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9489" w14:textId="260A9E66"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olor w:val="000000"/>
        </w:rPr>
        <w:t>Name</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of</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Journal:</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i/>
          <w:color w:val="000000"/>
        </w:rPr>
        <w:t>World</w:t>
      </w:r>
      <w:r w:rsidR="00CA48DB" w:rsidRPr="00B03D88">
        <w:rPr>
          <w:rFonts w:ascii="Book Antiqua" w:eastAsia="Book Antiqua" w:hAnsi="Book Antiqua" w:cs="Book Antiqua"/>
          <w:i/>
          <w:color w:val="000000"/>
        </w:rPr>
        <w:t xml:space="preserve"> </w:t>
      </w:r>
      <w:r w:rsidRPr="00B03D88">
        <w:rPr>
          <w:rFonts w:ascii="Book Antiqua" w:eastAsia="Book Antiqua" w:hAnsi="Book Antiqua" w:cs="Book Antiqua"/>
          <w:i/>
          <w:color w:val="000000"/>
        </w:rPr>
        <w:t>Journal</w:t>
      </w:r>
      <w:r w:rsidR="00CA48DB" w:rsidRPr="00B03D88">
        <w:rPr>
          <w:rFonts w:ascii="Book Antiqua" w:eastAsia="Book Antiqua" w:hAnsi="Book Antiqua" w:cs="Book Antiqua"/>
          <w:i/>
          <w:color w:val="000000"/>
        </w:rPr>
        <w:t xml:space="preserve"> </w:t>
      </w:r>
      <w:r w:rsidRPr="00B03D88">
        <w:rPr>
          <w:rFonts w:ascii="Book Antiqua" w:eastAsia="Book Antiqua" w:hAnsi="Book Antiqua" w:cs="Book Antiqua"/>
          <w:i/>
          <w:color w:val="000000"/>
        </w:rPr>
        <w:t>of</w:t>
      </w:r>
      <w:r w:rsidR="00CA48DB" w:rsidRPr="00B03D88">
        <w:rPr>
          <w:rFonts w:ascii="Book Antiqua" w:eastAsia="Book Antiqua" w:hAnsi="Book Antiqua" w:cs="Book Antiqua"/>
          <w:i/>
          <w:color w:val="000000"/>
        </w:rPr>
        <w:t xml:space="preserve"> </w:t>
      </w:r>
      <w:r w:rsidRPr="00B03D88">
        <w:rPr>
          <w:rFonts w:ascii="Book Antiqua" w:eastAsia="Book Antiqua" w:hAnsi="Book Antiqua" w:cs="Book Antiqua"/>
          <w:i/>
          <w:color w:val="000000"/>
        </w:rPr>
        <w:t>Meta-Analysis</w:t>
      </w:r>
    </w:p>
    <w:p w14:paraId="366A0F5B" w14:textId="2A2DD025"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olor w:val="000000"/>
        </w:rPr>
        <w:t>Manuscript</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NO:</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color w:val="000000"/>
        </w:rPr>
        <w:t>74227</w:t>
      </w:r>
    </w:p>
    <w:p w14:paraId="1DDBE9C2" w14:textId="6BD38D4E"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olor w:val="000000"/>
        </w:rPr>
        <w:t>Manuscript</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Type:</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color w:val="000000"/>
        </w:rPr>
        <w:t>META-ANALYSIS</w:t>
      </w:r>
    </w:p>
    <w:p w14:paraId="18A366D5" w14:textId="77777777" w:rsidR="00A77B3E" w:rsidRPr="00B03D88" w:rsidRDefault="00A77B3E" w:rsidP="001747A0">
      <w:pPr>
        <w:spacing w:line="360" w:lineRule="auto"/>
        <w:jc w:val="both"/>
        <w:rPr>
          <w:rFonts w:ascii="Book Antiqua" w:hAnsi="Book Antiqua"/>
        </w:rPr>
      </w:pPr>
    </w:p>
    <w:p w14:paraId="4FACCB6D" w14:textId="1106249F"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olor w:val="000000"/>
        </w:rPr>
        <w:t>Evidence</w:t>
      </w:r>
      <w:r w:rsidR="00CA48DB" w:rsidRPr="00B03D88">
        <w:rPr>
          <w:rFonts w:ascii="Book Antiqua" w:eastAsia="Book Antiqua" w:hAnsi="Book Antiqua" w:cs="Book Antiqua"/>
          <w:b/>
          <w:color w:val="000000"/>
        </w:rPr>
        <w:t xml:space="preserve"> </w:t>
      </w:r>
      <w:r w:rsidR="009149B6" w:rsidRPr="00B03D88">
        <w:rPr>
          <w:rFonts w:ascii="Book Antiqua" w:eastAsia="Book Antiqua" w:hAnsi="Book Antiqua" w:cs="Book Antiqua"/>
          <w:b/>
          <w:color w:val="000000"/>
        </w:rPr>
        <w:t>analysis</w:t>
      </w:r>
      <w:r w:rsidR="00CA48DB" w:rsidRPr="00B03D88">
        <w:rPr>
          <w:rFonts w:ascii="Book Antiqua" w:eastAsia="Book Antiqua" w:hAnsi="Book Antiqua" w:cs="Book Antiqua"/>
          <w:b/>
          <w:color w:val="000000"/>
        </w:rPr>
        <w:t xml:space="preserve"> </w:t>
      </w:r>
      <w:r w:rsidR="009149B6" w:rsidRPr="00B03D88">
        <w:rPr>
          <w:rFonts w:ascii="Book Antiqua" w:eastAsia="Book Antiqua" w:hAnsi="Book Antiqua" w:cs="Book Antiqua"/>
          <w:b/>
          <w:color w:val="000000"/>
        </w:rPr>
        <w:t>on</w:t>
      </w:r>
      <w:r w:rsidR="00CA48DB" w:rsidRPr="00B03D88">
        <w:rPr>
          <w:rFonts w:ascii="Book Antiqua" w:eastAsia="Book Antiqua" w:hAnsi="Book Antiqua" w:cs="Book Antiqua"/>
          <w:b/>
          <w:color w:val="000000"/>
        </w:rPr>
        <w:t xml:space="preserve"> </w:t>
      </w:r>
      <w:r w:rsidR="009149B6" w:rsidRPr="00B03D88">
        <w:rPr>
          <w:rFonts w:ascii="Book Antiqua" w:eastAsia="Book Antiqua" w:hAnsi="Book Antiqua" w:cs="Book Antiqua"/>
          <w:b/>
          <w:color w:val="000000"/>
        </w:rPr>
        <w:t>the</w:t>
      </w:r>
      <w:r w:rsidR="00CA48DB" w:rsidRPr="00B03D88">
        <w:rPr>
          <w:rFonts w:ascii="Book Antiqua" w:eastAsia="Book Antiqua" w:hAnsi="Book Antiqua" w:cs="Book Antiqua"/>
          <w:b/>
          <w:color w:val="000000"/>
        </w:rPr>
        <w:t xml:space="preserve"> </w:t>
      </w:r>
      <w:r w:rsidR="009149B6" w:rsidRPr="00B03D88">
        <w:rPr>
          <w:rFonts w:ascii="Book Antiqua" w:eastAsia="Book Antiqua" w:hAnsi="Book Antiqua" w:cs="Book Antiqua"/>
          <w:b/>
          <w:color w:val="000000"/>
        </w:rPr>
        <w:t>utilization</w:t>
      </w:r>
      <w:r w:rsidR="00CA48DB" w:rsidRPr="00B03D88">
        <w:rPr>
          <w:rFonts w:ascii="Book Antiqua" w:eastAsia="Book Antiqua" w:hAnsi="Book Antiqua" w:cs="Book Antiqua"/>
          <w:b/>
          <w:color w:val="000000"/>
        </w:rPr>
        <w:t xml:space="preserve"> </w:t>
      </w:r>
      <w:r w:rsidR="009149B6" w:rsidRPr="00B03D88">
        <w:rPr>
          <w:rFonts w:ascii="Book Antiqua" w:eastAsia="Book Antiqua" w:hAnsi="Book Antiqua" w:cs="Book Antiqua"/>
          <w:b/>
          <w:color w:val="000000"/>
        </w:rPr>
        <w:t>of</w:t>
      </w:r>
      <w:r w:rsidR="00CA48DB" w:rsidRPr="00B03D88">
        <w:rPr>
          <w:rFonts w:ascii="Book Antiqua" w:eastAsia="Book Antiqua" w:hAnsi="Book Antiqua" w:cs="Book Antiqua"/>
          <w:b/>
          <w:color w:val="000000"/>
        </w:rPr>
        <w:t xml:space="preserve"> </w:t>
      </w:r>
      <w:r w:rsidR="009149B6" w:rsidRPr="00B03D88">
        <w:rPr>
          <w:rFonts w:ascii="Book Antiqua" w:eastAsia="Book Antiqua" w:hAnsi="Book Antiqua" w:cs="Book Antiqua"/>
          <w:b/>
          <w:color w:val="000000"/>
        </w:rPr>
        <w:t>platelet-rich</w:t>
      </w:r>
      <w:r w:rsidR="00CA48DB" w:rsidRPr="00B03D88">
        <w:rPr>
          <w:rFonts w:ascii="Book Antiqua" w:eastAsia="Book Antiqua" w:hAnsi="Book Antiqua" w:cs="Book Antiqua"/>
          <w:b/>
          <w:color w:val="000000"/>
        </w:rPr>
        <w:t xml:space="preserve"> </w:t>
      </w:r>
      <w:r w:rsidR="009149B6" w:rsidRPr="00B03D88">
        <w:rPr>
          <w:rFonts w:ascii="Book Antiqua" w:eastAsia="Book Antiqua" w:hAnsi="Book Antiqua" w:cs="Book Antiqua"/>
          <w:b/>
          <w:color w:val="000000"/>
        </w:rPr>
        <w:t>plasma</w:t>
      </w:r>
      <w:r w:rsidR="00CA48DB" w:rsidRPr="00B03D88">
        <w:rPr>
          <w:rFonts w:ascii="Book Antiqua" w:eastAsia="Book Antiqua" w:hAnsi="Book Antiqua" w:cs="Book Antiqua"/>
          <w:b/>
          <w:color w:val="000000"/>
        </w:rPr>
        <w:t xml:space="preserve"> </w:t>
      </w:r>
      <w:r w:rsidR="009149B6" w:rsidRPr="00B03D88">
        <w:rPr>
          <w:rFonts w:ascii="Book Antiqua" w:eastAsia="Book Antiqua" w:hAnsi="Book Antiqua" w:cs="Book Antiqua"/>
          <w:b/>
          <w:color w:val="000000"/>
        </w:rPr>
        <w:t>as</w:t>
      </w:r>
      <w:r w:rsidR="00CA48DB" w:rsidRPr="00B03D88">
        <w:rPr>
          <w:rFonts w:ascii="Book Antiqua" w:eastAsia="Book Antiqua" w:hAnsi="Book Antiqua" w:cs="Book Antiqua"/>
          <w:b/>
          <w:color w:val="000000"/>
        </w:rPr>
        <w:t xml:space="preserve"> </w:t>
      </w:r>
      <w:r w:rsidR="009149B6" w:rsidRPr="00B03D88">
        <w:rPr>
          <w:rFonts w:ascii="Book Antiqua" w:eastAsia="Book Antiqua" w:hAnsi="Book Antiqua" w:cs="Book Antiqua"/>
          <w:b/>
          <w:color w:val="000000"/>
        </w:rPr>
        <w:t>an</w:t>
      </w:r>
      <w:r w:rsidR="00CA48DB" w:rsidRPr="00B03D88">
        <w:rPr>
          <w:rFonts w:ascii="Book Antiqua" w:eastAsia="Book Antiqua" w:hAnsi="Book Antiqua" w:cs="Book Antiqua"/>
          <w:b/>
          <w:color w:val="000000"/>
        </w:rPr>
        <w:t xml:space="preserve"> </w:t>
      </w:r>
      <w:r w:rsidR="009149B6" w:rsidRPr="00B03D88">
        <w:rPr>
          <w:rFonts w:ascii="Book Antiqua" w:eastAsia="Book Antiqua" w:hAnsi="Book Antiqua" w:cs="Book Antiqua"/>
          <w:b/>
          <w:color w:val="000000"/>
        </w:rPr>
        <w:t>adjuvant</w:t>
      </w:r>
      <w:r w:rsidR="00CA48DB" w:rsidRPr="00B03D88">
        <w:rPr>
          <w:rFonts w:ascii="Book Antiqua" w:eastAsia="Book Antiqua" w:hAnsi="Book Antiqua" w:cs="Book Antiqua"/>
          <w:b/>
          <w:color w:val="000000"/>
        </w:rPr>
        <w:t xml:space="preserve"> </w:t>
      </w:r>
      <w:r w:rsidR="009149B6" w:rsidRPr="00B03D88">
        <w:rPr>
          <w:rFonts w:ascii="Book Antiqua" w:eastAsia="Book Antiqua" w:hAnsi="Book Antiqua" w:cs="Book Antiqua"/>
          <w:b/>
          <w:color w:val="000000"/>
        </w:rPr>
        <w:t>in</w:t>
      </w:r>
      <w:r w:rsidR="00CA48DB" w:rsidRPr="00B03D88">
        <w:rPr>
          <w:rFonts w:ascii="Book Antiqua" w:eastAsia="Book Antiqua" w:hAnsi="Book Antiqua" w:cs="Book Antiqua"/>
          <w:b/>
          <w:color w:val="000000"/>
        </w:rPr>
        <w:t xml:space="preserve"> </w:t>
      </w:r>
      <w:r w:rsidR="009149B6" w:rsidRPr="00B03D88">
        <w:rPr>
          <w:rFonts w:ascii="Book Antiqua" w:eastAsia="Book Antiqua" w:hAnsi="Book Antiqua" w:cs="Book Antiqua"/>
          <w:b/>
          <w:color w:val="000000"/>
        </w:rPr>
        <w:t>the</w:t>
      </w:r>
      <w:r w:rsidR="00CA48DB" w:rsidRPr="00B03D88">
        <w:rPr>
          <w:rFonts w:ascii="Book Antiqua" w:eastAsia="Book Antiqua" w:hAnsi="Book Antiqua" w:cs="Book Antiqua"/>
          <w:b/>
          <w:color w:val="000000"/>
        </w:rPr>
        <w:t xml:space="preserve"> </w:t>
      </w:r>
      <w:r w:rsidR="009149B6" w:rsidRPr="00B03D88">
        <w:rPr>
          <w:rFonts w:ascii="Book Antiqua" w:eastAsia="Book Antiqua" w:hAnsi="Book Antiqua" w:cs="Book Antiqua"/>
          <w:b/>
          <w:color w:val="000000"/>
        </w:rPr>
        <w:t>repair</w:t>
      </w:r>
      <w:r w:rsidR="00CA48DB" w:rsidRPr="00B03D88">
        <w:rPr>
          <w:rFonts w:ascii="Book Antiqua" w:eastAsia="Book Antiqua" w:hAnsi="Book Antiqua" w:cs="Book Antiqua"/>
          <w:b/>
          <w:color w:val="000000"/>
        </w:rPr>
        <w:t xml:space="preserve"> </w:t>
      </w:r>
      <w:r w:rsidR="009149B6" w:rsidRPr="00B03D88">
        <w:rPr>
          <w:rFonts w:ascii="Book Antiqua" w:eastAsia="Book Antiqua" w:hAnsi="Book Antiqua" w:cs="Book Antiqua"/>
          <w:b/>
          <w:color w:val="000000"/>
        </w:rPr>
        <w:t>of</w:t>
      </w:r>
      <w:r w:rsidR="00CA48DB" w:rsidRPr="00B03D88">
        <w:rPr>
          <w:rFonts w:ascii="Book Antiqua" w:eastAsia="Book Antiqua" w:hAnsi="Book Antiqua" w:cs="Book Antiqua"/>
          <w:b/>
          <w:color w:val="000000"/>
        </w:rPr>
        <w:t xml:space="preserve"> </w:t>
      </w:r>
      <w:r w:rsidR="009149B6" w:rsidRPr="00B03D88">
        <w:rPr>
          <w:rFonts w:ascii="Book Antiqua" w:eastAsia="Book Antiqua" w:hAnsi="Book Antiqua" w:cs="Book Antiqua"/>
          <w:b/>
          <w:color w:val="000000"/>
        </w:rPr>
        <w:t>rotator</w:t>
      </w:r>
      <w:r w:rsidR="00CA48DB" w:rsidRPr="00B03D88">
        <w:rPr>
          <w:rFonts w:ascii="Book Antiqua" w:eastAsia="Book Antiqua" w:hAnsi="Book Antiqua" w:cs="Book Antiqua"/>
          <w:b/>
          <w:color w:val="000000"/>
        </w:rPr>
        <w:t xml:space="preserve"> </w:t>
      </w:r>
      <w:r w:rsidR="009149B6" w:rsidRPr="00B03D88">
        <w:rPr>
          <w:rFonts w:ascii="Book Antiqua" w:eastAsia="Book Antiqua" w:hAnsi="Book Antiqua" w:cs="Book Antiqua"/>
          <w:b/>
          <w:color w:val="000000"/>
        </w:rPr>
        <w:t>cuff</w:t>
      </w:r>
      <w:r w:rsidR="00CA48DB" w:rsidRPr="00B03D88">
        <w:rPr>
          <w:rFonts w:ascii="Book Antiqua" w:eastAsia="Book Antiqua" w:hAnsi="Book Antiqua" w:cs="Book Antiqua"/>
          <w:b/>
          <w:color w:val="000000"/>
        </w:rPr>
        <w:t xml:space="preserve"> </w:t>
      </w:r>
      <w:r w:rsidR="009149B6" w:rsidRPr="00B03D88">
        <w:rPr>
          <w:rFonts w:ascii="Book Antiqua" w:eastAsia="Book Antiqua" w:hAnsi="Book Antiqua" w:cs="Book Antiqua"/>
          <w:b/>
          <w:color w:val="000000"/>
        </w:rPr>
        <w:t>tears</w:t>
      </w:r>
    </w:p>
    <w:p w14:paraId="3304EA77" w14:textId="77777777" w:rsidR="00A77B3E" w:rsidRPr="00B03D88" w:rsidRDefault="00A77B3E" w:rsidP="001747A0">
      <w:pPr>
        <w:spacing w:line="360" w:lineRule="auto"/>
        <w:jc w:val="both"/>
        <w:rPr>
          <w:rFonts w:ascii="Book Antiqua" w:hAnsi="Book Antiqua"/>
        </w:rPr>
      </w:pPr>
    </w:p>
    <w:p w14:paraId="5EA3B736" w14:textId="33B7AFD8" w:rsidR="00A77B3E" w:rsidRPr="00B03D88" w:rsidRDefault="008F68CC" w:rsidP="001747A0">
      <w:pPr>
        <w:spacing w:line="360" w:lineRule="auto"/>
        <w:jc w:val="both"/>
        <w:rPr>
          <w:rFonts w:ascii="Book Antiqua" w:hAnsi="Book Antiqua"/>
        </w:rPr>
      </w:pPr>
      <w:r w:rsidRPr="00B03D88">
        <w:rPr>
          <w:rFonts w:ascii="Book Antiqua" w:eastAsia="Book Antiqua" w:hAnsi="Book Antiqua" w:cs="Book Antiqua"/>
          <w:color w:val="000000"/>
        </w:rPr>
        <w:t>Muthu</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color w:val="000000"/>
        </w:rPr>
        <w:t>et</w:t>
      </w:r>
      <w:r w:rsidR="00CA48DB" w:rsidRPr="00B03D88">
        <w:rPr>
          <w:rFonts w:ascii="Book Antiqua" w:eastAsia="Book Antiqua" w:hAnsi="Book Antiqua" w:cs="Book Antiqua"/>
          <w:i/>
          <w:color w:val="000000"/>
        </w:rPr>
        <w:t xml:space="preserve"> </w:t>
      </w:r>
      <w:r w:rsidRPr="00B03D88">
        <w:rPr>
          <w:rFonts w:ascii="Book Antiqua" w:eastAsia="Book Antiqua" w:hAnsi="Book Antiqua" w:cs="Book Antiqua"/>
          <w:i/>
          <w:color w:val="000000"/>
        </w:rPr>
        <w:t>al</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00896B04"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000F111D"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000F111D"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000F111D"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000F111D" w:rsidRPr="00B03D88">
        <w:rPr>
          <w:rFonts w:ascii="Book Antiqua" w:eastAsia="Book Antiqua" w:hAnsi="Book Antiqua" w:cs="Book Antiqua"/>
          <w:color w:val="000000"/>
        </w:rPr>
        <w:t>tears</w:t>
      </w:r>
    </w:p>
    <w:p w14:paraId="49B8869B" w14:textId="77777777" w:rsidR="00A77B3E" w:rsidRPr="00B03D88" w:rsidRDefault="00A77B3E" w:rsidP="001747A0">
      <w:pPr>
        <w:spacing w:line="360" w:lineRule="auto"/>
        <w:jc w:val="both"/>
        <w:rPr>
          <w:rFonts w:ascii="Book Antiqua" w:hAnsi="Book Antiqua"/>
        </w:rPr>
      </w:pPr>
    </w:p>
    <w:p w14:paraId="4710C90A" w14:textId="54AA12FE"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t>Sathish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Muthu,</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Naveen</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Jeyaraman</w:t>
      </w:r>
      <w:proofErr w:type="spellEnd"/>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Keval</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Patel,</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Girinivasan</w:t>
      </w:r>
      <w:proofErr w:type="spellEnd"/>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Chellamuthu</w:t>
      </w:r>
      <w:proofErr w:type="spellEnd"/>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Vibhu</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Krishnan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Viswanathan,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Madhan</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Jeyaraman</w:t>
      </w:r>
      <w:proofErr w:type="spellEnd"/>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Manish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Khanna</w:t>
      </w:r>
    </w:p>
    <w:p w14:paraId="69FD7194" w14:textId="77777777" w:rsidR="00A77B3E" w:rsidRPr="00B03D88" w:rsidRDefault="00A77B3E" w:rsidP="001747A0">
      <w:pPr>
        <w:spacing w:line="360" w:lineRule="auto"/>
        <w:jc w:val="both"/>
        <w:rPr>
          <w:rFonts w:ascii="Book Antiqua" w:hAnsi="Book Antiqua"/>
        </w:rPr>
      </w:pPr>
    </w:p>
    <w:p w14:paraId="3AFB18A7" w14:textId="47B3DEE8"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color w:val="000000"/>
        </w:rPr>
        <w:t>Sathish</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b/>
          <w:bCs/>
          <w:color w:val="000000"/>
        </w:rPr>
        <w:t>Muthu,</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color w:val="000000"/>
        </w:rPr>
        <w:t>Department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Orthopaedics</w:t>
      </w:r>
      <w:proofErr w:type="spellEnd"/>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Government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Medical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College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Hospit</w:t>
      </w:r>
      <w:r w:rsidR="00C34BDD" w:rsidRPr="00B03D88">
        <w:rPr>
          <w:rFonts w:ascii="Book Antiqua" w:eastAsia="Book Antiqua" w:hAnsi="Book Antiqua" w:cs="Book Antiqua"/>
          <w:color w:val="000000"/>
        </w:rPr>
        <w:t>al,</w:t>
      </w:r>
      <w:r w:rsidR="00CA48DB" w:rsidRPr="00B03D88">
        <w:rPr>
          <w:rFonts w:ascii="Book Antiqua" w:eastAsia="Book Antiqua" w:hAnsi="Book Antiqua" w:cs="Book Antiqua"/>
          <w:color w:val="000000"/>
        </w:rPr>
        <w:t xml:space="preserve"> </w:t>
      </w:r>
      <w:proofErr w:type="spellStart"/>
      <w:r w:rsidR="00C34BDD" w:rsidRPr="00B03D88">
        <w:rPr>
          <w:rFonts w:ascii="Book Antiqua" w:eastAsia="Book Antiqua" w:hAnsi="Book Antiqua" w:cs="Book Antiqua"/>
          <w:color w:val="000000"/>
        </w:rPr>
        <w:t>Dindigul</w:t>
      </w:r>
      <w:proofErr w:type="spellEnd"/>
      <w:r w:rsidR="00CA48DB" w:rsidRPr="00B03D88">
        <w:rPr>
          <w:rFonts w:ascii="Book Antiqua" w:eastAsia="Book Antiqua" w:hAnsi="Book Antiqua" w:cs="Book Antiqua"/>
          <w:color w:val="000000"/>
        </w:rPr>
        <w:t xml:space="preserve"> </w:t>
      </w:r>
      <w:r w:rsidR="00C34BDD" w:rsidRPr="00B03D88">
        <w:rPr>
          <w:rFonts w:ascii="Book Antiqua" w:eastAsia="Book Antiqua" w:hAnsi="Book Antiqua" w:cs="Book Antiqua"/>
          <w:color w:val="000000"/>
        </w:rPr>
        <w:t>624</w:t>
      </w:r>
      <w:r w:rsidR="00D668AA" w:rsidRPr="00B03D88">
        <w:rPr>
          <w:rFonts w:ascii="Book Antiqua" w:eastAsia="Book Antiqua" w:hAnsi="Book Antiqua" w:cs="Book Antiqua"/>
          <w:color w:val="000000"/>
        </w:rPr>
        <w:t>001</w:t>
      </w:r>
      <w:r w:rsidR="00C34BDD"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00C34BDD" w:rsidRPr="00B03D88">
        <w:rPr>
          <w:rFonts w:ascii="Book Antiqua" w:eastAsia="Book Antiqua" w:hAnsi="Book Antiqua" w:cs="Book Antiqua"/>
          <w:color w:val="000000"/>
        </w:rPr>
        <w:t>Tamil</w:t>
      </w:r>
      <w:r w:rsidR="00CA48DB" w:rsidRPr="00B03D88">
        <w:rPr>
          <w:rFonts w:ascii="Book Antiqua" w:eastAsia="Book Antiqua" w:hAnsi="Book Antiqua" w:cs="Book Antiqua"/>
          <w:color w:val="000000"/>
        </w:rPr>
        <w:t xml:space="preserve"> </w:t>
      </w:r>
      <w:r w:rsidR="00C34BDD" w:rsidRPr="00B03D88">
        <w:rPr>
          <w:rFonts w:ascii="Book Antiqua" w:eastAsia="Book Antiqua" w:hAnsi="Book Antiqua" w:cs="Book Antiqua"/>
          <w:color w:val="000000"/>
        </w:rPr>
        <w:t>Nadu</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India</w:t>
      </w:r>
    </w:p>
    <w:p w14:paraId="4DED88FF" w14:textId="77777777" w:rsidR="00A77B3E" w:rsidRPr="00B03D88" w:rsidRDefault="00A77B3E" w:rsidP="001747A0">
      <w:pPr>
        <w:spacing w:line="360" w:lineRule="auto"/>
        <w:jc w:val="both"/>
        <w:rPr>
          <w:rFonts w:ascii="Book Antiqua" w:hAnsi="Book Antiqua"/>
        </w:rPr>
      </w:pPr>
    </w:p>
    <w:p w14:paraId="2CAD7FAC" w14:textId="5B9D2DBD"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color w:val="000000"/>
        </w:rPr>
        <w:t>Sathish</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b/>
          <w:bCs/>
          <w:color w:val="000000"/>
        </w:rPr>
        <w:t>Muthu,</w:t>
      </w:r>
      <w:r w:rsidR="00CA48DB" w:rsidRPr="00B03D88">
        <w:rPr>
          <w:rFonts w:ascii="Book Antiqua" w:eastAsia="Book Antiqua" w:hAnsi="Book Antiqua" w:cs="Book Antiqua"/>
          <w:b/>
          <w:bCs/>
          <w:color w:val="000000"/>
        </w:rPr>
        <w:t xml:space="preserve"> </w:t>
      </w:r>
      <w:r w:rsidR="00CA46BC" w:rsidRPr="00B03D88">
        <w:rPr>
          <w:rFonts w:ascii="Book Antiqua" w:eastAsia="Book Antiqua" w:hAnsi="Book Antiqua" w:cs="Book Antiqua"/>
          <w:b/>
          <w:bCs/>
          <w:color w:val="000000"/>
        </w:rPr>
        <w:t>Madhan</w:t>
      </w:r>
      <w:r w:rsidR="00CA48DB" w:rsidRPr="00B03D88">
        <w:rPr>
          <w:rFonts w:ascii="Book Antiqua" w:eastAsia="Book Antiqua" w:hAnsi="Book Antiqua" w:cs="Book Antiqua"/>
          <w:b/>
          <w:bCs/>
          <w:color w:val="000000"/>
        </w:rPr>
        <w:t xml:space="preserve"> </w:t>
      </w:r>
      <w:proofErr w:type="spellStart"/>
      <w:r w:rsidR="00CA46BC" w:rsidRPr="00B03D88">
        <w:rPr>
          <w:rFonts w:ascii="Book Antiqua" w:eastAsia="Book Antiqua" w:hAnsi="Book Antiqua" w:cs="Book Antiqua"/>
          <w:b/>
          <w:bCs/>
          <w:color w:val="000000"/>
        </w:rPr>
        <w:t>Jeyaraman</w:t>
      </w:r>
      <w:proofErr w:type="spellEnd"/>
      <w:r w:rsidR="00CA46BC" w:rsidRPr="00B03D88">
        <w:rPr>
          <w:rFonts w:ascii="Book Antiqua" w:eastAsia="Book Antiqua" w:hAnsi="Book Antiqua" w:cs="Book Antiqua"/>
          <w:b/>
          <w:bCs/>
          <w:color w:val="000000"/>
        </w:rPr>
        <w:t>,</w:t>
      </w:r>
      <w:r w:rsidR="00CA48DB" w:rsidRPr="00B03D88">
        <w:rPr>
          <w:rFonts w:ascii="Book Antiqua" w:eastAsia="Book Antiqua" w:hAnsi="Book Antiqua" w:cs="Book Antiqua"/>
          <w:b/>
          <w:bCs/>
          <w:color w:val="000000"/>
        </w:rPr>
        <w:t xml:space="preserve"> </w:t>
      </w:r>
      <w:r w:rsidR="00C34BDD" w:rsidRPr="00B03D88">
        <w:rPr>
          <w:rFonts w:ascii="Book Antiqua" w:eastAsia="Book Antiqua" w:hAnsi="Book Antiqua" w:cs="Book Antiqua"/>
          <w:color w:val="000000"/>
        </w:rPr>
        <w:t>Department</w:t>
      </w:r>
      <w:r w:rsidR="00CA48DB" w:rsidRPr="00B03D88">
        <w:rPr>
          <w:rFonts w:ascii="Book Antiqua" w:eastAsia="Book Antiqua" w:hAnsi="Book Antiqua" w:cs="Book Antiqua"/>
          <w:color w:val="000000"/>
        </w:rPr>
        <w:t xml:space="preserve"> </w:t>
      </w:r>
      <w:r w:rsidR="00C34BDD"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00C34BDD" w:rsidRPr="00B03D88">
        <w:rPr>
          <w:rFonts w:ascii="Book Antiqua" w:eastAsia="Book Antiqua" w:hAnsi="Book Antiqua" w:cs="Book Antiqua"/>
          <w:color w:val="000000"/>
        </w:rPr>
        <w:t>Biotechnology</w:t>
      </w:r>
      <w:r w:rsidRPr="00B03D88">
        <w:rPr>
          <w:rFonts w:ascii="Book Antiqua" w:eastAsia="Book Antiqua" w:hAnsi="Book Antiqua" w:cs="Book Antiqua"/>
          <w:color w:val="000000"/>
        </w:rPr>
        <w:t>,</w:t>
      </w:r>
      <w:r w:rsidR="00BA53B0"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School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Engineering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Technology,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Sharda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University,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Greater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Noida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201306,</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Uttar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Pradesh,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India</w:t>
      </w:r>
    </w:p>
    <w:p w14:paraId="1707A594" w14:textId="77777777" w:rsidR="00A77B3E" w:rsidRPr="00B03D88" w:rsidRDefault="00A77B3E" w:rsidP="001747A0">
      <w:pPr>
        <w:spacing w:line="360" w:lineRule="auto"/>
        <w:jc w:val="both"/>
        <w:rPr>
          <w:rFonts w:ascii="Book Antiqua" w:hAnsi="Book Antiqua"/>
        </w:rPr>
      </w:pPr>
    </w:p>
    <w:p w14:paraId="1B67EC2B" w14:textId="125BABAD"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color w:val="000000"/>
        </w:rPr>
        <w:t>Sathish</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b/>
          <w:bCs/>
          <w:color w:val="000000"/>
        </w:rPr>
        <w:t>Muthu,</w:t>
      </w:r>
      <w:r w:rsidR="00CA48DB" w:rsidRPr="00B03D88">
        <w:rPr>
          <w:rFonts w:ascii="Book Antiqua" w:eastAsia="Book Antiqua" w:hAnsi="Book Antiqua" w:cs="Book Antiqua"/>
          <w:b/>
          <w:bCs/>
          <w:color w:val="000000"/>
        </w:rPr>
        <w:t xml:space="preserve"> </w:t>
      </w:r>
      <w:r w:rsidR="00B60A66" w:rsidRPr="00B03D88">
        <w:rPr>
          <w:rFonts w:ascii="Book Antiqua" w:eastAsia="Book Antiqua" w:hAnsi="Book Antiqua" w:cs="Book Antiqua"/>
          <w:b/>
          <w:bCs/>
          <w:color w:val="000000"/>
        </w:rPr>
        <w:t>Naveen</w:t>
      </w:r>
      <w:r w:rsidR="00CA48DB" w:rsidRPr="00B03D88">
        <w:rPr>
          <w:rFonts w:ascii="Book Antiqua" w:eastAsia="Book Antiqua" w:hAnsi="Book Antiqua" w:cs="Book Antiqua"/>
          <w:b/>
          <w:bCs/>
          <w:color w:val="000000"/>
        </w:rPr>
        <w:t xml:space="preserve"> </w:t>
      </w:r>
      <w:proofErr w:type="spellStart"/>
      <w:r w:rsidR="00B60A66" w:rsidRPr="00B03D88">
        <w:rPr>
          <w:rFonts w:ascii="Book Antiqua" w:eastAsia="Book Antiqua" w:hAnsi="Book Antiqua" w:cs="Book Antiqua"/>
          <w:b/>
          <w:bCs/>
          <w:color w:val="000000"/>
        </w:rPr>
        <w:t>Jeyaraman</w:t>
      </w:r>
      <w:proofErr w:type="spellEnd"/>
      <w:r w:rsidR="00B60A66" w:rsidRPr="00B03D88">
        <w:rPr>
          <w:rFonts w:ascii="Book Antiqua" w:eastAsia="Book Antiqua" w:hAnsi="Book Antiqua" w:cs="Book Antiqua"/>
          <w:b/>
          <w:bCs/>
          <w:color w:val="000000"/>
        </w:rPr>
        <w:t>,</w:t>
      </w:r>
      <w:r w:rsidR="00CA48DB" w:rsidRPr="00B03D88">
        <w:rPr>
          <w:rFonts w:ascii="Book Antiqua" w:eastAsia="Book Antiqua" w:hAnsi="Book Antiqua" w:cs="Book Antiqua"/>
          <w:b/>
          <w:bCs/>
          <w:color w:val="000000"/>
        </w:rPr>
        <w:t xml:space="preserve"> </w:t>
      </w:r>
      <w:proofErr w:type="spellStart"/>
      <w:r w:rsidR="00B60A66" w:rsidRPr="00B03D88">
        <w:rPr>
          <w:rFonts w:ascii="Book Antiqua" w:eastAsia="Book Antiqua" w:hAnsi="Book Antiqua" w:cs="Book Antiqua"/>
          <w:b/>
          <w:bCs/>
          <w:color w:val="000000"/>
        </w:rPr>
        <w:t>Keval</w:t>
      </w:r>
      <w:proofErr w:type="spellEnd"/>
      <w:r w:rsidR="00CA48DB" w:rsidRPr="00B03D88">
        <w:rPr>
          <w:rFonts w:ascii="Book Antiqua" w:eastAsia="Book Antiqua" w:hAnsi="Book Antiqua" w:cs="Book Antiqua"/>
          <w:b/>
          <w:bCs/>
          <w:color w:val="000000"/>
        </w:rPr>
        <w:t xml:space="preserve"> </w:t>
      </w:r>
      <w:r w:rsidR="00B60A66" w:rsidRPr="00B03D88">
        <w:rPr>
          <w:rFonts w:ascii="Book Antiqua" w:eastAsia="Book Antiqua" w:hAnsi="Book Antiqua" w:cs="Book Antiqua"/>
          <w:b/>
          <w:bCs/>
          <w:color w:val="000000"/>
        </w:rPr>
        <w:t>Patel,</w:t>
      </w:r>
      <w:r w:rsidR="00CA48DB" w:rsidRPr="00B03D88">
        <w:rPr>
          <w:rFonts w:ascii="Book Antiqua" w:eastAsia="Book Antiqua" w:hAnsi="Book Antiqua" w:cs="Book Antiqua"/>
          <w:b/>
          <w:bCs/>
          <w:color w:val="000000"/>
        </w:rPr>
        <w:t xml:space="preserve"> </w:t>
      </w:r>
      <w:proofErr w:type="spellStart"/>
      <w:r w:rsidR="00B60A66" w:rsidRPr="00B03D88">
        <w:rPr>
          <w:rFonts w:ascii="Book Antiqua" w:eastAsia="Book Antiqua" w:hAnsi="Book Antiqua" w:cs="Book Antiqua"/>
          <w:b/>
          <w:bCs/>
          <w:color w:val="000000"/>
        </w:rPr>
        <w:t>Girinivasan</w:t>
      </w:r>
      <w:proofErr w:type="spellEnd"/>
      <w:r w:rsidR="00CA48DB" w:rsidRPr="00B03D88">
        <w:rPr>
          <w:rFonts w:ascii="Book Antiqua" w:eastAsia="Book Antiqua" w:hAnsi="Book Antiqua" w:cs="Book Antiqua"/>
          <w:b/>
          <w:bCs/>
          <w:color w:val="000000"/>
        </w:rPr>
        <w:t xml:space="preserve"> </w:t>
      </w:r>
      <w:proofErr w:type="spellStart"/>
      <w:r w:rsidR="00B60A66" w:rsidRPr="00B03D88">
        <w:rPr>
          <w:rFonts w:ascii="Book Antiqua" w:eastAsia="Book Antiqua" w:hAnsi="Book Antiqua" w:cs="Book Antiqua"/>
          <w:b/>
          <w:bCs/>
          <w:color w:val="000000"/>
        </w:rPr>
        <w:t>Chellamuthu</w:t>
      </w:r>
      <w:proofErr w:type="spellEnd"/>
      <w:r w:rsidR="00B60A66" w:rsidRPr="00B03D88">
        <w:rPr>
          <w:rFonts w:ascii="Book Antiqua" w:eastAsia="Book Antiqua" w:hAnsi="Book Antiqua" w:cs="Book Antiqua"/>
          <w:b/>
          <w:bCs/>
          <w:color w:val="000000"/>
        </w:rPr>
        <w:t>,</w:t>
      </w:r>
      <w:r w:rsidR="00CA48DB" w:rsidRPr="00B03D88">
        <w:rPr>
          <w:rFonts w:ascii="Book Antiqua" w:eastAsia="Book Antiqua" w:hAnsi="Book Antiqua" w:cs="Book Antiqua"/>
          <w:b/>
          <w:bCs/>
          <w:color w:val="000000"/>
        </w:rPr>
        <w:t xml:space="preserve"> </w:t>
      </w:r>
      <w:r w:rsidR="00B60A66" w:rsidRPr="00B03D88">
        <w:rPr>
          <w:rFonts w:ascii="Book Antiqua" w:eastAsia="Book Antiqua" w:hAnsi="Book Antiqua" w:cs="Book Antiqua"/>
          <w:b/>
          <w:bCs/>
          <w:color w:val="000000"/>
        </w:rPr>
        <w:t>Madhan</w:t>
      </w:r>
      <w:r w:rsidR="00CA48DB" w:rsidRPr="00B03D88">
        <w:rPr>
          <w:rFonts w:ascii="Book Antiqua" w:eastAsia="Book Antiqua" w:hAnsi="Book Antiqua" w:cs="Book Antiqua"/>
          <w:b/>
          <w:bCs/>
          <w:color w:val="000000"/>
        </w:rPr>
        <w:t xml:space="preserve"> </w:t>
      </w:r>
      <w:proofErr w:type="spellStart"/>
      <w:r w:rsidR="00B60A66" w:rsidRPr="00B03D88">
        <w:rPr>
          <w:rFonts w:ascii="Book Antiqua" w:eastAsia="Book Antiqua" w:hAnsi="Book Antiqua" w:cs="Book Antiqua"/>
          <w:b/>
          <w:bCs/>
          <w:color w:val="000000"/>
        </w:rPr>
        <w:t>Jeyaraman</w:t>
      </w:r>
      <w:proofErr w:type="spellEnd"/>
      <w:r w:rsidR="00B60A66" w:rsidRPr="00B03D88">
        <w:rPr>
          <w:rFonts w:ascii="Book Antiqua" w:eastAsia="Book Antiqua" w:hAnsi="Book Antiqua" w:cs="Book Antiqua"/>
          <w:b/>
          <w:bCs/>
          <w:color w:val="000000"/>
        </w:rPr>
        <w:t>,</w:t>
      </w:r>
      <w:r w:rsidR="00CA48DB" w:rsidRPr="00B03D88">
        <w:rPr>
          <w:rFonts w:ascii="Book Antiqua" w:eastAsia="Book Antiqua" w:hAnsi="Book Antiqua" w:cs="Book Antiqua"/>
          <w:b/>
          <w:bCs/>
          <w:color w:val="000000"/>
        </w:rPr>
        <w:t xml:space="preserve"> </w:t>
      </w:r>
      <w:r w:rsidR="00B60A66" w:rsidRPr="00B03D88">
        <w:rPr>
          <w:rFonts w:ascii="Book Antiqua" w:eastAsia="Book Antiqua" w:hAnsi="Book Antiqua" w:cs="Book Antiqua"/>
          <w:b/>
          <w:bCs/>
          <w:color w:val="000000"/>
        </w:rPr>
        <w:t>Manish</w:t>
      </w:r>
      <w:r w:rsidR="00CA48DB" w:rsidRPr="00B03D88">
        <w:rPr>
          <w:rFonts w:ascii="Book Antiqua" w:eastAsia="Book Antiqua" w:hAnsi="Book Antiqua" w:cs="Book Antiqua"/>
          <w:b/>
          <w:bCs/>
          <w:color w:val="000000"/>
        </w:rPr>
        <w:t xml:space="preserve"> </w:t>
      </w:r>
      <w:r w:rsidR="00B60A66" w:rsidRPr="00B03D88">
        <w:rPr>
          <w:rFonts w:ascii="Book Antiqua" w:eastAsia="Book Antiqua" w:hAnsi="Book Antiqua" w:cs="Book Antiqua"/>
          <w:b/>
          <w:bCs/>
          <w:color w:val="000000"/>
        </w:rPr>
        <w:t>Khanna,</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color w:val="000000"/>
        </w:rPr>
        <w:t>Research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Associate,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Indian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Stem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Cell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GroupAssociation</w:t>
      </w:r>
      <w:proofErr w:type="spellEnd"/>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Lucknow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226010,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Uttar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Pradesh,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India</w:t>
      </w:r>
    </w:p>
    <w:p w14:paraId="7CDBF972" w14:textId="77777777" w:rsidR="00A77B3E" w:rsidRPr="00B03D88" w:rsidRDefault="00A77B3E" w:rsidP="001747A0">
      <w:pPr>
        <w:spacing w:line="360" w:lineRule="auto"/>
        <w:jc w:val="both"/>
        <w:rPr>
          <w:rFonts w:ascii="Book Antiqua" w:hAnsi="Book Antiqua"/>
        </w:rPr>
      </w:pPr>
    </w:p>
    <w:p w14:paraId="1DFD83BA" w14:textId="76C30778"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color w:val="000000"/>
        </w:rPr>
        <w:t>Sathish</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b/>
          <w:bCs/>
          <w:color w:val="000000"/>
        </w:rPr>
        <w:t>Muthu,</w:t>
      </w:r>
      <w:r w:rsidR="00CA48DB" w:rsidRPr="00B03D88">
        <w:rPr>
          <w:rFonts w:ascii="Book Antiqua" w:eastAsia="Book Antiqua" w:hAnsi="Book Antiqua" w:cs="Book Antiqua"/>
          <w:b/>
          <w:bCs/>
          <w:color w:val="000000"/>
        </w:rPr>
        <w:t xml:space="preserve"> </w:t>
      </w:r>
      <w:r w:rsidR="00C34BDD" w:rsidRPr="00B03D88">
        <w:rPr>
          <w:rFonts w:ascii="Book Antiqua" w:eastAsia="Book Antiqua" w:hAnsi="Book Antiqua" w:cs="Book Antiqua"/>
          <w:b/>
          <w:bCs/>
          <w:color w:val="000000"/>
        </w:rPr>
        <w:t>Naveen</w:t>
      </w:r>
      <w:r w:rsidR="00CA48DB" w:rsidRPr="00B03D88">
        <w:rPr>
          <w:rFonts w:ascii="Book Antiqua" w:eastAsia="Book Antiqua" w:hAnsi="Book Antiqua" w:cs="Book Antiqua"/>
          <w:b/>
          <w:bCs/>
          <w:color w:val="000000"/>
        </w:rPr>
        <w:t xml:space="preserve"> </w:t>
      </w:r>
      <w:proofErr w:type="spellStart"/>
      <w:r w:rsidR="00C34BDD" w:rsidRPr="00B03D88">
        <w:rPr>
          <w:rFonts w:ascii="Book Antiqua" w:eastAsia="Book Antiqua" w:hAnsi="Book Antiqua" w:cs="Book Antiqua"/>
          <w:b/>
          <w:bCs/>
          <w:color w:val="000000"/>
        </w:rPr>
        <w:t>Jeyaraman</w:t>
      </w:r>
      <w:proofErr w:type="spellEnd"/>
      <w:r w:rsidR="00C34BDD" w:rsidRPr="00B03D88">
        <w:rPr>
          <w:rFonts w:ascii="Book Antiqua" w:eastAsia="Book Antiqua" w:hAnsi="Book Antiqua" w:cs="Book Antiqua"/>
          <w:b/>
          <w:bCs/>
          <w:color w:val="000000"/>
        </w:rPr>
        <w:t>,</w:t>
      </w:r>
      <w:r w:rsidR="00CA48DB" w:rsidRPr="00B03D88">
        <w:rPr>
          <w:rFonts w:ascii="Book Antiqua" w:eastAsia="Book Antiqua" w:hAnsi="Book Antiqua" w:cs="Book Antiqua"/>
          <w:b/>
          <w:bCs/>
          <w:color w:val="000000"/>
        </w:rPr>
        <w:t xml:space="preserve"> </w:t>
      </w:r>
      <w:proofErr w:type="spellStart"/>
      <w:r w:rsidR="00C34BDD" w:rsidRPr="00B03D88">
        <w:rPr>
          <w:rFonts w:ascii="Book Antiqua" w:eastAsia="Book Antiqua" w:hAnsi="Book Antiqua" w:cs="Book Antiqua"/>
          <w:b/>
          <w:bCs/>
          <w:color w:val="000000"/>
        </w:rPr>
        <w:t>Girinivasan</w:t>
      </w:r>
      <w:proofErr w:type="spellEnd"/>
      <w:r w:rsidR="00CA48DB" w:rsidRPr="00B03D88">
        <w:rPr>
          <w:rFonts w:ascii="Book Antiqua" w:eastAsia="Book Antiqua" w:hAnsi="Book Antiqua" w:cs="Book Antiqua"/>
          <w:b/>
          <w:bCs/>
          <w:color w:val="000000"/>
        </w:rPr>
        <w:t xml:space="preserve"> </w:t>
      </w:r>
      <w:proofErr w:type="spellStart"/>
      <w:r w:rsidR="00C34BDD" w:rsidRPr="00B03D88">
        <w:rPr>
          <w:rFonts w:ascii="Book Antiqua" w:eastAsia="Book Antiqua" w:hAnsi="Book Antiqua" w:cs="Book Antiqua"/>
          <w:b/>
          <w:bCs/>
          <w:color w:val="000000"/>
        </w:rPr>
        <w:t>Chellamuthu</w:t>
      </w:r>
      <w:proofErr w:type="spellEnd"/>
      <w:r w:rsidR="00C34BDD" w:rsidRPr="00B03D88">
        <w:rPr>
          <w:rFonts w:ascii="Book Antiqua" w:eastAsia="Book Antiqua" w:hAnsi="Book Antiqua" w:cs="Book Antiqua"/>
          <w:b/>
          <w:bCs/>
          <w:color w:val="000000"/>
        </w:rPr>
        <w:t>,</w:t>
      </w:r>
      <w:r w:rsidR="00CA48DB" w:rsidRPr="00B03D88">
        <w:rPr>
          <w:rFonts w:ascii="Book Antiqua" w:eastAsia="Book Antiqua" w:hAnsi="Book Antiqua" w:cs="Book Antiqua"/>
          <w:b/>
          <w:bCs/>
          <w:color w:val="000000"/>
        </w:rPr>
        <w:t xml:space="preserve"> </w:t>
      </w:r>
      <w:r w:rsidR="00CF15F9" w:rsidRPr="00B03D88">
        <w:rPr>
          <w:rFonts w:ascii="Book Antiqua" w:eastAsia="Book Antiqua" w:hAnsi="Book Antiqua" w:cs="Book Antiqua"/>
          <w:b/>
          <w:bCs/>
          <w:color w:val="000000"/>
        </w:rPr>
        <w:t>Madhan</w:t>
      </w:r>
      <w:r w:rsidR="00CA48DB" w:rsidRPr="00B03D88">
        <w:rPr>
          <w:rFonts w:ascii="Book Antiqua" w:eastAsia="Book Antiqua" w:hAnsi="Book Antiqua" w:cs="Book Antiqua"/>
          <w:b/>
          <w:bCs/>
          <w:color w:val="000000"/>
        </w:rPr>
        <w:t xml:space="preserve"> </w:t>
      </w:r>
      <w:proofErr w:type="spellStart"/>
      <w:r w:rsidR="00CF15F9" w:rsidRPr="00B03D88">
        <w:rPr>
          <w:rFonts w:ascii="Book Antiqua" w:eastAsia="Book Antiqua" w:hAnsi="Book Antiqua" w:cs="Book Antiqua"/>
          <w:b/>
          <w:bCs/>
          <w:color w:val="000000"/>
        </w:rPr>
        <w:t>Jeyaraman</w:t>
      </w:r>
      <w:proofErr w:type="spellEnd"/>
      <w:r w:rsidR="00CF15F9" w:rsidRPr="00B03D88">
        <w:rPr>
          <w:rFonts w:ascii="Book Antiqua" w:eastAsia="Book Antiqua" w:hAnsi="Book Antiqua" w:cs="Book Antiqua"/>
          <w:b/>
          <w:bCs/>
          <w:color w:val="000000"/>
        </w:rPr>
        <w:t>,</w:t>
      </w:r>
      <w:r w:rsidR="00CA48DB" w:rsidRPr="00B03D88">
        <w:rPr>
          <w:rFonts w:ascii="Book Antiqua" w:eastAsia="Book Antiqua" w:hAnsi="Book Antiqua" w:cs="Book Antiqua"/>
          <w:b/>
          <w:bCs/>
          <w:color w:val="000000"/>
        </w:rPr>
        <w:t xml:space="preserve"> </w:t>
      </w:r>
      <w:r w:rsidR="00CF15F9" w:rsidRPr="00B03D88">
        <w:rPr>
          <w:rFonts w:ascii="Book Antiqua" w:eastAsia="Book Antiqua" w:hAnsi="Book Antiqua" w:cs="Book Antiqua"/>
          <w:b/>
          <w:bCs/>
          <w:color w:val="000000"/>
        </w:rPr>
        <w:t>Manish</w:t>
      </w:r>
      <w:r w:rsidR="00CA48DB" w:rsidRPr="00B03D88">
        <w:rPr>
          <w:rFonts w:ascii="Book Antiqua" w:eastAsia="Book Antiqua" w:hAnsi="Book Antiqua" w:cs="Book Antiqua"/>
          <w:b/>
          <w:bCs/>
          <w:color w:val="000000"/>
        </w:rPr>
        <w:t xml:space="preserve"> </w:t>
      </w:r>
      <w:r w:rsidR="00CF15F9" w:rsidRPr="00B03D88">
        <w:rPr>
          <w:rFonts w:ascii="Book Antiqua" w:eastAsia="Book Antiqua" w:hAnsi="Book Antiqua" w:cs="Book Antiqua"/>
          <w:b/>
          <w:bCs/>
          <w:color w:val="000000"/>
        </w:rPr>
        <w:t>Khanna,</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color w:val="000000"/>
        </w:rPr>
        <w:t>Research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Associate,</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Orthopaedic</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Group</w:t>
      </w:r>
      <w:r w:rsidR="00C34BDD"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00C34BDD" w:rsidRPr="00B03D88">
        <w:rPr>
          <w:rFonts w:ascii="Book Antiqua" w:eastAsia="Book Antiqua" w:hAnsi="Book Antiqua" w:cs="Book Antiqua"/>
          <w:color w:val="000000"/>
        </w:rPr>
        <w:t>Coimbatore</w:t>
      </w:r>
      <w:r w:rsidR="00CA48DB" w:rsidRPr="00B03D88">
        <w:rPr>
          <w:rFonts w:ascii="Book Antiqua" w:eastAsia="Book Antiqua" w:hAnsi="Book Antiqua" w:cs="Book Antiqua"/>
          <w:color w:val="000000"/>
        </w:rPr>
        <w:t xml:space="preserve"> </w:t>
      </w:r>
      <w:r w:rsidR="00C34BDD" w:rsidRPr="00B03D88">
        <w:rPr>
          <w:rFonts w:ascii="Book Antiqua" w:eastAsia="Book Antiqua" w:hAnsi="Book Antiqua" w:cs="Book Antiqua"/>
          <w:color w:val="000000"/>
        </w:rPr>
        <w:t>641001,</w:t>
      </w:r>
      <w:r w:rsidR="00CA48DB" w:rsidRPr="00B03D88">
        <w:rPr>
          <w:rFonts w:ascii="Book Antiqua" w:eastAsia="Book Antiqua" w:hAnsi="Book Antiqua" w:cs="Book Antiqua"/>
          <w:color w:val="000000"/>
        </w:rPr>
        <w:t xml:space="preserve"> </w:t>
      </w:r>
      <w:r w:rsidR="00C34BDD" w:rsidRPr="00B03D88">
        <w:rPr>
          <w:rFonts w:ascii="Book Antiqua" w:eastAsia="Book Antiqua" w:hAnsi="Book Antiqua" w:cs="Book Antiqua"/>
          <w:color w:val="000000"/>
        </w:rPr>
        <w:t>Tamil</w:t>
      </w:r>
      <w:r w:rsidR="00CA48DB" w:rsidRPr="00B03D88">
        <w:rPr>
          <w:rFonts w:ascii="Book Antiqua" w:eastAsia="Book Antiqua" w:hAnsi="Book Antiqua" w:cs="Book Antiqua"/>
          <w:color w:val="000000"/>
        </w:rPr>
        <w:t xml:space="preserve"> </w:t>
      </w:r>
      <w:r w:rsidR="00C34BDD" w:rsidRPr="00B03D88">
        <w:rPr>
          <w:rFonts w:ascii="Book Antiqua" w:eastAsia="Book Antiqua" w:hAnsi="Book Antiqua" w:cs="Book Antiqua"/>
          <w:color w:val="000000"/>
        </w:rPr>
        <w:t>Nadu</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India</w:t>
      </w:r>
    </w:p>
    <w:p w14:paraId="21B32D0C" w14:textId="77777777" w:rsidR="00A77B3E" w:rsidRPr="00B03D88" w:rsidRDefault="00A77B3E" w:rsidP="001747A0">
      <w:pPr>
        <w:spacing w:line="360" w:lineRule="auto"/>
        <w:jc w:val="both"/>
        <w:rPr>
          <w:rFonts w:ascii="Book Antiqua" w:hAnsi="Book Antiqua"/>
        </w:rPr>
      </w:pPr>
    </w:p>
    <w:p w14:paraId="71D3DADB" w14:textId="59DFB72F"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color w:val="000000"/>
        </w:rPr>
        <w:t>Naveen</w:t>
      </w:r>
      <w:r w:rsidR="00CA48DB" w:rsidRPr="00B03D88">
        <w:rPr>
          <w:rFonts w:ascii="Book Antiqua" w:eastAsia="Book Antiqua" w:hAnsi="Book Antiqua" w:cs="Book Antiqua"/>
          <w:b/>
          <w:bCs/>
          <w:color w:val="000000"/>
        </w:rPr>
        <w:t xml:space="preserve"> </w:t>
      </w:r>
      <w:proofErr w:type="spellStart"/>
      <w:r w:rsidRPr="00B03D88">
        <w:rPr>
          <w:rFonts w:ascii="Book Antiqua" w:eastAsia="Book Antiqua" w:hAnsi="Book Antiqua" w:cs="Book Antiqua"/>
          <w:b/>
          <w:bCs/>
          <w:color w:val="000000"/>
        </w:rPr>
        <w:t>Jeyaraman</w:t>
      </w:r>
      <w:proofErr w:type="spellEnd"/>
      <w:r w:rsidRPr="00B03D88">
        <w:rPr>
          <w:rFonts w:ascii="Book Antiqua" w:eastAsia="Book Antiqua" w:hAnsi="Book Antiqua" w:cs="Book Antiqua"/>
          <w:b/>
          <w:bCs/>
          <w:color w:val="000000"/>
        </w:rPr>
        <w:t>,</w:t>
      </w:r>
      <w:r w:rsidR="00CA48DB" w:rsidRPr="00B03D88">
        <w:rPr>
          <w:rFonts w:ascii="Book Antiqua" w:eastAsia="Book Antiqua" w:hAnsi="Book Antiqua" w:cs="Book Antiqua"/>
          <w:b/>
          <w:bCs/>
          <w:color w:val="000000"/>
        </w:rPr>
        <w:t xml:space="preserve"> </w:t>
      </w:r>
      <w:proofErr w:type="spellStart"/>
      <w:r w:rsidRPr="00B03D88">
        <w:rPr>
          <w:rFonts w:ascii="Book Antiqua" w:eastAsia="Book Antiqua" w:hAnsi="Book Antiqua" w:cs="Book Antiqua"/>
          <w:b/>
          <w:bCs/>
          <w:color w:val="000000"/>
        </w:rPr>
        <w:t>Keval</w:t>
      </w:r>
      <w:proofErr w:type="spellEnd"/>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b/>
          <w:bCs/>
          <w:color w:val="000000"/>
        </w:rPr>
        <w:t>Patel,</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color w:val="000000"/>
        </w:rPr>
        <w:t>Fel</w:t>
      </w:r>
      <w:r w:rsidR="00CC3FC9" w:rsidRPr="00B03D88">
        <w:rPr>
          <w:rFonts w:ascii="Book Antiqua" w:eastAsia="Book Antiqua" w:hAnsi="Book Antiqua" w:cs="Book Antiqua"/>
          <w:color w:val="000000"/>
        </w:rPr>
        <w:t>low</w:t>
      </w:r>
      <w:r w:rsidR="00CA48DB" w:rsidRPr="00B03D88">
        <w:rPr>
          <w:rFonts w:ascii="Book Antiqua" w:eastAsia="Book Antiqua" w:hAnsi="Book Antiqua" w:cs="Book Antiqua"/>
          <w:color w:val="000000"/>
        </w:rPr>
        <w:t xml:space="preserve"> </w:t>
      </w:r>
      <w:r w:rsidR="00CC3FC9"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proofErr w:type="spellStart"/>
      <w:r w:rsidR="00CC3FC9" w:rsidRPr="00B03D88">
        <w:rPr>
          <w:rFonts w:ascii="Book Antiqua" w:eastAsia="Book Antiqua" w:hAnsi="Book Antiqua" w:cs="Book Antiqua"/>
          <w:color w:val="000000"/>
        </w:rPr>
        <w:t>Orthopaedic</w:t>
      </w:r>
      <w:proofErr w:type="spellEnd"/>
      <w:r w:rsidR="00CA48DB" w:rsidRPr="00B03D88">
        <w:rPr>
          <w:rFonts w:ascii="Book Antiqua" w:eastAsia="Book Antiqua" w:hAnsi="Book Antiqua" w:cs="Book Antiqua"/>
          <w:color w:val="000000"/>
        </w:rPr>
        <w:t xml:space="preserve"> </w:t>
      </w:r>
      <w:r w:rsidR="00CC3FC9" w:rsidRPr="00B03D88">
        <w:rPr>
          <w:rFonts w:ascii="Book Antiqua" w:eastAsia="Book Antiqua" w:hAnsi="Book Antiqua" w:cs="Book Antiqua"/>
          <w:color w:val="000000"/>
        </w:rPr>
        <w:t>Rheumatology</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Manohar</w:t>
      </w:r>
      <w:r w:rsidR="00CA48DB" w:rsidRPr="00B03D88">
        <w:rPr>
          <w:rFonts w:ascii="Book Antiqua" w:eastAsia="Book Antiqua" w:hAnsi="Book Antiqua" w:cs="Book Antiqua"/>
          <w:color w:val="000000"/>
        </w:rPr>
        <w:t xml:space="preserve"> </w:t>
      </w:r>
      <w:proofErr w:type="spellStart"/>
      <w:r w:rsidR="00CC3FC9" w:rsidRPr="00B03D88">
        <w:rPr>
          <w:rFonts w:ascii="Book Antiqua" w:eastAsia="Book Antiqua" w:hAnsi="Book Antiqua" w:cs="Book Antiqua"/>
          <w:color w:val="000000"/>
        </w:rPr>
        <w:t>Lohiya</w:t>
      </w:r>
      <w:proofErr w:type="spellEnd"/>
      <w:r w:rsidR="00CA48DB" w:rsidRPr="00B03D88">
        <w:rPr>
          <w:rFonts w:ascii="Book Antiqua" w:eastAsia="Book Antiqua" w:hAnsi="Book Antiqua" w:cs="Book Antiqua"/>
          <w:color w:val="000000"/>
        </w:rPr>
        <w:t xml:space="preserve"> </w:t>
      </w:r>
      <w:r w:rsidR="00CC3FC9" w:rsidRPr="00B03D88">
        <w:rPr>
          <w:rFonts w:ascii="Book Antiqua" w:eastAsia="Book Antiqua" w:hAnsi="Book Antiqua" w:cs="Book Antiqua"/>
          <w:color w:val="000000"/>
        </w:rPr>
        <w:t>National</w:t>
      </w:r>
      <w:r w:rsidR="00CA48DB" w:rsidRPr="00B03D88">
        <w:rPr>
          <w:rFonts w:ascii="Book Antiqua" w:eastAsia="Book Antiqua" w:hAnsi="Book Antiqua" w:cs="Book Antiqua"/>
          <w:color w:val="000000"/>
        </w:rPr>
        <w:t xml:space="preserve"> </w:t>
      </w:r>
      <w:r w:rsidR="00CC3FC9" w:rsidRPr="00B03D88">
        <w:rPr>
          <w:rFonts w:ascii="Book Antiqua" w:eastAsia="Book Antiqua" w:hAnsi="Book Antiqua" w:cs="Book Antiqua"/>
          <w:color w:val="000000"/>
        </w:rPr>
        <w:t>Law</w:t>
      </w:r>
      <w:r w:rsidR="00CA48DB" w:rsidRPr="00B03D88">
        <w:rPr>
          <w:rFonts w:ascii="Book Antiqua" w:eastAsia="Book Antiqua" w:hAnsi="Book Antiqua" w:cs="Book Antiqua"/>
          <w:color w:val="000000"/>
        </w:rPr>
        <w:t xml:space="preserve"> </w:t>
      </w:r>
      <w:r w:rsidR="00CC3FC9" w:rsidRPr="00B03D88">
        <w:rPr>
          <w:rFonts w:ascii="Book Antiqua" w:eastAsia="Book Antiqua" w:hAnsi="Book Antiqua" w:cs="Book Antiqua"/>
          <w:color w:val="000000"/>
        </w:rPr>
        <w:t>University</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Lucknow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226010,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Uttar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Pradesh,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India</w:t>
      </w:r>
    </w:p>
    <w:p w14:paraId="677FF7EC" w14:textId="77777777" w:rsidR="00A77B3E" w:rsidRPr="00B03D88" w:rsidRDefault="00A77B3E" w:rsidP="001747A0">
      <w:pPr>
        <w:spacing w:line="360" w:lineRule="auto"/>
        <w:jc w:val="both"/>
        <w:rPr>
          <w:rFonts w:ascii="Book Antiqua" w:hAnsi="Book Antiqua"/>
        </w:rPr>
      </w:pPr>
    </w:p>
    <w:p w14:paraId="3356F605" w14:textId="1A8517B4"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color w:val="000000"/>
        </w:rPr>
        <w:t>Naveen</w:t>
      </w:r>
      <w:r w:rsidR="00CA48DB" w:rsidRPr="00B03D88">
        <w:rPr>
          <w:rFonts w:ascii="Book Antiqua" w:eastAsia="Book Antiqua" w:hAnsi="Book Antiqua" w:cs="Book Antiqua"/>
          <w:b/>
          <w:bCs/>
          <w:color w:val="000000"/>
        </w:rPr>
        <w:t xml:space="preserve"> </w:t>
      </w:r>
      <w:proofErr w:type="spellStart"/>
      <w:r w:rsidRPr="00B03D88">
        <w:rPr>
          <w:rFonts w:ascii="Book Antiqua" w:eastAsia="Book Antiqua" w:hAnsi="Book Antiqua" w:cs="Book Antiqua"/>
          <w:b/>
          <w:bCs/>
          <w:color w:val="000000"/>
        </w:rPr>
        <w:t>Jeyaraman</w:t>
      </w:r>
      <w:proofErr w:type="spellEnd"/>
      <w:r w:rsidRPr="00B03D88">
        <w:rPr>
          <w:rFonts w:ascii="Book Antiqua" w:eastAsia="Book Antiqua" w:hAnsi="Book Antiqua" w:cs="Book Antiqua"/>
          <w:b/>
          <w:bCs/>
          <w:color w:val="000000"/>
        </w:rPr>
        <w:t>,</w:t>
      </w:r>
      <w:r w:rsidR="00CA48DB" w:rsidRPr="00B03D88">
        <w:rPr>
          <w:rFonts w:ascii="Book Antiqua" w:eastAsia="Book Antiqua" w:hAnsi="Book Antiqua" w:cs="Book Antiqua"/>
          <w:b/>
          <w:bCs/>
          <w:color w:val="000000"/>
        </w:rPr>
        <w:t xml:space="preserve"> </w:t>
      </w:r>
      <w:r w:rsidR="00CC3FC9" w:rsidRPr="00B03D88">
        <w:rPr>
          <w:rFonts w:ascii="Book Antiqua" w:eastAsia="Book Antiqua" w:hAnsi="Book Antiqua" w:cs="Book Antiqua"/>
          <w:color w:val="000000"/>
        </w:rPr>
        <w:t>Fellow</w:t>
      </w:r>
      <w:r w:rsidR="00CA48DB" w:rsidRPr="00B03D88">
        <w:rPr>
          <w:rFonts w:ascii="Book Antiqua" w:eastAsia="Book Antiqua" w:hAnsi="Book Antiqua" w:cs="Book Antiqua"/>
          <w:color w:val="000000"/>
        </w:rPr>
        <w:t xml:space="preserve"> </w:t>
      </w:r>
      <w:r w:rsidR="00CC3FC9"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00CC3FC9" w:rsidRPr="00B03D88">
        <w:rPr>
          <w:rFonts w:ascii="Book Antiqua" w:eastAsia="Book Antiqua" w:hAnsi="Book Antiqua" w:cs="Book Antiqua"/>
          <w:color w:val="000000"/>
        </w:rPr>
        <w:t>Joint</w:t>
      </w:r>
      <w:r w:rsidR="00CA48DB" w:rsidRPr="00B03D88">
        <w:rPr>
          <w:rFonts w:ascii="Book Antiqua" w:eastAsia="Book Antiqua" w:hAnsi="Book Antiqua" w:cs="Book Antiqua"/>
          <w:color w:val="000000"/>
        </w:rPr>
        <w:t xml:space="preserve"> </w:t>
      </w:r>
      <w:r w:rsidR="00CC3FC9" w:rsidRPr="00B03D88">
        <w:rPr>
          <w:rFonts w:ascii="Book Antiqua" w:eastAsia="Book Antiqua" w:hAnsi="Book Antiqua" w:cs="Book Antiqua"/>
          <w:color w:val="000000"/>
        </w:rPr>
        <w:t>Replacement</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Atlas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Hospitals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Tamil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Nadu</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MGR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Medical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University),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Tiruchirappalli</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620002,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Tami</w:t>
      </w:r>
      <w:r w:rsidR="00CC3FC9" w:rsidRPr="00B03D88">
        <w:rPr>
          <w:rFonts w:ascii="Book Antiqua" w:eastAsia="Book Antiqua" w:hAnsi="Book Antiqua" w:cs="Book Antiqua"/>
          <w:color w:val="000000"/>
        </w:rPr>
        <w:t>l</w:t>
      </w:r>
      <w:r w:rsidR="00CA48DB" w:rsidRPr="00B03D88">
        <w:rPr>
          <w:rFonts w:ascii="Book Antiqua" w:eastAsia="Book Antiqua" w:hAnsi="Book Antiqua" w:cs="Book Antiqua"/>
          <w:color w:val="000000"/>
        </w:rPr>
        <w:t xml:space="preserve"> </w:t>
      </w:r>
      <w:r w:rsidR="00CC3FC9" w:rsidRPr="00B03D88">
        <w:rPr>
          <w:rFonts w:ascii="Book Antiqua" w:eastAsia="Book Antiqua" w:hAnsi="Book Antiqua" w:cs="Book Antiqua"/>
          <w:color w:val="000000"/>
        </w:rPr>
        <w:t>Nadu</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India</w:t>
      </w:r>
    </w:p>
    <w:p w14:paraId="2A28FD20" w14:textId="77777777" w:rsidR="00A77B3E" w:rsidRPr="00B03D88" w:rsidRDefault="00A77B3E" w:rsidP="001747A0">
      <w:pPr>
        <w:spacing w:line="360" w:lineRule="auto"/>
        <w:jc w:val="both"/>
        <w:rPr>
          <w:rFonts w:ascii="Book Antiqua" w:hAnsi="Book Antiqua"/>
        </w:rPr>
      </w:pPr>
    </w:p>
    <w:p w14:paraId="01839044" w14:textId="5B2FB160" w:rsidR="00A77B3E" w:rsidRPr="00B03D88" w:rsidRDefault="00603BDD" w:rsidP="001747A0">
      <w:pPr>
        <w:spacing w:line="360" w:lineRule="auto"/>
        <w:jc w:val="both"/>
        <w:rPr>
          <w:rFonts w:ascii="Book Antiqua" w:hAnsi="Book Antiqua"/>
        </w:rPr>
      </w:pPr>
      <w:proofErr w:type="spellStart"/>
      <w:r w:rsidRPr="00B03D88">
        <w:rPr>
          <w:rFonts w:ascii="Book Antiqua" w:eastAsia="Book Antiqua" w:hAnsi="Book Antiqua" w:cs="Book Antiqua"/>
          <w:b/>
          <w:bCs/>
          <w:color w:val="000000"/>
        </w:rPr>
        <w:t>Girinivasan</w:t>
      </w:r>
      <w:proofErr w:type="spellEnd"/>
      <w:r w:rsidR="00CA48DB" w:rsidRPr="00B03D88">
        <w:rPr>
          <w:rFonts w:ascii="Book Antiqua" w:eastAsia="Book Antiqua" w:hAnsi="Book Antiqua" w:cs="Book Antiqua"/>
          <w:b/>
          <w:bCs/>
          <w:color w:val="000000"/>
        </w:rPr>
        <w:t xml:space="preserve"> </w:t>
      </w:r>
      <w:proofErr w:type="spellStart"/>
      <w:r w:rsidRPr="00B03D88">
        <w:rPr>
          <w:rFonts w:ascii="Book Antiqua" w:eastAsia="Book Antiqua" w:hAnsi="Book Antiqua" w:cs="Book Antiqua"/>
          <w:b/>
          <w:bCs/>
          <w:color w:val="000000"/>
        </w:rPr>
        <w:t>Chellamuthu</w:t>
      </w:r>
      <w:proofErr w:type="spellEnd"/>
      <w:r w:rsidRPr="00B03D88">
        <w:rPr>
          <w:rFonts w:ascii="Book Antiqua" w:eastAsia="Book Antiqua" w:hAnsi="Book Antiqua" w:cs="Book Antiqua"/>
          <w:b/>
          <w:bCs/>
          <w:color w:val="000000"/>
        </w:rPr>
        <w:t>,</w:t>
      </w:r>
      <w:r w:rsidR="00CA48DB" w:rsidRPr="00B03D88">
        <w:rPr>
          <w:rFonts w:ascii="Book Antiqua" w:eastAsia="Book Antiqua" w:hAnsi="Book Antiqua" w:cs="Book Antiqua"/>
          <w:b/>
          <w:bCs/>
          <w:color w:val="000000"/>
        </w:rPr>
        <w:t xml:space="preserve"> </w:t>
      </w:r>
      <w:r w:rsidR="00CC3FC9" w:rsidRPr="00B03D88">
        <w:rPr>
          <w:rFonts w:ascii="Book Antiqua" w:eastAsia="Book Antiqua" w:hAnsi="Book Antiqua" w:cs="Book Antiqua"/>
          <w:color w:val="000000"/>
        </w:rPr>
        <w:t>Fellow</w:t>
      </w:r>
      <w:r w:rsidR="00CA48DB" w:rsidRPr="00B03D88">
        <w:rPr>
          <w:rFonts w:ascii="Book Antiqua" w:eastAsia="Book Antiqua" w:hAnsi="Book Antiqua" w:cs="Book Antiqua"/>
          <w:color w:val="000000"/>
        </w:rPr>
        <w:t xml:space="preserve"> </w:t>
      </w:r>
      <w:r w:rsidR="00CC3FC9"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00CC3FC9" w:rsidRPr="00B03D88">
        <w:rPr>
          <w:rFonts w:ascii="Book Antiqua" w:eastAsia="Book Antiqua" w:hAnsi="Book Antiqua" w:cs="Book Antiqua"/>
          <w:color w:val="000000"/>
        </w:rPr>
        <w:t>Arthroscopy</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Ortho-One</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Orthopaedic</w:t>
      </w:r>
      <w:proofErr w:type="spellEnd"/>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Speciality</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Centre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Tamil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Nadu</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MGR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Medical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University),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Coimbatore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641005,</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Tamil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Nadu,</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India</w:t>
      </w:r>
    </w:p>
    <w:p w14:paraId="2F4239CD" w14:textId="77777777" w:rsidR="00A77B3E" w:rsidRPr="00B03D88" w:rsidRDefault="00A77B3E" w:rsidP="001747A0">
      <w:pPr>
        <w:spacing w:line="360" w:lineRule="auto"/>
        <w:jc w:val="both"/>
        <w:rPr>
          <w:rFonts w:ascii="Book Antiqua" w:hAnsi="Book Antiqua"/>
        </w:rPr>
      </w:pPr>
    </w:p>
    <w:p w14:paraId="1AB030B0" w14:textId="739B5BF7" w:rsidR="00A77B3E" w:rsidRPr="00B03D88" w:rsidRDefault="00603BDD" w:rsidP="001747A0">
      <w:pPr>
        <w:spacing w:line="360" w:lineRule="auto"/>
        <w:jc w:val="both"/>
        <w:rPr>
          <w:rFonts w:ascii="Book Antiqua" w:hAnsi="Book Antiqua"/>
        </w:rPr>
      </w:pPr>
      <w:proofErr w:type="spellStart"/>
      <w:r w:rsidRPr="00B03D88">
        <w:rPr>
          <w:rFonts w:ascii="Book Antiqua" w:eastAsia="Book Antiqua" w:hAnsi="Book Antiqua" w:cs="Book Antiqua"/>
          <w:b/>
          <w:bCs/>
          <w:color w:val="000000"/>
        </w:rPr>
        <w:t>Vibhu</w:t>
      </w:r>
      <w:proofErr w:type="spellEnd"/>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b/>
          <w:bCs/>
          <w:color w:val="000000"/>
        </w:rPr>
        <w:t>Krishnan</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b/>
          <w:bCs/>
          <w:color w:val="000000"/>
        </w:rPr>
        <w:t>Viswanathan,</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color w:val="000000"/>
        </w:rPr>
        <w:t>Department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Orthopaedics</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Spine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Surgery,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Ganga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Medical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Centre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Hospitals</w:t>
      </w:r>
      <w:r w:rsidR="0068243D"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0068243D" w:rsidRPr="00B03D88">
        <w:rPr>
          <w:rFonts w:ascii="Book Antiqua" w:eastAsia="Book Antiqua" w:hAnsi="Book Antiqua" w:cs="Book Antiqua"/>
          <w:color w:val="000000"/>
        </w:rPr>
        <w:t>Coimbatore</w:t>
      </w:r>
      <w:r w:rsidR="00CA48DB" w:rsidRPr="00B03D88">
        <w:rPr>
          <w:rFonts w:ascii="Book Antiqua" w:eastAsia="Book Antiqua" w:hAnsi="Book Antiqua" w:cs="Book Antiqua"/>
          <w:color w:val="000000"/>
        </w:rPr>
        <w:t xml:space="preserve"> </w:t>
      </w:r>
      <w:r w:rsidR="0068243D" w:rsidRPr="00B03D88">
        <w:rPr>
          <w:rFonts w:ascii="Book Antiqua" w:eastAsia="Book Antiqua" w:hAnsi="Book Antiqua" w:cs="Book Antiqua"/>
          <w:color w:val="000000"/>
        </w:rPr>
        <w:t>641043,</w:t>
      </w:r>
      <w:r w:rsidR="00CA48DB" w:rsidRPr="00B03D88">
        <w:rPr>
          <w:rFonts w:ascii="Book Antiqua" w:eastAsia="Book Antiqua" w:hAnsi="Book Antiqua" w:cs="Book Antiqua"/>
          <w:color w:val="000000"/>
        </w:rPr>
        <w:t xml:space="preserve"> </w:t>
      </w:r>
      <w:r w:rsidR="0068243D" w:rsidRPr="00B03D88">
        <w:rPr>
          <w:rFonts w:ascii="Book Antiqua" w:eastAsia="Book Antiqua" w:hAnsi="Book Antiqua" w:cs="Book Antiqua"/>
          <w:color w:val="000000"/>
        </w:rPr>
        <w:t>Tamil</w:t>
      </w:r>
      <w:r w:rsidR="00CA48DB" w:rsidRPr="00B03D88">
        <w:rPr>
          <w:rFonts w:ascii="Book Antiqua" w:eastAsia="Book Antiqua" w:hAnsi="Book Antiqua" w:cs="Book Antiqua"/>
          <w:color w:val="000000"/>
        </w:rPr>
        <w:t xml:space="preserve"> </w:t>
      </w:r>
      <w:r w:rsidR="0068243D" w:rsidRPr="00B03D88">
        <w:rPr>
          <w:rFonts w:ascii="Book Antiqua" w:eastAsia="Book Antiqua" w:hAnsi="Book Antiqua" w:cs="Book Antiqua"/>
          <w:color w:val="000000"/>
        </w:rPr>
        <w:t>Nadu</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India</w:t>
      </w:r>
    </w:p>
    <w:p w14:paraId="74488C4A" w14:textId="77777777" w:rsidR="00A77B3E" w:rsidRPr="00B03D88" w:rsidRDefault="00A77B3E" w:rsidP="001747A0">
      <w:pPr>
        <w:spacing w:line="360" w:lineRule="auto"/>
        <w:jc w:val="both"/>
        <w:rPr>
          <w:rFonts w:ascii="Book Antiqua" w:hAnsi="Book Antiqua"/>
        </w:rPr>
      </w:pPr>
    </w:p>
    <w:p w14:paraId="676F0F0C" w14:textId="77777777" w:rsidR="008F721B" w:rsidRPr="00B03D88" w:rsidRDefault="00603BDD" w:rsidP="008F721B">
      <w:pPr>
        <w:spacing w:line="360" w:lineRule="auto"/>
        <w:jc w:val="both"/>
        <w:rPr>
          <w:rFonts w:ascii="Book Antiqua" w:eastAsia="Book Antiqua" w:hAnsi="Book Antiqua" w:cs="Book Antiqua"/>
          <w:color w:val="000000"/>
        </w:rPr>
      </w:pPr>
      <w:r w:rsidRPr="00B03D88">
        <w:rPr>
          <w:rFonts w:ascii="Book Antiqua" w:eastAsia="Book Antiqua" w:hAnsi="Book Antiqua" w:cs="Book Antiqua"/>
          <w:b/>
          <w:bCs/>
          <w:color w:val="000000"/>
        </w:rPr>
        <w:t>Madhan</w:t>
      </w:r>
      <w:r w:rsidR="00CA48DB" w:rsidRPr="00B03D88">
        <w:rPr>
          <w:rFonts w:ascii="Book Antiqua" w:eastAsia="Book Antiqua" w:hAnsi="Book Antiqua" w:cs="Book Antiqua"/>
          <w:b/>
          <w:bCs/>
          <w:color w:val="000000"/>
        </w:rPr>
        <w:t xml:space="preserve"> </w:t>
      </w:r>
      <w:proofErr w:type="spellStart"/>
      <w:r w:rsidRPr="00B03D88">
        <w:rPr>
          <w:rFonts w:ascii="Book Antiqua" w:eastAsia="Book Antiqua" w:hAnsi="Book Antiqua" w:cs="Book Antiqua"/>
          <w:b/>
          <w:bCs/>
          <w:color w:val="000000"/>
        </w:rPr>
        <w:t>Jeyaraman</w:t>
      </w:r>
      <w:proofErr w:type="spellEnd"/>
      <w:r w:rsidRPr="00B03D88">
        <w:rPr>
          <w:rFonts w:ascii="Book Antiqua" w:eastAsia="Book Antiqua" w:hAnsi="Book Antiqua" w:cs="Book Antiqua"/>
          <w:b/>
          <w:bCs/>
          <w:color w:val="000000"/>
        </w:rPr>
        <w:t>,</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color w:val="000000"/>
        </w:rPr>
        <w:t>Department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Orthopaedics</w:t>
      </w:r>
      <w:proofErr w:type="spellEnd"/>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Faculty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Medicine,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Sri</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Lalithambigai</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Medical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College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Hospital,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MGR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Educational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Institute,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Chennai</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600095,</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Tamil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Nadu,</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India</w:t>
      </w:r>
    </w:p>
    <w:p w14:paraId="1100341C" w14:textId="77777777" w:rsidR="008F721B" w:rsidRPr="00B03D88" w:rsidRDefault="008F721B" w:rsidP="008F721B">
      <w:pPr>
        <w:spacing w:line="360" w:lineRule="auto"/>
        <w:jc w:val="both"/>
        <w:rPr>
          <w:rFonts w:ascii="Book Antiqua" w:eastAsia="Book Antiqua" w:hAnsi="Book Antiqua" w:cs="Book Antiqua"/>
          <w:color w:val="000000"/>
        </w:rPr>
      </w:pPr>
    </w:p>
    <w:p w14:paraId="5513453B" w14:textId="61D5B655" w:rsidR="003B1F9A" w:rsidRPr="00B03D88" w:rsidRDefault="008F721B" w:rsidP="003B1F9A">
      <w:pPr>
        <w:spacing w:line="360" w:lineRule="auto"/>
        <w:jc w:val="both"/>
        <w:rPr>
          <w:rFonts w:ascii="Book Antiqua" w:hAnsi="Book Antiqua"/>
          <w:szCs w:val="16"/>
        </w:rPr>
      </w:pPr>
      <w:r w:rsidRPr="00B03D88">
        <w:rPr>
          <w:rFonts w:ascii="Book Antiqua" w:hAnsi="Book Antiqua"/>
          <w:b/>
          <w:bCs/>
          <w:szCs w:val="16"/>
        </w:rPr>
        <w:t xml:space="preserve">Madhan </w:t>
      </w:r>
      <w:proofErr w:type="spellStart"/>
      <w:r w:rsidRPr="00B03D88">
        <w:rPr>
          <w:rFonts w:ascii="Book Antiqua" w:hAnsi="Book Antiqua"/>
          <w:b/>
          <w:bCs/>
          <w:szCs w:val="16"/>
        </w:rPr>
        <w:t>Jeyaraman</w:t>
      </w:r>
      <w:proofErr w:type="spellEnd"/>
      <w:r w:rsidRPr="00B03D88">
        <w:rPr>
          <w:rFonts w:ascii="Book Antiqua" w:hAnsi="Book Antiqua"/>
          <w:b/>
          <w:bCs/>
          <w:szCs w:val="16"/>
        </w:rPr>
        <w:t xml:space="preserve">, </w:t>
      </w:r>
      <w:r w:rsidRPr="00B03D88">
        <w:rPr>
          <w:rFonts w:ascii="Book Antiqua" w:hAnsi="Book Antiqua"/>
          <w:szCs w:val="16"/>
        </w:rPr>
        <w:t xml:space="preserve">South Texas </w:t>
      </w:r>
      <w:proofErr w:type="spellStart"/>
      <w:r w:rsidRPr="00B03D88">
        <w:rPr>
          <w:rFonts w:ascii="Book Antiqua" w:hAnsi="Book Antiqua"/>
          <w:szCs w:val="16"/>
        </w:rPr>
        <w:t>Orthopaedic</w:t>
      </w:r>
      <w:proofErr w:type="spellEnd"/>
      <w:r w:rsidRPr="00B03D88">
        <w:rPr>
          <w:rFonts w:ascii="Book Antiqua" w:hAnsi="Book Antiqua"/>
          <w:szCs w:val="16"/>
        </w:rPr>
        <w:t xml:space="preserve"> Research Institute, Laredo, T</w:t>
      </w:r>
      <w:r w:rsidR="003B1F9A" w:rsidRPr="00B03D88">
        <w:rPr>
          <w:rFonts w:ascii="Book Antiqua" w:hAnsi="Book Antiqua"/>
          <w:szCs w:val="16"/>
        </w:rPr>
        <w:t>X</w:t>
      </w:r>
      <w:r w:rsidRPr="00B03D88">
        <w:rPr>
          <w:rFonts w:ascii="Book Antiqua" w:hAnsi="Book Antiqua"/>
          <w:szCs w:val="16"/>
        </w:rPr>
        <w:t xml:space="preserve"> 78045, </w:t>
      </w:r>
      <w:r w:rsidR="003B1F9A" w:rsidRPr="00B03D88">
        <w:rPr>
          <w:rFonts w:ascii="Book Antiqua" w:hAnsi="Book Antiqua"/>
          <w:szCs w:val="16"/>
        </w:rPr>
        <w:t>United States</w:t>
      </w:r>
    </w:p>
    <w:p w14:paraId="02DEC72D" w14:textId="75104B17" w:rsidR="008F721B" w:rsidRPr="00B03D88" w:rsidRDefault="008F721B" w:rsidP="003B1F9A">
      <w:pPr>
        <w:spacing w:line="360" w:lineRule="auto"/>
        <w:jc w:val="both"/>
        <w:rPr>
          <w:rFonts w:ascii="Book Antiqua" w:eastAsia="Book Antiqua" w:hAnsi="Book Antiqua" w:cs="Book Antiqua"/>
        </w:rPr>
      </w:pPr>
    </w:p>
    <w:p w14:paraId="51780C81" w14:textId="0D1DAEDD"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color w:val="000000"/>
        </w:rPr>
        <w:t>Manish</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b/>
          <w:bCs/>
          <w:color w:val="000000"/>
        </w:rPr>
        <w:t>Khanna,</w:t>
      </w:r>
      <w:r w:rsidR="00CA48DB" w:rsidRPr="00B03D88">
        <w:rPr>
          <w:rFonts w:ascii="Book Antiqua" w:eastAsia="Book Antiqua" w:hAnsi="Book Antiqua" w:cs="Book Antiqua"/>
          <w:b/>
          <w:bCs/>
          <w:color w:val="000000"/>
        </w:rPr>
        <w:t xml:space="preserve"> </w:t>
      </w:r>
      <w:r w:rsidR="00C64AEC" w:rsidRPr="00B03D88">
        <w:rPr>
          <w:rFonts w:ascii="Book Antiqua" w:eastAsia="Book Antiqua" w:hAnsi="Book Antiqua" w:cs="Book Antiqua"/>
          <w:color w:val="000000"/>
        </w:rPr>
        <w:t>Department</w:t>
      </w:r>
      <w:r w:rsidR="00CA48DB" w:rsidRPr="00B03D88">
        <w:rPr>
          <w:rFonts w:ascii="Book Antiqua" w:eastAsia="Book Antiqua" w:hAnsi="Book Antiqua" w:cs="Book Antiqua"/>
          <w:color w:val="000000"/>
        </w:rPr>
        <w:t xml:space="preserve"> </w:t>
      </w:r>
      <w:r w:rsidR="00C64AEC"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proofErr w:type="spellStart"/>
      <w:r w:rsidR="00C64AEC" w:rsidRPr="00B03D88">
        <w:rPr>
          <w:rFonts w:ascii="Book Antiqua" w:eastAsia="Book Antiqua" w:hAnsi="Book Antiqua" w:cs="Book Antiqua"/>
          <w:color w:val="000000"/>
        </w:rPr>
        <w:t>Orthopaedics</w:t>
      </w:r>
      <w:proofErr w:type="spellEnd"/>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00377F2E" w:rsidRPr="00B03D88">
        <w:rPr>
          <w:rFonts w:ascii="Book Antiqua" w:eastAsia="Book Antiqua" w:hAnsi="Book Antiqua" w:cs="Book Antiqua"/>
          <w:color w:val="000000"/>
        </w:rPr>
        <w:t xml:space="preserve">Autonomous State Medical College, </w:t>
      </w:r>
      <w:proofErr w:type="spellStart"/>
      <w:r w:rsidR="00377F2E" w:rsidRPr="00B03D88">
        <w:rPr>
          <w:rFonts w:ascii="Book Antiqua" w:eastAsia="Book Antiqua" w:hAnsi="Book Antiqua" w:cs="Book Antiqua"/>
          <w:color w:val="000000"/>
        </w:rPr>
        <w:t>Ayodhya</w:t>
      </w:r>
      <w:proofErr w:type="spellEnd"/>
      <w:r w:rsidR="00377F2E" w:rsidRPr="00B03D88">
        <w:rPr>
          <w:rFonts w:ascii="Book Antiqua" w:eastAsia="Book Antiqua" w:hAnsi="Book Antiqua" w:cs="Book Antiqua"/>
          <w:color w:val="000000"/>
        </w:rPr>
        <w:t xml:space="preserve"> 224135</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Uttar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Pradesh,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India</w:t>
      </w:r>
    </w:p>
    <w:p w14:paraId="05848E4E" w14:textId="77777777" w:rsidR="00A77B3E" w:rsidRPr="00B03D88" w:rsidRDefault="00A77B3E" w:rsidP="001747A0">
      <w:pPr>
        <w:spacing w:line="360" w:lineRule="auto"/>
        <w:jc w:val="both"/>
        <w:rPr>
          <w:rFonts w:ascii="Book Antiqua" w:hAnsi="Book Antiqua"/>
        </w:rPr>
      </w:pPr>
    </w:p>
    <w:p w14:paraId="4953E6DB" w14:textId="24CD882D"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color w:val="000000"/>
        </w:rPr>
        <w:t>Author</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b/>
          <w:bCs/>
          <w:color w:val="000000"/>
        </w:rPr>
        <w:t>contributions:</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color w:val="000000"/>
        </w:rPr>
        <w:t>Muthu</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conducted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along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Viswanathan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VK</w:t>
      </w:r>
      <w:r w:rsidR="000563D9"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Jeyaraman</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Patel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K,</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Chellamuthu</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Jeyaraman</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w:t>
      </w:r>
      <w:r w:rsidR="00CA48DB" w:rsidRPr="00B03D88">
        <w:rPr>
          <w:rFonts w:ascii="Book Antiqua" w:eastAsia="Book Antiqua" w:hAnsi="Book Antiqua" w:cs="Book Antiqua"/>
          <w:color w:val="000000"/>
        </w:rPr>
        <w:t xml:space="preserve"> </w:t>
      </w:r>
      <w:r w:rsidR="00D476C2"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Khanna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helped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conduction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3D29CD"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000803A3" w:rsidRPr="00B03D88">
        <w:rPr>
          <w:rFonts w:ascii="Book Antiqua" w:eastAsia="Book Antiqua" w:hAnsi="Book Antiqua" w:cs="Book Antiqua"/>
          <w:color w:val="000000"/>
        </w:rPr>
        <w:t>A</w:t>
      </w:r>
      <w:r w:rsidR="003D29CD" w:rsidRPr="00B03D88">
        <w:rPr>
          <w:rFonts w:ascii="Book Antiqua" w:eastAsia="Book Antiqua" w:hAnsi="Book Antiqua" w:cs="Book Antiqua"/>
          <w:color w:val="000000"/>
        </w:rPr>
        <w:t>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authors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read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approved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final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manuscript.</w:t>
      </w:r>
    </w:p>
    <w:p w14:paraId="32CC32F4" w14:textId="77777777" w:rsidR="00A77B3E" w:rsidRPr="00B03D88" w:rsidRDefault="00A77B3E" w:rsidP="001747A0">
      <w:pPr>
        <w:spacing w:line="360" w:lineRule="auto"/>
        <w:jc w:val="both"/>
        <w:rPr>
          <w:rFonts w:ascii="Book Antiqua" w:hAnsi="Book Antiqua"/>
        </w:rPr>
      </w:pPr>
    </w:p>
    <w:p w14:paraId="5ECB9AD9" w14:textId="6086D128"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color w:val="000000"/>
        </w:rPr>
        <w:t>Corresponding</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b/>
          <w:bCs/>
          <w:color w:val="000000"/>
        </w:rPr>
        <w:t>author:</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b/>
          <w:bCs/>
          <w:color w:val="000000"/>
        </w:rPr>
        <w:t>Madhan</w:t>
      </w:r>
      <w:r w:rsidR="00CA48DB" w:rsidRPr="00B03D88">
        <w:rPr>
          <w:rFonts w:ascii="Book Antiqua" w:eastAsia="Book Antiqua" w:hAnsi="Book Antiqua" w:cs="Book Antiqua"/>
          <w:b/>
          <w:bCs/>
          <w:color w:val="000000"/>
        </w:rPr>
        <w:t xml:space="preserve"> </w:t>
      </w:r>
      <w:proofErr w:type="spellStart"/>
      <w:r w:rsidRPr="00B03D88">
        <w:rPr>
          <w:rFonts w:ascii="Book Antiqua" w:eastAsia="Book Antiqua" w:hAnsi="Book Antiqua" w:cs="Book Antiqua"/>
          <w:b/>
          <w:bCs/>
          <w:color w:val="000000"/>
        </w:rPr>
        <w:t>Jeyaraman</w:t>
      </w:r>
      <w:proofErr w:type="spellEnd"/>
      <w:r w:rsidRPr="00B03D88">
        <w:rPr>
          <w:rFonts w:ascii="Book Antiqua" w:eastAsia="Book Antiqua" w:hAnsi="Book Antiqua" w:cs="Book Antiqua"/>
          <w:b/>
          <w:bCs/>
          <w:color w:val="000000"/>
        </w:rPr>
        <w:t>,</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b/>
          <w:bCs/>
          <w:color w:val="000000"/>
        </w:rPr>
        <w:t>Assistant</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b/>
          <w:bCs/>
          <w:color w:val="000000"/>
        </w:rPr>
        <w:t>Professor,</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color w:val="000000"/>
        </w:rPr>
        <w:t>Department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Orthopaedics</w:t>
      </w:r>
      <w:proofErr w:type="spellEnd"/>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Faculty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Medicine,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Sri</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Lalithambigai</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Medical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College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Hospital,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MGR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Educational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Institute,</w:t>
      </w:r>
      <w:r w:rsidR="00CA48DB" w:rsidRPr="00B03D88">
        <w:rPr>
          <w:rFonts w:ascii="Book Antiqua" w:eastAsia="Book Antiqua" w:hAnsi="Book Antiqua" w:cs="Book Antiqua"/>
          <w:color w:val="000000"/>
        </w:rPr>
        <w:t xml:space="preserve"> </w:t>
      </w:r>
      <w:r w:rsidR="0092269B" w:rsidRPr="00B03D88">
        <w:rPr>
          <w:rFonts w:ascii="Book Antiqua" w:eastAsia="Book Antiqua" w:hAnsi="Book Antiqua" w:cs="Book Antiqua"/>
          <w:color w:val="000000"/>
        </w:rPr>
        <w:t>Chennai</w:t>
      </w:r>
      <w:r w:rsidR="00CA48DB" w:rsidRPr="00B03D88">
        <w:rPr>
          <w:rFonts w:ascii="Book Antiqua" w:eastAsia="Book Antiqua" w:hAnsi="Book Antiqua" w:cs="Book Antiqua"/>
          <w:color w:val="000000"/>
        </w:rPr>
        <w:t xml:space="preserve"> </w:t>
      </w:r>
      <w:r w:rsidR="0092269B" w:rsidRPr="00B03D88">
        <w:rPr>
          <w:rFonts w:ascii="Book Antiqua" w:eastAsia="Book Antiqua" w:hAnsi="Book Antiqua" w:cs="Book Antiqua"/>
          <w:color w:val="000000"/>
        </w:rPr>
        <w:t>600095,</w:t>
      </w:r>
      <w:r w:rsidR="00CA48DB" w:rsidRPr="00B03D88">
        <w:rPr>
          <w:rFonts w:ascii="Book Antiqua" w:eastAsia="Book Antiqua" w:hAnsi="Book Antiqua" w:cs="Book Antiqua"/>
          <w:color w:val="000000"/>
        </w:rPr>
        <w:t xml:space="preserve"> </w:t>
      </w:r>
      <w:r w:rsidR="0092269B" w:rsidRPr="00B03D88">
        <w:rPr>
          <w:rFonts w:ascii="Book Antiqua" w:eastAsia="Book Antiqua" w:hAnsi="Book Antiqua" w:cs="Book Antiqua"/>
          <w:color w:val="000000"/>
        </w:rPr>
        <w:t>Tamil</w:t>
      </w:r>
      <w:r w:rsidR="00CA48DB" w:rsidRPr="00B03D88">
        <w:rPr>
          <w:rFonts w:ascii="Book Antiqua" w:eastAsia="Book Antiqua" w:hAnsi="Book Antiqua" w:cs="Book Antiqua"/>
          <w:color w:val="000000"/>
        </w:rPr>
        <w:t xml:space="preserve"> </w:t>
      </w:r>
      <w:r w:rsidR="0092269B" w:rsidRPr="00B03D88">
        <w:rPr>
          <w:rFonts w:ascii="Book Antiqua" w:eastAsia="Book Antiqua" w:hAnsi="Book Antiqua" w:cs="Book Antiqua"/>
          <w:color w:val="000000"/>
        </w:rPr>
        <w:t>Nadu</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India.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madhanjeyaraman@gmail.com</w:t>
      </w:r>
    </w:p>
    <w:p w14:paraId="4400595D" w14:textId="77777777" w:rsidR="00A77B3E" w:rsidRPr="00B03D88" w:rsidRDefault="00A77B3E" w:rsidP="001747A0">
      <w:pPr>
        <w:spacing w:line="360" w:lineRule="auto"/>
        <w:jc w:val="both"/>
        <w:rPr>
          <w:rFonts w:ascii="Book Antiqua" w:hAnsi="Book Antiqua"/>
        </w:rPr>
      </w:pPr>
    </w:p>
    <w:p w14:paraId="5C711927" w14:textId="1C4E0360"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color w:val="000000"/>
        </w:rPr>
        <w:t>Received:</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color w:val="000000"/>
        </w:rPr>
        <w:t>December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18,</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2021</w:t>
      </w:r>
    </w:p>
    <w:p w14:paraId="79DEDB3C" w14:textId="09478384"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color w:val="000000"/>
        </w:rPr>
        <w:t>Revised:</w:t>
      </w:r>
      <w:r w:rsidR="00CA48DB" w:rsidRPr="00B03D88">
        <w:rPr>
          <w:rFonts w:ascii="Book Antiqua" w:eastAsia="Book Antiqua" w:hAnsi="Book Antiqua" w:cs="Book Antiqua"/>
          <w:b/>
          <w:bCs/>
          <w:color w:val="000000"/>
        </w:rPr>
        <w:t xml:space="preserve"> </w:t>
      </w:r>
      <w:r w:rsidR="006A5DFB" w:rsidRPr="00B03D88">
        <w:rPr>
          <w:rFonts w:ascii="Book Antiqua" w:eastAsia="Book Antiqua" w:hAnsi="Book Antiqua" w:cs="Book Antiqua"/>
          <w:bCs/>
          <w:color w:val="000000"/>
        </w:rPr>
        <w:t>March</w:t>
      </w:r>
      <w:r w:rsidR="00CA48DB" w:rsidRPr="00B03D88">
        <w:rPr>
          <w:rFonts w:ascii="Book Antiqua" w:eastAsia="Book Antiqua" w:hAnsi="Book Antiqua" w:cs="Book Antiqua"/>
          <w:bCs/>
          <w:color w:val="000000"/>
        </w:rPr>
        <w:t xml:space="preserve"> </w:t>
      </w:r>
      <w:r w:rsidR="006A5DFB" w:rsidRPr="00B03D88">
        <w:rPr>
          <w:rFonts w:ascii="Book Antiqua" w:eastAsia="Book Antiqua" w:hAnsi="Book Antiqua" w:cs="Book Antiqua"/>
          <w:bCs/>
          <w:color w:val="000000"/>
        </w:rPr>
        <w:t>23,</w:t>
      </w:r>
      <w:r w:rsidR="00CA48DB" w:rsidRPr="00B03D88">
        <w:rPr>
          <w:rFonts w:ascii="Book Antiqua" w:eastAsia="Book Antiqua" w:hAnsi="Book Antiqua" w:cs="Book Antiqua"/>
          <w:bCs/>
          <w:color w:val="000000"/>
        </w:rPr>
        <w:t xml:space="preserve"> </w:t>
      </w:r>
      <w:r w:rsidR="006A5DFB" w:rsidRPr="00B03D88">
        <w:rPr>
          <w:rFonts w:ascii="Book Antiqua" w:eastAsia="Book Antiqua" w:hAnsi="Book Antiqua" w:cs="Book Antiqua"/>
          <w:bCs/>
          <w:color w:val="000000"/>
        </w:rPr>
        <w:t>2022</w:t>
      </w:r>
    </w:p>
    <w:p w14:paraId="758D867A" w14:textId="4C064F6B"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color w:val="000000"/>
        </w:rPr>
        <w:t>Accepted:</w:t>
      </w:r>
      <w:r w:rsidR="00CA48DB" w:rsidRPr="00B03D88">
        <w:rPr>
          <w:rFonts w:ascii="Book Antiqua" w:eastAsia="Book Antiqua" w:hAnsi="Book Antiqua" w:cs="Book Antiqua"/>
          <w:b/>
          <w:bCs/>
          <w:color w:val="000000"/>
        </w:rPr>
        <w:t xml:space="preserve"> </w:t>
      </w:r>
      <w:bookmarkStart w:id="0" w:name="_Hlk107244907"/>
      <w:r w:rsidR="005F4D1F" w:rsidRPr="00B03D88">
        <w:rPr>
          <w:rFonts w:ascii="Book Antiqua" w:eastAsia="Book Antiqua" w:hAnsi="Book Antiqua" w:cs="Book Antiqua"/>
          <w:color w:val="000000"/>
        </w:rPr>
        <w:t>June 21, 2022</w:t>
      </w:r>
      <w:bookmarkEnd w:id="0"/>
    </w:p>
    <w:p w14:paraId="516CF5EC" w14:textId="04F6F3E0" w:rsidR="00136823"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color w:val="000000"/>
        </w:rPr>
        <w:t>Published</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b/>
          <w:bCs/>
          <w:color w:val="000000"/>
        </w:rPr>
        <w:t>online:</w:t>
      </w:r>
      <w:r w:rsidR="00CA48DB" w:rsidRPr="00B03D88">
        <w:rPr>
          <w:rFonts w:ascii="Book Antiqua" w:eastAsia="Book Antiqua" w:hAnsi="Book Antiqua" w:cs="Book Antiqua"/>
          <w:b/>
          <w:bCs/>
          <w:color w:val="000000"/>
        </w:rPr>
        <w:t xml:space="preserve"> </w:t>
      </w:r>
      <w:r w:rsidR="006076FD" w:rsidRPr="00B03D88">
        <w:rPr>
          <w:rFonts w:ascii="Book Antiqua" w:hAnsi="Book Antiqua"/>
          <w:color w:val="000000"/>
          <w:shd w:val="clear" w:color="auto" w:fill="FFFFFF"/>
        </w:rPr>
        <w:t>June 28, 2022</w:t>
      </w:r>
    </w:p>
    <w:p w14:paraId="5C234576" w14:textId="77777777" w:rsidR="00136823" w:rsidRPr="00B03D88" w:rsidRDefault="00136823" w:rsidP="001747A0">
      <w:pPr>
        <w:spacing w:line="360" w:lineRule="auto"/>
        <w:jc w:val="both"/>
        <w:rPr>
          <w:rFonts w:ascii="Book Antiqua" w:hAnsi="Book Antiqua"/>
        </w:rPr>
      </w:pPr>
    </w:p>
    <w:p w14:paraId="502C9AD4" w14:textId="77777777"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olor w:val="000000"/>
        </w:rPr>
        <w:t>Abstract</w:t>
      </w:r>
    </w:p>
    <w:p w14:paraId="5A3CA47C" w14:textId="7D269FE9"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t>BACKGROUND</w:t>
      </w:r>
    </w:p>
    <w:p w14:paraId="699E4141" w14:textId="4A69BD22" w:rsidR="00CA631E" w:rsidRPr="00B03D88" w:rsidRDefault="006F187D" w:rsidP="001747A0">
      <w:pPr>
        <w:spacing w:line="360" w:lineRule="auto"/>
        <w:jc w:val="both"/>
        <w:rPr>
          <w:rFonts w:ascii="Book Antiqua" w:hAnsi="Book Antiqua"/>
        </w:rPr>
      </w:pPr>
      <w:r w:rsidRPr="00B03D88">
        <w:rPr>
          <w:rFonts w:ascii="Book Antiqua" w:eastAsia="Book Antiqua" w:hAnsi="Book Antiqua" w:cs="Book Antiqua"/>
          <w:color w:val="000000"/>
        </w:rPr>
        <w:t xml:space="preserve">Platelet-rich plasma has been gaining popularity as an agent for biological augmentation either as the sole treatment modality or as an adjunct to surgical repair. </w:t>
      </w:r>
      <w:r w:rsidR="00377F2E" w:rsidRPr="00B03D88">
        <w:rPr>
          <w:rFonts w:ascii="Book Antiqua" w:eastAsia="Book Antiqua" w:hAnsi="Book Antiqua" w:cs="Book Antiqua"/>
          <w:color w:val="000000"/>
        </w:rPr>
        <w:t>There is substantial discrepancy in the results of the published meta-analyses; and the true efficacy and role of using autologous platelet-rich plasma (PRP) at the time of rotator cuff repair is still ambiguous.</w:t>
      </w:r>
    </w:p>
    <w:p w14:paraId="773A4B3A" w14:textId="77777777" w:rsidR="00CA631E" w:rsidRPr="00B03D88" w:rsidRDefault="00CA631E" w:rsidP="001747A0">
      <w:pPr>
        <w:spacing w:line="360" w:lineRule="auto"/>
        <w:jc w:val="both"/>
        <w:rPr>
          <w:rFonts w:ascii="Book Antiqua" w:hAnsi="Book Antiqua"/>
        </w:rPr>
      </w:pPr>
    </w:p>
    <w:p w14:paraId="73223D00" w14:textId="77777777"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t>AIM</w:t>
      </w:r>
    </w:p>
    <w:p w14:paraId="038B192C" w14:textId="0663B3A5" w:rsidR="00A77B3E" w:rsidRPr="00B03D88" w:rsidRDefault="00A829EE" w:rsidP="001747A0">
      <w:pPr>
        <w:spacing w:line="360" w:lineRule="auto"/>
        <w:jc w:val="both"/>
        <w:rPr>
          <w:rFonts w:ascii="Book Antiqua" w:hAnsi="Book Antiqua"/>
        </w:rPr>
      </w:pP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performed</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overview</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overlapping</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analyzed</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autologous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an</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adjuvant</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tears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identify</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which</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provide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current</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best</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evidence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subject</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generate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recommendations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same.</w:t>
      </w:r>
    </w:p>
    <w:p w14:paraId="0A515D51" w14:textId="77777777" w:rsidR="00A77B3E" w:rsidRPr="00B03D88" w:rsidRDefault="00A77B3E" w:rsidP="001747A0">
      <w:pPr>
        <w:spacing w:line="360" w:lineRule="auto"/>
        <w:jc w:val="both"/>
        <w:rPr>
          <w:rFonts w:ascii="Book Antiqua" w:hAnsi="Book Antiqua"/>
        </w:rPr>
      </w:pPr>
    </w:p>
    <w:p w14:paraId="6E75A5F8" w14:textId="77777777"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t>METHODS</w:t>
      </w:r>
    </w:p>
    <w:p w14:paraId="326D081E" w14:textId="047E236E"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t>We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conducted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independent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duplicate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electronic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database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PubMed,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Web</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Science,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Scopus,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Embase,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Cochrane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Database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Reviews,</w:t>
      </w:r>
      <w:r w:rsidR="00020910" w:rsidRPr="00B03D88">
        <w:rPr>
          <w:rFonts w:ascii="Book Antiqua" w:eastAsia="Book Antiqua" w:hAnsi="Book Antiqua" w:cs="Book Antiqua"/>
          <w:color w:val="000000"/>
        </w:rPr>
        <w:t xml:space="preserve"> Reference Citation 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Database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Abstracts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Effects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September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8,</w:t>
      </w:r>
      <w:r w:rsidR="00CA48DB" w:rsidRPr="00B03D88">
        <w:rPr>
          <w:rFonts w:ascii="Book Antiqua" w:eastAsia="Book Antiqua" w:hAnsi="Book Antiqua" w:cs="Book Antiqua"/>
          <w:color w:val="000000"/>
        </w:rPr>
        <w:t xml:space="preserve"> </w:t>
      </w:r>
      <w:proofErr w:type="gramStart"/>
      <w:r w:rsidRPr="00B03D88">
        <w:rPr>
          <w:rFonts w:ascii="Book Antiqua" w:eastAsia="Book Antiqua" w:hAnsi="Book Antiqua" w:cs="Book Antiqua"/>
          <w:color w:val="000000"/>
        </w:rPr>
        <w:t>2021</w:t>
      </w:r>
      <w:proofErr w:type="gram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identify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analyzed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efficacy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adjuvant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Methodological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assessment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Oxford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Levels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Evidence,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AMSTAR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AMSTAR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grades.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utilized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Jadad</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decision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algorithm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identify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highest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represent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current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evidence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generate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recommendation.</w:t>
      </w:r>
    </w:p>
    <w:p w14:paraId="1BDD2577" w14:textId="77777777" w:rsidR="00A77B3E" w:rsidRPr="00B03D88" w:rsidRDefault="00A77B3E" w:rsidP="001747A0">
      <w:pPr>
        <w:spacing w:line="360" w:lineRule="auto"/>
        <w:jc w:val="both"/>
        <w:rPr>
          <w:rFonts w:ascii="Book Antiqua" w:hAnsi="Book Antiqua"/>
        </w:rPr>
      </w:pPr>
    </w:p>
    <w:p w14:paraId="0DF31369" w14:textId="77777777"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t>RESULTS</w:t>
      </w:r>
    </w:p>
    <w:p w14:paraId="413C5A11" w14:textId="5CAD5C32" w:rsidR="00A77B3E" w:rsidRPr="00B03D88" w:rsidRDefault="00E77EB6" w:rsidP="001747A0">
      <w:pPr>
        <w:spacing w:line="360" w:lineRule="auto"/>
        <w:jc w:val="both"/>
        <w:rPr>
          <w:rFonts w:ascii="Book Antiqua" w:hAnsi="Book Antiqua"/>
        </w:rPr>
      </w:pPr>
      <w:r w:rsidRPr="00B03D88">
        <w:rPr>
          <w:rFonts w:ascii="Book Antiqua" w:eastAsia="Book Antiqua" w:hAnsi="Book Antiqua" w:cs="Book Antiqua"/>
          <w:color w:val="000000"/>
        </w:rPr>
        <w:t xml:space="preserve">Twenty </w:t>
      </w:r>
      <w:r w:rsidR="00603BDD"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fulfilling</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eligibility</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criteria</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AMSTAR</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scores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varied</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from</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6-10</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(mean:</w:t>
      </w:r>
      <w:r w:rsidR="00B75261"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7.9).</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All</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had</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critically</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low</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reliability</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their</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summary</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results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due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their</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methodological</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flaws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according</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AMSTAR</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2</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grades.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Significant</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heterogeneity</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observed</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reporting</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VAS,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function</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scores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(long-term</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UCLA</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ASES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SST</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operative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time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long-term</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Recent</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are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more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supportive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role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intra-operative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administration</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at</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bone-tendon</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interface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improving</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overall</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healing</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functional</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pain.</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initial</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size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tear</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type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performed</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do</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not</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seem</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affect</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benefit</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Among</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different</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preparations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used,</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leucocyte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poor</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(LP)-PRP</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possibly</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offers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greatest</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benefit</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biological</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augment</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these</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situations.</w:t>
      </w:r>
      <w:r w:rsidR="00CA48DB" w:rsidRPr="00B03D88">
        <w:rPr>
          <w:rFonts w:ascii="Book Antiqua" w:eastAsia="Book Antiqua" w:hAnsi="Book Antiqua" w:cs="Book Antiqua"/>
          <w:color w:val="000000"/>
        </w:rPr>
        <w:t xml:space="preserve"> </w:t>
      </w:r>
    </w:p>
    <w:p w14:paraId="43581D7C" w14:textId="77777777" w:rsidR="00A77B3E" w:rsidRPr="00B03D88" w:rsidRDefault="00A77B3E" w:rsidP="001747A0">
      <w:pPr>
        <w:spacing w:line="360" w:lineRule="auto"/>
        <w:jc w:val="both"/>
        <w:rPr>
          <w:rFonts w:ascii="Book Antiqua" w:hAnsi="Book Antiqua"/>
        </w:rPr>
      </w:pPr>
    </w:p>
    <w:p w14:paraId="266FF9B0" w14:textId="77777777"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t>CONCLUSION</w:t>
      </w:r>
    </w:p>
    <w:p w14:paraId="30CA8E09" w14:textId="7A6238EC"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t>Based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overview,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003F6870" w:rsidRPr="00B03D88">
        <w:rPr>
          <w:rFonts w:ascii="Book Antiqua" w:eastAsia="Book Antiqua" w:hAnsi="Book Antiqua" w:cs="Book Antiqua"/>
          <w:color w:val="000000"/>
        </w:rPr>
        <w:t xml:space="preserve">level </w:t>
      </w:r>
      <w:r w:rsidRPr="00B03D88">
        <w:rPr>
          <w:rFonts w:ascii="Book Antiqua" w:eastAsia="Book Antiqua" w:hAnsi="Book Antiqua" w:cs="Book Antiqua"/>
          <w:color w:val="000000"/>
        </w:rPr>
        <w:t>II</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recommendation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intra-operative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bone-tendon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interface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augment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healing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reduce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enhance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functional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mitigate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patients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undergoing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arthroscopic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LP-PRP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possibly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offers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greatest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terms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healing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compared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other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platelet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preparations.</w:t>
      </w:r>
    </w:p>
    <w:p w14:paraId="65B7B27A" w14:textId="77777777" w:rsidR="00A77B3E" w:rsidRPr="00B03D88" w:rsidRDefault="00A77B3E" w:rsidP="001747A0">
      <w:pPr>
        <w:spacing w:line="360" w:lineRule="auto"/>
        <w:jc w:val="both"/>
        <w:rPr>
          <w:rFonts w:ascii="Book Antiqua" w:hAnsi="Book Antiqua"/>
        </w:rPr>
      </w:pPr>
    </w:p>
    <w:p w14:paraId="5346EFE6" w14:textId="014A4545"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color w:val="000000"/>
        </w:rPr>
        <w:t>Key</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b/>
          <w:bCs/>
          <w:color w:val="000000"/>
        </w:rPr>
        <w:t>Words:</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color w:val="000000"/>
        </w:rPr>
        <w:t>Platelet-rich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plasma;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5B56FE" w:rsidRPr="00B03D88">
        <w:rPr>
          <w:rFonts w:ascii="Book Antiqua" w:eastAsia="Book Antiqua" w:hAnsi="Book Antiqua" w:cs="Book Antiqua"/>
          <w:color w:val="000000"/>
        </w:rPr>
        <w:t xml:space="preserve">; </w:t>
      </w:r>
      <w:r w:rsidR="00CA631E" w:rsidRPr="00B03D88">
        <w:rPr>
          <w:rFonts w:ascii="Book Antiqua" w:eastAsia="Book Antiqua" w:hAnsi="Book Antiqua" w:cs="Book Antiqua"/>
          <w:color w:val="000000"/>
        </w:rPr>
        <w:t xml:space="preserve">Functional </w:t>
      </w:r>
      <w:r w:rsidR="005B56FE" w:rsidRPr="00B03D88">
        <w:rPr>
          <w:rFonts w:ascii="Book Antiqua" w:eastAsia="Book Antiqua" w:hAnsi="Book Antiqua" w:cs="Book Antiqua"/>
          <w:color w:val="000000"/>
        </w:rPr>
        <w:t xml:space="preserve">outcome; </w:t>
      </w:r>
      <w:r w:rsidR="00CA631E" w:rsidRPr="00B03D88">
        <w:rPr>
          <w:rFonts w:ascii="Book Antiqua" w:eastAsia="Book Antiqua" w:hAnsi="Book Antiqua" w:cs="Book Antiqua"/>
          <w:color w:val="000000"/>
        </w:rPr>
        <w:t>Re</w:t>
      </w:r>
      <w:r w:rsidR="005B56FE" w:rsidRPr="00B03D88">
        <w:rPr>
          <w:rFonts w:ascii="Book Antiqua" w:eastAsia="Book Antiqua" w:hAnsi="Book Antiqua" w:cs="Book Antiqua"/>
          <w:color w:val="000000"/>
        </w:rPr>
        <w:t xml:space="preserve">-tear; </w:t>
      </w:r>
      <w:r w:rsidR="00CA631E" w:rsidRPr="00B03D88">
        <w:rPr>
          <w:rFonts w:ascii="Book Antiqua" w:eastAsia="Book Antiqua" w:hAnsi="Book Antiqua" w:cs="Book Antiqua"/>
          <w:color w:val="000000"/>
        </w:rPr>
        <w:t>Recommendation</w:t>
      </w:r>
    </w:p>
    <w:p w14:paraId="636E34E0" w14:textId="77777777" w:rsidR="00A77B3E" w:rsidRPr="00B03D88" w:rsidRDefault="00A77B3E" w:rsidP="001747A0">
      <w:pPr>
        <w:spacing w:line="360" w:lineRule="auto"/>
        <w:jc w:val="both"/>
        <w:rPr>
          <w:rFonts w:ascii="Book Antiqua" w:hAnsi="Book Antiqua"/>
        </w:rPr>
      </w:pPr>
    </w:p>
    <w:p w14:paraId="02268640" w14:textId="77777777" w:rsidR="00B03D88" w:rsidRPr="00B03D88" w:rsidRDefault="00B03D88" w:rsidP="00B03D88">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B03D88">
        <w:rPr>
          <w:rFonts w:ascii="Book Antiqua" w:eastAsia="Book Antiqua" w:hAnsi="Book Antiqua" w:cs="Book Antiqua" w:hint="eastAsia"/>
          <w:b/>
          <w:color w:val="000000"/>
        </w:rPr>
        <w:t>©</w:t>
      </w:r>
      <w:r w:rsidRPr="00B03D88">
        <w:rPr>
          <w:rFonts w:ascii="Book Antiqua" w:eastAsia="Book Antiqua" w:hAnsi="Book Antiqua" w:cs="Book Antiqua"/>
          <w:b/>
          <w:color w:val="000000"/>
        </w:rPr>
        <w:t>The</w:t>
      </w:r>
      <w:r w:rsidRPr="00B03D88">
        <w:rPr>
          <w:rFonts w:ascii="Book Antiqua" w:eastAsia="Book Antiqua" w:hAnsi="Book Antiqua" w:cs="Book Antiqua"/>
          <w:color w:val="000000"/>
        </w:rPr>
        <w:t xml:space="preserve"> </w:t>
      </w:r>
      <w:r w:rsidRPr="00B03D88">
        <w:rPr>
          <w:rFonts w:ascii="Book Antiqua" w:eastAsia="Book Antiqua" w:hAnsi="Book Antiqua" w:cs="Book Antiqua"/>
          <w:b/>
          <w:color w:val="000000"/>
        </w:rPr>
        <w:t xml:space="preserve">Author(s) 2022. </w:t>
      </w:r>
      <w:r w:rsidRPr="00B03D88">
        <w:rPr>
          <w:rFonts w:ascii="Book Antiqua" w:eastAsia="Book Antiqua" w:hAnsi="Book Antiqua" w:cs="Book Antiqua"/>
          <w:color w:val="000000"/>
        </w:rPr>
        <w:t xml:space="preserve">Published by </w:t>
      </w:r>
      <w:proofErr w:type="spellStart"/>
      <w:r w:rsidRPr="00B03D88">
        <w:rPr>
          <w:rFonts w:ascii="Book Antiqua" w:eastAsia="Book Antiqua" w:hAnsi="Book Antiqua" w:cs="Book Antiqua"/>
          <w:color w:val="000000"/>
        </w:rPr>
        <w:t>Baishideng</w:t>
      </w:r>
      <w:proofErr w:type="spellEnd"/>
      <w:r w:rsidRPr="00B03D88">
        <w:rPr>
          <w:rFonts w:ascii="Book Antiqua" w:eastAsia="Book Antiqua" w:hAnsi="Book Antiqua" w:cs="Book Antiqua"/>
          <w:color w:val="000000"/>
        </w:rPr>
        <w:t xml:space="preserve"> Publishing Group Inc. All rights reserved.</w:t>
      </w:r>
      <w:bookmarkEnd w:id="1"/>
      <w:r w:rsidRPr="00B03D88">
        <w:rPr>
          <w:rFonts w:ascii="Book Antiqua" w:eastAsia="Book Antiqua" w:hAnsi="Book Antiqua" w:cs="Book Antiqua"/>
          <w:color w:val="000000"/>
        </w:rPr>
        <w:t xml:space="preserve"> </w:t>
      </w:r>
    </w:p>
    <w:bookmarkEnd w:id="2"/>
    <w:p w14:paraId="1AF8EA1E" w14:textId="77777777" w:rsidR="00B03D88" w:rsidRPr="00B03D88" w:rsidRDefault="00B03D88" w:rsidP="00B03D88">
      <w:pPr>
        <w:spacing w:line="360" w:lineRule="auto"/>
        <w:jc w:val="both"/>
        <w:rPr>
          <w:lang w:eastAsia="zh-CN"/>
        </w:rPr>
      </w:pPr>
    </w:p>
    <w:p w14:paraId="4873D52A" w14:textId="1A1BB7A7" w:rsidR="006076FD" w:rsidRPr="00B03D88" w:rsidRDefault="00B03D88" w:rsidP="00B03D88">
      <w:pPr>
        <w:spacing w:line="360" w:lineRule="auto"/>
        <w:jc w:val="both"/>
        <w:rPr>
          <w:rFonts w:ascii="Book Antiqua" w:eastAsia="Book Antiqua" w:hAnsi="Book Antiqua" w:cs="Book Antiqua"/>
          <w:color w:val="000000"/>
        </w:rPr>
      </w:pPr>
      <w:bookmarkStart w:id="5" w:name="_Hlk88512899"/>
      <w:bookmarkStart w:id="6" w:name="_Hlk88512352"/>
      <w:bookmarkEnd w:id="3"/>
      <w:r w:rsidRPr="00B03D88">
        <w:rPr>
          <w:rFonts w:ascii="Book Antiqua" w:hAnsi="Book Antiqua" w:cs="Book Antiqua" w:hint="eastAsia"/>
          <w:b/>
          <w:color w:val="000000"/>
          <w:lang w:eastAsia="zh-CN"/>
        </w:rPr>
        <w:t>Citation:</w:t>
      </w:r>
      <w:bookmarkEnd w:id="4"/>
      <w:bookmarkEnd w:id="5"/>
      <w:r w:rsidRPr="00B03D88">
        <w:rPr>
          <w:rFonts w:ascii="Book Antiqua" w:hAnsi="Book Antiqua" w:cs="Book Antiqua" w:hint="eastAsia"/>
          <w:color w:val="000000"/>
          <w:lang w:eastAsia="zh-CN"/>
        </w:rPr>
        <w:t xml:space="preserve"> </w:t>
      </w:r>
      <w:bookmarkEnd w:id="6"/>
      <w:r w:rsidR="00603BDD" w:rsidRPr="00B03D88">
        <w:rPr>
          <w:rFonts w:ascii="Book Antiqua" w:eastAsia="Book Antiqua" w:hAnsi="Book Antiqua" w:cs="Book Antiqua"/>
          <w:color w:val="000000"/>
        </w:rPr>
        <w:t>Muthu</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S,</w:t>
      </w:r>
      <w:r w:rsidR="00CA48DB" w:rsidRPr="00B03D88">
        <w:rPr>
          <w:rFonts w:ascii="Book Antiqua" w:eastAsia="Book Antiqua" w:hAnsi="Book Antiqua" w:cs="Book Antiqua"/>
          <w:color w:val="000000"/>
        </w:rPr>
        <w:t xml:space="preserve"> </w:t>
      </w:r>
      <w:proofErr w:type="spellStart"/>
      <w:r w:rsidR="00603BDD" w:rsidRPr="00B03D88">
        <w:rPr>
          <w:rFonts w:ascii="Book Antiqua" w:eastAsia="Book Antiqua" w:hAnsi="Book Antiqua" w:cs="Book Antiqua"/>
          <w:color w:val="000000"/>
        </w:rPr>
        <w:t>Jeyaraman</w:t>
      </w:r>
      <w:proofErr w:type="spellEnd"/>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N,</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Patel</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K,</w:t>
      </w:r>
      <w:r w:rsidR="00CA48DB" w:rsidRPr="00B03D88">
        <w:rPr>
          <w:rFonts w:ascii="Book Antiqua" w:eastAsia="Book Antiqua" w:hAnsi="Book Antiqua" w:cs="Book Antiqua"/>
          <w:color w:val="000000"/>
        </w:rPr>
        <w:t xml:space="preserve"> </w:t>
      </w:r>
      <w:proofErr w:type="spellStart"/>
      <w:r w:rsidR="00603BDD" w:rsidRPr="00B03D88">
        <w:rPr>
          <w:rFonts w:ascii="Book Antiqua" w:eastAsia="Book Antiqua" w:hAnsi="Book Antiqua" w:cs="Book Antiqua"/>
          <w:color w:val="000000"/>
        </w:rPr>
        <w:t>Chellamuthu</w:t>
      </w:r>
      <w:proofErr w:type="spellEnd"/>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G,</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Viswanathan</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VK,</w:t>
      </w:r>
      <w:r w:rsidR="00CA48DB" w:rsidRPr="00B03D88">
        <w:rPr>
          <w:rFonts w:ascii="Book Antiqua" w:eastAsia="Book Antiqua" w:hAnsi="Book Antiqua" w:cs="Book Antiqua"/>
          <w:color w:val="000000"/>
        </w:rPr>
        <w:t xml:space="preserve"> </w:t>
      </w:r>
      <w:proofErr w:type="spellStart"/>
      <w:r w:rsidR="00603BDD" w:rsidRPr="00B03D88">
        <w:rPr>
          <w:rFonts w:ascii="Book Antiqua" w:eastAsia="Book Antiqua" w:hAnsi="Book Antiqua" w:cs="Book Antiqua"/>
          <w:color w:val="000000"/>
        </w:rPr>
        <w:t>Jeyaraman</w:t>
      </w:r>
      <w:proofErr w:type="spellEnd"/>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M,</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Khanna</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M.</w:t>
      </w:r>
      <w:r w:rsidR="00CA48DB" w:rsidRPr="00B03D88">
        <w:rPr>
          <w:rFonts w:ascii="Book Antiqua" w:eastAsia="Book Antiqua" w:hAnsi="Book Antiqua" w:cs="Book Antiqua"/>
          <w:color w:val="000000"/>
        </w:rPr>
        <w:t xml:space="preserve"> </w:t>
      </w:r>
      <w:r w:rsidR="00266665" w:rsidRPr="00B03D88">
        <w:rPr>
          <w:rFonts w:ascii="Book Antiqua" w:eastAsia="Book Antiqua" w:hAnsi="Book Antiqua" w:cs="Book Antiqua"/>
          <w:color w:val="000000"/>
        </w:rPr>
        <w:t>Evidence analysis on the utilization of platelet-rich plasma as an adjuvant in the repair of rotator cuff tears</w:t>
      </w:r>
      <w:r w:rsidR="00603BDD"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i/>
          <w:iCs/>
          <w:color w:val="000000"/>
        </w:rPr>
        <w:t>World</w:t>
      </w:r>
      <w:r w:rsidR="00CA48DB" w:rsidRPr="00B03D88">
        <w:rPr>
          <w:rFonts w:ascii="Book Antiqua" w:eastAsia="Book Antiqua" w:hAnsi="Book Antiqua" w:cs="Book Antiqua"/>
          <w:i/>
          <w:iCs/>
          <w:color w:val="000000"/>
        </w:rPr>
        <w:t xml:space="preserve"> </w:t>
      </w:r>
      <w:r w:rsidR="00603BDD" w:rsidRPr="00B03D88">
        <w:rPr>
          <w:rFonts w:ascii="Book Antiqua" w:eastAsia="Book Antiqua" w:hAnsi="Book Antiqua" w:cs="Book Antiqua"/>
          <w:i/>
          <w:iCs/>
          <w:color w:val="000000"/>
        </w:rPr>
        <w:t>J</w:t>
      </w:r>
      <w:r w:rsidR="00CA48DB" w:rsidRPr="00B03D88">
        <w:rPr>
          <w:rFonts w:ascii="Book Antiqua" w:eastAsia="Book Antiqua" w:hAnsi="Book Antiqua" w:cs="Book Antiqua"/>
          <w:i/>
          <w:iCs/>
          <w:color w:val="000000"/>
        </w:rPr>
        <w:t xml:space="preserve"> </w:t>
      </w:r>
      <w:r w:rsidR="00603BDD" w:rsidRPr="00B03D88">
        <w:rPr>
          <w:rFonts w:ascii="Book Antiqua" w:eastAsia="Book Antiqua" w:hAnsi="Book Antiqua" w:cs="Book Antiqua"/>
          <w:i/>
          <w:iCs/>
          <w:color w:val="000000"/>
        </w:rPr>
        <w:t>Meta-Anal</w:t>
      </w:r>
      <w:r w:rsidR="00CA48DB" w:rsidRPr="00B03D88">
        <w:rPr>
          <w:rFonts w:ascii="Book Antiqua" w:eastAsia="Book Antiqua" w:hAnsi="Book Antiqua" w:cs="Book Antiqua"/>
          <w:color w:val="000000"/>
        </w:rPr>
        <w:t xml:space="preserve"> </w:t>
      </w:r>
      <w:r w:rsidR="00603BDD" w:rsidRPr="00B03D88">
        <w:rPr>
          <w:rFonts w:ascii="Book Antiqua" w:eastAsia="Book Antiqua" w:hAnsi="Book Antiqua" w:cs="Book Antiqua"/>
          <w:color w:val="000000"/>
        </w:rPr>
        <w:t>2022;</w:t>
      </w:r>
      <w:r w:rsidR="00CA48DB" w:rsidRPr="00B03D88">
        <w:rPr>
          <w:rFonts w:ascii="Book Antiqua" w:eastAsia="Book Antiqua" w:hAnsi="Book Antiqua" w:cs="Book Antiqua"/>
          <w:color w:val="000000"/>
        </w:rPr>
        <w:t xml:space="preserve"> </w:t>
      </w:r>
      <w:r w:rsidR="006076FD" w:rsidRPr="00B03D88">
        <w:rPr>
          <w:rFonts w:ascii="Book Antiqua" w:eastAsia="Book Antiqua" w:hAnsi="Book Antiqua" w:cs="Book Antiqua"/>
          <w:color w:val="000000"/>
        </w:rPr>
        <w:t xml:space="preserve">10(3): </w:t>
      </w:r>
      <w:r w:rsidRPr="00B03D88">
        <w:rPr>
          <w:rFonts w:ascii="Book Antiqua" w:eastAsia="Book Antiqua" w:hAnsi="Book Antiqua" w:cs="Book Antiqua"/>
          <w:color w:val="000000"/>
        </w:rPr>
        <w:t>143</w:t>
      </w:r>
      <w:r w:rsidR="006076FD" w:rsidRPr="00B03D88">
        <w:rPr>
          <w:rFonts w:ascii="Book Antiqua" w:eastAsia="Book Antiqua" w:hAnsi="Book Antiqua" w:cs="Book Antiqua"/>
          <w:color w:val="000000"/>
        </w:rPr>
        <w:t>-</w:t>
      </w:r>
      <w:r w:rsidRPr="00B03D88">
        <w:rPr>
          <w:rFonts w:ascii="Book Antiqua" w:eastAsia="Book Antiqua" w:hAnsi="Book Antiqua" w:cs="Book Antiqua"/>
          <w:color w:val="000000"/>
        </w:rPr>
        <w:t>161</w:t>
      </w:r>
    </w:p>
    <w:p w14:paraId="1EC58CFE" w14:textId="7E753706" w:rsidR="006076FD" w:rsidRPr="00B03D88" w:rsidRDefault="006076FD" w:rsidP="006076FD">
      <w:pPr>
        <w:spacing w:line="360" w:lineRule="auto"/>
        <w:jc w:val="both"/>
        <w:rPr>
          <w:rFonts w:ascii="Book Antiqua" w:eastAsia="Book Antiqua" w:hAnsi="Book Antiqua" w:cs="Book Antiqua"/>
          <w:color w:val="000000"/>
        </w:rPr>
      </w:pPr>
      <w:r w:rsidRPr="00B03D88">
        <w:rPr>
          <w:rFonts w:ascii="Book Antiqua" w:eastAsia="Book Antiqua" w:hAnsi="Book Antiqua" w:cs="Book Antiqua"/>
          <w:b/>
          <w:bCs/>
          <w:color w:val="000000"/>
        </w:rPr>
        <w:lastRenderedPageBreak/>
        <w:t>URL:</w:t>
      </w:r>
      <w:r w:rsidRPr="00B03D88">
        <w:rPr>
          <w:rFonts w:ascii="Book Antiqua" w:eastAsia="Book Antiqua" w:hAnsi="Book Antiqua" w:cs="Book Antiqua"/>
          <w:color w:val="000000"/>
        </w:rPr>
        <w:t xml:space="preserve"> </w:t>
      </w:r>
      <w:hyperlink r:id="rId7" w:history="1">
        <w:r w:rsidR="00B03D88" w:rsidRPr="00B03D88">
          <w:rPr>
            <w:rStyle w:val="ab"/>
            <w:rFonts w:ascii="Book Antiqua" w:eastAsia="Book Antiqua" w:hAnsi="Book Antiqua" w:cs="Book Antiqua"/>
          </w:rPr>
          <w:t>https://www.wjgnet.com/2308-3840/full/v10/i3/143.htm</w:t>
        </w:r>
      </w:hyperlink>
    </w:p>
    <w:p w14:paraId="15EF6BEA" w14:textId="625F93EA" w:rsidR="00A77B3E" w:rsidRPr="00B03D88" w:rsidRDefault="006076FD" w:rsidP="006076FD">
      <w:pPr>
        <w:spacing w:line="360" w:lineRule="auto"/>
        <w:jc w:val="both"/>
        <w:rPr>
          <w:rFonts w:ascii="Book Antiqua" w:hAnsi="Book Antiqua"/>
        </w:rPr>
      </w:pPr>
      <w:r w:rsidRPr="00B03D88">
        <w:rPr>
          <w:rFonts w:ascii="Book Antiqua" w:eastAsia="Book Antiqua" w:hAnsi="Book Antiqua" w:cs="Book Antiqua"/>
          <w:b/>
          <w:bCs/>
          <w:color w:val="000000"/>
        </w:rPr>
        <w:t>DOI:</w:t>
      </w:r>
      <w:r w:rsidRPr="00B03D88">
        <w:rPr>
          <w:rFonts w:ascii="Book Antiqua" w:eastAsia="Book Antiqua" w:hAnsi="Book Antiqua" w:cs="Book Antiqua"/>
          <w:color w:val="000000"/>
        </w:rPr>
        <w:t xml:space="preserve"> https://dx.doi.org/10.13105/wjma.v10.i3.</w:t>
      </w:r>
      <w:r w:rsidR="00B03D88" w:rsidRPr="00B03D88">
        <w:rPr>
          <w:rFonts w:ascii="Book Antiqua" w:eastAsia="Book Antiqua" w:hAnsi="Book Antiqua" w:cs="Book Antiqua"/>
          <w:color w:val="000000"/>
        </w:rPr>
        <w:t>143</w:t>
      </w:r>
    </w:p>
    <w:p w14:paraId="1D0BB11F" w14:textId="77777777" w:rsidR="00A77B3E" w:rsidRPr="00B03D88" w:rsidRDefault="00A77B3E" w:rsidP="001747A0">
      <w:pPr>
        <w:spacing w:line="360" w:lineRule="auto"/>
        <w:jc w:val="both"/>
        <w:rPr>
          <w:rFonts w:ascii="Book Antiqua" w:hAnsi="Book Antiqua"/>
        </w:rPr>
      </w:pPr>
    </w:p>
    <w:p w14:paraId="6496C62E" w14:textId="7D56643A"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color w:val="000000"/>
        </w:rPr>
        <w:t>Core</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b/>
          <w:bCs/>
          <w:color w:val="000000"/>
        </w:rPr>
        <w:t>Tip:</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color w:val="000000"/>
        </w:rPr>
        <w:t>Platelet-rich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plasma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gaining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popularity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agent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biological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augmentation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either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sole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treatment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modality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adjunct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surgical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growing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evidence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positive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effects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platelet-derived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autologous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growth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factors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collagen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production,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cell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proliferation,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tissue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revascularization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tendon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regeneration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thereby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making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useful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augment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arthroscopic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Based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found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intra-operative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bone-tendon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interface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augment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healing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reduce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enhance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functional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mitigate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patients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undergoing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arthroscopic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p>
    <w:p w14:paraId="073DBD56" w14:textId="77777777" w:rsidR="00A77B3E" w:rsidRPr="00B03D88" w:rsidRDefault="00A77B3E" w:rsidP="001747A0">
      <w:pPr>
        <w:spacing w:line="360" w:lineRule="auto"/>
        <w:jc w:val="both"/>
        <w:rPr>
          <w:rFonts w:ascii="Book Antiqua" w:hAnsi="Book Antiqua"/>
        </w:rPr>
      </w:pPr>
    </w:p>
    <w:p w14:paraId="669551EC" w14:textId="77777777"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aps/>
          <w:color w:val="000000"/>
          <w:u w:val="single"/>
        </w:rPr>
        <w:t>INTRODUCTION</w:t>
      </w:r>
    </w:p>
    <w:p w14:paraId="0974C818" w14:textId="2F12C658"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t>Despite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substantial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improvements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huge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strides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surgical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procedures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fixation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constructs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employed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high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failure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persist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remain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major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cause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concern</w:t>
      </w:r>
      <w:r w:rsidRPr="00B03D88">
        <w:rPr>
          <w:rFonts w:ascii="Book Antiqua" w:eastAsia="Book Antiqua" w:hAnsi="Book Antiqua" w:cs="Book Antiqua"/>
          <w:color w:val="000000"/>
          <w:vertAlign w:val="superscript"/>
        </w:rPr>
        <w:t>[1]</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reported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failure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vary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between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8</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94%</w:t>
      </w:r>
      <w:r w:rsidRPr="00B03D88">
        <w:rPr>
          <w:rFonts w:ascii="Book Antiqua" w:eastAsia="Book Antiqua" w:hAnsi="Book Antiqua" w:cs="Book Antiqua"/>
          <w:color w:val="000000"/>
          <w:vertAlign w:val="superscript"/>
        </w:rPr>
        <w:t>[1–4]</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multitudinous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factors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age,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comorbidities,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smoking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status,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size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degree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fatty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infiltration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surgical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approaches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techniques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purported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determine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patients</w:t>
      </w:r>
      <w:r w:rsidRPr="00B03D88">
        <w:rPr>
          <w:rFonts w:ascii="Book Antiqua" w:eastAsia="Book Antiqua" w:hAnsi="Book Antiqua" w:cs="Book Antiqua"/>
          <w:color w:val="000000"/>
          <w:vertAlign w:val="superscript"/>
        </w:rPr>
        <w:t>[5]</w:t>
      </w:r>
      <w:r w:rsidRPr="00B03D88">
        <w:rPr>
          <w:rFonts w:ascii="Book Antiqua" w:eastAsia="Book Antiqua" w:hAnsi="Book Antiqua" w:cs="Book Antiqua"/>
          <w:color w:val="000000"/>
        </w:rPr>
        <w:t>.</w:t>
      </w:r>
    </w:p>
    <w:p w14:paraId="602CEFC6" w14:textId="7E4FFD80" w:rsidR="00A77B3E" w:rsidRPr="00B03D88" w:rsidRDefault="00603BDD" w:rsidP="00B1140D">
      <w:pPr>
        <w:spacing w:line="360" w:lineRule="auto"/>
        <w:ind w:firstLineChars="200" w:firstLine="480"/>
        <w:jc w:val="both"/>
        <w:rPr>
          <w:rFonts w:ascii="Book Antiqua" w:hAnsi="Book Antiqua"/>
        </w:rPr>
      </w:pP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understanding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still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room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significant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improvement,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need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employing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additional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modalities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ameliorating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healing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setting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growingly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acknowledged</w:t>
      </w:r>
      <w:r w:rsidRPr="00B03D88">
        <w:rPr>
          <w:rFonts w:ascii="Book Antiqua" w:eastAsia="Book Antiqua" w:hAnsi="Book Antiqua" w:cs="Book Antiqua"/>
          <w:color w:val="000000"/>
          <w:vertAlign w:val="superscript"/>
        </w:rPr>
        <w:t>[6]</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well-demonstrated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degenerated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tissue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substantially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compromised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microcirculation,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compared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normal,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healthy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tissue</w:t>
      </w:r>
      <w:r w:rsidRPr="00B03D88">
        <w:rPr>
          <w:rFonts w:ascii="Book Antiqua" w:eastAsia="Book Antiqua" w:hAnsi="Book Antiqua" w:cs="Book Antiqua"/>
          <w:color w:val="000000"/>
          <w:vertAlign w:val="superscript"/>
        </w:rPr>
        <w:t>[7]</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Moreover,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fibro-vascular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region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557538" w:rsidRPr="00B03D88">
        <w:rPr>
          <w:rFonts w:ascii="Book Antiqua" w:eastAsia="Book Antiqua" w:hAnsi="Book Antiqua" w:cs="Book Antiqua"/>
          <w:color w:val="000000"/>
        </w:rPr>
        <w:t xml:space="preserve"> 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bone-tendon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interface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following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poorer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comparison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innate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tissue</w:t>
      </w:r>
      <w:r w:rsidRPr="00B03D88">
        <w:rPr>
          <w:rFonts w:ascii="Book Antiqua" w:eastAsia="Book Antiqua" w:hAnsi="Book Antiqua" w:cs="Book Antiqua"/>
          <w:color w:val="000000"/>
          <w:vertAlign w:val="superscript"/>
        </w:rPr>
        <w:t>[8]</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these</w:t>
      </w:r>
      <w:r w:rsidR="00CA48DB" w:rsidRPr="00B03D88">
        <w:rPr>
          <w:rFonts w:ascii="Book Antiqua" w:eastAsia="Book Antiqua" w:hAnsi="Book Antiqua" w:cs="Book Antiqua"/>
          <w:color w:val="000000"/>
        </w:rPr>
        <w:t xml:space="preserve"> </w:t>
      </w:r>
      <w:proofErr w:type="gramStart"/>
      <w:r w:rsidRPr="00B03D88">
        <w:rPr>
          <w:rFonts w:ascii="Book Antiqua" w:eastAsia="Book Antiqua" w:hAnsi="Book Antiqua" w:cs="Book Antiqua"/>
          <w:color w:val="000000"/>
        </w:rPr>
        <w:t>aforementioned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biological</w:t>
      </w:r>
      <w:proofErr w:type="gram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factors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postulated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potential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underlying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cause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impaired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tendon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healing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capacity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after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surgical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lastRenderedPageBreak/>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significant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degree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promise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recently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placed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biological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augmentation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strategies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enhancing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tissue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healing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after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surgeries</w:t>
      </w:r>
      <w:r w:rsidRPr="00B03D88">
        <w:rPr>
          <w:rFonts w:ascii="Book Antiqua" w:eastAsia="Book Antiqua" w:hAnsi="Book Antiqua" w:cs="Book Antiqua"/>
          <w:color w:val="000000"/>
          <w:vertAlign w:val="superscript"/>
        </w:rPr>
        <w:t>[1,9]</w:t>
      </w:r>
      <w:r w:rsidRPr="00B03D88">
        <w:rPr>
          <w:rFonts w:ascii="Book Antiqua" w:eastAsia="Book Antiqua" w:hAnsi="Book Antiqua" w:cs="Book Antiqua"/>
          <w:color w:val="000000"/>
        </w:rPr>
        <w:t>.</w:t>
      </w:r>
    </w:p>
    <w:p w14:paraId="36F75B78" w14:textId="35A159CC" w:rsidR="00A77B3E" w:rsidRPr="00B03D88" w:rsidRDefault="00603BDD" w:rsidP="00B1140D">
      <w:pPr>
        <w:spacing w:line="360" w:lineRule="auto"/>
        <w:ind w:firstLineChars="200" w:firstLine="480"/>
        <w:jc w:val="both"/>
        <w:rPr>
          <w:rFonts w:ascii="Book Antiqua" w:hAnsi="Book Antiqua"/>
        </w:rPr>
      </w:pPr>
      <w:r w:rsidRPr="00B03D88">
        <w:rPr>
          <w:rFonts w:ascii="Book Antiqua" w:eastAsia="Book Antiqua" w:hAnsi="Book Antiqua" w:cs="Book Antiqua"/>
          <w:color w:val="000000"/>
        </w:rPr>
        <w:t>Platelet-rich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plasma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platelet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concentrate</w:t>
      </w:r>
      <w:r w:rsidR="00557538"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prepared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centrifugation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autologous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whole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blood;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contains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various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growth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factors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platelet-derived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growth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factor,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insulin-like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growth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factor,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transforming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growth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factor-β,</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epidermal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growth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factor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vascular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endothelial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growth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factor.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Based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preparations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constitution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t>
      </w:r>
      <w:r w:rsidRPr="00B03D88">
        <w:rPr>
          <w:rFonts w:ascii="Book Antiqua" w:eastAsia="Book Antiqua" w:hAnsi="Book Antiqua" w:cs="Book Antiqua"/>
          <w:color w:val="000000"/>
          <w:shd w:val="clear" w:color="auto" w:fill="FFFFFF"/>
        </w:rPr>
        <w:t>leukocyte</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content</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and</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fibrin</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architecture),</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PRP</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have</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been</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classified</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as</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pure</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PRP,</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leucocyte</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and</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PRP</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(L-PRP),</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leucocyte</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and</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platelet-rich</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fibrin</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(L-PRF)</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and</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pure</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platelet-rich</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fibrin</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(P-PRF)</w:t>
      </w:r>
      <w:r w:rsidRPr="00B03D88">
        <w:rPr>
          <w:rFonts w:ascii="Book Antiqua" w:eastAsia="Book Antiqua" w:hAnsi="Book Antiqua" w:cs="Book Antiqua"/>
          <w:color w:val="000000"/>
          <w:shd w:val="clear" w:color="auto" w:fill="FFFFFF"/>
          <w:vertAlign w:val="superscript"/>
        </w:rPr>
        <w:t>[1-6]</w:t>
      </w:r>
      <w:r w:rsidRPr="00B03D88">
        <w:rPr>
          <w:rFonts w:ascii="Book Antiqua" w:eastAsia="Book Antiqua" w:hAnsi="Book Antiqua" w:cs="Book Antiqua"/>
          <w:color w:val="000000"/>
          <w:shd w:val="clear" w:color="auto" w:fill="FFFFFF"/>
        </w:rPr>
        <w:t>.</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platelet-rich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fibrin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matrix</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gaining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popularity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agents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biological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augmentation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diverse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sub-specialties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orthopedic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surgery,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either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sole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treatment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modality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adjunct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surgical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Pr="00B03D88">
        <w:rPr>
          <w:rFonts w:ascii="Book Antiqua" w:eastAsia="Book Antiqua" w:hAnsi="Book Antiqua" w:cs="Book Antiqua"/>
          <w:color w:val="000000"/>
          <w:vertAlign w:val="superscript"/>
        </w:rPr>
        <w:t>[8,9]</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growing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evidence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from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animal-based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models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positive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effects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platelet-derived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autologous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growth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factors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collagen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production,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cell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proliferation,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tissue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revascularization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tendon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regeneration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setting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operative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arthroscopic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(ARCR)</w:t>
      </w:r>
      <w:r w:rsidRPr="00B03D88">
        <w:rPr>
          <w:rFonts w:ascii="Book Antiqua" w:eastAsia="Book Antiqua" w:hAnsi="Book Antiqua" w:cs="Book Antiqua"/>
          <w:color w:val="000000"/>
          <w:vertAlign w:val="superscript"/>
        </w:rPr>
        <w:t>[10,11]</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Nevertheless,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substantial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discrepancy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results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published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true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efficacy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time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still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ambiguous</w:t>
      </w:r>
      <w:r w:rsidRPr="00B03D88">
        <w:rPr>
          <w:rFonts w:ascii="Book Antiqua" w:eastAsia="Book Antiqua" w:hAnsi="Book Antiqua" w:cs="Book Antiqua"/>
          <w:color w:val="000000"/>
          <w:vertAlign w:val="superscript"/>
        </w:rPr>
        <w:t>[12–16]</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p>
    <w:p w14:paraId="4A7CCA95" w14:textId="30ED8E95" w:rsidR="00A77B3E" w:rsidRPr="00B03D88" w:rsidRDefault="00603BDD" w:rsidP="00B1140D">
      <w:pPr>
        <w:spacing w:line="360" w:lineRule="auto"/>
        <w:ind w:firstLineChars="200" w:firstLine="480"/>
        <w:jc w:val="both"/>
        <w:rPr>
          <w:rFonts w:ascii="Book Antiqua" w:hAnsi="Book Antiqua"/>
        </w:rPr>
      </w:pP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purpose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current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perform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detailed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existing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evaluating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patients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undergoing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specifically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provide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answers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following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questions,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namely:</w:t>
      </w:r>
      <w:r w:rsidR="00CA48DB" w:rsidRPr="00B03D88">
        <w:rPr>
          <w:rFonts w:ascii="Book Antiqua" w:eastAsia="Book Antiqua" w:hAnsi="Book Antiqua" w:cs="Book Antiqua"/>
          <w:color w:val="000000"/>
        </w:rPr>
        <w:t xml:space="preserve"> </w:t>
      </w:r>
      <w:r w:rsidR="00DC69F1" w:rsidRPr="00B03D88">
        <w:rPr>
          <w:rFonts w:ascii="Book Antiqua" w:eastAsia="Book Antiqua" w:hAnsi="Book Antiqua" w:cs="Book Antiqua"/>
          <w:color w:val="000000"/>
        </w:rPr>
        <w:t>(1)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evaluate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effect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strategy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clinical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scores</w:t>
      </w:r>
      <w:r w:rsidR="00DC69F1"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00DC69F1" w:rsidRPr="00B03D88">
        <w:rPr>
          <w:rFonts w:ascii="Book Antiqua" w:eastAsia="Book Antiqua" w:hAnsi="Book Antiqua" w:cs="Book Antiqua"/>
          <w:color w:val="000000"/>
        </w:rPr>
        <w:t>(2)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evaluate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reduction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failure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DC69F1"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00DC69F1" w:rsidRPr="00B03D88">
        <w:rPr>
          <w:rFonts w:ascii="Book Antiqua" w:eastAsia="Book Antiqua" w:hAnsi="Book Antiqua" w:cs="Book Antiqua"/>
          <w:color w:val="000000"/>
        </w:rPr>
        <w:t>(3)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w:t>
      </w:r>
      <w:r w:rsidR="009D67E2" w:rsidRPr="00B03D88">
        <w:rPr>
          <w:rFonts w:ascii="Book Antiqua" w:eastAsia="Book Antiqua" w:hAnsi="Book Antiqua" w:cs="Book Antiqua"/>
          <w:color w:val="000000"/>
        </w:rPr>
        <w:t>z</w:t>
      </w:r>
      <w:r w:rsidRPr="00B03D88">
        <w:rPr>
          <w:rFonts w:ascii="Book Antiqua" w:eastAsia="Book Antiqua" w:hAnsi="Book Antiqua" w:cs="Book Antiqua"/>
          <w:color w:val="000000"/>
        </w:rPr>
        <w: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evolution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variations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techniques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procurement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application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across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different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DC69F1" w:rsidRPr="00B03D88">
        <w:rPr>
          <w:rFonts w:ascii="Book Antiqua" w:eastAsia="Book Antiqua" w:hAnsi="Book Antiqua" w:cs="Book Antiqua"/>
          <w:color w:val="000000"/>
        </w:rPr>
        <w:t>;</w:t>
      </w:r>
      <w:r w:rsidR="00EB6941" w:rsidRPr="00B03D88">
        <w:rPr>
          <w:rFonts w:ascii="Book Antiqua" w:eastAsia="Book Antiqua" w:hAnsi="Book Antiqua" w:cs="Book Antiqua"/>
          <w:color w:val="000000"/>
        </w:rPr>
        <w:t xml:space="preserve"> </w:t>
      </w:r>
      <w:r w:rsidR="00DC69F1" w:rsidRPr="00B03D88">
        <w:rPr>
          <w:rFonts w:ascii="Book Antiqua" w:eastAsia="Book Antiqua" w:hAnsi="Book Antiqua" w:cs="Book Antiqua"/>
          <w:color w:val="000000"/>
        </w:rPr>
        <w:t>(4)</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critically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w:t>
      </w:r>
      <w:r w:rsidR="009D67E2" w:rsidRPr="00B03D88">
        <w:rPr>
          <w:rFonts w:ascii="Book Antiqua" w:eastAsia="Book Antiqua" w:hAnsi="Book Antiqua" w:cs="Book Antiqua"/>
          <w:color w:val="000000"/>
        </w:rPr>
        <w:t>z</w:t>
      </w:r>
      <w:r w:rsidRPr="00B03D88">
        <w:rPr>
          <w:rFonts w:ascii="Book Antiqua" w:eastAsia="Book Antiqua" w:hAnsi="Book Antiqua" w:cs="Book Antiqua"/>
          <w:color w:val="000000"/>
        </w:rPr>
        <w: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interpret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currently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available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evidence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provide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recommendations;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00EB6941" w:rsidRPr="00B03D88">
        <w:rPr>
          <w:rFonts w:ascii="Book Antiqua" w:eastAsia="Book Antiqua" w:hAnsi="Book Antiqua" w:cs="Book Antiqua"/>
          <w:color w:val="000000"/>
        </w:rPr>
        <w:t xml:space="preserve">(5)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discern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major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gaps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existing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literature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identify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scope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future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subject.</w:t>
      </w:r>
      <w:r w:rsidR="00CA48DB" w:rsidRPr="00B03D88">
        <w:rPr>
          <w:rFonts w:ascii="Book Antiqua" w:eastAsia="Book Antiqua" w:hAnsi="Book Antiqua" w:cs="Book Antiqua"/>
          <w:color w:val="000000"/>
        </w:rPr>
        <w:t xml:space="preserve"> </w:t>
      </w:r>
    </w:p>
    <w:p w14:paraId="3074949D" w14:textId="77777777" w:rsidR="00A77B3E" w:rsidRPr="00B03D88" w:rsidRDefault="00A77B3E" w:rsidP="001747A0">
      <w:pPr>
        <w:spacing w:line="360" w:lineRule="auto"/>
        <w:jc w:val="both"/>
        <w:rPr>
          <w:rFonts w:ascii="Book Antiqua" w:hAnsi="Book Antiqua"/>
        </w:rPr>
      </w:pPr>
    </w:p>
    <w:p w14:paraId="037626C0" w14:textId="21BEBABE"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aps/>
          <w:color w:val="000000"/>
          <w:u w:val="single"/>
        </w:rPr>
        <w:t>MATERIALS</w:t>
      </w:r>
      <w:r w:rsidR="00CA48DB" w:rsidRPr="00B03D88">
        <w:rPr>
          <w:rFonts w:ascii="Book Antiqua" w:eastAsia="Book Antiqua" w:hAnsi="Book Antiqua" w:cs="Book Antiqua"/>
          <w:b/>
          <w:caps/>
          <w:color w:val="000000"/>
          <w:u w:val="single"/>
        </w:rPr>
        <w:t xml:space="preserve"> </w:t>
      </w:r>
      <w:r w:rsidRPr="00B03D88">
        <w:rPr>
          <w:rFonts w:ascii="Book Antiqua" w:eastAsia="Book Antiqua" w:hAnsi="Book Antiqua" w:cs="Book Antiqua"/>
          <w:b/>
          <w:caps/>
          <w:color w:val="000000"/>
          <w:u w:val="single"/>
        </w:rPr>
        <w:t>AND</w:t>
      </w:r>
      <w:r w:rsidR="00CA48DB" w:rsidRPr="00B03D88">
        <w:rPr>
          <w:rFonts w:ascii="Book Antiqua" w:eastAsia="Book Antiqua" w:hAnsi="Book Antiqua" w:cs="Book Antiqua"/>
          <w:b/>
          <w:caps/>
          <w:color w:val="000000"/>
          <w:u w:val="single"/>
        </w:rPr>
        <w:t xml:space="preserve"> </w:t>
      </w:r>
      <w:r w:rsidRPr="00B03D88">
        <w:rPr>
          <w:rFonts w:ascii="Book Antiqua" w:eastAsia="Book Antiqua" w:hAnsi="Book Antiqua" w:cs="Book Antiqua"/>
          <w:b/>
          <w:caps/>
          <w:color w:val="000000"/>
          <w:u w:val="single"/>
        </w:rPr>
        <w:t>METHODS</w:t>
      </w:r>
    </w:p>
    <w:p w14:paraId="66B953D0" w14:textId="09FEAB86" w:rsidR="00A77B3E" w:rsidRPr="00B03D88" w:rsidRDefault="00603BDD" w:rsidP="00DA79B7">
      <w:pPr>
        <w:spacing w:line="360" w:lineRule="auto"/>
        <w:jc w:val="both"/>
        <w:rPr>
          <w:rFonts w:ascii="Book Antiqua" w:hAnsi="Book Antiqua"/>
        </w:rPr>
      </w:pPr>
      <w:r w:rsidRPr="00B03D88">
        <w:rPr>
          <w:rFonts w:ascii="Book Antiqua" w:eastAsia="Book Antiqua" w:hAnsi="Book Antiqua" w:cs="Book Antiqua"/>
          <w:color w:val="000000"/>
        </w:rPr>
        <w:lastRenderedPageBreak/>
        <w:t>We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present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herewith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overview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w:t>
      </w:r>
      <w:r w:rsidR="00557538" w:rsidRPr="00B03D88">
        <w:rPr>
          <w:rFonts w:ascii="Book Antiqua" w:eastAsia="Book Antiqua" w:hAnsi="Book Antiqua" w:cs="Book Antiqua"/>
          <w:color w:val="000000"/>
        </w:rPr>
        <w:t>-</w:t>
      </w:r>
      <w:r w:rsidRPr="00B03D88">
        <w:rPr>
          <w:rFonts w:ascii="Book Antiqua" w:eastAsia="Book Antiqua" w:hAnsi="Book Antiqua" w:cs="Book Antiqua"/>
          <w:color w:val="000000"/>
        </w:rPr>
        <w:t>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performed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duly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cohering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guidelines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Back</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Group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Cochrane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Collaboration</w:t>
      </w:r>
      <w:r w:rsidRPr="00B03D88">
        <w:rPr>
          <w:rFonts w:ascii="Book Antiqua" w:eastAsia="Book Antiqua" w:hAnsi="Book Antiqua" w:cs="Book Antiqua"/>
          <w:color w:val="000000"/>
          <w:vertAlign w:val="superscript"/>
        </w:rPr>
        <w:t>[17]</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aim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report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same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based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Preferred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Reporting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Items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(PRISMA)</w:t>
      </w:r>
      <w:r w:rsidRPr="00B03D88">
        <w:rPr>
          <w:rFonts w:ascii="Book Antiqua" w:eastAsia="Book Antiqua" w:hAnsi="Book Antiqua" w:cs="Book Antiqua"/>
          <w:color w:val="000000"/>
          <w:vertAlign w:val="superscript"/>
        </w:rPr>
        <w:t>[18]</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p>
    <w:p w14:paraId="3D0F00DE" w14:textId="77777777" w:rsidR="00DA79B7" w:rsidRPr="00B03D88" w:rsidRDefault="00DA79B7" w:rsidP="001747A0">
      <w:pPr>
        <w:spacing w:line="360" w:lineRule="auto"/>
        <w:jc w:val="both"/>
        <w:rPr>
          <w:rFonts w:ascii="Book Antiqua" w:eastAsia="Book Antiqua" w:hAnsi="Book Antiqua" w:cs="Book Antiqua"/>
          <w:bCs/>
          <w:iCs/>
          <w:color w:val="000000"/>
        </w:rPr>
      </w:pPr>
    </w:p>
    <w:p w14:paraId="6ED13803" w14:textId="74D7AF20"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i/>
          <w:iCs/>
          <w:color w:val="000000"/>
        </w:rPr>
        <w:t>Search</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strategy</w:t>
      </w:r>
    </w:p>
    <w:p w14:paraId="6B5EC90B" w14:textId="0A06E0F1" w:rsidR="00A77B3E" w:rsidRPr="00B03D88" w:rsidRDefault="00603BDD" w:rsidP="00DA79B7">
      <w:pPr>
        <w:spacing w:line="360" w:lineRule="auto"/>
        <w:jc w:val="both"/>
        <w:rPr>
          <w:rFonts w:ascii="Book Antiqua" w:hAnsi="Book Antiqua"/>
        </w:rPr>
      </w:pPr>
      <w:r w:rsidRPr="00B03D88">
        <w:rPr>
          <w:rFonts w:ascii="Book Antiqua" w:eastAsia="Book Antiqua" w:hAnsi="Book Antiqua" w:cs="Book Antiqua"/>
          <w:color w:val="000000"/>
        </w:rPr>
        <w:t>Two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reviewers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performed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independent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literature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evaluating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therapy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along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surgical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comprehensive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performed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00557538" w:rsidRPr="00B03D88">
        <w:rPr>
          <w:rFonts w:ascii="Book Antiqua" w:eastAsia="Book Antiqua" w:hAnsi="Book Antiqua" w:cs="Book Antiqua"/>
          <w:color w:val="000000"/>
        </w:rPr>
        <w:t>e</w:t>
      </w:r>
      <w:r w:rsidRPr="00B03D88">
        <w:rPr>
          <w:rFonts w:ascii="Book Antiqua" w:eastAsia="Book Antiqua" w:hAnsi="Book Antiqua" w:cs="Book Antiqua"/>
          <w:color w:val="000000"/>
        </w:rPr>
        <w:t>lectronic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databases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PubMed,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Web</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Science,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Scopus,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Embase,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Cochrane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Database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Reviews,</w:t>
      </w:r>
      <w:r w:rsidR="00020910" w:rsidRPr="00B03D88">
        <w:rPr>
          <w:rFonts w:ascii="Book Antiqua" w:eastAsia="Book Antiqua" w:hAnsi="Book Antiqua" w:cs="Book Antiqua"/>
          <w:color w:val="000000"/>
        </w:rPr>
        <w:t xml:space="preserve"> Reference Citation </w:t>
      </w:r>
      <w:proofErr w:type="gramStart"/>
      <w:r w:rsidR="00020910" w:rsidRPr="00B03D88">
        <w:rPr>
          <w:rFonts w:ascii="Book Antiqua" w:eastAsia="Book Antiqua" w:hAnsi="Book Antiqua" w:cs="Book Antiqua"/>
          <w:color w:val="000000"/>
        </w:rPr>
        <w:t>Analysis</w:t>
      </w:r>
      <w:proofErr w:type="gram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Database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Abstracts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Effects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September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8,</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neither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restricted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specific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language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confined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any</w:t>
      </w:r>
      <w:r w:rsidR="00CA48DB" w:rsidRPr="00B03D88">
        <w:rPr>
          <w:rFonts w:ascii="Book Antiqua" w:eastAsia="Book Antiqua" w:hAnsi="Book Antiqua" w:cs="Book Antiqua"/>
          <w:color w:val="000000"/>
        </w:rPr>
        <w:t xml:space="preserve"> </w:t>
      </w:r>
      <w:proofErr w:type="gramStart"/>
      <w:r w:rsidRPr="00B03D88">
        <w:rPr>
          <w:rFonts w:ascii="Book Antiqua" w:eastAsia="Book Antiqua" w:hAnsi="Book Antiqua" w:cs="Book Antiqua"/>
          <w:color w:val="000000"/>
        </w:rPr>
        <w:t>particular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period</w:t>
      </w:r>
      <w:proofErr w:type="gramEnd"/>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electronic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strategy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designed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accordance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Electronic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Strategy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guidelines</w:t>
      </w:r>
      <w:r w:rsidRPr="00B03D88">
        <w:rPr>
          <w:rFonts w:ascii="Book Antiqua" w:eastAsia="Book Antiqua" w:hAnsi="Book Antiqua" w:cs="Book Antiqua"/>
          <w:color w:val="000000"/>
          <w:vertAlign w:val="superscript"/>
        </w:rPr>
        <w:t>[19]</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keywords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“Platelet-rich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Plasma”,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“clinical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“failure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together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Boolean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operators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manual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key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journals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reference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selected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articles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identify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identified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primary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Additionally,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also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International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prospective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register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ongoing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nearing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completion.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meeting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inclusion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criteria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analyzed.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discrepancy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between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two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reviewers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resolved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through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discussion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until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consensus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achieved.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PRISMA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flow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chart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selection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overview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shown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Figure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w:t>
      </w:r>
    </w:p>
    <w:p w14:paraId="2E5391E0" w14:textId="77777777" w:rsidR="00A77B3E" w:rsidRPr="00B03D88" w:rsidRDefault="00A77B3E" w:rsidP="001747A0">
      <w:pPr>
        <w:spacing w:line="360" w:lineRule="auto"/>
        <w:ind w:firstLine="720"/>
        <w:jc w:val="both"/>
        <w:rPr>
          <w:rFonts w:ascii="Book Antiqua" w:hAnsi="Book Antiqua"/>
        </w:rPr>
      </w:pPr>
    </w:p>
    <w:p w14:paraId="571000FC" w14:textId="53BA154D"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i/>
          <w:iCs/>
          <w:color w:val="000000"/>
        </w:rPr>
        <w:t>Inclusion</w:t>
      </w:r>
      <w:r w:rsidR="00CA48DB" w:rsidRPr="00B03D88">
        <w:rPr>
          <w:rFonts w:ascii="Book Antiqua" w:eastAsia="Book Antiqua" w:hAnsi="Book Antiqua" w:cs="Book Antiqua"/>
          <w:b/>
          <w:bCs/>
          <w:i/>
          <w:iCs/>
          <w:color w:val="000000"/>
        </w:rPr>
        <w:t xml:space="preserve"> </w:t>
      </w:r>
      <w:r w:rsidR="007A71F4" w:rsidRPr="00B03D88">
        <w:rPr>
          <w:rFonts w:ascii="Book Antiqua" w:eastAsia="Book Antiqua" w:hAnsi="Book Antiqua" w:cs="Book Antiqua"/>
          <w:b/>
          <w:bCs/>
          <w:i/>
          <w:iCs/>
          <w:color w:val="000000"/>
        </w:rPr>
        <w:t>criteria</w:t>
      </w:r>
    </w:p>
    <w:p w14:paraId="27548DD2" w14:textId="4BEC3E5B" w:rsidR="00A77B3E" w:rsidRPr="00B03D88" w:rsidRDefault="00603BDD" w:rsidP="0023209C">
      <w:pPr>
        <w:spacing w:line="360" w:lineRule="auto"/>
        <w:jc w:val="both"/>
        <w:rPr>
          <w:rFonts w:ascii="Book Antiqua" w:hAnsi="Book Antiqua"/>
        </w:rPr>
      </w:pPr>
      <w:r w:rsidRPr="00B03D88">
        <w:rPr>
          <w:rFonts w:ascii="Book Antiqua" w:eastAsia="Book Antiqua" w:hAnsi="Book Antiqua" w:cs="Book Antiqua"/>
          <w:color w:val="000000"/>
        </w:rPr>
        <w:t>Review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articles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satisfied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following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criteria:</w:t>
      </w:r>
      <w:r w:rsidR="0023209C" w:rsidRPr="00B03D88">
        <w:rPr>
          <w:rFonts w:ascii="Book Antiqua" w:hAnsi="Book Antiqua" w:hint="eastAsia"/>
          <w:lang w:eastAsia="zh-CN"/>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comparing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surgical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without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0023209C" w:rsidRPr="00B03D88">
        <w:rPr>
          <w:rFonts w:ascii="Book Antiqua" w:hAnsi="Book Antiqua" w:hint="eastAsia"/>
          <w:lang w:eastAsia="zh-CN"/>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analyzed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least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measures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like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lastRenderedPageBreak/>
        <w:t>Visual</w:t>
      </w:r>
      <w:r w:rsidR="00CA48DB" w:rsidRPr="00B03D88">
        <w:rPr>
          <w:rFonts w:ascii="Book Antiqua" w:eastAsia="Book Antiqua" w:hAnsi="Book Antiqua" w:cs="Book Antiqua"/>
          <w:color w:val="000000"/>
        </w:rPr>
        <w:t xml:space="preserve"> </w:t>
      </w:r>
      <w:r w:rsidR="007F5513" w:rsidRPr="00B03D88">
        <w:rPr>
          <w:rFonts w:ascii="Book Antiqua" w:eastAsia="Book Antiqua" w:hAnsi="Book Antiqua" w:cs="Book Antiqua"/>
          <w:color w:val="000000"/>
        </w:rPr>
        <w:t>a</w:t>
      </w:r>
      <w:r w:rsidRPr="00B03D88">
        <w:rPr>
          <w:rFonts w:ascii="Book Antiqua" w:eastAsia="Book Antiqua" w:hAnsi="Book Antiqua" w:cs="Book Antiqua"/>
          <w:color w:val="000000"/>
        </w:rPr>
        <w:t>nalog</w:t>
      </w:r>
      <w:r w:rsidR="00CA48DB" w:rsidRPr="00B03D88">
        <w:rPr>
          <w:rFonts w:ascii="Book Antiqua" w:eastAsia="Book Antiqua" w:hAnsi="Book Antiqua" w:cs="Book Antiqua"/>
          <w:color w:val="000000"/>
        </w:rPr>
        <w:t xml:space="preserve"> </w:t>
      </w:r>
      <w:r w:rsidR="007F5513" w:rsidRPr="00B03D88">
        <w:rPr>
          <w:rFonts w:ascii="Book Antiqua" w:eastAsia="Book Antiqua" w:hAnsi="Book Antiqua" w:cs="Book Antiqua"/>
          <w:color w:val="000000"/>
        </w:rPr>
        <w:t>s</w:t>
      </w:r>
      <w:r w:rsidRPr="00B03D88">
        <w:rPr>
          <w:rFonts w:ascii="Book Antiqua" w:eastAsia="Book Antiqua" w:hAnsi="Book Antiqua" w:cs="Book Antiqua"/>
          <w:color w:val="000000"/>
        </w:rPr>
        <w:t>cale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Disabilities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Shoulder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(DASH)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Constant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University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California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Los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Angeles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(UCLA)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American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Shoulder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Elbow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Surgeons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Simple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Shoulder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operating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time,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patient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satisfaction,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tendon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healing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p>
    <w:p w14:paraId="2BD3A383" w14:textId="77777777" w:rsidR="00894098" w:rsidRPr="00B03D88" w:rsidRDefault="00894098" w:rsidP="001747A0">
      <w:pPr>
        <w:spacing w:line="360" w:lineRule="auto"/>
        <w:jc w:val="both"/>
        <w:rPr>
          <w:rFonts w:ascii="Book Antiqua" w:eastAsia="Book Antiqua" w:hAnsi="Book Antiqua" w:cs="Book Antiqua"/>
          <w:b/>
          <w:bCs/>
          <w:i/>
          <w:iCs/>
          <w:color w:val="000000"/>
        </w:rPr>
      </w:pPr>
    </w:p>
    <w:p w14:paraId="71D16835" w14:textId="2A423A29"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i/>
          <w:iCs/>
          <w:color w:val="000000"/>
        </w:rPr>
        <w:t>Exclusion</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criteria</w:t>
      </w:r>
    </w:p>
    <w:p w14:paraId="0997BEEE" w14:textId="1BDB1551" w:rsidR="00A77B3E" w:rsidRPr="00B03D88" w:rsidRDefault="00603BDD" w:rsidP="00894098">
      <w:pPr>
        <w:spacing w:line="360" w:lineRule="auto"/>
        <w:jc w:val="both"/>
        <w:rPr>
          <w:rFonts w:ascii="Book Antiqua" w:hAnsi="Book Antiqua"/>
        </w:rPr>
      </w:pPr>
      <w:r w:rsidRPr="00B03D88">
        <w:rPr>
          <w:rFonts w:ascii="Book Antiqua" w:eastAsia="Book Antiqua" w:hAnsi="Book Antiqua" w:cs="Book Antiqua"/>
          <w:color w:val="000000"/>
        </w:rPr>
        <w:t>Narrative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without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pooling/meta-analysis,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mixed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intervention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groups,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correspondence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articles,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pre-clinical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1F460A"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animal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models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cadaveric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excluded.</w:t>
      </w:r>
      <w:r w:rsidR="00CA48DB" w:rsidRPr="00B03D88">
        <w:rPr>
          <w:rFonts w:ascii="Book Antiqua" w:eastAsia="Book Antiqua" w:hAnsi="Book Antiqua" w:cs="Book Antiqua"/>
          <w:color w:val="000000"/>
        </w:rPr>
        <w:t xml:space="preserve"> </w:t>
      </w:r>
    </w:p>
    <w:p w14:paraId="2BBB2001" w14:textId="77777777" w:rsidR="007638D3" w:rsidRPr="00B03D88" w:rsidRDefault="007638D3" w:rsidP="001747A0">
      <w:pPr>
        <w:spacing w:line="360" w:lineRule="auto"/>
        <w:jc w:val="both"/>
        <w:rPr>
          <w:rFonts w:ascii="Book Antiqua" w:eastAsia="Book Antiqua" w:hAnsi="Book Antiqua" w:cs="Book Antiqua"/>
          <w:b/>
          <w:bCs/>
          <w:i/>
          <w:iCs/>
          <w:color w:val="000000"/>
        </w:rPr>
      </w:pPr>
    </w:p>
    <w:p w14:paraId="1D8465BD" w14:textId="551BBE20"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i/>
          <w:iCs/>
          <w:color w:val="000000"/>
        </w:rPr>
        <w:t>Data</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extraction</w:t>
      </w:r>
    </w:p>
    <w:p w14:paraId="7B3FBCC1" w14:textId="4DBA8786" w:rsidR="00A77B3E" w:rsidRPr="00B03D88" w:rsidRDefault="00603BDD" w:rsidP="001238F4">
      <w:pPr>
        <w:spacing w:line="360" w:lineRule="auto"/>
        <w:jc w:val="both"/>
        <w:rPr>
          <w:rFonts w:ascii="Book Antiqua" w:hAnsi="Book Antiqua"/>
        </w:rPr>
      </w:pPr>
      <w:r w:rsidRPr="00B03D88">
        <w:rPr>
          <w:rFonts w:ascii="Book Antiqua" w:eastAsia="Book Antiqua" w:hAnsi="Book Antiqua" w:cs="Book Antiqua"/>
          <w:color w:val="000000"/>
        </w:rPr>
        <w:t>Data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extracted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from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two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reviewers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independently.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Notably,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extracted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from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000F7B21" w:rsidRPr="00B03D88">
        <w:rPr>
          <w:rFonts w:ascii="Book Antiqua" w:eastAsia="Book Antiqua" w:hAnsi="Book Antiqua" w:cs="Book Antiqua"/>
          <w:color w:val="000000"/>
        </w:rPr>
        <w:t xml:space="preserve">First </w:t>
      </w:r>
      <w:r w:rsidRPr="00B03D88">
        <w:rPr>
          <w:rFonts w:ascii="Book Antiqua" w:eastAsia="Book Antiqua" w:hAnsi="Book Antiqua" w:cs="Book Antiqua"/>
          <w:color w:val="000000"/>
        </w:rPr>
        <w:t>author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details,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last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literature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performed,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year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journal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publication,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number,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nature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language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restrictions,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criteria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inclusion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exclusion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databases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literature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software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employed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subgroup/sensitivity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publication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bias,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conflict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interest,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Grading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Recommendations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Assessment,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Development,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Evaluation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(GRADE)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summary,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color w:val="000000"/>
        </w:rPr>
        <w:t>I</w:t>
      </w:r>
      <w:r w:rsidRPr="00B03D88">
        <w:rPr>
          <w:rFonts w:ascii="Book Antiqua" w:eastAsia="Book Antiqua" w:hAnsi="Book Antiqua" w:cs="Book Antiqua"/>
          <w:color w:val="000000"/>
          <w:vertAlign w:val="superscript"/>
        </w:rPr>
        <w:t>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statistic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value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variables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each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Disagreements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settled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consensus.</w:t>
      </w:r>
      <w:r w:rsidR="00CA48DB" w:rsidRPr="00B03D88">
        <w:rPr>
          <w:rFonts w:ascii="Book Antiqua" w:eastAsia="Book Antiqua" w:hAnsi="Book Antiqua" w:cs="Book Antiqua"/>
          <w:color w:val="000000"/>
        </w:rPr>
        <w:t xml:space="preserve"> </w:t>
      </w:r>
    </w:p>
    <w:p w14:paraId="256CBDE6" w14:textId="77777777" w:rsidR="001F4E68" w:rsidRPr="00B03D88" w:rsidRDefault="001F4E68" w:rsidP="001747A0">
      <w:pPr>
        <w:spacing w:line="360" w:lineRule="auto"/>
        <w:jc w:val="both"/>
        <w:rPr>
          <w:rFonts w:ascii="Book Antiqua" w:eastAsia="Book Antiqua" w:hAnsi="Book Antiqua" w:cs="Book Antiqua"/>
          <w:b/>
          <w:bCs/>
          <w:i/>
          <w:iCs/>
          <w:color w:val="000000"/>
        </w:rPr>
      </w:pPr>
    </w:p>
    <w:p w14:paraId="573921B0" w14:textId="47EA9274"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i/>
          <w:iCs/>
          <w:color w:val="000000"/>
        </w:rPr>
        <w:t>Assessment</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of</w:t>
      </w:r>
      <w:r w:rsidR="001F4E68" w:rsidRPr="00B03D88">
        <w:rPr>
          <w:rFonts w:ascii="Book Antiqua" w:eastAsia="Book Antiqua" w:hAnsi="Book Antiqua" w:cs="Book Antiqua"/>
          <w:b/>
          <w:bCs/>
          <w:i/>
          <w:iCs/>
          <w:color w:val="000000"/>
        </w:rPr>
        <w:t xml:space="preserve"> quality of study methodology</w:t>
      </w:r>
    </w:p>
    <w:p w14:paraId="45CE343B" w14:textId="1F8E1F07" w:rsidR="00A77B3E" w:rsidRPr="00B03D88" w:rsidRDefault="00603BDD" w:rsidP="001F4E68">
      <w:pPr>
        <w:spacing w:line="360" w:lineRule="auto"/>
        <w:jc w:val="both"/>
        <w:rPr>
          <w:rFonts w:ascii="Book Antiqua" w:hAnsi="Book Antiqua"/>
        </w:rPr>
      </w:pP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methodological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evaluated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Oxford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Levels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Evidence</w:t>
      </w:r>
      <w:r w:rsidRPr="00B03D88">
        <w:rPr>
          <w:rFonts w:ascii="Book Antiqua" w:eastAsia="Book Antiqua" w:hAnsi="Book Antiqua" w:cs="Book Antiqua"/>
          <w:color w:val="000000"/>
          <w:vertAlign w:val="superscript"/>
        </w:rPr>
        <w:t>[20]</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Additionally,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Assessment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Multiple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(AMSTAR)</w:t>
      </w:r>
      <w:r w:rsidRPr="00B03D88">
        <w:rPr>
          <w:rFonts w:ascii="Book Antiqua" w:eastAsia="Book Antiqua" w:hAnsi="Book Antiqua" w:cs="Book Antiqua"/>
          <w:color w:val="000000"/>
          <w:vertAlign w:val="superscript"/>
        </w:rPr>
        <w:t>[21]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updated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grading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tool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AMSTAR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w:t>
      </w:r>
      <w:r w:rsidRPr="00B03D88">
        <w:rPr>
          <w:rFonts w:ascii="Book Antiqua" w:eastAsia="Book Antiqua" w:hAnsi="Book Antiqua" w:cs="Book Antiqua"/>
          <w:color w:val="000000"/>
          <w:vertAlign w:val="superscript"/>
        </w:rPr>
        <w:t>[22]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also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assess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methodological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robustness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good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validity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reliability</w:t>
      </w:r>
      <w:r w:rsidRPr="00B03D88">
        <w:rPr>
          <w:rFonts w:ascii="Book Antiqua" w:eastAsia="Book Antiqua" w:hAnsi="Book Antiqua" w:cs="Book Antiqua"/>
          <w:color w:val="000000"/>
          <w:vertAlign w:val="superscript"/>
        </w:rPr>
        <w:t>[23]</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Two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reviewers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independently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assessed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methodology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Disagreements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settled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consensus.</w:t>
      </w:r>
    </w:p>
    <w:p w14:paraId="12B6865D" w14:textId="77777777" w:rsidR="00A77B3E" w:rsidRPr="00B03D88" w:rsidRDefault="00A77B3E" w:rsidP="001747A0">
      <w:pPr>
        <w:spacing w:line="360" w:lineRule="auto"/>
        <w:ind w:firstLine="720"/>
        <w:jc w:val="both"/>
        <w:rPr>
          <w:rFonts w:ascii="Book Antiqua" w:hAnsi="Book Antiqua"/>
        </w:rPr>
      </w:pPr>
    </w:p>
    <w:p w14:paraId="7F4D69D5" w14:textId="52FC2F53"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i/>
          <w:iCs/>
          <w:color w:val="000000"/>
        </w:rPr>
        <w:t>Heterogeneity</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assessment</w:t>
      </w:r>
    </w:p>
    <w:p w14:paraId="57E21E97" w14:textId="282E16AF" w:rsidR="00A77B3E" w:rsidRPr="00B03D88" w:rsidRDefault="00603BDD" w:rsidP="00B46A8F">
      <w:pPr>
        <w:spacing w:line="360" w:lineRule="auto"/>
        <w:jc w:val="both"/>
        <w:rPr>
          <w:rFonts w:ascii="Book Antiqua" w:hAnsi="Book Antiqua"/>
        </w:rPr>
      </w:pPr>
      <w:r w:rsidRPr="00B03D88">
        <w:rPr>
          <w:rFonts w:ascii="Book Antiqua" w:eastAsia="Book Antiqua" w:hAnsi="Book Antiqua" w:cs="Book Antiqua"/>
          <w:i/>
          <w:color w:val="000000"/>
        </w:rPr>
        <w:lastRenderedPageBreak/>
        <w:t>I</w:t>
      </w:r>
      <w:r w:rsidRPr="00B03D88">
        <w:rPr>
          <w:rFonts w:ascii="Book Antiqua" w:eastAsia="Book Antiqua" w:hAnsi="Book Antiqua" w:cs="Book Antiqua"/>
          <w:color w:val="000000"/>
          <w:vertAlign w:val="superscript"/>
        </w:rPr>
        <w:t>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assessment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heterogeneity</w:t>
      </w:r>
      <w:r w:rsidRPr="00B03D88">
        <w:rPr>
          <w:rFonts w:ascii="Book Antiqua" w:eastAsia="Book Antiqua" w:hAnsi="Book Antiqua" w:cs="Book Antiqua"/>
          <w:color w:val="000000"/>
          <w:vertAlign w:val="superscript"/>
        </w:rPr>
        <w:t>[24]</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When</w:t>
      </w:r>
      <w:r w:rsidR="00CA48DB" w:rsidRPr="00B03D88">
        <w:rPr>
          <w:rFonts w:ascii="Book Antiqua" w:eastAsia="Book Antiqua" w:hAnsi="Book Antiqua" w:cs="Book Antiqua"/>
          <w:color w:val="000000"/>
        </w:rPr>
        <w:t xml:space="preserve"> </w:t>
      </w:r>
      <w:r w:rsidR="00B46A8F" w:rsidRPr="00B03D88">
        <w:rPr>
          <w:rFonts w:ascii="Book Antiqua" w:eastAsia="Book Antiqua" w:hAnsi="Book Antiqua" w:cs="Book Antiqua"/>
          <w:i/>
          <w:color w:val="000000"/>
        </w:rPr>
        <w:t>I</w:t>
      </w:r>
      <w:r w:rsidRPr="00B03D88">
        <w:rPr>
          <w:rFonts w:ascii="Book Antiqua" w:eastAsia="Book Antiqua" w:hAnsi="Book Antiqua" w:cs="Book Antiqua"/>
          <w:color w:val="000000"/>
          <w:vertAlign w:val="superscript"/>
        </w:rPr>
        <w:t>2</w:t>
      </w:r>
      <w:r w:rsidR="00B46A8F"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50%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00B95FF7" w:rsidRPr="00B03D88">
        <w:rPr>
          <w:rFonts w:ascii="Book Antiqua" w:eastAsia="Book Antiqua" w:hAnsi="Book Antiqua" w:cs="Book Antiqua"/>
          <w:i/>
          <w:color w:val="000000"/>
        </w:rPr>
        <w:t>P</w:t>
      </w:r>
      <w:r w:rsidR="00B95FF7"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&lt;</w:t>
      </w:r>
      <w:r w:rsidR="00B95FF7"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0.1,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heterogeneity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deemed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exist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among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trials;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reviewers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evaluated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whether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utilized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sensitivity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subgroup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assess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reasons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heterogeneity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strengthen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robustness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pooled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w:t>
      </w:r>
      <w:r w:rsidR="00CA48DB" w:rsidRPr="00B03D88">
        <w:rPr>
          <w:rFonts w:ascii="Book Antiqua" w:eastAsia="Book Antiqua" w:hAnsi="Book Antiqua" w:cs="Book Antiqua"/>
          <w:color w:val="000000"/>
        </w:rPr>
        <w:t xml:space="preserve"> </w:t>
      </w:r>
    </w:p>
    <w:p w14:paraId="18BC7DC5" w14:textId="77777777" w:rsidR="00A77B3E" w:rsidRPr="00B03D88" w:rsidRDefault="00A77B3E" w:rsidP="001747A0">
      <w:pPr>
        <w:spacing w:line="360" w:lineRule="auto"/>
        <w:ind w:firstLine="720"/>
        <w:jc w:val="both"/>
        <w:rPr>
          <w:rFonts w:ascii="Book Antiqua" w:hAnsi="Book Antiqua"/>
        </w:rPr>
      </w:pPr>
    </w:p>
    <w:p w14:paraId="1231AC29" w14:textId="5EE3A700"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i/>
          <w:iCs/>
          <w:color w:val="000000"/>
        </w:rPr>
        <w:t>Application</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of</w:t>
      </w:r>
      <w:r w:rsidR="00CA48DB" w:rsidRPr="00B03D88">
        <w:rPr>
          <w:rFonts w:ascii="Book Antiqua" w:eastAsia="Book Antiqua" w:hAnsi="Book Antiqua" w:cs="Book Antiqua"/>
          <w:b/>
          <w:bCs/>
          <w:i/>
          <w:iCs/>
          <w:color w:val="000000"/>
        </w:rPr>
        <w:t xml:space="preserve"> </w:t>
      </w:r>
      <w:proofErr w:type="spellStart"/>
      <w:r w:rsidR="00AB2FD5" w:rsidRPr="00B03D88">
        <w:rPr>
          <w:rFonts w:ascii="Book Antiqua" w:eastAsia="Book Antiqua" w:hAnsi="Book Antiqua" w:cs="Book Antiqua"/>
          <w:b/>
          <w:bCs/>
          <w:i/>
          <w:iCs/>
          <w:color w:val="000000"/>
        </w:rPr>
        <w:t>Jadad</w:t>
      </w:r>
      <w:proofErr w:type="spellEnd"/>
      <w:r w:rsidR="00AB2FD5"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decision</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algorithm</w:t>
      </w:r>
    </w:p>
    <w:p w14:paraId="16A66036" w14:textId="0389A3CE"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t>Variability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findings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among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interpreted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help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Jadad</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decision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algorithm.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per</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Jadad</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[25]</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possible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reasons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discordance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results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among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differences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question,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inclusion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exclusion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criteria,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assessment,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pooling/extraction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statistical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Currently,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proofErr w:type="gramStart"/>
      <w:r w:rsidRPr="00B03D88">
        <w:rPr>
          <w:rFonts w:ascii="Book Antiqua" w:eastAsia="Book Antiqua" w:hAnsi="Book Antiqua" w:cs="Book Antiqua"/>
          <w:color w:val="000000"/>
        </w:rPr>
        <w:t>most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commonly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used</w:t>
      </w:r>
      <w:proofErr w:type="gram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algorithm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generating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recommendations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among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discordant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results</w:t>
      </w:r>
      <w:r w:rsidRPr="00B03D88">
        <w:rPr>
          <w:rFonts w:ascii="Book Antiqua" w:eastAsia="Book Antiqua" w:hAnsi="Book Antiqua" w:cs="Book Antiqua"/>
          <w:color w:val="000000"/>
          <w:vertAlign w:val="superscript"/>
        </w:rPr>
        <w:t>[26</w:t>
      </w:r>
      <w:r w:rsidR="00783CA0" w:rsidRPr="00B03D88">
        <w:rPr>
          <w:rFonts w:ascii="Book Antiqua" w:eastAsia="Book Antiqua" w:hAnsi="Book Antiqua" w:cs="Book Antiqua"/>
          <w:color w:val="000000"/>
          <w:vertAlign w:val="superscript"/>
        </w:rPr>
        <w:t>-</w:t>
      </w:r>
      <w:r w:rsidRPr="00B03D88">
        <w:rPr>
          <w:rFonts w:ascii="Book Antiqua" w:eastAsia="Book Antiqua" w:hAnsi="Book Antiqua" w:cs="Book Antiqua"/>
          <w:color w:val="000000"/>
          <w:vertAlign w:val="superscript"/>
        </w:rPr>
        <w:t>29]</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Two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reviewers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algorithm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independently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arrive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single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representing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current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evidence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order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generate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recommendations.</w:t>
      </w:r>
    </w:p>
    <w:p w14:paraId="07C5BDC1" w14:textId="77777777" w:rsidR="00A77B3E" w:rsidRPr="00B03D88" w:rsidRDefault="00A77B3E" w:rsidP="001747A0">
      <w:pPr>
        <w:spacing w:line="360" w:lineRule="auto"/>
        <w:jc w:val="both"/>
        <w:rPr>
          <w:rFonts w:ascii="Book Antiqua" w:hAnsi="Book Antiqua"/>
        </w:rPr>
      </w:pPr>
    </w:p>
    <w:p w14:paraId="480D4930" w14:textId="77777777"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aps/>
          <w:color w:val="000000"/>
          <w:u w:val="single"/>
        </w:rPr>
        <w:t>RESULTS</w:t>
      </w:r>
    </w:p>
    <w:p w14:paraId="40BD997E" w14:textId="6CEBFF4B"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i/>
          <w:iCs/>
          <w:color w:val="000000"/>
        </w:rPr>
        <w:t>Search</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results</w:t>
      </w:r>
    </w:p>
    <w:p w14:paraId="21FD202C" w14:textId="525DCE55" w:rsidR="00A77B3E" w:rsidRPr="00B03D88" w:rsidRDefault="00603BDD" w:rsidP="00697E15">
      <w:pPr>
        <w:spacing w:line="360" w:lineRule="auto"/>
        <w:jc w:val="both"/>
        <w:rPr>
          <w:rFonts w:ascii="Book Antiqua" w:hAnsi="Book Antiqua"/>
        </w:rPr>
      </w:pP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comprehensive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electronic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database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generated</w:t>
      </w:r>
      <w:r w:rsidR="00CA48DB" w:rsidRPr="00B03D88">
        <w:rPr>
          <w:rFonts w:ascii="Book Antiqua" w:eastAsia="Book Antiqua" w:hAnsi="Book Antiqua" w:cs="Book Antiqua"/>
          <w:color w:val="000000"/>
        </w:rPr>
        <w:t xml:space="preserve"> </w:t>
      </w:r>
      <w:r w:rsidR="00F3102D" w:rsidRPr="00B03D88">
        <w:rPr>
          <w:rFonts w:ascii="Book Antiqua" w:eastAsia="Book Antiqua" w:hAnsi="Book Antiqua" w:cs="Book Antiqua"/>
          <w:color w:val="000000"/>
        </w:rPr>
        <w:t xml:space="preserve">838 </w:t>
      </w:r>
      <w:r w:rsidRPr="00B03D88">
        <w:rPr>
          <w:rFonts w:ascii="Book Antiqua" w:eastAsia="Book Antiqua" w:hAnsi="Book Antiqua" w:cs="Book Antiqua"/>
          <w:color w:val="000000"/>
        </w:rPr>
        <w:t>articles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subjected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initial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screening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removing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duplicate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articles.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yielded</w:t>
      </w:r>
      <w:r w:rsidR="00CA48DB" w:rsidRPr="00B03D88">
        <w:rPr>
          <w:rFonts w:ascii="Book Antiqua" w:eastAsia="Book Antiqua" w:hAnsi="Book Antiqua" w:cs="Book Antiqua"/>
          <w:color w:val="000000"/>
        </w:rPr>
        <w:t xml:space="preserve"> </w:t>
      </w:r>
      <w:r w:rsidR="00F3102D" w:rsidRPr="00B03D88">
        <w:rPr>
          <w:rFonts w:ascii="Book Antiqua" w:eastAsia="Book Antiqua" w:hAnsi="Book Antiqua" w:cs="Book Antiqua"/>
          <w:color w:val="000000"/>
        </w:rPr>
        <w:t>514</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articles.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Further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screening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title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abstract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resulted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exclusion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4</w:t>
      </w:r>
      <w:r w:rsidR="00F3102D" w:rsidRPr="00B03D88">
        <w:rPr>
          <w:rFonts w:ascii="Book Antiqua" w:eastAsia="Book Antiqua" w:hAnsi="Book Antiqua" w:cs="Book Antiqua"/>
          <w:color w:val="000000"/>
        </w:rPr>
        <w:t>81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articles.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Therefore,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33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articles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qualified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full-text.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Upon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full-text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both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reviewers,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Finally,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w:t>
      </w:r>
      <w:r w:rsidRPr="00B03D88">
        <w:rPr>
          <w:rFonts w:ascii="Book Antiqua" w:eastAsia="Book Antiqua" w:hAnsi="Book Antiqua" w:cs="Book Antiqua"/>
          <w:color w:val="000000"/>
          <w:vertAlign w:val="superscript"/>
        </w:rPr>
        <w:t>[30</w:t>
      </w:r>
      <w:r w:rsidR="00783CA0" w:rsidRPr="00B03D88">
        <w:rPr>
          <w:rFonts w:ascii="Book Antiqua" w:eastAsia="Book Antiqua" w:hAnsi="Book Antiqua" w:cs="Book Antiqua"/>
          <w:color w:val="000000"/>
          <w:vertAlign w:val="superscript"/>
        </w:rPr>
        <w:t>-</w:t>
      </w:r>
      <w:r w:rsidRPr="00B03D88">
        <w:rPr>
          <w:rFonts w:ascii="Book Antiqua" w:eastAsia="Book Antiqua" w:hAnsi="Book Antiqua" w:cs="Book Antiqua"/>
          <w:color w:val="000000"/>
          <w:vertAlign w:val="superscript"/>
        </w:rPr>
        <w:t>46,1,47,48]</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overlapping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published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different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journals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between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number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ranged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between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5</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19</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(Table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publication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years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ranged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between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2008</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shown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00955168" w:rsidRPr="00B03D88">
        <w:rPr>
          <w:rFonts w:ascii="Book Antiqua" w:eastAsia="Book Antiqua" w:hAnsi="Book Antiqua" w:cs="Book Antiqua"/>
          <w:color w:val="000000"/>
        </w:rPr>
        <w:t xml:space="preserve">Supplementary </w:t>
      </w:r>
      <w:r w:rsidRPr="00B03D88">
        <w:rPr>
          <w:rFonts w:ascii="Book Antiqua" w:eastAsia="Book Antiqua" w:hAnsi="Book Antiqua" w:cs="Book Antiqua"/>
          <w:color w:val="000000"/>
        </w:rPr>
        <w:t>Table</w:t>
      </w:r>
      <w:r w:rsidR="00CA48DB" w:rsidRPr="00B03D88">
        <w:rPr>
          <w:rFonts w:ascii="Book Antiqua" w:eastAsia="Book Antiqua" w:hAnsi="Book Antiqua" w:cs="Book Antiqua"/>
          <w:color w:val="000000"/>
        </w:rPr>
        <w:t xml:space="preserve"> </w:t>
      </w:r>
      <w:r w:rsidR="004D5D6F" w:rsidRPr="00B03D88">
        <w:rPr>
          <w:rFonts w:ascii="Book Antiqua" w:eastAsia="Book Antiqua" w:hAnsi="Book Antiqua" w:cs="Book Antiqua"/>
          <w:color w:val="000000"/>
        </w:rPr>
        <w:t>1</w:t>
      </w:r>
      <w:r w:rsidRPr="00B03D88">
        <w:rPr>
          <w:rFonts w:ascii="Book Antiqua" w:eastAsia="Book Antiqua" w:hAnsi="Book Antiqua" w:cs="Book Antiqua"/>
          <w:color w:val="000000"/>
        </w:rPr>
        <w:t>.</w:t>
      </w:r>
    </w:p>
    <w:p w14:paraId="06C80DEE" w14:textId="77777777" w:rsidR="00A77B3E" w:rsidRPr="00B03D88" w:rsidRDefault="00A77B3E" w:rsidP="001747A0">
      <w:pPr>
        <w:spacing w:line="360" w:lineRule="auto"/>
        <w:ind w:firstLine="720"/>
        <w:jc w:val="both"/>
        <w:rPr>
          <w:rFonts w:ascii="Book Antiqua" w:hAnsi="Book Antiqua"/>
        </w:rPr>
      </w:pPr>
    </w:p>
    <w:p w14:paraId="43CB240D" w14:textId="2028D2DE"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i/>
          <w:iCs/>
          <w:color w:val="000000"/>
        </w:rPr>
        <w:t>Search</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methodology</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of</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the</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meta-analyses</w:t>
      </w:r>
    </w:p>
    <w:p w14:paraId="2F6B222E" w14:textId="05870316"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lastRenderedPageBreak/>
        <w:t>Although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comprehensive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literature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databases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employed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similar.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Sixteen,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7</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PubMed,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Embase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Medline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databases,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respectively.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Cochrane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library,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Web</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Science.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18</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Scopus,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16</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Google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Scholar,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Cumulative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Index</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Nursing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Allied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Health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Literature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(CINAHL)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database,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China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National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Knowledge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Infrastructure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(CNKI)</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database,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VIP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database.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4</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English</w:t>
      </w:r>
      <w:r w:rsidRPr="00B03D88">
        <w:rPr>
          <w:rFonts w:ascii="Book Antiqua" w:eastAsia="Book Antiqua" w:hAnsi="Book Antiqua" w:cs="Book Antiqua"/>
          <w:color w:val="000000"/>
          <w:vertAlign w:val="superscript"/>
        </w:rPr>
        <w:t>[1,42,43,46]</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7</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others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mentioned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linguistic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restriction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criteria</w:t>
      </w:r>
      <w:r w:rsidRPr="00B03D88">
        <w:rPr>
          <w:rFonts w:ascii="Book Antiqua" w:eastAsia="Book Antiqua" w:hAnsi="Book Antiqua" w:cs="Book Antiqua"/>
          <w:color w:val="000000"/>
          <w:vertAlign w:val="superscript"/>
        </w:rPr>
        <w:t>[30,33,38,40,41,44,45]</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Further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details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regarding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methodology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employed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presented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Table</w:t>
      </w:r>
      <w:r w:rsidR="00CA48DB" w:rsidRPr="00B03D88">
        <w:rPr>
          <w:rFonts w:ascii="Book Antiqua" w:eastAsia="Book Antiqua" w:hAnsi="Book Antiqua" w:cs="Book Antiqua"/>
          <w:color w:val="000000"/>
        </w:rPr>
        <w:t xml:space="preserve"> </w:t>
      </w:r>
      <w:r w:rsidR="004D5D6F" w:rsidRPr="00B03D88">
        <w:rPr>
          <w:rFonts w:ascii="Book Antiqua" w:eastAsia="Book Antiqua" w:hAnsi="Book Antiqua" w:cs="Book Antiqua"/>
          <w:color w:val="000000"/>
        </w:rPr>
        <w:t>2</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p>
    <w:p w14:paraId="3C0B01C6" w14:textId="77777777" w:rsidR="00A77B3E" w:rsidRPr="00B03D88" w:rsidRDefault="00A77B3E" w:rsidP="001747A0">
      <w:pPr>
        <w:spacing w:line="360" w:lineRule="auto"/>
        <w:jc w:val="both"/>
        <w:rPr>
          <w:rFonts w:ascii="Book Antiqua" w:hAnsi="Book Antiqua"/>
        </w:rPr>
      </w:pPr>
    </w:p>
    <w:p w14:paraId="0D4FD237" w14:textId="78CA7C15"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i/>
          <w:iCs/>
          <w:color w:val="000000"/>
        </w:rPr>
        <w:t>Methodological</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quality</w:t>
      </w:r>
    </w:p>
    <w:p w14:paraId="1B2AA0B7" w14:textId="73C16B11" w:rsidR="00A77B3E" w:rsidRPr="00B03D88" w:rsidRDefault="00603BDD" w:rsidP="00DF1560">
      <w:pPr>
        <w:spacing w:line="360" w:lineRule="auto"/>
        <w:jc w:val="both"/>
        <w:rPr>
          <w:rFonts w:ascii="Book Antiqua" w:hAnsi="Book Antiqua"/>
        </w:rPr>
      </w:pPr>
      <w:r w:rsidRPr="00B03D88">
        <w:rPr>
          <w:rFonts w:ascii="Book Antiqua" w:eastAsia="Book Antiqua" w:hAnsi="Book Antiqua" w:cs="Book Antiqua"/>
          <w:color w:val="000000"/>
        </w:rPr>
        <w:t>Using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Oxford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Levels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Evidence,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determined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based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nature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primary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considered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analyzed,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6</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level-II</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evidence,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level-III</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level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III</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evidence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t>
      </w:r>
      <w:r w:rsidR="00A41A6B" w:rsidRPr="00B03D88">
        <w:rPr>
          <w:rFonts w:ascii="Book Antiqua" w:eastAsia="Book Antiqua" w:hAnsi="Book Antiqua" w:cs="Book Antiqua"/>
          <w:color w:val="000000"/>
        </w:rPr>
        <w:t xml:space="preserve">Table </w:t>
      </w:r>
      <w:r w:rsidR="004D5D6F" w:rsidRPr="00B03D88">
        <w:rPr>
          <w:rFonts w:ascii="Book Antiqua" w:eastAsia="Book Antiqua" w:hAnsi="Book Antiqua" w:cs="Book Antiqua"/>
          <w:color w:val="000000"/>
        </w:rPr>
        <w:t>3</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Among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RevMan5.3,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4</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Stata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software,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open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R-foundation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software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employed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mentioned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(Table</w:t>
      </w:r>
      <w:r w:rsidR="00CA48DB" w:rsidRPr="00B03D88">
        <w:rPr>
          <w:rFonts w:ascii="Book Antiqua" w:eastAsia="Book Antiqua" w:hAnsi="Book Antiqua" w:cs="Book Antiqua"/>
          <w:color w:val="000000"/>
        </w:rPr>
        <w:t xml:space="preserve"> </w:t>
      </w:r>
      <w:r w:rsidR="004D5D6F" w:rsidRPr="00B03D88">
        <w:rPr>
          <w:rFonts w:ascii="Book Antiqua" w:eastAsia="Book Antiqua" w:hAnsi="Book Antiqua" w:cs="Book Antiqua"/>
          <w:color w:val="000000"/>
        </w:rPr>
        <w:t>3</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Additionally,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three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utilized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GRADE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performed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sensitivity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16</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conducted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sub-group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explore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heterogeneity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results.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Eleven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assessed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possible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publication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bias.</w:t>
      </w:r>
      <w:r w:rsidR="00CA48DB" w:rsidRPr="00B03D88">
        <w:rPr>
          <w:rFonts w:ascii="Book Antiqua" w:eastAsia="Book Antiqua" w:hAnsi="Book Antiqua" w:cs="Book Antiqua"/>
          <w:color w:val="000000"/>
        </w:rPr>
        <w:t xml:space="preserve"> </w:t>
      </w:r>
    </w:p>
    <w:p w14:paraId="4D6454A3" w14:textId="152996CD" w:rsidR="00A77B3E" w:rsidRPr="00B03D88" w:rsidRDefault="00603BDD" w:rsidP="001747A0">
      <w:pPr>
        <w:spacing w:line="360" w:lineRule="auto"/>
        <w:ind w:firstLine="720"/>
        <w:jc w:val="both"/>
        <w:rPr>
          <w:rFonts w:ascii="Book Antiqua" w:hAnsi="Book Antiqua"/>
        </w:rPr>
      </w:pP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shown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004D5D6F" w:rsidRPr="00B03D88">
        <w:rPr>
          <w:rFonts w:ascii="Book Antiqua" w:eastAsia="Book Antiqua" w:hAnsi="Book Antiqua" w:cs="Book Antiqua"/>
          <w:color w:val="000000"/>
        </w:rPr>
        <w:t>Table 4</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AMSTAR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ranged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between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6</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7.8).</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Based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AMSTAR-2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grading,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none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without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critical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methodological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flaw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conduction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Among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Zhang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[30]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found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highest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AMSTAR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10/11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(Table</w:t>
      </w:r>
      <w:r w:rsidR="00CA48DB" w:rsidRPr="00B03D88">
        <w:rPr>
          <w:rFonts w:ascii="Book Antiqua" w:eastAsia="Book Antiqua" w:hAnsi="Book Antiqua" w:cs="Book Antiqua"/>
          <w:color w:val="000000"/>
        </w:rPr>
        <w:t xml:space="preserve"> </w:t>
      </w:r>
      <w:r w:rsidR="004D5D6F" w:rsidRPr="00B03D88">
        <w:rPr>
          <w:rFonts w:ascii="Book Antiqua" w:eastAsia="Book Antiqua" w:hAnsi="Book Antiqua" w:cs="Book Antiqua"/>
          <w:color w:val="000000"/>
        </w:rPr>
        <w:t>4</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However,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0636D0" w:rsidRPr="00B03D88">
        <w:rPr>
          <w:rFonts w:ascii="Book Antiqua" w:eastAsia="Book Antiqua" w:hAnsi="Book Antiqua" w:cs="Book Antiqua"/>
          <w:color w:val="000000"/>
        </w:rPr>
        <w:t xml:space="preserve"> also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suffered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from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critical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methodological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flaws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status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publication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t>
      </w:r>
      <w:r w:rsidRPr="00B03D88">
        <w:rPr>
          <w:rFonts w:ascii="Book Antiqua" w:eastAsia="Book Antiqua" w:hAnsi="Book Antiqua" w:cs="Book Antiqua"/>
          <w:i/>
          <w:color w:val="000000"/>
        </w:rPr>
        <w:t>i.e</w:t>
      </w:r>
      <w:r w:rsidR="0098138B" w:rsidRPr="00B03D88">
        <w:rPr>
          <w:rFonts w:ascii="Book Antiqua" w:hAnsi="Book Antiqua" w:cs="Book Antiqua" w:hint="eastAsia"/>
          <w:color w:val="000000"/>
          <w:lang w:eastAsia="zh-CN"/>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grey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literature)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criterion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inclusion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0636D0" w:rsidRPr="00B03D88">
        <w:rPr>
          <w:rFonts w:ascii="Book Antiqua" w:eastAsia="Book Antiqua" w:hAnsi="Book Antiqua" w:cs="Book Antiqua"/>
          <w:color w:val="000000"/>
        </w:rPr>
        <w:t xml:space="preserve"> did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provid</w:t>
      </w:r>
      <w:r w:rsidR="000636D0" w:rsidRPr="00B03D88">
        <w:rPr>
          <w:rFonts w:ascii="Book Antiqua" w:eastAsia="Book Antiqua" w:hAnsi="Book Antiqua" w:cs="Book Antiqua"/>
          <w:color w:val="000000"/>
        </w:rPr>
        <w: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p>
    <w:p w14:paraId="1D0FC7FC" w14:textId="77777777" w:rsidR="00A77B3E" w:rsidRPr="00B03D88" w:rsidRDefault="00A77B3E" w:rsidP="001747A0">
      <w:pPr>
        <w:spacing w:line="360" w:lineRule="auto"/>
        <w:ind w:firstLine="720"/>
        <w:jc w:val="both"/>
        <w:rPr>
          <w:rFonts w:ascii="Book Antiqua" w:hAnsi="Book Antiqua"/>
        </w:rPr>
      </w:pPr>
    </w:p>
    <w:p w14:paraId="0177CF10" w14:textId="6F216677" w:rsidR="00A77B3E" w:rsidRPr="00B03D88" w:rsidRDefault="00603BDD" w:rsidP="001747A0">
      <w:pPr>
        <w:spacing w:line="360" w:lineRule="auto"/>
        <w:jc w:val="both"/>
        <w:rPr>
          <w:rFonts w:ascii="Book Antiqua" w:hAnsi="Book Antiqua"/>
          <w:i/>
        </w:rPr>
      </w:pPr>
      <w:r w:rsidRPr="00B03D88">
        <w:rPr>
          <w:rFonts w:ascii="Book Antiqua" w:eastAsia="Book Antiqua" w:hAnsi="Book Antiqua" w:cs="Book Antiqua"/>
          <w:b/>
          <w:bCs/>
          <w:i/>
          <w:color w:val="000000"/>
        </w:rPr>
        <w:t>Assessment</w:t>
      </w:r>
      <w:r w:rsidR="00CA48DB" w:rsidRPr="00B03D88">
        <w:rPr>
          <w:rFonts w:ascii="Book Antiqua" w:eastAsia="Book Antiqua" w:hAnsi="Book Antiqua" w:cs="Book Antiqua"/>
          <w:b/>
          <w:bCs/>
          <w:i/>
          <w:color w:val="000000"/>
        </w:rPr>
        <w:t xml:space="preserve"> </w:t>
      </w:r>
      <w:r w:rsidRPr="00B03D88">
        <w:rPr>
          <w:rFonts w:ascii="Book Antiqua" w:eastAsia="Book Antiqua" w:hAnsi="Book Antiqua" w:cs="Book Antiqua"/>
          <w:b/>
          <w:bCs/>
          <w:i/>
          <w:color w:val="000000"/>
        </w:rPr>
        <w:t>of</w:t>
      </w:r>
      <w:r w:rsidR="00CA48DB" w:rsidRPr="00B03D88">
        <w:rPr>
          <w:rFonts w:ascii="Book Antiqua" w:eastAsia="Book Antiqua" w:hAnsi="Book Antiqua" w:cs="Book Antiqua"/>
          <w:b/>
          <w:bCs/>
          <w:i/>
          <w:color w:val="000000"/>
        </w:rPr>
        <w:t xml:space="preserve"> </w:t>
      </w:r>
      <w:r w:rsidRPr="00B03D88">
        <w:rPr>
          <w:rFonts w:ascii="Book Antiqua" w:eastAsia="Book Antiqua" w:hAnsi="Book Antiqua" w:cs="Book Antiqua"/>
          <w:b/>
          <w:bCs/>
          <w:i/>
          <w:color w:val="000000"/>
        </w:rPr>
        <w:t>heterogeneity</w:t>
      </w:r>
    </w:p>
    <w:p w14:paraId="3B704A90" w14:textId="5BF0E965"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lastRenderedPageBreak/>
        <w:t>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color w:val="000000"/>
        </w:rPr>
        <w:t>I</w:t>
      </w:r>
      <w:r w:rsidRPr="00B03D88">
        <w:rPr>
          <w:rFonts w:ascii="Book Antiqua" w:eastAsia="Book Antiqua" w:hAnsi="Book Antiqua" w:cs="Book Antiqua"/>
          <w:color w:val="000000"/>
          <w:vertAlign w:val="superscript"/>
        </w:rPr>
        <w:t>2</w:t>
      </w:r>
      <w:r w:rsidR="00CA48DB" w:rsidRPr="00B03D88">
        <w:rPr>
          <w:rFonts w:ascii="Book Antiqua" w:eastAsia="Book Antiqua" w:hAnsi="Book Antiqua" w:cs="Book Antiqua"/>
          <w:color w:val="000000"/>
          <w:vertAlign w:val="superscript"/>
        </w:rPr>
        <w:t xml:space="preserve"> </w:t>
      </w:r>
      <w:r w:rsidRPr="00B03D88">
        <w:rPr>
          <w:rFonts w:ascii="Book Antiqua" w:eastAsia="Book Antiqua" w:hAnsi="Book Antiqua" w:cs="Book Antiqua"/>
          <w:color w:val="000000"/>
        </w:rPr>
        <w:t>statistic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heterogeneity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assessment.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Mild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heterogeneity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short-term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UCLA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tendon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healing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patient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satisfaction.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Heterogeneity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reporting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DASH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Constant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short-term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moderate;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heterogeneity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long-term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UCLA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operative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time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long-term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significant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(Table</w:t>
      </w:r>
      <w:r w:rsidR="00CA48DB" w:rsidRPr="00B03D88">
        <w:rPr>
          <w:rFonts w:ascii="Book Antiqua" w:eastAsia="Book Antiqua" w:hAnsi="Book Antiqua" w:cs="Book Antiqua"/>
          <w:color w:val="000000"/>
        </w:rPr>
        <w:t xml:space="preserve"> </w:t>
      </w:r>
      <w:r w:rsidR="004D5D6F" w:rsidRPr="00B03D88">
        <w:rPr>
          <w:rFonts w:ascii="Book Antiqua" w:eastAsia="Book Antiqua" w:hAnsi="Book Antiqua" w:cs="Book Antiqua"/>
          <w:color w:val="000000"/>
        </w:rPr>
        <w:t>5</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utmost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importance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probe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source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discordance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among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recommendations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generated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clinical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practice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developing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health-care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policies</w:t>
      </w:r>
      <w:r w:rsidRPr="00B03D88">
        <w:rPr>
          <w:rFonts w:ascii="Book Antiqua" w:eastAsia="Book Antiqua" w:hAnsi="Book Antiqua" w:cs="Book Antiqua"/>
          <w:color w:val="000000"/>
          <w:vertAlign w:val="superscript"/>
        </w:rPr>
        <w:t>[49]</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heterogeneity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results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among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primarily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due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variation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nature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primary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(other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RCTs).</w:t>
      </w:r>
      <w:r w:rsidR="00CA48DB" w:rsidRPr="00B03D88">
        <w:rPr>
          <w:rFonts w:ascii="Book Antiqua" w:eastAsia="Book Antiqua" w:hAnsi="Book Antiqua" w:cs="Book Antiqua"/>
          <w:color w:val="000000"/>
        </w:rPr>
        <w:t xml:space="preserve"> </w:t>
      </w:r>
    </w:p>
    <w:p w14:paraId="5DE9449C" w14:textId="77777777" w:rsidR="00A77B3E" w:rsidRPr="00B03D88" w:rsidRDefault="00A77B3E" w:rsidP="001747A0">
      <w:pPr>
        <w:spacing w:line="360" w:lineRule="auto"/>
        <w:jc w:val="both"/>
        <w:rPr>
          <w:rFonts w:ascii="Book Antiqua" w:hAnsi="Book Antiqua"/>
        </w:rPr>
      </w:pPr>
    </w:p>
    <w:p w14:paraId="0BEE9356" w14:textId="34E4AD20"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i/>
          <w:iCs/>
          <w:color w:val="000000"/>
        </w:rPr>
        <w:t>Results</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of</w:t>
      </w:r>
      <w:r w:rsidR="00CA48DB" w:rsidRPr="00B03D88">
        <w:rPr>
          <w:rFonts w:ascii="Book Antiqua" w:eastAsia="Book Antiqua" w:hAnsi="Book Antiqua" w:cs="Book Antiqua"/>
          <w:b/>
          <w:bCs/>
          <w:i/>
          <w:iCs/>
          <w:color w:val="000000"/>
        </w:rPr>
        <w:t xml:space="preserve"> </w:t>
      </w:r>
      <w:proofErr w:type="spellStart"/>
      <w:r w:rsidRPr="00B03D88">
        <w:rPr>
          <w:rFonts w:ascii="Book Antiqua" w:eastAsia="Book Antiqua" w:hAnsi="Book Antiqua" w:cs="Book Antiqua"/>
          <w:b/>
          <w:bCs/>
          <w:i/>
          <w:iCs/>
          <w:color w:val="000000"/>
        </w:rPr>
        <w:t>Jadad</w:t>
      </w:r>
      <w:proofErr w:type="spellEnd"/>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decision</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algorithm</w:t>
      </w:r>
    </w:p>
    <w:p w14:paraId="5A970522" w14:textId="778AFB67" w:rsidR="00A77B3E" w:rsidRPr="00B03D88" w:rsidRDefault="00603BDD" w:rsidP="00CB1F16">
      <w:pPr>
        <w:spacing w:line="360" w:lineRule="auto"/>
        <w:jc w:val="both"/>
        <w:rPr>
          <w:rFonts w:ascii="Book Antiqua" w:hAnsi="Book Antiqua"/>
        </w:rPr>
      </w:pP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pooled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results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from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each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presented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Figure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identify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provides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possible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evidence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generate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treatment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recommendations,</w:t>
      </w:r>
      <w:r w:rsidR="00B53B99" w:rsidRPr="00B03D88">
        <w:rPr>
          <w:rFonts w:ascii="Book Antiqua" w:eastAsia="Book Antiqua" w:hAnsi="Book Antiqua" w:cs="Book Antiqua"/>
          <w:color w:val="000000"/>
        </w:rPr>
        <w:t xml:space="preserve"> the </w:t>
      </w:r>
      <w:proofErr w:type="spellStart"/>
      <w:r w:rsidRPr="00B03D88">
        <w:rPr>
          <w:rFonts w:ascii="Book Antiqua" w:eastAsia="Book Antiqua" w:hAnsi="Book Antiqua" w:cs="Book Antiqua"/>
          <w:color w:val="000000"/>
        </w:rPr>
        <w:t>Jadad</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decision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algorithm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adopted.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Two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authors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independently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applied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decision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algorithm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determine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highest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develop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recommendation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ARCR.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Considering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aimed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answer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similar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clinical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questions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despite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analyzing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varied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spectrum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primary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highest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selected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basis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methodological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restrictions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involved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language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publication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status),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databases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involved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protocols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adopted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(Figure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3).</w:t>
      </w:r>
      <w:r w:rsidR="00CA48DB" w:rsidRPr="00B03D88">
        <w:rPr>
          <w:rFonts w:ascii="Book Antiqua" w:eastAsia="Book Antiqua" w:hAnsi="Book Antiqua" w:cs="Book Antiqua"/>
          <w:color w:val="000000"/>
        </w:rPr>
        <w:t xml:space="preserve"> </w:t>
      </w:r>
    </w:p>
    <w:p w14:paraId="6EACE0B6" w14:textId="6A6A8476" w:rsidR="00A77B3E" w:rsidRPr="00B03D88" w:rsidRDefault="00603BDD" w:rsidP="001747A0">
      <w:pPr>
        <w:spacing w:line="360" w:lineRule="auto"/>
        <w:ind w:firstLine="720"/>
        <w:jc w:val="both"/>
        <w:rPr>
          <w:rFonts w:ascii="Book Antiqua" w:hAnsi="Book Antiqua"/>
        </w:rPr>
      </w:pPr>
      <w:r w:rsidRPr="00B03D88">
        <w:rPr>
          <w:rFonts w:ascii="Book Antiqua" w:eastAsia="Book Antiqua" w:hAnsi="Book Antiqua" w:cs="Book Antiqua"/>
          <w:color w:val="000000"/>
        </w:rPr>
        <w:t>Based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algorithm,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Zhang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[30]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determined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highest-quality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observed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major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clinical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following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administration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full-thickness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reduction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demonstrated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small-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medium-sized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However,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selected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also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free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critical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methodological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flaw</w:t>
      </w:r>
      <w:r w:rsidR="00745EFB" w:rsidRPr="00B03D88">
        <w:rPr>
          <w:rFonts w:ascii="Book Antiqua" w:eastAsia="Book Antiqua" w:hAnsi="Book Antiqua" w:cs="Book Antiqua"/>
          <w:color w:val="000000"/>
        </w:rPr>
        <w: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based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AMSTAR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criteria.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w:t>
      </w:r>
      <w:r w:rsidR="009D67E2" w:rsidRPr="00B03D88">
        <w:rPr>
          <w:rFonts w:ascii="Book Antiqua" w:eastAsia="Book Antiqua" w:hAnsi="Book Antiqua" w:cs="Book Antiqua"/>
          <w:color w:val="000000"/>
        </w:rPr>
        <w:t>z</w:t>
      </w:r>
      <w:r w:rsidRPr="00B03D88">
        <w:rPr>
          <w:rFonts w:ascii="Book Antiqua" w:eastAsia="Book Antiqua" w:hAnsi="Book Antiqua" w:cs="Book Antiqua"/>
          <w:color w:val="000000"/>
        </w:rPr>
        <w: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rationale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development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succedent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Table</w:t>
      </w:r>
      <w:r w:rsidR="00CA48DB" w:rsidRPr="00B03D88">
        <w:rPr>
          <w:rFonts w:ascii="Book Antiqua" w:eastAsia="Book Antiqua" w:hAnsi="Book Antiqua" w:cs="Book Antiqua"/>
          <w:color w:val="000000"/>
        </w:rPr>
        <w:t xml:space="preserve"> </w:t>
      </w:r>
      <w:r w:rsidR="004D5D6F" w:rsidRPr="00B03D88">
        <w:rPr>
          <w:rFonts w:ascii="Book Antiqua" w:eastAsia="Book Antiqua" w:hAnsi="Book Antiqua" w:cs="Book Antiqua"/>
          <w:color w:val="000000"/>
        </w:rPr>
        <w:t>6</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tried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understand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evolution,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variation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techniques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procurement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application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across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different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lastRenderedPageBreak/>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due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consideration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high-quality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evidence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developed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years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arrived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following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results.</w:t>
      </w:r>
    </w:p>
    <w:p w14:paraId="79358D84" w14:textId="136881F4" w:rsidR="00A77B3E" w:rsidRPr="00B03D88" w:rsidRDefault="00603BDD" w:rsidP="001747A0">
      <w:pPr>
        <w:spacing w:line="360" w:lineRule="auto"/>
        <w:ind w:firstLine="720"/>
        <w:jc w:val="both"/>
        <w:rPr>
          <w:rFonts w:ascii="Book Antiqua" w:hAnsi="Book Antiqua"/>
        </w:rPr>
      </w:pPr>
      <w:r w:rsidRPr="00B03D88">
        <w:rPr>
          <w:rFonts w:ascii="Book Antiqua" w:eastAsia="Book Antiqua" w:hAnsi="Book Antiqua" w:cs="Book Antiqua"/>
          <w:color w:val="000000"/>
        </w:rPr>
        <w:t>Significant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heterogeneity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observed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reporting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function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(long-term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UCLA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operative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time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long-term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supportive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intra-operative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administration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bone-tendon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interface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improving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healing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functional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initial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size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type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performed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seem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affect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Among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different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preparations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leucocyte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(LP)-PRP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possibly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offers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greatest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biological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augment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situations.</w:t>
      </w:r>
    </w:p>
    <w:p w14:paraId="4573138D" w14:textId="77777777" w:rsidR="006C1B18" w:rsidRPr="00B03D88" w:rsidRDefault="00603BDD" w:rsidP="006C1B18">
      <w:pPr>
        <w:spacing w:line="360" w:lineRule="auto"/>
        <w:ind w:firstLine="720"/>
        <w:jc w:val="both"/>
        <w:rPr>
          <w:rFonts w:ascii="Book Antiqua" w:hAnsi="Book Antiqua"/>
        </w:rPr>
      </w:pPr>
      <w:r w:rsidRPr="00B03D88">
        <w:rPr>
          <w:rFonts w:ascii="Book Antiqua" w:eastAsia="Book Antiqua" w:hAnsi="Book Antiqua" w:cs="Book Antiqua"/>
          <w:color w:val="000000"/>
        </w:rPr>
        <w:br/>
      </w:r>
      <w:r w:rsidRPr="00B03D88">
        <w:rPr>
          <w:rFonts w:ascii="Book Antiqua" w:eastAsia="Book Antiqua" w:hAnsi="Book Antiqua" w:cs="Book Antiqua"/>
          <w:b/>
          <w:bCs/>
          <w:i/>
          <w:iCs/>
          <w:color w:val="000000"/>
        </w:rPr>
        <w:t>Major</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conclusions</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from</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the</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individual</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studies</w:t>
      </w:r>
    </w:p>
    <w:p w14:paraId="38E1C386" w14:textId="723C0C55" w:rsidR="00A77B3E" w:rsidRPr="00B03D88" w:rsidRDefault="00603BDD" w:rsidP="006C1B18">
      <w:pPr>
        <w:spacing w:line="360" w:lineRule="auto"/>
        <w:jc w:val="both"/>
        <w:rPr>
          <w:rFonts w:ascii="Book Antiqua" w:hAnsi="Book Antiqua"/>
        </w:rPr>
      </w:pPr>
      <w:r w:rsidRPr="00B03D88">
        <w:rPr>
          <w:rFonts w:ascii="Book Antiqua" w:eastAsia="Book Antiqua" w:hAnsi="Book Antiqua" w:cs="Book Antiqua"/>
          <w:color w:val="000000"/>
        </w:rPr>
        <w:t>Different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employed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specific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criteria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aim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provide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useful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relevant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information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compared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previously-published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literature.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Chen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330F79" w:rsidRPr="00B03D88">
        <w:rPr>
          <w:rFonts w:ascii="Book Antiqua" w:eastAsia="Book Antiqua" w:hAnsi="Book Antiqua" w:cs="Book Antiqua"/>
          <w:color w:val="000000"/>
          <w:vertAlign w:val="superscript"/>
        </w:rPr>
        <w:t>[42]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(2019),</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Hurley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330F79" w:rsidRPr="00B03D88">
        <w:rPr>
          <w:rFonts w:ascii="Book Antiqua" w:eastAsia="Book Antiqua" w:hAnsi="Book Antiqua" w:cs="Book Antiqua"/>
          <w:color w:val="000000"/>
          <w:vertAlign w:val="superscript"/>
        </w:rPr>
        <w:t>[4</w:t>
      </w:r>
      <w:r w:rsidR="007352C1" w:rsidRPr="00B03D88">
        <w:rPr>
          <w:rFonts w:ascii="Book Antiqua" w:eastAsia="Book Antiqua" w:hAnsi="Book Antiqua" w:cs="Book Antiqua"/>
          <w:color w:val="000000"/>
          <w:vertAlign w:val="superscript"/>
        </w:rPr>
        <w:t>4</w:t>
      </w:r>
      <w:r w:rsidR="00330F79" w:rsidRPr="00B03D88">
        <w:rPr>
          <w:rFonts w:ascii="Book Antiqua" w:eastAsia="Book Antiqua" w:hAnsi="Book Antiqua" w:cs="Book Antiqua"/>
          <w:color w:val="000000"/>
          <w:vertAlign w:val="superscript"/>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Zhao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330F79" w:rsidRPr="00B03D88">
        <w:rPr>
          <w:rFonts w:ascii="Book Antiqua" w:eastAsia="Book Antiqua" w:hAnsi="Book Antiqua" w:cs="Book Antiqua"/>
          <w:color w:val="000000"/>
          <w:vertAlign w:val="superscript"/>
        </w:rPr>
        <w:t>[4</w:t>
      </w:r>
      <w:r w:rsidR="007352C1" w:rsidRPr="00B03D88">
        <w:rPr>
          <w:rFonts w:ascii="Book Antiqua" w:eastAsia="Book Antiqua" w:hAnsi="Book Antiqua" w:cs="Book Antiqua"/>
          <w:color w:val="000000"/>
          <w:vertAlign w:val="superscript"/>
        </w:rPr>
        <w:t>6</w:t>
      </w:r>
      <w:r w:rsidR="00330F79" w:rsidRPr="00B03D88">
        <w:rPr>
          <w:rFonts w:ascii="Book Antiqua" w:eastAsia="Book Antiqua" w:hAnsi="Book Antiqua" w:cs="Book Antiqua"/>
          <w:color w:val="000000"/>
          <w:vertAlign w:val="superscript"/>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Ryan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330F79" w:rsidRPr="00B03D88">
        <w:rPr>
          <w:rFonts w:ascii="Book Antiqua" w:eastAsia="Book Antiqua" w:hAnsi="Book Antiqua" w:cs="Book Antiqua"/>
          <w:color w:val="000000"/>
          <w:vertAlign w:val="superscript"/>
        </w:rPr>
        <w:t>[</w:t>
      </w:r>
      <w:r w:rsidR="007352C1" w:rsidRPr="00B03D88">
        <w:rPr>
          <w:rFonts w:ascii="Book Antiqua" w:eastAsia="Book Antiqua" w:hAnsi="Book Antiqua" w:cs="Book Antiqua"/>
          <w:color w:val="000000"/>
          <w:vertAlign w:val="superscript"/>
        </w:rPr>
        <w:t>1</w:t>
      </w:r>
      <w:r w:rsidR="00330F79" w:rsidRPr="00B03D88">
        <w:rPr>
          <w:rFonts w:ascii="Book Antiqua" w:eastAsia="Book Antiqua" w:hAnsi="Book Antiqua" w:cs="Book Antiqua"/>
          <w:color w:val="000000"/>
          <w:vertAlign w:val="superscript"/>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330F79" w:rsidRPr="00B03D88">
        <w:rPr>
          <w:rFonts w:ascii="Book Antiqua" w:eastAsia="Book Antiqua" w:hAnsi="Book Antiqua" w:cs="Book Antiqua"/>
          <w:color w:val="000000"/>
          <w:vertAlign w:val="superscript"/>
        </w:rPr>
        <w:t>[4</w:t>
      </w:r>
      <w:r w:rsidR="007352C1" w:rsidRPr="00B03D88">
        <w:rPr>
          <w:rFonts w:ascii="Book Antiqua" w:eastAsia="Book Antiqua" w:hAnsi="Book Antiqua" w:cs="Book Antiqua"/>
          <w:color w:val="000000"/>
          <w:vertAlign w:val="superscript"/>
        </w:rPr>
        <w:t>7</w:t>
      </w:r>
      <w:r w:rsidR="00330F79" w:rsidRPr="00B03D88">
        <w:rPr>
          <w:rFonts w:ascii="Book Antiqua" w:eastAsia="Book Antiqua" w:hAnsi="Book Antiqua" w:cs="Book Antiqua"/>
          <w:color w:val="000000"/>
          <w:vertAlign w:val="superscript"/>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compared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effects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E15242"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preparations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basis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relative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leu</w:t>
      </w:r>
      <w:r w:rsidR="00B53B99" w:rsidRPr="00B03D88">
        <w:rPr>
          <w:rFonts w:ascii="Book Antiqua" w:eastAsia="Book Antiqua" w:hAnsi="Book Antiqua" w:cs="Book Antiqua"/>
          <w:color w:val="000000"/>
        </w:rPr>
        <w:t>k</w:t>
      </w:r>
      <w:r w:rsidRPr="00B03D88">
        <w:rPr>
          <w:rFonts w:ascii="Book Antiqua" w:eastAsia="Book Antiqua" w:hAnsi="Book Antiqua" w:cs="Book Antiqua"/>
          <w:color w:val="000000"/>
        </w:rPr>
        <w:t>ocyte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concentrations</w:t>
      </w:r>
      <w:r w:rsidRPr="00B03D88">
        <w:rPr>
          <w:rFonts w:ascii="Book Antiqua" w:eastAsia="Book Antiqua" w:hAnsi="Book Antiqua" w:cs="Book Antiqua"/>
          <w:color w:val="000000"/>
          <w:vertAlign w:val="superscript"/>
        </w:rPr>
        <w:t>[1,42,44,46,47]</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p>
    <w:p w14:paraId="4816B7F5" w14:textId="014F7405" w:rsidR="00A77B3E" w:rsidRPr="00B03D88" w:rsidRDefault="00603BDD" w:rsidP="001747A0">
      <w:pPr>
        <w:spacing w:line="360" w:lineRule="auto"/>
        <w:ind w:firstLine="720"/>
        <w:jc w:val="both"/>
        <w:rPr>
          <w:rFonts w:ascii="Book Antiqua" w:hAnsi="Book Antiqua"/>
        </w:rPr>
      </w:pP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initial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Chahal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186218" w:rsidRPr="00B03D88">
        <w:rPr>
          <w:rFonts w:ascii="Book Antiqua" w:eastAsia="Book Antiqua" w:hAnsi="Book Antiqua" w:cs="Book Antiqua"/>
          <w:color w:val="000000"/>
          <w:vertAlign w:val="superscript"/>
        </w:rPr>
        <w:t>[</w:t>
      </w:r>
      <w:r w:rsidR="008658EF" w:rsidRPr="00B03D88">
        <w:rPr>
          <w:rFonts w:ascii="Book Antiqua" w:eastAsia="Book Antiqua" w:hAnsi="Book Antiqua" w:cs="Book Antiqua"/>
          <w:color w:val="000000"/>
          <w:vertAlign w:val="superscript"/>
        </w:rPr>
        <w:t>3</w:t>
      </w:r>
      <w:r w:rsidR="00186218" w:rsidRPr="00B03D88">
        <w:rPr>
          <w:rFonts w:ascii="Book Antiqua" w:eastAsia="Book Antiqua" w:hAnsi="Book Antiqua" w:cs="Book Antiqua"/>
          <w:color w:val="000000"/>
          <w:vertAlign w:val="superscript"/>
        </w:rPr>
        <w:t>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(2012),</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Moraes</w:t>
      </w:r>
      <w:proofErr w:type="spellEnd"/>
      <w:r w:rsidR="00186218" w:rsidRPr="00B03D88">
        <w:rPr>
          <w:rFonts w:ascii="Book Antiqua" w:eastAsia="Book Antiqua" w:hAnsi="Book Antiqua" w:cs="Book Antiqua"/>
          <w:color w:val="000000"/>
          <w:vertAlign w:val="superscript"/>
        </w:rPr>
        <w:t>[</w:t>
      </w:r>
      <w:r w:rsidR="008658EF" w:rsidRPr="00B03D88">
        <w:rPr>
          <w:rFonts w:ascii="Book Antiqua" w:eastAsia="Book Antiqua" w:hAnsi="Book Antiqua" w:cs="Book Antiqua"/>
          <w:color w:val="000000"/>
          <w:vertAlign w:val="superscript"/>
        </w:rPr>
        <w:t>31</w:t>
      </w:r>
      <w:r w:rsidR="00186218" w:rsidRPr="00B03D88">
        <w:rPr>
          <w:rFonts w:ascii="Book Antiqua" w:eastAsia="Book Antiqua" w:hAnsi="Book Antiqua" w:cs="Book Antiqua"/>
          <w:color w:val="000000"/>
          <w:vertAlign w:val="superscript"/>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Zhang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186218" w:rsidRPr="00B03D88">
        <w:rPr>
          <w:rFonts w:ascii="Book Antiqua" w:eastAsia="Book Antiqua" w:hAnsi="Book Antiqua" w:cs="Book Antiqua"/>
          <w:color w:val="000000"/>
          <w:vertAlign w:val="superscript"/>
        </w:rPr>
        <w:t>[</w:t>
      </w:r>
      <w:r w:rsidR="008658EF" w:rsidRPr="00B03D88">
        <w:rPr>
          <w:rFonts w:ascii="Book Antiqua" w:eastAsia="Book Antiqua" w:hAnsi="Book Antiqua" w:cs="Book Antiqua"/>
          <w:color w:val="000000"/>
          <w:vertAlign w:val="superscript"/>
        </w:rPr>
        <w:t>30</w:t>
      </w:r>
      <w:r w:rsidR="00186218" w:rsidRPr="00B03D88">
        <w:rPr>
          <w:rFonts w:ascii="Book Antiqua" w:eastAsia="Book Antiqua" w:hAnsi="Book Antiqua" w:cs="Book Antiqua"/>
          <w:color w:val="000000"/>
          <w:vertAlign w:val="superscript"/>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186218" w:rsidRPr="00B03D88">
        <w:rPr>
          <w:rFonts w:ascii="Book Antiqua" w:eastAsia="Book Antiqua" w:hAnsi="Book Antiqua" w:cs="Book Antiqua"/>
          <w:color w:val="000000"/>
          <w:vertAlign w:val="superscript"/>
        </w:rPr>
        <w:t>[</w:t>
      </w:r>
      <w:r w:rsidR="006840FD" w:rsidRPr="00B03D88">
        <w:rPr>
          <w:rFonts w:ascii="Book Antiqua" w:eastAsia="Book Antiqua" w:hAnsi="Book Antiqua" w:cs="Book Antiqua"/>
          <w:color w:val="000000"/>
          <w:vertAlign w:val="superscript"/>
        </w:rPr>
        <w:t>33</w:t>
      </w:r>
      <w:r w:rsidR="00186218" w:rsidRPr="00B03D88">
        <w:rPr>
          <w:rFonts w:ascii="Book Antiqua" w:eastAsia="Book Antiqua" w:hAnsi="Book Antiqua" w:cs="Book Antiqua"/>
          <w:color w:val="000000"/>
          <w:vertAlign w:val="superscript"/>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(2014),</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Zhao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186218" w:rsidRPr="00B03D88">
        <w:rPr>
          <w:rFonts w:ascii="Book Antiqua" w:eastAsia="Book Antiqua" w:hAnsi="Book Antiqua" w:cs="Book Antiqua"/>
          <w:color w:val="000000"/>
          <w:vertAlign w:val="superscript"/>
        </w:rPr>
        <w:t>[</w:t>
      </w:r>
      <w:r w:rsidR="006840FD" w:rsidRPr="00B03D88">
        <w:rPr>
          <w:rFonts w:ascii="Book Antiqua" w:eastAsia="Book Antiqua" w:hAnsi="Book Antiqua" w:cs="Book Antiqua"/>
          <w:color w:val="000000"/>
          <w:vertAlign w:val="superscript"/>
        </w:rPr>
        <w:t>34</w:t>
      </w:r>
      <w:r w:rsidR="00186218" w:rsidRPr="00B03D88">
        <w:rPr>
          <w:rFonts w:ascii="Book Antiqua" w:eastAsia="Book Antiqua" w:hAnsi="Book Antiqua" w:cs="Book Antiqua"/>
          <w:color w:val="000000"/>
          <w:vertAlign w:val="superscript"/>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(2014)</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Xiao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186218" w:rsidRPr="00B03D88">
        <w:rPr>
          <w:rFonts w:ascii="Book Antiqua" w:eastAsia="Book Antiqua" w:hAnsi="Book Antiqua" w:cs="Book Antiqua"/>
          <w:color w:val="000000"/>
          <w:vertAlign w:val="superscript"/>
        </w:rPr>
        <w:t>[</w:t>
      </w:r>
      <w:r w:rsidR="00690575" w:rsidRPr="00B03D88">
        <w:rPr>
          <w:rFonts w:ascii="Book Antiqua" w:eastAsia="Book Antiqua" w:hAnsi="Book Antiqua" w:cs="Book Antiqua"/>
          <w:color w:val="000000"/>
          <w:vertAlign w:val="superscript"/>
        </w:rPr>
        <w:t>37</w:t>
      </w:r>
      <w:r w:rsidR="00186218" w:rsidRPr="00B03D88">
        <w:rPr>
          <w:rFonts w:ascii="Book Antiqua" w:eastAsia="Book Antiqua" w:hAnsi="Book Antiqua" w:cs="Book Antiqua"/>
          <w:color w:val="000000"/>
          <w:vertAlign w:val="superscript"/>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(2016)</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reveal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following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application</w:t>
      </w:r>
      <w:r w:rsidRPr="00B03D88">
        <w:rPr>
          <w:rFonts w:ascii="Book Antiqua" w:eastAsia="Book Antiqua" w:hAnsi="Book Antiqua" w:cs="Book Antiqua"/>
          <w:color w:val="000000"/>
          <w:vertAlign w:val="superscript"/>
        </w:rPr>
        <w:t>[31–34,37]</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Warth</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186218" w:rsidRPr="00B03D88">
        <w:rPr>
          <w:rFonts w:ascii="Book Antiqua" w:eastAsia="Book Antiqua" w:hAnsi="Book Antiqua" w:cs="Book Antiqua"/>
          <w:color w:val="000000"/>
          <w:vertAlign w:val="superscript"/>
        </w:rPr>
        <w:t>[</w:t>
      </w:r>
      <w:r w:rsidR="00331CEA" w:rsidRPr="00B03D88">
        <w:rPr>
          <w:rFonts w:ascii="Book Antiqua" w:eastAsia="Book Antiqua" w:hAnsi="Book Antiqua" w:cs="Book Antiqua"/>
          <w:color w:val="000000"/>
          <w:vertAlign w:val="superscript"/>
        </w:rPr>
        <w:t>35</w:t>
      </w:r>
      <w:r w:rsidR="00186218" w:rsidRPr="00B03D88">
        <w:rPr>
          <w:rFonts w:ascii="Book Antiqua" w:eastAsia="Book Antiqua" w:hAnsi="Book Antiqua" w:cs="Book Antiqua"/>
          <w:color w:val="000000"/>
          <w:vertAlign w:val="superscript"/>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(2014),</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Hurley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186218" w:rsidRPr="00B03D88">
        <w:rPr>
          <w:rFonts w:ascii="Book Antiqua" w:eastAsia="Book Antiqua" w:hAnsi="Book Antiqua" w:cs="Book Antiqua"/>
          <w:color w:val="000000"/>
          <w:vertAlign w:val="superscript"/>
        </w:rPr>
        <w:t>[</w:t>
      </w:r>
      <w:r w:rsidR="00331CEA" w:rsidRPr="00B03D88">
        <w:rPr>
          <w:rFonts w:ascii="Book Antiqua" w:eastAsia="Book Antiqua" w:hAnsi="Book Antiqua" w:cs="Book Antiqua"/>
          <w:color w:val="000000"/>
          <w:vertAlign w:val="superscript"/>
        </w:rPr>
        <w:t>44</w:t>
      </w:r>
      <w:r w:rsidR="00186218" w:rsidRPr="00B03D88">
        <w:rPr>
          <w:rFonts w:ascii="Book Antiqua" w:eastAsia="Book Antiqua" w:hAnsi="Book Antiqua" w:cs="Book Antiqua"/>
          <w:color w:val="000000"/>
          <w:vertAlign w:val="superscript"/>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(2018)</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Xu</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186218" w:rsidRPr="00B03D88">
        <w:rPr>
          <w:rFonts w:ascii="Book Antiqua" w:eastAsia="Book Antiqua" w:hAnsi="Book Antiqua" w:cs="Book Antiqua"/>
          <w:color w:val="000000"/>
          <w:vertAlign w:val="superscript"/>
        </w:rPr>
        <w:t>[4</w:t>
      </w:r>
      <w:r w:rsidR="00331CEA" w:rsidRPr="00B03D88">
        <w:rPr>
          <w:rFonts w:ascii="Book Antiqua" w:eastAsia="Book Antiqua" w:hAnsi="Book Antiqua" w:cs="Book Antiqua"/>
          <w:color w:val="000000"/>
          <w:vertAlign w:val="superscript"/>
        </w:rPr>
        <w:t>8</w:t>
      </w:r>
      <w:r w:rsidR="00186218" w:rsidRPr="00B03D88">
        <w:rPr>
          <w:rFonts w:ascii="Book Antiqua" w:eastAsia="Book Antiqua" w:hAnsi="Book Antiqua" w:cs="Book Antiqua"/>
          <w:color w:val="000000"/>
          <w:vertAlign w:val="superscript"/>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observed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helpful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enhancing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healing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large-sized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Pr="00B03D88">
        <w:rPr>
          <w:rFonts w:ascii="Book Antiqua" w:eastAsia="Book Antiqua" w:hAnsi="Book Antiqua" w:cs="Book Antiqua"/>
          <w:color w:val="000000"/>
          <w:vertAlign w:val="superscript"/>
        </w:rPr>
        <w:t>[44,48]</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Vavken</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331CEA" w:rsidRPr="00B03D88">
        <w:rPr>
          <w:rFonts w:ascii="Book Antiqua" w:eastAsia="Book Antiqua" w:hAnsi="Book Antiqua" w:cs="Book Antiqua"/>
          <w:color w:val="000000"/>
          <w:vertAlign w:val="superscript"/>
        </w:rPr>
        <w:t>[36]</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(2015)</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Cai</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143EF9" w:rsidRPr="00B03D88">
        <w:rPr>
          <w:rFonts w:ascii="Book Antiqua" w:eastAsia="Book Antiqua" w:hAnsi="Book Antiqua" w:cs="Book Antiqua"/>
          <w:color w:val="000000"/>
          <w:vertAlign w:val="superscript"/>
        </w:rPr>
        <w:t>[</w:t>
      </w:r>
      <w:r w:rsidR="006340EF" w:rsidRPr="00B03D88">
        <w:rPr>
          <w:rFonts w:ascii="Book Antiqua" w:eastAsia="Book Antiqua" w:hAnsi="Book Antiqua" w:cs="Book Antiqua"/>
          <w:color w:val="000000"/>
          <w:vertAlign w:val="superscript"/>
        </w:rPr>
        <w:t>38</w:t>
      </w:r>
      <w:r w:rsidR="00143EF9" w:rsidRPr="00B03D88">
        <w:rPr>
          <w:rFonts w:ascii="Book Antiqua" w:eastAsia="Book Antiqua" w:hAnsi="Book Antiqua" w:cs="Book Antiqua"/>
          <w:color w:val="000000"/>
          <w:vertAlign w:val="superscript"/>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(2015)</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reported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better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following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application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small-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medium-sized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Pr="00B03D88">
        <w:rPr>
          <w:rFonts w:ascii="Book Antiqua" w:eastAsia="Book Antiqua" w:hAnsi="Book Antiqua" w:cs="Book Antiqua"/>
          <w:color w:val="000000"/>
          <w:vertAlign w:val="superscript"/>
        </w:rPr>
        <w:t>[36,38]</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published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143EF9" w:rsidRPr="00B03D88">
        <w:rPr>
          <w:rFonts w:ascii="Book Antiqua" w:eastAsia="Book Antiqua" w:hAnsi="Book Antiqua" w:cs="Book Antiqua"/>
          <w:color w:val="000000"/>
          <w:vertAlign w:val="superscript"/>
        </w:rPr>
        <w:t>[</w:t>
      </w:r>
      <w:r w:rsidR="004E7D5F" w:rsidRPr="00B03D88">
        <w:rPr>
          <w:rFonts w:ascii="Book Antiqua" w:eastAsia="Book Antiqua" w:hAnsi="Book Antiqua" w:cs="Book Antiqua"/>
          <w:color w:val="000000"/>
          <w:vertAlign w:val="superscript"/>
        </w:rPr>
        <w:t>39</w:t>
      </w:r>
      <w:r w:rsidR="00143EF9" w:rsidRPr="00B03D88">
        <w:rPr>
          <w:rFonts w:ascii="Book Antiqua" w:eastAsia="Book Antiqua" w:hAnsi="Book Antiqua" w:cs="Book Antiqua"/>
          <w:color w:val="000000"/>
          <w:vertAlign w:val="superscript"/>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(2019),</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143EF9" w:rsidRPr="00B03D88">
        <w:rPr>
          <w:rFonts w:ascii="Book Antiqua" w:eastAsia="Book Antiqua" w:hAnsi="Book Antiqua" w:cs="Book Antiqua"/>
          <w:color w:val="000000"/>
          <w:vertAlign w:val="superscript"/>
        </w:rPr>
        <w:t>[4</w:t>
      </w:r>
      <w:r w:rsidR="004E7D5F" w:rsidRPr="00B03D88">
        <w:rPr>
          <w:rFonts w:ascii="Book Antiqua" w:eastAsia="Book Antiqua" w:hAnsi="Book Antiqua" w:cs="Book Antiqua"/>
          <w:color w:val="000000"/>
          <w:vertAlign w:val="superscript"/>
        </w:rPr>
        <w:t>1</w:t>
      </w:r>
      <w:r w:rsidR="00143EF9" w:rsidRPr="00B03D88">
        <w:rPr>
          <w:rFonts w:ascii="Book Antiqua" w:eastAsia="Book Antiqua" w:hAnsi="Book Antiqua" w:cs="Book Antiqua"/>
          <w:color w:val="000000"/>
          <w:vertAlign w:val="superscript"/>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(2019),</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Chen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143EF9" w:rsidRPr="00B03D88">
        <w:rPr>
          <w:rFonts w:ascii="Book Antiqua" w:eastAsia="Book Antiqua" w:hAnsi="Book Antiqua" w:cs="Book Antiqua"/>
          <w:color w:val="000000"/>
          <w:vertAlign w:val="superscript"/>
        </w:rPr>
        <w:t>[42]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(2019),</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Yang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143EF9" w:rsidRPr="00B03D88">
        <w:rPr>
          <w:rFonts w:ascii="Book Antiqua" w:eastAsia="Book Antiqua" w:hAnsi="Book Antiqua" w:cs="Book Antiqua"/>
          <w:color w:val="000000"/>
          <w:vertAlign w:val="superscript"/>
        </w:rPr>
        <w:t>[4</w:t>
      </w:r>
      <w:r w:rsidR="004E7D5F" w:rsidRPr="00B03D88">
        <w:rPr>
          <w:rFonts w:ascii="Book Antiqua" w:eastAsia="Book Antiqua" w:hAnsi="Book Antiqua" w:cs="Book Antiqua"/>
          <w:color w:val="000000"/>
          <w:vertAlign w:val="superscript"/>
        </w:rPr>
        <w:t>5</w:t>
      </w:r>
      <w:r w:rsidR="00143EF9" w:rsidRPr="00B03D88">
        <w:rPr>
          <w:rFonts w:ascii="Book Antiqua" w:eastAsia="Book Antiqua" w:hAnsi="Book Antiqua" w:cs="Book Antiqua"/>
          <w:color w:val="000000"/>
          <w:vertAlign w:val="superscript"/>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Cavendish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143EF9" w:rsidRPr="00B03D88">
        <w:rPr>
          <w:rFonts w:ascii="Book Antiqua" w:eastAsia="Book Antiqua" w:hAnsi="Book Antiqua" w:cs="Book Antiqua"/>
          <w:color w:val="000000"/>
          <w:vertAlign w:val="superscript"/>
        </w:rPr>
        <w:t>[4</w:t>
      </w:r>
      <w:r w:rsidR="004E7D5F" w:rsidRPr="00B03D88">
        <w:rPr>
          <w:rFonts w:ascii="Book Antiqua" w:eastAsia="Book Antiqua" w:hAnsi="Book Antiqua" w:cs="Book Antiqua"/>
          <w:color w:val="000000"/>
          <w:vertAlign w:val="superscript"/>
        </w:rPr>
        <w:t>3</w:t>
      </w:r>
      <w:r w:rsidR="00143EF9" w:rsidRPr="00B03D88">
        <w:rPr>
          <w:rFonts w:ascii="Book Antiqua" w:eastAsia="Book Antiqua" w:hAnsi="Book Antiqua" w:cs="Book Antiqua"/>
          <w:color w:val="000000"/>
          <w:vertAlign w:val="superscript"/>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intraoperative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application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significantly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enhanced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short-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long-term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clinical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mitigated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after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Pr="00B03D88">
        <w:rPr>
          <w:rFonts w:ascii="Book Antiqua" w:eastAsia="Book Antiqua" w:hAnsi="Book Antiqua" w:cs="Book Antiqua"/>
          <w:color w:val="000000"/>
          <w:vertAlign w:val="superscript"/>
        </w:rPr>
        <w:t>[39,41</w:t>
      </w:r>
      <w:r w:rsidR="00783CA0" w:rsidRPr="00B03D88">
        <w:rPr>
          <w:rFonts w:ascii="Book Antiqua" w:eastAsia="Book Antiqua" w:hAnsi="Book Antiqua" w:cs="Book Antiqua"/>
          <w:color w:val="000000"/>
          <w:vertAlign w:val="superscript"/>
        </w:rPr>
        <w:t>-</w:t>
      </w:r>
      <w:r w:rsidRPr="00B03D88">
        <w:rPr>
          <w:rFonts w:ascii="Book Antiqua" w:eastAsia="Book Antiqua" w:hAnsi="Book Antiqua" w:cs="Book Antiqua"/>
          <w:color w:val="000000"/>
          <w:vertAlign w:val="superscript"/>
        </w:rPr>
        <w:t>43,45]</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recently-published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literature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[Hurley</w:t>
      </w:r>
      <w:r w:rsidR="00571354" w:rsidRPr="00B03D88">
        <w:rPr>
          <w:rFonts w:ascii="Book Antiqua" w:eastAsia="Book Antiqua" w:hAnsi="Book Antiqua" w:cs="Book Antiqua"/>
          <w:i/>
          <w:iCs/>
          <w:color w:val="000000"/>
        </w:rPr>
        <w:t xml:space="preserve"> et al</w:t>
      </w:r>
      <w:r w:rsidR="00571354" w:rsidRPr="00B03D88">
        <w:rPr>
          <w:rFonts w:ascii="Book Antiqua" w:eastAsia="Book Antiqua" w:hAnsi="Book Antiqua" w:cs="Book Antiqua"/>
          <w:color w:val="000000"/>
          <w:vertAlign w:val="superscript"/>
        </w:rPr>
        <w:t>[44]</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Zhao</w:t>
      </w:r>
      <w:r w:rsidR="00CA48DB" w:rsidRPr="00B03D88">
        <w:rPr>
          <w:rFonts w:ascii="Book Antiqua" w:eastAsia="Book Antiqua" w:hAnsi="Book Antiqua" w:cs="Book Antiqua"/>
          <w:color w:val="000000"/>
        </w:rPr>
        <w:t xml:space="preserve"> </w:t>
      </w:r>
      <w:r w:rsidR="00620EA0" w:rsidRPr="00B03D88">
        <w:rPr>
          <w:rFonts w:ascii="Book Antiqua" w:eastAsia="Book Antiqua" w:hAnsi="Book Antiqua" w:cs="Book Antiqua"/>
          <w:i/>
          <w:iCs/>
          <w:color w:val="000000"/>
        </w:rPr>
        <w:t>et al</w:t>
      </w:r>
      <w:r w:rsidR="00620EA0" w:rsidRPr="00B03D88">
        <w:rPr>
          <w:rFonts w:ascii="Book Antiqua" w:eastAsia="Book Antiqua" w:hAnsi="Book Antiqua" w:cs="Book Antiqua"/>
          <w:color w:val="000000"/>
          <w:vertAlign w:val="superscript"/>
        </w:rPr>
        <w:t>[46]</w:t>
      </w:r>
      <w:r w:rsidR="00620EA0"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Ryan</w:t>
      </w:r>
      <w:r w:rsidR="00CA48DB" w:rsidRPr="00B03D88">
        <w:rPr>
          <w:rFonts w:ascii="Book Antiqua" w:eastAsia="Book Antiqua" w:hAnsi="Book Antiqua" w:cs="Book Antiqua"/>
          <w:color w:val="000000"/>
        </w:rPr>
        <w:t xml:space="preserve"> </w:t>
      </w:r>
      <w:r w:rsidR="00157ED3" w:rsidRPr="00B03D88">
        <w:rPr>
          <w:rFonts w:ascii="Book Antiqua" w:eastAsia="Book Antiqua" w:hAnsi="Book Antiqua" w:cs="Book Antiqua"/>
          <w:i/>
          <w:iCs/>
          <w:color w:val="000000"/>
        </w:rPr>
        <w:t>et al</w:t>
      </w:r>
      <w:r w:rsidR="00157ED3" w:rsidRPr="00B03D88">
        <w:rPr>
          <w:rFonts w:ascii="Book Antiqua" w:eastAsia="Book Antiqua" w:hAnsi="Book Antiqua" w:cs="Book Antiqua"/>
          <w:color w:val="000000"/>
          <w:vertAlign w:val="superscript"/>
        </w:rPr>
        <w:t>[1]</w:t>
      </w:r>
      <w:r w:rsidR="00157ED3"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w:t>
      </w:r>
      <w:r w:rsidR="00CA48DB" w:rsidRPr="00B03D88">
        <w:rPr>
          <w:rFonts w:ascii="Book Antiqua" w:eastAsia="Book Antiqua" w:hAnsi="Book Antiqua" w:cs="Book Antiqua"/>
          <w:color w:val="000000"/>
        </w:rPr>
        <w:t xml:space="preserve"> </w:t>
      </w:r>
      <w:r w:rsidR="00201EA3" w:rsidRPr="00B03D88">
        <w:rPr>
          <w:rFonts w:ascii="Book Antiqua" w:eastAsia="Book Antiqua" w:hAnsi="Book Antiqua" w:cs="Book Antiqua"/>
          <w:i/>
          <w:iCs/>
          <w:color w:val="000000"/>
        </w:rPr>
        <w:t>et al</w:t>
      </w:r>
      <w:r w:rsidR="00201EA3" w:rsidRPr="00B03D88">
        <w:rPr>
          <w:rFonts w:ascii="Book Antiqua" w:eastAsia="Book Antiqua" w:hAnsi="Book Antiqua" w:cs="Book Antiqua"/>
          <w:color w:val="000000"/>
          <w:vertAlign w:val="superscript"/>
        </w:rPr>
        <w:t>[47]</w:t>
      </w:r>
      <w:r w:rsidR="00201EA3"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Xu</w:t>
      </w:r>
      <w:r w:rsidR="00313D2F" w:rsidRPr="00B03D88">
        <w:rPr>
          <w:rFonts w:ascii="Book Antiqua" w:eastAsia="Book Antiqua" w:hAnsi="Book Antiqua" w:cs="Book Antiqua"/>
          <w:i/>
          <w:iCs/>
          <w:color w:val="000000"/>
        </w:rPr>
        <w:t xml:space="preserve"> et al</w:t>
      </w:r>
      <w:r w:rsidR="00313D2F" w:rsidRPr="00B03D88">
        <w:rPr>
          <w:rFonts w:ascii="Book Antiqua" w:eastAsia="Book Antiqua" w:hAnsi="Book Antiqua" w:cs="Book Antiqua"/>
          <w:color w:val="000000"/>
          <w:vertAlign w:val="superscript"/>
        </w:rPr>
        <w:t>[48]</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also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seemed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demonstrate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better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(functional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LP-PRP,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lastRenderedPageBreak/>
        <w:t>compared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LR-PRP</w:t>
      </w:r>
      <w:r w:rsidRPr="00B03D88">
        <w:rPr>
          <w:rFonts w:ascii="Book Antiqua" w:eastAsia="Book Antiqua" w:hAnsi="Book Antiqua" w:cs="Book Antiqua"/>
          <w:color w:val="000000"/>
          <w:vertAlign w:val="superscript"/>
        </w:rPr>
        <w:t>[1,33,44,46,48]</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individual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presented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Table</w:t>
      </w:r>
      <w:r w:rsidR="00CA48DB" w:rsidRPr="00B03D88">
        <w:rPr>
          <w:rFonts w:ascii="Book Antiqua" w:eastAsia="Book Antiqua" w:hAnsi="Book Antiqua" w:cs="Book Antiqua"/>
          <w:color w:val="000000"/>
        </w:rPr>
        <w:t xml:space="preserve"> </w:t>
      </w:r>
      <w:r w:rsidR="004D5D6F" w:rsidRPr="00B03D88">
        <w:rPr>
          <w:rFonts w:ascii="Book Antiqua" w:eastAsia="Book Antiqua" w:hAnsi="Book Antiqua" w:cs="Book Antiqua"/>
          <w:color w:val="000000"/>
        </w:rPr>
        <w:t>6</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p>
    <w:p w14:paraId="2A9C0866" w14:textId="77777777" w:rsidR="00A77B3E" w:rsidRPr="00B03D88" w:rsidRDefault="00A77B3E" w:rsidP="001747A0">
      <w:pPr>
        <w:spacing w:line="360" w:lineRule="auto"/>
        <w:ind w:firstLine="720"/>
        <w:jc w:val="both"/>
        <w:rPr>
          <w:rFonts w:ascii="Book Antiqua" w:hAnsi="Book Antiqua"/>
        </w:rPr>
      </w:pPr>
    </w:p>
    <w:p w14:paraId="3EFAF517" w14:textId="77777777"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aps/>
          <w:color w:val="000000"/>
          <w:u w:val="single"/>
        </w:rPr>
        <w:t>DISCUSSION</w:t>
      </w:r>
    </w:p>
    <w:p w14:paraId="3C994A7F" w14:textId="14AE5FC4"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t>T</w:t>
      </w:r>
      <w:r w:rsidR="00D829E4" w:rsidRPr="00B03D88">
        <w:rPr>
          <w:rFonts w:ascii="Book Antiqua" w:eastAsia="Book Antiqua" w:hAnsi="Book Antiqua" w:cs="Book Antiqua"/>
          <w:color w:val="000000"/>
        </w:rPr>
        <w: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numerous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analyzed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efficacy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adjuvant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therapy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patients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undergoing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surgical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Pr="00B03D88">
        <w:rPr>
          <w:rFonts w:ascii="Book Antiqua" w:eastAsia="Book Antiqua" w:hAnsi="Book Antiqua" w:cs="Book Antiqua"/>
          <w:color w:val="000000"/>
          <w:vertAlign w:val="superscript"/>
        </w:rPr>
        <w:t>[6,30,39]</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Although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theoretically,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biological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augmentation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potentially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enhance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healing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mitigate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failure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after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arthroscopic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understanding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exact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therapy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scenario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still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ambiguous</w:t>
      </w:r>
      <w:r w:rsidRPr="00B03D88">
        <w:rPr>
          <w:rFonts w:ascii="Book Antiqua" w:eastAsia="Book Antiqua" w:hAnsi="Book Antiqua" w:cs="Book Antiqua"/>
          <w:color w:val="000000"/>
          <w:vertAlign w:val="superscript"/>
        </w:rPr>
        <w:t>[9,33]</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Limited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sample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sizes,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heterogeneity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treatment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protocols,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preparations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techniques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employed;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paucity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long</w:t>
      </w:r>
      <w:r w:rsidR="00D829E4"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term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results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D829E4"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major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limitations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currently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published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subject</w:t>
      </w:r>
      <w:r w:rsidRPr="00B03D88">
        <w:rPr>
          <w:rFonts w:ascii="Book Antiqua" w:eastAsia="Book Antiqua" w:hAnsi="Book Antiqua" w:cs="Book Antiqua"/>
          <w:color w:val="000000"/>
          <w:vertAlign w:val="superscript"/>
        </w:rPr>
        <w:t>[1,6]</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p>
    <w:p w14:paraId="5FCBCD7D" w14:textId="009CA485" w:rsidR="00A77B3E" w:rsidRPr="00B03D88" w:rsidRDefault="00603BDD" w:rsidP="001747A0">
      <w:pPr>
        <w:spacing w:line="360" w:lineRule="auto"/>
        <w:ind w:firstLine="720"/>
        <w:jc w:val="both"/>
        <w:rPr>
          <w:rFonts w:ascii="Book Antiqua" w:hAnsi="Book Antiqua"/>
        </w:rPr>
      </w:pP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further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strengthen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results,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multiple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conducted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consolidate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findings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provide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higher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level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evidence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effectiveness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intervention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proofErr w:type="gramStart"/>
      <w:r w:rsidRPr="00B03D88">
        <w:rPr>
          <w:rFonts w:ascii="Book Antiqua" w:eastAsia="Book Antiqua" w:hAnsi="Book Antiqua" w:cs="Book Antiqua"/>
          <w:color w:val="000000"/>
        </w:rPr>
        <w:t>operatively-treated</w:t>
      </w:r>
      <w:proofErr w:type="gram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Pr="00B03D88">
        <w:rPr>
          <w:rFonts w:ascii="Book Antiqua" w:eastAsia="Book Antiqua" w:hAnsi="Book Antiqua" w:cs="Book Antiqua"/>
          <w:color w:val="000000"/>
          <w:vertAlign w:val="superscript"/>
        </w:rPr>
        <w:t>[6]</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However,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spectra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primary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databases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utilized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inclusion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still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discordant</w:t>
      </w:r>
      <w:r w:rsidRPr="00B03D88">
        <w:rPr>
          <w:rFonts w:ascii="Book Antiqua" w:eastAsia="Book Antiqua" w:hAnsi="Book Antiqua" w:cs="Book Antiqua"/>
          <w:color w:val="000000"/>
          <w:vertAlign w:val="superscript"/>
        </w:rPr>
        <w:t>[1,37,48]</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overview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overlapping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planned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order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identify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highest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among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available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formulate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generate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recommendations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regarding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adjuvant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situations.</w:t>
      </w:r>
      <w:r w:rsidR="00CA48DB" w:rsidRPr="00B03D88">
        <w:rPr>
          <w:rFonts w:ascii="Book Antiqua" w:eastAsia="Book Antiqua" w:hAnsi="Book Antiqua" w:cs="Book Antiqua"/>
          <w:color w:val="000000"/>
        </w:rPr>
        <w:t xml:space="preserve"> </w:t>
      </w:r>
    </w:p>
    <w:p w14:paraId="28972F12" w14:textId="488F6ED8" w:rsidR="00A77B3E" w:rsidRPr="00B03D88" w:rsidRDefault="00603BDD" w:rsidP="00A70FA7">
      <w:pPr>
        <w:spacing w:line="360" w:lineRule="auto"/>
        <w:ind w:firstLineChars="200" w:firstLine="480"/>
        <w:jc w:val="both"/>
        <w:rPr>
          <w:rFonts w:ascii="Book Antiqua" w:hAnsi="Book Antiqua"/>
        </w:rPr>
      </w:pPr>
      <w:r w:rsidRPr="00B03D88">
        <w:rPr>
          <w:rFonts w:ascii="Book Antiqua" w:eastAsia="Book Antiqua" w:hAnsi="Book Antiqua" w:cs="Book Antiqua"/>
          <w:color w:val="000000"/>
        </w:rPr>
        <w:t>Platelets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source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high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concentrations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different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growth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factors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(like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platelet-derived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growth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factor,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transforming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growth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factor-beta,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fibroblast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growth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factor,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vascular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endothelial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growth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factor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epidermal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growth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factor)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potentially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stimulate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cell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proliferation.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temporary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matrix</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fill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defects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thereby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provide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scaffold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cell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migration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tissue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remodeling</w:t>
      </w:r>
      <w:r w:rsidRPr="00B03D88">
        <w:rPr>
          <w:rFonts w:ascii="Book Antiqua" w:eastAsia="Book Antiqua" w:hAnsi="Book Antiqua" w:cs="Book Antiqua"/>
          <w:color w:val="000000"/>
          <w:vertAlign w:val="superscript"/>
        </w:rPr>
        <w:t>[34]</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earliest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subject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published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Chahal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[32]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Although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observed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marginal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small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moderate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sized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major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improvement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shoulder-specific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after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ARCR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larger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at-risk</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Following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Cochrane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Moraes</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[31]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involving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intra-</w:t>
      </w:r>
      <w:r w:rsidRPr="00B03D88">
        <w:rPr>
          <w:rFonts w:ascii="Book Antiqua" w:eastAsia="Book Antiqua" w:hAnsi="Book Antiqua" w:cs="Book Antiqua"/>
          <w:color w:val="000000"/>
        </w:rPr>
        <w:lastRenderedPageBreak/>
        <w:t>operative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application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marginal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administration,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especially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respect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improvements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short-term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short-term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surge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number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published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subject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2020</w:t>
      </w:r>
      <w:r w:rsidRPr="00B03D88">
        <w:rPr>
          <w:rFonts w:ascii="Book Antiqua" w:eastAsia="Book Antiqua" w:hAnsi="Book Antiqua" w:cs="Book Antiqua"/>
          <w:color w:val="000000"/>
          <w:vertAlign w:val="superscript"/>
        </w:rPr>
        <w:t>[1,34,47,48]</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majority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older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failed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show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major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therapy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cohort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patients,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seem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re-iterate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potential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adjuvant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treatment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evident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from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Figure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Older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age,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number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tendons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involved,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large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size,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duration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pre-operative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symptoms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degree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pre-operative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fatty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degeneration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postulated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major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factors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predictive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high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post-operative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Pr="00B03D88">
        <w:rPr>
          <w:rFonts w:ascii="Book Antiqua" w:eastAsia="Book Antiqua" w:hAnsi="Book Antiqua" w:cs="Book Antiqua"/>
          <w:color w:val="000000"/>
          <w:vertAlign w:val="superscript"/>
        </w:rPr>
        <w:t>[32]</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Table</w:t>
      </w:r>
      <w:r w:rsidR="00CA48DB" w:rsidRPr="00B03D88">
        <w:rPr>
          <w:rFonts w:ascii="Book Antiqua" w:eastAsia="Book Antiqua" w:hAnsi="Book Antiqua" w:cs="Book Antiqua"/>
          <w:color w:val="000000"/>
        </w:rPr>
        <w:t xml:space="preserve"> </w:t>
      </w:r>
      <w:r w:rsidR="004D5D6F" w:rsidRPr="00B03D88">
        <w:rPr>
          <w:rFonts w:ascii="Book Antiqua" w:eastAsia="Book Antiqua" w:hAnsi="Book Antiqua" w:cs="Book Antiqua"/>
          <w:color w:val="000000"/>
        </w:rPr>
        <w:t xml:space="preserve">6 </w:t>
      </w:r>
      <w:r w:rsidRPr="00B03D88">
        <w:rPr>
          <w:rFonts w:ascii="Book Antiqua" w:eastAsia="Book Antiqua" w:hAnsi="Book Antiqua" w:cs="Book Antiqua"/>
          <w:color w:val="000000"/>
        </w:rPr>
        <w:t>discusses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detail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observations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each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enlists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reasons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authors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need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performing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additional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presence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multiple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pre-existing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literature.</w:t>
      </w:r>
    </w:p>
    <w:p w14:paraId="4AF58647" w14:textId="154C8701" w:rsidR="00A77B3E" w:rsidRPr="00B03D88" w:rsidRDefault="00603BDD" w:rsidP="00A70FA7">
      <w:pPr>
        <w:spacing w:line="360" w:lineRule="auto"/>
        <w:ind w:firstLineChars="200" w:firstLine="480"/>
        <w:jc w:val="both"/>
        <w:rPr>
          <w:rFonts w:ascii="Book Antiqua" w:hAnsi="Book Antiqua"/>
        </w:rPr>
      </w:pPr>
      <w:r w:rsidRPr="00B03D88">
        <w:rPr>
          <w:rFonts w:ascii="Book Antiqua" w:eastAsia="Book Antiqua" w:hAnsi="Book Antiqua" w:cs="Book Antiqua"/>
          <w:color w:val="000000"/>
        </w:rPr>
        <w:t>Among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initial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excellent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methodology</w:t>
      </w:r>
      <w:r w:rsidR="00D829E4" w:rsidRPr="00B03D88">
        <w:rPr>
          <w:rFonts w:ascii="Book Antiqua" w:eastAsia="Book Antiqua" w:hAnsi="Book Antiqua" w:cs="Book Antiqua"/>
          <w:color w:val="000000"/>
        </w:rPr>
        <w:t xml:space="preserve"> 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larger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sample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size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minimal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heterogeneity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published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Zhang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[30]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also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adjuvant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could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reduce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small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medium-sized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but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massive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full-thickness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5606AD" w:rsidRPr="00B03D88">
        <w:rPr>
          <w:rFonts w:ascii="Book Antiqua" w:eastAsia="Book Antiqua" w:hAnsi="Book Antiqua" w:cs="Book Antiqua"/>
          <w:color w:val="000000"/>
          <w:vertAlign w:val="superscript"/>
        </w:rPr>
        <w:t>[33]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(2014)</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Zhao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783CA0" w:rsidRPr="00B03D88">
        <w:rPr>
          <w:rFonts w:ascii="Book Antiqua" w:eastAsia="Book Antiqua" w:hAnsi="Book Antiqua" w:cs="Book Antiqua"/>
          <w:color w:val="000000"/>
          <w:vertAlign w:val="superscript"/>
        </w:rPr>
        <w:t>[34]</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(2014)</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incorporated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few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later-published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Both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reveal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major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terms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both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clinical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p>
    <w:p w14:paraId="482D293C" w14:textId="23B7CACF" w:rsidR="00A77B3E" w:rsidRPr="00B03D88" w:rsidRDefault="00603BDD" w:rsidP="00A70FA7">
      <w:pPr>
        <w:spacing w:line="360" w:lineRule="auto"/>
        <w:ind w:firstLineChars="200" w:firstLine="480"/>
        <w:jc w:val="both"/>
        <w:rPr>
          <w:rFonts w:ascii="Book Antiqua" w:hAnsi="Book Antiqua"/>
        </w:rPr>
      </w:pPr>
      <w:proofErr w:type="spellStart"/>
      <w:r w:rsidRPr="00B03D88">
        <w:rPr>
          <w:rFonts w:ascii="Book Antiqua" w:eastAsia="Book Antiqua" w:hAnsi="Book Antiqua" w:cs="Book Antiqua"/>
          <w:color w:val="000000"/>
        </w:rPr>
        <w:t>Warth</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[35]</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(2014)</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conducted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meta-regression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evaluate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effect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6</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different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co-variates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(level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size,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single-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vs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double-row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types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preparation,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manual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vs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commercially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available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preparations;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method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application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clinical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structural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Constant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significantly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improved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applied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tendon-bone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interface;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significantly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reduced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larger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using</w:t>
      </w:r>
      <w:r w:rsidR="007848E6" w:rsidRPr="00B03D88">
        <w:rPr>
          <w:rFonts w:ascii="Book Antiqua" w:eastAsia="Book Antiqua" w:hAnsi="Book Antiqua" w:cs="Book Antiqua"/>
          <w:color w:val="000000"/>
        </w:rPr>
        <w:t xml:space="preserve"> 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double-row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technique.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contrast,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both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t>
      </w:r>
      <w:proofErr w:type="spellStart"/>
      <w:r w:rsidRPr="00B03D88">
        <w:rPr>
          <w:rFonts w:ascii="Book Antiqua" w:eastAsia="Book Antiqua" w:hAnsi="Book Antiqua" w:cs="Book Antiqua"/>
          <w:color w:val="000000"/>
        </w:rPr>
        <w:t>Vavken</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[36]</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Cai</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[38]</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published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following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revealed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large,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full-thickness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both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enhanced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healing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small-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moderate-sized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Additionally,</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Vavken</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[36]</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lastRenderedPageBreak/>
        <w:t>concluded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despite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biological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effectiveness;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present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costs,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cost-effective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strategy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arthroscopic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small-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moderate-sized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Another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Xiao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[37]</w:t>
      </w:r>
      <w:r w:rsidR="00443048"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(2016)</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tried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enhance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power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both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level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II</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Nevertheless,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failed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reveal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major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terms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both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clinical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selective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also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significantly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deteriorated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compared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previous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p>
    <w:p w14:paraId="0793BBAA" w14:textId="51ACFF08" w:rsidR="00A77B3E" w:rsidRPr="00B03D88" w:rsidRDefault="00603BDD" w:rsidP="001747A0">
      <w:pPr>
        <w:spacing w:line="360" w:lineRule="auto"/>
        <w:ind w:firstLine="720"/>
        <w:jc w:val="both"/>
        <w:rPr>
          <w:rFonts w:ascii="Book Antiqua" w:hAnsi="Book Antiqua"/>
        </w:rPr>
      </w:pPr>
      <w:r w:rsidRPr="00B03D88">
        <w:rPr>
          <w:rFonts w:ascii="Book Antiqua" w:eastAsia="Book Antiqua" w:hAnsi="Book Antiqua" w:cs="Book Antiqua"/>
          <w:color w:val="000000"/>
        </w:rPr>
        <w:t>Between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2016</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2018,</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many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new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performed;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4</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new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published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2018</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2019</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3139F6" w:rsidRPr="00B03D88">
        <w:rPr>
          <w:rFonts w:ascii="Book Antiqua" w:eastAsia="Book Antiqua" w:hAnsi="Book Antiqua" w:cs="Book Antiqua"/>
          <w:color w:val="000000"/>
        </w:rPr>
        <w:t xml:space="preserve"> as well</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Hurley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[40]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(2018;</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involving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18</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compared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platelet-rich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fibrin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ARCR.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improved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(short-term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long-term),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Constant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sizes.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Another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similar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[39]</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(involving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RCTs)</w:t>
      </w:r>
      <w:r w:rsidR="00CA48DB" w:rsidRPr="00B03D88">
        <w:rPr>
          <w:rFonts w:ascii="Book Antiqua" w:eastAsia="Book Antiqua" w:hAnsi="Book Antiqua" w:cs="Book Antiqua"/>
          <w:color w:val="000000"/>
        </w:rPr>
        <w:t xml:space="preserve"> </w:t>
      </w:r>
      <w:r w:rsidR="007848E6" w:rsidRPr="00B03D88">
        <w:rPr>
          <w:rFonts w:ascii="Book Antiqua" w:eastAsia="Book Antiqua" w:hAnsi="Book Antiqua" w:cs="Book Antiqua"/>
          <w:color w:val="000000"/>
        </w:rPr>
        <w:t>also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reported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reduced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meliorated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clinical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therapy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ARCR.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[41]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(2019;</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8</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observed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good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3139F6" w:rsidRPr="00B03D88">
        <w:rPr>
          <w:rFonts w:ascii="Book Antiqua" w:eastAsia="Book Antiqua" w:hAnsi="Book Antiqua" w:cs="Book Antiqua"/>
          <w:color w:val="000000"/>
        </w:rPr>
        <w: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administered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ARCRs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7848E6" w:rsidRPr="00B03D88">
        <w:rPr>
          <w:rFonts w:ascii="Book Antiqua" w:eastAsia="Book Antiqua" w:hAnsi="Book Antiqua" w:cs="Book Antiqua"/>
          <w:color w:val="000000"/>
        </w:rPr>
        <w:t xml:space="preserve"> 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single-row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technique.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Chen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[42]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(2019)</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performed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another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higher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(involving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18</w:t>
      </w:r>
      <w:r w:rsidR="00CA48DB" w:rsidRPr="00B03D88">
        <w:rPr>
          <w:rFonts w:ascii="Book Antiqua" w:eastAsia="Book Antiqua" w:hAnsi="Book Antiqua" w:cs="Book Antiqua"/>
          <w:color w:val="000000"/>
        </w:rPr>
        <w:t xml:space="preserve"> </w:t>
      </w:r>
      <w:r w:rsidR="006F3A5C" w:rsidRPr="00B03D88">
        <w:rPr>
          <w:rFonts w:ascii="Book Antiqua" w:eastAsia="Book Antiqua" w:hAnsi="Book Antiqua" w:cs="Book Antiqua"/>
          <w:color w:val="000000"/>
        </w:rPr>
        <w:t xml:space="preserve">level </w:t>
      </w:r>
      <w:r w:rsidRPr="00B03D88">
        <w:rPr>
          <w:rFonts w:ascii="Book Antiqua" w:eastAsia="Book Antiqua" w:hAnsi="Book Antiqua" w:cs="Book Antiqua"/>
          <w:color w:val="000000"/>
        </w:rPr>
        <w:t>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long-term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significantly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improved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therapy.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Additionally,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functional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(Constant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UCLA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long-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short-terms)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better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PRP-treated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group.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also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performed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detailed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sub-group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different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categories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Functional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measures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significantly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improved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multiple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tendons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torn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ruptured,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Leukocyte-rich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(LR-PRP)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group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much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better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improvement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Constant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compared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LP-PRP,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Patients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receiving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gel-preparations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significantly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greater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Constant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respective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comparison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groups.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also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assessed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minimal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clinically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important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differences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(MCID)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patient-related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measures.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although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significant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improvements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observed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multiple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functional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measures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PRP-treated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patient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group,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none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reached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respective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MCID.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opined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despite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reasonable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number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publications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subject,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limited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data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lastRenderedPageBreak/>
        <w:t>availability,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substantial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heterogeneity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methodological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hampered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ability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reach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firm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conclusions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regarding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p>
    <w:p w14:paraId="1DF80391" w14:textId="77777777" w:rsidR="00A96D67" w:rsidRPr="00B03D88" w:rsidRDefault="00A96D67" w:rsidP="001747A0">
      <w:pPr>
        <w:spacing w:line="360" w:lineRule="auto"/>
        <w:jc w:val="both"/>
        <w:rPr>
          <w:rFonts w:ascii="Book Antiqua" w:eastAsia="Book Antiqua" w:hAnsi="Book Antiqua" w:cs="Book Antiqua"/>
          <w:b/>
          <w:bCs/>
          <w:i/>
          <w:iCs/>
          <w:color w:val="000000"/>
        </w:rPr>
      </w:pPr>
    </w:p>
    <w:p w14:paraId="49932C91" w14:textId="71D4C01F"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i/>
          <w:iCs/>
          <w:color w:val="000000"/>
        </w:rPr>
        <w:t>Recent</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meta-analyses</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and</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their</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observations</w:t>
      </w:r>
    </w:p>
    <w:p w14:paraId="2E219F47" w14:textId="5CB42965" w:rsidR="00A77B3E" w:rsidRPr="00B03D88" w:rsidRDefault="00603BDD" w:rsidP="00A96D67">
      <w:pPr>
        <w:spacing w:line="360" w:lineRule="auto"/>
        <w:jc w:val="both"/>
        <w:rPr>
          <w:rFonts w:ascii="Book Antiqua" w:hAnsi="Book Antiqua"/>
        </w:rPr>
      </w:pPr>
      <w:r w:rsidRPr="00B03D88">
        <w:rPr>
          <w:rFonts w:ascii="Book Antiqua" w:eastAsia="Book Antiqua" w:hAnsi="Book Antiqua" w:cs="Book Antiqua"/>
          <w:color w:val="000000"/>
        </w:rPr>
        <w:t>Between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7</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new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published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topic.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Owing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availability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better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larger-scale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years,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able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stronger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recommendations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regarding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administration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Cavendish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[43]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reported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16</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prospective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trials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(1045</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participants),</w:t>
      </w:r>
      <w:r w:rsidR="00FF6CDA"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Hurley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[44]</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(868</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participants),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Yang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[45]</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analyzed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7</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published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between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2018</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(541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participants),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Zhao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[46]</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involved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(742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participants),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Ryan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17</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(1104</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participants),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[47]</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evaluated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(1440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patients)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Xu</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[48]</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14</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(923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patients).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Hurley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[44]</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analyzed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comparing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LR-PRP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against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controls,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Zhao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[46]</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evaluated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involving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LP-PRP,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Ryan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evaluated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4</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different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types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platelet-rich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plasma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leukocyte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platelet-rich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plasma,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platelet-rich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fibrin,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leukocyte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platelet-rich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fibrin);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[47]</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analyzed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comparing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controls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ARCR.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remaining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evaluating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without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comparison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control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group)</w:t>
      </w:r>
      <w:r w:rsidRPr="00B03D88">
        <w:rPr>
          <w:rFonts w:ascii="Book Antiqua" w:eastAsia="Book Antiqua" w:hAnsi="Book Antiqua" w:cs="Book Antiqua"/>
          <w:color w:val="000000"/>
          <w:vertAlign w:val="superscript"/>
        </w:rPr>
        <w:t>[43,45,48]</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p>
    <w:p w14:paraId="5AE83025" w14:textId="74C0C3AC" w:rsidR="00A77B3E" w:rsidRPr="00B03D88" w:rsidRDefault="00603BDD" w:rsidP="001747A0">
      <w:pPr>
        <w:spacing w:line="360" w:lineRule="auto"/>
        <w:ind w:firstLine="720"/>
        <w:jc w:val="both"/>
        <w:rPr>
          <w:rFonts w:ascii="Book Antiqua" w:hAnsi="Book Antiqua"/>
        </w:rPr>
      </w:pPr>
      <w:r w:rsidRPr="00B03D88">
        <w:rPr>
          <w:rFonts w:ascii="Book Antiqua" w:eastAsia="Book Antiqua" w:hAnsi="Book Antiqua" w:cs="Book Antiqua"/>
          <w:color w:val="000000"/>
        </w:rPr>
        <w:t>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7</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support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ARCR.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based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recommendations,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preferably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delivered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intra-operatively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bone-tendon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interface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possible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Cavendish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[43]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reported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significantly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reduce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failure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after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ARCR,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irrespective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size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Xu</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D353C5" w:rsidRPr="00B03D88">
        <w:rPr>
          <w:rFonts w:ascii="Book Antiqua" w:eastAsia="Book Antiqua" w:hAnsi="Book Antiqua" w:cs="Book Antiqua"/>
          <w:color w:val="000000"/>
          <w:vertAlign w:val="superscript"/>
        </w:rPr>
        <w:t>[48]</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demonstrated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substantially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improved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following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intra-operative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large-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massive-sized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Hurley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[44]</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LP-PRP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reduces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enhances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healing</w:t>
      </w:r>
      <w:r w:rsidR="00CA48DB" w:rsidRPr="00B03D88">
        <w:rPr>
          <w:rFonts w:ascii="Book Antiqua" w:eastAsia="Book Antiqua" w:hAnsi="Book Antiqua" w:cs="Book Antiqua"/>
          <w:color w:val="000000"/>
        </w:rPr>
        <w:t xml:space="preserve"> </w:t>
      </w:r>
      <w:proofErr w:type="gramStart"/>
      <w:r w:rsidRPr="00B03D88">
        <w:rPr>
          <w:rFonts w:ascii="Book Antiqua" w:eastAsia="Book Antiqua" w:hAnsi="Book Antiqua" w:cs="Book Antiqua"/>
          <w:color w:val="000000"/>
        </w:rPr>
        <w:t>potential</w:t>
      </w:r>
      <w:proofErr w:type="gram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improves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compared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control.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Nevertheless,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could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make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strong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recommendations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regarding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superiority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inferiority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biological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augment,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comparison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LR-PRPs.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Zhao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[46]</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LP-PRP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demonstrated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significantly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reduce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medium-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long-term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post-operative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patients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undergoing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ARCR,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irrespective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size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lastRenderedPageBreak/>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technique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Nevertheless,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defined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terms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MCID,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LP-PRP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failed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reveal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clinically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meaningful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terms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post-operative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measures.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Among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4</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different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types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employed,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demonstrated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statistically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significant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improvement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Constant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Theoretically,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LP-PRP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enhances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formation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normal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collagen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mitigates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synthesis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inflammatory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mediators.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other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LR-PRP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augments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cell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catabolism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inflammatory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response,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both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conducive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tendon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healing.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Therefore,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acute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traumatic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LR-PRP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post-operative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tissue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healing.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also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seem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indicate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superiority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LP-PRP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LR-PRP)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ARCR</w:t>
      </w:r>
      <w:r w:rsidRPr="00B03D88">
        <w:rPr>
          <w:rFonts w:ascii="Book Antiqua" w:eastAsia="Book Antiqua" w:hAnsi="Book Antiqua" w:cs="Book Antiqua"/>
          <w:color w:val="000000"/>
          <w:vertAlign w:val="superscript"/>
        </w:rPr>
        <w:t>[48]</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Thus,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despite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multiple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published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topic,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literature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still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unclear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whether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beneficial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massive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full-thickness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smaller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partial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thickness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injuries</w:t>
      </w:r>
      <w:r w:rsidRPr="00B03D88">
        <w:rPr>
          <w:rFonts w:ascii="Book Antiqua" w:eastAsia="Book Antiqua" w:hAnsi="Book Antiqua" w:cs="Book Antiqua"/>
          <w:color w:val="000000"/>
          <w:vertAlign w:val="superscript"/>
        </w:rPr>
        <w:t>[36,38,44,48]</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proofErr w:type="gramStart"/>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majority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proofErr w:type="gram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literature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also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clearly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determined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correlation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between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type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effect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application</w:t>
      </w:r>
      <w:r w:rsidRPr="00B03D88">
        <w:rPr>
          <w:rFonts w:ascii="Book Antiqua" w:eastAsia="Book Antiqua" w:hAnsi="Book Antiqua" w:cs="Book Antiqua"/>
          <w:color w:val="000000"/>
          <w:vertAlign w:val="superscript"/>
        </w:rPr>
        <w:t>[29-40,42-48]</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However,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two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4A563B" w:rsidRPr="00B03D88">
        <w:rPr>
          <w:rFonts w:ascii="Book Antiqua" w:eastAsia="Book Antiqua" w:hAnsi="Book Antiqua" w:cs="Book Antiqua"/>
          <w:color w:val="000000"/>
          <w:vertAlign w:val="superscript"/>
        </w:rPr>
        <w:t>[41]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(2019)</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Yang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004A563B" w:rsidRPr="00B03D88">
        <w:rPr>
          <w:rFonts w:ascii="Book Antiqua" w:eastAsia="Book Antiqua" w:hAnsi="Book Antiqua" w:cs="Book Antiqua"/>
          <w:color w:val="000000"/>
          <w:vertAlign w:val="superscript"/>
        </w:rPr>
        <w:t>[45]</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shown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better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following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single-row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repairs</w:t>
      </w:r>
      <w:r w:rsidRPr="00B03D88">
        <w:rPr>
          <w:rFonts w:ascii="Book Antiqua" w:eastAsia="Book Antiqua" w:hAnsi="Book Antiqua" w:cs="Book Antiqua"/>
          <w:color w:val="000000"/>
          <w:vertAlign w:val="superscript"/>
        </w:rPr>
        <w:t>[6,41]</w:t>
      </w:r>
      <w:r w:rsidRPr="00B03D88">
        <w:rPr>
          <w:rFonts w:ascii="Book Antiqua" w:eastAsia="Book Antiqua" w:hAnsi="Book Antiqua" w:cs="Book Antiqua"/>
          <w:color w:val="000000"/>
        </w:rPr>
        <w:t>.</w:t>
      </w:r>
    </w:p>
    <w:p w14:paraId="188BF4FA" w14:textId="62F63844" w:rsidR="00A77B3E" w:rsidRPr="00B03D88" w:rsidRDefault="00603BDD" w:rsidP="001747A0">
      <w:pPr>
        <w:spacing w:line="360" w:lineRule="auto"/>
        <w:ind w:firstLine="720"/>
        <w:jc w:val="both"/>
        <w:rPr>
          <w:rFonts w:ascii="Book Antiqua" w:hAnsi="Book Antiqua"/>
        </w:rPr>
      </w:pPr>
      <w:r w:rsidRPr="00B03D88">
        <w:rPr>
          <w:rFonts w:ascii="Book Antiqua" w:eastAsia="Book Antiqua" w:hAnsi="Book Antiqua" w:cs="Book Antiqua"/>
          <w:color w:val="000000"/>
        </w:rPr>
        <w:t>These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also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cautioned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regarding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significant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heterogeneity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available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preparations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leads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inconsistent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difficulty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making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strong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recommendations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favor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against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treatment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modality.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Yang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[45]</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demonstrated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significant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decrease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substantial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improvement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short-term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severity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short-term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functional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(Constant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UCLA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sub-group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also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demonstrated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meliorated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0A0162" w:rsidRPr="00B03D88">
        <w:rPr>
          <w:rFonts w:ascii="Book Antiqua" w:eastAsia="Book Antiqua" w:hAnsi="Book Antiqua" w:cs="Book Antiqua"/>
          <w:color w:val="000000"/>
        </w:rPr>
        <w: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terms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functional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both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single-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double-row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groups.</w:t>
      </w:r>
      <w:r w:rsidR="00944CBF"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comparison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i/>
          <w:iCs/>
          <w:color w:val="000000"/>
        </w:rPr>
        <w:t>et</w:t>
      </w:r>
      <w:r w:rsidR="00CA48DB" w:rsidRPr="00B03D88">
        <w:rPr>
          <w:rFonts w:ascii="Book Antiqua" w:eastAsia="Book Antiqua" w:hAnsi="Book Antiqua" w:cs="Book Antiqua"/>
          <w:i/>
          <w:iCs/>
          <w:color w:val="000000"/>
        </w:rPr>
        <w:t xml:space="preserve"> </w:t>
      </w:r>
      <w:r w:rsidRPr="00B03D88">
        <w:rPr>
          <w:rFonts w:ascii="Book Antiqua" w:eastAsia="Book Antiqua" w:hAnsi="Book Antiqua" w:cs="Book Antiqua"/>
          <w:i/>
          <w:iCs/>
          <w:color w:val="000000"/>
        </w:rPr>
        <w:t>al</w:t>
      </w:r>
      <w:r w:rsidRPr="00B03D88">
        <w:rPr>
          <w:rFonts w:ascii="Book Antiqua" w:eastAsia="Book Antiqua" w:hAnsi="Book Antiqua" w:cs="Book Antiqua"/>
          <w:color w:val="000000"/>
          <w:vertAlign w:val="superscript"/>
        </w:rPr>
        <w:t>[47]</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between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demonstrated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significant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improvement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functional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w:t>
      </w:r>
      <w:proofErr w:type="gramStart"/>
      <w:r w:rsidRPr="00B03D88">
        <w:rPr>
          <w:rFonts w:ascii="Book Antiqua" w:eastAsia="Book Antiqua" w:hAnsi="Book Antiqua" w:cs="Book Antiqua"/>
          <w:color w:val="000000"/>
        </w:rPr>
        <w:t>tears;</w:t>
      </w:r>
      <w:proofErr w:type="gram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improved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Constant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w:t>
      </w:r>
      <w:r w:rsidR="00CA48DB" w:rsidRPr="00B03D88">
        <w:rPr>
          <w:rFonts w:ascii="Book Antiqua" w:eastAsia="Book Antiqua" w:hAnsi="Book Antiqua" w:cs="Book Antiqua"/>
          <w:color w:val="000000"/>
        </w:rPr>
        <w:t xml:space="preserve"> </w:t>
      </w:r>
    </w:p>
    <w:p w14:paraId="1841476D" w14:textId="77777777" w:rsidR="00045636" w:rsidRPr="00B03D88" w:rsidRDefault="00045636" w:rsidP="00045636">
      <w:pPr>
        <w:spacing w:line="360" w:lineRule="auto"/>
        <w:jc w:val="both"/>
        <w:rPr>
          <w:rFonts w:ascii="Book Antiqua" w:eastAsia="Book Antiqua" w:hAnsi="Book Antiqua" w:cs="Book Antiqua"/>
          <w:b/>
          <w:bCs/>
          <w:i/>
          <w:iCs/>
          <w:color w:val="000000"/>
        </w:rPr>
      </w:pPr>
    </w:p>
    <w:p w14:paraId="5F220E2B" w14:textId="71D98865" w:rsidR="00045636" w:rsidRPr="00B03D88" w:rsidRDefault="00603BDD" w:rsidP="00045636">
      <w:pPr>
        <w:spacing w:line="360" w:lineRule="auto"/>
        <w:jc w:val="both"/>
        <w:rPr>
          <w:rFonts w:ascii="Book Antiqua" w:hAnsi="Book Antiqua"/>
        </w:rPr>
      </w:pPr>
      <w:r w:rsidRPr="00B03D88">
        <w:rPr>
          <w:rFonts w:ascii="Book Antiqua" w:eastAsia="Book Antiqua" w:hAnsi="Book Antiqua" w:cs="Book Antiqua"/>
          <w:b/>
          <w:bCs/>
          <w:i/>
          <w:iCs/>
          <w:color w:val="000000"/>
        </w:rPr>
        <w:t>Directions</w:t>
      </w:r>
      <w:r w:rsidR="00CA48DB" w:rsidRPr="00B03D88">
        <w:rPr>
          <w:rFonts w:ascii="Book Antiqua" w:eastAsia="Book Antiqua" w:hAnsi="Book Antiqua" w:cs="Book Antiqua"/>
          <w:b/>
          <w:bCs/>
          <w:i/>
          <w:iCs/>
          <w:color w:val="000000"/>
        </w:rPr>
        <w:t xml:space="preserve"> </w:t>
      </w:r>
      <w:r w:rsidRPr="00B03D88">
        <w:rPr>
          <w:rFonts w:ascii="Book Antiqua" w:eastAsia="Book Antiqua" w:hAnsi="Book Antiqua" w:cs="Book Antiqua"/>
          <w:b/>
          <w:bCs/>
          <w:i/>
          <w:iCs/>
          <w:color w:val="000000"/>
        </w:rPr>
        <w:t>for</w:t>
      </w:r>
      <w:r w:rsidR="00CA48DB" w:rsidRPr="00B03D88">
        <w:rPr>
          <w:rFonts w:ascii="Book Antiqua" w:eastAsia="Book Antiqua" w:hAnsi="Book Antiqua" w:cs="Book Antiqua"/>
          <w:b/>
          <w:bCs/>
          <w:i/>
          <w:iCs/>
          <w:color w:val="000000"/>
        </w:rPr>
        <w:t xml:space="preserve"> </w:t>
      </w:r>
      <w:r w:rsidR="00045636" w:rsidRPr="00B03D88">
        <w:rPr>
          <w:rFonts w:ascii="Book Antiqua" w:eastAsia="Book Antiqua" w:hAnsi="Book Antiqua" w:cs="Book Antiqua"/>
          <w:b/>
          <w:bCs/>
          <w:i/>
          <w:iCs/>
          <w:color w:val="000000"/>
        </w:rPr>
        <w:t>future</w:t>
      </w:r>
    </w:p>
    <w:p w14:paraId="17262229" w14:textId="21E271F2" w:rsidR="00A77B3E" w:rsidRPr="00B03D88" w:rsidRDefault="00603BDD" w:rsidP="00045636">
      <w:pPr>
        <w:spacing w:line="360" w:lineRule="auto"/>
        <w:jc w:val="both"/>
        <w:rPr>
          <w:rFonts w:ascii="Book Antiqua" w:hAnsi="Book Antiqua"/>
        </w:rPr>
      </w:pPr>
      <w:r w:rsidRPr="00B03D88">
        <w:rPr>
          <w:rFonts w:ascii="Book Antiqua" w:eastAsia="Book Antiqua" w:hAnsi="Book Antiqua" w:cs="Book Antiqua"/>
          <w:color w:val="000000"/>
        </w:rPr>
        <w:lastRenderedPageBreak/>
        <w:t>Although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considered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proofErr w:type="gramStart"/>
      <w:r w:rsidRPr="00B03D88">
        <w:rPr>
          <w:rFonts w:ascii="Book Antiqua" w:eastAsia="Book Antiqua" w:hAnsi="Book Antiqua" w:cs="Book Antiqua"/>
          <w:color w:val="000000"/>
        </w:rPr>
        <w:t>minimally-invasive</w:t>
      </w:r>
      <w:proofErr w:type="gram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effective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non-operative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treatment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methodology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partial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Pr="00B03D88">
        <w:rPr>
          <w:rFonts w:ascii="Book Antiqua" w:eastAsia="Book Antiqua" w:hAnsi="Book Antiqua" w:cs="Book Antiqua"/>
          <w:color w:val="000000"/>
          <w:vertAlign w:val="superscript"/>
        </w:rPr>
        <w:t>[50]</w:t>
      </w:r>
      <w:r w:rsidR="00FC0860"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utility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adjuvant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ARCR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needs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further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refinement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preclude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heterogeneity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results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obtained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00D3280F" w:rsidRPr="00B03D88">
        <w:rPr>
          <w:rFonts w:ascii="Book Antiqua" w:eastAsia="Book Antiqua" w:hAnsi="Book Antiqua" w:cs="Book Antiqua"/>
          <w:color w:val="000000"/>
        </w:rPr>
        <w:t>achieve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consistent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beneficial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effects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additive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intervention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performed.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example,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repeat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administration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utility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scaffolds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medium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sustained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delivery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growth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factors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from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platelet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concentrate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provide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beneficial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effects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compared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single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direct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post-ARCR</w:t>
      </w:r>
      <w:r w:rsidR="000D3FB8" w:rsidRPr="00B03D88">
        <w:rPr>
          <w:rFonts w:ascii="Book Antiqua" w:eastAsia="Book Antiqua" w:hAnsi="Book Antiqua" w:cs="Book Antiqua"/>
          <w:color w:val="000000"/>
          <w:vertAlign w:val="superscript"/>
        </w:rPr>
        <w:t>[51]</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Although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overview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establishes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efficacy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adjuvant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ARCR,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remains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heterogeneity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among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results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obtained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due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variability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preparation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utility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clarify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aspects,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blinded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investigating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above-mentioned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lacunae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required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future.</w:t>
      </w:r>
    </w:p>
    <w:p w14:paraId="1C508C42" w14:textId="77777777" w:rsidR="0027239B" w:rsidRPr="00B03D88" w:rsidRDefault="0027239B" w:rsidP="001747A0">
      <w:pPr>
        <w:spacing w:line="360" w:lineRule="auto"/>
        <w:jc w:val="both"/>
        <w:rPr>
          <w:rFonts w:ascii="Book Antiqua" w:eastAsia="Book Antiqua" w:hAnsi="Book Antiqua" w:cs="Book Antiqua"/>
          <w:b/>
          <w:bCs/>
          <w:i/>
          <w:iCs/>
          <w:color w:val="000000"/>
        </w:rPr>
      </w:pPr>
    </w:p>
    <w:p w14:paraId="2CF92BC7" w14:textId="77777777"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i/>
          <w:iCs/>
          <w:color w:val="000000"/>
        </w:rPr>
        <w:t>Limitations</w:t>
      </w:r>
    </w:p>
    <w:p w14:paraId="6E114390" w14:textId="6C6A7559" w:rsidR="00A77B3E" w:rsidRPr="00B03D88" w:rsidRDefault="00603BDD" w:rsidP="0027239B">
      <w:pPr>
        <w:spacing w:line="360" w:lineRule="auto"/>
        <w:jc w:val="both"/>
        <w:rPr>
          <w:rFonts w:ascii="Book Antiqua" w:hAnsi="Book Antiqua"/>
        </w:rPr>
      </w:pP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limitations.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identified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Level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I/II</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evidence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due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primary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unable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provide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008439A7" w:rsidRPr="00B03D88">
        <w:rPr>
          <w:rFonts w:ascii="Book Antiqua" w:eastAsia="Book Antiqua" w:hAnsi="Book Antiqua" w:cs="Book Antiqua"/>
          <w:color w:val="000000"/>
        </w:rPr>
        <w:t xml:space="preserve">level </w:t>
      </w:r>
      <w:r w:rsidRPr="00B03D88">
        <w:rPr>
          <w:rFonts w:ascii="Book Antiqua" w:eastAsia="Book Antiqua" w:hAnsi="Book Antiqua" w:cs="Book Antiqua"/>
          <w:color w:val="000000"/>
        </w:rPr>
        <w:t>I</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recommendation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utility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ARCR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existing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literature.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overview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influenced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limitations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biases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involved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primary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Moreover,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selecting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highest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based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D11132" w:rsidRPr="00B03D88">
        <w:rPr>
          <w:rFonts w:ascii="Book Antiqua" w:eastAsia="Book Antiqua" w:hAnsi="Book Antiqua" w:cs="Book Antiqua"/>
          <w:color w:val="000000"/>
        </w:rPr>
        <w:t xml:space="preserve"> the</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Jadad</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algorithm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generates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recommendations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based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results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selected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missed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from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primary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highlighted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004D5D6F" w:rsidRPr="00B03D88">
        <w:rPr>
          <w:rFonts w:ascii="Book Antiqua" w:eastAsia="Book Antiqua" w:hAnsi="Book Antiqua" w:cs="Book Antiqua"/>
          <w:color w:val="000000"/>
        </w:rPr>
        <w:t xml:space="preserve">Supplementary </w:t>
      </w:r>
      <w:r w:rsidRPr="00B03D88">
        <w:rPr>
          <w:rFonts w:ascii="Book Antiqua" w:eastAsia="Book Antiqua" w:hAnsi="Book Antiqua" w:cs="Book Antiqua"/>
          <w:color w:val="000000"/>
        </w:rPr>
        <w:t>Table</w:t>
      </w:r>
      <w:r w:rsidR="00CA48DB" w:rsidRPr="00B03D88">
        <w:rPr>
          <w:rFonts w:ascii="Book Antiqua" w:eastAsia="Book Antiqua" w:hAnsi="Book Antiqua" w:cs="Book Antiqua"/>
          <w:color w:val="000000"/>
        </w:rPr>
        <w:t xml:space="preserve"> </w:t>
      </w:r>
      <w:r w:rsidR="004D5D6F" w:rsidRPr="00B03D88">
        <w:rPr>
          <w:rFonts w:ascii="Book Antiqua" w:eastAsia="Book Antiqua" w:hAnsi="Book Antiqua" w:cs="Book Antiqua"/>
          <w:color w:val="000000"/>
        </w:rPr>
        <w:t>1</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Moreover,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identified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many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apart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from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selected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through</w:t>
      </w:r>
      <w:r w:rsidR="00D11132" w:rsidRPr="00B03D88">
        <w:rPr>
          <w:rFonts w:ascii="Book Antiqua" w:eastAsia="Book Antiqua" w:hAnsi="Book Antiqua" w:cs="Book Antiqua"/>
          <w:color w:val="000000"/>
        </w:rPr>
        <w:t xml:space="preserve"> the</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Jadad</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algorithm,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power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subject.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resorted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collaborative</w:t>
      </w:r>
      <w:r w:rsidR="00C36D7E" w:rsidRPr="00B03D88">
        <w:rPr>
          <w:rFonts w:ascii="Book Antiqua" w:eastAsia="Book Antiqua" w:hAnsi="Book Antiqua" w:cs="Book Antiqua"/>
          <w:color w:val="000000"/>
        </w:rPr>
        <w:t xml:space="preserve"> documentation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based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evidence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though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lack</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methodological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robustness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identified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D11132" w:rsidRPr="00B03D88">
        <w:rPr>
          <w:rFonts w:ascii="Book Antiqua" w:eastAsia="Book Antiqua" w:hAnsi="Book Antiqua" w:cs="Book Antiqua"/>
          <w:color w:val="000000"/>
        </w:rPr>
        <w:t xml:space="preserve"> the</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Jadad</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algorithm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thereby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making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final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level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recommendation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achieved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Level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II.</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Heterogeneity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across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terms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methods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preparation,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activators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method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application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could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lastRenderedPageBreak/>
        <w:t>accounted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variability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across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primary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analysis.</w:t>
      </w:r>
      <w:r w:rsidR="00CA48DB" w:rsidRPr="00B03D88">
        <w:rPr>
          <w:rFonts w:ascii="Book Antiqua" w:eastAsia="Book Antiqua" w:hAnsi="Book Antiqua" w:cs="Book Antiqua"/>
          <w:color w:val="000000"/>
        </w:rPr>
        <w:t xml:space="preserve"> </w:t>
      </w:r>
    </w:p>
    <w:p w14:paraId="2759D616" w14:textId="77777777" w:rsidR="00A77B3E" w:rsidRPr="00B03D88" w:rsidRDefault="00A77B3E" w:rsidP="001747A0">
      <w:pPr>
        <w:spacing w:line="360" w:lineRule="auto"/>
        <w:ind w:firstLine="720"/>
        <w:jc w:val="both"/>
        <w:rPr>
          <w:rFonts w:ascii="Book Antiqua" w:hAnsi="Book Antiqua"/>
        </w:rPr>
      </w:pPr>
    </w:p>
    <w:p w14:paraId="3C76DDB0" w14:textId="77777777"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aps/>
          <w:color w:val="000000"/>
          <w:u w:val="single"/>
        </w:rPr>
        <w:t>CONCLUSION</w:t>
      </w:r>
    </w:p>
    <w:p w14:paraId="37237EA8" w14:textId="4B24C39A" w:rsidR="00A77B3E" w:rsidRPr="00B03D88" w:rsidRDefault="00603BDD" w:rsidP="00150263">
      <w:pPr>
        <w:spacing w:line="360" w:lineRule="auto"/>
        <w:jc w:val="both"/>
        <w:rPr>
          <w:rFonts w:ascii="Book Antiqua" w:hAnsi="Book Antiqua"/>
        </w:rPr>
      </w:pPr>
      <w:r w:rsidRPr="00B03D88">
        <w:rPr>
          <w:rFonts w:ascii="Book Antiqua" w:eastAsia="Book Antiqua" w:hAnsi="Book Antiqua" w:cs="Book Antiqua"/>
          <w:color w:val="000000"/>
        </w:rPr>
        <w:t>Based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overview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existing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could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observe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despite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multiple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publications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subject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years,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methodological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heterogeneity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protocols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employed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across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different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individual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trials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continue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remain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major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impediments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clearly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defining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ARCR.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Nevertheless,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published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w:t>
      </w:r>
      <w:r w:rsidR="00CA48DB" w:rsidRPr="00B03D88">
        <w:rPr>
          <w:rFonts w:ascii="Book Antiqua" w:eastAsia="Book Antiqua" w:hAnsi="Book Antiqua" w:cs="Book Antiqua"/>
          <w:color w:val="000000"/>
        </w:rPr>
        <w:t xml:space="preserve"> </w:t>
      </w:r>
      <w:r w:rsidR="000803A3" w:rsidRPr="00B03D88">
        <w:rPr>
          <w:rFonts w:ascii="Book Antiqua" w:eastAsia="Book Antiqua" w:hAnsi="Book Antiqua" w:cs="Book Antiqua"/>
          <w:color w:val="000000"/>
        </w:rPr>
        <w:t xml:space="preserve">years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years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seem</w:t>
      </w:r>
      <w:r w:rsidR="00D11132" w:rsidRPr="00B03D88">
        <w:rPr>
          <w:rFonts w:ascii="Book Antiqua" w:eastAsia="Book Antiqua" w:hAnsi="Book Antiqua" w:cs="Book Antiqua"/>
          <w:color w:val="000000"/>
        </w:rPr>
        <w: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indicate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clear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intra-operative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bone-tendon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interface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terms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post-operative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functional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(irrespective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type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performed).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Although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older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supported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small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moderate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indicate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definite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sizes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(including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massive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Among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different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preparations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LP-PRP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possibly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offers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greatest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biological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augment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situations.</w:t>
      </w:r>
    </w:p>
    <w:p w14:paraId="67BEC513" w14:textId="77777777" w:rsidR="00A77B3E" w:rsidRPr="00B03D88" w:rsidRDefault="00A77B3E" w:rsidP="001747A0">
      <w:pPr>
        <w:spacing w:line="360" w:lineRule="auto"/>
        <w:ind w:firstLine="720"/>
        <w:jc w:val="both"/>
        <w:rPr>
          <w:rFonts w:ascii="Book Antiqua" w:hAnsi="Book Antiqua"/>
        </w:rPr>
      </w:pPr>
    </w:p>
    <w:p w14:paraId="1C9B6623" w14:textId="3F84B80D"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aps/>
          <w:color w:val="000000"/>
          <w:u w:val="single"/>
        </w:rPr>
        <w:t>ARTICLE</w:t>
      </w:r>
      <w:r w:rsidR="00CA48DB" w:rsidRPr="00B03D88">
        <w:rPr>
          <w:rFonts w:ascii="Book Antiqua" w:eastAsia="Book Antiqua" w:hAnsi="Book Antiqua" w:cs="Book Antiqua"/>
          <w:b/>
          <w:caps/>
          <w:color w:val="000000"/>
          <w:u w:val="single"/>
        </w:rPr>
        <w:t xml:space="preserve"> </w:t>
      </w:r>
      <w:r w:rsidRPr="00B03D88">
        <w:rPr>
          <w:rFonts w:ascii="Book Antiqua" w:eastAsia="Book Antiqua" w:hAnsi="Book Antiqua" w:cs="Book Antiqua"/>
          <w:b/>
          <w:caps/>
          <w:color w:val="000000"/>
          <w:u w:val="single"/>
        </w:rPr>
        <w:t>HIGHLIGHTS</w:t>
      </w:r>
    </w:p>
    <w:p w14:paraId="10AA0657" w14:textId="4674E75D"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i/>
          <w:color w:val="000000"/>
        </w:rPr>
        <w:t>Research</w:t>
      </w:r>
      <w:r w:rsidR="00CA48DB" w:rsidRPr="00B03D88">
        <w:rPr>
          <w:rFonts w:ascii="Book Antiqua" w:eastAsia="Book Antiqua" w:hAnsi="Book Antiqua" w:cs="Book Antiqua"/>
          <w:b/>
          <w:i/>
          <w:color w:val="000000"/>
        </w:rPr>
        <w:t xml:space="preserve"> </w:t>
      </w:r>
      <w:r w:rsidRPr="00B03D88">
        <w:rPr>
          <w:rFonts w:ascii="Book Antiqua" w:eastAsia="Book Antiqua" w:hAnsi="Book Antiqua" w:cs="Book Antiqua"/>
          <w:b/>
          <w:i/>
          <w:color w:val="000000"/>
        </w:rPr>
        <w:t>background</w:t>
      </w:r>
    </w:p>
    <w:p w14:paraId="65C1DEDE" w14:textId="40BE0D29"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t>Platelet-rich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plasma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gaining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popularity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agent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biological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augmentation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either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sole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treatment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modality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adjunct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surgical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p>
    <w:p w14:paraId="598FCB61" w14:textId="77777777" w:rsidR="00A77B3E" w:rsidRPr="00B03D88" w:rsidRDefault="00A77B3E" w:rsidP="001747A0">
      <w:pPr>
        <w:spacing w:line="360" w:lineRule="auto"/>
        <w:jc w:val="both"/>
        <w:rPr>
          <w:rFonts w:ascii="Book Antiqua" w:hAnsi="Book Antiqua"/>
        </w:rPr>
      </w:pPr>
    </w:p>
    <w:p w14:paraId="7C7A352E" w14:textId="19808563"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i/>
          <w:color w:val="000000"/>
        </w:rPr>
        <w:t>Research</w:t>
      </w:r>
      <w:r w:rsidR="00CA48DB" w:rsidRPr="00B03D88">
        <w:rPr>
          <w:rFonts w:ascii="Book Antiqua" w:eastAsia="Book Antiqua" w:hAnsi="Book Antiqua" w:cs="Book Antiqua"/>
          <w:b/>
          <w:i/>
          <w:color w:val="000000"/>
        </w:rPr>
        <w:t xml:space="preserve"> </w:t>
      </w:r>
      <w:r w:rsidRPr="00B03D88">
        <w:rPr>
          <w:rFonts w:ascii="Book Antiqua" w:eastAsia="Book Antiqua" w:hAnsi="Book Antiqua" w:cs="Book Antiqua"/>
          <w:b/>
          <w:i/>
          <w:color w:val="000000"/>
        </w:rPr>
        <w:t>motivation</w:t>
      </w:r>
    </w:p>
    <w:p w14:paraId="775729F5" w14:textId="51223068"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t>There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growing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evidence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positive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effects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platelet-derived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autologous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growth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factors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collagen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production,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cell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proliferation,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tissue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revascularization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tendon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regeneration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thereby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making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useful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augment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arthroscopic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p>
    <w:p w14:paraId="65F18CC5" w14:textId="77777777" w:rsidR="00A77B3E" w:rsidRPr="00B03D88" w:rsidRDefault="00A77B3E" w:rsidP="001747A0">
      <w:pPr>
        <w:spacing w:line="360" w:lineRule="auto"/>
        <w:jc w:val="both"/>
        <w:rPr>
          <w:rFonts w:ascii="Book Antiqua" w:hAnsi="Book Antiqua"/>
        </w:rPr>
      </w:pPr>
    </w:p>
    <w:p w14:paraId="7EB249A3" w14:textId="6E576723"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i/>
          <w:color w:val="000000"/>
        </w:rPr>
        <w:t>Research</w:t>
      </w:r>
      <w:r w:rsidR="00CA48DB" w:rsidRPr="00B03D88">
        <w:rPr>
          <w:rFonts w:ascii="Book Antiqua" w:eastAsia="Book Antiqua" w:hAnsi="Book Antiqua" w:cs="Book Antiqua"/>
          <w:b/>
          <w:i/>
          <w:color w:val="000000"/>
        </w:rPr>
        <w:t xml:space="preserve"> </w:t>
      </w:r>
      <w:r w:rsidRPr="00B03D88">
        <w:rPr>
          <w:rFonts w:ascii="Book Antiqua" w:eastAsia="Book Antiqua" w:hAnsi="Book Antiqua" w:cs="Book Antiqua"/>
          <w:b/>
          <w:i/>
          <w:color w:val="000000"/>
        </w:rPr>
        <w:t>objectives</w:t>
      </w:r>
    </w:p>
    <w:p w14:paraId="18BFFDE2" w14:textId="59A1154C"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lastRenderedPageBreak/>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purpose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current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perform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detailed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existing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evaluating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patients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undergoing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specifically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provide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answers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following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questions,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namely:</w:t>
      </w:r>
      <w:r w:rsidR="00CA48DB" w:rsidRPr="00B03D88">
        <w:rPr>
          <w:rFonts w:ascii="Book Antiqua" w:eastAsia="Book Antiqua" w:hAnsi="Book Antiqua" w:cs="Book Antiqua"/>
          <w:color w:val="000000"/>
        </w:rPr>
        <w:t xml:space="preserve"> </w:t>
      </w:r>
      <w:r w:rsidR="00E87637" w:rsidRPr="00B03D88">
        <w:rPr>
          <w:rFonts w:ascii="Book Antiqua" w:eastAsia="Book Antiqua" w:hAnsi="Book Antiqua" w:cs="Book Antiqua"/>
          <w:color w:val="000000"/>
        </w:rPr>
        <w:t>(1)</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evaluate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effect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strategy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clinical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scores</w:t>
      </w:r>
      <w:r w:rsidR="00E87637"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00E87637" w:rsidRPr="00B03D88">
        <w:rPr>
          <w:rFonts w:ascii="Book Antiqua" w:eastAsia="Book Antiqua" w:hAnsi="Book Antiqua" w:cs="Book Antiqua"/>
          <w:color w:val="000000"/>
        </w:rPr>
        <w:t>(2)</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evaluate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reduction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failure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E87637"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00E87637" w:rsidRPr="00B03D88">
        <w:rPr>
          <w:rFonts w:ascii="Book Antiqua" w:eastAsia="Book Antiqua" w:hAnsi="Book Antiqua" w:cs="Book Antiqua"/>
          <w:color w:val="000000"/>
        </w:rPr>
        <w:t>(3)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w:t>
      </w:r>
      <w:r w:rsidR="009D67E2" w:rsidRPr="00B03D88">
        <w:rPr>
          <w:rFonts w:ascii="Book Antiqua" w:eastAsia="Book Antiqua" w:hAnsi="Book Antiqua" w:cs="Book Antiqua"/>
          <w:color w:val="000000"/>
        </w:rPr>
        <w:t>z</w:t>
      </w:r>
      <w:r w:rsidRPr="00B03D88">
        <w:rPr>
          <w:rFonts w:ascii="Book Antiqua" w:eastAsia="Book Antiqua" w:hAnsi="Book Antiqua" w:cs="Book Antiqua"/>
          <w:color w:val="000000"/>
        </w:rPr>
        <w: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evolution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variations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techniques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procurement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application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across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different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studies</w:t>
      </w:r>
      <w:r w:rsidR="008857F2"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008857F2" w:rsidRPr="00B03D88">
        <w:rPr>
          <w:rFonts w:ascii="Book Antiqua" w:eastAsia="Book Antiqua" w:hAnsi="Book Antiqua" w:cs="Book Antiqua"/>
          <w:color w:val="000000"/>
        </w:rPr>
        <w:t>(4)</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critically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analy</w:t>
      </w:r>
      <w:r w:rsidR="009D67E2" w:rsidRPr="00B03D88">
        <w:rPr>
          <w:rFonts w:ascii="Book Antiqua" w:eastAsia="Book Antiqua" w:hAnsi="Book Antiqua" w:cs="Book Antiqua"/>
          <w:color w:val="000000"/>
        </w:rPr>
        <w:t>z</w:t>
      </w:r>
      <w:r w:rsidRPr="00B03D88">
        <w:rPr>
          <w:rFonts w:ascii="Book Antiqua" w:eastAsia="Book Antiqua" w:hAnsi="Book Antiqua" w:cs="Book Antiqua"/>
          <w:color w:val="000000"/>
        </w:rPr>
        <w: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interpret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currently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available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evidence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provide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recommendations;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004069F4" w:rsidRPr="00B03D88">
        <w:rPr>
          <w:rFonts w:ascii="Book Antiqua" w:eastAsia="Book Antiqua" w:hAnsi="Book Antiqua" w:cs="Book Antiqua"/>
          <w:color w:val="000000"/>
        </w:rPr>
        <w:t>(5)</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discern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major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gaps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existing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literature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identify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scope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future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research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subject.</w:t>
      </w:r>
      <w:r w:rsidR="00CA48DB" w:rsidRPr="00B03D88">
        <w:rPr>
          <w:rFonts w:ascii="Book Antiqua" w:eastAsia="Book Antiqua" w:hAnsi="Book Antiqua" w:cs="Book Antiqua"/>
          <w:color w:val="000000"/>
        </w:rPr>
        <w:t xml:space="preserve"> </w:t>
      </w:r>
    </w:p>
    <w:p w14:paraId="187B90C2" w14:textId="77777777" w:rsidR="00A77B3E" w:rsidRPr="00B03D88" w:rsidRDefault="00A77B3E" w:rsidP="001747A0">
      <w:pPr>
        <w:spacing w:line="360" w:lineRule="auto"/>
        <w:jc w:val="both"/>
        <w:rPr>
          <w:rFonts w:ascii="Book Antiqua" w:hAnsi="Book Antiqua"/>
        </w:rPr>
      </w:pPr>
    </w:p>
    <w:p w14:paraId="576D2B28" w14:textId="2F9C01A3"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i/>
          <w:color w:val="000000"/>
        </w:rPr>
        <w:t>Research</w:t>
      </w:r>
      <w:r w:rsidR="00CA48DB" w:rsidRPr="00B03D88">
        <w:rPr>
          <w:rFonts w:ascii="Book Antiqua" w:eastAsia="Book Antiqua" w:hAnsi="Book Antiqua" w:cs="Book Antiqua"/>
          <w:b/>
          <w:i/>
          <w:color w:val="000000"/>
        </w:rPr>
        <w:t xml:space="preserve"> </w:t>
      </w:r>
      <w:r w:rsidRPr="00B03D88">
        <w:rPr>
          <w:rFonts w:ascii="Book Antiqua" w:eastAsia="Book Antiqua" w:hAnsi="Book Antiqua" w:cs="Book Antiqua"/>
          <w:b/>
          <w:i/>
          <w:color w:val="000000"/>
        </w:rPr>
        <w:t>methods</w:t>
      </w:r>
    </w:p>
    <w:p w14:paraId="121D7EB7" w14:textId="0827A6BC"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t>We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utilized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Jadad</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decision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algorithm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identify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study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highest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quality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represent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current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evidence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generate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recommendation.</w:t>
      </w:r>
      <w:r w:rsidR="00CA48DB" w:rsidRPr="00B03D88">
        <w:rPr>
          <w:rFonts w:ascii="Book Antiqua" w:eastAsia="Book Antiqua" w:hAnsi="Book Antiqua" w:cs="Book Antiqua"/>
          <w:color w:val="000000"/>
        </w:rPr>
        <w:t xml:space="preserve"> </w:t>
      </w:r>
    </w:p>
    <w:p w14:paraId="1092FC83" w14:textId="77777777" w:rsidR="00A77B3E" w:rsidRPr="00B03D88" w:rsidRDefault="00A77B3E" w:rsidP="001747A0">
      <w:pPr>
        <w:spacing w:line="360" w:lineRule="auto"/>
        <w:jc w:val="both"/>
        <w:rPr>
          <w:rFonts w:ascii="Book Antiqua" w:hAnsi="Book Antiqua"/>
        </w:rPr>
      </w:pPr>
    </w:p>
    <w:p w14:paraId="71EDF2BF" w14:textId="125F4480"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i/>
          <w:color w:val="000000"/>
        </w:rPr>
        <w:t>Research</w:t>
      </w:r>
      <w:r w:rsidR="00CA48DB" w:rsidRPr="00B03D88">
        <w:rPr>
          <w:rFonts w:ascii="Book Antiqua" w:eastAsia="Book Antiqua" w:hAnsi="Book Antiqua" w:cs="Book Antiqua"/>
          <w:b/>
          <w:i/>
          <w:color w:val="000000"/>
        </w:rPr>
        <w:t xml:space="preserve"> </w:t>
      </w:r>
      <w:r w:rsidRPr="00B03D88">
        <w:rPr>
          <w:rFonts w:ascii="Book Antiqua" w:eastAsia="Book Antiqua" w:hAnsi="Book Antiqua" w:cs="Book Antiqua"/>
          <w:b/>
          <w:i/>
          <w:color w:val="000000"/>
        </w:rPr>
        <w:t>results</w:t>
      </w:r>
    </w:p>
    <w:p w14:paraId="50867C53" w14:textId="5C70D6EA"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t>Recent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meta-analyses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more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supportive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intra-operative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administration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bone-tendon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interface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improving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overall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healing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functional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initial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size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tear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type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performed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seem</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affect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Among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different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preparations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leucocyte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(LP)-PRP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possibly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offers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greatest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biological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augment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situations.</w:t>
      </w:r>
    </w:p>
    <w:p w14:paraId="525C6E91" w14:textId="77777777" w:rsidR="00A77B3E" w:rsidRPr="00B03D88" w:rsidRDefault="00A77B3E" w:rsidP="001747A0">
      <w:pPr>
        <w:spacing w:line="360" w:lineRule="auto"/>
        <w:jc w:val="both"/>
        <w:rPr>
          <w:rFonts w:ascii="Book Antiqua" w:hAnsi="Book Antiqua"/>
        </w:rPr>
      </w:pPr>
    </w:p>
    <w:p w14:paraId="3F0A9887" w14:textId="19E92FC8"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i/>
          <w:color w:val="000000"/>
        </w:rPr>
        <w:t>Research</w:t>
      </w:r>
      <w:r w:rsidR="00CA48DB" w:rsidRPr="00B03D88">
        <w:rPr>
          <w:rFonts w:ascii="Book Antiqua" w:eastAsia="Book Antiqua" w:hAnsi="Book Antiqua" w:cs="Book Antiqua"/>
          <w:b/>
          <w:i/>
          <w:color w:val="000000"/>
        </w:rPr>
        <w:t xml:space="preserve"> </w:t>
      </w:r>
      <w:r w:rsidRPr="00B03D88">
        <w:rPr>
          <w:rFonts w:ascii="Book Antiqua" w:eastAsia="Book Antiqua" w:hAnsi="Book Antiqua" w:cs="Book Antiqua"/>
          <w:b/>
          <w:i/>
          <w:color w:val="000000"/>
        </w:rPr>
        <w:t>conclusions</w:t>
      </w:r>
    </w:p>
    <w:p w14:paraId="148A4372" w14:textId="5298169B"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t>Based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systematic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overview,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Level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II</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recommendation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intra-operative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PRPs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bone-tendon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interface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augment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healing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reduce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re-tears,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enhance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functional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outcome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mitigate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patients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undergoing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arthroscopic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rotator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cuff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repair.</w:t>
      </w:r>
      <w:r w:rsidR="00CA48DB" w:rsidRPr="00B03D88">
        <w:rPr>
          <w:rFonts w:ascii="Book Antiqua" w:eastAsia="Book Antiqua" w:hAnsi="Book Antiqua" w:cs="Book Antiqua"/>
          <w:color w:val="000000"/>
        </w:rPr>
        <w:t xml:space="preserve"> </w:t>
      </w:r>
    </w:p>
    <w:p w14:paraId="174A1C12" w14:textId="77777777" w:rsidR="00A77B3E" w:rsidRPr="00B03D88" w:rsidRDefault="00A77B3E" w:rsidP="001747A0">
      <w:pPr>
        <w:spacing w:line="360" w:lineRule="auto"/>
        <w:jc w:val="both"/>
        <w:rPr>
          <w:rFonts w:ascii="Book Antiqua" w:hAnsi="Book Antiqua"/>
        </w:rPr>
      </w:pPr>
    </w:p>
    <w:p w14:paraId="1123A619" w14:textId="60ACEC5E"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i/>
          <w:color w:val="000000"/>
        </w:rPr>
        <w:t>Research</w:t>
      </w:r>
      <w:r w:rsidR="00CA48DB" w:rsidRPr="00B03D88">
        <w:rPr>
          <w:rFonts w:ascii="Book Antiqua" w:eastAsia="Book Antiqua" w:hAnsi="Book Antiqua" w:cs="Book Antiqua"/>
          <w:b/>
          <w:i/>
          <w:color w:val="000000"/>
        </w:rPr>
        <w:t xml:space="preserve"> </w:t>
      </w:r>
      <w:r w:rsidRPr="00B03D88">
        <w:rPr>
          <w:rFonts w:ascii="Book Antiqua" w:eastAsia="Book Antiqua" w:hAnsi="Book Antiqua" w:cs="Book Antiqua"/>
          <w:b/>
          <w:i/>
          <w:color w:val="000000"/>
        </w:rPr>
        <w:t>perspectives</w:t>
      </w:r>
    </w:p>
    <w:p w14:paraId="1FA7D278" w14:textId="6FF1C564"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lastRenderedPageBreak/>
        <w:t>LP-PRP</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possibly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offers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greatest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benefit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terms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healing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rates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compared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other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platelet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preparations.</w:t>
      </w:r>
      <w:r w:rsidR="00CA48DB" w:rsidRPr="00B03D88">
        <w:rPr>
          <w:rFonts w:ascii="Book Antiqua" w:eastAsia="Book Antiqua" w:hAnsi="Book Antiqua" w:cs="Book Antiqua"/>
          <w:color w:val="000000"/>
        </w:rPr>
        <w:t xml:space="preserve"> </w:t>
      </w:r>
    </w:p>
    <w:p w14:paraId="044200B7" w14:textId="77777777" w:rsidR="00A77B3E" w:rsidRPr="00B03D88" w:rsidRDefault="00A77B3E" w:rsidP="001747A0">
      <w:pPr>
        <w:spacing w:line="360" w:lineRule="auto"/>
        <w:jc w:val="both"/>
        <w:rPr>
          <w:rFonts w:ascii="Book Antiqua" w:hAnsi="Book Antiqua"/>
        </w:rPr>
      </w:pPr>
    </w:p>
    <w:p w14:paraId="73222C04" w14:textId="77777777"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olor w:val="000000"/>
        </w:rPr>
        <w:t>REFERENCES</w:t>
      </w:r>
    </w:p>
    <w:p w14:paraId="447F7D73" w14:textId="77777777" w:rsidR="00A85AF1" w:rsidRPr="00B03D88" w:rsidRDefault="00A85AF1" w:rsidP="00A85AF1">
      <w:pPr>
        <w:spacing w:line="360" w:lineRule="auto"/>
        <w:jc w:val="both"/>
        <w:rPr>
          <w:rFonts w:ascii="Book Antiqua" w:hAnsi="Book Antiqua"/>
        </w:rPr>
      </w:pPr>
      <w:bookmarkStart w:id="7" w:name="_Hlk102987975"/>
      <w:r w:rsidRPr="00B03D88">
        <w:rPr>
          <w:rFonts w:ascii="Book Antiqua" w:hAnsi="Book Antiqua"/>
        </w:rPr>
        <w:t xml:space="preserve">1 </w:t>
      </w:r>
      <w:r w:rsidRPr="00B03D88">
        <w:rPr>
          <w:rFonts w:ascii="Book Antiqua" w:hAnsi="Book Antiqua"/>
          <w:b/>
          <w:bCs/>
        </w:rPr>
        <w:t>Ryan J</w:t>
      </w:r>
      <w:r w:rsidRPr="00B03D88">
        <w:rPr>
          <w:rFonts w:ascii="Book Antiqua" w:hAnsi="Book Antiqua"/>
        </w:rPr>
        <w:t xml:space="preserve">, </w:t>
      </w:r>
      <w:proofErr w:type="spellStart"/>
      <w:r w:rsidRPr="00B03D88">
        <w:rPr>
          <w:rFonts w:ascii="Book Antiqua" w:hAnsi="Book Antiqua"/>
        </w:rPr>
        <w:t>Imbergamo</w:t>
      </w:r>
      <w:proofErr w:type="spellEnd"/>
      <w:r w:rsidRPr="00B03D88">
        <w:rPr>
          <w:rFonts w:ascii="Book Antiqua" w:hAnsi="Book Antiqua"/>
        </w:rPr>
        <w:t xml:space="preserve"> C, </w:t>
      </w:r>
      <w:proofErr w:type="spellStart"/>
      <w:r w:rsidRPr="00B03D88">
        <w:rPr>
          <w:rFonts w:ascii="Book Antiqua" w:hAnsi="Book Antiqua"/>
        </w:rPr>
        <w:t>Sudah</w:t>
      </w:r>
      <w:proofErr w:type="spellEnd"/>
      <w:r w:rsidRPr="00B03D88">
        <w:rPr>
          <w:rFonts w:ascii="Book Antiqua" w:hAnsi="Book Antiqua"/>
        </w:rPr>
        <w:t xml:space="preserve"> S, Kirchner G, Greenberg P, Monica J, </w:t>
      </w:r>
      <w:proofErr w:type="spellStart"/>
      <w:r w:rsidRPr="00B03D88">
        <w:rPr>
          <w:rFonts w:ascii="Book Antiqua" w:hAnsi="Book Antiqua"/>
        </w:rPr>
        <w:t>Gatt</w:t>
      </w:r>
      <w:proofErr w:type="spellEnd"/>
      <w:r w:rsidRPr="00B03D88">
        <w:rPr>
          <w:rFonts w:ascii="Book Antiqua" w:hAnsi="Book Antiqua"/>
        </w:rPr>
        <w:t xml:space="preserve"> C. Platelet-Rich Product Supplementation in Rotator Cuff Repair Reduces Retear Rates and Improves Clinical Outcomes: A Meta-analysis of Randomized Controlled Trials. </w:t>
      </w:r>
      <w:r w:rsidRPr="00B03D88">
        <w:rPr>
          <w:rFonts w:ascii="Book Antiqua" w:hAnsi="Book Antiqua"/>
          <w:i/>
          <w:iCs/>
        </w:rPr>
        <w:t>Arthroscopy</w:t>
      </w:r>
      <w:r w:rsidRPr="00B03D88">
        <w:rPr>
          <w:rFonts w:ascii="Book Antiqua" w:hAnsi="Book Antiqua"/>
        </w:rPr>
        <w:t xml:space="preserve"> 2021; </w:t>
      </w:r>
      <w:r w:rsidRPr="00B03D88">
        <w:rPr>
          <w:rFonts w:ascii="Book Antiqua" w:hAnsi="Book Antiqua"/>
          <w:b/>
          <w:bCs/>
        </w:rPr>
        <w:t>37</w:t>
      </w:r>
      <w:r w:rsidRPr="00B03D88">
        <w:rPr>
          <w:rFonts w:ascii="Book Antiqua" w:hAnsi="Book Antiqua"/>
        </w:rPr>
        <w:t>: 2608-2624 [PMID: 33744318 DOI: 10.1016/j.arthro.2021.03.010]</w:t>
      </w:r>
    </w:p>
    <w:p w14:paraId="69FC87AE"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2 </w:t>
      </w:r>
      <w:r w:rsidRPr="00B03D88">
        <w:rPr>
          <w:rFonts w:ascii="Book Antiqua" w:hAnsi="Book Antiqua"/>
          <w:b/>
          <w:bCs/>
        </w:rPr>
        <w:t>Boileau P</w:t>
      </w:r>
      <w:r w:rsidRPr="00B03D88">
        <w:rPr>
          <w:rFonts w:ascii="Book Antiqua" w:hAnsi="Book Antiqua"/>
        </w:rPr>
        <w:t xml:space="preserve">, </w:t>
      </w:r>
      <w:proofErr w:type="spellStart"/>
      <w:r w:rsidRPr="00B03D88">
        <w:rPr>
          <w:rFonts w:ascii="Book Antiqua" w:hAnsi="Book Antiqua"/>
        </w:rPr>
        <w:t>Brassart</w:t>
      </w:r>
      <w:proofErr w:type="spellEnd"/>
      <w:r w:rsidRPr="00B03D88">
        <w:rPr>
          <w:rFonts w:ascii="Book Antiqua" w:hAnsi="Book Antiqua"/>
        </w:rPr>
        <w:t xml:space="preserve"> N, Watkinson DJ, </w:t>
      </w:r>
      <w:proofErr w:type="spellStart"/>
      <w:r w:rsidRPr="00B03D88">
        <w:rPr>
          <w:rFonts w:ascii="Book Antiqua" w:hAnsi="Book Antiqua"/>
        </w:rPr>
        <w:t>Carles</w:t>
      </w:r>
      <w:proofErr w:type="spellEnd"/>
      <w:r w:rsidRPr="00B03D88">
        <w:rPr>
          <w:rFonts w:ascii="Book Antiqua" w:hAnsi="Book Antiqua"/>
        </w:rPr>
        <w:t xml:space="preserve"> M, </w:t>
      </w:r>
      <w:proofErr w:type="spellStart"/>
      <w:r w:rsidRPr="00B03D88">
        <w:rPr>
          <w:rFonts w:ascii="Book Antiqua" w:hAnsi="Book Antiqua"/>
        </w:rPr>
        <w:t>Hatzidakis</w:t>
      </w:r>
      <w:proofErr w:type="spellEnd"/>
      <w:r w:rsidRPr="00B03D88">
        <w:rPr>
          <w:rFonts w:ascii="Book Antiqua" w:hAnsi="Book Antiqua"/>
        </w:rPr>
        <w:t xml:space="preserve"> AM, Krishnan SG. Arthroscopic repair of full-thickness tears of the supraspinatus: does the tendon really heal? </w:t>
      </w:r>
      <w:r w:rsidRPr="00B03D88">
        <w:rPr>
          <w:rFonts w:ascii="Book Antiqua" w:hAnsi="Book Antiqua"/>
          <w:i/>
          <w:iCs/>
        </w:rPr>
        <w:t>J Bone Joint Surg Am</w:t>
      </w:r>
      <w:r w:rsidRPr="00B03D88">
        <w:rPr>
          <w:rFonts w:ascii="Book Antiqua" w:hAnsi="Book Antiqua"/>
        </w:rPr>
        <w:t xml:space="preserve"> 2005; </w:t>
      </w:r>
      <w:r w:rsidRPr="00B03D88">
        <w:rPr>
          <w:rFonts w:ascii="Book Antiqua" w:hAnsi="Book Antiqua"/>
          <w:b/>
          <w:bCs/>
        </w:rPr>
        <w:t>87</w:t>
      </w:r>
      <w:r w:rsidRPr="00B03D88">
        <w:rPr>
          <w:rFonts w:ascii="Book Antiqua" w:hAnsi="Book Antiqua"/>
        </w:rPr>
        <w:t>: 1229-1240 [PMID: 15930531 DOI: 10.2106/JBJS.D.02035]</w:t>
      </w:r>
    </w:p>
    <w:p w14:paraId="17EE156D"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3 </w:t>
      </w:r>
      <w:proofErr w:type="spellStart"/>
      <w:r w:rsidRPr="00B03D88">
        <w:rPr>
          <w:rFonts w:ascii="Book Antiqua" w:hAnsi="Book Antiqua"/>
          <w:b/>
          <w:bCs/>
        </w:rPr>
        <w:t>Franceschi</w:t>
      </w:r>
      <w:proofErr w:type="spellEnd"/>
      <w:r w:rsidRPr="00B03D88">
        <w:rPr>
          <w:rFonts w:ascii="Book Antiqua" w:hAnsi="Book Antiqua"/>
          <w:b/>
          <w:bCs/>
        </w:rPr>
        <w:t xml:space="preserve"> F</w:t>
      </w:r>
      <w:r w:rsidRPr="00B03D88">
        <w:rPr>
          <w:rFonts w:ascii="Book Antiqua" w:hAnsi="Book Antiqua"/>
        </w:rPr>
        <w:t xml:space="preserve">, </w:t>
      </w:r>
      <w:proofErr w:type="spellStart"/>
      <w:r w:rsidRPr="00B03D88">
        <w:rPr>
          <w:rFonts w:ascii="Book Antiqua" w:hAnsi="Book Antiqua"/>
        </w:rPr>
        <w:t>Ruzzini</w:t>
      </w:r>
      <w:proofErr w:type="spellEnd"/>
      <w:r w:rsidRPr="00B03D88">
        <w:rPr>
          <w:rFonts w:ascii="Book Antiqua" w:hAnsi="Book Antiqua"/>
        </w:rPr>
        <w:t xml:space="preserve"> L, Longo UG, Martina FM, Zobel BB, </w:t>
      </w:r>
      <w:proofErr w:type="spellStart"/>
      <w:r w:rsidRPr="00B03D88">
        <w:rPr>
          <w:rFonts w:ascii="Book Antiqua" w:hAnsi="Book Antiqua"/>
        </w:rPr>
        <w:t>Maffulli</w:t>
      </w:r>
      <w:proofErr w:type="spellEnd"/>
      <w:r w:rsidRPr="00B03D88">
        <w:rPr>
          <w:rFonts w:ascii="Book Antiqua" w:hAnsi="Book Antiqua"/>
        </w:rPr>
        <w:t xml:space="preserve"> N, </w:t>
      </w:r>
      <w:proofErr w:type="spellStart"/>
      <w:r w:rsidRPr="00B03D88">
        <w:rPr>
          <w:rFonts w:ascii="Book Antiqua" w:hAnsi="Book Antiqua"/>
        </w:rPr>
        <w:t>Denaro</w:t>
      </w:r>
      <w:proofErr w:type="spellEnd"/>
      <w:r w:rsidRPr="00B03D88">
        <w:rPr>
          <w:rFonts w:ascii="Book Antiqua" w:hAnsi="Book Antiqua"/>
        </w:rPr>
        <w:t xml:space="preserve"> V. Equivalent clinical results of arthroscopic single-row and double-row suture anchor repair for rotator cuff tears: a randomized controlled trial. </w:t>
      </w:r>
      <w:r w:rsidRPr="00B03D88">
        <w:rPr>
          <w:rFonts w:ascii="Book Antiqua" w:hAnsi="Book Antiqua"/>
          <w:i/>
          <w:iCs/>
        </w:rPr>
        <w:t>Am J Sports Med</w:t>
      </w:r>
      <w:r w:rsidRPr="00B03D88">
        <w:rPr>
          <w:rFonts w:ascii="Book Antiqua" w:hAnsi="Book Antiqua"/>
        </w:rPr>
        <w:t xml:space="preserve"> 2007; </w:t>
      </w:r>
      <w:r w:rsidRPr="00B03D88">
        <w:rPr>
          <w:rFonts w:ascii="Book Antiqua" w:hAnsi="Book Antiqua"/>
          <w:b/>
          <w:bCs/>
        </w:rPr>
        <w:t>35</w:t>
      </w:r>
      <w:r w:rsidRPr="00B03D88">
        <w:rPr>
          <w:rFonts w:ascii="Book Antiqua" w:hAnsi="Book Antiqua"/>
        </w:rPr>
        <w:t>: 1254-1260 [PMID: 17554104 DOI: 10.1177/0363546507302218]</w:t>
      </w:r>
    </w:p>
    <w:p w14:paraId="23B8A9B3"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4 </w:t>
      </w:r>
      <w:r w:rsidRPr="00B03D88">
        <w:rPr>
          <w:rFonts w:ascii="Book Antiqua" w:hAnsi="Book Antiqua"/>
          <w:b/>
          <w:bCs/>
        </w:rPr>
        <w:t>Grasso A</w:t>
      </w:r>
      <w:r w:rsidRPr="00B03D88">
        <w:rPr>
          <w:rFonts w:ascii="Book Antiqua" w:hAnsi="Book Antiqua"/>
        </w:rPr>
        <w:t xml:space="preserve">, Milano G, Salvatore M, Falcone G, </w:t>
      </w:r>
      <w:proofErr w:type="spellStart"/>
      <w:r w:rsidRPr="00B03D88">
        <w:rPr>
          <w:rFonts w:ascii="Book Antiqua" w:hAnsi="Book Antiqua"/>
        </w:rPr>
        <w:t>Deriu</w:t>
      </w:r>
      <w:proofErr w:type="spellEnd"/>
      <w:r w:rsidRPr="00B03D88">
        <w:rPr>
          <w:rFonts w:ascii="Book Antiqua" w:hAnsi="Book Antiqua"/>
        </w:rPr>
        <w:t xml:space="preserve"> L, </w:t>
      </w:r>
      <w:proofErr w:type="spellStart"/>
      <w:r w:rsidRPr="00B03D88">
        <w:rPr>
          <w:rFonts w:ascii="Book Antiqua" w:hAnsi="Book Antiqua"/>
        </w:rPr>
        <w:t>Fabbriciani</w:t>
      </w:r>
      <w:proofErr w:type="spellEnd"/>
      <w:r w:rsidRPr="00B03D88">
        <w:rPr>
          <w:rFonts w:ascii="Book Antiqua" w:hAnsi="Book Antiqua"/>
        </w:rPr>
        <w:t xml:space="preserve"> C. Single-row versus double-row arthroscopic rotator cuff repair: a prospective randomized clinical study. </w:t>
      </w:r>
      <w:r w:rsidRPr="00B03D88">
        <w:rPr>
          <w:rFonts w:ascii="Book Antiqua" w:hAnsi="Book Antiqua"/>
          <w:i/>
          <w:iCs/>
        </w:rPr>
        <w:t>Arthroscopy</w:t>
      </w:r>
      <w:r w:rsidRPr="00B03D88">
        <w:rPr>
          <w:rFonts w:ascii="Book Antiqua" w:hAnsi="Book Antiqua"/>
        </w:rPr>
        <w:t xml:space="preserve"> 2009; </w:t>
      </w:r>
      <w:r w:rsidRPr="00B03D88">
        <w:rPr>
          <w:rFonts w:ascii="Book Antiqua" w:hAnsi="Book Antiqua"/>
          <w:b/>
          <w:bCs/>
        </w:rPr>
        <w:t>25</w:t>
      </w:r>
      <w:r w:rsidRPr="00B03D88">
        <w:rPr>
          <w:rFonts w:ascii="Book Antiqua" w:hAnsi="Book Antiqua"/>
        </w:rPr>
        <w:t>: 4-12 [PMID: 19111212 DOI: 10.1016/j.arthro.2008.09.018]</w:t>
      </w:r>
    </w:p>
    <w:p w14:paraId="7E530D38"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5 </w:t>
      </w:r>
      <w:proofErr w:type="spellStart"/>
      <w:r w:rsidRPr="00B03D88">
        <w:rPr>
          <w:rFonts w:ascii="Book Antiqua" w:hAnsi="Book Antiqua"/>
          <w:b/>
          <w:bCs/>
        </w:rPr>
        <w:t>Sugaya</w:t>
      </w:r>
      <w:proofErr w:type="spellEnd"/>
      <w:r w:rsidRPr="00B03D88">
        <w:rPr>
          <w:rFonts w:ascii="Book Antiqua" w:hAnsi="Book Antiqua"/>
          <w:b/>
          <w:bCs/>
        </w:rPr>
        <w:t xml:space="preserve"> H</w:t>
      </w:r>
      <w:r w:rsidRPr="00B03D88">
        <w:rPr>
          <w:rFonts w:ascii="Book Antiqua" w:hAnsi="Book Antiqua"/>
        </w:rPr>
        <w:t xml:space="preserve">, Maeda K, </w:t>
      </w:r>
      <w:proofErr w:type="spellStart"/>
      <w:r w:rsidRPr="00B03D88">
        <w:rPr>
          <w:rFonts w:ascii="Book Antiqua" w:hAnsi="Book Antiqua"/>
        </w:rPr>
        <w:t>Matsuki</w:t>
      </w:r>
      <w:proofErr w:type="spellEnd"/>
      <w:r w:rsidRPr="00B03D88">
        <w:rPr>
          <w:rFonts w:ascii="Book Antiqua" w:hAnsi="Book Antiqua"/>
        </w:rPr>
        <w:t xml:space="preserve"> K, </w:t>
      </w:r>
      <w:proofErr w:type="spellStart"/>
      <w:r w:rsidRPr="00B03D88">
        <w:rPr>
          <w:rFonts w:ascii="Book Antiqua" w:hAnsi="Book Antiqua"/>
        </w:rPr>
        <w:t>Moriishi</w:t>
      </w:r>
      <w:proofErr w:type="spellEnd"/>
      <w:r w:rsidRPr="00B03D88">
        <w:rPr>
          <w:rFonts w:ascii="Book Antiqua" w:hAnsi="Book Antiqua"/>
        </w:rPr>
        <w:t xml:space="preserve"> J. Repair integrity and functional outcome after arthroscopic double-row rotator cuff repair. A prospective outcome study. </w:t>
      </w:r>
      <w:r w:rsidRPr="00B03D88">
        <w:rPr>
          <w:rFonts w:ascii="Book Antiqua" w:hAnsi="Book Antiqua"/>
          <w:i/>
          <w:iCs/>
        </w:rPr>
        <w:t>J Bone Joint Surg Am</w:t>
      </w:r>
      <w:r w:rsidRPr="00B03D88">
        <w:rPr>
          <w:rFonts w:ascii="Book Antiqua" w:hAnsi="Book Antiqua"/>
        </w:rPr>
        <w:t xml:space="preserve"> 2007; </w:t>
      </w:r>
      <w:r w:rsidRPr="00B03D88">
        <w:rPr>
          <w:rFonts w:ascii="Book Antiqua" w:hAnsi="Book Antiqua"/>
          <w:b/>
          <w:bCs/>
        </w:rPr>
        <w:t>89</w:t>
      </w:r>
      <w:r w:rsidRPr="00B03D88">
        <w:rPr>
          <w:rFonts w:ascii="Book Antiqua" w:hAnsi="Book Antiqua"/>
        </w:rPr>
        <w:t>: 953-960 [PMID: 17473131 DOI: 10.2106/JBJS.F.00512]</w:t>
      </w:r>
    </w:p>
    <w:p w14:paraId="532F0B56"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6 </w:t>
      </w:r>
      <w:r w:rsidRPr="00B03D88">
        <w:rPr>
          <w:rFonts w:ascii="Book Antiqua" w:hAnsi="Book Antiqua"/>
          <w:b/>
          <w:bCs/>
        </w:rPr>
        <w:t>Saltzman BM</w:t>
      </w:r>
      <w:r w:rsidRPr="00B03D88">
        <w:rPr>
          <w:rFonts w:ascii="Book Antiqua" w:hAnsi="Book Antiqua"/>
        </w:rPr>
        <w:t xml:space="preserve">, Jain A, Campbell KA, </w:t>
      </w:r>
      <w:proofErr w:type="spellStart"/>
      <w:r w:rsidRPr="00B03D88">
        <w:rPr>
          <w:rFonts w:ascii="Book Antiqua" w:hAnsi="Book Antiqua"/>
        </w:rPr>
        <w:t>Mascarenhas</w:t>
      </w:r>
      <w:proofErr w:type="spellEnd"/>
      <w:r w:rsidRPr="00B03D88">
        <w:rPr>
          <w:rFonts w:ascii="Book Antiqua" w:hAnsi="Book Antiqua"/>
        </w:rPr>
        <w:t xml:space="preserve"> R, Romeo AA, Verma NN, Cole BJ. Does the Use of Platelet-Rich Plasma at the Time of Surgery Improve Clinical Outcomes in Arthroscopic Rotator Cuff Repair When Compared With Control Cohorts? A Systematic Review of Meta-analyses. </w:t>
      </w:r>
      <w:r w:rsidRPr="00B03D88">
        <w:rPr>
          <w:rFonts w:ascii="Book Antiqua" w:hAnsi="Book Antiqua"/>
          <w:i/>
          <w:iCs/>
        </w:rPr>
        <w:t>Arthroscopy</w:t>
      </w:r>
      <w:r w:rsidRPr="00B03D88">
        <w:rPr>
          <w:rFonts w:ascii="Book Antiqua" w:hAnsi="Book Antiqua"/>
        </w:rPr>
        <w:t xml:space="preserve"> 2016; </w:t>
      </w:r>
      <w:r w:rsidRPr="00B03D88">
        <w:rPr>
          <w:rFonts w:ascii="Book Antiqua" w:hAnsi="Book Antiqua"/>
          <w:b/>
          <w:bCs/>
        </w:rPr>
        <w:t>32</w:t>
      </w:r>
      <w:r w:rsidRPr="00B03D88">
        <w:rPr>
          <w:rFonts w:ascii="Book Antiqua" w:hAnsi="Book Antiqua"/>
        </w:rPr>
        <w:t>: 906-918 [PMID: 26725454 DOI: 10.1016/j.arthro.2015.10.007]</w:t>
      </w:r>
    </w:p>
    <w:p w14:paraId="4ED2D4F5" w14:textId="68ACD799" w:rsidR="00A85AF1" w:rsidRPr="00B03D88" w:rsidRDefault="00A85AF1" w:rsidP="00A85AF1">
      <w:pPr>
        <w:spacing w:line="360" w:lineRule="auto"/>
        <w:jc w:val="both"/>
        <w:rPr>
          <w:rFonts w:ascii="Book Antiqua" w:hAnsi="Book Antiqua"/>
        </w:rPr>
      </w:pPr>
      <w:r w:rsidRPr="00B03D88">
        <w:rPr>
          <w:rFonts w:ascii="Book Antiqua" w:hAnsi="Book Antiqua"/>
        </w:rPr>
        <w:t xml:space="preserve">7 </w:t>
      </w:r>
      <w:r w:rsidRPr="00B03D88">
        <w:rPr>
          <w:rFonts w:ascii="Book Antiqua" w:hAnsi="Book Antiqua"/>
          <w:b/>
          <w:bCs/>
        </w:rPr>
        <w:t>P B,</w:t>
      </w:r>
      <w:r w:rsidRPr="00B03D88">
        <w:rPr>
          <w:rFonts w:ascii="Book Antiqua" w:hAnsi="Book Antiqua"/>
        </w:rPr>
        <w:t xml:space="preserve"> E W, A N, M K, T M, S D, W M. Microcirculation associated with degenerative rotator cuff lesions. In vivo assessment with orthogonal polarization spectral imaging </w:t>
      </w:r>
      <w:r w:rsidRPr="00B03D88">
        <w:rPr>
          <w:rFonts w:ascii="Book Antiqua" w:hAnsi="Book Antiqua"/>
        </w:rPr>
        <w:lastRenderedPageBreak/>
        <w:t xml:space="preserve">during arthroscopy of the shoulder. </w:t>
      </w:r>
      <w:r w:rsidR="00F628C7" w:rsidRPr="00B03D88">
        <w:rPr>
          <w:rFonts w:ascii="Book Antiqua" w:hAnsi="Book Antiqua"/>
          <w:i/>
        </w:rPr>
        <w:t xml:space="preserve">J Bone Joint Surg Am </w:t>
      </w:r>
      <w:r w:rsidRPr="00B03D88">
        <w:rPr>
          <w:rFonts w:ascii="Book Antiqua" w:hAnsi="Book Antiqua"/>
        </w:rPr>
        <w:t>2003; 85</w:t>
      </w:r>
      <w:r w:rsidR="004C5230" w:rsidRPr="00B03D88">
        <w:rPr>
          <w:rFonts w:ascii="Book Antiqua" w:hAnsi="Book Antiqua"/>
        </w:rPr>
        <w:t>. Accessed 26 November 2021</w:t>
      </w:r>
      <w:r w:rsidRPr="00B03D88">
        <w:rPr>
          <w:rFonts w:ascii="Book Antiqua" w:hAnsi="Book Antiqua"/>
        </w:rPr>
        <w:t xml:space="preserve">. </w:t>
      </w:r>
      <w:r w:rsidR="00A6187F" w:rsidRPr="00B03D88">
        <w:rPr>
          <w:rFonts w:ascii="Book Antiqua" w:hAnsi="Book Antiqua"/>
        </w:rPr>
        <w:t xml:space="preserve">Available from: </w:t>
      </w:r>
      <w:r w:rsidRPr="00B03D88">
        <w:rPr>
          <w:rFonts w:ascii="Book Antiqua" w:hAnsi="Book Antiqua"/>
        </w:rPr>
        <w:t>https://pubmed.ncbi.nlm.nih.gov/12637434/</w:t>
      </w:r>
    </w:p>
    <w:p w14:paraId="0940985E"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8 </w:t>
      </w:r>
      <w:proofErr w:type="spellStart"/>
      <w:r w:rsidRPr="00B03D88">
        <w:rPr>
          <w:rFonts w:ascii="Book Antiqua" w:hAnsi="Book Antiqua"/>
          <w:b/>
          <w:bCs/>
        </w:rPr>
        <w:t>Thomopoulos</w:t>
      </w:r>
      <w:proofErr w:type="spellEnd"/>
      <w:r w:rsidRPr="00B03D88">
        <w:rPr>
          <w:rFonts w:ascii="Book Antiqua" w:hAnsi="Book Antiqua"/>
          <w:b/>
          <w:bCs/>
        </w:rPr>
        <w:t xml:space="preserve"> S</w:t>
      </w:r>
      <w:r w:rsidRPr="00B03D88">
        <w:rPr>
          <w:rFonts w:ascii="Book Antiqua" w:hAnsi="Book Antiqua"/>
        </w:rPr>
        <w:t xml:space="preserve">, Williams GR, </w:t>
      </w:r>
      <w:proofErr w:type="spellStart"/>
      <w:r w:rsidRPr="00B03D88">
        <w:rPr>
          <w:rFonts w:ascii="Book Antiqua" w:hAnsi="Book Antiqua"/>
        </w:rPr>
        <w:t>Soslowsky</w:t>
      </w:r>
      <w:proofErr w:type="spellEnd"/>
      <w:r w:rsidRPr="00B03D88">
        <w:rPr>
          <w:rFonts w:ascii="Book Antiqua" w:hAnsi="Book Antiqua"/>
        </w:rPr>
        <w:t xml:space="preserve"> LJ. Tendon to bone healing: differences in biomechanical, structural, and compositional properties due to a range of activity levels. </w:t>
      </w:r>
      <w:r w:rsidRPr="00B03D88">
        <w:rPr>
          <w:rFonts w:ascii="Book Antiqua" w:hAnsi="Book Antiqua"/>
          <w:i/>
          <w:iCs/>
        </w:rPr>
        <w:t xml:space="preserve">J </w:t>
      </w:r>
      <w:proofErr w:type="spellStart"/>
      <w:r w:rsidRPr="00B03D88">
        <w:rPr>
          <w:rFonts w:ascii="Book Antiqua" w:hAnsi="Book Antiqua"/>
          <w:i/>
          <w:iCs/>
        </w:rPr>
        <w:t>Biomech</w:t>
      </w:r>
      <w:proofErr w:type="spellEnd"/>
      <w:r w:rsidRPr="00B03D88">
        <w:rPr>
          <w:rFonts w:ascii="Book Antiqua" w:hAnsi="Book Antiqua"/>
          <w:i/>
          <w:iCs/>
        </w:rPr>
        <w:t xml:space="preserve"> </w:t>
      </w:r>
      <w:proofErr w:type="spellStart"/>
      <w:r w:rsidRPr="00B03D88">
        <w:rPr>
          <w:rFonts w:ascii="Book Antiqua" w:hAnsi="Book Antiqua"/>
          <w:i/>
          <w:iCs/>
        </w:rPr>
        <w:t>Eng</w:t>
      </w:r>
      <w:proofErr w:type="spellEnd"/>
      <w:r w:rsidRPr="00B03D88">
        <w:rPr>
          <w:rFonts w:ascii="Book Antiqua" w:hAnsi="Book Antiqua"/>
        </w:rPr>
        <w:t xml:space="preserve"> 2003; </w:t>
      </w:r>
      <w:r w:rsidRPr="00B03D88">
        <w:rPr>
          <w:rFonts w:ascii="Book Antiqua" w:hAnsi="Book Antiqua"/>
          <w:b/>
          <w:bCs/>
        </w:rPr>
        <w:t>125</w:t>
      </w:r>
      <w:r w:rsidRPr="00B03D88">
        <w:rPr>
          <w:rFonts w:ascii="Book Antiqua" w:hAnsi="Book Antiqua"/>
        </w:rPr>
        <w:t>: 106-113 [PMID: 12661203 DOI: 10.1115/1.1536660]</w:t>
      </w:r>
    </w:p>
    <w:p w14:paraId="0E220E11"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9 </w:t>
      </w:r>
      <w:proofErr w:type="spellStart"/>
      <w:r w:rsidRPr="00B03D88">
        <w:rPr>
          <w:rFonts w:ascii="Book Antiqua" w:hAnsi="Book Antiqua"/>
          <w:b/>
          <w:bCs/>
        </w:rPr>
        <w:t>Fealy</w:t>
      </w:r>
      <w:proofErr w:type="spellEnd"/>
      <w:r w:rsidRPr="00B03D88">
        <w:rPr>
          <w:rFonts w:ascii="Book Antiqua" w:hAnsi="Book Antiqua"/>
          <w:b/>
          <w:bCs/>
        </w:rPr>
        <w:t xml:space="preserve"> S</w:t>
      </w:r>
      <w:r w:rsidRPr="00B03D88">
        <w:rPr>
          <w:rFonts w:ascii="Book Antiqua" w:hAnsi="Book Antiqua"/>
        </w:rPr>
        <w:t xml:space="preserve">, Adler RS, </w:t>
      </w:r>
      <w:proofErr w:type="spellStart"/>
      <w:r w:rsidRPr="00B03D88">
        <w:rPr>
          <w:rFonts w:ascii="Book Antiqua" w:hAnsi="Book Antiqua"/>
        </w:rPr>
        <w:t>Drakos</w:t>
      </w:r>
      <w:proofErr w:type="spellEnd"/>
      <w:r w:rsidRPr="00B03D88">
        <w:rPr>
          <w:rFonts w:ascii="Book Antiqua" w:hAnsi="Book Antiqua"/>
        </w:rPr>
        <w:t xml:space="preserve"> MC, Kelly AM, Allen AA, </w:t>
      </w:r>
      <w:proofErr w:type="spellStart"/>
      <w:r w:rsidRPr="00B03D88">
        <w:rPr>
          <w:rFonts w:ascii="Book Antiqua" w:hAnsi="Book Antiqua"/>
        </w:rPr>
        <w:t>Cordasco</w:t>
      </w:r>
      <w:proofErr w:type="spellEnd"/>
      <w:r w:rsidRPr="00B03D88">
        <w:rPr>
          <w:rFonts w:ascii="Book Antiqua" w:hAnsi="Book Antiqua"/>
        </w:rPr>
        <w:t xml:space="preserve"> FA, Warren RF, O'Brien SJ. Patterns of vascular and anatomical response after rotator cuff repair. </w:t>
      </w:r>
      <w:r w:rsidRPr="00B03D88">
        <w:rPr>
          <w:rFonts w:ascii="Book Antiqua" w:hAnsi="Book Antiqua"/>
          <w:i/>
          <w:iCs/>
        </w:rPr>
        <w:t>Am J Sports Med</w:t>
      </w:r>
      <w:r w:rsidRPr="00B03D88">
        <w:rPr>
          <w:rFonts w:ascii="Book Antiqua" w:hAnsi="Book Antiqua"/>
        </w:rPr>
        <w:t xml:space="preserve"> 2006; </w:t>
      </w:r>
      <w:r w:rsidRPr="00B03D88">
        <w:rPr>
          <w:rFonts w:ascii="Book Antiqua" w:hAnsi="Book Antiqua"/>
          <w:b/>
          <w:bCs/>
        </w:rPr>
        <w:t>34</w:t>
      </w:r>
      <w:r w:rsidRPr="00B03D88">
        <w:rPr>
          <w:rFonts w:ascii="Book Antiqua" w:hAnsi="Book Antiqua"/>
        </w:rPr>
        <w:t>: 120-127 [PMID: 16260468 DOI: 10.1177/0363546505280212]</w:t>
      </w:r>
    </w:p>
    <w:p w14:paraId="4B825354"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10 </w:t>
      </w:r>
      <w:proofErr w:type="spellStart"/>
      <w:r w:rsidRPr="00B03D88">
        <w:rPr>
          <w:rFonts w:ascii="Book Antiqua" w:hAnsi="Book Antiqua"/>
          <w:b/>
          <w:bCs/>
        </w:rPr>
        <w:t>Randelli</w:t>
      </w:r>
      <w:proofErr w:type="spellEnd"/>
      <w:r w:rsidRPr="00B03D88">
        <w:rPr>
          <w:rFonts w:ascii="Book Antiqua" w:hAnsi="Book Antiqua"/>
          <w:b/>
          <w:bCs/>
        </w:rPr>
        <w:t xml:space="preserve"> P</w:t>
      </w:r>
      <w:r w:rsidRPr="00B03D88">
        <w:rPr>
          <w:rFonts w:ascii="Book Antiqua" w:hAnsi="Book Antiqua"/>
        </w:rPr>
        <w:t xml:space="preserve">, Arrigoni P, </w:t>
      </w:r>
      <w:proofErr w:type="spellStart"/>
      <w:r w:rsidRPr="00B03D88">
        <w:rPr>
          <w:rFonts w:ascii="Book Antiqua" w:hAnsi="Book Antiqua"/>
        </w:rPr>
        <w:t>Ragone</w:t>
      </w:r>
      <w:proofErr w:type="spellEnd"/>
      <w:r w:rsidRPr="00B03D88">
        <w:rPr>
          <w:rFonts w:ascii="Book Antiqua" w:hAnsi="Book Antiqua"/>
        </w:rPr>
        <w:t xml:space="preserve"> V, </w:t>
      </w:r>
      <w:proofErr w:type="spellStart"/>
      <w:r w:rsidRPr="00B03D88">
        <w:rPr>
          <w:rFonts w:ascii="Book Antiqua" w:hAnsi="Book Antiqua"/>
        </w:rPr>
        <w:t>Aliprandi</w:t>
      </w:r>
      <w:proofErr w:type="spellEnd"/>
      <w:r w:rsidRPr="00B03D88">
        <w:rPr>
          <w:rFonts w:ascii="Book Antiqua" w:hAnsi="Book Antiqua"/>
        </w:rPr>
        <w:t xml:space="preserve"> A, </w:t>
      </w:r>
      <w:proofErr w:type="spellStart"/>
      <w:r w:rsidRPr="00B03D88">
        <w:rPr>
          <w:rFonts w:ascii="Book Antiqua" w:hAnsi="Book Antiqua"/>
        </w:rPr>
        <w:t>Cabitza</w:t>
      </w:r>
      <w:proofErr w:type="spellEnd"/>
      <w:r w:rsidRPr="00B03D88">
        <w:rPr>
          <w:rFonts w:ascii="Book Antiqua" w:hAnsi="Book Antiqua"/>
        </w:rPr>
        <w:t xml:space="preserve"> P. Platelet rich plasma in arthroscopic rotator cuff repair: a prospective RCT study, 2-year follow-up. </w:t>
      </w:r>
      <w:r w:rsidRPr="00B03D88">
        <w:rPr>
          <w:rFonts w:ascii="Book Antiqua" w:hAnsi="Book Antiqua"/>
          <w:i/>
          <w:iCs/>
        </w:rPr>
        <w:t>J Shoulder Elbow Surg</w:t>
      </w:r>
      <w:r w:rsidRPr="00B03D88">
        <w:rPr>
          <w:rFonts w:ascii="Book Antiqua" w:hAnsi="Book Antiqua"/>
        </w:rPr>
        <w:t xml:space="preserve"> 2011; </w:t>
      </w:r>
      <w:r w:rsidRPr="00B03D88">
        <w:rPr>
          <w:rFonts w:ascii="Book Antiqua" w:hAnsi="Book Antiqua"/>
          <w:b/>
          <w:bCs/>
        </w:rPr>
        <w:t>20</w:t>
      </w:r>
      <w:r w:rsidRPr="00B03D88">
        <w:rPr>
          <w:rFonts w:ascii="Book Antiqua" w:hAnsi="Book Antiqua"/>
        </w:rPr>
        <w:t>: 518-528 [PMID: 21570659 DOI: 10.1016/j.jse.2011.02.008]</w:t>
      </w:r>
    </w:p>
    <w:p w14:paraId="61C39D59"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11 </w:t>
      </w:r>
      <w:proofErr w:type="spellStart"/>
      <w:r w:rsidRPr="00B03D88">
        <w:rPr>
          <w:rFonts w:ascii="Book Antiqua" w:hAnsi="Book Antiqua"/>
          <w:b/>
          <w:bCs/>
        </w:rPr>
        <w:t>Castricini</w:t>
      </w:r>
      <w:proofErr w:type="spellEnd"/>
      <w:r w:rsidRPr="00B03D88">
        <w:rPr>
          <w:rFonts w:ascii="Book Antiqua" w:hAnsi="Book Antiqua"/>
          <w:b/>
          <w:bCs/>
        </w:rPr>
        <w:t xml:space="preserve"> R</w:t>
      </w:r>
      <w:r w:rsidRPr="00B03D88">
        <w:rPr>
          <w:rFonts w:ascii="Book Antiqua" w:hAnsi="Book Antiqua"/>
        </w:rPr>
        <w:t xml:space="preserve">, Longo UG, De Benedetto M, </w:t>
      </w:r>
      <w:proofErr w:type="spellStart"/>
      <w:r w:rsidRPr="00B03D88">
        <w:rPr>
          <w:rFonts w:ascii="Book Antiqua" w:hAnsi="Book Antiqua"/>
        </w:rPr>
        <w:t>Panfoli</w:t>
      </w:r>
      <w:proofErr w:type="spellEnd"/>
      <w:r w:rsidRPr="00B03D88">
        <w:rPr>
          <w:rFonts w:ascii="Book Antiqua" w:hAnsi="Book Antiqua"/>
        </w:rPr>
        <w:t xml:space="preserve"> N, Pirani P, </w:t>
      </w:r>
      <w:proofErr w:type="spellStart"/>
      <w:r w:rsidRPr="00B03D88">
        <w:rPr>
          <w:rFonts w:ascii="Book Antiqua" w:hAnsi="Book Antiqua"/>
        </w:rPr>
        <w:t>Zini</w:t>
      </w:r>
      <w:proofErr w:type="spellEnd"/>
      <w:r w:rsidRPr="00B03D88">
        <w:rPr>
          <w:rFonts w:ascii="Book Antiqua" w:hAnsi="Book Antiqua"/>
        </w:rPr>
        <w:t xml:space="preserve"> R, </w:t>
      </w:r>
      <w:proofErr w:type="spellStart"/>
      <w:r w:rsidRPr="00B03D88">
        <w:rPr>
          <w:rFonts w:ascii="Book Antiqua" w:hAnsi="Book Antiqua"/>
        </w:rPr>
        <w:t>Maffulli</w:t>
      </w:r>
      <w:proofErr w:type="spellEnd"/>
      <w:r w:rsidRPr="00B03D88">
        <w:rPr>
          <w:rFonts w:ascii="Book Antiqua" w:hAnsi="Book Antiqua"/>
        </w:rPr>
        <w:t xml:space="preserve"> N, </w:t>
      </w:r>
      <w:proofErr w:type="spellStart"/>
      <w:r w:rsidRPr="00B03D88">
        <w:rPr>
          <w:rFonts w:ascii="Book Antiqua" w:hAnsi="Book Antiqua"/>
        </w:rPr>
        <w:t>Denaro</w:t>
      </w:r>
      <w:proofErr w:type="spellEnd"/>
      <w:r w:rsidRPr="00B03D88">
        <w:rPr>
          <w:rFonts w:ascii="Book Antiqua" w:hAnsi="Book Antiqua"/>
        </w:rPr>
        <w:t xml:space="preserve"> V. Platelet-rich plasma augmentation for arthroscopic rotator cuff repair: a randomized controlled trial. </w:t>
      </w:r>
      <w:r w:rsidRPr="00B03D88">
        <w:rPr>
          <w:rFonts w:ascii="Book Antiqua" w:hAnsi="Book Antiqua"/>
          <w:i/>
          <w:iCs/>
        </w:rPr>
        <w:t>Am J Sports Med</w:t>
      </w:r>
      <w:r w:rsidRPr="00B03D88">
        <w:rPr>
          <w:rFonts w:ascii="Book Antiqua" w:hAnsi="Book Antiqua"/>
        </w:rPr>
        <w:t xml:space="preserve"> 2011; </w:t>
      </w:r>
      <w:r w:rsidRPr="00B03D88">
        <w:rPr>
          <w:rFonts w:ascii="Book Antiqua" w:hAnsi="Book Antiqua"/>
          <w:b/>
          <w:bCs/>
        </w:rPr>
        <w:t>39</w:t>
      </w:r>
      <w:r w:rsidRPr="00B03D88">
        <w:rPr>
          <w:rFonts w:ascii="Book Antiqua" w:hAnsi="Book Antiqua"/>
        </w:rPr>
        <w:t>: 258-265 [PMID: 21160018 DOI: 10.1177/0363546510390780]</w:t>
      </w:r>
    </w:p>
    <w:p w14:paraId="28784563"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12 </w:t>
      </w:r>
      <w:proofErr w:type="spellStart"/>
      <w:r w:rsidRPr="00B03D88">
        <w:rPr>
          <w:rFonts w:ascii="Book Antiqua" w:hAnsi="Book Antiqua"/>
          <w:b/>
          <w:bCs/>
        </w:rPr>
        <w:t>Gulotta</w:t>
      </w:r>
      <w:proofErr w:type="spellEnd"/>
      <w:r w:rsidRPr="00B03D88">
        <w:rPr>
          <w:rFonts w:ascii="Book Antiqua" w:hAnsi="Book Antiqua"/>
          <w:b/>
          <w:bCs/>
        </w:rPr>
        <w:t xml:space="preserve"> LV</w:t>
      </w:r>
      <w:r w:rsidRPr="00B03D88">
        <w:rPr>
          <w:rFonts w:ascii="Book Antiqua" w:hAnsi="Book Antiqua"/>
        </w:rPr>
        <w:t xml:space="preserve">, Kovacevic D, </w:t>
      </w:r>
      <w:proofErr w:type="spellStart"/>
      <w:r w:rsidRPr="00B03D88">
        <w:rPr>
          <w:rFonts w:ascii="Book Antiqua" w:hAnsi="Book Antiqua"/>
        </w:rPr>
        <w:t>Ehteshami</w:t>
      </w:r>
      <w:proofErr w:type="spellEnd"/>
      <w:r w:rsidRPr="00B03D88">
        <w:rPr>
          <w:rFonts w:ascii="Book Antiqua" w:hAnsi="Book Antiqua"/>
        </w:rPr>
        <w:t xml:space="preserve"> JR, </w:t>
      </w:r>
      <w:proofErr w:type="spellStart"/>
      <w:r w:rsidRPr="00B03D88">
        <w:rPr>
          <w:rFonts w:ascii="Book Antiqua" w:hAnsi="Book Antiqua"/>
        </w:rPr>
        <w:t>Dagher</w:t>
      </w:r>
      <w:proofErr w:type="spellEnd"/>
      <w:r w:rsidRPr="00B03D88">
        <w:rPr>
          <w:rFonts w:ascii="Book Antiqua" w:hAnsi="Book Antiqua"/>
        </w:rPr>
        <w:t xml:space="preserve"> E, Packer JD, Rodeo SA. Application of bone marrow-derived mesenchymal stem cells in a rotator cuff repair model. </w:t>
      </w:r>
      <w:r w:rsidRPr="00B03D88">
        <w:rPr>
          <w:rFonts w:ascii="Book Antiqua" w:hAnsi="Book Antiqua"/>
          <w:i/>
          <w:iCs/>
        </w:rPr>
        <w:t>Am J Sports Med</w:t>
      </w:r>
      <w:r w:rsidRPr="00B03D88">
        <w:rPr>
          <w:rFonts w:ascii="Book Antiqua" w:hAnsi="Book Antiqua"/>
        </w:rPr>
        <w:t xml:space="preserve"> 2009; </w:t>
      </w:r>
      <w:r w:rsidRPr="00B03D88">
        <w:rPr>
          <w:rFonts w:ascii="Book Antiqua" w:hAnsi="Book Antiqua"/>
          <w:b/>
          <w:bCs/>
        </w:rPr>
        <w:t>37</w:t>
      </w:r>
      <w:r w:rsidRPr="00B03D88">
        <w:rPr>
          <w:rFonts w:ascii="Book Antiqua" w:hAnsi="Book Antiqua"/>
        </w:rPr>
        <w:t>: 2126-2133 [PMID: 19684297 DOI: 10.1177/0363546509339582]</w:t>
      </w:r>
    </w:p>
    <w:p w14:paraId="290AA994"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13 </w:t>
      </w:r>
      <w:r w:rsidRPr="00B03D88">
        <w:rPr>
          <w:rFonts w:ascii="Book Antiqua" w:hAnsi="Book Antiqua"/>
          <w:b/>
          <w:bCs/>
        </w:rPr>
        <w:t>Bielecki T</w:t>
      </w:r>
      <w:r w:rsidRPr="00B03D88">
        <w:rPr>
          <w:rFonts w:ascii="Book Antiqua" w:hAnsi="Book Antiqua"/>
        </w:rPr>
        <w:t xml:space="preserve">, Dohan </w:t>
      </w:r>
      <w:proofErr w:type="spellStart"/>
      <w:r w:rsidRPr="00B03D88">
        <w:rPr>
          <w:rFonts w:ascii="Book Antiqua" w:hAnsi="Book Antiqua"/>
        </w:rPr>
        <w:t>Ehrenfest</w:t>
      </w:r>
      <w:proofErr w:type="spellEnd"/>
      <w:r w:rsidRPr="00B03D88">
        <w:rPr>
          <w:rFonts w:ascii="Book Antiqua" w:hAnsi="Book Antiqua"/>
        </w:rPr>
        <w:t xml:space="preserve"> DM. Platelet-rich plasma (PRP) and Platelet-Rich Fibrin (PRF): surgical adjuvants, preparations for in situ regenerative medicine and tools for tissue engineering. </w:t>
      </w:r>
      <w:proofErr w:type="spellStart"/>
      <w:r w:rsidRPr="00B03D88">
        <w:rPr>
          <w:rFonts w:ascii="Book Antiqua" w:hAnsi="Book Antiqua"/>
          <w:i/>
          <w:iCs/>
        </w:rPr>
        <w:t>Curr</w:t>
      </w:r>
      <w:proofErr w:type="spellEnd"/>
      <w:r w:rsidRPr="00B03D88">
        <w:rPr>
          <w:rFonts w:ascii="Book Antiqua" w:hAnsi="Book Antiqua"/>
          <w:i/>
          <w:iCs/>
        </w:rPr>
        <w:t xml:space="preserve"> Pharm </w:t>
      </w:r>
      <w:proofErr w:type="spellStart"/>
      <w:r w:rsidRPr="00B03D88">
        <w:rPr>
          <w:rFonts w:ascii="Book Antiqua" w:hAnsi="Book Antiqua"/>
          <w:i/>
          <w:iCs/>
        </w:rPr>
        <w:t>Biotechnol</w:t>
      </w:r>
      <w:proofErr w:type="spellEnd"/>
      <w:r w:rsidRPr="00B03D88">
        <w:rPr>
          <w:rFonts w:ascii="Book Antiqua" w:hAnsi="Book Antiqua"/>
        </w:rPr>
        <w:t xml:space="preserve"> 2012; </w:t>
      </w:r>
      <w:r w:rsidRPr="00B03D88">
        <w:rPr>
          <w:rFonts w:ascii="Book Antiqua" w:hAnsi="Book Antiqua"/>
          <w:b/>
          <w:bCs/>
        </w:rPr>
        <w:t>13</w:t>
      </w:r>
      <w:r w:rsidRPr="00B03D88">
        <w:rPr>
          <w:rFonts w:ascii="Book Antiqua" w:hAnsi="Book Antiqua"/>
        </w:rPr>
        <w:t>: 1121-1130 [PMID: 21740380 DOI: 10.2174/138920112800624292]</w:t>
      </w:r>
    </w:p>
    <w:p w14:paraId="1918589A"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14 </w:t>
      </w:r>
      <w:r w:rsidRPr="00B03D88">
        <w:rPr>
          <w:rFonts w:ascii="Book Antiqua" w:hAnsi="Book Antiqua"/>
          <w:b/>
          <w:bCs/>
        </w:rPr>
        <w:t>Malavolta EA</w:t>
      </w:r>
      <w:r w:rsidRPr="00B03D88">
        <w:rPr>
          <w:rFonts w:ascii="Book Antiqua" w:hAnsi="Book Antiqua"/>
        </w:rPr>
        <w:t xml:space="preserve">, </w:t>
      </w:r>
      <w:proofErr w:type="spellStart"/>
      <w:r w:rsidRPr="00B03D88">
        <w:rPr>
          <w:rFonts w:ascii="Book Antiqua" w:hAnsi="Book Antiqua"/>
        </w:rPr>
        <w:t>Gracitelli</w:t>
      </w:r>
      <w:proofErr w:type="spellEnd"/>
      <w:r w:rsidRPr="00B03D88">
        <w:rPr>
          <w:rFonts w:ascii="Book Antiqua" w:hAnsi="Book Antiqua"/>
        </w:rPr>
        <w:t xml:space="preserve"> ME, Ferreira Neto AA, </w:t>
      </w:r>
      <w:proofErr w:type="spellStart"/>
      <w:r w:rsidRPr="00B03D88">
        <w:rPr>
          <w:rFonts w:ascii="Book Antiqua" w:hAnsi="Book Antiqua"/>
        </w:rPr>
        <w:t>Assunção</w:t>
      </w:r>
      <w:proofErr w:type="spellEnd"/>
      <w:r w:rsidRPr="00B03D88">
        <w:rPr>
          <w:rFonts w:ascii="Book Antiqua" w:hAnsi="Book Antiqua"/>
        </w:rPr>
        <w:t xml:space="preserve"> JH, </w:t>
      </w:r>
      <w:proofErr w:type="spellStart"/>
      <w:r w:rsidRPr="00B03D88">
        <w:rPr>
          <w:rFonts w:ascii="Book Antiqua" w:hAnsi="Book Antiqua"/>
        </w:rPr>
        <w:t>Bordalo</w:t>
      </w:r>
      <w:proofErr w:type="spellEnd"/>
      <w:r w:rsidRPr="00B03D88">
        <w:rPr>
          <w:rFonts w:ascii="Book Antiqua" w:hAnsi="Book Antiqua"/>
        </w:rPr>
        <w:t xml:space="preserve">-Rodrigues M, de Camargo OP. Platelet-rich plasma in rotator cuff repair: a prospective randomized study. </w:t>
      </w:r>
      <w:r w:rsidRPr="00B03D88">
        <w:rPr>
          <w:rFonts w:ascii="Book Antiqua" w:hAnsi="Book Antiqua"/>
          <w:i/>
          <w:iCs/>
        </w:rPr>
        <w:t>Am J Sports Med</w:t>
      </w:r>
      <w:r w:rsidRPr="00B03D88">
        <w:rPr>
          <w:rFonts w:ascii="Book Antiqua" w:hAnsi="Book Antiqua"/>
        </w:rPr>
        <w:t xml:space="preserve"> 2014; </w:t>
      </w:r>
      <w:r w:rsidRPr="00B03D88">
        <w:rPr>
          <w:rFonts w:ascii="Book Antiqua" w:hAnsi="Book Antiqua"/>
          <w:b/>
          <w:bCs/>
        </w:rPr>
        <w:t>42</w:t>
      </w:r>
      <w:r w:rsidRPr="00B03D88">
        <w:rPr>
          <w:rFonts w:ascii="Book Antiqua" w:hAnsi="Book Antiqua"/>
        </w:rPr>
        <w:t>: 2446-2454 [PMID: 25086065 DOI: 10.1177/0363546514541777]</w:t>
      </w:r>
    </w:p>
    <w:p w14:paraId="560BCA82"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15 </w:t>
      </w:r>
      <w:proofErr w:type="spellStart"/>
      <w:r w:rsidRPr="00B03D88">
        <w:rPr>
          <w:rFonts w:ascii="Book Antiqua" w:hAnsi="Book Antiqua"/>
          <w:b/>
          <w:bCs/>
        </w:rPr>
        <w:t>Bava</w:t>
      </w:r>
      <w:proofErr w:type="spellEnd"/>
      <w:r w:rsidRPr="00B03D88">
        <w:rPr>
          <w:rFonts w:ascii="Book Antiqua" w:hAnsi="Book Antiqua"/>
          <w:b/>
          <w:bCs/>
        </w:rPr>
        <w:t xml:space="preserve"> ED</w:t>
      </w:r>
      <w:r w:rsidRPr="00B03D88">
        <w:rPr>
          <w:rFonts w:ascii="Book Antiqua" w:hAnsi="Book Antiqua"/>
        </w:rPr>
        <w:t xml:space="preserve">, Barber FA. Platelet-rich plasma products in sports medicine. </w:t>
      </w:r>
      <w:r w:rsidRPr="00B03D88">
        <w:rPr>
          <w:rFonts w:ascii="Book Antiqua" w:hAnsi="Book Antiqua"/>
          <w:i/>
          <w:iCs/>
        </w:rPr>
        <w:t xml:space="preserve">Phys </w:t>
      </w:r>
      <w:proofErr w:type="spellStart"/>
      <w:r w:rsidRPr="00B03D88">
        <w:rPr>
          <w:rFonts w:ascii="Book Antiqua" w:hAnsi="Book Antiqua"/>
          <w:i/>
          <w:iCs/>
        </w:rPr>
        <w:t>Sportsmed</w:t>
      </w:r>
      <w:proofErr w:type="spellEnd"/>
      <w:r w:rsidRPr="00B03D88">
        <w:rPr>
          <w:rFonts w:ascii="Book Antiqua" w:hAnsi="Book Antiqua"/>
        </w:rPr>
        <w:t xml:space="preserve"> 2011; </w:t>
      </w:r>
      <w:r w:rsidRPr="00B03D88">
        <w:rPr>
          <w:rFonts w:ascii="Book Antiqua" w:hAnsi="Book Antiqua"/>
          <w:b/>
          <w:bCs/>
        </w:rPr>
        <w:t>39</w:t>
      </w:r>
      <w:r w:rsidRPr="00B03D88">
        <w:rPr>
          <w:rFonts w:ascii="Book Antiqua" w:hAnsi="Book Antiqua"/>
        </w:rPr>
        <w:t>: 94-99 [PMID: 22030945 DOI: 10.3810/psm.2011.09.1925]</w:t>
      </w:r>
    </w:p>
    <w:p w14:paraId="1D64D0C5" w14:textId="77777777" w:rsidR="00A85AF1" w:rsidRPr="00B03D88" w:rsidRDefault="00A85AF1" w:rsidP="00A85AF1">
      <w:pPr>
        <w:spacing w:line="360" w:lineRule="auto"/>
        <w:jc w:val="both"/>
        <w:rPr>
          <w:rFonts w:ascii="Book Antiqua" w:hAnsi="Book Antiqua"/>
        </w:rPr>
      </w:pPr>
      <w:r w:rsidRPr="00B03D88">
        <w:rPr>
          <w:rFonts w:ascii="Book Antiqua" w:hAnsi="Book Antiqua"/>
        </w:rPr>
        <w:lastRenderedPageBreak/>
        <w:t xml:space="preserve">16 </w:t>
      </w:r>
      <w:proofErr w:type="spellStart"/>
      <w:r w:rsidRPr="00B03D88">
        <w:rPr>
          <w:rFonts w:ascii="Book Antiqua" w:hAnsi="Book Antiqua"/>
          <w:b/>
          <w:bCs/>
        </w:rPr>
        <w:t>Beitzel</w:t>
      </w:r>
      <w:proofErr w:type="spellEnd"/>
      <w:r w:rsidRPr="00B03D88">
        <w:rPr>
          <w:rFonts w:ascii="Book Antiqua" w:hAnsi="Book Antiqua"/>
          <w:b/>
          <w:bCs/>
        </w:rPr>
        <w:t xml:space="preserve"> K</w:t>
      </w:r>
      <w:r w:rsidRPr="00B03D88">
        <w:rPr>
          <w:rFonts w:ascii="Book Antiqua" w:hAnsi="Book Antiqua"/>
        </w:rPr>
        <w:t xml:space="preserve">, Allen D, </w:t>
      </w:r>
      <w:proofErr w:type="spellStart"/>
      <w:r w:rsidRPr="00B03D88">
        <w:rPr>
          <w:rFonts w:ascii="Book Antiqua" w:hAnsi="Book Antiqua"/>
        </w:rPr>
        <w:t>Apostolakos</w:t>
      </w:r>
      <w:proofErr w:type="spellEnd"/>
      <w:r w:rsidRPr="00B03D88">
        <w:rPr>
          <w:rFonts w:ascii="Book Antiqua" w:hAnsi="Book Antiqua"/>
        </w:rPr>
        <w:t xml:space="preserve"> J, Russell RP, McCarthy MB, Gallo GJ, Cote MP, </w:t>
      </w:r>
      <w:proofErr w:type="spellStart"/>
      <w:r w:rsidRPr="00B03D88">
        <w:rPr>
          <w:rFonts w:ascii="Book Antiqua" w:hAnsi="Book Antiqua"/>
        </w:rPr>
        <w:t>Mazzocca</w:t>
      </w:r>
      <w:proofErr w:type="spellEnd"/>
      <w:r w:rsidRPr="00B03D88">
        <w:rPr>
          <w:rFonts w:ascii="Book Antiqua" w:hAnsi="Book Antiqua"/>
        </w:rPr>
        <w:t xml:space="preserve"> AD. US definitions, current use, and FDA stance on use of platelet-rich plasma in sports medicine. </w:t>
      </w:r>
      <w:r w:rsidRPr="00B03D88">
        <w:rPr>
          <w:rFonts w:ascii="Book Antiqua" w:hAnsi="Book Antiqua"/>
          <w:i/>
          <w:iCs/>
        </w:rPr>
        <w:t>J Knee Surg</w:t>
      </w:r>
      <w:r w:rsidRPr="00B03D88">
        <w:rPr>
          <w:rFonts w:ascii="Book Antiqua" w:hAnsi="Book Antiqua"/>
        </w:rPr>
        <w:t xml:space="preserve"> 2015; </w:t>
      </w:r>
      <w:r w:rsidRPr="00B03D88">
        <w:rPr>
          <w:rFonts w:ascii="Book Antiqua" w:hAnsi="Book Antiqua"/>
          <w:b/>
          <w:bCs/>
        </w:rPr>
        <w:t>28</w:t>
      </w:r>
      <w:r w:rsidRPr="00B03D88">
        <w:rPr>
          <w:rFonts w:ascii="Book Antiqua" w:hAnsi="Book Antiqua"/>
        </w:rPr>
        <w:t>: 29-34 [PMID: 25268794 DOI: 10.1055/s-0034-1390030]</w:t>
      </w:r>
    </w:p>
    <w:p w14:paraId="3FA9CC7D"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17 </w:t>
      </w:r>
      <w:proofErr w:type="spellStart"/>
      <w:r w:rsidRPr="00B03D88">
        <w:rPr>
          <w:rFonts w:ascii="Book Antiqua" w:hAnsi="Book Antiqua"/>
          <w:b/>
          <w:bCs/>
        </w:rPr>
        <w:t>Furlan</w:t>
      </w:r>
      <w:proofErr w:type="spellEnd"/>
      <w:r w:rsidRPr="00B03D88">
        <w:rPr>
          <w:rFonts w:ascii="Book Antiqua" w:hAnsi="Book Antiqua"/>
          <w:b/>
          <w:bCs/>
        </w:rPr>
        <w:t xml:space="preserve"> AD</w:t>
      </w:r>
      <w:r w:rsidRPr="00B03D88">
        <w:rPr>
          <w:rFonts w:ascii="Book Antiqua" w:hAnsi="Book Antiqua"/>
        </w:rPr>
        <w:t xml:space="preserve">, </w:t>
      </w:r>
      <w:proofErr w:type="spellStart"/>
      <w:r w:rsidRPr="00B03D88">
        <w:rPr>
          <w:rFonts w:ascii="Book Antiqua" w:hAnsi="Book Antiqua"/>
        </w:rPr>
        <w:t>Malmivaara</w:t>
      </w:r>
      <w:proofErr w:type="spellEnd"/>
      <w:r w:rsidRPr="00B03D88">
        <w:rPr>
          <w:rFonts w:ascii="Book Antiqua" w:hAnsi="Book Antiqua"/>
        </w:rPr>
        <w:t xml:space="preserve"> A, Chou R, Maher CG, </w:t>
      </w:r>
      <w:proofErr w:type="spellStart"/>
      <w:r w:rsidRPr="00B03D88">
        <w:rPr>
          <w:rFonts w:ascii="Book Antiqua" w:hAnsi="Book Antiqua"/>
        </w:rPr>
        <w:t>Deyo</w:t>
      </w:r>
      <w:proofErr w:type="spellEnd"/>
      <w:r w:rsidRPr="00B03D88">
        <w:rPr>
          <w:rFonts w:ascii="Book Antiqua" w:hAnsi="Book Antiqua"/>
        </w:rPr>
        <w:t xml:space="preserve"> RA, Schoene M, </w:t>
      </w:r>
      <w:proofErr w:type="spellStart"/>
      <w:r w:rsidRPr="00B03D88">
        <w:rPr>
          <w:rFonts w:ascii="Book Antiqua" w:hAnsi="Book Antiqua"/>
        </w:rPr>
        <w:t>Bronfort</w:t>
      </w:r>
      <w:proofErr w:type="spellEnd"/>
      <w:r w:rsidRPr="00B03D88">
        <w:rPr>
          <w:rFonts w:ascii="Book Antiqua" w:hAnsi="Book Antiqua"/>
        </w:rPr>
        <w:t xml:space="preserve"> G, van </w:t>
      </w:r>
      <w:proofErr w:type="spellStart"/>
      <w:r w:rsidRPr="00B03D88">
        <w:rPr>
          <w:rFonts w:ascii="Book Antiqua" w:hAnsi="Book Antiqua"/>
        </w:rPr>
        <w:t>Tulder</w:t>
      </w:r>
      <w:proofErr w:type="spellEnd"/>
      <w:r w:rsidRPr="00B03D88">
        <w:rPr>
          <w:rFonts w:ascii="Book Antiqua" w:hAnsi="Book Antiqua"/>
        </w:rPr>
        <w:t xml:space="preserve"> MW; Editorial Board of the Cochrane Back, Neck Group. 2015 Updated Method Guideline for Systematic Reviews in the Cochrane Back and Neck Group. </w:t>
      </w:r>
      <w:r w:rsidRPr="00B03D88">
        <w:rPr>
          <w:rFonts w:ascii="Book Antiqua" w:hAnsi="Book Antiqua"/>
          <w:i/>
          <w:iCs/>
        </w:rPr>
        <w:t>Spine (Phila Pa 1976)</w:t>
      </w:r>
      <w:r w:rsidRPr="00B03D88">
        <w:rPr>
          <w:rFonts w:ascii="Book Antiqua" w:hAnsi="Book Antiqua"/>
        </w:rPr>
        <w:t xml:space="preserve"> 2015; </w:t>
      </w:r>
      <w:r w:rsidRPr="00B03D88">
        <w:rPr>
          <w:rFonts w:ascii="Book Antiqua" w:hAnsi="Book Antiqua"/>
          <w:b/>
          <w:bCs/>
        </w:rPr>
        <w:t>40</w:t>
      </w:r>
      <w:r w:rsidRPr="00B03D88">
        <w:rPr>
          <w:rFonts w:ascii="Book Antiqua" w:hAnsi="Book Antiqua"/>
        </w:rPr>
        <w:t>: 1660-1673 [PMID: 26208232 DOI: 10.1097/BRS.0000000000001061]</w:t>
      </w:r>
    </w:p>
    <w:p w14:paraId="7016B6B7"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18 </w:t>
      </w:r>
      <w:r w:rsidRPr="00B03D88">
        <w:rPr>
          <w:rFonts w:ascii="Book Antiqua" w:hAnsi="Book Antiqua"/>
          <w:b/>
          <w:bCs/>
        </w:rPr>
        <w:t>Moher D</w:t>
      </w:r>
      <w:r w:rsidRPr="00B03D88">
        <w:rPr>
          <w:rFonts w:ascii="Book Antiqua" w:hAnsi="Book Antiqua"/>
        </w:rPr>
        <w:t xml:space="preserve">, </w:t>
      </w:r>
      <w:proofErr w:type="spellStart"/>
      <w:r w:rsidRPr="00B03D88">
        <w:rPr>
          <w:rFonts w:ascii="Book Antiqua" w:hAnsi="Book Antiqua"/>
        </w:rPr>
        <w:t>Liberati</w:t>
      </w:r>
      <w:proofErr w:type="spellEnd"/>
      <w:r w:rsidRPr="00B03D88">
        <w:rPr>
          <w:rFonts w:ascii="Book Antiqua" w:hAnsi="Book Antiqua"/>
        </w:rPr>
        <w:t xml:space="preserve"> A, </w:t>
      </w:r>
      <w:proofErr w:type="spellStart"/>
      <w:r w:rsidRPr="00B03D88">
        <w:rPr>
          <w:rFonts w:ascii="Book Antiqua" w:hAnsi="Book Antiqua"/>
        </w:rPr>
        <w:t>Tetzlaff</w:t>
      </w:r>
      <w:proofErr w:type="spellEnd"/>
      <w:r w:rsidRPr="00B03D88">
        <w:rPr>
          <w:rFonts w:ascii="Book Antiqua" w:hAnsi="Book Antiqua"/>
        </w:rPr>
        <w:t xml:space="preserve"> J, Altman DG; PRISMA Group. Preferred reporting items for systematic reviews and meta-analyses: the PRISMA statement. </w:t>
      </w:r>
      <w:proofErr w:type="spellStart"/>
      <w:r w:rsidRPr="00B03D88">
        <w:rPr>
          <w:rFonts w:ascii="Book Antiqua" w:hAnsi="Book Antiqua"/>
          <w:i/>
          <w:iCs/>
        </w:rPr>
        <w:t>PLoS</w:t>
      </w:r>
      <w:proofErr w:type="spellEnd"/>
      <w:r w:rsidRPr="00B03D88">
        <w:rPr>
          <w:rFonts w:ascii="Book Antiqua" w:hAnsi="Book Antiqua"/>
          <w:i/>
          <w:iCs/>
        </w:rPr>
        <w:t xml:space="preserve"> Med</w:t>
      </w:r>
      <w:r w:rsidRPr="00B03D88">
        <w:rPr>
          <w:rFonts w:ascii="Book Antiqua" w:hAnsi="Book Antiqua"/>
        </w:rPr>
        <w:t xml:space="preserve"> 2009; </w:t>
      </w:r>
      <w:r w:rsidRPr="00B03D88">
        <w:rPr>
          <w:rFonts w:ascii="Book Antiqua" w:hAnsi="Book Antiqua"/>
          <w:b/>
          <w:bCs/>
        </w:rPr>
        <w:t>6</w:t>
      </w:r>
      <w:r w:rsidRPr="00B03D88">
        <w:rPr>
          <w:rFonts w:ascii="Book Antiqua" w:hAnsi="Book Antiqua"/>
        </w:rPr>
        <w:t>: e1000097 [PMID: 19621072 DOI: 10.1371/journal.pmed.1000097]</w:t>
      </w:r>
    </w:p>
    <w:p w14:paraId="326C8C7B"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19 </w:t>
      </w:r>
      <w:r w:rsidRPr="00B03D88">
        <w:rPr>
          <w:rFonts w:ascii="Book Antiqua" w:hAnsi="Book Antiqua"/>
          <w:b/>
          <w:bCs/>
        </w:rPr>
        <w:t>McGowan J</w:t>
      </w:r>
      <w:r w:rsidRPr="00B03D88">
        <w:rPr>
          <w:rFonts w:ascii="Book Antiqua" w:hAnsi="Book Antiqua"/>
        </w:rPr>
        <w:t xml:space="preserve">, Sampson M, </w:t>
      </w:r>
      <w:proofErr w:type="spellStart"/>
      <w:r w:rsidRPr="00B03D88">
        <w:rPr>
          <w:rFonts w:ascii="Book Antiqua" w:hAnsi="Book Antiqua"/>
        </w:rPr>
        <w:t>Salzwedel</w:t>
      </w:r>
      <w:proofErr w:type="spellEnd"/>
      <w:r w:rsidRPr="00B03D88">
        <w:rPr>
          <w:rFonts w:ascii="Book Antiqua" w:hAnsi="Book Antiqua"/>
        </w:rPr>
        <w:t xml:space="preserve"> DM, </w:t>
      </w:r>
      <w:proofErr w:type="spellStart"/>
      <w:r w:rsidRPr="00B03D88">
        <w:rPr>
          <w:rFonts w:ascii="Book Antiqua" w:hAnsi="Book Antiqua"/>
        </w:rPr>
        <w:t>Cogo</w:t>
      </w:r>
      <w:proofErr w:type="spellEnd"/>
      <w:r w:rsidRPr="00B03D88">
        <w:rPr>
          <w:rFonts w:ascii="Book Antiqua" w:hAnsi="Book Antiqua"/>
        </w:rPr>
        <w:t xml:space="preserve"> E, Foerster V, Lefebvre C. PRESS Peer Review of Electronic Search Strategies: 2015 Guideline Statement. </w:t>
      </w:r>
      <w:r w:rsidRPr="00B03D88">
        <w:rPr>
          <w:rFonts w:ascii="Book Antiqua" w:hAnsi="Book Antiqua"/>
          <w:i/>
          <w:iCs/>
        </w:rPr>
        <w:t>J Clin Epidemiol</w:t>
      </w:r>
      <w:r w:rsidRPr="00B03D88">
        <w:rPr>
          <w:rFonts w:ascii="Book Antiqua" w:hAnsi="Book Antiqua"/>
        </w:rPr>
        <w:t xml:space="preserve"> 2016; </w:t>
      </w:r>
      <w:r w:rsidRPr="00B03D88">
        <w:rPr>
          <w:rFonts w:ascii="Book Antiqua" w:hAnsi="Book Antiqua"/>
          <w:b/>
          <w:bCs/>
        </w:rPr>
        <w:t>75</w:t>
      </w:r>
      <w:r w:rsidRPr="00B03D88">
        <w:rPr>
          <w:rFonts w:ascii="Book Antiqua" w:hAnsi="Book Antiqua"/>
        </w:rPr>
        <w:t>: 40-46 [PMID: 27005575 DOI: 10.1016/j.jclinepi.2016.01.021]</w:t>
      </w:r>
    </w:p>
    <w:p w14:paraId="09562A39"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20 </w:t>
      </w:r>
      <w:proofErr w:type="spellStart"/>
      <w:r w:rsidRPr="00B03D88">
        <w:rPr>
          <w:rFonts w:ascii="Book Antiqua" w:hAnsi="Book Antiqua"/>
          <w:b/>
          <w:bCs/>
        </w:rPr>
        <w:t>Slobogean</w:t>
      </w:r>
      <w:proofErr w:type="spellEnd"/>
      <w:r w:rsidRPr="00B03D88">
        <w:rPr>
          <w:rFonts w:ascii="Book Antiqua" w:hAnsi="Book Antiqua"/>
          <w:b/>
          <w:bCs/>
        </w:rPr>
        <w:t xml:space="preserve"> G</w:t>
      </w:r>
      <w:r w:rsidRPr="00B03D88">
        <w:rPr>
          <w:rFonts w:ascii="Book Antiqua" w:hAnsi="Book Antiqua"/>
        </w:rPr>
        <w:t xml:space="preserve">, Bhandari M. Introducing levels of evidence to the Journal of </w:t>
      </w:r>
      <w:proofErr w:type="spellStart"/>
      <w:r w:rsidRPr="00B03D88">
        <w:rPr>
          <w:rFonts w:ascii="Book Antiqua" w:hAnsi="Book Antiqua"/>
        </w:rPr>
        <w:t>Orthopaedic</w:t>
      </w:r>
      <w:proofErr w:type="spellEnd"/>
      <w:r w:rsidRPr="00B03D88">
        <w:rPr>
          <w:rFonts w:ascii="Book Antiqua" w:hAnsi="Book Antiqua"/>
        </w:rPr>
        <w:t xml:space="preserve"> Trauma: implementation and future directions. </w:t>
      </w:r>
      <w:r w:rsidRPr="00B03D88">
        <w:rPr>
          <w:rFonts w:ascii="Book Antiqua" w:hAnsi="Book Antiqua"/>
          <w:i/>
          <w:iCs/>
        </w:rPr>
        <w:t xml:space="preserve">J </w:t>
      </w:r>
      <w:proofErr w:type="spellStart"/>
      <w:r w:rsidRPr="00B03D88">
        <w:rPr>
          <w:rFonts w:ascii="Book Antiqua" w:hAnsi="Book Antiqua"/>
          <w:i/>
          <w:iCs/>
        </w:rPr>
        <w:t>Orthop</w:t>
      </w:r>
      <w:proofErr w:type="spellEnd"/>
      <w:r w:rsidRPr="00B03D88">
        <w:rPr>
          <w:rFonts w:ascii="Book Antiqua" w:hAnsi="Book Antiqua"/>
          <w:i/>
          <w:iCs/>
        </w:rPr>
        <w:t xml:space="preserve"> Trauma</w:t>
      </w:r>
      <w:r w:rsidRPr="00B03D88">
        <w:rPr>
          <w:rFonts w:ascii="Book Antiqua" w:hAnsi="Book Antiqua"/>
        </w:rPr>
        <w:t xml:space="preserve"> 2012; </w:t>
      </w:r>
      <w:r w:rsidRPr="00B03D88">
        <w:rPr>
          <w:rFonts w:ascii="Book Antiqua" w:hAnsi="Book Antiqua"/>
          <w:b/>
          <w:bCs/>
        </w:rPr>
        <w:t>26</w:t>
      </w:r>
      <w:r w:rsidRPr="00B03D88">
        <w:rPr>
          <w:rFonts w:ascii="Book Antiqua" w:hAnsi="Book Antiqua"/>
        </w:rPr>
        <w:t>: 127-128 [PMID: 22330974 DOI: 10.1097/BOT.0b013e318247c931]</w:t>
      </w:r>
    </w:p>
    <w:p w14:paraId="499E7086"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21 </w:t>
      </w:r>
      <w:r w:rsidRPr="00B03D88">
        <w:rPr>
          <w:rFonts w:ascii="Book Antiqua" w:hAnsi="Book Antiqua"/>
          <w:b/>
          <w:bCs/>
        </w:rPr>
        <w:t>Shea BJ</w:t>
      </w:r>
      <w:r w:rsidRPr="00B03D88">
        <w:rPr>
          <w:rFonts w:ascii="Book Antiqua" w:hAnsi="Book Antiqua"/>
        </w:rPr>
        <w:t xml:space="preserve">, Grimshaw JM, Wells GA, Boers M, Andersson N, Hamel C, Porter AC, </w:t>
      </w:r>
      <w:proofErr w:type="spellStart"/>
      <w:r w:rsidRPr="00B03D88">
        <w:rPr>
          <w:rFonts w:ascii="Book Antiqua" w:hAnsi="Book Antiqua"/>
        </w:rPr>
        <w:t>Tugwell</w:t>
      </w:r>
      <w:proofErr w:type="spellEnd"/>
      <w:r w:rsidRPr="00B03D88">
        <w:rPr>
          <w:rFonts w:ascii="Book Antiqua" w:hAnsi="Book Antiqua"/>
        </w:rPr>
        <w:t xml:space="preserve"> P, Moher D, </w:t>
      </w:r>
      <w:proofErr w:type="spellStart"/>
      <w:r w:rsidRPr="00B03D88">
        <w:rPr>
          <w:rFonts w:ascii="Book Antiqua" w:hAnsi="Book Antiqua"/>
        </w:rPr>
        <w:t>Bouter</w:t>
      </w:r>
      <w:proofErr w:type="spellEnd"/>
      <w:r w:rsidRPr="00B03D88">
        <w:rPr>
          <w:rFonts w:ascii="Book Antiqua" w:hAnsi="Book Antiqua"/>
        </w:rPr>
        <w:t xml:space="preserve"> LM. Development of AMSTAR: a measurement tool to assess the methodological quality of systematic reviews. </w:t>
      </w:r>
      <w:r w:rsidRPr="00B03D88">
        <w:rPr>
          <w:rFonts w:ascii="Book Antiqua" w:hAnsi="Book Antiqua"/>
          <w:i/>
          <w:iCs/>
        </w:rPr>
        <w:t xml:space="preserve">BMC Med Res </w:t>
      </w:r>
      <w:proofErr w:type="spellStart"/>
      <w:r w:rsidRPr="00B03D88">
        <w:rPr>
          <w:rFonts w:ascii="Book Antiqua" w:hAnsi="Book Antiqua"/>
          <w:i/>
          <w:iCs/>
        </w:rPr>
        <w:t>Methodol</w:t>
      </w:r>
      <w:proofErr w:type="spellEnd"/>
      <w:r w:rsidRPr="00B03D88">
        <w:rPr>
          <w:rFonts w:ascii="Book Antiqua" w:hAnsi="Book Antiqua"/>
        </w:rPr>
        <w:t xml:space="preserve"> 2007; </w:t>
      </w:r>
      <w:r w:rsidRPr="00B03D88">
        <w:rPr>
          <w:rFonts w:ascii="Book Antiqua" w:hAnsi="Book Antiqua"/>
          <w:b/>
          <w:bCs/>
        </w:rPr>
        <w:t>7</w:t>
      </w:r>
      <w:r w:rsidRPr="00B03D88">
        <w:rPr>
          <w:rFonts w:ascii="Book Antiqua" w:hAnsi="Book Antiqua"/>
        </w:rPr>
        <w:t>: 10 [PMID: 17302989 DOI: 10.1186/1471-2288-7-10]</w:t>
      </w:r>
    </w:p>
    <w:p w14:paraId="5E4F97C6"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22 </w:t>
      </w:r>
      <w:r w:rsidRPr="00B03D88">
        <w:rPr>
          <w:rFonts w:ascii="Book Antiqua" w:hAnsi="Book Antiqua"/>
          <w:b/>
          <w:bCs/>
        </w:rPr>
        <w:t>Shea BJ</w:t>
      </w:r>
      <w:r w:rsidRPr="00B03D88">
        <w:rPr>
          <w:rFonts w:ascii="Book Antiqua" w:hAnsi="Book Antiqua"/>
        </w:rPr>
        <w:t xml:space="preserve">, Reeves BC, Wells G, </w:t>
      </w:r>
      <w:proofErr w:type="spellStart"/>
      <w:r w:rsidRPr="00B03D88">
        <w:rPr>
          <w:rFonts w:ascii="Book Antiqua" w:hAnsi="Book Antiqua"/>
        </w:rPr>
        <w:t>Thuku</w:t>
      </w:r>
      <w:proofErr w:type="spellEnd"/>
      <w:r w:rsidRPr="00B03D88">
        <w:rPr>
          <w:rFonts w:ascii="Book Antiqua" w:hAnsi="Book Antiqua"/>
        </w:rPr>
        <w:t xml:space="preserve"> M, Hamel C, Moran J, Moher D, </w:t>
      </w:r>
      <w:proofErr w:type="spellStart"/>
      <w:r w:rsidRPr="00B03D88">
        <w:rPr>
          <w:rFonts w:ascii="Book Antiqua" w:hAnsi="Book Antiqua"/>
        </w:rPr>
        <w:t>Tugwell</w:t>
      </w:r>
      <w:proofErr w:type="spellEnd"/>
      <w:r w:rsidRPr="00B03D88">
        <w:rPr>
          <w:rFonts w:ascii="Book Antiqua" w:hAnsi="Book Antiqua"/>
        </w:rPr>
        <w:t xml:space="preserve"> P, Welch V, </w:t>
      </w:r>
      <w:proofErr w:type="spellStart"/>
      <w:r w:rsidRPr="00B03D88">
        <w:rPr>
          <w:rFonts w:ascii="Book Antiqua" w:hAnsi="Book Antiqua"/>
        </w:rPr>
        <w:t>Kristjansson</w:t>
      </w:r>
      <w:proofErr w:type="spellEnd"/>
      <w:r w:rsidRPr="00B03D88">
        <w:rPr>
          <w:rFonts w:ascii="Book Antiqua" w:hAnsi="Book Antiqua"/>
        </w:rPr>
        <w:t xml:space="preserve"> E, Henry DA. AMSTAR 2: a critical appraisal tool for systematic reviews that include </w:t>
      </w:r>
      <w:proofErr w:type="spellStart"/>
      <w:r w:rsidRPr="00B03D88">
        <w:rPr>
          <w:rFonts w:ascii="Book Antiqua" w:hAnsi="Book Antiqua"/>
        </w:rPr>
        <w:t>randomised</w:t>
      </w:r>
      <w:proofErr w:type="spellEnd"/>
      <w:r w:rsidRPr="00B03D88">
        <w:rPr>
          <w:rFonts w:ascii="Book Antiqua" w:hAnsi="Book Antiqua"/>
        </w:rPr>
        <w:t xml:space="preserve"> or non-</w:t>
      </w:r>
      <w:proofErr w:type="spellStart"/>
      <w:r w:rsidRPr="00B03D88">
        <w:rPr>
          <w:rFonts w:ascii="Book Antiqua" w:hAnsi="Book Antiqua"/>
        </w:rPr>
        <w:t>randomised</w:t>
      </w:r>
      <w:proofErr w:type="spellEnd"/>
      <w:r w:rsidRPr="00B03D88">
        <w:rPr>
          <w:rFonts w:ascii="Book Antiqua" w:hAnsi="Book Antiqua"/>
        </w:rPr>
        <w:t xml:space="preserve"> studies of healthcare interventions, or both. </w:t>
      </w:r>
      <w:r w:rsidRPr="00B03D88">
        <w:rPr>
          <w:rFonts w:ascii="Book Antiqua" w:hAnsi="Book Antiqua"/>
          <w:i/>
          <w:iCs/>
        </w:rPr>
        <w:t>BMJ</w:t>
      </w:r>
      <w:r w:rsidRPr="00B03D88">
        <w:rPr>
          <w:rFonts w:ascii="Book Antiqua" w:hAnsi="Book Antiqua"/>
        </w:rPr>
        <w:t xml:space="preserve"> 2017; </w:t>
      </w:r>
      <w:r w:rsidRPr="00B03D88">
        <w:rPr>
          <w:rFonts w:ascii="Book Antiqua" w:hAnsi="Book Antiqua"/>
          <w:b/>
          <w:bCs/>
        </w:rPr>
        <w:t>358</w:t>
      </w:r>
      <w:r w:rsidRPr="00B03D88">
        <w:rPr>
          <w:rFonts w:ascii="Book Antiqua" w:hAnsi="Book Antiqua"/>
        </w:rPr>
        <w:t>: j4008 [PMID: 28935701 DOI: 10.1136/bmj.j4008]</w:t>
      </w:r>
    </w:p>
    <w:p w14:paraId="2E7E71A1"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23 </w:t>
      </w:r>
      <w:r w:rsidRPr="00B03D88">
        <w:rPr>
          <w:rFonts w:ascii="Book Antiqua" w:hAnsi="Book Antiqua"/>
          <w:b/>
          <w:bCs/>
        </w:rPr>
        <w:t>Sathish M</w:t>
      </w:r>
      <w:r w:rsidRPr="00B03D88">
        <w:rPr>
          <w:rFonts w:ascii="Book Antiqua" w:hAnsi="Book Antiqua"/>
        </w:rPr>
        <w:t xml:space="preserve">, </w:t>
      </w:r>
      <w:proofErr w:type="spellStart"/>
      <w:r w:rsidRPr="00B03D88">
        <w:rPr>
          <w:rFonts w:ascii="Book Antiqua" w:hAnsi="Book Antiqua"/>
        </w:rPr>
        <w:t>Eswar</w:t>
      </w:r>
      <w:proofErr w:type="spellEnd"/>
      <w:r w:rsidRPr="00B03D88">
        <w:rPr>
          <w:rFonts w:ascii="Book Antiqua" w:hAnsi="Book Antiqua"/>
        </w:rPr>
        <w:t xml:space="preserve"> R. Systematic Reviews and Meta-Analysis in Spine Surgery-How Good Are They in Methodological Quality? A Systematic Review. </w:t>
      </w:r>
      <w:r w:rsidRPr="00B03D88">
        <w:rPr>
          <w:rFonts w:ascii="Book Antiqua" w:hAnsi="Book Antiqua"/>
          <w:i/>
          <w:iCs/>
        </w:rPr>
        <w:t>Global Spine J</w:t>
      </w:r>
      <w:r w:rsidRPr="00B03D88">
        <w:rPr>
          <w:rFonts w:ascii="Book Antiqua" w:hAnsi="Book Antiqua"/>
        </w:rPr>
        <w:t xml:space="preserve"> 2021; </w:t>
      </w:r>
      <w:r w:rsidRPr="00B03D88">
        <w:rPr>
          <w:rFonts w:ascii="Book Antiqua" w:hAnsi="Book Antiqua"/>
          <w:b/>
          <w:bCs/>
        </w:rPr>
        <w:t>11</w:t>
      </w:r>
      <w:r w:rsidRPr="00B03D88">
        <w:rPr>
          <w:rFonts w:ascii="Book Antiqua" w:hAnsi="Book Antiqua"/>
        </w:rPr>
        <w:t>: 378-399 [PMID: 32875866 DOI: 10.1177/2192568220906810]</w:t>
      </w:r>
    </w:p>
    <w:p w14:paraId="43D9FA24" w14:textId="77777777" w:rsidR="00A85AF1" w:rsidRPr="00B03D88" w:rsidRDefault="00A85AF1" w:rsidP="00A85AF1">
      <w:pPr>
        <w:spacing w:line="360" w:lineRule="auto"/>
        <w:jc w:val="both"/>
        <w:rPr>
          <w:rFonts w:ascii="Book Antiqua" w:hAnsi="Book Antiqua"/>
        </w:rPr>
      </w:pPr>
      <w:r w:rsidRPr="00B03D88">
        <w:rPr>
          <w:rFonts w:ascii="Book Antiqua" w:hAnsi="Book Antiqua"/>
        </w:rPr>
        <w:lastRenderedPageBreak/>
        <w:t xml:space="preserve">24 </w:t>
      </w:r>
      <w:r w:rsidRPr="00B03D88">
        <w:rPr>
          <w:rFonts w:ascii="Book Antiqua" w:hAnsi="Book Antiqua"/>
          <w:b/>
          <w:bCs/>
        </w:rPr>
        <w:t>Higgins JP</w:t>
      </w:r>
      <w:r w:rsidRPr="00B03D88">
        <w:rPr>
          <w:rFonts w:ascii="Book Antiqua" w:hAnsi="Book Antiqua"/>
        </w:rPr>
        <w:t xml:space="preserve">, Thompson SG, </w:t>
      </w:r>
      <w:proofErr w:type="spellStart"/>
      <w:r w:rsidRPr="00B03D88">
        <w:rPr>
          <w:rFonts w:ascii="Book Antiqua" w:hAnsi="Book Antiqua"/>
        </w:rPr>
        <w:t>Deeks</w:t>
      </w:r>
      <w:proofErr w:type="spellEnd"/>
      <w:r w:rsidRPr="00B03D88">
        <w:rPr>
          <w:rFonts w:ascii="Book Antiqua" w:hAnsi="Book Antiqua"/>
        </w:rPr>
        <w:t xml:space="preserve"> JJ, Altman DG. Measuring inconsistency in meta-analyses. </w:t>
      </w:r>
      <w:r w:rsidRPr="00B03D88">
        <w:rPr>
          <w:rFonts w:ascii="Book Antiqua" w:hAnsi="Book Antiqua"/>
          <w:i/>
          <w:iCs/>
        </w:rPr>
        <w:t>BMJ</w:t>
      </w:r>
      <w:r w:rsidRPr="00B03D88">
        <w:rPr>
          <w:rFonts w:ascii="Book Antiqua" w:hAnsi="Book Antiqua"/>
        </w:rPr>
        <w:t xml:space="preserve"> 2003; </w:t>
      </w:r>
      <w:r w:rsidRPr="00B03D88">
        <w:rPr>
          <w:rFonts w:ascii="Book Antiqua" w:hAnsi="Book Antiqua"/>
          <w:b/>
          <w:bCs/>
        </w:rPr>
        <w:t>327</w:t>
      </w:r>
      <w:r w:rsidRPr="00B03D88">
        <w:rPr>
          <w:rFonts w:ascii="Book Antiqua" w:hAnsi="Book Antiqua"/>
        </w:rPr>
        <w:t>: 557-560 [PMID: 12958120 DOI: 10.1136/bmj.327.7414.557]</w:t>
      </w:r>
    </w:p>
    <w:p w14:paraId="1C5E09F4"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25 </w:t>
      </w:r>
      <w:proofErr w:type="spellStart"/>
      <w:r w:rsidRPr="00B03D88">
        <w:rPr>
          <w:rFonts w:ascii="Book Antiqua" w:hAnsi="Book Antiqua"/>
          <w:b/>
          <w:bCs/>
        </w:rPr>
        <w:t>Jadad</w:t>
      </w:r>
      <w:proofErr w:type="spellEnd"/>
      <w:r w:rsidRPr="00B03D88">
        <w:rPr>
          <w:rFonts w:ascii="Book Antiqua" w:hAnsi="Book Antiqua"/>
          <w:b/>
          <w:bCs/>
        </w:rPr>
        <w:t xml:space="preserve"> AR</w:t>
      </w:r>
      <w:r w:rsidRPr="00B03D88">
        <w:rPr>
          <w:rFonts w:ascii="Book Antiqua" w:hAnsi="Book Antiqua"/>
        </w:rPr>
        <w:t xml:space="preserve">, Cook DJ, </w:t>
      </w:r>
      <w:proofErr w:type="spellStart"/>
      <w:r w:rsidRPr="00B03D88">
        <w:rPr>
          <w:rFonts w:ascii="Book Antiqua" w:hAnsi="Book Antiqua"/>
        </w:rPr>
        <w:t>Browman</w:t>
      </w:r>
      <w:proofErr w:type="spellEnd"/>
      <w:r w:rsidRPr="00B03D88">
        <w:rPr>
          <w:rFonts w:ascii="Book Antiqua" w:hAnsi="Book Antiqua"/>
        </w:rPr>
        <w:t xml:space="preserve"> GP. A guide to interpreting discordant systematic reviews. </w:t>
      </w:r>
      <w:r w:rsidRPr="00B03D88">
        <w:rPr>
          <w:rFonts w:ascii="Book Antiqua" w:hAnsi="Book Antiqua"/>
          <w:i/>
          <w:iCs/>
        </w:rPr>
        <w:t>CMAJ</w:t>
      </w:r>
      <w:r w:rsidRPr="00B03D88">
        <w:rPr>
          <w:rFonts w:ascii="Book Antiqua" w:hAnsi="Book Antiqua"/>
        </w:rPr>
        <w:t xml:space="preserve"> 1997; </w:t>
      </w:r>
      <w:r w:rsidRPr="00B03D88">
        <w:rPr>
          <w:rFonts w:ascii="Book Antiqua" w:hAnsi="Book Antiqua"/>
          <w:b/>
          <w:bCs/>
        </w:rPr>
        <w:t>156</w:t>
      </w:r>
      <w:r w:rsidRPr="00B03D88">
        <w:rPr>
          <w:rFonts w:ascii="Book Antiqua" w:hAnsi="Book Antiqua"/>
        </w:rPr>
        <w:t>: 1411-1416 [PMID: 9164400]</w:t>
      </w:r>
    </w:p>
    <w:p w14:paraId="5EB08512"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26 </w:t>
      </w:r>
      <w:r w:rsidRPr="00B03D88">
        <w:rPr>
          <w:rFonts w:ascii="Book Antiqua" w:hAnsi="Book Antiqua"/>
          <w:b/>
          <w:bCs/>
        </w:rPr>
        <w:t>Ding F</w:t>
      </w:r>
      <w:r w:rsidRPr="00B03D88">
        <w:rPr>
          <w:rFonts w:ascii="Book Antiqua" w:hAnsi="Book Antiqua"/>
        </w:rPr>
        <w:t xml:space="preserve">, Jia Z, Zhao Z, </w:t>
      </w:r>
      <w:proofErr w:type="spellStart"/>
      <w:r w:rsidRPr="00B03D88">
        <w:rPr>
          <w:rFonts w:ascii="Book Antiqua" w:hAnsi="Book Antiqua"/>
        </w:rPr>
        <w:t>Xie</w:t>
      </w:r>
      <w:proofErr w:type="spellEnd"/>
      <w:r w:rsidRPr="00B03D88">
        <w:rPr>
          <w:rFonts w:ascii="Book Antiqua" w:hAnsi="Book Antiqua"/>
        </w:rPr>
        <w:t xml:space="preserve"> L, Gao X, Ma D, Liu M. Total disc replacement versus fusion for lumbar degenerative disc disease: a systematic review of overlapping meta-analyses. </w:t>
      </w:r>
      <w:proofErr w:type="spellStart"/>
      <w:r w:rsidRPr="00B03D88">
        <w:rPr>
          <w:rFonts w:ascii="Book Antiqua" w:hAnsi="Book Antiqua"/>
          <w:i/>
          <w:iCs/>
        </w:rPr>
        <w:t>Eur</w:t>
      </w:r>
      <w:proofErr w:type="spellEnd"/>
      <w:r w:rsidRPr="00B03D88">
        <w:rPr>
          <w:rFonts w:ascii="Book Antiqua" w:hAnsi="Book Antiqua"/>
          <w:i/>
          <w:iCs/>
        </w:rPr>
        <w:t xml:space="preserve"> Spine J</w:t>
      </w:r>
      <w:r w:rsidRPr="00B03D88">
        <w:rPr>
          <w:rFonts w:ascii="Book Antiqua" w:hAnsi="Book Antiqua"/>
        </w:rPr>
        <w:t xml:space="preserve"> 2017; </w:t>
      </w:r>
      <w:r w:rsidRPr="00B03D88">
        <w:rPr>
          <w:rFonts w:ascii="Book Antiqua" w:hAnsi="Book Antiqua"/>
          <w:b/>
          <w:bCs/>
        </w:rPr>
        <w:t>26</w:t>
      </w:r>
      <w:r w:rsidRPr="00B03D88">
        <w:rPr>
          <w:rFonts w:ascii="Book Antiqua" w:hAnsi="Book Antiqua"/>
        </w:rPr>
        <w:t>: 806-815 [PMID: 27448810 DOI: 10.1007/s00586-016-4714-y]</w:t>
      </w:r>
    </w:p>
    <w:p w14:paraId="34EDDC8E"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27 </w:t>
      </w:r>
      <w:r w:rsidRPr="00B03D88">
        <w:rPr>
          <w:rFonts w:ascii="Book Antiqua" w:hAnsi="Book Antiqua"/>
          <w:b/>
          <w:bCs/>
        </w:rPr>
        <w:t>Fu BS</w:t>
      </w:r>
      <w:r w:rsidRPr="00B03D88">
        <w:rPr>
          <w:rFonts w:ascii="Book Antiqua" w:hAnsi="Book Antiqua"/>
        </w:rPr>
        <w:t xml:space="preserve">, Jia HL, Zhou DS, Liu FX. Surgical and Non-Surgical Treatment for 3-Part and 4-Part Fractures of the Proximal </w:t>
      </w:r>
      <w:proofErr w:type="spellStart"/>
      <w:r w:rsidRPr="00B03D88">
        <w:rPr>
          <w:rFonts w:ascii="Book Antiqua" w:hAnsi="Book Antiqua"/>
        </w:rPr>
        <w:t>Humerus</w:t>
      </w:r>
      <w:proofErr w:type="spellEnd"/>
      <w:r w:rsidRPr="00B03D88">
        <w:rPr>
          <w:rFonts w:ascii="Book Antiqua" w:hAnsi="Book Antiqua"/>
        </w:rPr>
        <w:t xml:space="preserve">: A Systematic Review of Overlapping Meta-Analyses. </w:t>
      </w:r>
      <w:proofErr w:type="spellStart"/>
      <w:r w:rsidRPr="00B03D88">
        <w:rPr>
          <w:rFonts w:ascii="Book Antiqua" w:hAnsi="Book Antiqua"/>
          <w:i/>
          <w:iCs/>
        </w:rPr>
        <w:t>Orthop</w:t>
      </w:r>
      <w:proofErr w:type="spellEnd"/>
      <w:r w:rsidRPr="00B03D88">
        <w:rPr>
          <w:rFonts w:ascii="Book Antiqua" w:hAnsi="Book Antiqua"/>
          <w:i/>
          <w:iCs/>
        </w:rPr>
        <w:t xml:space="preserve"> Surg</w:t>
      </w:r>
      <w:r w:rsidRPr="00B03D88">
        <w:rPr>
          <w:rFonts w:ascii="Book Antiqua" w:hAnsi="Book Antiqua"/>
        </w:rPr>
        <w:t xml:space="preserve"> 2019; </w:t>
      </w:r>
      <w:r w:rsidRPr="00B03D88">
        <w:rPr>
          <w:rFonts w:ascii="Book Antiqua" w:hAnsi="Book Antiqua"/>
          <w:b/>
          <w:bCs/>
        </w:rPr>
        <w:t>11</w:t>
      </w:r>
      <w:r w:rsidRPr="00B03D88">
        <w:rPr>
          <w:rFonts w:ascii="Book Antiqua" w:hAnsi="Book Antiqua"/>
        </w:rPr>
        <w:t>: 356-365 [PMID: 31207136 DOI: 10.1111/os.12486]</w:t>
      </w:r>
    </w:p>
    <w:p w14:paraId="24330556"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28 </w:t>
      </w:r>
      <w:proofErr w:type="spellStart"/>
      <w:r w:rsidRPr="00B03D88">
        <w:rPr>
          <w:rFonts w:ascii="Book Antiqua" w:hAnsi="Book Antiqua"/>
          <w:b/>
          <w:bCs/>
        </w:rPr>
        <w:t>Mascarenhas</w:t>
      </w:r>
      <w:proofErr w:type="spellEnd"/>
      <w:r w:rsidRPr="00B03D88">
        <w:rPr>
          <w:rFonts w:ascii="Book Antiqua" w:hAnsi="Book Antiqua"/>
          <w:b/>
          <w:bCs/>
        </w:rPr>
        <w:t xml:space="preserve"> R</w:t>
      </w:r>
      <w:r w:rsidRPr="00B03D88">
        <w:rPr>
          <w:rFonts w:ascii="Book Antiqua" w:hAnsi="Book Antiqua"/>
        </w:rPr>
        <w:t xml:space="preserve">, Chalmers PN, Sayegh ET, Bhandari M, Verma NN, Cole BJ, Romeo AA. Is double-row rotator cuff repair clinically superior to single-row rotator cuff repair: a systematic review of overlapping meta-analyses. </w:t>
      </w:r>
      <w:r w:rsidRPr="00B03D88">
        <w:rPr>
          <w:rFonts w:ascii="Book Antiqua" w:hAnsi="Book Antiqua"/>
          <w:i/>
          <w:iCs/>
        </w:rPr>
        <w:t>Arthroscopy</w:t>
      </w:r>
      <w:r w:rsidRPr="00B03D88">
        <w:rPr>
          <w:rFonts w:ascii="Book Antiqua" w:hAnsi="Book Antiqua"/>
        </w:rPr>
        <w:t xml:space="preserve"> 2014; </w:t>
      </w:r>
      <w:r w:rsidRPr="00B03D88">
        <w:rPr>
          <w:rFonts w:ascii="Book Antiqua" w:hAnsi="Book Antiqua"/>
          <w:b/>
          <w:bCs/>
        </w:rPr>
        <w:t>30</w:t>
      </w:r>
      <w:r w:rsidRPr="00B03D88">
        <w:rPr>
          <w:rFonts w:ascii="Book Antiqua" w:hAnsi="Book Antiqua"/>
        </w:rPr>
        <w:t>: 1156-1165 [PMID: 24821226 DOI: 10.1016/j.arthro.2014.03.015]</w:t>
      </w:r>
    </w:p>
    <w:p w14:paraId="54606E3C"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29 </w:t>
      </w:r>
      <w:r w:rsidRPr="00B03D88">
        <w:rPr>
          <w:rFonts w:ascii="Book Antiqua" w:hAnsi="Book Antiqua"/>
          <w:b/>
          <w:bCs/>
        </w:rPr>
        <w:t>Zhao Y</w:t>
      </w:r>
      <w:r w:rsidRPr="00B03D88">
        <w:rPr>
          <w:rFonts w:ascii="Book Antiqua" w:hAnsi="Book Antiqua"/>
        </w:rPr>
        <w:t xml:space="preserve">, Yang S, Ding W. Unilateral versus bilateral pedicle screw fixation in lumbar fusion: A systematic review of overlapping meta-analyses. </w:t>
      </w:r>
      <w:proofErr w:type="spellStart"/>
      <w:r w:rsidRPr="00B03D88">
        <w:rPr>
          <w:rFonts w:ascii="Book Antiqua" w:hAnsi="Book Antiqua"/>
          <w:i/>
          <w:iCs/>
        </w:rPr>
        <w:t>PLoS</w:t>
      </w:r>
      <w:proofErr w:type="spellEnd"/>
      <w:r w:rsidRPr="00B03D88">
        <w:rPr>
          <w:rFonts w:ascii="Book Antiqua" w:hAnsi="Book Antiqua"/>
          <w:i/>
          <w:iCs/>
        </w:rPr>
        <w:t xml:space="preserve"> One</w:t>
      </w:r>
      <w:r w:rsidRPr="00B03D88">
        <w:rPr>
          <w:rFonts w:ascii="Book Antiqua" w:hAnsi="Book Antiqua"/>
        </w:rPr>
        <w:t xml:space="preserve"> 2019; </w:t>
      </w:r>
      <w:r w:rsidRPr="00B03D88">
        <w:rPr>
          <w:rFonts w:ascii="Book Antiqua" w:hAnsi="Book Antiqua"/>
          <w:b/>
          <w:bCs/>
        </w:rPr>
        <w:t>14</w:t>
      </w:r>
      <w:r w:rsidRPr="00B03D88">
        <w:rPr>
          <w:rFonts w:ascii="Book Antiqua" w:hAnsi="Book Antiqua"/>
        </w:rPr>
        <w:t>: e0226848 [PMID: 31860651 DOI: 10.1371/journal.pone.0226848]</w:t>
      </w:r>
    </w:p>
    <w:p w14:paraId="1271E444"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30 </w:t>
      </w:r>
      <w:r w:rsidRPr="00B03D88">
        <w:rPr>
          <w:rFonts w:ascii="Book Antiqua" w:hAnsi="Book Antiqua"/>
          <w:b/>
          <w:bCs/>
        </w:rPr>
        <w:t>Zhang Q</w:t>
      </w:r>
      <w:r w:rsidRPr="00B03D88">
        <w:rPr>
          <w:rFonts w:ascii="Book Antiqua" w:hAnsi="Book Antiqua"/>
        </w:rPr>
        <w:t xml:space="preserve">, Ge H, Zhou J, Cheng B. Are platelet-rich products necessary during the arthroscopic repair of full-thickness rotator cuff tears: a meta-analysis. </w:t>
      </w:r>
      <w:proofErr w:type="spellStart"/>
      <w:r w:rsidRPr="00B03D88">
        <w:rPr>
          <w:rFonts w:ascii="Book Antiqua" w:hAnsi="Book Antiqua"/>
          <w:i/>
          <w:iCs/>
        </w:rPr>
        <w:t>PLoS</w:t>
      </w:r>
      <w:proofErr w:type="spellEnd"/>
      <w:r w:rsidRPr="00B03D88">
        <w:rPr>
          <w:rFonts w:ascii="Book Antiqua" w:hAnsi="Book Antiqua"/>
          <w:i/>
          <w:iCs/>
        </w:rPr>
        <w:t xml:space="preserve"> One</w:t>
      </w:r>
      <w:r w:rsidRPr="00B03D88">
        <w:rPr>
          <w:rFonts w:ascii="Book Antiqua" w:hAnsi="Book Antiqua"/>
        </w:rPr>
        <w:t xml:space="preserve"> 2013; </w:t>
      </w:r>
      <w:r w:rsidRPr="00B03D88">
        <w:rPr>
          <w:rFonts w:ascii="Book Antiqua" w:hAnsi="Book Antiqua"/>
          <w:b/>
          <w:bCs/>
        </w:rPr>
        <w:t>8</w:t>
      </w:r>
      <w:r w:rsidRPr="00B03D88">
        <w:rPr>
          <w:rFonts w:ascii="Book Antiqua" w:hAnsi="Book Antiqua"/>
        </w:rPr>
        <w:t>: e69731 [PMID: 23874991 DOI: 10.1371/journal.pone.0069731]</w:t>
      </w:r>
    </w:p>
    <w:p w14:paraId="364ED0D5"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31 </w:t>
      </w:r>
      <w:proofErr w:type="spellStart"/>
      <w:r w:rsidRPr="00B03D88">
        <w:rPr>
          <w:rFonts w:ascii="Book Antiqua" w:hAnsi="Book Antiqua"/>
          <w:b/>
          <w:bCs/>
        </w:rPr>
        <w:t>Moraes</w:t>
      </w:r>
      <w:proofErr w:type="spellEnd"/>
      <w:r w:rsidRPr="00B03D88">
        <w:rPr>
          <w:rFonts w:ascii="Book Antiqua" w:hAnsi="Book Antiqua"/>
          <w:b/>
          <w:bCs/>
        </w:rPr>
        <w:t xml:space="preserve"> VY</w:t>
      </w:r>
      <w:r w:rsidRPr="00B03D88">
        <w:rPr>
          <w:rFonts w:ascii="Book Antiqua" w:hAnsi="Book Antiqua"/>
        </w:rPr>
        <w:t xml:space="preserve">, </w:t>
      </w:r>
      <w:proofErr w:type="spellStart"/>
      <w:r w:rsidRPr="00B03D88">
        <w:rPr>
          <w:rFonts w:ascii="Book Antiqua" w:hAnsi="Book Antiqua"/>
        </w:rPr>
        <w:t>Lenza</w:t>
      </w:r>
      <w:proofErr w:type="spellEnd"/>
      <w:r w:rsidRPr="00B03D88">
        <w:rPr>
          <w:rFonts w:ascii="Book Antiqua" w:hAnsi="Book Antiqua"/>
        </w:rPr>
        <w:t xml:space="preserve"> M, </w:t>
      </w:r>
      <w:proofErr w:type="spellStart"/>
      <w:r w:rsidRPr="00B03D88">
        <w:rPr>
          <w:rFonts w:ascii="Book Antiqua" w:hAnsi="Book Antiqua"/>
        </w:rPr>
        <w:t>Tamaoki</w:t>
      </w:r>
      <w:proofErr w:type="spellEnd"/>
      <w:r w:rsidRPr="00B03D88">
        <w:rPr>
          <w:rFonts w:ascii="Book Antiqua" w:hAnsi="Book Antiqua"/>
        </w:rPr>
        <w:t xml:space="preserve"> MJ, </w:t>
      </w:r>
      <w:proofErr w:type="spellStart"/>
      <w:r w:rsidRPr="00B03D88">
        <w:rPr>
          <w:rFonts w:ascii="Book Antiqua" w:hAnsi="Book Antiqua"/>
        </w:rPr>
        <w:t>Faloppa</w:t>
      </w:r>
      <w:proofErr w:type="spellEnd"/>
      <w:r w:rsidRPr="00B03D88">
        <w:rPr>
          <w:rFonts w:ascii="Book Antiqua" w:hAnsi="Book Antiqua"/>
        </w:rPr>
        <w:t xml:space="preserve"> F, </w:t>
      </w:r>
      <w:proofErr w:type="spellStart"/>
      <w:r w:rsidRPr="00B03D88">
        <w:rPr>
          <w:rFonts w:ascii="Book Antiqua" w:hAnsi="Book Antiqua"/>
        </w:rPr>
        <w:t>Belloti</w:t>
      </w:r>
      <w:proofErr w:type="spellEnd"/>
      <w:r w:rsidRPr="00B03D88">
        <w:rPr>
          <w:rFonts w:ascii="Book Antiqua" w:hAnsi="Book Antiqua"/>
        </w:rPr>
        <w:t xml:space="preserve"> JC. Platelet-rich therapies for musculoskeletal soft tissue injuries. </w:t>
      </w:r>
      <w:r w:rsidRPr="00B03D88">
        <w:rPr>
          <w:rFonts w:ascii="Book Antiqua" w:hAnsi="Book Antiqua"/>
          <w:i/>
          <w:iCs/>
        </w:rPr>
        <w:t>Cochrane Database Syst Rev</w:t>
      </w:r>
      <w:r w:rsidRPr="00B03D88">
        <w:rPr>
          <w:rFonts w:ascii="Book Antiqua" w:hAnsi="Book Antiqua"/>
        </w:rPr>
        <w:t xml:space="preserve"> 2014: CD010071 [PMID: 24782334 DOI: 10.1002/14651858.CD010071.pub3]</w:t>
      </w:r>
    </w:p>
    <w:p w14:paraId="08AE43D7"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32 </w:t>
      </w:r>
      <w:r w:rsidRPr="00B03D88">
        <w:rPr>
          <w:rFonts w:ascii="Book Antiqua" w:hAnsi="Book Antiqua"/>
          <w:b/>
          <w:bCs/>
        </w:rPr>
        <w:t>Chahal J</w:t>
      </w:r>
      <w:r w:rsidRPr="00B03D88">
        <w:rPr>
          <w:rFonts w:ascii="Book Antiqua" w:hAnsi="Book Antiqua"/>
        </w:rPr>
        <w:t xml:space="preserve">, Van Thiel GS, Mall N, Heard W, Bach BR, Cole BJ, Nicholson GP, Verma NN, Whelan DB, Romeo AA. The role of platelet-rich plasma in arthroscopic rotator cuff repair: a systematic review with quantitative synthesis. </w:t>
      </w:r>
      <w:r w:rsidRPr="00B03D88">
        <w:rPr>
          <w:rFonts w:ascii="Book Antiqua" w:hAnsi="Book Antiqua"/>
          <w:i/>
          <w:iCs/>
        </w:rPr>
        <w:t>Arthroscopy</w:t>
      </w:r>
      <w:r w:rsidRPr="00B03D88">
        <w:rPr>
          <w:rFonts w:ascii="Book Antiqua" w:hAnsi="Book Antiqua"/>
        </w:rPr>
        <w:t xml:space="preserve"> 2012; </w:t>
      </w:r>
      <w:r w:rsidRPr="00B03D88">
        <w:rPr>
          <w:rFonts w:ascii="Book Antiqua" w:hAnsi="Book Antiqua"/>
          <w:b/>
          <w:bCs/>
        </w:rPr>
        <w:t>28</w:t>
      </w:r>
      <w:r w:rsidRPr="00B03D88">
        <w:rPr>
          <w:rFonts w:ascii="Book Antiqua" w:hAnsi="Book Antiqua"/>
        </w:rPr>
        <w:t>: 1718-1727 [PMID: 22694941 DOI: 10.1016/j.arthro.2012.03.007]</w:t>
      </w:r>
    </w:p>
    <w:p w14:paraId="206D3505"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33 </w:t>
      </w:r>
      <w:r w:rsidRPr="00B03D88">
        <w:rPr>
          <w:rFonts w:ascii="Book Antiqua" w:hAnsi="Book Antiqua"/>
          <w:b/>
          <w:bCs/>
        </w:rPr>
        <w:t>Li X</w:t>
      </w:r>
      <w:r w:rsidRPr="00B03D88">
        <w:rPr>
          <w:rFonts w:ascii="Book Antiqua" w:hAnsi="Book Antiqua"/>
        </w:rPr>
        <w:t xml:space="preserve">, Xu CP, Hou YL, Song JQ, Cui Z, Yu B. Are platelet concentrates an ideal biomaterial for arthroscopic rotator cuff repair? A meta-analysis of randomized </w:t>
      </w:r>
      <w:r w:rsidRPr="00B03D88">
        <w:rPr>
          <w:rFonts w:ascii="Book Antiqua" w:hAnsi="Book Antiqua"/>
        </w:rPr>
        <w:lastRenderedPageBreak/>
        <w:t xml:space="preserve">controlled trials. </w:t>
      </w:r>
      <w:r w:rsidRPr="00B03D88">
        <w:rPr>
          <w:rFonts w:ascii="Book Antiqua" w:hAnsi="Book Antiqua"/>
          <w:i/>
          <w:iCs/>
        </w:rPr>
        <w:t>Arthroscopy</w:t>
      </w:r>
      <w:r w:rsidRPr="00B03D88">
        <w:rPr>
          <w:rFonts w:ascii="Book Antiqua" w:hAnsi="Book Antiqua"/>
        </w:rPr>
        <w:t xml:space="preserve"> 2014; </w:t>
      </w:r>
      <w:r w:rsidRPr="00B03D88">
        <w:rPr>
          <w:rFonts w:ascii="Book Antiqua" w:hAnsi="Book Antiqua"/>
          <w:b/>
          <w:bCs/>
        </w:rPr>
        <w:t>30</w:t>
      </w:r>
      <w:r w:rsidRPr="00B03D88">
        <w:rPr>
          <w:rFonts w:ascii="Book Antiqua" w:hAnsi="Book Antiqua"/>
        </w:rPr>
        <w:t>: 1483-1490 [PMID: 24913394 DOI: 10.1016/j.arthro.2014.03.020]</w:t>
      </w:r>
    </w:p>
    <w:p w14:paraId="1897D736"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34 </w:t>
      </w:r>
      <w:r w:rsidRPr="00B03D88">
        <w:rPr>
          <w:rFonts w:ascii="Book Antiqua" w:hAnsi="Book Antiqua"/>
          <w:b/>
          <w:bCs/>
        </w:rPr>
        <w:t>Zhao JG</w:t>
      </w:r>
      <w:r w:rsidRPr="00B03D88">
        <w:rPr>
          <w:rFonts w:ascii="Book Antiqua" w:hAnsi="Book Antiqua"/>
        </w:rPr>
        <w:t xml:space="preserve">, Zhao L, Jiang YX, Wang ZL, Wang J, Zhang P. Platelet-rich plasma in arthroscopic rotator cuff repair: a meta-analysis of randomized controlled trials. </w:t>
      </w:r>
      <w:r w:rsidRPr="00B03D88">
        <w:rPr>
          <w:rFonts w:ascii="Book Antiqua" w:hAnsi="Book Antiqua"/>
          <w:i/>
          <w:iCs/>
        </w:rPr>
        <w:t>Arthroscopy</w:t>
      </w:r>
      <w:r w:rsidRPr="00B03D88">
        <w:rPr>
          <w:rFonts w:ascii="Book Antiqua" w:hAnsi="Book Antiqua"/>
        </w:rPr>
        <w:t xml:space="preserve"> 2015; </w:t>
      </w:r>
      <w:r w:rsidRPr="00B03D88">
        <w:rPr>
          <w:rFonts w:ascii="Book Antiqua" w:hAnsi="Book Antiqua"/>
          <w:b/>
          <w:bCs/>
        </w:rPr>
        <w:t>31</w:t>
      </w:r>
      <w:r w:rsidRPr="00B03D88">
        <w:rPr>
          <w:rFonts w:ascii="Book Antiqua" w:hAnsi="Book Antiqua"/>
        </w:rPr>
        <w:t>: 125-135 [PMID: 25278352 DOI: 10.1016/j.arthro.2014.08.008]</w:t>
      </w:r>
    </w:p>
    <w:p w14:paraId="1427F6A8"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35 </w:t>
      </w:r>
      <w:proofErr w:type="spellStart"/>
      <w:r w:rsidRPr="00B03D88">
        <w:rPr>
          <w:rFonts w:ascii="Book Antiqua" w:hAnsi="Book Antiqua"/>
          <w:b/>
          <w:bCs/>
        </w:rPr>
        <w:t>Warth</w:t>
      </w:r>
      <w:proofErr w:type="spellEnd"/>
      <w:r w:rsidRPr="00B03D88">
        <w:rPr>
          <w:rFonts w:ascii="Book Antiqua" w:hAnsi="Book Antiqua"/>
          <w:b/>
          <w:bCs/>
        </w:rPr>
        <w:t xml:space="preserve"> RJ</w:t>
      </w:r>
      <w:r w:rsidRPr="00B03D88">
        <w:rPr>
          <w:rFonts w:ascii="Book Antiqua" w:hAnsi="Book Antiqua"/>
        </w:rPr>
        <w:t xml:space="preserve">, Dornan GJ, James EW, Horan MP, Millett PJ. Clinical and structural outcomes after arthroscopic repair of full-thickness rotator cuff tears with and without platelet-rich product supplementation: a meta-analysis and meta-regression. </w:t>
      </w:r>
      <w:r w:rsidRPr="00B03D88">
        <w:rPr>
          <w:rFonts w:ascii="Book Antiqua" w:hAnsi="Book Antiqua"/>
          <w:i/>
          <w:iCs/>
        </w:rPr>
        <w:t>Arthroscopy</w:t>
      </w:r>
      <w:r w:rsidRPr="00B03D88">
        <w:rPr>
          <w:rFonts w:ascii="Book Antiqua" w:hAnsi="Book Antiqua"/>
        </w:rPr>
        <w:t xml:space="preserve"> 2015; </w:t>
      </w:r>
      <w:r w:rsidRPr="00B03D88">
        <w:rPr>
          <w:rFonts w:ascii="Book Antiqua" w:hAnsi="Book Antiqua"/>
          <w:b/>
          <w:bCs/>
        </w:rPr>
        <w:t>31</w:t>
      </w:r>
      <w:r w:rsidRPr="00B03D88">
        <w:rPr>
          <w:rFonts w:ascii="Book Antiqua" w:hAnsi="Book Antiqua"/>
        </w:rPr>
        <w:t>: 306-320 [PMID: 25450417 DOI: 10.1016/j.arthro.2014.09.007]</w:t>
      </w:r>
    </w:p>
    <w:p w14:paraId="5C2E3BCF"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36 </w:t>
      </w:r>
      <w:proofErr w:type="spellStart"/>
      <w:r w:rsidRPr="00B03D88">
        <w:rPr>
          <w:rFonts w:ascii="Book Antiqua" w:hAnsi="Book Antiqua"/>
          <w:b/>
          <w:bCs/>
        </w:rPr>
        <w:t>Vavken</w:t>
      </w:r>
      <w:proofErr w:type="spellEnd"/>
      <w:r w:rsidRPr="00B03D88">
        <w:rPr>
          <w:rFonts w:ascii="Book Antiqua" w:hAnsi="Book Antiqua"/>
          <w:b/>
          <w:bCs/>
        </w:rPr>
        <w:t xml:space="preserve"> P</w:t>
      </w:r>
      <w:r w:rsidRPr="00B03D88">
        <w:rPr>
          <w:rFonts w:ascii="Book Antiqua" w:hAnsi="Book Antiqua"/>
        </w:rPr>
        <w:t xml:space="preserve">, </w:t>
      </w:r>
      <w:proofErr w:type="spellStart"/>
      <w:r w:rsidRPr="00B03D88">
        <w:rPr>
          <w:rFonts w:ascii="Book Antiqua" w:hAnsi="Book Antiqua"/>
        </w:rPr>
        <w:t>Sadoghi</w:t>
      </w:r>
      <w:proofErr w:type="spellEnd"/>
      <w:r w:rsidRPr="00B03D88">
        <w:rPr>
          <w:rFonts w:ascii="Book Antiqua" w:hAnsi="Book Antiqua"/>
        </w:rPr>
        <w:t xml:space="preserve"> P, Palmer M, Rosso C, Mueller AM, </w:t>
      </w:r>
      <w:proofErr w:type="spellStart"/>
      <w:r w:rsidRPr="00B03D88">
        <w:rPr>
          <w:rFonts w:ascii="Book Antiqua" w:hAnsi="Book Antiqua"/>
        </w:rPr>
        <w:t>Szoelloesy</w:t>
      </w:r>
      <w:proofErr w:type="spellEnd"/>
      <w:r w:rsidRPr="00B03D88">
        <w:rPr>
          <w:rFonts w:ascii="Book Antiqua" w:hAnsi="Book Antiqua"/>
        </w:rPr>
        <w:t xml:space="preserve"> G, </w:t>
      </w:r>
      <w:proofErr w:type="spellStart"/>
      <w:r w:rsidRPr="00B03D88">
        <w:rPr>
          <w:rFonts w:ascii="Book Antiqua" w:hAnsi="Book Antiqua"/>
        </w:rPr>
        <w:t>Valderrabano</w:t>
      </w:r>
      <w:proofErr w:type="spellEnd"/>
      <w:r w:rsidRPr="00B03D88">
        <w:rPr>
          <w:rFonts w:ascii="Book Antiqua" w:hAnsi="Book Antiqua"/>
        </w:rPr>
        <w:t xml:space="preserve"> V. Platelet-Rich Plasma Reduces Retear Rates After Arthroscopic Repair of Small- and Medium-Sized Rotator Cuff Tears but Is Not Cost-Effective. </w:t>
      </w:r>
      <w:r w:rsidRPr="00B03D88">
        <w:rPr>
          <w:rFonts w:ascii="Book Antiqua" w:hAnsi="Book Antiqua"/>
          <w:i/>
          <w:iCs/>
        </w:rPr>
        <w:t>Am J Sports Med</w:t>
      </w:r>
      <w:r w:rsidRPr="00B03D88">
        <w:rPr>
          <w:rFonts w:ascii="Book Antiqua" w:hAnsi="Book Antiqua"/>
        </w:rPr>
        <w:t xml:space="preserve"> 2015; </w:t>
      </w:r>
      <w:r w:rsidRPr="00B03D88">
        <w:rPr>
          <w:rFonts w:ascii="Book Antiqua" w:hAnsi="Book Antiqua"/>
          <w:b/>
          <w:bCs/>
        </w:rPr>
        <w:t>43</w:t>
      </w:r>
      <w:r w:rsidRPr="00B03D88">
        <w:rPr>
          <w:rFonts w:ascii="Book Antiqua" w:hAnsi="Book Antiqua"/>
        </w:rPr>
        <w:t>: 3071-3076 [PMID: 25767267 DOI: 10.1177/0363546515572777]</w:t>
      </w:r>
    </w:p>
    <w:p w14:paraId="74B9578D" w14:textId="1A48ED76" w:rsidR="00A85AF1" w:rsidRPr="00B03D88" w:rsidRDefault="00A85AF1" w:rsidP="00A85AF1">
      <w:pPr>
        <w:spacing w:line="360" w:lineRule="auto"/>
        <w:jc w:val="both"/>
        <w:rPr>
          <w:rFonts w:ascii="Book Antiqua" w:hAnsi="Book Antiqua"/>
        </w:rPr>
      </w:pPr>
      <w:r w:rsidRPr="00B03D88">
        <w:rPr>
          <w:rFonts w:ascii="Book Antiqua" w:hAnsi="Book Antiqua"/>
        </w:rPr>
        <w:t xml:space="preserve">37 </w:t>
      </w:r>
      <w:r w:rsidRPr="00B03D88">
        <w:rPr>
          <w:rFonts w:ascii="Book Antiqua" w:hAnsi="Book Antiqua"/>
          <w:b/>
          <w:bCs/>
        </w:rPr>
        <w:t>Xiao W,</w:t>
      </w:r>
      <w:r w:rsidRPr="00B03D88">
        <w:rPr>
          <w:rFonts w:ascii="Book Antiqua" w:hAnsi="Book Antiqua"/>
        </w:rPr>
        <w:t xml:space="preserve"> Luo R, Sun J, Chen J, Ma Q, Cai X, Liu P. Efficacy and clinical outcomes of platelet-rich plasma for arthroscopic repair rotator cuff tears: a meta-analysis</w:t>
      </w:r>
      <w:r w:rsidR="00613044" w:rsidRPr="00B03D88">
        <w:rPr>
          <w:rFonts w:ascii="Book Antiqua" w:hAnsi="Book Antiqua"/>
        </w:rPr>
        <w:t>, 10</w:t>
      </w:r>
    </w:p>
    <w:p w14:paraId="0560B6E2"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38 </w:t>
      </w:r>
      <w:r w:rsidRPr="00B03D88">
        <w:rPr>
          <w:rFonts w:ascii="Book Antiqua" w:hAnsi="Book Antiqua"/>
          <w:b/>
          <w:bCs/>
        </w:rPr>
        <w:t>Cai YZ</w:t>
      </w:r>
      <w:r w:rsidRPr="00B03D88">
        <w:rPr>
          <w:rFonts w:ascii="Book Antiqua" w:hAnsi="Book Antiqua"/>
        </w:rPr>
        <w:t xml:space="preserve">, Zhang C, Lin XJ. Efficacy of platelet-rich plasma in arthroscopic repair of full-thickness rotator cuff tears: a meta-analysis. </w:t>
      </w:r>
      <w:r w:rsidRPr="00B03D88">
        <w:rPr>
          <w:rFonts w:ascii="Book Antiqua" w:hAnsi="Book Antiqua"/>
          <w:i/>
          <w:iCs/>
        </w:rPr>
        <w:t>J Shoulder Elbow Surg</w:t>
      </w:r>
      <w:r w:rsidRPr="00B03D88">
        <w:rPr>
          <w:rFonts w:ascii="Book Antiqua" w:hAnsi="Book Antiqua"/>
        </w:rPr>
        <w:t xml:space="preserve"> 2015; </w:t>
      </w:r>
      <w:r w:rsidRPr="00B03D88">
        <w:rPr>
          <w:rFonts w:ascii="Book Antiqua" w:hAnsi="Book Antiqua"/>
          <w:b/>
          <w:bCs/>
        </w:rPr>
        <w:t>24</w:t>
      </w:r>
      <w:r w:rsidRPr="00B03D88">
        <w:rPr>
          <w:rFonts w:ascii="Book Antiqua" w:hAnsi="Book Antiqua"/>
        </w:rPr>
        <w:t>: 1852-1859 [PMID: 26456434 DOI: 10.1016/j.jse.2015.07.035]</w:t>
      </w:r>
    </w:p>
    <w:p w14:paraId="6A54BCEA"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39 </w:t>
      </w:r>
      <w:r w:rsidRPr="00B03D88">
        <w:rPr>
          <w:rFonts w:ascii="Book Antiqua" w:hAnsi="Book Antiqua"/>
          <w:b/>
          <w:bCs/>
        </w:rPr>
        <w:t>Han C</w:t>
      </w:r>
      <w:r w:rsidRPr="00B03D88">
        <w:rPr>
          <w:rFonts w:ascii="Book Antiqua" w:hAnsi="Book Antiqua"/>
        </w:rPr>
        <w:t xml:space="preserve">, Na Y, Zhu Y, Kong L, </w:t>
      </w:r>
      <w:proofErr w:type="spellStart"/>
      <w:r w:rsidRPr="00B03D88">
        <w:rPr>
          <w:rFonts w:ascii="Book Antiqua" w:hAnsi="Book Antiqua"/>
        </w:rPr>
        <w:t>Eerdun</w:t>
      </w:r>
      <w:proofErr w:type="spellEnd"/>
      <w:r w:rsidRPr="00B03D88">
        <w:rPr>
          <w:rFonts w:ascii="Book Antiqua" w:hAnsi="Book Antiqua"/>
        </w:rPr>
        <w:t xml:space="preserve"> T, Yang X, Ren Y. Is platelet-rich plasma an ideal biomaterial for arthroscopic rotator cuff repair? A systematic review and meta-analysis of randomized controlled trials. </w:t>
      </w:r>
      <w:r w:rsidRPr="00B03D88">
        <w:rPr>
          <w:rFonts w:ascii="Book Antiqua" w:hAnsi="Book Antiqua"/>
          <w:i/>
          <w:iCs/>
        </w:rPr>
        <w:t xml:space="preserve">J </w:t>
      </w:r>
      <w:proofErr w:type="spellStart"/>
      <w:r w:rsidRPr="00B03D88">
        <w:rPr>
          <w:rFonts w:ascii="Book Antiqua" w:hAnsi="Book Antiqua"/>
          <w:i/>
          <w:iCs/>
        </w:rPr>
        <w:t>Orthop</w:t>
      </w:r>
      <w:proofErr w:type="spellEnd"/>
      <w:r w:rsidRPr="00B03D88">
        <w:rPr>
          <w:rFonts w:ascii="Book Antiqua" w:hAnsi="Book Antiqua"/>
          <w:i/>
          <w:iCs/>
        </w:rPr>
        <w:t xml:space="preserve"> Surg Res</w:t>
      </w:r>
      <w:r w:rsidRPr="00B03D88">
        <w:rPr>
          <w:rFonts w:ascii="Book Antiqua" w:hAnsi="Book Antiqua"/>
        </w:rPr>
        <w:t xml:space="preserve"> 2019; </w:t>
      </w:r>
      <w:r w:rsidRPr="00B03D88">
        <w:rPr>
          <w:rFonts w:ascii="Book Antiqua" w:hAnsi="Book Antiqua"/>
          <w:b/>
          <w:bCs/>
        </w:rPr>
        <w:t>14</w:t>
      </w:r>
      <w:r w:rsidRPr="00B03D88">
        <w:rPr>
          <w:rFonts w:ascii="Book Antiqua" w:hAnsi="Book Antiqua"/>
        </w:rPr>
        <w:t>: 183 [PMID: 31221198 DOI: 10.1186/s13018-019-1207-9]</w:t>
      </w:r>
    </w:p>
    <w:p w14:paraId="4FE03B6B"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40 </w:t>
      </w:r>
      <w:r w:rsidRPr="00B03D88">
        <w:rPr>
          <w:rFonts w:ascii="Book Antiqua" w:hAnsi="Book Antiqua"/>
          <w:b/>
          <w:bCs/>
        </w:rPr>
        <w:t>Hurley ET</w:t>
      </w:r>
      <w:r w:rsidRPr="00B03D88">
        <w:rPr>
          <w:rFonts w:ascii="Book Antiqua" w:hAnsi="Book Antiqua"/>
        </w:rPr>
        <w:t xml:space="preserve">, Lim Fat D, Moran CJ, </w:t>
      </w:r>
      <w:proofErr w:type="spellStart"/>
      <w:r w:rsidRPr="00B03D88">
        <w:rPr>
          <w:rFonts w:ascii="Book Antiqua" w:hAnsi="Book Antiqua"/>
        </w:rPr>
        <w:t>Mullett</w:t>
      </w:r>
      <w:proofErr w:type="spellEnd"/>
      <w:r w:rsidRPr="00B03D88">
        <w:rPr>
          <w:rFonts w:ascii="Book Antiqua" w:hAnsi="Book Antiqua"/>
        </w:rPr>
        <w:t xml:space="preserve"> H. The Efficacy of Platelet-Rich Plasma and Platelet-Rich Fibrin in Arthroscopic Rotator Cuff Repair: A Meta-analysis of Randomized Controlled Trials. </w:t>
      </w:r>
      <w:r w:rsidRPr="00B03D88">
        <w:rPr>
          <w:rFonts w:ascii="Book Antiqua" w:hAnsi="Book Antiqua"/>
          <w:i/>
          <w:iCs/>
        </w:rPr>
        <w:t>Am J Sports Med</w:t>
      </w:r>
      <w:r w:rsidRPr="00B03D88">
        <w:rPr>
          <w:rFonts w:ascii="Book Antiqua" w:hAnsi="Book Antiqua"/>
        </w:rPr>
        <w:t xml:space="preserve"> 2019; </w:t>
      </w:r>
      <w:r w:rsidRPr="00B03D88">
        <w:rPr>
          <w:rFonts w:ascii="Book Antiqua" w:hAnsi="Book Antiqua"/>
          <w:b/>
          <w:bCs/>
        </w:rPr>
        <w:t>47</w:t>
      </w:r>
      <w:r w:rsidRPr="00B03D88">
        <w:rPr>
          <w:rFonts w:ascii="Book Antiqua" w:hAnsi="Book Antiqua"/>
        </w:rPr>
        <w:t>: 753-761 [PMID: 29466688 DOI: 10.1177/0363546517751397]</w:t>
      </w:r>
    </w:p>
    <w:p w14:paraId="68544C9D"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41 </w:t>
      </w:r>
      <w:r w:rsidRPr="00B03D88">
        <w:rPr>
          <w:rFonts w:ascii="Book Antiqua" w:hAnsi="Book Antiqua"/>
          <w:b/>
          <w:bCs/>
        </w:rPr>
        <w:t>Wang C</w:t>
      </w:r>
      <w:r w:rsidRPr="00B03D88">
        <w:rPr>
          <w:rFonts w:ascii="Book Antiqua" w:hAnsi="Book Antiqua"/>
        </w:rPr>
        <w:t xml:space="preserve">, Xu M, Guo W, Wang Y, Zhao S, Zhong L. Clinical efficacy and safety of platelet-rich plasma in arthroscopic full-thickness rotator cuff repair: A meta-analysis. </w:t>
      </w:r>
      <w:proofErr w:type="spellStart"/>
      <w:r w:rsidRPr="00B03D88">
        <w:rPr>
          <w:rFonts w:ascii="Book Antiqua" w:hAnsi="Book Antiqua"/>
          <w:i/>
          <w:iCs/>
        </w:rPr>
        <w:t>PLoS</w:t>
      </w:r>
      <w:proofErr w:type="spellEnd"/>
      <w:r w:rsidRPr="00B03D88">
        <w:rPr>
          <w:rFonts w:ascii="Book Antiqua" w:hAnsi="Book Antiqua"/>
          <w:i/>
          <w:iCs/>
        </w:rPr>
        <w:t xml:space="preserve"> One</w:t>
      </w:r>
      <w:r w:rsidRPr="00B03D88">
        <w:rPr>
          <w:rFonts w:ascii="Book Antiqua" w:hAnsi="Book Antiqua"/>
        </w:rPr>
        <w:t xml:space="preserve"> 2019; </w:t>
      </w:r>
      <w:r w:rsidRPr="00B03D88">
        <w:rPr>
          <w:rFonts w:ascii="Book Antiqua" w:hAnsi="Book Antiqua"/>
          <w:b/>
          <w:bCs/>
        </w:rPr>
        <w:t>14</w:t>
      </w:r>
      <w:r w:rsidRPr="00B03D88">
        <w:rPr>
          <w:rFonts w:ascii="Book Antiqua" w:hAnsi="Book Antiqua"/>
        </w:rPr>
        <w:t>: e0220392 [PMID: 31356630 DOI: 10.1371/journal.pone.0220392]</w:t>
      </w:r>
    </w:p>
    <w:p w14:paraId="050C0D96" w14:textId="77777777" w:rsidR="00A85AF1" w:rsidRPr="00B03D88" w:rsidRDefault="00A85AF1" w:rsidP="00A85AF1">
      <w:pPr>
        <w:spacing w:line="360" w:lineRule="auto"/>
        <w:jc w:val="both"/>
        <w:rPr>
          <w:rFonts w:ascii="Book Antiqua" w:hAnsi="Book Antiqua"/>
        </w:rPr>
      </w:pPr>
      <w:r w:rsidRPr="00B03D88">
        <w:rPr>
          <w:rFonts w:ascii="Book Antiqua" w:hAnsi="Book Antiqua"/>
        </w:rPr>
        <w:lastRenderedPageBreak/>
        <w:t xml:space="preserve">42 </w:t>
      </w:r>
      <w:r w:rsidRPr="00B03D88">
        <w:rPr>
          <w:rFonts w:ascii="Book Antiqua" w:hAnsi="Book Antiqua"/>
          <w:b/>
          <w:bCs/>
        </w:rPr>
        <w:t>Chen XT</w:t>
      </w:r>
      <w:r w:rsidRPr="00B03D88">
        <w:rPr>
          <w:rFonts w:ascii="Book Antiqua" w:hAnsi="Book Antiqua"/>
        </w:rPr>
        <w:t xml:space="preserve">, Jones IA, Park C, </w:t>
      </w:r>
      <w:proofErr w:type="spellStart"/>
      <w:r w:rsidRPr="00B03D88">
        <w:rPr>
          <w:rFonts w:ascii="Book Antiqua" w:hAnsi="Book Antiqua"/>
        </w:rPr>
        <w:t>Vangsness</w:t>
      </w:r>
      <w:proofErr w:type="spellEnd"/>
      <w:r w:rsidRPr="00B03D88">
        <w:rPr>
          <w:rFonts w:ascii="Book Antiqua" w:hAnsi="Book Antiqua"/>
        </w:rPr>
        <w:t xml:space="preserve"> CT Jr. Use of Platelet-Rich Plasma for the Improvement of Pain and Function in Rotator Cuff Tears: Response. </w:t>
      </w:r>
      <w:r w:rsidRPr="00B03D88">
        <w:rPr>
          <w:rFonts w:ascii="Book Antiqua" w:hAnsi="Book Antiqua"/>
          <w:i/>
          <w:iCs/>
        </w:rPr>
        <w:t>Am J Sports Med</w:t>
      </w:r>
      <w:r w:rsidRPr="00B03D88">
        <w:rPr>
          <w:rFonts w:ascii="Book Antiqua" w:hAnsi="Book Antiqua"/>
        </w:rPr>
        <w:t xml:space="preserve"> 2020; </w:t>
      </w:r>
      <w:r w:rsidRPr="00B03D88">
        <w:rPr>
          <w:rFonts w:ascii="Book Antiqua" w:hAnsi="Book Antiqua"/>
          <w:b/>
          <w:bCs/>
        </w:rPr>
        <w:t>48</w:t>
      </w:r>
      <w:r w:rsidRPr="00B03D88">
        <w:rPr>
          <w:rFonts w:ascii="Book Antiqua" w:hAnsi="Book Antiqua"/>
        </w:rPr>
        <w:t>: NP39-NP41 [PMID: 32352334 DOI: 10.1177/0363546520918190]</w:t>
      </w:r>
    </w:p>
    <w:p w14:paraId="3A71F235"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43 </w:t>
      </w:r>
      <w:r w:rsidRPr="00B03D88">
        <w:rPr>
          <w:rFonts w:ascii="Book Antiqua" w:hAnsi="Book Antiqua"/>
          <w:b/>
          <w:bCs/>
        </w:rPr>
        <w:t>Cavendish PA</w:t>
      </w:r>
      <w:r w:rsidRPr="00B03D88">
        <w:rPr>
          <w:rFonts w:ascii="Book Antiqua" w:hAnsi="Book Antiqua"/>
        </w:rPr>
        <w:t xml:space="preserve">, Everhart JS, </w:t>
      </w:r>
      <w:proofErr w:type="spellStart"/>
      <w:r w:rsidRPr="00B03D88">
        <w:rPr>
          <w:rFonts w:ascii="Book Antiqua" w:hAnsi="Book Antiqua"/>
        </w:rPr>
        <w:t>DiBartola</w:t>
      </w:r>
      <w:proofErr w:type="spellEnd"/>
      <w:r w:rsidRPr="00B03D88">
        <w:rPr>
          <w:rFonts w:ascii="Book Antiqua" w:hAnsi="Book Antiqua"/>
        </w:rPr>
        <w:t xml:space="preserve"> AC, Eikenberry AD, </w:t>
      </w:r>
      <w:proofErr w:type="spellStart"/>
      <w:r w:rsidRPr="00B03D88">
        <w:rPr>
          <w:rFonts w:ascii="Book Antiqua" w:hAnsi="Book Antiqua"/>
        </w:rPr>
        <w:t>Cvetanovich</w:t>
      </w:r>
      <w:proofErr w:type="spellEnd"/>
      <w:r w:rsidRPr="00B03D88">
        <w:rPr>
          <w:rFonts w:ascii="Book Antiqua" w:hAnsi="Book Antiqua"/>
        </w:rPr>
        <w:t xml:space="preserve"> GL, Flanigan DC. The effect of perioperative platelet-rich plasma injections on postoperative failure rates following rotator cuff repair: a systematic review with meta-analysis. </w:t>
      </w:r>
      <w:r w:rsidRPr="00B03D88">
        <w:rPr>
          <w:rFonts w:ascii="Book Antiqua" w:hAnsi="Book Antiqua"/>
          <w:i/>
          <w:iCs/>
        </w:rPr>
        <w:t>J Shoulder Elbow Surg</w:t>
      </w:r>
      <w:r w:rsidRPr="00B03D88">
        <w:rPr>
          <w:rFonts w:ascii="Book Antiqua" w:hAnsi="Book Antiqua"/>
        </w:rPr>
        <w:t xml:space="preserve"> 2020; </w:t>
      </w:r>
      <w:r w:rsidRPr="00B03D88">
        <w:rPr>
          <w:rFonts w:ascii="Book Antiqua" w:hAnsi="Book Antiqua"/>
          <w:b/>
          <w:bCs/>
        </w:rPr>
        <w:t>29</w:t>
      </w:r>
      <w:r w:rsidRPr="00B03D88">
        <w:rPr>
          <w:rFonts w:ascii="Book Antiqua" w:hAnsi="Book Antiqua"/>
        </w:rPr>
        <w:t>: 1059-1070 [PMID: 32305103 DOI: 10.1016/j.jse.2020.01.084]</w:t>
      </w:r>
    </w:p>
    <w:p w14:paraId="4065B65E"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44 </w:t>
      </w:r>
      <w:r w:rsidRPr="00B03D88">
        <w:rPr>
          <w:rFonts w:ascii="Book Antiqua" w:hAnsi="Book Antiqua"/>
          <w:b/>
          <w:bCs/>
        </w:rPr>
        <w:t>Hurley ET</w:t>
      </w:r>
      <w:r w:rsidRPr="00B03D88">
        <w:rPr>
          <w:rFonts w:ascii="Book Antiqua" w:hAnsi="Book Antiqua"/>
        </w:rPr>
        <w:t xml:space="preserve">, </w:t>
      </w:r>
      <w:proofErr w:type="spellStart"/>
      <w:r w:rsidRPr="00B03D88">
        <w:rPr>
          <w:rFonts w:ascii="Book Antiqua" w:hAnsi="Book Antiqua"/>
        </w:rPr>
        <w:t>Colasanti</w:t>
      </w:r>
      <w:proofErr w:type="spellEnd"/>
      <w:r w:rsidRPr="00B03D88">
        <w:rPr>
          <w:rFonts w:ascii="Book Antiqua" w:hAnsi="Book Antiqua"/>
        </w:rPr>
        <w:t xml:space="preserve"> CA, Anil U, </w:t>
      </w:r>
      <w:proofErr w:type="spellStart"/>
      <w:r w:rsidRPr="00B03D88">
        <w:rPr>
          <w:rFonts w:ascii="Book Antiqua" w:hAnsi="Book Antiqua"/>
        </w:rPr>
        <w:t>Luthringer</w:t>
      </w:r>
      <w:proofErr w:type="spellEnd"/>
      <w:r w:rsidRPr="00B03D88">
        <w:rPr>
          <w:rFonts w:ascii="Book Antiqua" w:hAnsi="Book Antiqua"/>
        </w:rPr>
        <w:t xml:space="preserve"> TA, Alaia MJ, Campbell KA, </w:t>
      </w:r>
      <w:proofErr w:type="spellStart"/>
      <w:r w:rsidRPr="00B03D88">
        <w:rPr>
          <w:rFonts w:ascii="Book Antiqua" w:hAnsi="Book Antiqua"/>
        </w:rPr>
        <w:t>Jazrawi</w:t>
      </w:r>
      <w:proofErr w:type="spellEnd"/>
      <w:r w:rsidRPr="00B03D88">
        <w:rPr>
          <w:rFonts w:ascii="Book Antiqua" w:hAnsi="Book Antiqua"/>
        </w:rPr>
        <w:t xml:space="preserve"> LM, Strauss EJ. The Effect of Platelet-Rich Plasma Leukocyte Concentration on Arthroscopic Rotator Cuff Repair: A Network Meta-analysis of Randomized Controlled Trials. </w:t>
      </w:r>
      <w:r w:rsidRPr="00B03D88">
        <w:rPr>
          <w:rFonts w:ascii="Book Antiqua" w:hAnsi="Book Antiqua"/>
          <w:i/>
          <w:iCs/>
        </w:rPr>
        <w:t>Am J Sports Med</w:t>
      </w:r>
      <w:r w:rsidRPr="00B03D88">
        <w:rPr>
          <w:rFonts w:ascii="Book Antiqua" w:hAnsi="Book Antiqua"/>
        </w:rPr>
        <w:t xml:space="preserve"> 2021; </w:t>
      </w:r>
      <w:r w:rsidRPr="00B03D88">
        <w:rPr>
          <w:rFonts w:ascii="Book Antiqua" w:hAnsi="Book Antiqua"/>
          <w:b/>
          <w:bCs/>
        </w:rPr>
        <w:t>49</w:t>
      </w:r>
      <w:r w:rsidRPr="00B03D88">
        <w:rPr>
          <w:rFonts w:ascii="Book Antiqua" w:hAnsi="Book Antiqua"/>
        </w:rPr>
        <w:t>: 2528-2535 [PMID: 33332160 DOI: 10.1177/0363546520975435]</w:t>
      </w:r>
    </w:p>
    <w:p w14:paraId="19120932"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45 </w:t>
      </w:r>
      <w:r w:rsidRPr="00B03D88">
        <w:rPr>
          <w:rFonts w:ascii="Book Antiqua" w:hAnsi="Book Antiqua"/>
          <w:b/>
          <w:bCs/>
        </w:rPr>
        <w:t>Yang FA</w:t>
      </w:r>
      <w:r w:rsidRPr="00B03D88">
        <w:rPr>
          <w:rFonts w:ascii="Book Antiqua" w:hAnsi="Book Antiqua"/>
        </w:rPr>
        <w:t xml:space="preserve">, Liao CD, Wu CW, Shih YC, Wu LC, Chen HC. Effects of applying platelet-rich plasma during arthroscopic rotator cuff repair: a systematic review and meta-analysis of </w:t>
      </w:r>
      <w:proofErr w:type="spellStart"/>
      <w:r w:rsidRPr="00B03D88">
        <w:rPr>
          <w:rFonts w:ascii="Book Antiqua" w:hAnsi="Book Antiqua"/>
        </w:rPr>
        <w:t>randomised</w:t>
      </w:r>
      <w:proofErr w:type="spellEnd"/>
      <w:r w:rsidRPr="00B03D88">
        <w:rPr>
          <w:rFonts w:ascii="Book Antiqua" w:hAnsi="Book Antiqua"/>
        </w:rPr>
        <w:t xml:space="preserve"> controlled trials. </w:t>
      </w:r>
      <w:r w:rsidRPr="00B03D88">
        <w:rPr>
          <w:rFonts w:ascii="Book Antiqua" w:hAnsi="Book Antiqua"/>
          <w:i/>
          <w:iCs/>
        </w:rPr>
        <w:t>Sci Rep</w:t>
      </w:r>
      <w:r w:rsidRPr="00B03D88">
        <w:rPr>
          <w:rFonts w:ascii="Book Antiqua" w:hAnsi="Book Antiqua"/>
        </w:rPr>
        <w:t xml:space="preserve"> 2020; </w:t>
      </w:r>
      <w:r w:rsidRPr="00B03D88">
        <w:rPr>
          <w:rFonts w:ascii="Book Antiqua" w:hAnsi="Book Antiqua"/>
          <w:b/>
          <w:bCs/>
        </w:rPr>
        <w:t>10</w:t>
      </w:r>
      <w:r w:rsidRPr="00B03D88">
        <w:rPr>
          <w:rFonts w:ascii="Book Antiqua" w:hAnsi="Book Antiqua"/>
        </w:rPr>
        <w:t>: 17171 [PMID: 33057143 DOI: 10.1038/s41598-020-74341-0]</w:t>
      </w:r>
    </w:p>
    <w:p w14:paraId="63F77CDB"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46 </w:t>
      </w:r>
      <w:r w:rsidRPr="00B03D88">
        <w:rPr>
          <w:rFonts w:ascii="Book Antiqua" w:hAnsi="Book Antiqua"/>
          <w:b/>
          <w:bCs/>
        </w:rPr>
        <w:t>Zhao D</w:t>
      </w:r>
      <w:r w:rsidRPr="00B03D88">
        <w:rPr>
          <w:rFonts w:ascii="Book Antiqua" w:hAnsi="Book Antiqua"/>
        </w:rPr>
        <w:t xml:space="preserve">, Han YH, Pan JK, Yang WY, Zeng LF, Liang GH, Liu J. The clinical efficacy of leukocyte-poor platelet-rich plasma in arthroscopic rotator cuff repair: a meta-analysis of randomized controlled trials. </w:t>
      </w:r>
      <w:r w:rsidRPr="00B03D88">
        <w:rPr>
          <w:rFonts w:ascii="Book Antiqua" w:hAnsi="Book Antiqua"/>
          <w:i/>
          <w:iCs/>
        </w:rPr>
        <w:t>J Shoulder Elbow Surg</w:t>
      </w:r>
      <w:r w:rsidRPr="00B03D88">
        <w:rPr>
          <w:rFonts w:ascii="Book Antiqua" w:hAnsi="Book Antiqua"/>
        </w:rPr>
        <w:t xml:space="preserve"> 2021; </w:t>
      </w:r>
      <w:r w:rsidRPr="00B03D88">
        <w:rPr>
          <w:rFonts w:ascii="Book Antiqua" w:hAnsi="Book Antiqua"/>
          <w:b/>
          <w:bCs/>
        </w:rPr>
        <w:t>30</w:t>
      </w:r>
      <w:r w:rsidRPr="00B03D88">
        <w:rPr>
          <w:rFonts w:ascii="Book Antiqua" w:hAnsi="Book Antiqua"/>
        </w:rPr>
        <w:t>: 918-928 [PMID: 33220417 DOI: 10.1016/j.jse.2020.10.014]</w:t>
      </w:r>
    </w:p>
    <w:p w14:paraId="287DD885"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47 </w:t>
      </w:r>
      <w:r w:rsidRPr="00B03D88">
        <w:rPr>
          <w:rFonts w:ascii="Book Antiqua" w:hAnsi="Book Antiqua"/>
          <w:b/>
          <w:bCs/>
        </w:rPr>
        <w:t>Li Y</w:t>
      </w:r>
      <w:r w:rsidRPr="00B03D88">
        <w:rPr>
          <w:rFonts w:ascii="Book Antiqua" w:hAnsi="Book Antiqua"/>
        </w:rPr>
        <w:t xml:space="preserve">, Li T, Li J, Tang X, Li R, </w:t>
      </w:r>
      <w:proofErr w:type="spellStart"/>
      <w:r w:rsidRPr="00B03D88">
        <w:rPr>
          <w:rFonts w:ascii="Book Antiqua" w:hAnsi="Book Antiqua"/>
        </w:rPr>
        <w:t>Xiong</w:t>
      </w:r>
      <w:proofErr w:type="spellEnd"/>
      <w:r w:rsidRPr="00B03D88">
        <w:rPr>
          <w:rFonts w:ascii="Book Antiqua" w:hAnsi="Book Antiqua"/>
        </w:rPr>
        <w:t xml:space="preserve"> Y. Platelet-Rich Plasma Has Better Results for Retear Rate, Pain, and Outcome Than Platelet-Rich Fibrin After Rotator Cuff Repair: A Systematic Review and Meta-analysis of Randomized Controlled Trials. </w:t>
      </w:r>
      <w:r w:rsidRPr="00B03D88">
        <w:rPr>
          <w:rFonts w:ascii="Book Antiqua" w:hAnsi="Book Antiqua"/>
          <w:i/>
          <w:iCs/>
        </w:rPr>
        <w:t>Arthroscopy</w:t>
      </w:r>
      <w:r w:rsidRPr="00B03D88">
        <w:rPr>
          <w:rFonts w:ascii="Book Antiqua" w:hAnsi="Book Antiqua"/>
        </w:rPr>
        <w:t xml:space="preserve"> 2022; </w:t>
      </w:r>
      <w:r w:rsidRPr="00B03D88">
        <w:rPr>
          <w:rFonts w:ascii="Book Antiqua" w:hAnsi="Book Antiqua"/>
          <w:b/>
          <w:bCs/>
        </w:rPr>
        <w:t>38</w:t>
      </w:r>
      <w:r w:rsidRPr="00B03D88">
        <w:rPr>
          <w:rFonts w:ascii="Book Antiqua" w:hAnsi="Book Antiqua"/>
        </w:rPr>
        <w:t>: 539-550 [PMID: 34052384 DOI: 10.1016/j.arthro.2021.05.023]</w:t>
      </w:r>
    </w:p>
    <w:p w14:paraId="7EE81C90"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48 </w:t>
      </w:r>
      <w:r w:rsidRPr="00B03D88">
        <w:rPr>
          <w:rFonts w:ascii="Book Antiqua" w:hAnsi="Book Antiqua"/>
          <w:b/>
          <w:bCs/>
        </w:rPr>
        <w:t>Xu W</w:t>
      </w:r>
      <w:r w:rsidRPr="00B03D88">
        <w:rPr>
          <w:rFonts w:ascii="Book Antiqua" w:hAnsi="Book Antiqua"/>
        </w:rPr>
        <w:t xml:space="preserve">, </w:t>
      </w:r>
      <w:proofErr w:type="spellStart"/>
      <w:r w:rsidRPr="00B03D88">
        <w:rPr>
          <w:rFonts w:ascii="Book Antiqua" w:hAnsi="Book Antiqua"/>
        </w:rPr>
        <w:t>Xue</w:t>
      </w:r>
      <w:proofErr w:type="spellEnd"/>
      <w:r w:rsidRPr="00B03D88">
        <w:rPr>
          <w:rFonts w:ascii="Book Antiqua" w:hAnsi="Book Antiqua"/>
        </w:rPr>
        <w:t xml:space="preserve"> Q. Application of Platelet-Rich Plasma in Arthroscopic Rotator Cuff Repair: A Systematic Review and Meta-analysis. </w:t>
      </w:r>
      <w:proofErr w:type="spellStart"/>
      <w:r w:rsidRPr="00B03D88">
        <w:rPr>
          <w:rFonts w:ascii="Book Antiqua" w:hAnsi="Book Antiqua"/>
          <w:i/>
          <w:iCs/>
        </w:rPr>
        <w:t>Orthop</w:t>
      </w:r>
      <w:proofErr w:type="spellEnd"/>
      <w:r w:rsidRPr="00B03D88">
        <w:rPr>
          <w:rFonts w:ascii="Book Antiqua" w:hAnsi="Book Antiqua"/>
          <w:i/>
          <w:iCs/>
        </w:rPr>
        <w:t xml:space="preserve"> J Sports Med</w:t>
      </w:r>
      <w:r w:rsidRPr="00B03D88">
        <w:rPr>
          <w:rFonts w:ascii="Book Antiqua" w:hAnsi="Book Antiqua"/>
        </w:rPr>
        <w:t xml:space="preserve"> 2021; </w:t>
      </w:r>
      <w:r w:rsidRPr="00B03D88">
        <w:rPr>
          <w:rFonts w:ascii="Book Antiqua" w:hAnsi="Book Antiqua"/>
          <w:b/>
          <w:bCs/>
        </w:rPr>
        <w:t>9</w:t>
      </w:r>
      <w:r w:rsidRPr="00B03D88">
        <w:rPr>
          <w:rFonts w:ascii="Book Antiqua" w:hAnsi="Book Antiqua"/>
        </w:rPr>
        <w:t>: 23259671211016847 [PMID: 34345632 DOI: 10.1177/23259671211016847]</w:t>
      </w:r>
    </w:p>
    <w:p w14:paraId="299CADA2" w14:textId="77777777" w:rsidR="00A85AF1" w:rsidRPr="00B03D88" w:rsidRDefault="00A85AF1" w:rsidP="00A85AF1">
      <w:pPr>
        <w:spacing w:line="360" w:lineRule="auto"/>
        <w:jc w:val="both"/>
        <w:rPr>
          <w:rFonts w:ascii="Book Antiqua" w:hAnsi="Book Antiqua"/>
        </w:rPr>
      </w:pPr>
      <w:r w:rsidRPr="00B03D88">
        <w:rPr>
          <w:rFonts w:ascii="Book Antiqua" w:hAnsi="Book Antiqua"/>
        </w:rPr>
        <w:t xml:space="preserve">49 </w:t>
      </w:r>
      <w:r w:rsidRPr="00B03D88">
        <w:rPr>
          <w:rFonts w:ascii="Book Antiqua" w:hAnsi="Book Antiqua"/>
          <w:b/>
          <w:bCs/>
        </w:rPr>
        <w:t>Moja L</w:t>
      </w:r>
      <w:r w:rsidRPr="00B03D88">
        <w:rPr>
          <w:rFonts w:ascii="Book Antiqua" w:hAnsi="Book Antiqua"/>
        </w:rPr>
        <w:t xml:space="preserve">, Fernandez del Rio MP, </w:t>
      </w:r>
      <w:proofErr w:type="spellStart"/>
      <w:r w:rsidRPr="00B03D88">
        <w:rPr>
          <w:rFonts w:ascii="Book Antiqua" w:hAnsi="Book Antiqua"/>
        </w:rPr>
        <w:t>Banzi</w:t>
      </w:r>
      <w:proofErr w:type="spellEnd"/>
      <w:r w:rsidRPr="00B03D88">
        <w:rPr>
          <w:rFonts w:ascii="Book Antiqua" w:hAnsi="Book Antiqua"/>
        </w:rPr>
        <w:t xml:space="preserve"> R, </w:t>
      </w:r>
      <w:proofErr w:type="spellStart"/>
      <w:r w:rsidRPr="00B03D88">
        <w:rPr>
          <w:rFonts w:ascii="Book Antiqua" w:hAnsi="Book Antiqua"/>
        </w:rPr>
        <w:t>Cusi</w:t>
      </w:r>
      <w:proofErr w:type="spellEnd"/>
      <w:r w:rsidRPr="00B03D88">
        <w:rPr>
          <w:rFonts w:ascii="Book Antiqua" w:hAnsi="Book Antiqua"/>
        </w:rPr>
        <w:t xml:space="preserve"> C, D'Amico R, </w:t>
      </w:r>
      <w:proofErr w:type="spellStart"/>
      <w:r w:rsidRPr="00B03D88">
        <w:rPr>
          <w:rFonts w:ascii="Book Antiqua" w:hAnsi="Book Antiqua"/>
        </w:rPr>
        <w:t>Liberati</w:t>
      </w:r>
      <w:proofErr w:type="spellEnd"/>
      <w:r w:rsidRPr="00B03D88">
        <w:rPr>
          <w:rFonts w:ascii="Book Antiqua" w:hAnsi="Book Antiqua"/>
        </w:rPr>
        <w:t xml:space="preserve"> A, Lodi G, </w:t>
      </w:r>
      <w:proofErr w:type="spellStart"/>
      <w:r w:rsidRPr="00B03D88">
        <w:rPr>
          <w:rFonts w:ascii="Book Antiqua" w:hAnsi="Book Antiqua"/>
        </w:rPr>
        <w:t>Lucenteforte</w:t>
      </w:r>
      <w:proofErr w:type="spellEnd"/>
      <w:r w:rsidRPr="00B03D88">
        <w:rPr>
          <w:rFonts w:ascii="Book Antiqua" w:hAnsi="Book Antiqua"/>
        </w:rPr>
        <w:t xml:space="preserve"> E, </w:t>
      </w:r>
      <w:proofErr w:type="spellStart"/>
      <w:r w:rsidRPr="00B03D88">
        <w:rPr>
          <w:rFonts w:ascii="Book Antiqua" w:hAnsi="Book Antiqua"/>
        </w:rPr>
        <w:t>Minozzi</w:t>
      </w:r>
      <w:proofErr w:type="spellEnd"/>
      <w:r w:rsidRPr="00B03D88">
        <w:rPr>
          <w:rFonts w:ascii="Book Antiqua" w:hAnsi="Book Antiqua"/>
        </w:rPr>
        <w:t xml:space="preserve"> S, Pecoraro V, </w:t>
      </w:r>
      <w:proofErr w:type="spellStart"/>
      <w:r w:rsidRPr="00B03D88">
        <w:rPr>
          <w:rFonts w:ascii="Book Antiqua" w:hAnsi="Book Antiqua"/>
        </w:rPr>
        <w:t>Virgili</w:t>
      </w:r>
      <w:proofErr w:type="spellEnd"/>
      <w:r w:rsidRPr="00B03D88">
        <w:rPr>
          <w:rFonts w:ascii="Book Antiqua" w:hAnsi="Book Antiqua"/>
        </w:rPr>
        <w:t xml:space="preserve"> G, </w:t>
      </w:r>
      <w:proofErr w:type="spellStart"/>
      <w:r w:rsidRPr="00B03D88">
        <w:rPr>
          <w:rFonts w:ascii="Book Antiqua" w:hAnsi="Book Antiqua"/>
        </w:rPr>
        <w:t>Parmelli</w:t>
      </w:r>
      <w:proofErr w:type="spellEnd"/>
      <w:r w:rsidRPr="00B03D88">
        <w:rPr>
          <w:rFonts w:ascii="Book Antiqua" w:hAnsi="Book Antiqua"/>
        </w:rPr>
        <w:t xml:space="preserve"> E. Multiple systematic reviews: </w:t>
      </w:r>
      <w:r w:rsidRPr="00B03D88">
        <w:rPr>
          <w:rFonts w:ascii="Book Antiqua" w:hAnsi="Book Antiqua"/>
        </w:rPr>
        <w:lastRenderedPageBreak/>
        <w:t xml:space="preserve">methods for assessing discordances of results. </w:t>
      </w:r>
      <w:r w:rsidRPr="00B03D88">
        <w:rPr>
          <w:rFonts w:ascii="Book Antiqua" w:hAnsi="Book Antiqua"/>
          <w:i/>
          <w:iCs/>
        </w:rPr>
        <w:t xml:space="preserve">Intern </w:t>
      </w:r>
      <w:proofErr w:type="spellStart"/>
      <w:r w:rsidRPr="00B03D88">
        <w:rPr>
          <w:rFonts w:ascii="Book Antiqua" w:hAnsi="Book Antiqua"/>
          <w:i/>
          <w:iCs/>
        </w:rPr>
        <w:t>Emerg</w:t>
      </w:r>
      <w:proofErr w:type="spellEnd"/>
      <w:r w:rsidRPr="00B03D88">
        <w:rPr>
          <w:rFonts w:ascii="Book Antiqua" w:hAnsi="Book Antiqua"/>
          <w:i/>
          <w:iCs/>
        </w:rPr>
        <w:t xml:space="preserve"> Med</w:t>
      </w:r>
      <w:r w:rsidRPr="00B03D88">
        <w:rPr>
          <w:rFonts w:ascii="Book Antiqua" w:hAnsi="Book Antiqua"/>
        </w:rPr>
        <w:t xml:space="preserve"> 2012; </w:t>
      </w:r>
      <w:r w:rsidRPr="00B03D88">
        <w:rPr>
          <w:rFonts w:ascii="Book Antiqua" w:hAnsi="Book Antiqua"/>
          <w:b/>
          <w:bCs/>
        </w:rPr>
        <w:t>7</w:t>
      </w:r>
      <w:r w:rsidRPr="00B03D88">
        <w:rPr>
          <w:rFonts w:ascii="Book Antiqua" w:hAnsi="Book Antiqua"/>
        </w:rPr>
        <w:t>: 563-568 [PMID: 22941412 DOI: 10.1007/s11739-012-0846-1]</w:t>
      </w:r>
    </w:p>
    <w:p w14:paraId="7ABDFA49" w14:textId="059E31DC" w:rsidR="00A85AF1" w:rsidRPr="00B03D88" w:rsidRDefault="00A85AF1" w:rsidP="00A85AF1">
      <w:pPr>
        <w:spacing w:line="360" w:lineRule="auto"/>
        <w:jc w:val="both"/>
        <w:rPr>
          <w:rFonts w:ascii="Book Antiqua" w:hAnsi="Book Antiqua"/>
        </w:rPr>
      </w:pPr>
      <w:r w:rsidRPr="00B03D88">
        <w:rPr>
          <w:rFonts w:ascii="Book Antiqua" w:hAnsi="Book Antiqua"/>
        </w:rPr>
        <w:t xml:space="preserve">50 </w:t>
      </w:r>
      <w:r w:rsidRPr="00B03D88">
        <w:rPr>
          <w:rFonts w:ascii="Book Antiqua" w:hAnsi="Book Antiqua"/>
          <w:b/>
          <w:bCs/>
        </w:rPr>
        <w:t xml:space="preserve">El </w:t>
      </w:r>
      <w:proofErr w:type="spellStart"/>
      <w:r w:rsidRPr="00B03D88">
        <w:rPr>
          <w:rFonts w:ascii="Book Antiqua" w:hAnsi="Book Antiqua"/>
          <w:b/>
          <w:bCs/>
        </w:rPr>
        <w:t>Gharbawy</w:t>
      </w:r>
      <w:proofErr w:type="spellEnd"/>
      <w:r w:rsidRPr="00B03D88">
        <w:rPr>
          <w:rFonts w:ascii="Book Antiqua" w:hAnsi="Book Antiqua"/>
          <w:b/>
          <w:bCs/>
        </w:rPr>
        <w:t xml:space="preserve"> NH,</w:t>
      </w:r>
      <w:r w:rsidRPr="00B03D88">
        <w:rPr>
          <w:rFonts w:ascii="Book Antiqua" w:hAnsi="Book Antiqua"/>
        </w:rPr>
        <w:t xml:space="preserve"> Labib HS. Role of Platelet Rich Plasma (PRP) injection in treatment of rotator cuff tear. </w:t>
      </w:r>
      <w:r w:rsidRPr="00B03D88">
        <w:rPr>
          <w:rFonts w:ascii="Book Antiqua" w:hAnsi="Book Antiqua"/>
          <w:i/>
        </w:rPr>
        <w:t>Egyptian Rheumatology and Rehabilitation</w:t>
      </w:r>
      <w:r w:rsidRPr="00B03D88">
        <w:rPr>
          <w:rFonts w:ascii="Book Antiqua" w:hAnsi="Book Antiqua"/>
        </w:rPr>
        <w:t xml:space="preserve"> 2020; </w:t>
      </w:r>
      <w:r w:rsidRPr="00B03D88">
        <w:rPr>
          <w:rFonts w:ascii="Book Antiqua" w:hAnsi="Book Antiqua"/>
          <w:b/>
        </w:rPr>
        <w:t>47:</w:t>
      </w:r>
      <w:r w:rsidR="00C954FF" w:rsidRPr="00B03D88">
        <w:rPr>
          <w:rFonts w:ascii="Book Antiqua" w:hAnsi="Book Antiqua"/>
        </w:rPr>
        <w:t xml:space="preserve"> 30</w:t>
      </w:r>
      <w:r w:rsidRPr="00B03D88">
        <w:rPr>
          <w:rFonts w:ascii="Book Antiqua" w:hAnsi="Book Antiqua"/>
        </w:rPr>
        <w:t xml:space="preserve"> [DOI: 10.1186/s43166-020-00032-3]</w:t>
      </w:r>
    </w:p>
    <w:p w14:paraId="6537CBF0" w14:textId="2B83C827" w:rsidR="00A85AF1" w:rsidRPr="00B03D88" w:rsidRDefault="00A85AF1" w:rsidP="00A85AF1">
      <w:pPr>
        <w:spacing w:line="360" w:lineRule="auto"/>
        <w:jc w:val="both"/>
        <w:rPr>
          <w:rFonts w:ascii="Book Antiqua" w:hAnsi="Book Antiqua"/>
        </w:rPr>
      </w:pPr>
      <w:r w:rsidRPr="00B03D88">
        <w:rPr>
          <w:rFonts w:ascii="Book Antiqua" w:hAnsi="Book Antiqua"/>
        </w:rPr>
        <w:t xml:space="preserve">51 </w:t>
      </w:r>
      <w:proofErr w:type="spellStart"/>
      <w:r w:rsidRPr="00B03D88">
        <w:rPr>
          <w:rFonts w:ascii="Book Antiqua" w:hAnsi="Book Antiqua"/>
          <w:b/>
          <w:bCs/>
        </w:rPr>
        <w:t>Hitchen</w:t>
      </w:r>
      <w:proofErr w:type="spellEnd"/>
      <w:r w:rsidRPr="00B03D88">
        <w:rPr>
          <w:rFonts w:ascii="Book Antiqua" w:hAnsi="Book Antiqua"/>
          <w:b/>
          <w:bCs/>
        </w:rPr>
        <w:t xml:space="preserve"> J,</w:t>
      </w:r>
      <w:r w:rsidRPr="00B03D88">
        <w:rPr>
          <w:rFonts w:ascii="Book Antiqua" w:hAnsi="Book Antiqua"/>
        </w:rPr>
        <w:t xml:space="preserve"> Wragg NM, </w:t>
      </w:r>
      <w:proofErr w:type="spellStart"/>
      <w:r w:rsidRPr="00B03D88">
        <w:rPr>
          <w:rFonts w:ascii="Book Antiqua" w:hAnsi="Book Antiqua"/>
        </w:rPr>
        <w:t>Shariatzadeh</w:t>
      </w:r>
      <w:proofErr w:type="spellEnd"/>
      <w:r w:rsidRPr="00B03D88">
        <w:rPr>
          <w:rFonts w:ascii="Book Antiqua" w:hAnsi="Book Antiqua"/>
        </w:rPr>
        <w:t xml:space="preserve"> M, Wilson SL. Platelet Rich Plasma as a Treatment Method for Rotator Cuff Tears. </w:t>
      </w:r>
      <w:r w:rsidRPr="00B03D88">
        <w:rPr>
          <w:rFonts w:ascii="Book Antiqua" w:hAnsi="Book Antiqua"/>
          <w:i/>
        </w:rPr>
        <w:t xml:space="preserve">SN </w:t>
      </w:r>
      <w:proofErr w:type="spellStart"/>
      <w:r w:rsidRPr="00B03D88">
        <w:rPr>
          <w:rFonts w:ascii="Book Antiqua" w:hAnsi="Book Antiqua"/>
          <w:i/>
        </w:rPr>
        <w:t>Compr</w:t>
      </w:r>
      <w:proofErr w:type="spellEnd"/>
      <w:r w:rsidRPr="00B03D88">
        <w:rPr>
          <w:rFonts w:ascii="Book Antiqua" w:hAnsi="Book Antiqua"/>
          <w:i/>
        </w:rPr>
        <w:t xml:space="preserve"> Clin Med</w:t>
      </w:r>
      <w:r w:rsidRPr="00B03D88">
        <w:rPr>
          <w:rFonts w:ascii="Book Antiqua" w:hAnsi="Book Antiqua"/>
        </w:rPr>
        <w:t xml:space="preserve"> 2020; </w:t>
      </w:r>
      <w:r w:rsidRPr="00B03D88">
        <w:rPr>
          <w:rFonts w:ascii="Book Antiqua" w:hAnsi="Book Antiqua"/>
          <w:b/>
        </w:rPr>
        <w:t>2:</w:t>
      </w:r>
      <w:r w:rsidR="00575911" w:rsidRPr="00B03D88">
        <w:rPr>
          <w:rFonts w:ascii="Book Antiqua" w:hAnsi="Book Antiqua"/>
        </w:rPr>
        <w:t xml:space="preserve"> 2293–2299</w:t>
      </w:r>
      <w:r w:rsidRPr="00B03D88">
        <w:rPr>
          <w:rFonts w:ascii="Book Antiqua" w:hAnsi="Book Antiqua"/>
        </w:rPr>
        <w:t xml:space="preserve"> [DOI: 10.1007/s42399-020-00500-z]</w:t>
      </w:r>
    </w:p>
    <w:bookmarkEnd w:id="7"/>
    <w:p w14:paraId="5F983FC0" w14:textId="77777777" w:rsidR="004D0325" w:rsidRPr="00B03D88" w:rsidRDefault="004D0325" w:rsidP="001747A0">
      <w:pPr>
        <w:spacing w:line="360" w:lineRule="auto"/>
        <w:jc w:val="both"/>
        <w:rPr>
          <w:rFonts w:ascii="Book Antiqua" w:hAnsi="Book Antiqua"/>
        </w:rPr>
      </w:pPr>
    </w:p>
    <w:p w14:paraId="7323EB49" w14:textId="77777777"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olor w:val="000000"/>
        </w:rPr>
        <w:t>Footnotes</w:t>
      </w:r>
    </w:p>
    <w:p w14:paraId="4406344C" w14:textId="036146CA"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color w:val="000000"/>
        </w:rPr>
        <w:t>Conflict-of-interest</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b/>
          <w:bCs/>
          <w:color w:val="000000"/>
        </w:rPr>
        <w:t>statement:</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color w:val="000000"/>
        </w:rPr>
        <w:t>None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authors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conflict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of</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interest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over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subject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presented.</w:t>
      </w:r>
    </w:p>
    <w:p w14:paraId="3D112D4A" w14:textId="77777777" w:rsidR="00A77B3E" w:rsidRPr="00B03D88" w:rsidRDefault="00A77B3E" w:rsidP="001747A0">
      <w:pPr>
        <w:spacing w:line="360" w:lineRule="auto"/>
        <w:jc w:val="both"/>
        <w:rPr>
          <w:rFonts w:ascii="Book Antiqua" w:hAnsi="Book Antiqua"/>
        </w:rPr>
      </w:pPr>
    </w:p>
    <w:p w14:paraId="57033604" w14:textId="6A3B7CCB"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color w:val="000000"/>
        </w:rPr>
        <w:t>PRISMA</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b/>
          <w:bCs/>
          <w:color w:val="000000"/>
        </w:rPr>
        <w:t>2009</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b/>
          <w:bCs/>
          <w:color w:val="000000"/>
        </w:rPr>
        <w:t>Checklist</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b/>
          <w:bCs/>
          <w:color w:val="000000"/>
        </w:rPr>
        <w:t>statement:</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color w:val="000000"/>
          <w:shd w:val="clear" w:color="auto" w:fill="FFFFFF"/>
        </w:rPr>
        <w:t>The</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authors</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have</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read</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the</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PRISMA</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2009</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Checklist,</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and</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the</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manuscript</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was</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prepared</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and</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revised</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according</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to</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the</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PRISMA</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2009</w:t>
      </w:r>
      <w:r w:rsidR="00CA48DB" w:rsidRPr="00B03D88">
        <w:rPr>
          <w:rFonts w:ascii="Book Antiqua" w:eastAsia="Book Antiqua" w:hAnsi="Book Antiqua" w:cs="Book Antiqua"/>
          <w:color w:val="000000"/>
          <w:shd w:val="clear" w:color="auto" w:fill="FFFFFF"/>
        </w:rPr>
        <w:t xml:space="preserve"> </w:t>
      </w:r>
      <w:r w:rsidRPr="00B03D88">
        <w:rPr>
          <w:rFonts w:ascii="Book Antiqua" w:eastAsia="Book Antiqua" w:hAnsi="Book Antiqua" w:cs="Book Antiqua"/>
          <w:color w:val="000000"/>
          <w:shd w:val="clear" w:color="auto" w:fill="FFFFFF"/>
        </w:rPr>
        <w:t>Checklist.</w:t>
      </w:r>
    </w:p>
    <w:p w14:paraId="313C11E5" w14:textId="77777777" w:rsidR="00A77B3E" w:rsidRPr="00B03D88" w:rsidRDefault="00A77B3E" w:rsidP="001747A0">
      <w:pPr>
        <w:spacing w:line="360" w:lineRule="auto"/>
        <w:jc w:val="both"/>
        <w:rPr>
          <w:rFonts w:ascii="Book Antiqua" w:hAnsi="Book Antiqua"/>
        </w:rPr>
      </w:pPr>
    </w:p>
    <w:p w14:paraId="68873AE2" w14:textId="7D575E0E"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bCs/>
          <w:color w:val="000000"/>
        </w:rPr>
        <w:t>Open-Access:</w:t>
      </w:r>
      <w:r w:rsidR="00CA48DB" w:rsidRPr="00B03D88">
        <w:rPr>
          <w:rFonts w:ascii="Book Antiqua" w:eastAsia="Book Antiqua" w:hAnsi="Book Antiqua" w:cs="Book Antiqua"/>
          <w:b/>
          <w:bCs/>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article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open-access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article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that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was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selected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in-house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editor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fully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peer-reviewed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external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reviewers.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distributed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accordance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with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Creative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Commons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Attribution</w:t>
      </w:r>
      <w:r w:rsidR="00CA48DB" w:rsidRPr="00B03D88">
        <w:rPr>
          <w:rFonts w:ascii="Book Antiqua" w:eastAsia="Book Antiqua" w:hAnsi="Book Antiqua" w:cs="Book Antiqua"/>
          <w:color w:val="000000"/>
        </w:rPr>
        <w:t xml:space="preserve"> </w:t>
      </w:r>
      <w:proofErr w:type="spellStart"/>
      <w:r w:rsidRPr="00B03D88">
        <w:rPr>
          <w:rFonts w:ascii="Book Antiqua" w:eastAsia="Book Antiqua" w:hAnsi="Book Antiqua" w:cs="Book Antiqua"/>
          <w:color w:val="000000"/>
        </w:rPr>
        <w:t>NonCommercial</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BY-NC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4.0)</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license,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which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permits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others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to</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distribute,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remix,</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adapt,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build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upon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work</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non-commercially,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license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derivative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works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different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terms,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provided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original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work</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properly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cited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and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the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use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is</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non-commercial.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See: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https://creativecommons.org/Licenses/by-nc/4.0/</w:t>
      </w:r>
    </w:p>
    <w:p w14:paraId="26EACEE3" w14:textId="77777777" w:rsidR="00A77B3E" w:rsidRPr="00B03D88" w:rsidRDefault="00A77B3E" w:rsidP="001747A0">
      <w:pPr>
        <w:spacing w:line="360" w:lineRule="auto"/>
        <w:jc w:val="both"/>
        <w:rPr>
          <w:rFonts w:ascii="Book Antiqua" w:hAnsi="Book Antiqua"/>
        </w:rPr>
      </w:pPr>
    </w:p>
    <w:p w14:paraId="190FABB1" w14:textId="2E996150"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olor w:val="000000"/>
        </w:rPr>
        <w:t>Provenance</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and</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peer</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review:</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color w:val="000000"/>
        </w:rPr>
        <w:t>Invited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article;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Externally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peer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reviewed.</w:t>
      </w:r>
    </w:p>
    <w:p w14:paraId="093A54E2" w14:textId="487BB505"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olor w:val="000000"/>
        </w:rPr>
        <w:t>Peer-review</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model:</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color w:val="000000"/>
        </w:rPr>
        <w:t>Single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blind</w:t>
      </w:r>
    </w:p>
    <w:p w14:paraId="1DD722B1" w14:textId="77777777" w:rsidR="00A77B3E" w:rsidRPr="00B03D88" w:rsidRDefault="00A77B3E" w:rsidP="001747A0">
      <w:pPr>
        <w:spacing w:line="360" w:lineRule="auto"/>
        <w:jc w:val="both"/>
        <w:rPr>
          <w:rFonts w:ascii="Book Antiqua" w:hAnsi="Book Antiqua"/>
        </w:rPr>
      </w:pPr>
    </w:p>
    <w:p w14:paraId="615AA9CE" w14:textId="18F6987A"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olor w:val="000000"/>
        </w:rPr>
        <w:t>Peer-review</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started:</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color w:val="000000"/>
        </w:rPr>
        <w:t>December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18,</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2021</w:t>
      </w:r>
    </w:p>
    <w:p w14:paraId="6E3124F1" w14:textId="65168D72"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olor w:val="000000"/>
        </w:rPr>
        <w:t>First</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decision:</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color w:val="000000"/>
        </w:rPr>
        <w:t>March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13,</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2022</w:t>
      </w:r>
    </w:p>
    <w:p w14:paraId="6E631AF9" w14:textId="76247D41"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olor w:val="000000"/>
        </w:rPr>
        <w:t>Article</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in</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press:</w:t>
      </w:r>
      <w:r w:rsidR="00CA48DB" w:rsidRPr="00B03D88">
        <w:rPr>
          <w:rFonts w:ascii="Book Antiqua" w:eastAsia="Book Antiqua" w:hAnsi="Book Antiqua" w:cs="Book Antiqua"/>
          <w:b/>
          <w:color w:val="000000"/>
        </w:rPr>
        <w:t xml:space="preserve"> </w:t>
      </w:r>
      <w:r w:rsidR="006076FD" w:rsidRPr="00B03D88">
        <w:rPr>
          <w:rFonts w:ascii="Book Antiqua" w:eastAsia="Book Antiqua" w:hAnsi="Book Antiqua" w:cs="Book Antiqua"/>
          <w:color w:val="000000"/>
        </w:rPr>
        <w:t>June 21, 2022</w:t>
      </w:r>
    </w:p>
    <w:p w14:paraId="6B0EB22C" w14:textId="77777777" w:rsidR="00A77B3E" w:rsidRPr="00B03D88" w:rsidRDefault="00A77B3E" w:rsidP="001747A0">
      <w:pPr>
        <w:spacing w:line="360" w:lineRule="auto"/>
        <w:jc w:val="both"/>
        <w:rPr>
          <w:rFonts w:ascii="Book Antiqua" w:hAnsi="Book Antiqua"/>
        </w:rPr>
      </w:pPr>
    </w:p>
    <w:p w14:paraId="2DD63B98" w14:textId="250F98E0"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olor w:val="000000"/>
        </w:rPr>
        <w:t>Specialty</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type:</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color w:val="000000"/>
        </w:rPr>
        <w:t>Orthopedics</w:t>
      </w:r>
    </w:p>
    <w:p w14:paraId="0EB90891" w14:textId="67673F30"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olor w:val="000000"/>
        </w:rPr>
        <w:t>Country/Territory</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of</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origin:</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color w:val="000000"/>
        </w:rPr>
        <w:t>India</w:t>
      </w:r>
    </w:p>
    <w:p w14:paraId="6B8A6E0D" w14:textId="5315B1E5"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olor w:val="000000"/>
        </w:rPr>
        <w:t>Peer-review</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report’s</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scientific</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quality</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classification</w:t>
      </w:r>
    </w:p>
    <w:p w14:paraId="38ACDE96" w14:textId="2415A476"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t>Grade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(Excellent):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0</w:t>
      </w:r>
    </w:p>
    <w:p w14:paraId="5AE3EFB1" w14:textId="42FBC315"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t>Grade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(Very</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good):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0</w:t>
      </w:r>
    </w:p>
    <w:p w14:paraId="756F32E9" w14:textId="69A6EB95"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t>Grade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(Good):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w:t>
      </w:r>
    </w:p>
    <w:p w14:paraId="46011E23" w14:textId="73550839"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t>Grade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(Fair):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D</w:t>
      </w:r>
    </w:p>
    <w:p w14:paraId="33EE0A8B" w14:textId="1C595876" w:rsidR="00A77B3E" w:rsidRPr="00B03D88" w:rsidRDefault="00603BDD" w:rsidP="001747A0">
      <w:pPr>
        <w:spacing w:line="360" w:lineRule="auto"/>
        <w:jc w:val="both"/>
        <w:rPr>
          <w:rFonts w:ascii="Book Antiqua" w:hAnsi="Book Antiqua"/>
        </w:rPr>
      </w:pPr>
      <w:r w:rsidRPr="00B03D88">
        <w:rPr>
          <w:rFonts w:ascii="Book Antiqua" w:eastAsia="Book Antiqua" w:hAnsi="Book Antiqua" w:cs="Book Antiqua"/>
          <w:color w:val="000000"/>
        </w:rPr>
        <w:t>Grade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(Poor):</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0</w:t>
      </w:r>
    </w:p>
    <w:p w14:paraId="4E174A91" w14:textId="77777777" w:rsidR="00A77B3E" w:rsidRPr="00B03D88" w:rsidRDefault="00A77B3E" w:rsidP="001747A0">
      <w:pPr>
        <w:spacing w:line="360" w:lineRule="auto"/>
        <w:jc w:val="both"/>
        <w:rPr>
          <w:rFonts w:ascii="Book Antiqua" w:hAnsi="Book Antiqua"/>
        </w:rPr>
      </w:pPr>
    </w:p>
    <w:p w14:paraId="6E946EDF" w14:textId="15ED6626" w:rsidR="00A77B3E" w:rsidRPr="00B03D88" w:rsidRDefault="00603BDD" w:rsidP="001747A0">
      <w:pPr>
        <w:spacing w:line="360" w:lineRule="auto"/>
        <w:jc w:val="both"/>
        <w:rPr>
          <w:rFonts w:ascii="Book Antiqua" w:hAnsi="Book Antiqua"/>
        </w:rPr>
        <w:sectPr w:rsidR="00A77B3E" w:rsidRPr="00B03D88">
          <w:footerReference w:type="default" r:id="rId8"/>
          <w:pgSz w:w="12240" w:h="15840"/>
          <w:pgMar w:top="1440" w:right="1440" w:bottom="1440" w:left="1440" w:header="720" w:footer="720" w:gutter="0"/>
          <w:cols w:space="720"/>
          <w:docGrid w:linePitch="360"/>
        </w:sectPr>
      </w:pPr>
      <w:r w:rsidRPr="00B03D88">
        <w:rPr>
          <w:rFonts w:ascii="Book Antiqua" w:eastAsia="Book Antiqua" w:hAnsi="Book Antiqua" w:cs="Book Antiqua"/>
          <w:b/>
          <w:color w:val="000000"/>
        </w:rPr>
        <w:t>P-Reviewer:</w:t>
      </w:r>
      <w:r w:rsidR="00CA48DB" w:rsidRPr="00B03D88">
        <w:rPr>
          <w:rFonts w:ascii="Book Antiqua" w:eastAsia="Book Antiqua" w:hAnsi="Book Antiqua" w:cs="Book Antiqua"/>
          <w:b/>
          <w:color w:val="000000"/>
        </w:rPr>
        <w:t xml:space="preserve"> </w:t>
      </w:r>
      <w:proofErr w:type="spellStart"/>
      <w:r w:rsidRPr="00B03D88">
        <w:rPr>
          <w:rFonts w:ascii="Book Antiqua" w:eastAsia="Book Antiqua" w:hAnsi="Book Antiqua" w:cs="Book Antiqua"/>
          <w:color w:val="000000"/>
        </w:rPr>
        <w:t>Belluzzi</w:t>
      </w:r>
      <w:proofErr w:type="spellEnd"/>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E</w:t>
      </w:r>
      <w:r w:rsidR="005A22BF" w:rsidRPr="00B03D88">
        <w:rPr>
          <w:rFonts w:ascii="Book Antiqua" w:eastAsia="Book Antiqua" w:hAnsi="Book Antiqua" w:cs="Book Antiqua"/>
          <w:color w:val="000000"/>
        </w:rPr>
        <w:t>,</w:t>
      </w:r>
      <w:r w:rsidR="005A22BF" w:rsidRPr="00B03D88">
        <w:t xml:space="preserve"> </w:t>
      </w:r>
      <w:r w:rsidR="005A22BF" w:rsidRPr="00B03D88">
        <w:rPr>
          <w:rFonts w:ascii="Book Antiqua" w:eastAsia="Book Antiqua" w:hAnsi="Book Antiqua" w:cs="Book Antiqua"/>
          <w:color w:val="000000"/>
        </w:rPr>
        <w:t>Italy</w:t>
      </w:r>
      <w:r w:rsidRPr="00B03D88">
        <w:rPr>
          <w:rFonts w:ascii="Book Antiqua" w:eastAsia="Book Antiqua" w:hAnsi="Book Antiqua" w:cs="Book Antiqua"/>
          <w:color w:val="000000"/>
        </w:rPr>
        <w:t>;</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Haque</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N,</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Bangladesh;</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Yang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YZ,</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China;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Zhang</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W,</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China;</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Zhu</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L,</w:t>
      </w:r>
      <w:r w:rsidR="00CA48DB" w:rsidRPr="00B03D88">
        <w:rPr>
          <w:rFonts w:ascii="Book Antiqua" w:eastAsia="Book Antiqua" w:hAnsi="Book Antiqua" w:cs="Book Antiqua"/>
          <w:color w:val="000000"/>
        </w:rPr>
        <w:t xml:space="preserve"> </w:t>
      </w:r>
      <w:r w:rsidRPr="00B03D88">
        <w:rPr>
          <w:rFonts w:ascii="Book Antiqua" w:eastAsia="Book Antiqua" w:hAnsi="Book Antiqua" w:cs="Book Antiqua"/>
          <w:color w:val="000000"/>
        </w:rPr>
        <w:t>China</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S-Editor:</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color w:val="000000"/>
        </w:rPr>
        <w:t>Liu</w:t>
      </w:r>
      <w:r w:rsidR="00CA48DB" w:rsidRPr="00B03D88">
        <w:rPr>
          <w:rFonts w:ascii="Book Antiqua" w:eastAsia="Book Antiqua" w:hAnsi="Book Antiqua" w:cs="Book Antiqua"/>
          <w:color w:val="000000"/>
        </w:rPr>
        <w:t xml:space="preserve"> </w:t>
      </w:r>
      <w:r w:rsidR="0019506A" w:rsidRPr="00B03D88">
        <w:rPr>
          <w:rFonts w:ascii="Book Antiqua" w:eastAsia="Book Antiqua" w:hAnsi="Book Antiqua" w:cs="Book Antiqua"/>
          <w:color w:val="000000"/>
        </w:rPr>
        <w:t>JH</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L-Editor:</w:t>
      </w:r>
      <w:r w:rsidR="00AB5AF8" w:rsidRPr="00B03D88">
        <w:rPr>
          <w:rFonts w:ascii="Book Antiqua" w:eastAsia="Book Antiqua" w:hAnsi="Book Antiqua" w:cs="Book Antiqua"/>
          <w:b/>
          <w:color w:val="000000"/>
        </w:rPr>
        <w:t xml:space="preserve"> </w:t>
      </w:r>
      <w:r w:rsidR="00AB5AF8" w:rsidRPr="00B03D88">
        <w:rPr>
          <w:rFonts w:ascii="Book Antiqua" w:eastAsia="Book Antiqua" w:hAnsi="Book Antiqua" w:cs="Book Antiqua"/>
          <w:bCs/>
          <w:color w:val="000000"/>
        </w:rPr>
        <w:t>Filipodia</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P-Editor:</w:t>
      </w:r>
      <w:r w:rsidR="00CA48DB" w:rsidRPr="00B03D88">
        <w:rPr>
          <w:rFonts w:ascii="Book Antiqua" w:eastAsia="Book Antiqua" w:hAnsi="Book Antiqua" w:cs="Book Antiqua"/>
          <w:b/>
          <w:color w:val="000000"/>
        </w:rPr>
        <w:t xml:space="preserve"> </w:t>
      </w:r>
      <w:r w:rsidR="00AE4EC9" w:rsidRPr="00B03D88">
        <w:rPr>
          <w:rFonts w:ascii="Book Antiqua" w:eastAsia="Book Antiqua" w:hAnsi="Book Antiqua" w:cs="Book Antiqua"/>
          <w:color w:val="000000"/>
        </w:rPr>
        <w:t>Liu JH</w:t>
      </w:r>
    </w:p>
    <w:p w14:paraId="578F2C05" w14:textId="4417D864" w:rsidR="001A562B" w:rsidRPr="00B03D88" w:rsidRDefault="00603BDD" w:rsidP="001747A0">
      <w:pPr>
        <w:spacing w:line="360" w:lineRule="auto"/>
        <w:jc w:val="both"/>
        <w:rPr>
          <w:rFonts w:ascii="Book Antiqua" w:hAnsi="Book Antiqua"/>
        </w:rPr>
      </w:pPr>
      <w:r w:rsidRPr="00B03D88">
        <w:rPr>
          <w:rFonts w:ascii="Book Antiqua" w:eastAsia="Book Antiqua" w:hAnsi="Book Antiqua" w:cs="Book Antiqua"/>
          <w:b/>
          <w:color w:val="000000"/>
        </w:rPr>
        <w:lastRenderedPageBreak/>
        <w:t>Figure</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Legends</w:t>
      </w:r>
    </w:p>
    <w:p w14:paraId="0ACF3F4E" w14:textId="6823468A" w:rsidR="00AC7736" w:rsidRPr="00B03D88" w:rsidRDefault="00EF5AFD" w:rsidP="001747A0">
      <w:pPr>
        <w:spacing w:line="360" w:lineRule="auto"/>
        <w:jc w:val="both"/>
        <w:rPr>
          <w:rFonts w:ascii="Book Antiqua" w:eastAsia="Book Antiqua" w:hAnsi="Book Antiqua" w:cs="Book Antiqua"/>
          <w:b/>
          <w:color w:val="000000"/>
        </w:rPr>
      </w:pPr>
      <w:r>
        <w:rPr>
          <w:noProof/>
          <w:lang w:eastAsia="zh-CN"/>
        </w:rPr>
        <w:drawing>
          <wp:inline distT="0" distB="0" distL="0" distR="0" wp14:anchorId="49C627DB" wp14:editId="43B7401C">
            <wp:extent cx="4540250" cy="44234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0250" cy="4423410"/>
                    </a:xfrm>
                    <a:prstGeom prst="rect">
                      <a:avLst/>
                    </a:prstGeom>
                    <a:noFill/>
                    <a:ln>
                      <a:noFill/>
                    </a:ln>
                  </pic:spPr>
                </pic:pic>
              </a:graphicData>
            </a:graphic>
          </wp:inline>
        </w:drawing>
      </w:r>
    </w:p>
    <w:p w14:paraId="5452DDAA" w14:textId="4BBC5C8A" w:rsidR="00A77B3E" w:rsidRPr="00B03D88" w:rsidRDefault="00603BDD" w:rsidP="001747A0">
      <w:pPr>
        <w:spacing w:line="360" w:lineRule="auto"/>
        <w:jc w:val="both"/>
        <w:rPr>
          <w:rFonts w:ascii="Book Antiqua" w:hAnsi="Book Antiqua"/>
          <w:b/>
        </w:rPr>
      </w:pPr>
      <w:r w:rsidRPr="00B03D88">
        <w:rPr>
          <w:rFonts w:ascii="Book Antiqua" w:eastAsia="Book Antiqua" w:hAnsi="Book Antiqua" w:cs="Book Antiqua"/>
          <w:b/>
          <w:color w:val="000000"/>
        </w:rPr>
        <w:t>Figure</w:t>
      </w:r>
      <w:r w:rsidR="00CA48DB" w:rsidRPr="00B03D88">
        <w:rPr>
          <w:rFonts w:ascii="Book Antiqua" w:eastAsia="Book Antiqua" w:hAnsi="Book Antiqua" w:cs="Book Antiqua"/>
          <w:b/>
          <w:color w:val="000000"/>
        </w:rPr>
        <w:t xml:space="preserve"> </w:t>
      </w:r>
      <w:r w:rsidR="001A562B" w:rsidRPr="00B03D88">
        <w:rPr>
          <w:rFonts w:ascii="Book Antiqua" w:eastAsia="Book Antiqua" w:hAnsi="Book Antiqua" w:cs="Book Antiqua"/>
          <w:b/>
          <w:color w:val="000000"/>
        </w:rPr>
        <w:t>1</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PRISMA</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flow</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diagram</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of</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the</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included</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studies.</w:t>
      </w:r>
    </w:p>
    <w:p w14:paraId="6DDE507D" w14:textId="79637772" w:rsidR="000D5DF9" w:rsidRPr="00B03D88" w:rsidRDefault="00EF5AFD" w:rsidP="001747A0">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79BF537B" wp14:editId="5910ED10">
            <wp:extent cx="5943600" cy="38703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870325"/>
                    </a:xfrm>
                    <a:prstGeom prst="rect">
                      <a:avLst/>
                    </a:prstGeom>
                    <a:noFill/>
                    <a:ln>
                      <a:noFill/>
                    </a:ln>
                  </pic:spPr>
                </pic:pic>
              </a:graphicData>
            </a:graphic>
          </wp:inline>
        </w:drawing>
      </w:r>
    </w:p>
    <w:p w14:paraId="0A0EB780" w14:textId="4EB6FCF6" w:rsidR="00A77B3E" w:rsidRPr="00B03D88" w:rsidRDefault="00603BDD" w:rsidP="001747A0">
      <w:pPr>
        <w:spacing w:line="360" w:lineRule="auto"/>
        <w:jc w:val="both"/>
        <w:rPr>
          <w:rFonts w:ascii="Book Antiqua" w:hAnsi="Book Antiqua"/>
          <w:b/>
        </w:rPr>
      </w:pPr>
      <w:r w:rsidRPr="00B03D88">
        <w:rPr>
          <w:rFonts w:ascii="Book Antiqua" w:eastAsia="Book Antiqua" w:hAnsi="Book Antiqua" w:cs="Book Antiqua"/>
          <w:b/>
          <w:color w:val="000000"/>
        </w:rPr>
        <w:t>Figure</w:t>
      </w:r>
      <w:r w:rsidR="00CA48DB" w:rsidRPr="00B03D88">
        <w:rPr>
          <w:rFonts w:ascii="Book Antiqua" w:eastAsia="Book Antiqua" w:hAnsi="Book Antiqua" w:cs="Book Antiqua"/>
          <w:b/>
          <w:color w:val="000000"/>
        </w:rPr>
        <w:t xml:space="preserve"> </w:t>
      </w:r>
      <w:r w:rsidR="001A562B" w:rsidRPr="00B03D88">
        <w:rPr>
          <w:rFonts w:ascii="Book Antiqua" w:eastAsia="Book Antiqua" w:hAnsi="Book Antiqua" w:cs="Book Antiqua"/>
          <w:b/>
          <w:color w:val="000000"/>
        </w:rPr>
        <w:t>2</w:t>
      </w:r>
      <w:r w:rsidR="00CA48DB" w:rsidRPr="00B03D88">
        <w:rPr>
          <w:rFonts w:ascii="Book Antiqua" w:eastAsia="Book Antiqua" w:hAnsi="Book Antiqua" w:cs="Book Antiqua"/>
          <w:b/>
          <w:color w:val="000000"/>
        </w:rPr>
        <w:t xml:space="preserve"> </w:t>
      </w:r>
      <w:r w:rsidR="007F5513" w:rsidRPr="00B03D88">
        <w:rPr>
          <w:rFonts w:ascii="Book Antiqua" w:eastAsia="Book Antiqua" w:hAnsi="Book Antiqua" w:cs="Book Antiqua"/>
          <w:b/>
          <w:color w:val="000000"/>
        </w:rPr>
        <w:t>P</w:t>
      </w:r>
      <w:r w:rsidRPr="00B03D88">
        <w:rPr>
          <w:rFonts w:ascii="Book Antiqua" w:eastAsia="Book Antiqua" w:hAnsi="Book Antiqua" w:cs="Book Antiqua"/>
          <w:b/>
          <w:color w:val="000000"/>
        </w:rPr>
        <w:t>ooled</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results</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of</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each</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included</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meta-analyses</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along</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with</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their</w:t>
      </w:r>
      <w:r w:rsidR="00CA48DB" w:rsidRPr="00B03D88">
        <w:rPr>
          <w:rFonts w:ascii="Book Antiqua" w:eastAsia="Book Antiqua" w:hAnsi="Book Antiqua" w:cs="Book Antiqua"/>
          <w:b/>
          <w:color w:val="000000"/>
        </w:rPr>
        <w:t xml:space="preserve"> </w:t>
      </w:r>
      <w:r w:rsidRPr="00B03D88">
        <w:rPr>
          <w:rFonts w:ascii="Book Antiqua" w:eastAsia="Book Antiqua" w:hAnsi="Book Antiqua" w:cs="Book Antiqua"/>
          <w:b/>
          <w:color w:val="000000"/>
        </w:rPr>
        <w:t>heterogeneity.</w:t>
      </w:r>
      <w:r w:rsidR="007F3F41" w:rsidRPr="00B03D88">
        <w:rPr>
          <w:rFonts w:ascii="Book Antiqua" w:eastAsia="Book Antiqua" w:hAnsi="Book Antiqua" w:cs="Book Antiqua"/>
          <w:color w:val="000000"/>
        </w:rPr>
        <w:t xml:space="preserve"> ASES: American Shoulder and Elbow Surgeons; DASH: Disabilities of the Arm, Shoulder and Hand; SST: Simple Shoulder Test; UCLA: University of California Los Angeles; VAS: Visual </w:t>
      </w:r>
      <w:r w:rsidR="007F5513" w:rsidRPr="00B03D88">
        <w:rPr>
          <w:rFonts w:ascii="Book Antiqua" w:eastAsia="Book Antiqua" w:hAnsi="Book Antiqua" w:cs="Book Antiqua"/>
          <w:color w:val="000000"/>
        </w:rPr>
        <w:t>a</w:t>
      </w:r>
      <w:r w:rsidR="007F3F41" w:rsidRPr="00B03D88">
        <w:rPr>
          <w:rFonts w:ascii="Book Antiqua" w:eastAsia="Book Antiqua" w:hAnsi="Book Antiqua" w:cs="Book Antiqua"/>
          <w:color w:val="000000"/>
        </w:rPr>
        <w:t xml:space="preserve">nalog </w:t>
      </w:r>
      <w:r w:rsidR="007F5513" w:rsidRPr="00B03D88">
        <w:rPr>
          <w:rFonts w:ascii="Book Antiqua" w:eastAsia="Book Antiqua" w:hAnsi="Book Antiqua" w:cs="Book Antiqua"/>
          <w:color w:val="000000"/>
        </w:rPr>
        <w:t>s</w:t>
      </w:r>
      <w:r w:rsidR="007F3F41" w:rsidRPr="00B03D88">
        <w:rPr>
          <w:rFonts w:ascii="Book Antiqua" w:eastAsia="Book Antiqua" w:hAnsi="Book Antiqua" w:cs="Book Antiqua"/>
          <w:color w:val="000000"/>
        </w:rPr>
        <w:t>cale.</w:t>
      </w:r>
    </w:p>
    <w:p w14:paraId="04C2AE18" w14:textId="77777777" w:rsidR="000D5DF9" w:rsidRPr="00B03D88" w:rsidRDefault="000D5DF9" w:rsidP="001747A0">
      <w:pPr>
        <w:spacing w:line="360" w:lineRule="auto"/>
        <w:jc w:val="both"/>
        <w:rPr>
          <w:rFonts w:ascii="Book Antiqua" w:eastAsia="Book Antiqua" w:hAnsi="Book Antiqua" w:cs="Book Antiqua"/>
          <w:b/>
          <w:color w:val="000000"/>
        </w:rPr>
      </w:pPr>
    </w:p>
    <w:p w14:paraId="71A25CD3" w14:textId="222F3884" w:rsidR="00A77B3E" w:rsidRPr="00B03D88" w:rsidRDefault="00EF5AFD" w:rsidP="001747A0">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09B4B020" wp14:editId="0C227D57">
            <wp:extent cx="5688330" cy="3434080"/>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8330" cy="3434080"/>
                    </a:xfrm>
                    <a:prstGeom prst="rect">
                      <a:avLst/>
                    </a:prstGeom>
                    <a:noFill/>
                    <a:ln>
                      <a:noFill/>
                    </a:ln>
                  </pic:spPr>
                </pic:pic>
              </a:graphicData>
            </a:graphic>
          </wp:inline>
        </w:drawing>
      </w:r>
      <w:r w:rsidR="00603BDD" w:rsidRPr="00B03D88">
        <w:rPr>
          <w:rFonts w:ascii="Book Antiqua" w:eastAsia="Book Antiqua" w:hAnsi="Book Antiqua" w:cs="Book Antiqua"/>
          <w:b/>
          <w:color w:val="000000"/>
        </w:rPr>
        <w:t>Figure</w:t>
      </w:r>
      <w:r w:rsidR="00CA48DB" w:rsidRPr="00B03D88">
        <w:rPr>
          <w:rFonts w:ascii="Book Antiqua" w:eastAsia="Book Antiqua" w:hAnsi="Book Antiqua" w:cs="Book Antiqua"/>
          <w:b/>
          <w:color w:val="000000"/>
        </w:rPr>
        <w:t xml:space="preserve"> </w:t>
      </w:r>
      <w:r w:rsidR="001A562B" w:rsidRPr="00B03D88">
        <w:rPr>
          <w:rFonts w:ascii="Book Antiqua" w:eastAsia="Book Antiqua" w:hAnsi="Book Antiqua" w:cs="Book Antiqua"/>
          <w:b/>
          <w:color w:val="000000"/>
        </w:rPr>
        <w:t>3</w:t>
      </w:r>
      <w:r w:rsidR="00CA48DB" w:rsidRPr="00B03D88">
        <w:rPr>
          <w:rFonts w:ascii="Book Antiqua" w:eastAsia="Book Antiqua" w:hAnsi="Book Antiqua" w:cs="Book Antiqua"/>
          <w:b/>
          <w:color w:val="000000"/>
        </w:rPr>
        <w:t xml:space="preserve"> </w:t>
      </w:r>
      <w:r w:rsidR="00D07C90" w:rsidRPr="00B03D88">
        <w:rPr>
          <w:rFonts w:ascii="Book Antiqua" w:eastAsia="Book Antiqua" w:hAnsi="Book Antiqua" w:cs="Book Antiqua"/>
          <w:b/>
          <w:color w:val="000000"/>
        </w:rPr>
        <w:t>F</w:t>
      </w:r>
      <w:r w:rsidR="00603BDD" w:rsidRPr="00B03D88">
        <w:rPr>
          <w:rFonts w:ascii="Book Antiqua" w:eastAsia="Book Antiqua" w:hAnsi="Book Antiqua" w:cs="Book Antiqua"/>
          <w:b/>
          <w:color w:val="000000"/>
        </w:rPr>
        <w:t>lowchart</w:t>
      </w:r>
      <w:r w:rsidR="00CA48DB" w:rsidRPr="00B03D88">
        <w:rPr>
          <w:rFonts w:ascii="Book Antiqua" w:eastAsia="Book Antiqua" w:hAnsi="Book Antiqua" w:cs="Book Antiqua"/>
          <w:b/>
          <w:color w:val="000000"/>
        </w:rPr>
        <w:t xml:space="preserve"> </w:t>
      </w:r>
      <w:r w:rsidR="00603BDD" w:rsidRPr="00B03D88">
        <w:rPr>
          <w:rFonts w:ascii="Book Antiqua" w:eastAsia="Book Antiqua" w:hAnsi="Book Antiqua" w:cs="Book Antiqua"/>
          <w:b/>
          <w:color w:val="000000"/>
        </w:rPr>
        <w:t>of</w:t>
      </w:r>
      <w:r w:rsidR="00CA48DB" w:rsidRPr="00B03D88">
        <w:rPr>
          <w:rFonts w:ascii="Book Antiqua" w:eastAsia="Book Antiqua" w:hAnsi="Book Antiqua" w:cs="Book Antiqua"/>
          <w:b/>
          <w:color w:val="000000"/>
        </w:rPr>
        <w:t xml:space="preserve"> </w:t>
      </w:r>
      <w:proofErr w:type="spellStart"/>
      <w:r w:rsidR="00603BDD" w:rsidRPr="00B03D88">
        <w:rPr>
          <w:rFonts w:ascii="Book Antiqua" w:eastAsia="Book Antiqua" w:hAnsi="Book Antiqua" w:cs="Book Antiqua"/>
          <w:b/>
          <w:color w:val="000000"/>
        </w:rPr>
        <w:t>Jadad</w:t>
      </w:r>
      <w:proofErr w:type="spellEnd"/>
      <w:r w:rsidR="00CA48DB" w:rsidRPr="00B03D88">
        <w:rPr>
          <w:rFonts w:ascii="Book Antiqua" w:eastAsia="Book Antiqua" w:hAnsi="Book Antiqua" w:cs="Book Antiqua"/>
          <w:b/>
          <w:color w:val="000000"/>
        </w:rPr>
        <w:t xml:space="preserve"> </w:t>
      </w:r>
      <w:r w:rsidR="00603BDD" w:rsidRPr="00B03D88">
        <w:rPr>
          <w:rFonts w:ascii="Book Antiqua" w:eastAsia="Book Antiqua" w:hAnsi="Book Antiqua" w:cs="Book Antiqua"/>
          <w:b/>
          <w:color w:val="000000"/>
        </w:rPr>
        <w:t>decision</w:t>
      </w:r>
      <w:r w:rsidR="00CA48DB" w:rsidRPr="00B03D88">
        <w:rPr>
          <w:rFonts w:ascii="Book Antiqua" w:eastAsia="Book Antiqua" w:hAnsi="Book Antiqua" w:cs="Book Antiqua"/>
          <w:b/>
          <w:color w:val="000000"/>
        </w:rPr>
        <w:t xml:space="preserve"> </w:t>
      </w:r>
      <w:r w:rsidR="00603BDD" w:rsidRPr="00B03D88">
        <w:rPr>
          <w:rFonts w:ascii="Book Antiqua" w:eastAsia="Book Antiqua" w:hAnsi="Book Antiqua" w:cs="Book Antiqua"/>
          <w:b/>
          <w:color w:val="000000"/>
        </w:rPr>
        <w:t>algorithm</w:t>
      </w:r>
      <w:r w:rsidR="001A562B" w:rsidRPr="00B03D88">
        <w:rPr>
          <w:rFonts w:ascii="Book Antiqua" w:eastAsia="Book Antiqua" w:hAnsi="Book Antiqua" w:cs="Book Antiqua"/>
          <w:b/>
          <w:color w:val="000000"/>
        </w:rPr>
        <w:t>.</w:t>
      </w:r>
    </w:p>
    <w:p w14:paraId="7CCFF4BF" w14:textId="77777777" w:rsidR="00603BDD" w:rsidRPr="00B03D88" w:rsidRDefault="00603BDD" w:rsidP="001747A0">
      <w:pPr>
        <w:spacing w:line="360" w:lineRule="auto"/>
        <w:jc w:val="both"/>
        <w:rPr>
          <w:rFonts w:ascii="Book Antiqua" w:hAnsi="Book Antiqua"/>
        </w:rPr>
        <w:sectPr w:rsidR="00603BDD" w:rsidRPr="00B03D88">
          <w:pgSz w:w="12240" w:h="15840"/>
          <w:pgMar w:top="1440" w:right="1440" w:bottom="1440" w:left="1440" w:header="720" w:footer="720" w:gutter="0"/>
          <w:cols w:space="720"/>
          <w:docGrid w:linePitch="360"/>
        </w:sectPr>
      </w:pPr>
    </w:p>
    <w:p w14:paraId="3A71BC27" w14:textId="175E487A" w:rsidR="00603BDD" w:rsidRPr="00B03D88" w:rsidRDefault="00603BDD" w:rsidP="001747A0">
      <w:pPr>
        <w:spacing w:line="360" w:lineRule="auto"/>
        <w:jc w:val="both"/>
        <w:rPr>
          <w:rFonts w:ascii="Book Antiqua" w:hAnsi="Book Antiqua"/>
          <w:b/>
        </w:rPr>
      </w:pPr>
      <w:bookmarkStart w:id="8" w:name="_Hlk52459798"/>
      <w:r w:rsidRPr="00B03D88">
        <w:rPr>
          <w:rFonts w:ascii="Book Antiqua" w:hAnsi="Book Antiqua"/>
          <w:b/>
        </w:rPr>
        <w:lastRenderedPageBreak/>
        <w:t>Table</w:t>
      </w:r>
      <w:r w:rsidR="00CA48DB" w:rsidRPr="00B03D88">
        <w:rPr>
          <w:rFonts w:ascii="Book Antiqua" w:hAnsi="Book Antiqua"/>
          <w:b/>
        </w:rPr>
        <w:t xml:space="preserve"> </w:t>
      </w:r>
      <w:r w:rsidR="008E291B" w:rsidRPr="00B03D88">
        <w:rPr>
          <w:rFonts w:ascii="Book Antiqua" w:hAnsi="Book Antiqua"/>
          <w:b/>
        </w:rPr>
        <w:t>1</w:t>
      </w:r>
      <w:r w:rsidR="00CA48DB" w:rsidRPr="00B03D88">
        <w:rPr>
          <w:rFonts w:ascii="Book Antiqua" w:hAnsi="Book Antiqua"/>
          <w:b/>
        </w:rPr>
        <w:t xml:space="preserve"> </w:t>
      </w:r>
      <w:r w:rsidRPr="00B03D88">
        <w:rPr>
          <w:rFonts w:ascii="Book Antiqua" w:hAnsi="Book Antiqua"/>
          <w:b/>
        </w:rPr>
        <w:t>Characteristics</w:t>
      </w:r>
      <w:r w:rsidR="00CA48DB" w:rsidRPr="00B03D88">
        <w:rPr>
          <w:rFonts w:ascii="Book Antiqua" w:hAnsi="Book Antiqua"/>
          <w:b/>
        </w:rPr>
        <w:t xml:space="preserve"> </w:t>
      </w:r>
      <w:r w:rsidRPr="00B03D88">
        <w:rPr>
          <w:rFonts w:ascii="Book Antiqua" w:hAnsi="Book Antiqua"/>
          <w:b/>
        </w:rPr>
        <w:t>of</w:t>
      </w:r>
      <w:r w:rsidR="00CA48DB" w:rsidRPr="00B03D88">
        <w:rPr>
          <w:rFonts w:ascii="Book Antiqua" w:hAnsi="Book Antiqua"/>
          <w:b/>
        </w:rPr>
        <w:t xml:space="preserve"> </w:t>
      </w:r>
      <w:r w:rsidRPr="00B03D88">
        <w:rPr>
          <w:rFonts w:ascii="Book Antiqua" w:hAnsi="Book Antiqua"/>
          <w:b/>
        </w:rPr>
        <w:t>the</w:t>
      </w:r>
      <w:r w:rsidR="00CA48DB" w:rsidRPr="00B03D88">
        <w:rPr>
          <w:rFonts w:ascii="Book Antiqua" w:hAnsi="Book Antiqua"/>
          <w:b/>
        </w:rPr>
        <w:t xml:space="preserve"> </w:t>
      </w:r>
      <w:r w:rsidRPr="00B03D88">
        <w:rPr>
          <w:rFonts w:ascii="Book Antiqua" w:hAnsi="Book Antiqua"/>
          <w:b/>
        </w:rPr>
        <w:t>included</w:t>
      </w:r>
      <w:r w:rsidR="00CA48DB" w:rsidRPr="00B03D88">
        <w:rPr>
          <w:rFonts w:ascii="Book Antiqua" w:hAnsi="Book Antiqua"/>
          <w:b/>
        </w:rPr>
        <w:t xml:space="preserve"> </w:t>
      </w:r>
      <w:r w:rsidR="008E291B" w:rsidRPr="00B03D88">
        <w:rPr>
          <w:rFonts w:ascii="Book Antiqua" w:hAnsi="Book Antiqua"/>
          <w:b/>
        </w:rPr>
        <w:t>studies</w:t>
      </w:r>
    </w:p>
    <w:tbl>
      <w:tblPr>
        <w:tblStyle w:val="GridTable1Light1"/>
        <w:tblpPr w:leftFromText="180" w:rightFromText="180" w:vertAnchor="text" w:horzAnchor="margin" w:tblpXSpec="center" w:tblpY="246"/>
        <w:tblW w:w="1452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2145"/>
        <w:gridCol w:w="3100"/>
        <w:gridCol w:w="4252"/>
        <w:gridCol w:w="2835"/>
        <w:gridCol w:w="1489"/>
      </w:tblGrid>
      <w:tr w:rsidR="00603BDD" w:rsidRPr="00B03D88" w14:paraId="737EF4A5" w14:textId="77777777" w:rsidTr="00550552">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tcBorders>
          </w:tcPr>
          <w:p w14:paraId="56598487" w14:textId="35B2573E" w:rsidR="00603BDD" w:rsidRPr="00B03D88" w:rsidRDefault="00603BDD" w:rsidP="001747A0">
            <w:pPr>
              <w:spacing w:line="360" w:lineRule="auto"/>
              <w:jc w:val="both"/>
              <w:rPr>
                <w:rFonts w:ascii="Book Antiqua" w:hAnsi="Book Antiqua" w:cs="Times New Roman"/>
                <w:b w:val="0"/>
                <w:bCs w:val="0"/>
              </w:rPr>
            </w:pPr>
            <w:r w:rsidRPr="00B03D88">
              <w:rPr>
                <w:rFonts w:ascii="Book Antiqua" w:hAnsi="Book Antiqua" w:cs="Times New Roman"/>
              </w:rPr>
              <w:t>Sl.</w:t>
            </w:r>
            <w:r w:rsidR="00550552" w:rsidRPr="00B03D88">
              <w:rPr>
                <w:rFonts w:ascii="Book Antiqua" w:hAnsi="Book Antiqua" w:cs="Times New Roman" w:hint="eastAsia"/>
                <w:b w:val="0"/>
                <w:bCs w:val="0"/>
                <w:lang w:eastAsia="zh-CN"/>
              </w:rPr>
              <w:t xml:space="preserve"> </w:t>
            </w:r>
            <w:r w:rsidRPr="00B03D88">
              <w:rPr>
                <w:rFonts w:ascii="Book Antiqua" w:hAnsi="Book Antiqua" w:cs="Times New Roman"/>
              </w:rPr>
              <w:t>No</w:t>
            </w:r>
          </w:p>
        </w:tc>
        <w:tc>
          <w:tcPr>
            <w:tcW w:w="2145" w:type="dxa"/>
            <w:tcBorders>
              <w:top w:val="single" w:sz="4" w:space="0" w:color="auto"/>
              <w:bottom w:val="single" w:sz="4" w:space="0" w:color="auto"/>
            </w:tcBorders>
          </w:tcPr>
          <w:p w14:paraId="433E0C8E" w14:textId="0EB7A460" w:rsidR="00603BDD" w:rsidRPr="00B03D88" w:rsidRDefault="008E291B" w:rsidP="001747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Ref.</w:t>
            </w:r>
          </w:p>
        </w:tc>
        <w:tc>
          <w:tcPr>
            <w:tcW w:w="3100" w:type="dxa"/>
            <w:tcBorders>
              <w:top w:val="single" w:sz="4" w:space="0" w:color="auto"/>
              <w:bottom w:val="single" w:sz="4" w:space="0" w:color="auto"/>
            </w:tcBorders>
          </w:tcPr>
          <w:p w14:paraId="3E747170" w14:textId="4F324484" w:rsidR="00603BDD" w:rsidRPr="00B03D88" w:rsidRDefault="00603BDD" w:rsidP="001747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Publication</w:t>
            </w:r>
            <w:r w:rsidR="00CA48DB" w:rsidRPr="00B03D88">
              <w:rPr>
                <w:rFonts w:ascii="Book Antiqua" w:hAnsi="Book Antiqua" w:cs="Times New Roman"/>
              </w:rPr>
              <w:t xml:space="preserve"> </w:t>
            </w:r>
            <w:r w:rsidR="00B35B74" w:rsidRPr="00B03D88">
              <w:rPr>
                <w:rFonts w:ascii="Book Antiqua" w:hAnsi="Book Antiqua" w:cs="Times New Roman"/>
              </w:rPr>
              <w:t>date</w:t>
            </w:r>
          </w:p>
        </w:tc>
        <w:tc>
          <w:tcPr>
            <w:tcW w:w="4252" w:type="dxa"/>
            <w:tcBorders>
              <w:top w:val="single" w:sz="4" w:space="0" w:color="auto"/>
              <w:bottom w:val="single" w:sz="4" w:space="0" w:color="auto"/>
            </w:tcBorders>
          </w:tcPr>
          <w:p w14:paraId="1430A4F7" w14:textId="7F760199" w:rsidR="00603BDD" w:rsidRPr="00B03D88" w:rsidRDefault="00603BDD" w:rsidP="001747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Publication</w:t>
            </w:r>
            <w:r w:rsidR="00CA48DB" w:rsidRPr="00B03D88">
              <w:rPr>
                <w:rFonts w:ascii="Book Antiqua" w:hAnsi="Book Antiqua" w:cs="Times New Roman"/>
              </w:rPr>
              <w:t xml:space="preserve"> </w:t>
            </w:r>
            <w:r w:rsidR="00493AFF" w:rsidRPr="00B03D88">
              <w:rPr>
                <w:rFonts w:ascii="Book Antiqua" w:hAnsi="Book Antiqua" w:cs="Times New Roman"/>
              </w:rPr>
              <w:t>journal</w:t>
            </w:r>
          </w:p>
        </w:tc>
        <w:tc>
          <w:tcPr>
            <w:tcW w:w="2835" w:type="dxa"/>
            <w:tcBorders>
              <w:top w:val="single" w:sz="4" w:space="0" w:color="auto"/>
              <w:bottom w:val="single" w:sz="4" w:space="0" w:color="auto"/>
            </w:tcBorders>
          </w:tcPr>
          <w:p w14:paraId="293551F4" w14:textId="643CBE8C" w:rsidR="00603BDD" w:rsidRPr="00B03D88" w:rsidRDefault="00603BDD" w:rsidP="001747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Literature</w:t>
            </w:r>
            <w:r w:rsidR="00CA48DB" w:rsidRPr="00B03D88">
              <w:rPr>
                <w:rFonts w:ascii="Book Antiqua" w:hAnsi="Book Antiqua" w:cs="Times New Roman"/>
              </w:rPr>
              <w:t xml:space="preserve"> </w:t>
            </w:r>
            <w:r w:rsidRPr="00B03D88">
              <w:rPr>
                <w:rFonts w:ascii="Book Antiqua" w:hAnsi="Book Antiqua" w:cs="Times New Roman"/>
              </w:rPr>
              <w:t>search</w:t>
            </w:r>
            <w:r w:rsidR="00CA48DB" w:rsidRPr="00B03D88">
              <w:rPr>
                <w:rFonts w:ascii="Book Antiqua" w:hAnsi="Book Antiqua" w:cs="Times New Roman"/>
              </w:rPr>
              <w:t xml:space="preserve"> </w:t>
            </w:r>
            <w:r w:rsidRPr="00B03D88">
              <w:rPr>
                <w:rFonts w:ascii="Book Antiqua" w:hAnsi="Book Antiqua" w:cs="Times New Roman"/>
              </w:rPr>
              <w:t>date</w:t>
            </w:r>
          </w:p>
        </w:tc>
        <w:tc>
          <w:tcPr>
            <w:tcW w:w="1489" w:type="dxa"/>
            <w:tcBorders>
              <w:top w:val="single" w:sz="4" w:space="0" w:color="auto"/>
              <w:bottom w:val="single" w:sz="4" w:space="0" w:color="auto"/>
            </w:tcBorders>
          </w:tcPr>
          <w:p w14:paraId="7D95B648" w14:textId="37318464" w:rsidR="00603BDD" w:rsidRPr="00B03D88" w:rsidRDefault="00603BDD" w:rsidP="001747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No.</w:t>
            </w:r>
            <w:r w:rsidR="00CA48DB" w:rsidRPr="00B03D88">
              <w:rPr>
                <w:rFonts w:ascii="Book Antiqua" w:hAnsi="Book Antiqua" w:cs="Times New Roman"/>
              </w:rPr>
              <w:t xml:space="preserve"> </w:t>
            </w:r>
            <w:r w:rsidRPr="00B03D88">
              <w:rPr>
                <w:rFonts w:ascii="Book Antiqua" w:hAnsi="Book Antiqua" w:cs="Times New Roman"/>
              </w:rPr>
              <w:t>of</w:t>
            </w:r>
            <w:r w:rsidR="00CA48DB" w:rsidRPr="00B03D88">
              <w:rPr>
                <w:rFonts w:ascii="Book Antiqua" w:hAnsi="Book Antiqua" w:cs="Times New Roman"/>
              </w:rPr>
              <w:t xml:space="preserve"> </w:t>
            </w:r>
            <w:r w:rsidRPr="00B03D88">
              <w:rPr>
                <w:rFonts w:ascii="Book Antiqua" w:hAnsi="Book Antiqua" w:cs="Times New Roman"/>
              </w:rPr>
              <w:t>Studies</w:t>
            </w:r>
            <w:r w:rsidR="00CA48DB" w:rsidRPr="00B03D88">
              <w:rPr>
                <w:rFonts w:ascii="Book Antiqua" w:hAnsi="Book Antiqua" w:cs="Times New Roman"/>
              </w:rPr>
              <w:t xml:space="preserve"> </w:t>
            </w:r>
            <w:r w:rsidR="008F477F" w:rsidRPr="00B03D88">
              <w:rPr>
                <w:rFonts w:ascii="Book Antiqua" w:hAnsi="Book Antiqua" w:cs="Times New Roman"/>
              </w:rPr>
              <w:t>included</w:t>
            </w:r>
          </w:p>
        </w:tc>
      </w:tr>
      <w:tr w:rsidR="00603BDD" w:rsidRPr="00B03D88" w14:paraId="063BFA4A" w14:textId="77777777" w:rsidTr="00550552">
        <w:trPr>
          <w:trHeight w:val="495"/>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tcBorders>
          </w:tcPr>
          <w:p w14:paraId="03C79F20" w14:textId="77777777" w:rsidR="00603BDD" w:rsidRPr="00B03D88" w:rsidRDefault="00603BDD" w:rsidP="001747A0">
            <w:pPr>
              <w:spacing w:line="360" w:lineRule="auto"/>
              <w:jc w:val="both"/>
              <w:rPr>
                <w:rFonts w:ascii="Book Antiqua" w:hAnsi="Book Antiqua" w:cs="Times New Roman"/>
                <w:b w:val="0"/>
              </w:rPr>
            </w:pPr>
            <w:r w:rsidRPr="00B03D88">
              <w:rPr>
                <w:rFonts w:ascii="Book Antiqua" w:hAnsi="Book Antiqua" w:cs="Times New Roman"/>
                <w:b w:val="0"/>
              </w:rPr>
              <w:t>1</w:t>
            </w:r>
          </w:p>
        </w:tc>
        <w:tc>
          <w:tcPr>
            <w:tcW w:w="2145" w:type="dxa"/>
            <w:tcBorders>
              <w:top w:val="single" w:sz="4" w:space="0" w:color="auto"/>
            </w:tcBorders>
          </w:tcPr>
          <w:p w14:paraId="0489B86B" w14:textId="7B52D2B6"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vertAlign w:val="superscript"/>
              </w:rPr>
            </w:pPr>
            <w:r w:rsidRPr="00B03D88">
              <w:rPr>
                <w:rFonts w:ascii="Book Antiqua" w:hAnsi="Book Antiqua" w:cs="Times New Roman"/>
              </w:rPr>
              <w:t>Chahal</w:t>
            </w:r>
            <w:r w:rsidR="00CA48DB" w:rsidRPr="00B03D88">
              <w:rPr>
                <w:rFonts w:ascii="Book Antiqua" w:hAnsi="Book Antiqua" w:cs="Times New Roman"/>
                <w:color w:val="000000"/>
              </w:rPr>
              <w:t xml:space="preserve"> </w:t>
            </w:r>
            <w:r w:rsidRPr="00B03D88">
              <w:rPr>
                <w:rFonts w:ascii="Book Antiqua" w:hAnsi="Book Antiqua" w:cs="Times New Roman"/>
                <w:i/>
                <w:color w:val="000000"/>
              </w:rPr>
              <w:t>et</w:t>
            </w:r>
            <w:r w:rsidR="00CA48DB" w:rsidRPr="00B03D88">
              <w:rPr>
                <w:rFonts w:ascii="Book Antiqua" w:hAnsi="Book Antiqua" w:cs="Times New Roman"/>
                <w:i/>
                <w:color w:val="000000"/>
              </w:rPr>
              <w:t xml:space="preserve"> </w:t>
            </w:r>
            <w:r w:rsidRPr="00B03D88">
              <w:rPr>
                <w:rFonts w:ascii="Book Antiqua" w:hAnsi="Book Antiqua" w:cs="Times New Roman"/>
                <w:i/>
                <w:color w:val="000000"/>
              </w:rPr>
              <w:t>al</w:t>
            </w:r>
            <w:r w:rsidR="00133D51" w:rsidRPr="00B03D88">
              <w:rPr>
                <w:rFonts w:ascii="Book Antiqua" w:hAnsi="Book Antiqua" w:cs="Times New Roman"/>
                <w:color w:val="000000"/>
                <w:vertAlign w:val="superscript"/>
              </w:rPr>
              <w:t>[32]</w:t>
            </w:r>
            <w:r w:rsidR="00D80A6C" w:rsidRPr="00B03D88">
              <w:rPr>
                <w:rFonts w:ascii="Book Antiqua" w:hAnsi="Book Antiqua" w:cs="Times New Roman"/>
                <w:color w:val="000000"/>
              </w:rPr>
              <w:t>,</w:t>
            </w:r>
            <w:r w:rsidR="00133D51" w:rsidRPr="00B03D88">
              <w:rPr>
                <w:rFonts w:ascii="Book Antiqua" w:hAnsi="Book Antiqua" w:cs="Times New Roman" w:hint="eastAsia"/>
                <w:color w:val="000000"/>
                <w:lang w:eastAsia="zh-CN"/>
              </w:rPr>
              <w:t xml:space="preserve"> </w:t>
            </w:r>
            <w:r w:rsidRPr="00B03D88">
              <w:rPr>
                <w:rFonts w:ascii="Book Antiqua" w:hAnsi="Book Antiqua" w:cs="Times New Roman"/>
                <w:color w:val="000000"/>
              </w:rPr>
              <w:t>2012</w:t>
            </w:r>
          </w:p>
        </w:tc>
        <w:tc>
          <w:tcPr>
            <w:tcW w:w="3100" w:type="dxa"/>
            <w:tcBorders>
              <w:top w:val="single" w:sz="4" w:space="0" w:color="auto"/>
            </w:tcBorders>
          </w:tcPr>
          <w:p w14:paraId="3274A668" w14:textId="66B24D85" w:rsidR="00603BDD" w:rsidRPr="00B03D88" w:rsidRDefault="00E61627" w:rsidP="00E6162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June </w:t>
            </w:r>
            <w:r w:rsidR="00603BDD" w:rsidRPr="00B03D88">
              <w:rPr>
                <w:rFonts w:ascii="Book Antiqua" w:hAnsi="Book Antiqua" w:cs="Times New Roman"/>
              </w:rPr>
              <w:t>14</w:t>
            </w:r>
            <w:r w:rsidRPr="00B03D88">
              <w:rPr>
                <w:rFonts w:ascii="Book Antiqua" w:hAnsi="Book Antiqua" w:cs="Times New Roman"/>
                <w:color w:val="000000"/>
              </w:rPr>
              <w:t>,</w:t>
            </w:r>
            <w:r w:rsidR="00CA48DB" w:rsidRPr="00B03D88">
              <w:rPr>
                <w:rFonts w:ascii="Book Antiqua" w:hAnsi="Book Antiqua" w:cs="Times New Roman"/>
              </w:rPr>
              <w:t xml:space="preserve"> </w:t>
            </w:r>
            <w:r w:rsidR="00603BDD" w:rsidRPr="00B03D88">
              <w:rPr>
                <w:rFonts w:ascii="Book Antiqua" w:hAnsi="Book Antiqua" w:cs="Times New Roman"/>
              </w:rPr>
              <w:t>2012</w:t>
            </w:r>
          </w:p>
        </w:tc>
        <w:tc>
          <w:tcPr>
            <w:tcW w:w="4252" w:type="dxa"/>
            <w:tcBorders>
              <w:top w:val="single" w:sz="4" w:space="0" w:color="auto"/>
            </w:tcBorders>
          </w:tcPr>
          <w:p w14:paraId="4020ACD6" w14:textId="08F6FC3F"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Arthroscopy:</w:t>
            </w:r>
            <w:r w:rsidR="00CA48DB" w:rsidRPr="00B03D88">
              <w:rPr>
                <w:rFonts w:ascii="Book Antiqua" w:hAnsi="Book Antiqua" w:cs="Times New Roman"/>
              </w:rPr>
              <w:t xml:space="preserve"> </w:t>
            </w:r>
            <w:r w:rsidRPr="00B03D88">
              <w:rPr>
                <w:rFonts w:ascii="Book Antiqua" w:hAnsi="Book Antiqua" w:cs="Times New Roman"/>
              </w:rPr>
              <w:t>The</w:t>
            </w:r>
            <w:r w:rsidR="00CA48DB" w:rsidRPr="00B03D88">
              <w:rPr>
                <w:rFonts w:ascii="Book Antiqua" w:hAnsi="Book Antiqua" w:cs="Times New Roman"/>
              </w:rPr>
              <w:t xml:space="preserve"> </w:t>
            </w:r>
            <w:r w:rsidRPr="00B03D88">
              <w:rPr>
                <w:rFonts w:ascii="Book Antiqua" w:hAnsi="Book Antiqua" w:cs="Times New Roman"/>
              </w:rPr>
              <w:t>Journal</w:t>
            </w:r>
            <w:r w:rsidR="00CA48DB" w:rsidRPr="00B03D88">
              <w:rPr>
                <w:rFonts w:ascii="Book Antiqua" w:hAnsi="Book Antiqua" w:cs="Times New Roman"/>
              </w:rPr>
              <w:t xml:space="preserve"> </w:t>
            </w:r>
            <w:r w:rsidRPr="00B03D88">
              <w:rPr>
                <w:rFonts w:ascii="Book Antiqua" w:hAnsi="Book Antiqua" w:cs="Times New Roman"/>
              </w:rPr>
              <w:t>of</w:t>
            </w:r>
            <w:r w:rsidR="00CA48DB" w:rsidRPr="00B03D88">
              <w:rPr>
                <w:rFonts w:ascii="Book Antiqua" w:hAnsi="Book Antiqua" w:cs="Times New Roman"/>
              </w:rPr>
              <w:t xml:space="preserve"> </w:t>
            </w:r>
            <w:r w:rsidRPr="00B03D88">
              <w:rPr>
                <w:rFonts w:ascii="Book Antiqua" w:hAnsi="Book Antiqua" w:cs="Times New Roman"/>
              </w:rPr>
              <w:t>Arthroscopic</w:t>
            </w:r>
            <w:r w:rsidR="00CA48DB" w:rsidRPr="00B03D88">
              <w:rPr>
                <w:rFonts w:ascii="Book Antiqua" w:hAnsi="Book Antiqua" w:cs="Times New Roman"/>
              </w:rPr>
              <w:t xml:space="preserve"> </w:t>
            </w:r>
            <w:r w:rsidRPr="00B03D88">
              <w:rPr>
                <w:rFonts w:ascii="Book Antiqua" w:hAnsi="Book Antiqua" w:cs="Times New Roman"/>
              </w:rPr>
              <w:t>and</w:t>
            </w:r>
            <w:r w:rsidR="00CA48DB" w:rsidRPr="00B03D88">
              <w:rPr>
                <w:rFonts w:ascii="Book Antiqua" w:hAnsi="Book Antiqua" w:cs="Times New Roman"/>
              </w:rPr>
              <w:t xml:space="preserve"> </w:t>
            </w:r>
            <w:r w:rsidRPr="00B03D88">
              <w:rPr>
                <w:rFonts w:ascii="Book Antiqua" w:hAnsi="Book Antiqua" w:cs="Times New Roman"/>
              </w:rPr>
              <w:t>Related</w:t>
            </w:r>
            <w:r w:rsidR="00CA48DB" w:rsidRPr="00B03D88">
              <w:rPr>
                <w:rFonts w:ascii="Book Antiqua" w:hAnsi="Book Antiqua" w:cs="Times New Roman"/>
              </w:rPr>
              <w:t xml:space="preserve"> </w:t>
            </w:r>
            <w:r w:rsidRPr="00B03D88">
              <w:rPr>
                <w:rFonts w:ascii="Book Antiqua" w:hAnsi="Book Antiqua" w:cs="Times New Roman"/>
              </w:rPr>
              <w:t>Surgery</w:t>
            </w:r>
            <w:r w:rsidR="00CA48DB" w:rsidRPr="00B03D88">
              <w:rPr>
                <w:rFonts w:ascii="Book Antiqua" w:hAnsi="Book Antiqua" w:cs="Times New Roman"/>
              </w:rPr>
              <w:t xml:space="preserve"> </w:t>
            </w:r>
          </w:p>
        </w:tc>
        <w:tc>
          <w:tcPr>
            <w:tcW w:w="2835" w:type="dxa"/>
            <w:tcBorders>
              <w:top w:val="single" w:sz="4" w:space="0" w:color="auto"/>
            </w:tcBorders>
          </w:tcPr>
          <w:p w14:paraId="40936B67" w14:textId="03D8EAF5" w:rsidR="00603BDD" w:rsidRPr="00B03D88" w:rsidRDefault="0032202F" w:rsidP="0032202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December </w:t>
            </w:r>
            <w:r w:rsidR="00603BDD" w:rsidRPr="00B03D88">
              <w:rPr>
                <w:rFonts w:ascii="Book Antiqua" w:hAnsi="Book Antiqua" w:cs="Times New Roman"/>
              </w:rPr>
              <w:t>30</w:t>
            </w:r>
            <w:r w:rsidRPr="00B03D88">
              <w:rPr>
                <w:rFonts w:ascii="Book Antiqua" w:hAnsi="Book Antiqua" w:cs="Times New Roman"/>
              </w:rPr>
              <w:t>,</w:t>
            </w:r>
            <w:r w:rsidR="00CA48DB" w:rsidRPr="00B03D88">
              <w:rPr>
                <w:rFonts w:ascii="Book Antiqua" w:hAnsi="Book Antiqua" w:cs="Times New Roman"/>
              </w:rPr>
              <w:t xml:space="preserve"> </w:t>
            </w:r>
            <w:r w:rsidR="00603BDD" w:rsidRPr="00B03D88">
              <w:rPr>
                <w:rFonts w:ascii="Book Antiqua" w:hAnsi="Book Antiqua" w:cs="Times New Roman"/>
              </w:rPr>
              <w:t>2011</w:t>
            </w:r>
          </w:p>
        </w:tc>
        <w:tc>
          <w:tcPr>
            <w:tcW w:w="1489" w:type="dxa"/>
            <w:tcBorders>
              <w:top w:val="single" w:sz="4" w:space="0" w:color="auto"/>
            </w:tcBorders>
          </w:tcPr>
          <w:p w14:paraId="728C2A34" w14:textId="77777777"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5</w:t>
            </w:r>
          </w:p>
        </w:tc>
      </w:tr>
      <w:tr w:rsidR="00603BDD" w:rsidRPr="00B03D88" w14:paraId="72BD7E10" w14:textId="77777777" w:rsidTr="00550552">
        <w:trPr>
          <w:trHeight w:val="20"/>
        </w:trPr>
        <w:tc>
          <w:tcPr>
            <w:cnfStyle w:val="001000000000" w:firstRow="0" w:lastRow="0" w:firstColumn="1" w:lastColumn="0" w:oddVBand="0" w:evenVBand="0" w:oddHBand="0" w:evenHBand="0" w:firstRowFirstColumn="0" w:firstRowLastColumn="0" w:lastRowFirstColumn="0" w:lastRowLastColumn="0"/>
            <w:tcW w:w="704" w:type="dxa"/>
          </w:tcPr>
          <w:p w14:paraId="2E83BA2A" w14:textId="77777777" w:rsidR="00603BDD" w:rsidRPr="00B03D88" w:rsidRDefault="00603BDD" w:rsidP="001747A0">
            <w:pPr>
              <w:spacing w:line="360" w:lineRule="auto"/>
              <w:jc w:val="both"/>
              <w:rPr>
                <w:rFonts w:ascii="Book Antiqua" w:hAnsi="Book Antiqua" w:cs="Times New Roman"/>
                <w:b w:val="0"/>
              </w:rPr>
            </w:pPr>
            <w:r w:rsidRPr="00B03D88">
              <w:rPr>
                <w:rFonts w:ascii="Book Antiqua" w:hAnsi="Book Antiqua" w:cs="Times New Roman"/>
                <w:b w:val="0"/>
              </w:rPr>
              <w:t>2</w:t>
            </w:r>
          </w:p>
        </w:tc>
        <w:tc>
          <w:tcPr>
            <w:tcW w:w="2145" w:type="dxa"/>
          </w:tcPr>
          <w:p w14:paraId="4FEC7DAC" w14:textId="5FCDB7BA"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roofErr w:type="spellStart"/>
            <w:r w:rsidRPr="00B03D88">
              <w:rPr>
                <w:rFonts w:ascii="Book Antiqua" w:hAnsi="Book Antiqua" w:cs="Times New Roman"/>
              </w:rPr>
              <w:t>Moraes</w:t>
            </w:r>
            <w:proofErr w:type="spellEnd"/>
            <w:r w:rsidR="00CA48DB" w:rsidRPr="00B03D88">
              <w:rPr>
                <w:rFonts w:ascii="Book Antiqua" w:hAnsi="Book Antiqua" w:cs="Times New Roman"/>
                <w:color w:val="000000"/>
              </w:rPr>
              <w:t xml:space="preserve"> </w:t>
            </w:r>
            <w:r w:rsidRPr="00B03D88">
              <w:rPr>
                <w:rFonts w:ascii="Book Antiqua" w:hAnsi="Book Antiqua"/>
                <w:i/>
                <w:color w:val="000000"/>
              </w:rPr>
              <w:t>et</w:t>
            </w:r>
            <w:r w:rsidR="00CA48DB" w:rsidRPr="00B03D88">
              <w:rPr>
                <w:rFonts w:ascii="Book Antiqua" w:hAnsi="Book Antiqua"/>
                <w:i/>
                <w:color w:val="000000"/>
              </w:rPr>
              <w:t xml:space="preserve"> </w:t>
            </w:r>
            <w:r w:rsidRPr="00B03D88">
              <w:rPr>
                <w:rFonts w:ascii="Book Antiqua" w:hAnsi="Book Antiqua"/>
                <w:i/>
                <w:color w:val="000000"/>
              </w:rPr>
              <w:t>al</w:t>
            </w:r>
            <w:r w:rsidR="00F120AB" w:rsidRPr="00B03D88">
              <w:rPr>
                <w:rFonts w:ascii="Book Antiqua" w:hAnsi="Book Antiqua"/>
                <w:color w:val="000000"/>
                <w:vertAlign w:val="superscript"/>
              </w:rPr>
              <w:t>[31]</w:t>
            </w:r>
            <w:r w:rsidR="00D80A6C" w:rsidRPr="00B03D88">
              <w:rPr>
                <w:rFonts w:ascii="Book Antiqua" w:hAnsi="Book Antiqua" w:cs="Times New Roman"/>
                <w:color w:val="000000"/>
              </w:rPr>
              <w:t>,</w:t>
            </w:r>
            <w:r w:rsidR="00F120AB" w:rsidRPr="00B03D88">
              <w:rPr>
                <w:rFonts w:ascii="Book Antiqua" w:hAnsi="Book Antiqua" w:cs="Times New Roman"/>
                <w:color w:val="000000"/>
              </w:rPr>
              <w:t xml:space="preserve"> </w:t>
            </w:r>
            <w:r w:rsidRPr="00B03D88">
              <w:rPr>
                <w:rFonts w:ascii="Book Antiqua" w:hAnsi="Book Antiqua" w:cs="Times New Roman"/>
                <w:color w:val="000000"/>
              </w:rPr>
              <w:t>2013</w:t>
            </w:r>
          </w:p>
        </w:tc>
        <w:tc>
          <w:tcPr>
            <w:tcW w:w="3100" w:type="dxa"/>
          </w:tcPr>
          <w:p w14:paraId="3E9E1AB5" w14:textId="0B12F237" w:rsidR="00603BDD" w:rsidRPr="00B03D88" w:rsidRDefault="003C509A" w:rsidP="003C50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December </w:t>
            </w:r>
            <w:r w:rsidR="00603BDD" w:rsidRPr="00B03D88">
              <w:rPr>
                <w:rFonts w:ascii="Book Antiqua" w:hAnsi="Book Antiqua" w:cs="Times New Roman"/>
              </w:rPr>
              <w:t>23</w:t>
            </w:r>
            <w:r w:rsidRPr="00B03D88">
              <w:rPr>
                <w:rFonts w:ascii="Book Antiqua" w:hAnsi="Book Antiqua" w:cs="Times New Roman"/>
                <w:color w:val="000000"/>
              </w:rPr>
              <w:t>,</w:t>
            </w:r>
            <w:r w:rsidR="00CA48DB" w:rsidRPr="00B03D88">
              <w:rPr>
                <w:rFonts w:ascii="Book Antiqua" w:hAnsi="Book Antiqua" w:cs="Times New Roman"/>
              </w:rPr>
              <w:t xml:space="preserve"> </w:t>
            </w:r>
            <w:r w:rsidR="00603BDD" w:rsidRPr="00B03D88">
              <w:rPr>
                <w:rFonts w:ascii="Book Antiqua" w:hAnsi="Book Antiqua" w:cs="Times New Roman"/>
              </w:rPr>
              <w:t>2013</w:t>
            </w:r>
          </w:p>
        </w:tc>
        <w:tc>
          <w:tcPr>
            <w:tcW w:w="4252" w:type="dxa"/>
          </w:tcPr>
          <w:p w14:paraId="527368D2" w14:textId="36B0A919"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Cochrane</w:t>
            </w:r>
            <w:r w:rsidR="00CA48DB" w:rsidRPr="00B03D88">
              <w:rPr>
                <w:rFonts w:ascii="Book Antiqua" w:hAnsi="Book Antiqua" w:cs="Times New Roman"/>
              </w:rPr>
              <w:t xml:space="preserve"> </w:t>
            </w:r>
            <w:r w:rsidRPr="00B03D88">
              <w:rPr>
                <w:rFonts w:ascii="Book Antiqua" w:hAnsi="Book Antiqua" w:cs="Times New Roman"/>
              </w:rPr>
              <w:t>Database</w:t>
            </w:r>
            <w:r w:rsidR="00CA48DB" w:rsidRPr="00B03D88">
              <w:rPr>
                <w:rFonts w:ascii="Book Antiqua" w:hAnsi="Book Antiqua" w:cs="Times New Roman"/>
              </w:rPr>
              <w:t xml:space="preserve"> </w:t>
            </w:r>
            <w:r w:rsidRPr="00B03D88">
              <w:rPr>
                <w:rFonts w:ascii="Book Antiqua" w:hAnsi="Book Antiqua" w:cs="Times New Roman"/>
              </w:rPr>
              <w:t>of</w:t>
            </w:r>
            <w:r w:rsidR="00CA48DB" w:rsidRPr="00B03D88">
              <w:rPr>
                <w:rFonts w:ascii="Book Antiqua" w:hAnsi="Book Antiqua" w:cs="Times New Roman"/>
              </w:rPr>
              <w:t xml:space="preserve"> </w:t>
            </w:r>
            <w:r w:rsidRPr="00B03D88">
              <w:rPr>
                <w:rFonts w:ascii="Book Antiqua" w:hAnsi="Book Antiqua" w:cs="Times New Roman"/>
              </w:rPr>
              <w:t>Systematic</w:t>
            </w:r>
            <w:r w:rsidR="00CA48DB" w:rsidRPr="00B03D88">
              <w:rPr>
                <w:rFonts w:ascii="Book Antiqua" w:hAnsi="Book Antiqua" w:cs="Times New Roman"/>
              </w:rPr>
              <w:t xml:space="preserve"> </w:t>
            </w:r>
            <w:r w:rsidRPr="00B03D88">
              <w:rPr>
                <w:rFonts w:ascii="Book Antiqua" w:hAnsi="Book Antiqua" w:cs="Times New Roman"/>
              </w:rPr>
              <w:t>Reviews</w:t>
            </w:r>
            <w:r w:rsidR="00CA48DB" w:rsidRPr="00B03D88">
              <w:rPr>
                <w:rFonts w:ascii="Book Antiqua" w:hAnsi="Book Antiqua" w:cs="Times New Roman"/>
              </w:rPr>
              <w:t xml:space="preserve"> </w:t>
            </w:r>
          </w:p>
        </w:tc>
        <w:tc>
          <w:tcPr>
            <w:tcW w:w="2835" w:type="dxa"/>
          </w:tcPr>
          <w:p w14:paraId="30891CAD" w14:textId="4A62D5A1" w:rsidR="00603BDD" w:rsidRPr="00B03D88" w:rsidRDefault="0032202F" w:rsidP="0032202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March </w:t>
            </w:r>
            <w:r w:rsidR="00603BDD" w:rsidRPr="00B03D88">
              <w:rPr>
                <w:rFonts w:ascii="Book Antiqua" w:hAnsi="Book Antiqua" w:cs="Times New Roman"/>
              </w:rPr>
              <w:t>25</w:t>
            </w:r>
            <w:r w:rsidRPr="00B03D88">
              <w:rPr>
                <w:rFonts w:ascii="Book Antiqua" w:hAnsi="Book Antiqua" w:cs="Times New Roman"/>
              </w:rPr>
              <w:t>,</w:t>
            </w:r>
            <w:r w:rsidR="00CA48DB" w:rsidRPr="00B03D88">
              <w:rPr>
                <w:rFonts w:ascii="Book Antiqua" w:hAnsi="Book Antiqua" w:cs="Times New Roman"/>
              </w:rPr>
              <w:t xml:space="preserve"> </w:t>
            </w:r>
            <w:r w:rsidR="00603BDD" w:rsidRPr="00B03D88">
              <w:rPr>
                <w:rFonts w:ascii="Book Antiqua" w:hAnsi="Book Antiqua" w:cs="Times New Roman"/>
              </w:rPr>
              <w:t>2013</w:t>
            </w:r>
          </w:p>
        </w:tc>
        <w:tc>
          <w:tcPr>
            <w:tcW w:w="1489" w:type="dxa"/>
          </w:tcPr>
          <w:p w14:paraId="171DF144" w14:textId="77777777"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19</w:t>
            </w:r>
          </w:p>
        </w:tc>
      </w:tr>
      <w:tr w:rsidR="00603BDD" w:rsidRPr="00B03D88" w14:paraId="495F1C08" w14:textId="77777777" w:rsidTr="00550552">
        <w:trPr>
          <w:trHeight w:val="20"/>
        </w:trPr>
        <w:tc>
          <w:tcPr>
            <w:cnfStyle w:val="001000000000" w:firstRow="0" w:lastRow="0" w:firstColumn="1" w:lastColumn="0" w:oddVBand="0" w:evenVBand="0" w:oddHBand="0" w:evenHBand="0" w:firstRowFirstColumn="0" w:firstRowLastColumn="0" w:lastRowFirstColumn="0" w:lastRowLastColumn="0"/>
            <w:tcW w:w="704" w:type="dxa"/>
          </w:tcPr>
          <w:p w14:paraId="37C28556" w14:textId="77777777" w:rsidR="00603BDD" w:rsidRPr="00B03D88" w:rsidRDefault="00603BDD" w:rsidP="001747A0">
            <w:pPr>
              <w:spacing w:line="360" w:lineRule="auto"/>
              <w:jc w:val="both"/>
              <w:rPr>
                <w:rFonts w:ascii="Book Antiqua" w:hAnsi="Book Antiqua" w:cs="Times New Roman"/>
                <w:b w:val="0"/>
              </w:rPr>
            </w:pPr>
            <w:r w:rsidRPr="00B03D88">
              <w:rPr>
                <w:rFonts w:ascii="Book Antiqua" w:hAnsi="Book Antiqua" w:cs="Times New Roman"/>
                <w:b w:val="0"/>
              </w:rPr>
              <w:t>3</w:t>
            </w:r>
          </w:p>
        </w:tc>
        <w:tc>
          <w:tcPr>
            <w:tcW w:w="2145" w:type="dxa"/>
          </w:tcPr>
          <w:p w14:paraId="62E4BE80" w14:textId="60270BEE"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Zhang</w:t>
            </w:r>
            <w:r w:rsidR="00CA48DB" w:rsidRPr="00B03D88">
              <w:rPr>
                <w:rFonts w:ascii="Book Antiqua" w:hAnsi="Book Antiqua" w:cs="Times New Roman"/>
                <w:color w:val="000000"/>
              </w:rPr>
              <w:t xml:space="preserve"> </w:t>
            </w:r>
            <w:r w:rsidRPr="00B03D88">
              <w:rPr>
                <w:rFonts w:ascii="Book Antiqua" w:hAnsi="Book Antiqua"/>
                <w:i/>
                <w:color w:val="000000"/>
              </w:rPr>
              <w:t>et</w:t>
            </w:r>
            <w:r w:rsidR="00CA48DB" w:rsidRPr="00B03D88">
              <w:rPr>
                <w:rFonts w:ascii="Book Antiqua" w:hAnsi="Book Antiqua"/>
                <w:i/>
                <w:color w:val="000000"/>
              </w:rPr>
              <w:t xml:space="preserve"> </w:t>
            </w:r>
            <w:r w:rsidRPr="00B03D88">
              <w:rPr>
                <w:rFonts w:ascii="Book Antiqua" w:hAnsi="Book Antiqua"/>
                <w:i/>
                <w:color w:val="000000"/>
              </w:rPr>
              <w:t>al</w:t>
            </w:r>
            <w:r w:rsidR="00F120AB" w:rsidRPr="00B03D88">
              <w:rPr>
                <w:rFonts w:ascii="Book Antiqua" w:hAnsi="Book Antiqua"/>
                <w:color w:val="000000"/>
                <w:vertAlign w:val="superscript"/>
              </w:rPr>
              <w:t>[30]</w:t>
            </w:r>
            <w:r w:rsidR="00F82BB3" w:rsidRPr="00B03D88">
              <w:rPr>
                <w:rFonts w:ascii="Book Antiqua" w:hAnsi="Book Antiqua" w:cs="Times New Roman"/>
                <w:color w:val="000000"/>
              </w:rPr>
              <w:t>,</w:t>
            </w:r>
            <w:r w:rsidR="00F82BB3" w:rsidRPr="00B03D88">
              <w:rPr>
                <w:rFonts w:ascii="Book Antiqua" w:hAnsi="Book Antiqua" w:cs="Times New Roman" w:hint="eastAsia"/>
                <w:color w:val="000000"/>
                <w:lang w:eastAsia="zh-CN"/>
              </w:rPr>
              <w:t xml:space="preserve"> </w:t>
            </w:r>
            <w:r w:rsidRPr="00B03D88">
              <w:rPr>
                <w:rFonts w:ascii="Book Antiqua" w:hAnsi="Book Antiqua" w:cs="Times New Roman"/>
                <w:color w:val="000000"/>
              </w:rPr>
              <w:t>2013</w:t>
            </w:r>
          </w:p>
        </w:tc>
        <w:tc>
          <w:tcPr>
            <w:tcW w:w="3100" w:type="dxa"/>
          </w:tcPr>
          <w:p w14:paraId="7C6D18E7" w14:textId="53E398E1" w:rsidR="00603BDD" w:rsidRPr="00B03D88" w:rsidRDefault="003C509A" w:rsidP="003C50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July </w:t>
            </w:r>
            <w:r w:rsidR="00603BDD" w:rsidRPr="00B03D88">
              <w:rPr>
                <w:rFonts w:ascii="Book Antiqua" w:hAnsi="Book Antiqua" w:cs="Times New Roman"/>
              </w:rPr>
              <w:t>12</w:t>
            </w:r>
            <w:r w:rsidRPr="00B03D88">
              <w:rPr>
                <w:rFonts w:ascii="Book Antiqua" w:hAnsi="Book Antiqua" w:cs="Times New Roman"/>
                <w:color w:val="000000"/>
              </w:rPr>
              <w:t>,</w:t>
            </w:r>
            <w:r w:rsidR="00CA48DB" w:rsidRPr="00B03D88">
              <w:rPr>
                <w:rFonts w:ascii="Book Antiqua" w:hAnsi="Book Antiqua" w:cs="Times New Roman"/>
              </w:rPr>
              <w:t xml:space="preserve"> </w:t>
            </w:r>
            <w:r w:rsidR="00603BDD" w:rsidRPr="00B03D88">
              <w:rPr>
                <w:rFonts w:ascii="Book Antiqua" w:hAnsi="Book Antiqua" w:cs="Times New Roman"/>
              </w:rPr>
              <w:t>2013</w:t>
            </w:r>
          </w:p>
        </w:tc>
        <w:tc>
          <w:tcPr>
            <w:tcW w:w="4252" w:type="dxa"/>
          </w:tcPr>
          <w:p w14:paraId="00613F0C" w14:textId="5B1F5CCA"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roofErr w:type="spellStart"/>
            <w:r w:rsidRPr="00B03D88">
              <w:rPr>
                <w:rFonts w:ascii="Book Antiqua" w:hAnsi="Book Antiqua" w:cs="Times New Roman"/>
              </w:rPr>
              <w:t>Plos</w:t>
            </w:r>
            <w:proofErr w:type="spellEnd"/>
            <w:r w:rsidR="00CA48DB" w:rsidRPr="00B03D88">
              <w:rPr>
                <w:rFonts w:ascii="Book Antiqua" w:hAnsi="Book Antiqua" w:cs="Times New Roman"/>
              </w:rPr>
              <w:t xml:space="preserve"> </w:t>
            </w:r>
            <w:r w:rsidRPr="00B03D88">
              <w:rPr>
                <w:rFonts w:ascii="Book Antiqua" w:hAnsi="Book Antiqua" w:cs="Times New Roman"/>
              </w:rPr>
              <w:t>one</w:t>
            </w:r>
          </w:p>
        </w:tc>
        <w:tc>
          <w:tcPr>
            <w:tcW w:w="2835" w:type="dxa"/>
          </w:tcPr>
          <w:p w14:paraId="2DBC5CD8" w14:textId="46457030" w:rsidR="00603BDD" w:rsidRPr="00B03D88" w:rsidRDefault="0032202F" w:rsidP="0032202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April </w:t>
            </w:r>
            <w:r w:rsidR="00603BDD" w:rsidRPr="00B03D88">
              <w:rPr>
                <w:rFonts w:ascii="Book Antiqua" w:hAnsi="Book Antiqua" w:cs="Times New Roman"/>
              </w:rPr>
              <w:t>20</w:t>
            </w:r>
            <w:r w:rsidRPr="00B03D88">
              <w:rPr>
                <w:rFonts w:ascii="Book Antiqua" w:hAnsi="Book Antiqua" w:cs="Times New Roman"/>
              </w:rPr>
              <w:t>,</w:t>
            </w:r>
            <w:r w:rsidR="00CA48DB" w:rsidRPr="00B03D88">
              <w:rPr>
                <w:rFonts w:ascii="Book Antiqua" w:hAnsi="Book Antiqua" w:cs="Times New Roman"/>
              </w:rPr>
              <w:t xml:space="preserve"> </w:t>
            </w:r>
            <w:r w:rsidR="00603BDD" w:rsidRPr="00B03D88">
              <w:rPr>
                <w:rFonts w:ascii="Book Antiqua" w:hAnsi="Book Antiqua" w:cs="Times New Roman"/>
              </w:rPr>
              <w:t>2013</w:t>
            </w:r>
          </w:p>
        </w:tc>
        <w:tc>
          <w:tcPr>
            <w:tcW w:w="1489" w:type="dxa"/>
          </w:tcPr>
          <w:p w14:paraId="2E4287C3" w14:textId="77777777"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7</w:t>
            </w:r>
          </w:p>
        </w:tc>
      </w:tr>
      <w:tr w:rsidR="00603BDD" w:rsidRPr="00B03D88" w14:paraId="1F697F4E" w14:textId="77777777" w:rsidTr="00550552">
        <w:trPr>
          <w:trHeight w:val="20"/>
        </w:trPr>
        <w:tc>
          <w:tcPr>
            <w:cnfStyle w:val="001000000000" w:firstRow="0" w:lastRow="0" w:firstColumn="1" w:lastColumn="0" w:oddVBand="0" w:evenVBand="0" w:oddHBand="0" w:evenHBand="0" w:firstRowFirstColumn="0" w:firstRowLastColumn="0" w:lastRowFirstColumn="0" w:lastRowLastColumn="0"/>
            <w:tcW w:w="704" w:type="dxa"/>
          </w:tcPr>
          <w:p w14:paraId="60C330BA" w14:textId="77777777" w:rsidR="00603BDD" w:rsidRPr="00B03D88" w:rsidRDefault="00603BDD" w:rsidP="001747A0">
            <w:pPr>
              <w:spacing w:line="360" w:lineRule="auto"/>
              <w:jc w:val="both"/>
              <w:rPr>
                <w:rFonts w:ascii="Book Antiqua" w:hAnsi="Book Antiqua" w:cs="Times New Roman"/>
                <w:b w:val="0"/>
              </w:rPr>
            </w:pPr>
            <w:r w:rsidRPr="00B03D88">
              <w:rPr>
                <w:rFonts w:ascii="Book Antiqua" w:hAnsi="Book Antiqua" w:cs="Times New Roman"/>
                <w:b w:val="0"/>
              </w:rPr>
              <w:t>4</w:t>
            </w:r>
          </w:p>
        </w:tc>
        <w:tc>
          <w:tcPr>
            <w:tcW w:w="2145" w:type="dxa"/>
          </w:tcPr>
          <w:p w14:paraId="6A13DB89" w14:textId="6465E99D"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Li</w:t>
            </w:r>
            <w:r w:rsidR="00CA48DB" w:rsidRPr="00B03D88">
              <w:rPr>
                <w:rFonts w:ascii="Book Antiqua" w:hAnsi="Book Antiqua" w:cs="Times New Roman"/>
                <w:color w:val="000000"/>
              </w:rPr>
              <w:t xml:space="preserve"> </w:t>
            </w:r>
            <w:r w:rsidRPr="00B03D88">
              <w:rPr>
                <w:rFonts w:ascii="Book Antiqua" w:hAnsi="Book Antiqua"/>
                <w:i/>
                <w:color w:val="000000"/>
              </w:rPr>
              <w:t>et</w:t>
            </w:r>
            <w:r w:rsidR="00CA48DB" w:rsidRPr="00B03D88">
              <w:rPr>
                <w:rFonts w:ascii="Book Antiqua" w:hAnsi="Book Antiqua"/>
                <w:i/>
                <w:color w:val="000000"/>
              </w:rPr>
              <w:t xml:space="preserve"> </w:t>
            </w:r>
            <w:r w:rsidRPr="00B03D88">
              <w:rPr>
                <w:rFonts w:ascii="Book Antiqua" w:hAnsi="Book Antiqua"/>
                <w:i/>
                <w:color w:val="000000"/>
              </w:rPr>
              <w:t>al</w:t>
            </w:r>
            <w:r w:rsidR="00F120AB" w:rsidRPr="00B03D88">
              <w:rPr>
                <w:rFonts w:ascii="Book Antiqua" w:hAnsi="Book Antiqua"/>
                <w:color w:val="000000"/>
                <w:vertAlign w:val="superscript"/>
              </w:rPr>
              <w:t>[33]</w:t>
            </w:r>
            <w:r w:rsidR="00F82BB3" w:rsidRPr="00B03D88">
              <w:rPr>
                <w:rFonts w:ascii="Book Antiqua" w:hAnsi="Book Antiqua" w:cs="Times New Roman"/>
                <w:color w:val="000000"/>
              </w:rPr>
              <w:t>,</w:t>
            </w:r>
            <w:r w:rsidR="00F82BB3" w:rsidRPr="00B03D88">
              <w:rPr>
                <w:rFonts w:ascii="Book Antiqua" w:hAnsi="Book Antiqua" w:cs="Times New Roman" w:hint="eastAsia"/>
                <w:color w:val="000000"/>
                <w:lang w:eastAsia="zh-CN"/>
              </w:rPr>
              <w:t xml:space="preserve"> </w:t>
            </w:r>
            <w:r w:rsidRPr="00B03D88">
              <w:rPr>
                <w:rFonts w:ascii="Book Antiqua" w:hAnsi="Book Antiqua" w:cs="Times New Roman"/>
                <w:color w:val="000000"/>
              </w:rPr>
              <w:t>2014</w:t>
            </w:r>
          </w:p>
        </w:tc>
        <w:tc>
          <w:tcPr>
            <w:tcW w:w="3100" w:type="dxa"/>
          </w:tcPr>
          <w:p w14:paraId="16DA09A3" w14:textId="32DE8480" w:rsidR="00603BDD" w:rsidRPr="00B03D88" w:rsidRDefault="003C509A" w:rsidP="003C50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June </w:t>
            </w:r>
            <w:r w:rsidR="00603BDD" w:rsidRPr="00B03D88">
              <w:rPr>
                <w:rFonts w:ascii="Book Antiqua" w:hAnsi="Book Antiqua" w:cs="Times New Roman"/>
              </w:rPr>
              <w:t>7</w:t>
            </w:r>
            <w:r w:rsidRPr="00B03D88">
              <w:rPr>
                <w:rFonts w:ascii="Book Antiqua" w:hAnsi="Book Antiqua" w:cs="Times New Roman"/>
                <w:color w:val="000000"/>
              </w:rPr>
              <w:t>,</w:t>
            </w:r>
            <w:r w:rsidR="00CA48DB" w:rsidRPr="00B03D88">
              <w:rPr>
                <w:rFonts w:ascii="Book Antiqua" w:hAnsi="Book Antiqua" w:cs="Times New Roman"/>
              </w:rPr>
              <w:t xml:space="preserve"> </w:t>
            </w:r>
            <w:r w:rsidR="00603BDD" w:rsidRPr="00B03D88">
              <w:rPr>
                <w:rFonts w:ascii="Book Antiqua" w:hAnsi="Book Antiqua" w:cs="Times New Roman"/>
              </w:rPr>
              <w:t>2014</w:t>
            </w:r>
          </w:p>
        </w:tc>
        <w:tc>
          <w:tcPr>
            <w:tcW w:w="4252" w:type="dxa"/>
          </w:tcPr>
          <w:p w14:paraId="45B07726" w14:textId="700FF673"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Arthroscopy:</w:t>
            </w:r>
            <w:r w:rsidR="00CA48DB" w:rsidRPr="00B03D88">
              <w:rPr>
                <w:rFonts w:ascii="Book Antiqua" w:hAnsi="Book Antiqua" w:cs="Times New Roman"/>
              </w:rPr>
              <w:t xml:space="preserve"> </w:t>
            </w:r>
            <w:r w:rsidRPr="00B03D88">
              <w:rPr>
                <w:rFonts w:ascii="Book Antiqua" w:hAnsi="Book Antiqua" w:cs="Times New Roman"/>
              </w:rPr>
              <w:t>The</w:t>
            </w:r>
            <w:r w:rsidR="00CA48DB" w:rsidRPr="00B03D88">
              <w:rPr>
                <w:rFonts w:ascii="Book Antiqua" w:hAnsi="Book Antiqua" w:cs="Times New Roman"/>
              </w:rPr>
              <w:t xml:space="preserve"> </w:t>
            </w:r>
            <w:r w:rsidRPr="00B03D88">
              <w:rPr>
                <w:rFonts w:ascii="Book Antiqua" w:hAnsi="Book Antiqua" w:cs="Times New Roman"/>
              </w:rPr>
              <w:t>Journal</w:t>
            </w:r>
            <w:r w:rsidR="00CA48DB" w:rsidRPr="00B03D88">
              <w:rPr>
                <w:rFonts w:ascii="Book Antiqua" w:hAnsi="Book Antiqua" w:cs="Times New Roman"/>
              </w:rPr>
              <w:t xml:space="preserve"> </w:t>
            </w:r>
            <w:r w:rsidRPr="00B03D88">
              <w:rPr>
                <w:rFonts w:ascii="Book Antiqua" w:hAnsi="Book Antiqua" w:cs="Times New Roman"/>
              </w:rPr>
              <w:t>of</w:t>
            </w:r>
            <w:r w:rsidR="00CA48DB" w:rsidRPr="00B03D88">
              <w:rPr>
                <w:rFonts w:ascii="Book Antiqua" w:hAnsi="Book Antiqua" w:cs="Times New Roman"/>
              </w:rPr>
              <w:t xml:space="preserve"> </w:t>
            </w:r>
            <w:r w:rsidRPr="00B03D88">
              <w:rPr>
                <w:rFonts w:ascii="Book Antiqua" w:hAnsi="Book Antiqua" w:cs="Times New Roman"/>
              </w:rPr>
              <w:t>Arthroscopic</w:t>
            </w:r>
            <w:r w:rsidR="00CA48DB" w:rsidRPr="00B03D88">
              <w:rPr>
                <w:rFonts w:ascii="Book Antiqua" w:hAnsi="Book Antiqua" w:cs="Times New Roman"/>
              </w:rPr>
              <w:t xml:space="preserve"> </w:t>
            </w:r>
            <w:r w:rsidRPr="00B03D88">
              <w:rPr>
                <w:rFonts w:ascii="Book Antiqua" w:hAnsi="Book Antiqua" w:cs="Times New Roman"/>
              </w:rPr>
              <w:t>and</w:t>
            </w:r>
            <w:r w:rsidR="00CA48DB" w:rsidRPr="00B03D88">
              <w:rPr>
                <w:rFonts w:ascii="Book Antiqua" w:hAnsi="Book Antiqua" w:cs="Times New Roman"/>
              </w:rPr>
              <w:t xml:space="preserve"> </w:t>
            </w:r>
            <w:r w:rsidRPr="00B03D88">
              <w:rPr>
                <w:rFonts w:ascii="Book Antiqua" w:hAnsi="Book Antiqua" w:cs="Times New Roman"/>
              </w:rPr>
              <w:t>Related</w:t>
            </w:r>
            <w:r w:rsidR="00CA48DB" w:rsidRPr="00B03D88">
              <w:rPr>
                <w:rFonts w:ascii="Book Antiqua" w:hAnsi="Book Antiqua" w:cs="Times New Roman"/>
              </w:rPr>
              <w:t xml:space="preserve"> </w:t>
            </w:r>
            <w:r w:rsidRPr="00B03D88">
              <w:rPr>
                <w:rFonts w:ascii="Book Antiqua" w:hAnsi="Book Antiqua" w:cs="Times New Roman"/>
              </w:rPr>
              <w:t>Surgery</w:t>
            </w:r>
          </w:p>
        </w:tc>
        <w:tc>
          <w:tcPr>
            <w:tcW w:w="2835" w:type="dxa"/>
          </w:tcPr>
          <w:p w14:paraId="1DD7CAD8" w14:textId="53C9EE46" w:rsidR="00603BDD" w:rsidRPr="00B03D88" w:rsidRDefault="0032202F" w:rsidP="0032202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May </w:t>
            </w:r>
            <w:r w:rsidR="00603BDD" w:rsidRPr="00B03D88">
              <w:rPr>
                <w:rFonts w:ascii="Book Antiqua" w:hAnsi="Book Antiqua" w:cs="Times New Roman"/>
              </w:rPr>
              <w:t>1</w:t>
            </w:r>
            <w:r w:rsidRPr="00B03D88">
              <w:rPr>
                <w:rFonts w:ascii="Book Antiqua" w:hAnsi="Book Antiqua" w:cs="Times New Roman"/>
              </w:rPr>
              <w:t>,</w:t>
            </w:r>
            <w:r w:rsidR="00CA48DB" w:rsidRPr="00B03D88">
              <w:rPr>
                <w:rFonts w:ascii="Book Antiqua" w:hAnsi="Book Antiqua" w:cs="Times New Roman"/>
              </w:rPr>
              <w:t xml:space="preserve"> </w:t>
            </w:r>
            <w:r w:rsidR="00603BDD" w:rsidRPr="00B03D88">
              <w:rPr>
                <w:rFonts w:ascii="Book Antiqua" w:hAnsi="Book Antiqua" w:cs="Times New Roman"/>
              </w:rPr>
              <w:t>2013</w:t>
            </w:r>
          </w:p>
        </w:tc>
        <w:tc>
          <w:tcPr>
            <w:tcW w:w="1489" w:type="dxa"/>
          </w:tcPr>
          <w:p w14:paraId="7A8D725E" w14:textId="77777777"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7</w:t>
            </w:r>
          </w:p>
        </w:tc>
      </w:tr>
      <w:tr w:rsidR="00603BDD" w:rsidRPr="00B03D88" w14:paraId="2EF588C8" w14:textId="77777777" w:rsidTr="00550552">
        <w:trPr>
          <w:trHeight w:val="20"/>
        </w:trPr>
        <w:tc>
          <w:tcPr>
            <w:cnfStyle w:val="001000000000" w:firstRow="0" w:lastRow="0" w:firstColumn="1" w:lastColumn="0" w:oddVBand="0" w:evenVBand="0" w:oddHBand="0" w:evenHBand="0" w:firstRowFirstColumn="0" w:firstRowLastColumn="0" w:lastRowFirstColumn="0" w:lastRowLastColumn="0"/>
            <w:tcW w:w="704" w:type="dxa"/>
          </w:tcPr>
          <w:p w14:paraId="2D459041" w14:textId="77777777" w:rsidR="00603BDD" w:rsidRPr="00B03D88" w:rsidRDefault="00603BDD" w:rsidP="001747A0">
            <w:pPr>
              <w:spacing w:line="360" w:lineRule="auto"/>
              <w:jc w:val="both"/>
              <w:rPr>
                <w:rFonts w:ascii="Book Antiqua" w:hAnsi="Book Antiqua" w:cs="Times New Roman"/>
                <w:b w:val="0"/>
              </w:rPr>
            </w:pPr>
            <w:r w:rsidRPr="00B03D88">
              <w:rPr>
                <w:rFonts w:ascii="Book Antiqua" w:hAnsi="Book Antiqua" w:cs="Times New Roman"/>
                <w:b w:val="0"/>
              </w:rPr>
              <w:t>5</w:t>
            </w:r>
          </w:p>
        </w:tc>
        <w:tc>
          <w:tcPr>
            <w:tcW w:w="2145" w:type="dxa"/>
          </w:tcPr>
          <w:p w14:paraId="21CB1469" w14:textId="0468AC80"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Zhao</w:t>
            </w:r>
            <w:r w:rsidR="00CA48DB" w:rsidRPr="00B03D88">
              <w:rPr>
                <w:rFonts w:ascii="Book Antiqua" w:hAnsi="Book Antiqua" w:cs="Times New Roman"/>
                <w:color w:val="000000"/>
              </w:rPr>
              <w:t xml:space="preserve"> </w:t>
            </w:r>
            <w:r w:rsidRPr="00B03D88">
              <w:rPr>
                <w:rFonts w:ascii="Book Antiqua" w:hAnsi="Book Antiqua"/>
                <w:i/>
                <w:color w:val="000000"/>
              </w:rPr>
              <w:t>et</w:t>
            </w:r>
            <w:r w:rsidR="00CA48DB" w:rsidRPr="00B03D88">
              <w:rPr>
                <w:rFonts w:ascii="Book Antiqua" w:hAnsi="Book Antiqua"/>
                <w:i/>
                <w:color w:val="000000"/>
              </w:rPr>
              <w:t xml:space="preserve"> </w:t>
            </w:r>
            <w:r w:rsidRPr="00B03D88">
              <w:rPr>
                <w:rFonts w:ascii="Book Antiqua" w:hAnsi="Book Antiqua"/>
                <w:i/>
                <w:color w:val="000000"/>
              </w:rPr>
              <w:t>al</w:t>
            </w:r>
            <w:r w:rsidR="00F120AB" w:rsidRPr="00B03D88">
              <w:rPr>
                <w:rFonts w:ascii="Book Antiqua" w:hAnsi="Book Antiqua"/>
                <w:color w:val="000000"/>
                <w:vertAlign w:val="superscript"/>
              </w:rPr>
              <w:t>[29]</w:t>
            </w:r>
            <w:r w:rsidR="00F82BB3" w:rsidRPr="00B03D88">
              <w:rPr>
                <w:rFonts w:ascii="Book Antiqua" w:hAnsi="Book Antiqua" w:cs="Times New Roman"/>
                <w:color w:val="000000"/>
              </w:rPr>
              <w:t>,</w:t>
            </w:r>
            <w:r w:rsidR="00F82BB3" w:rsidRPr="00B03D88">
              <w:rPr>
                <w:rFonts w:ascii="Book Antiqua" w:hAnsi="Book Antiqua" w:cs="Times New Roman" w:hint="eastAsia"/>
                <w:color w:val="000000"/>
                <w:lang w:eastAsia="zh-CN"/>
              </w:rPr>
              <w:t xml:space="preserve"> </w:t>
            </w:r>
            <w:r w:rsidRPr="00B03D88">
              <w:rPr>
                <w:rFonts w:ascii="Book Antiqua" w:hAnsi="Book Antiqua" w:cs="Times New Roman"/>
                <w:color w:val="000000"/>
              </w:rPr>
              <w:t>2014</w:t>
            </w:r>
          </w:p>
        </w:tc>
        <w:tc>
          <w:tcPr>
            <w:tcW w:w="3100" w:type="dxa"/>
          </w:tcPr>
          <w:p w14:paraId="06DAD737" w14:textId="2FFA55B2" w:rsidR="00603BDD" w:rsidRPr="00B03D88" w:rsidRDefault="003C509A" w:rsidP="003C50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September </w:t>
            </w:r>
            <w:r w:rsidR="00603BDD" w:rsidRPr="00B03D88">
              <w:rPr>
                <w:rFonts w:ascii="Book Antiqua" w:hAnsi="Book Antiqua" w:cs="Times New Roman"/>
              </w:rPr>
              <w:t>30</w:t>
            </w:r>
            <w:r w:rsidRPr="00B03D88">
              <w:rPr>
                <w:rFonts w:ascii="Book Antiqua" w:hAnsi="Book Antiqua" w:cs="Times New Roman"/>
                <w:color w:val="000000"/>
              </w:rPr>
              <w:t>,</w:t>
            </w:r>
            <w:r w:rsidR="00CA48DB" w:rsidRPr="00B03D88">
              <w:rPr>
                <w:rFonts w:ascii="Book Antiqua" w:hAnsi="Book Antiqua" w:cs="Times New Roman"/>
              </w:rPr>
              <w:t xml:space="preserve"> </w:t>
            </w:r>
            <w:r w:rsidR="00603BDD" w:rsidRPr="00B03D88">
              <w:rPr>
                <w:rFonts w:ascii="Book Antiqua" w:hAnsi="Book Antiqua" w:cs="Times New Roman"/>
              </w:rPr>
              <w:t>2014</w:t>
            </w:r>
          </w:p>
        </w:tc>
        <w:tc>
          <w:tcPr>
            <w:tcW w:w="4252" w:type="dxa"/>
          </w:tcPr>
          <w:p w14:paraId="147F0F02" w14:textId="78612412"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Arthroscopy:</w:t>
            </w:r>
            <w:r w:rsidR="00CA48DB" w:rsidRPr="00B03D88">
              <w:rPr>
                <w:rFonts w:ascii="Book Antiqua" w:hAnsi="Book Antiqua" w:cs="Times New Roman"/>
              </w:rPr>
              <w:t xml:space="preserve"> </w:t>
            </w:r>
            <w:r w:rsidRPr="00B03D88">
              <w:rPr>
                <w:rFonts w:ascii="Book Antiqua" w:hAnsi="Book Antiqua" w:cs="Times New Roman"/>
              </w:rPr>
              <w:t>The</w:t>
            </w:r>
            <w:r w:rsidR="00CA48DB" w:rsidRPr="00B03D88">
              <w:rPr>
                <w:rFonts w:ascii="Book Antiqua" w:hAnsi="Book Antiqua" w:cs="Times New Roman"/>
              </w:rPr>
              <w:t xml:space="preserve"> </w:t>
            </w:r>
            <w:r w:rsidRPr="00B03D88">
              <w:rPr>
                <w:rFonts w:ascii="Book Antiqua" w:hAnsi="Book Antiqua" w:cs="Times New Roman"/>
              </w:rPr>
              <w:t>Journal</w:t>
            </w:r>
            <w:r w:rsidR="00CA48DB" w:rsidRPr="00B03D88">
              <w:rPr>
                <w:rFonts w:ascii="Book Antiqua" w:hAnsi="Book Antiqua" w:cs="Times New Roman"/>
              </w:rPr>
              <w:t xml:space="preserve"> </w:t>
            </w:r>
            <w:r w:rsidRPr="00B03D88">
              <w:rPr>
                <w:rFonts w:ascii="Book Antiqua" w:hAnsi="Book Antiqua" w:cs="Times New Roman"/>
              </w:rPr>
              <w:t>of</w:t>
            </w:r>
            <w:r w:rsidR="00CA48DB" w:rsidRPr="00B03D88">
              <w:rPr>
                <w:rFonts w:ascii="Book Antiqua" w:hAnsi="Book Antiqua" w:cs="Times New Roman"/>
              </w:rPr>
              <w:t xml:space="preserve"> </w:t>
            </w:r>
            <w:r w:rsidRPr="00B03D88">
              <w:rPr>
                <w:rFonts w:ascii="Book Antiqua" w:hAnsi="Book Antiqua" w:cs="Times New Roman"/>
              </w:rPr>
              <w:t>Arthroscopic</w:t>
            </w:r>
            <w:r w:rsidR="00CA48DB" w:rsidRPr="00B03D88">
              <w:rPr>
                <w:rFonts w:ascii="Book Antiqua" w:hAnsi="Book Antiqua" w:cs="Times New Roman"/>
              </w:rPr>
              <w:t xml:space="preserve"> </w:t>
            </w:r>
            <w:r w:rsidRPr="00B03D88">
              <w:rPr>
                <w:rFonts w:ascii="Book Antiqua" w:hAnsi="Book Antiqua" w:cs="Times New Roman"/>
              </w:rPr>
              <w:t>and</w:t>
            </w:r>
            <w:r w:rsidR="00CA48DB" w:rsidRPr="00B03D88">
              <w:rPr>
                <w:rFonts w:ascii="Book Antiqua" w:hAnsi="Book Antiqua" w:cs="Times New Roman"/>
              </w:rPr>
              <w:t xml:space="preserve"> </w:t>
            </w:r>
            <w:r w:rsidRPr="00B03D88">
              <w:rPr>
                <w:rFonts w:ascii="Book Antiqua" w:hAnsi="Book Antiqua" w:cs="Times New Roman"/>
              </w:rPr>
              <w:t>Related</w:t>
            </w:r>
            <w:r w:rsidR="00CA48DB" w:rsidRPr="00B03D88">
              <w:rPr>
                <w:rFonts w:ascii="Book Antiqua" w:hAnsi="Book Antiqua" w:cs="Times New Roman"/>
              </w:rPr>
              <w:t xml:space="preserve"> </w:t>
            </w:r>
            <w:r w:rsidRPr="00B03D88">
              <w:rPr>
                <w:rFonts w:ascii="Book Antiqua" w:hAnsi="Book Antiqua" w:cs="Times New Roman"/>
              </w:rPr>
              <w:t>Surgery</w:t>
            </w:r>
            <w:r w:rsidR="00CA48DB" w:rsidRPr="00B03D88">
              <w:rPr>
                <w:rFonts w:ascii="Book Antiqua" w:hAnsi="Book Antiqua" w:cs="Times New Roman"/>
              </w:rPr>
              <w:t xml:space="preserve"> </w:t>
            </w:r>
          </w:p>
        </w:tc>
        <w:tc>
          <w:tcPr>
            <w:tcW w:w="2835" w:type="dxa"/>
          </w:tcPr>
          <w:p w14:paraId="696F71C7" w14:textId="3FFDCBEF"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September</w:t>
            </w:r>
            <w:r w:rsidR="0032202F" w:rsidRPr="00B03D88">
              <w:rPr>
                <w:rFonts w:ascii="Book Antiqua" w:hAnsi="Book Antiqua" w:cs="Times New Roman"/>
              </w:rPr>
              <w:t>,</w:t>
            </w:r>
            <w:r w:rsidR="00CA48DB" w:rsidRPr="00B03D88">
              <w:rPr>
                <w:rFonts w:ascii="Book Antiqua" w:hAnsi="Book Antiqua" w:cs="Times New Roman"/>
              </w:rPr>
              <w:t xml:space="preserve"> </w:t>
            </w:r>
            <w:r w:rsidRPr="00B03D88">
              <w:rPr>
                <w:rFonts w:ascii="Book Antiqua" w:hAnsi="Book Antiqua" w:cs="Times New Roman"/>
              </w:rPr>
              <w:t>2013</w:t>
            </w:r>
          </w:p>
        </w:tc>
        <w:tc>
          <w:tcPr>
            <w:tcW w:w="1489" w:type="dxa"/>
          </w:tcPr>
          <w:p w14:paraId="736CC604" w14:textId="77777777"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8</w:t>
            </w:r>
          </w:p>
        </w:tc>
      </w:tr>
      <w:tr w:rsidR="00603BDD" w:rsidRPr="00B03D88" w14:paraId="2C847D44" w14:textId="77777777" w:rsidTr="00550552">
        <w:trPr>
          <w:trHeight w:val="20"/>
        </w:trPr>
        <w:tc>
          <w:tcPr>
            <w:cnfStyle w:val="001000000000" w:firstRow="0" w:lastRow="0" w:firstColumn="1" w:lastColumn="0" w:oddVBand="0" w:evenVBand="0" w:oddHBand="0" w:evenHBand="0" w:firstRowFirstColumn="0" w:firstRowLastColumn="0" w:lastRowFirstColumn="0" w:lastRowLastColumn="0"/>
            <w:tcW w:w="704" w:type="dxa"/>
          </w:tcPr>
          <w:p w14:paraId="1C8D27EA" w14:textId="77777777" w:rsidR="00603BDD" w:rsidRPr="00B03D88" w:rsidRDefault="00603BDD" w:rsidP="001747A0">
            <w:pPr>
              <w:spacing w:line="360" w:lineRule="auto"/>
              <w:jc w:val="both"/>
              <w:rPr>
                <w:rFonts w:ascii="Book Antiqua" w:hAnsi="Book Antiqua" w:cs="Times New Roman"/>
                <w:b w:val="0"/>
              </w:rPr>
            </w:pPr>
            <w:r w:rsidRPr="00B03D88">
              <w:rPr>
                <w:rFonts w:ascii="Book Antiqua" w:hAnsi="Book Antiqua" w:cs="Times New Roman"/>
                <w:b w:val="0"/>
              </w:rPr>
              <w:t>6</w:t>
            </w:r>
          </w:p>
        </w:tc>
        <w:tc>
          <w:tcPr>
            <w:tcW w:w="2145" w:type="dxa"/>
          </w:tcPr>
          <w:p w14:paraId="5071A8B4" w14:textId="62E4B82C"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roofErr w:type="spellStart"/>
            <w:r w:rsidRPr="00B03D88">
              <w:rPr>
                <w:rFonts w:ascii="Book Antiqua" w:hAnsi="Book Antiqua" w:cs="Times New Roman"/>
              </w:rPr>
              <w:t>Warth</w:t>
            </w:r>
            <w:proofErr w:type="spellEnd"/>
            <w:r w:rsidR="00CA48DB" w:rsidRPr="00B03D88">
              <w:rPr>
                <w:rFonts w:ascii="Book Antiqua" w:hAnsi="Book Antiqua" w:cs="Times New Roman"/>
              </w:rPr>
              <w:t xml:space="preserve"> </w:t>
            </w:r>
            <w:r w:rsidRPr="00B03D88">
              <w:rPr>
                <w:rFonts w:ascii="Book Antiqua" w:hAnsi="Book Antiqua"/>
                <w:i/>
                <w:color w:val="000000"/>
              </w:rPr>
              <w:t>et</w:t>
            </w:r>
            <w:r w:rsidR="00CA48DB" w:rsidRPr="00B03D88">
              <w:rPr>
                <w:rFonts w:ascii="Book Antiqua" w:hAnsi="Book Antiqua"/>
                <w:i/>
                <w:color w:val="000000"/>
              </w:rPr>
              <w:t xml:space="preserve"> </w:t>
            </w:r>
            <w:r w:rsidRPr="00B03D88">
              <w:rPr>
                <w:rFonts w:ascii="Book Antiqua" w:hAnsi="Book Antiqua"/>
                <w:i/>
                <w:color w:val="000000"/>
              </w:rPr>
              <w:t>al</w:t>
            </w:r>
            <w:r w:rsidR="00F120AB" w:rsidRPr="00B03D88">
              <w:rPr>
                <w:rFonts w:ascii="Book Antiqua" w:hAnsi="Book Antiqua"/>
                <w:color w:val="000000"/>
                <w:vertAlign w:val="superscript"/>
              </w:rPr>
              <w:t>[35]</w:t>
            </w:r>
            <w:r w:rsidR="00F82BB3" w:rsidRPr="00B03D88">
              <w:rPr>
                <w:rFonts w:ascii="Book Antiqua" w:hAnsi="Book Antiqua" w:cs="Times New Roman"/>
                <w:color w:val="000000"/>
              </w:rPr>
              <w:t>,</w:t>
            </w:r>
            <w:r w:rsidR="00F82BB3" w:rsidRPr="00B03D88">
              <w:rPr>
                <w:rFonts w:ascii="Book Antiqua" w:hAnsi="Book Antiqua" w:cs="Times New Roman" w:hint="eastAsia"/>
                <w:color w:val="000000"/>
                <w:lang w:eastAsia="zh-CN"/>
              </w:rPr>
              <w:t xml:space="preserve"> </w:t>
            </w:r>
            <w:r w:rsidRPr="00B03D88">
              <w:rPr>
                <w:rFonts w:ascii="Book Antiqua" w:hAnsi="Book Antiqua" w:cs="Times New Roman"/>
                <w:color w:val="000000"/>
              </w:rPr>
              <w:t>2014</w:t>
            </w:r>
          </w:p>
        </w:tc>
        <w:tc>
          <w:tcPr>
            <w:tcW w:w="3100" w:type="dxa"/>
          </w:tcPr>
          <w:p w14:paraId="3361E5DF" w14:textId="0293270E" w:rsidR="00603BDD" w:rsidRPr="00B03D88" w:rsidRDefault="003C509A" w:rsidP="003C50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November </w:t>
            </w:r>
            <w:r w:rsidR="00603BDD" w:rsidRPr="00B03D88">
              <w:rPr>
                <w:rFonts w:ascii="Book Antiqua" w:hAnsi="Book Antiqua" w:cs="Times New Roman"/>
              </w:rPr>
              <w:t>13</w:t>
            </w:r>
            <w:r w:rsidRPr="00B03D88">
              <w:rPr>
                <w:rFonts w:ascii="Book Antiqua" w:hAnsi="Book Antiqua" w:cs="Times New Roman"/>
                <w:color w:val="000000"/>
              </w:rPr>
              <w:t>,</w:t>
            </w:r>
            <w:r w:rsidR="00CA48DB" w:rsidRPr="00B03D88">
              <w:rPr>
                <w:rFonts w:ascii="Book Antiqua" w:hAnsi="Book Antiqua" w:cs="Times New Roman"/>
              </w:rPr>
              <w:t xml:space="preserve"> </w:t>
            </w:r>
            <w:r w:rsidR="00603BDD" w:rsidRPr="00B03D88">
              <w:rPr>
                <w:rFonts w:ascii="Book Antiqua" w:hAnsi="Book Antiqua" w:cs="Times New Roman"/>
              </w:rPr>
              <w:t>2014</w:t>
            </w:r>
          </w:p>
        </w:tc>
        <w:tc>
          <w:tcPr>
            <w:tcW w:w="4252" w:type="dxa"/>
          </w:tcPr>
          <w:p w14:paraId="4DBC65BE" w14:textId="0D22DF8F"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Arthroscopy:</w:t>
            </w:r>
            <w:r w:rsidR="00CA48DB" w:rsidRPr="00B03D88">
              <w:rPr>
                <w:rFonts w:ascii="Book Antiqua" w:hAnsi="Book Antiqua" w:cs="Times New Roman"/>
              </w:rPr>
              <w:t xml:space="preserve"> </w:t>
            </w:r>
            <w:r w:rsidRPr="00B03D88">
              <w:rPr>
                <w:rFonts w:ascii="Book Antiqua" w:hAnsi="Book Antiqua" w:cs="Times New Roman"/>
              </w:rPr>
              <w:t>The</w:t>
            </w:r>
            <w:r w:rsidR="00CA48DB" w:rsidRPr="00B03D88">
              <w:rPr>
                <w:rFonts w:ascii="Book Antiqua" w:hAnsi="Book Antiqua" w:cs="Times New Roman"/>
              </w:rPr>
              <w:t xml:space="preserve"> </w:t>
            </w:r>
            <w:r w:rsidRPr="00B03D88">
              <w:rPr>
                <w:rFonts w:ascii="Book Antiqua" w:hAnsi="Book Antiqua" w:cs="Times New Roman"/>
              </w:rPr>
              <w:t>Journal</w:t>
            </w:r>
            <w:r w:rsidR="00CA48DB" w:rsidRPr="00B03D88">
              <w:rPr>
                <w:rFonts w:ascii="Book Antiqua" w:hAnsi="Book Antiqua" w:cs="Times New Roman"/>
              </w:rPr>
              <w:t xml:space="preserve"> </w:t>
            </w:r>
            <w:r w:rsidRPr="00B03D88">
              <w:rPr>
                <w:rFonts w:ascii="Book Antiqua" w:hAnsi="Book Antiqua" w:cs="Times New Roman"/>
              </w:rPr>
              <w:t>of</w:t>
            </w:r>
            <w:r w:rsidR="00CA48DB" w:rsidRPr="00B03D88">
              <w:rPr>
                <w:rFonts w:ascii="Book Antiqua" w:hAnsi="Book Antiqua" w:cs="Times New Roman"/>
              </w:rPr>
              <w:t xml:space="preserve"> </w:t>
            </w:r>
            <w:r w:rsidRPr="00B03D88">
              <w:rPr>
                <w:rFonts w:ascii="Book Antiqua" w:hAnsi="Book Antiqua" w:cs="Times New Roman"/>
              </w:rPr>
              <w:t>Arthroscopic</w:t>
            </w:r>
            <w:r w:rsidR="00CA48DB" w:rsidRPr="00B03D88">
              <w:rPr>
                <w:rFonts w:ascii="Book Antiqua" w:hAnsi="Book Antiqua" w:cs="Times New Roman"/>
              </w:rPr>
              <w:t xml:space="preserve"> </w:t>
            </w:r>
            <w:r w:rsidRPr="00B03D88">
              <w:rPr>
                <w:rFonts w:ascii="Book Antiqua" w:hAnsi="Book Antiqua" w:cs="Times New Roman"/>
              </w:rPr>
              <w:t>and</w:t>
            </w:r>
            <w:r w:rsidR="00CA48DB" w:rsidRPr="00B03D88">
              <w:rPr>
                <w:rFonts w:ascii="Book Antiqua" w:hAnsi="Book Antiqua" w:cs="Times New Roman"/>
              </w:rPr>
              <w:t xml:space="preserve"> </w:t>
            </w:r>
            <w:r w:rsidRPr="00B03D88">
              <w:rPr>
                <w:rFonts w:ascii="Book Antiqua" w:hAnsi="Book Antiqua" w:cs="Times New Roman"/>
              </w:rPr>
              <w:t>Related</w:t>
            </w:r>
            <w:r w:rsidR="00CA48DB" w:rsidRPr="00B03D88">
              <w:rPr>
                <w:rFonts w:ascii="Book Antiqua" w:hAnsi="Book Antiqua" w:cs="Times New Roman"/>
              </w:rPr>
              <w:t xml:space="preserve"> </w:t>
            </w:r>
            <w:r w:rsidRPr="00B03D88">
              <w:rPr>
                <w:rFonts w:ascii="Book Antiqua" w:hAnsi="Book Antiqua" w:cs="Times New Roman"/>
              </w:rPr>
              <w:t>Surgery,</w:t>
            </w:r>
            <w:r w:rsidR="00CA48DB" w:rsidRPr="00B03D88">
              <w:rPr>
                <w:rFonts w:ascii="Book Antiqua" w:hAnsi="Book Antiqua" w:cs="Times New Roman"/>
              </w:rPr>
              <w:t xml:space="preserve"> </w:t>
            </w:r>
          </w:p>
        </w:tc>
        <w:tc>
          <w:tcPr>
            <w:tcW w:w="2835" w:type="dxa"/>
          </w:tcPr>
          <w:p w14:paraId="4F97F9AC" w14:textId="0685762E"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September</w:t>
            </w:r>
            <w:r w:rsidR="0032202F" w:rsidRPr="00B03D88">
              <w:rPr>
                <w:rFonts w:ascii="Book Antiqua" w:hAnsi="Book Antiqua" w:cs="Times New Roman"/>
              </w:rPr>
              <w:t>,</w:t>
            </w:r>
            <w:r w:rsidR="00CA48DB" w:rsidRPr="00B03D88">
              <w:rPr>
                <w:rFonts w:ascii="Book Antiqua" w:hAnsi="Book Antiqua" w:cs="Times New Roman"/>
              </w:rPr>
              <w:t xml:space="preserve"> </w:t>
            </w:r>
            <w:r w:rsidRPr="00B03D88">
              <w:rPr>
                <w:rFonts w:ascii="Book Antiqua" w:hAnsi="Book Antiqua" w:cs="Times New Roman"/>
              </w:rPr>
              <w:t>2013</w:t>
            </w:r>
          </w:p>
        </w:tc>
        <w:tc>
          <w:tcPr>
            <w:tcW w:w="1489" w:type="dxa"/>
          </w:tcPr>
          <w:p w14:paraId="1452188C" w14:textId="77777777"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11</w:t>
            </w:r>
          </w:p>
        </w:tc>
      </w:tr>
      <w:tr w:rsidR="00603BDD" w:rsidRPr="00B03D88" w14:paraId="0F974209" w14:textId="77777777" w:rsidTr="00550552">
        <w:trPr>
          <w:trHeight w:val="20"/>
        </w:trPr>
        <w:tc>
          <w:tcPr>
            <w:cnfStyle w:val="001000000000" w:firstRow="0" w:lastRow="0" w:firstColumn="1" w:lastColumn="0" w:oddVBand="0" w:evenVBand="0" w:oddHBand="0" w:evenHBand="0" w:firstRowFirstColumn="0" w:firstRowLastColumn="0" w:lastRowFirstColumn="0" w:lastRowLastColumn="0"/>
            <w:tcW w:w="704" w:type="dxa"/>
          </w:tcPr>
          <w:p w14:paraId="71C65B56" w14:textId="77777777" w:rsidR="00603BDD" w:rsidRPr="00B03D88" w:rsidRDefault="00603BDD" w:rsidP="001747A0">
            <w:pPr>
              <w:spacing w:line="360" w:lineRule="auto"/>
              <w:jc w:val="both"/>
              <w:rPr>
                <w:rFonts w:ascii="Book Antiqua" w:hAnsi="Book Antiqua" w:cs="Times New Roman"/>
                <w:b w:val="0"/>
              </w:rPr>
            </w:pPr>
            <w:r w:rsidRPr="00B03D88">
              <w:rPr>
                <w:rFonts w:ascii="Book Antiqua" w:hAnsi="Book Antiqua" w:cs="Times New Roman"/>
                <w:b w:val="0"/>
              </w:rPr>
              <w:t>7</w:t>
            </w:r>
          </w:p>
        </w:tc>
        <w:tc>
          <w:tcPr>
            <w:tcW w:w="2145" w:type="dxa"/>
          </w:tcPr>
          <w:p w14:paraId="76D04966" w14:textId="048FA395"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roofErr w:type="spellStart"/>
            <w:r w:rsidRPr="00B03D88">
              <w:rPr>
                <w:rFonts w:ascii="Book Antiqua" w:hAnsi="Book Antiqua" w:cs="Times New Roman"/>
              </w:rPr>
              <w:t>Vavken</w:t>
            </w:r>
            <w:proofErr w:type="spellEnd"/>
            <w:r w:rsidR="00CA48DB" w:rsidRPr="00B03D88">
              <w:rPr>
                <w:rFonts w:ascii="Book Antiqua" w:hAnsi="Book Antiqua" w:cs="Times New Roman"/>
              </w:rPr>
              <w:t xml:space="preserve"> </w:t>
            </w:r>
            <w:r w:rsidRPr="00B03D88">
              <w:rPr>
                <w:rFonts w:ascii="Book Antiqua" w:hAnsi="Book Antiqua"/>
                <w:i/>
                <w:color w:val="000000"/>
              </w:rPr>
              <w:t>et</w:t>
            </w:r>
            <w:r w:rsidR="00CA48DB" w:rsidRPr="00B03D88">
              <w:rPr>
                <w:rFonts w:ascii="Book Antiqua" w:hAnsi="Book Antiqua"/>
                <w:i/>
                <w:color w:val="000000"/>
              </w:rPr>
              <w:t xml:space="preserve"> </w:t>
            </w:r>
            <w:r w:rsidRPr="00B03D88">
              <w:rPr>
                <w:rFonts w:ascii="Book Antiqua" w:hAnsi="Book Antiqua"/>
                <w:i/>
                <w:color w:val="000000"/>
              </w:rPr>
              <w:t>al</w:t>
            </w:r>
            <w:r w:rsidR="00F120AB" w:rsidRPr="00B03D88">
              <w:rPr>
                <w:rFonts w:ascii="Book Antiqua" w:hAnsi="Book Antiqua"/>
                <w:color w:val="000000"/>
                <w:vertAlign w:val="superscript"/>
              </w:rPr>
              <w:t>[36]</w:t>
            </w:r>
            <w:r w:rsidR="00F82BB3" w:rsidRPr="00B03D88">
              <w:rPr>
                <w:rFonts w:ascii="Book Antiqua" w:hAnsi="Book Antiqua" w:cs="Times New Roman"/>
                <w:color w:val="000000"/>
              </w:rPr>
              <w:t>,</w:t>
            </w:r>
            <w:r w:rsidR="00F82BB3" w:rsidRPr="00B03D88">
              <w:rPr>
                <w:rFonts w:ascii="Book Antiqua" w:hAnsi="Book Antiqua" w:cs="Times New Roman" w:hint="eastAsia"/>
                <w:color w:val="000000"/>
                <w:lang w:eastAsia="zh-CN"/>
              </w:rPr>
              <w:t xml:space="preserve"> </w:t>
            </w:r>
            <w:r w:rsidRPr="00B03D88">
              <w:rPr>
                <w:rFonts w:ascii="Book Antiqua" w:hAnsi="Book Antiqua" w:cs="Times New Roman"/>
                <w:color w:val="000000"/>
              </w:rPr>
              <w:t>2015</w:t>
            </w:r>
          </w:p>
        </w:tc>
        <w:tc>
          <w:tcPr>
            <w:tcW w:w="3100" w:type="dxa"/>
          </w:tcPr>
          <w:p w14:paraId="2F9CC3B2" w14:textId="45755F87" w:rsidR="00603BDD" w:rsidRPr="00B03D88" w:rsidRDefault="003C509A" w:rsidP="003C50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March </w:t>
            </w:r>
            <w:r w:rsidR="00603BDD" w:rsidRPr="00B03D88">
              <w:rPr>
                <w:rFonts w:ascii="Book Antiqua" w:hAnsi="Book Antiqua" w:cs="Times New Roman"/>
              </w:rPr>
              <w:t>12</w:t>
            </w:r>
            <w:r w:rsidRPr="00B03D88">
              <w:rPr>
                <w:rFonts w:ascii="Book Antiqua" w:hAnsi="Book Antiqua" w:cs="Times New Roman"/>
                <w:color w:val="000000"/>
              </w:rPr>
              <w:t>,</w:t>
            </w:r>
            <w:r w:rsidR="00CA48DB" w:rsidRPr="00B03D88">
              <w:rPr>
                <w:rFonts w:ascii="Book Antiqua" w:hAnsi="Book Antiqua" w:cs="Times New Roman"/>
              </w:rPr>
              <w:t xml:space="preserve"> </w:t>
            </w:r>
            <w:r w:rsidR="00603BDD" w:rsidRPr="00B03D88">
              <w:rPr>
                <w:rFonts w:ascii="Book Antiqua" w:hAnsi="Book Antiqua" w:cs="Times New Roman"/>
              </w:rPr>
              <w:t>2015</w:t>
            </w:r>
          </w:p>
        </w:tc>
        <w:tc>
          <w:tcPr>
            <w:tcW w:w="4252" w:type="dxa"/>
          </w:tcPr>
          <w:p w14:paraId="2C0C3E09" w14:textId="1EE6AD9B"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The</w:t>
            </w:r>
            <w:r w:rsidR="00CA48DB" w:rsidRPr="00B03D88">
              <w:rPr>
                <w:rFonts w:ascii="Book Antiqua" w:hAnsi="Book Antiqua" w:cs="Times New Roman"/>
              </w:rPr>
              <w:t xml:space="preserve"> </w:t>
            </w:r>
            <w:r w:rsidRPr="00B03D88">
              <w:rPr>
                <w:rFonts w:ascii="Book Antiqua" w:hAnsi="Book Antiqua" w:cs="Times New Roman"/>
              </w:rPr>
              <w:t>American</w:t>
            </w:r>
            <w:r w:rsidR="00CA48DB" w:rsidRPr="00B03D88">
              <w:rPr>
                <w:rFonts w:ascii="Book Antiqua" w:hAnsi="Book Antiqua" w:cs="Times New Roman"/>
              </w:rPr>
              <w:t xml:space="preserve"> </w:t>
            </w:r>
            <w:r w:rsidRPr="00B03D88">
              <w:rPr>
                <w:rFonts w:ascii="Book Antiqua" w:hAnsi="Book Antiqua" w:cs="Times New Roman"/>
              </w:rPr>
              <w:t>Journal</w:t>
            </w:r>
            <w:r w:rsidR="00CA48DB" w:rsidRPr="00B03D88">
              <w:rPr>
                <w:rFonts w:ascii="Book Antiqua" w:hAnsi="Book Antiqua" w:cs="Times New Roman"/>
              </w:rPr>
              <w:t xml:space="preserve"> </w:t>
            </w:r>
            <w:r w:rsidRPr="00B03D88">
              <w:rPr>
                <w:rFonts w:ascii="Book Antiqua" w:hAnsi="Book Antiqua" w:cs="Times New Roman"/>
              </w:rPr>
              <w:t>of</w:t>
            </w:r>
            <w:r w:rsidR="00CA48DB" w:rsidRPr="00B03D88">
              <w:rPr>
                <w:rFonts w:ascii="Book Antiqua" w:hAnsi="Book Antiqua" w:cs="Times New Roman"/>
              </w:rPr>
              <w:t xml:space="preserve"> </w:t>
            </w:r>
            <w:r w:rsidRPr="00B03D88">
              <w:rPr>
                <w:rFonts w:ascii="Book Antiqua" w:hAnsi="Book Antiqua" w:cs="Times New Roman"/>
              </w:rPr>
              <w:t>Sports</w:t>
            </w:r>
            <w:r w:rsidR="00CA48DB" w:rsidRPr="00B03D88">
              <w:rPr>
                <w:rFonts w:ascii="Book Antiqua" w:hAnsi="Book Antiqua" w:cs="Times New Roman"/>
              </w:rPr>
              <w:t xml:space="preserve"> </w:t>
            </w:r>
            <w:r w:rsidRPr="00B03D88">
              <w:rPr>
                <w:rFonts w:ascii="Book Antiqua" w:hAnsi="Book Antiqua" w:cs="Times New Roman"/>
              </w:rPr>
              <w:t>Medicine</w:t>
            </w:r>
            <w:r w:rsidR="00CA48DB" w:rsidRPr="00B03D88">
              <w:rPr>
                <w:rFonts w:ascii="Book Antiqua" w:hAnsi="Book Antiqua" w:cs="Times New Roman"/>
              </w:rPr>
              <w:t xml:space="preserve"> </w:t>
            </w:r>
          </w:p>
        </w:tc>
        <w:tc>
          <w:tcPr>
            <w:tcW w:w="2835" w:type="dxa"/>
          </w:tcPr>
          <w:p w14:paraId="6CB4A5D9" w14:textId="6928EFD1" w:rsidR="00603BDD" w:rsidRPr="00B03D88" w:rsidRDefault="0032202F" w:rsidP="0032202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August </w:t>
            </w:r>
            <w:r w:rsidR="00603BDD" w:rsidRPr="00B03D88">
              <w:rPr>
                <w:rFonts w:ascii="Book Antiqua" w:hAnsi="Book Antiqua" w:cs="Times New Roman"/>
              </w:rPr>
              <w:t>1</w:t>
            </w:r>
            <w:r w:rsidRPr="00B03D88">
              <w:rPr>
                <w:rFonts w:ascii="Book Antiqua" w:hAnsi="Book Antiqua" w:cs="Times New Roman"/>
              </w:rPr>
              <w:t>,</w:t>
            </w:r>
            <w:r w:rsidR="00CA48DB" w:rsidRPr="00B03D88">
              <w:rPr>
                <w:rFonts w:ascii="Book Antiqua" w:hAnsi="Book Antiqua" w:cs="Times New Roman"/>
              </w:rPr>
              <w:t xml:space="preserve"> </w:t>
            </w:r>
            <w:r w:rsidR="00603BDD" w:rsidRPr="00B03D88">
              <w:rPr>
                <w:rFonts w:ascii="Book Antiqua" w:hAnsi="Book Antiqua" w:cs="Times New Roman"/>
              </w:rPr>
              <w:t>2014</w:t>
            </w:r>
          </w:p>
        </w:tc>
        <w:tc>
          <w:tcPr>
            <w:tcW w:w="1489" w:type="dxa"/>
          </w:tcPr>
          <w:p w14:paraId="694B7A14" w14:textId="77777777"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13</w:t>
            </w:r>
          </w:p>
        </w:tc>
      </w:tr>
      <w:tr w:rsidR="00603BDD" w:rsidRPr="00B03D88" w14:paraId="2C35B23F" w14:textId="77777777" w:rsidTr="00550552">
        <w:trPr>
          <w:trHeight w:val="20"/>
        </w:trPr>
        <w:tc>
          <w:tcPr>
            <w:cnfStyle w:val="001000000000" w:firstRow="0" w:lastRow="0" w:firstColumn="1" w:lastColumn="0" w:oddVBand="0" w:evenVBand="0" w:oddHBand="0" w:evenHBand="0" w:firstRowFirstColumn="0" w:firstRowLastColumn="0" w:lastRowFirstColumn="0" w:lastRowLastColumn="0"/>
            <w:tcW w:w="704" w:type="dxa"/>
          </w:tcPr>
          <w:p w14:paraId="38CD14E8" w14:textId="77777777" w:rsidR="00603BDD" w:rsidRPr="00B03D88" w:rsidRDefault="00603BDD" w:rsidP="001747A0">
            <w:pPr>
              <w:spacing w:line="360" w:lineRule="auto"/>
              <w:jc w:val="both"/>
              <w:rPr>
                <w:rFonts w:ascii="Book Antiqua" w:hAnsi="Book Antiqua" w:cs="Times New Roman"/>
                <w:b w:val="0"/>
              </w:rPr>
            </w:pPr>
            <w:r w:rsidRPr="00B03D88">
              <w:rPr>
                <w:rFonts w:ascii="Book Antiqua" w:hAnsi="Book Antiqua" w:cs="Times New Roman"/>
                <w:b w:val="0"/>
              </w:rPr>
              <w:t>8</w:t>
            </w:r>
          </w:p>
        </w:tc>
        <w:tc>
          <w:tcPr>
            <w:tcW w:w="2145" w:type="dxa"/>
          </w:tcPr>
          <w:p w14:paraId="7A47092C" w14:textId="513BBEE0"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Cai</w:t>
            </w:r>
            <w:r w:rsidR="00CA48DB" w:rsidRPr="00B03D88">
              <w:rPr>
                <w:rFonts w:ascii="Book Antiqua" w:hAnsi="Book Antiqua" w:cs="Times New Roman"/>
              </w:rPr>
              <w:t xml:space="preserve"> </w:t>
            </w:r>
            <w:r w:rsidRPr="00B03D88">
              <w:rPr>
                <w:rFonts w:ascii="Book Antiqua" w:hAnsi="Book Antiqua"/>
                <w:i/>
                <w:color w:val="000000"/>
              </w:rPr>
              <w:t>et</w:t>
            </w:r>
            <w:r w:rsidR="00CA48DB" w:rsidRPr="00B03D88">
              <w:rPr>
                <w:rFonts w:ascii="Book Antiqua" w:hAnsi="Book Antiqua"/>
                <w:i/>
                <w:color w:val="000000"/>
              </w:rPr>
              <w:t xml:space="preserve"> </w:t>
            </w:r>
            <w:r w:rsidRPr="00B03D88">
              <w:rPr>
                <w:rFonts w:ascii="Book Antiqua" w:hAnsi="Book Antiqua"/>
                <w:i/>
                <w:color w:val="000000"/>
              </w:rPr>
              <w:t>al</w:t>
            </w:r>
            <w:r w:rsidR="00985CD4" w:rsidRPr="00B03D88">
              <w:rPr>
                <w:rFonts w:ascii="Book Antiqua" w:hAnsi="Book Antiqua"/>
                <w:color w:val="000000"/>
                <w:vertAlign w:val="superscript"/>
              </w:rPr>
              <w:t>[38]</w:t>
            </w:r>
            <w:r w:rsidR="00F82BB3" w:rsidRPr="00B03D88">
              <w:rPr>
                <w:rFonts w:ascii="Book Antiqua" w:hAnsi="Book Antiqua" w:cs="Times New Roman"/>
                <w:color w:val="000000"/>
              </w:rPr>
              <w:t>,</w:t>
            </w:r>
            <w:r w:rsidR="00F82BB3" w:rsidRPr="00B03D88">
              <w:rPr>
                <w:rFonts w:ascii="Book Antiqua" w:hAnsi="Book Antiqua" w:cs="Times New Roman" w:hint="eastAsia"/>
                <w:color w:val="000000"/>
                <w:lang w:eastAsia="zh-CN"/>
              </w:rPr>
              <w:t xml:space="preserve"> </w:t>
            </w:r>
            <w:r w:rsidRPr="00B03D88">
              <w:rPr>
                <w:rFonts w:ascii="Book Antiqua" w:hAnsi="Book Antiqua" w:cs="Times New Roman"/>
                <w:color w:val="000000"/>
              </w:rPr>
              <w:t>2015</w:t>
            </w:r>
          </w:p>
        </w:tc>
        <w:tc>
          <w:tcPr>
            <w:tcW w:w="3100" w:type="dxa"/>
          </w:tcPr>
          <w:p w14:paraId="1237CBA8" w14:textId="3589818F" w:rsidR="00603BDD" w:rsidRPr="00B03D88" w:rsidRDefault="003C509A" w:rsidP="003C50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October </w:t>
            </w:r>
            <w:r w:rsidR="00603BDD" w:rsidRPr="00B03D88">
              <w:rPr>
                <w:rFonts w:ascii="Book Antiqua" w:hAnsi="Book Antiqua" w:cs="Times New Roman"/>
              </w:rPr>
              <w:t>8</w:t>
            </w:r>
            <w:r w:rsidRPr="00B03D88">
              <w:rPr>
                <w:rFonts w:ascii="Book Antiqua" w:hAnsi="Book Antiqua" w:cs="Times New Roman"/>
                <w:color w:val="000000"/>
              </w:rPr>
              <w:t>,</w:t>
            </w:r>
            <w:r w:rsidR="00CA48DB" w:rsidRPr="00B03D88">
              <w:rPr>
                <w:rFonts w:ascii="Book Antiqua" w:hAnsi="Book Antiqua" w:cs="Times New Roman"/>
              </w:rPr>
              <w:t xml:space="preserve"> </w:t>
            </w:r>
            <w:r w:rsidR="00603BDD" w:rsidRPr="00B03D88">
              <w:rPr>
                <w:rFonts w:ascii="Book Antiqua" w:hAnsi="Book Antiqua" w:cs="Times New Roman"/>
              </w:rPr>
              <w:t>2015</w:t>
            </w:r>
          </w:p>
        </w:tc>
        <w:tc>
          <w:tcPr>
            <w:tcW w:w="4252" w:type="dxa"/>
          </w:tcPr>
          <w:p w14:paraId="018CAA73" w14:textId="770DA9CF"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Journal</w:t>
            </w:r>
            <w:r w:rsidR="00CA48DB" w:rsidRPr="00B03D88">
              <w:rPr>
                <w:rFonts w:ascii="Book Antiqua" w:hAnsi="Book Antiqua" w:cs="Times New Roman"/>
              </w:rPr>
              <w:t xml:space="preserve"> </w:t>
            </w:r>
            <w:r w:rsidRPr="00B03D88">
              <w:rPr>
                <w:rFonts w:ascii="Book Antiqua" w:hAnsi="Book Antiqua" w:cs="Times New Roman"/>
              </w:rPr>
              <w:t>of</w:t>
            </w:r>
            <w:r w:rsidR="00CA48DB" w:rsidRPr="00B03D88">
              <w:rPr>
                <w:rFonts w:ascii="Book Antiqua" w:hAnsi="Book Antiqua" w:cs="Times New Roman"/>
              </w:rPr>
              <w:t xml:space="preserve"> </w:t>
            </w:r>
            <w:r w:rsidRPr="00B03D88">
              <w:rPr>
                <w:rFonts w:ascii="Book Antiqua" w:hAnsi="Book Antiqua" w:cs="Times New Roman"/>
              </w:rPr>
              <w:t>Shoulder</w:t>
            </w:r>
            <w:r w:rsidR="00CA48DB" w:rsidRPr="00B03D88">
              <w:rPr>
                <w:rFonts w:ascii="Book Antiqua" w:hAnsi="Book Antiqua" w:cs="Times New Roman"/>
              </w:rPr>
              <w:t xml:space="preserve"> </w:t>
            </w:r>
            <w:r w:rsidRPr="00B03D88">
              <w:rPr>
                <w:rFonts w:ascii="Book Antiqua" w:hAnsi="Book Antiqua" w:cs="Times New Roman"/>
              </w:rPr>
              <w:t>and</w:t>
            </w:r>
            <w:r w:rsidR="00CA48DB" w:rsidRPr="00B03D88">
              <w:rPr>
                <w:rFonts w:ascii="Book Antiqua" w:hAnsi="Book Antiqua" w:cs="Times New Roman"/>
              </w:rPr>
              <w:t xml:space="preserve"> </w:t>
            </w:r>
            <w:r w:rsidRPr="00B03D88">
              <w:rPr>
                <w:rFonts w:ascii="Book Antiqua" w:hAnsi="Book Antiqua" w:cs="Times New Roman"/>
              </w:rPr>
              <w:t>Elbow</w:t>
            </w:r>
            <w:r w:rsidR="00CA48DB" w:rsidRPr="00B03D88">
              <w:rPr>
                <w:rFonts w:ascii="Book Antiqua" w:hAnsi="Book Antiqua" w:cs="Times New Roman"/>
              </w:rPr>
              <w:t xml:space="preserve"> </w:t>
            </w:r>
            <w:r w:rsidRPr="00B03D88">
              <w:rPr>
                <w:rFonts w:ascii="Book Antiqua" w:hAnsi="Book Antiqua" w:cs="Times New Roman"/>
              </w:rPr>
              <w:t>Surgery</w:t>
            </w:r>
          </w:p>
        </w:tc>
        <w:tc>
          <w:tcPr>
            <w:tcW w:w="2835" w:type="dxa"/>
          </w:tcPr>
          <w:p w14:paraId="0C73BD05" w14:textId="0B5C1918"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January</w:t>
            </w:r>
            <w:r w:rsidR="0032202F" w:rsidRPr="00B03D88">
              <w:rPr>
                <w:rFonts w:ascii="Book Antiqua" w:hAnsi="Book Antiqua" w:cs="Times New Roman"/>
              </w:rPr>
              <w:t>,</w:t>
            </w:r>
            <w:r w:rsidR="00CA48DB" w:rsidRPr="00B03D88">
              <w:rPr>
                <w:rFonts w:ascii="Book Antiqua" w:hAnsi="Book Antiqua" w:cs="Times New Roman"/>
              </w:rPr>
              <w:t xml:space="preserve"> </w:t>
            </w:r>
            <w:r w:rsidRPr="00B03D88">
              <w:rPr>
                <w:rFonts w:ascii="Book Antiqua" w:hAnsi="Book Antiqua" w:cs="Times New Roman"/>
              </w:rPr>
              <w:t>2015</w:t>
            </w:r>
          </w:p>
        </w:tc>
        <w:tc>
          <w:tcPr>
            <w:tcW w:w="1489" w:type="dxa"/>
          </w:tcPr>
          <w:p w14:paraId="4F2727FB" w14:textId="77777777"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5</w:t>
            </w:r>
          </w:p>
        </w:tc>
      </w:tr>
      <w:tr w:rsidR="00603BDD" w:rsidRPr="00B03D88" w14:paraId="3F993B1E" w14:textId="77777777" w:rsidTr="00550552">
        <w:trPr>
          <w:trHeight w:val="20"/>
        </w:trPr>
        <w:tc>
          <w:tcPr>
            <w:cnfStyle w:val="001000000000" w:firstRow="0" w:lastRow="0" w:firstColumn="1" w:lastColumn="0" w:oddVBand="0" w:evenVBand="0" w:oddHBand="0" w:evenHBand="0" w:firstRowFirstColumn="0" w:firstRowLastColumn="0" w:lastRowFirstColumn="0" w:lastRowLastColumn="0"/>
            <w:tcW w:w="704" w:type="dxa"/>
          </w:tcPr>
          <w:p w14:paraId="2303E5D1" w14:textId="77777777" w:rsidR="00603BDD" w:rsidRPr="00B03D88" w:rsidRDefault="00603BDD" w:rsidP="001747A0">
            <w:pPr>
              <w:spacing w:line="360" w:lineRule="auto"/>
              <w:jc w:val="both"/>
              <w:rPr>
                <w:rFonts w:ascii="Book Antiqua" w:hAnsi="Book Antiqua" w:cs="Times New Roman"/>
                <w:b w:val="0"/>
              </w:rPr>
            </w:pPr>
            <w:r w:rsidRPr="00B03D88">
              <w:rPr>
                <w:rFonts w:ascii="Book Antiqua" w:hAnsi="Book Antiqua" w:cs="Times New Roman"/>
                <w:b w:val="0"/>
              </w:rPr>
              <w:lastRenderedPageBreak/>
              <w:t>9</w:t>
            </w:r>
          </w:p>
        </w:tc>
        <w:tc>
          <w:tcPr>
            <w:tcW w:w="2145" w:type="dxa"/>
          </w:tcPr>
          <w:p w14:paraId="3FA6B4AC" w14:textId="2208F034"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Xiao</w:t>
            </w:r>
            <w:r w:rsidR="00CA48DB" w:rsidRPr="00B03D88">
              <w:rPr>
                <w:rFonts w:ascii="Book Antiqua" w:hAnsi="Book Antiqua" w:cs="Times New Roman"/>
                <w:color w:val="000000"/>
              </w:rPr>
              <w:t xml:space="preserve"> </w:t>
            </w:r>
            <w:r w:rsidRPr="00B03D88">
              <w:rPr>
                <w:rFonts w:ascii="Book Antiqua" w:hAnsi="Book Antiqua"/>
                <w:i/>
                <w:color w:val="000000"/>
              </w:rPr>
              <w:t>et</w:t>
            </w:r>
            <w:r w:rsidR="00CA48DB" w:rsidRPr="00B03D88">
              <w:rPr>
                <w:rFonts w:ascii="Book Antiqua" w:hAnsi="Book Antiqua"/>
                <w:i/>
                <w:color w:val="000000"/>
              </w:rPr>
              <w:t xml:space="preserve"> </w:t>
            </w:r>
            <w:r w:rsidRPr="00B03D88">
              <w:rPr>
                <w:rFonts w:ascii="Book Antiqua" w:hAnsi="Book Antiqua"/>
                <w:i/>
                <w:color w:val="000000"/>
              </w:rPr>
              <w:t>al</w:t>
            </w:r>
            <w:r w:rsidR="00985CD4" w:rsidRPr="00B03D88">
              <w:rPr>
                <w:rFonts w:ascii="Book Antiqua" w:hAnsi="Book Antiqua"/>
                <w:color w:val="000000"/>
                <w:vertAlign w:val="superscript"/>
              </w:rPr>
              <w:t>[37]</w:t>
            </w:r>
            <w:r w:rsidR="00F82BB3" w:rsidRPr="00B03D88">
              <w:rPr>
                <w:rFonts w:ascii="Book Antiqua" w:hAnsi="Book Antiqua" w:cs="Times New Roman"/>
                <w:color w:val="000000"/>
              </w:rPr>
              <w:t>,</w:t>
            </w:r>
            <w:r w:rsidR="00F82BB3" w:rsidRPr="00B03D88">
              <w:rPr>
                <w:rFonts w:ascii="Book Antiqua" w:hAnsi="Book Antiqua" w:cs="Times New Roman" w:hint="eastAsia"/>
                <w:color w:val="000000"/>
                <w:lang w:eastAsia="zh-CN"/>
              </w:rPr>
              <w:t xml:space="preserve"> </w:t>
            </w:r>
            <w:r w:rsidRPr="00B03D88">
              <w:rPr>
                <w:rFonts w:ascii="Book Antiqua" w:hAnsi="Book Antiqua" w:cs="Times New Roman"/>
                <w:color w:val="000000"/>
              </w:rPr>
              <w:t>2016</w:t>
            </w:r>
          </w:p>
        </w:tc>
        <w:tc>
          <w:tcPr>
            <w:tcW w:w="3100" w:type="dxa"/>
          </w:tcPr>
          <w:p w14:paraId="796DFAE1" w14:textId="742CFCA6" w:rsidR="00603BDD" w:rsidRPr="00B03D88" w:rsidRDefault="003C509A" w:rsidP="003C50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October </w:t>
            </w:r>
            <w:r w:rsidR="00603BDD" w:rsidRPr="00B03D88">
              <w:rPr>
                <w:rFonts w:ascii="Book Antiqua" w:hAnsi="Book Antiqua" w:cs="Times New Roman"/>
              </w:rPr>
              <w:t>30</w:t>
            </w:r>
            <w:r w:rsidRPr="00B03D88">
              <w:rPr>
                <w:rFonts w:ascii="Book Antiqua" w:hAnsi="Book Antiqua" w:cs="Times New Roman"/>
                <w:color w:val="000000"/>
              </w:rPr>
              <w:t>,</w:t>
            </w:r>
            <w:r w:rsidR="00CA48DB" w:rsidRPr="00B03D88">
              <w:rPr>
                <w:rFonts w:ascii="Book Antiqua" w:hAnsi="Book Antiqua" w:cs="Times New Roman"/>
              </w:rPr>
              <w:t xml:space="preserve"> </w:t>
            </w:r>
            <w:r w:rsidR="00603BDD" w:rsidRPr="00B03D88">
              <w:rPr>
                <w:rFonts w:ascii="Book Antiqua" w:hAnsi="Book Antiqua" w:cs="Times New Roman"/>
              </w:rPr>
              <w:t>2016</w:t>
            </w:r>
          </w:p>
        </w:tc>
        <w:tc>
          <w:tcPr>
            <w:tcW w:w="4252" w:type="dxa"/>
          </w:tcPr>
          <w:p w14:paraId="0B3E861F" w14:textId="6A8AB5DD"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International</w:t>
            </w:r>
            <w:r w:rsidR="00CA48DB" w:rsidRPr="00B03D88">
              <w:rPr>
                <w:rFonts w:ascii="Book Antiqua" w:hAnsi="Book Antiqua" w:cs="Times New Roman"/>
              </w:rPr>
              <w:t xml:space="preserve"> </w:t>
            </w:r>
            <w:r w:rsidRPr="00B03D88">
              <w:rPr>
                <w:rFonts w:ascii="Book Antiqua" w:hAnsi="Book Antiqua" w:cs="Times New Roman"/>
              </w:rPr>
              <w:t>Journal</w:t>
            </w:r>
            <w:r w:rsidR="00CA48DB" w:rsidRPr="00B03D88">
              <w:rPr>
                <w:rFonts w:ascii="Book Antiqua" w:hAnsi="Book Antiqua" w:cs="Times New Roman"/>
              </w:rPr>
              <w:t xml:space="preserve"> </w:t>
            </w:r>
            <w:r w:rsidRPr="00B03D88">
              <w:rPr>
                <w:rFonts w:ascii="Book Antiqua" w:hAnsi="Book Antiqua" w:cs="Times New Roman"/>
              </w:rPr>
              <w:t>of</w:t>
            </w:r>
            <w:r w:rsidR="00CA48DB" w:rsidRPr="00B03D88">
              <w:rPr>
                <w:rFonts w:ascii="Book Antiqua" w:hAnsi="Book Antiqua" w:cs="Times New Roman"/>
              </w:rPr>
              <w:t xml:space="preserve"> </w:t>
            </w:r>
            <w:proofErr w:type="spellStart"/>
            <w:r w:rsidRPr="00B03D88">
              <w:rPr>
                <w:rFonts w:ascii="Book Antiqua" w:hAnsi="Book Antiqua" w:cs="Times New Roman"/>
              </w:rPr>
              <w:t>Clininical</w:t>
            </w:r>
            <w:proofErr w:type="spellEnd"/>
            <w:r w:rsidR="00CA48DB" w:rsidRPr="00B03D88">
              <w:rPr>
                <w:rFonts w:ascii="Book Antiqua" w:hAnsi="Book Antiqua" w:cs="Times New Roman"/>
              </w:rPr>
              <w:t xml:space="preserve"> </w:t>
            </w:r>
            <w:r w:rsidRPr="00B03D88">
              <w:rPr>
                <w:rFonts w:ascii="Book Antiqua" w:hAnsi="Book Antiqua" w:cs="Times New Roman"/>
              </w:rPr>
              <w:t>and</w:t>
            </w:r>
            <w:r w:rsidR="00CA48DB" w:rsidRPr="00B03D88">
              <w:rPr>
                <w:rFonts w:ascii="Book Antiqua" w:hAnsi="Book Antiqua" w:cs="Times New Roman"/>
              </w:rPr>
              <w:t xml:space="preserve"> </w:t>
            </w:r>
            <w:r w:rsidRPr="00B03D88">
              <w:rPr>
                <w:rFonts w:ascii="Book Antiqua" w:hAnsi="Book Antiqua" w:cs="Times New Roman"/>
              </w:rPr>
              <w:t>Experimental</w:t>
            </w:r>
            <w:r w:rsidR="00CA48DB" w:rsidRPr="00B03D88">
              <w:rPr>
                <w:rFonts w:ascii="Book Antiqua" w:hAnsi="Book Antiqua" w:cs="Times New Roman"/>
              </w:rPr>
              <w:t xml:space="preserve"> </w:t>
            </w:r>
            <w:r w:rsidRPr="00B03D88">
              <w:rPr>
                <w:rFonts w:ascii="Book Antiqua" w:hAnsi="Book Antiqua" w:cs="Times New Roman"/>
              </w:rPr>
              <w:t>Medicine</w:t>
            </w:r>
            <w:r w:rsidR="00CA48DB" w:rsidRPr="00B03D88">
              <w:rPr>
                <w:rFonts w:ascii="Book Antiqua" w:hAnsi="Book Antiqua" w:cs="Times New Roman"/>
              </w:rPr>
              <w:t xml:space="preserve"> </w:t>
            </w:r>
          </w:p>
        </w:tc>
        <w:tc>
          <w:tcPr>
            <w:tcW w:w="2835" w:type="dxa"/>
          </w:tcPr>
          <w:p w14:paraId="78AC1AD1" w14:textId="756E74BA" w:rsidR="00603BDD" w:rsidRPr="00B03D88" w:rsidRDefault="0032202F" w:rsidP="0032202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February </w:t>
            </w:r>
            <w:r w:rsidR="00603BDD" w:rsidRPr="00B03D88">
              <w:rPr>
                <w:rFonts w:ascii="Book Antiqua" w:hAnsi="Book Antiqua" w:cs="Times New Roman"/>
              </w:rPr>
              <w:t>1</w:t>
            </w:r>
            <w:r w:rsidRPr="00B03D88">
              <w:rPr>
                <w:rFonts w:ascii="Book Antiqua" w:hAnsi="Book Antiqua" w:cs="Times New Roman"/>
              </w:rPr>
              <w:t>,</w:t>
            </w:r>
            <w:r w:rsidR="00CA48DB" w:rsidRPr="00B03D88">
              <w:rPr>
                <w:rFonts w:ascii="Book Antiqua" w:hAnsi="Book Antiqua" w:cs="Times New Roman"/>
              </w:rPr>
              <w:t xml:space="preserve"> </w:t>
            </w:r>
            <w:r w:rsidR="00603BDD" w:rsidRPr="00B03D88">
              <w:rPr>
                <w:rFonts w:ascii="Book Antiqua" w:hAnsi="Book Antiqua" w:cs="Times New Roman"/>
              </w:rPr>
              <w:t>2016</w:t>
            </w:r>
          </w:p>
        </w:tc>
        <w:tc>
          <w:tcPr>
            <w:tcW w:w="1489" w:type="dxa"/>
          </w:tcPr>
          <w:p w14:paraId="7D8DAFAB" w14:textId="77777777"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15</w:t>
            </w:r>
          </w:p>
        </w:tc>
      </w:tr>
      <w:tr w:rsidR="00603BDD" w:rsidRPr="00B03D88" w14:paraId="5726B856" w14:textId="77777777" w:rsidTr="00550552">
        <w:trPr>
          <w:trHeight w:val="20"/>
        </w:trPr>
        <w:tc>
          <w:tcPr>
            <w:cnfStyle w:val="001000000000" w:firstRow="0" w:lastRow="0" w:firstColumn="1" w:lastColumn="0" w:oddVBand="0" w:evenVBand="0" w:oddHBand="0" w:evenHBand="0" w:firstRowFirstColumn="0" w:firstRowLastColumn="0" w:lastRowFirstColumn="0" w:lastRowLastColumn="0"/>
            <w:tcW w:w="704" w:type="dxa"/>
          </w:tcPr>
          <w:p w14:paraId="747DBB72" w14:textId="77777777" w:rsidR="00603BDD" w:rsidRPr="00B03D88" w:rsidRDefault="00603BDD" w:rsidP="001747A0">
            <w:pPr>
              <w:spacing w:line="360" w:lineRule="auto"/>
              <w:jc w:val="both"/>
              <w:rPr>
                <w:rFonts w:ascii="Book Antiqua" w:hAnsi="Book Antiqua" w:cs="Times New Roman"/>
                <w:b w:val="0"/>
              </w:rPr>
            </w:pPr>
            <w:r w:rsidRPr="00B03D88">
              <w:rPr>
                <w:rFonts w:ascii="Book Antiqua" w:hAnsi="Book Antiqua" w:cs="Times New Roman"/>
                <w:b w:val="0"/>
              </w:rPr>
              <w:t>10</w:t>
            </w:r>
          </w:p>
        </w:tc>
        <w:tc>
          <w:tcPr>
            <w:tcW w:w="2145" w:type="dxa"/>
          </w:tcPr>
          <w:p w14:paraId="3AF4135A" w14:textId="3B0B06DC"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vertAlign w:val="superscript"/>
              </w:rPr>
            </w:pPr>
            <w:r w:rsidRPr="00B03D88">
              <w:rPr>
                <w:rFonts w:ascii="Book Antiqua" w:hAnsi="Book Antiqua" w:cs="Times New Roman"/>
              </w:rPr>
              <w:t>Hurley</w:t>
            </w:r>
            <w:r w:rsidR="00CA48DB" w:rsidRPr="00B03D88">
              <w:rPr>
                <w:rFonts w:ascii="Book Antiqua" w:hAnsi="Book Antiqua" w:cs="Times New Roman"/>
                <w:color w:val="000000"/>
              </w:rPr>
              <w:t xml:space="preserve"> </w:t>
            </w:r>
            <w:r w:rsidRPr="00B03D88">
              <w:rPr>
                <w:rFonts w:ascii="Book Antiqua" w:hAnsi="Book Antiqua"/>
                <w:i/>
                <w:color w:val="000000"/>
              </w:rPr>
              <w:t>et</w:t>
            </w:r>
            <w:r w:rsidR="00CA48DB" w:rsidRPr="00B03D88">
              <w:rPr>
                <w:rFonts w:ascii="Book Antiqua" w:hAnsi="Book Antiqua"/>
                <w:i/>
                <w:color w:val="000000"/>
              </w:rPr>
              <w:t xml:space="preserve"> </w:t>
            </w:r>
            <w:r w:rsidRPr="00B03D88">
              <w:rPr>
                <w:rFonts w:ascii="Book Antiqua" w:hAnsi="Book Antiqua"/>
                <w:i/>
                <w:color w:val="000000"/>
              </w:rPr>
              <w:t>al</w:t>
            </w:r>
            <w:r w:rsidR="00985CD4" w:rsidRPr="00B03D88">
              <w:rPr>
                <w:rFonts w:ascii="Book Antiqua" w:hAnsi="Book Antiqua"/>
                <w:color w:val="000000"/>
                <w:vertAlign w:val="superscript"/>
              </w:rPr>
              <w:t>[40]</w:t>
            </w:r>
            <w:r w:rsidR="00F82BB3" w:rsidRPr="00B03D88">
              <w:rPr>
                <w:rFonts w:ascii="Book Antiqua" w:hAnsi="Book Antiqua" w:cs="Times New Roman"/>
                <w:color w:val="000000"/>
              </w:rPr>
              <w:t>,</w:t>
            </w:r>
            <w:r w:rsidR="00F82BB3" w:rsidRPr="00B03D88">
              <w:rPr>
                <w:rFonts w:ascii="Book Antiqua" w:hAnsi="Book Antiqua" w:cs="Times New Roman" w:hint="eastAsia"/>
                <w:color w:val="000000"/>
                <w:lang w:eastAsia="zh-CN"/>
              </w:rPr>
              <w:t xml:space="preserve"> </w:t>
            </w:r>
            <w:r w:rsidRPr="00B03D88">
              <w:rPr>
                <w:rFonts w:ascii="Book Antiqua" w:hAnsi="Book Antiqua" w:cs="Times New Roman"/>
                <w:color w:val="000000"/>
              </w:rPr>
              <w:t>2018</w:t>
            </w:r>
          </w:p>
        </w:tc>
        <w:tc>
          <w:tcPr>
            <w:tcW w:w="3100" w:type="dxa"/>
          </w:tcPr>
          <w:p w14:paraId="409728C8" w14:textId="05A9F4A1" w:rsidR="00603BDD" w:rsidRPr="00B03D88" w:rsidRDefault="003C509A" w:rsidP="003C50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February </w:t>
            </w:r>
            <w:r w:rsidR="00603BDD" w:rsidRPr="00B03D88">
              <w:rPr>
                <w:rFonts w:ascii="Book Antiqua" w:hAnsi="Book Antiqua" w:cs="Times New Roman"/>
              </w:rPr>
              <w:t>21</w:t>
            </w:r>
            <w:r w:rsidRPr="00B03D88">
              <w:rPr>
                <w:rFonts w:ascii="Book Antiqua" w:hAnsi="Book Antiqua" w:cs="Times New Roman"/>
                <w:color w:val="000000"/>
              </w:rPr>
              <w:t>,</w:t>
            </w:r>
            <w:r w:rsidR="00CA48DB" w:rsidRPr="00B03D88">
              <w:rPr>
                <w:rFonts w:ascii="Book Antiqua" w:hAnsi="Book Antiqua" w:cs="Times New Roman"/>
              </w:rPr>
              <w:t xml:space="preserve"> </w:t>
            </w:r>
            <w:r w:rsidR="00603BDD" w:rsidRPr="00B03D88">
              <w:rPr>
                <w:rFonts w:ascii="Book Antiqua" w:hAnsi="Book Antiqua" w:cs="Times New Roman"/>
              </w:rPr>
              <w:t>2018</w:t>
            </w:r>
          </w:p>
        </w:tc>
        <w:tc>
          <w:tcPr>
            <w:tcW w:w="4252" w:type="dxa"/>
          </w:tcPr>
          <w:p w14:paraId="02044645" w14:textId="371ACFB3"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The</w:t>
            </w:r>
            <w:r w:rsidR="00CA48DB" w:rsidRPr="00B03D88">
              <w:rPr>
                <w:rFonts w:ascii="Book Antiqua" w:hAnsi="Book Antiqua" w:cs="Times New Roman"/>
              </w:rPr>
              <w:t xml:space="preserve"> </w:t>
            </w:r>
            <w:r w:rsidRPr="00B03D88">
              <w:rPr>
                <w:rFonts w:ascii="Book Antiqua" w:hAnsi="Book Antiqua" w:cs="Times New Roman"/>
              </w:rPr>
              <w:t>American</w:t>
            </w:r>
            <w:r w:rsidR="00CA48DB" w:rsidRPr="00B03D88">
              <w:rPr>
                <w:rFonts w:ascii="Book Antiqua" w:hAnsi="Book Antiqua" w:cs="Times New Roman"/>
              </w:rPr>
              <w:t xml:space="preserve"> </w:t>
            </w:r>
            <w:r w:rsidRPr="00B03D88">
              <w:rPr>
                <w:rFonts w:ascii="Book Antiqua" w:hAnsi="Book Antiqua" w:cs="Times New Roman"/>
              </w:rPr>
              <w:t>Journal</w:t>
            </w:r>
            <w:r w:rsidR="00CA48DB" w:rsidRPr="00B03D88">
              <w:rPr>
                <w:rFonts w:ascii="Book Antiqua" w:hAnsi="Book Antiqua" w:cs="Times New Roman"/>
              </w:rPr>
              <w:t xml:space="preserve"> </w:t>
            </w:r>
            <w:r w:rsidRPr="00B03D88">
              <w:rPr>
                <w:rFonts w:ascii="Book Antiqua" w:hAnsi="Book Antiqua" w:cs="Times New Roman"/>
              </w:rPr>
              <w:t>of</w:t>
            </w:r>
            <w:r w:rsidR="00CA48DB" w:rsidRPr="00B03D88">
              <w:rPr>
                <w:rFonts w:ascii="Book Antiqua" w:hAnsi="Book Antiqua" w:cs="Times New Roman"/>
              </w:rPr>
              <w:t xml:space="preserve"> </w:t>
            </w:r>
            <w:r w:rsidRPr="00B03D88">
              <w:rPr>
                <w:rFonts w:ascii="Book Antiqua" w:hAnsi="Book Antiqua" w:cs="Times New Roman"/>
              </w:rPr>
              <w:t>Sports</w:t>
            </w:r>
            <w:r w:rsidR="00CA48DB" w:rsidRPr="00B03D88">
              <w:rPr>
                <w:rFonts w:ascii="Book Antiqua" w:hAnsi="Book Antiqua" w:cs="Times New Roman"/>
              </w:rPr>
              <w:t xml:space="preserve"> </w:t>
            </w:r>
            <w:r w:rsidRPr="00B03D88">
              <w:rPr>
                <w:rFonts w:ascii="Book Antiqua" w:hAnsi="Book Antiqua" w:cs="Times New Roman"/>
              </w:rPr>
              <w:t>Medicine</w:t>
            </w:r>
            <w:r w:rsidR="00CA48DB" w:rsidRPr="00B03D88">
              <w:rPr>
                <w:rFonts w:ascii="Book Antiqua" w:hAnsi="Book Antiqua" w:cs="Times New Roman"/>
              </w:rPr>
              <w:t xml:space="preserve"> </w:t>
            </w:r>
          </w:p>
        </w:tc>
        <w:tc>
          <w:tcPr>
            <w:tcW w:w="2835" w:type="dxa"/>
          </w:tcPr>
          <w:p w14:paraId="79086EB9" w14:textId="5006D373" w:rsidR="00603BDD" w:rsidRPr="00B03D88" w:rsidRDefault="0032202F" w:rsidP="0032202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March </w:t>
            </w:r>
            <w:r w:rsidR="00603BDD" w:rsidRPr="00B03D88">
              <w:rPr>
                <w:rFonts w:ascii="Book Antiqua" w:hAnsi="Book Antiqua" w:cs="Times New Roman"/>
              </w:rPr>
              <w:t>24</w:t>
            </w:r>
            <w:r w:rsidRPr="00B03D88">
              <w:rPr>
                <w:rFonts w:ascii="Book Antiqua" w:hAnsi="Book Antiqua" w:cs="Times New Roman"/>
              </w:rPr>
              <w:t>,</w:t>
            </w:r>
            <w:r w:rsidR="00CA48DB" w:rsidRPr="00B03D88">
              <w:rPr>
                <w:rFonts w:ascii="Book Antiqua" w:hAnsi="Book Antiqua" w:cs="Times New Roman"/>
              </w:rPr>
              <w:t xml:space="preserve"> </w:t>
            </w:r>
            <w:r w:rsidR="00603BDD" w:rsidRPr="00B03D88">
              <w:rPr>
                <w:rFonts w:ascii="Book Antiqua" w:hAnsi="Book Antiqua" w:cs="Times New Roman"/>
              </w:rPr>
              <w:t>2017</w:t>
            </w:r>
          </w:p>
        </w:tc>
        <w:tc>
          <w:tcPr>
            <w:tcW w:w="1489" w:type="dxa"/>
          </w:tcPr>
          <w:p w14:paraId="538CAF1C" w14:textId="77777777"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18</w:t>
            </w:r>
          </w:p>
        </w:tc>
      </w:tr>
      <w:tr w:rsidR="00603BDD" w:rsidRPr="00B03D88" w14:paraId="2331B4FB" w14:textId="77777777" w:rsidTr="00550552">
        <w:trPr>
          <w:trHeight w:val="20"/>
        </w:trPr>
        <w:tc>
          <w:tcPr>
            <w:cnfStyle w:val="001000000000" w:firstRow="0" w:lastRow="0" w:firstColumn="1" w:lastColumn="0" w:oddVBand="0" w:evenVBand="0" w:oddHBand="0" w:evenHBand="0" w:firstRowFirstColumn="0" w:firstRowLastColumn="0" w:lastRowFirstColumn="0" w:lastRowLastColumn="0"/>
            <w:tcW w:w="704" w:type="dxa"/>
          </w:tcPr>
          <w:p w14:paraId="037A9C0E" w14:textId="77777777" w:rsidR="00603BDD" w:rsidRPr="00B03D88" w:rsidRDefault="00603BDD" w:rsidP="001747A0">
            <w:pPr>
              <w:spacing w:line="360" w:lineRule="auto"/>
              <w:jc w:val="both"/>
              <w:rPr>
                <w:rFonts w:ascii="Book Antiqua" w:hAnsi="Book Antiqua" w:cs="Times New Roman"/>
                <w:b w:val="0"/>
              </w:rPr>
            </w:pPr>
            <w:r w:rsidRPr="00B03D88">
              <w:rPr>
                <w:rFonts w:ascii="Book Antiqua" w:hAnsi="Book Antiqua" w:cs="Times New Roman"/>
                <w:b w:val="0"/>
              </w:rPr>
              <w:t>11</w:t>
            </w:r>
          </w:p>
        </w:tc>
        <w:tc>
          <w:tcPr>
            <w:tcW w:w="2145" w:type="dxa"/>
          </w:tcPr>
          <w:p w14:paraId="44639332" w14:textId="02154A3F"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Han</w:t>
            </w:r>
            <w:r w:rsidR="00CA48DB" w:rsidRPr="00B03D88">
              <w:rPr>
                <w:rFonts w:ascii="Book Antiqua" w:hAnsi="Book Antiqua" w:cs="Times New Roman"/>
              </w:rPr>
              <w:t xml:space="preserve"> </w:t>
            </w:r>
            <w:r w:rsidRPr="00B03D88">
              <w:rPr>
                <w:rFonts w:ascii="Book Antiqua" w:hAnsi="Book Antiqua"/>
                <w:i/>
              </w:rPr>
              <w:t>et</w:t>
            </w:r>
            <w:r w:rsidR="00CA48DB" w:rsidRPr="00B03D88">
              <w:rPr>
                <w:rFonts w:ascii="Book Antiqua" w:hAnsi="Book Antiqua"/>
                <w:i/>
              </w:rPr>
              <w:t xml:space="preserve"> </w:t>
            </w:r>
            <w:r w:rsidRPr="00B03D88">
              <w:rPr>
                <w:rFonts w:ascii="Book Antiqua" w:hAnsi="Book Antiqua"/>
                <w:i/>
              </w:rPr>
              <w:t>al</w:t>
            </w:r>
            <w:r w:rsidR="00985CD4" w:rsidRPr="00B03D88">
              <w:rPr>
                <w:rFonts w:ascii="Book Antiqua" w:hAnsi="Book Antiqua"/>
                <w:vertAlign w:val="superscript"/>
              </w:rPr>
              <w:t>[39]</w:t>
            </w:r>
            <w:r w:rsidR="00F82BB3" w:rsidRPr="00B03D88">
              <w:rPr>
                <w:rFonts w:ascii="Book Antiqua" w:hAnsi="Book Antiqua" w:cs="Times New Roman"/>
                <w:color w:val="000000"/>
              </w:rPr>
              <w:t>,</w:t>
            </w:r>
            <w:r w:rsidR="00F82BB3" w:rsidRPr="00B03D88">
              <w:rPr>
                <w:rFonts w:ascii="Book Antiqua" w:hAnsi="Book Antiqua" w:cs="Times New Roman" w:hint="eastAsia"/>
                <w:color w:val="000000"/>
                <w:lang w:eastAsia="zh-CN"/>
              </w:rPr>
              <w:t xml:space="preserve"> </w:t>
            </w:r>
            <w:r w:rsidR="00F82BB3" w:rsidRPr="00B03D88">
              <w:rPr>
                <w:rFonts w:ascii="Book Antiqua" w:hAnsi="Book Antiqua" w:cs="Times New Roman"/>
              </w:rPr>
              <w:t>2019</w:t>
            </w:r>
          </w:p>
        </w:tc>
        <w:tc>
          <w:tcPr>
            <w:tcW w:w="3100" w:type="dxa"/>
          </w:tcPr>
          <w:p w14:paraId="3B12AFDE" w14:textId="59E1AC20" w:rsidR="00603BDD" w:rsidRPr="00B03D88" w:rsidRDefault="003C509A" w:rsidP="003C50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June </w:t>
            </w:r>
            <w:r w:rsidR="00603BDD" w:rsidRPr="00B03D88">
              <w:rPr>
                <w:rFonts w:ascii="Book Antiqua" w:hAnsi="Book Antiqua" w:cs="Times New Roman"/>
              </w:rPr>
              <w:t>20</w:t>
            </w:r>
            <w:r w:rsidRPr="00B03D88">
              <w:rPr>
                <w:rFonts w:ascii="Book Antiqua" w:hAnsi="Book Antiqua" w:cs="Times New Roman"/>
                <w:color w:val="000000"/>
              </w:rPr>
              <w:t>,</w:t>
            </w:r>
            <w:r w:rsidR="00CA48DB" w:rsidRPr="00B03D88">
              <w:rPr>
                <w:rFonts w:ascii="Book Antiqua" w:hAnsi="Book Antiqua" w:cs="Times New Roman"/>
              </w:rPr>
              <w:t xml:space="preserve"> </w:t>
            </w:r>
            <w:r w:rsidR="00603BDD" w:rsidRPr="00B03D88">
              <w:rPr>
                <w:rFonts w:ascii="Book Antiqua" w:hAnsi="Book Antiqua" w:cs="Times New Roman"/>
              </w:rPr>
              <w:t>2019</w:t>
            </w:r>
          </w:p>
        </w:tc>
        <w:tc>
          <w:tcPr>
            <w:tcW w:w="4252" w:type="dxa"/>
          </w:tcPr>
          <w:p w14:paraId="56F1B528" w14:textId="7C371AFA"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Journal</w:t>
            </w:r>
            <w:r w:rsidR="00CA48DB" w:rsidRPr="00B03D88">
              <w:rPr>
                <w:rFonts w:ascii="Book Antiqua" w:hAnsi="Book Antiqua" w:cs="Times New Roman"/>
              </w:rPr>
              <w:t xml:space="preserve"> </w:t>
            </w:r>
            <w:r w:rsidRPr="00B03D88">
              <w:rPr>
                <w:rFonts w:ascii="Book Antiqua" w:hAnsi="Book Antiqua" w:cs="Times New Roman"/>
              </w:rPr>
              <w:t>of</w:t>
            </w:r>
            <w:r w:rsidR="00CA48DB" w:rsidRPr="00B03D88">
              <w:rPr>
                <w:rFonts w:ascii="Book Antiqua" w:hAnsi="Book Antiqua" w:cs="Times New Roman"/>
              </w:rPr>
              <w:t xml:space="preserve"> </w:t>
            </w:r>
            <w:r w:rsidRPr="00B03D88">
              <w:rPr>
                <w:rFonts w:ascii="Book Antiqua" w:hAnsi="Book Antiqua" w:cs="Times New Roman"/>
              </w:rPr>
              <w:t>Orthopaedic</w:t>
            </w:r>
            <w:r w:rsidR="00CA48DB" w:rsidRPr="00B03D88">
              <w:rPr>
                <w:rFonts w:ascii="Book Antiqua" w:hAnsi="Book Antiqua" w:cs="Times New Roman"/>
              </w:rPr>
              <w:t xml:space="preserve"> </w:t>
            </w:r>
            <w:r w:rsidRPr="00B03D88">
              <w:rPr>
                <w:rFonts w:ascii="Book Antiqua" w:hAnsi="Book Antiqua" w:cs="Times New Roman"/>
              </w:rPr>
              <w:t>Surgery</w:t>
            </w:r>
            <w:r w:rsidR="00CA48DB" w:rsidRPr="00B03D88">
              <w:rPr>
                <w:rFonts w:ascii="Book Antiqua" w:hAnsi="Book Antiqua" w:cs="Times New Roman"/>
              </w:rPr>
              <w:t xml:space="preserve"> </w:t>
            </w:r>
            <w:r w:rsidRPr="00B03D88">
              <w:rPr>
                <w:rFonts w:ascii="Book Antiqua" w:hAnsi="Book Antiqua" w:cs="Times New Roman"/>
              </w:rPr>
              <w:t>and</w:t>
            </w:r>
            <w:r w:rsidR="00CA48DB" w:rsidRPr="00B03D88">
              <w:rPr>
                <w:rFonts w:ascii="Book Antiqua" w:hAnsi="Book Antiqua" w:cs="Times New Roman"/>
              </w:rPr>
              <w:t xml:space="preserve"> </w:t>
            </w:r>
            <w:r w:rsidRPr="00B03D88">
              <w:rPr>
                <w:rFonts w:ascii="Book Antiqua" w:hAnsi="Book Antiqua" w:cs="Times New Roman"/>
              </w:rPr>
              <w:t>Research</w:t>
            </w:r>
            <w:r w:rsidR="00CA48DB" w:rsidRPr="00B03D88">
              <w:rPr>
                <w:rFonts w:ascii="Book Antiqua" w:hAnsi="Book Antiqua" w:cs="Times New Roman"/>
              </w:rPr>
              <w:t xml:space="preserve"> </w:t>
            </w:r>
          </w:p>
        </w:tc>
        <w:tc>
          <w:tcPr>
            <w:tcW w:w="2835" w:type="dxa"/>
          </w:tcPr>
          <w:p w14:paraId="11BFB3C0" w14:textId="16B944C4"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September</w:t>
            </w:r>
            <w:r w:rsidR="0032202F" w:rsidRPr="00B03D88">
              <w:rPr>
                <w:rFonts w:ascii="Book Antiqua" w:hAnsi="Book Antiqua" w:cs="Times New Roman"/>
              </w:rPr>
              <w:t>,</w:t>
            </w:r>
            <w:r w:rsidR="00CA48DB" w:rsidRPr="00B03D88">
              <w:rPr>
                <w:rFonts w:ascii="Book Antiqua" w:hAnsi="Book Antiqua" w:cs="Times New Roman"/>
              </w:rPr>
              <w:t xml:space="preserve"> </w:t>
            </w:r>
            <w:r w:rsidRPr="00B03D88">
              <w:rPr>
                <w:rFonts w:ascii="Book Antiqua" w:hAnsi="Book Antiqua" w:cs="Times New Roman"/>
              </w:rPr>
              <w:t>2016</w:t>
            </w:r>
          </w:p>
        </w:tc>
        <w:tc>
          <w:tcPr>
            <w:tcW w:w="1489" w:type="dxa"/>
          </w:tcPr>
          <w:p w14:paraId="025F75AA" w14:textId="77777777"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13</w:t>
            </w:r>
          </w:p>
        </w:tc>
      </w:tr>
      <w:tr w:rsidR="00603BDD" w:rsidRPr="00B03D88" w14:paraId="6AFC7B24" w14:textId="77777777" w:rsidTr="00550552">
        <w:trPr>
          <w:trHeight w:val="20"/>
        </w:trPr>
        <w:tc>
          <w:tcPr>
            <w:cnfStyle w:val="001000000000" w:firstRow="0" w:lastRow="0" w:firstColumn="1" w:lastColumn="0" w:oddVBand="0" w:evenVBand="0" w:oddHBand="0" w:evenHBand="0" w:firstRowFirstColumn="0" w:firstRowLastColumn="0" w:lastRowFirstColumn="0" w:lastRowLastColumn="0"/>
            <w:tcW w:w="704" w:type="dxa"/>
          </w:tcPr>
          <w:p w14:paraId="44F8B9D5" w14:textId="77777777" w:rsidR="00603BDD" w:rsidRPr="00B03D88" w:rsidRDefault="00603BDD" w:rsidP="001747A0">
            <w:pPr>
              <w:spacing w:line="360" w:lineRule="auto"/>
              <w:jc w:val="both"/>
              <w:rPr>
                <w:rFonts w:ascii="Book Antiqua" w:hAnsi="Book Antiqua" w:cs="Times New Roman"/>
                <w:b w:val="0"/>
              </w:rPr>
            </w:pPr>
            <w:r w:rsidRPr="00B03D88">
              <w:rPr>
                <w:rFonts w:ascii="Book Antiqua" w:hAnsi="Book Antiqua" w:cs="Times New Roman"/>
                <w:b w:val="0"/>
              </w:rPr>
              <w:t>12</w:t>
            </w:r>
          </w:p>
        </w:tc>
        <w:tc>
          <w:tcPr>
            <w:tcW w:w="2145" w:type="dxa"/>
          </w:tcPr>
          <w:p w14:paraId="6DFF2D51" w14:textId="5133E676"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rPr>
            </w:pPr>
            <w:r w:rsidRPr="00B03D88">
              <w:rPr>
                <w:rFonts w:ascii="Book Antiqua" w:hAnsi="Book Antiqua" w:cs="Times New Roman"/>
                <w:color w:val="000000"/>
              </w:rPr>
              <w:t>Wang</w:t>
            </w:r>
            <w:r w:rsidR="00CA48DB" w:rsidRPr="00B03D88">
              <w:rPr>
                <w:rFonts w:ascii="Book Antiqua" w:hAnsi="Book Antiqua" w:cs="Times New Roman"/>
                <w:color w:val="000000"/>
              </w:rPr>
              <w:t xml:space="preserve"> </w:t>
            </w:r>
            <w:r w:rsidRPr="00B03D88">
              <w:rPr>
                <w:rFonts w:ascii="Book Antiqua" w:hAnsi="Book Antiqua"/>
                <w:i/>
                <w:color w:val="000000"/>
              </w:rPr>
              <w:t>et</w:t>
            </w:r>
            <w:r w:rsidR="00CA48DB" w:rsidRPr="00B03D88">
              <w:rPr>
                <w:rFonts w:ascii="Book Antiqua" w:hAnsi="Book Antiqua"/>
                <w:i/>
                <w:color w:val="000000"/>
              </w:rPr>
              <w:t xml:space="preserve"> </w:t>
            </w:r>
            <w:r w:rsidRPr="00B03D88">
              <w:rPr>
                <w:rFonts w:ascii="Book Antiqua" w:hAnsi="Book Antiqua"/>
                <w:i/>
                <w:color w:val="000000"/>
              </w:rPr>
              <w:t>al</w:t>
            </w:r>
            <w:r w:rsidR="00985CD4" w:rsidRPr="00B03D88">
              <w:rPr>
                <w:rFonts w:ascii="Book Antiqua" w:hAnsi="Book Antiqua"/>
                <w:color w:val="000000"/>
                <w:vertAlign w:val="superscript"/>
              </w:rPr>
              <w:t>[41]</w:t>
            </w:r>
            <w:r w:rsidR="00F82BB3" w:rsidRPr="00B03D88">
              <w:rPr>
                <w:rFonts w:ascii="Book Antiqua" w:hAnsi="Book Antiqua" w:cs="Times New Roman"/>
                <w:color w:val="000000"/>
              </w:rPr>
              <w:t>,</w:t>
            </w:r>
            <w:r w:rsidR="00F82BB3" w:rsidRPr="00B03D88">
              <w:rPr>
                <w:rFonts w:ascii="Book Antiqua" w:hAnsi="Book Antiqua" w:cs="Times New Roman" w:hint="eastAsia"/>
                <w:color w:val="000000"/>
                <w:lang w:eastAsia="zh-CN"/>
              </w:rPr>
              <w:t xml:space="preserve"> </w:t>
            </w:r>
            <w:r w:rsidR="00F82BB3" w:rsidRPr="00B03D88">
              <w:rPr>
                <w:rFonts w:ascii="Book Antiqua" w:hAnsi="Book Antiqua" w:cs="Times New Roman"/>
                <w:color w:val="000000"/>
              </w:rPr>
              <w:t>2019</w:t>
            </w:r>
          </w:p>
        </w:tc>
        <w:tc>
          <w:tcPr>
            <w:tcW w:w="3100" w:type="dxa"/>
          </w:tcPr>
          <w:p w14:paraId="717A6553" w14:textId="557CA1CD" w:rsidR="00603BDD" w:rsidRPr="00B03D88" w:rsidRDefault="003C509A" w:rsidP="003C50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July </w:t>
            </w:r>
            <w:r w:rsidR="00603BDD" w:rsidRPr="00B03D88">
              <w:rPr>
                <w:rFonts w:ascii="Book Antiqua" w:hAnsi="Book Antiqua" w:cs="Times New Roman"/>
              </w:rPr>
              <w:t>29</w:t>
            </w:r>
            <w:r w:rsidRPr="00B03D88">
              <w:rPr>
                <w:rFonts w:ascii="Book Antiqua" w:hAnsi="Book Antiqua" w:cs="Times New Roman"/>
                <w:color w:val="000000"/>
              </w:rPr>
              <w:t>,</w:t>
            </w:r>
            <w:r w:rsidR="00CA48DB" w:rsidRPr="00B03D88">
              <w:rPr>
                <w:rFonts w:ascii="Book Antiqua" w:hAnsi="Book Antiqua" w:cs="Times New Roman"/>
              </w:rPr>
              <w:t xml:space="preserve"> </w:t>
            </w:r>
            <w:r w:rsidR="00603BDD" w:rsidRPr="00B03D88">
              <w:rPr>
                <w:rFonts w:ascii="Book Antiqua" w:hAnsi="Book Antiqua" w:cs="Times New Roman"/>
              </w:rPr>
              <w:t>2019</w:t>
            </w:r>
          </w:p>
        </w:tc>
        <w:tc>
          <w:tcPr>
            <w:tcW w:w="4252" w:type="dxa"/>
          </w:tcPr>
          <w:p w14:paraId="7F8E0660" w14:textId="4754573F"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roofErr w:type="spellStart"/>
            <w:r w:rsidRPr="00B03D88">
              <w:rPr>
                <w:rFonts w:ascii="Book Antiqua" w:hAnsi="Book Antiqua" w:cs="Times New Roman"/>
              </w:rPr>
              <w:t>Plos</w:t>
            </w:r>
            <w:proofErr w:type="spellEnd"/>
            <w:r w:rsidR="00CA48DB" w:rsidRPr="00B03D88">
              <w:rPr>
                <w:rFonts w:ascii="Book Antiqua" w:hAnsi="Book Antiqua" w:cs="Times New Roman"/>
              </w:rPr>
              <w:t xml:space="preserve"> </w:t>
            </w:r>
            <w:r w:rsidRPr="00B03D88">
              <w:rPr>
                <w:rFonts w:ascii="Book Antiqua" w:hAnsi="Book Antiqua" w:cs="Times New Roman"/>
              </w:rPr>
              <w:t>one</w:t>
            </w:r>
          </w:p>
        </w:tc>
        <w:tc>
          <w:tcPr>
            <w:tcW w:w="2835" w:type="dxa"/>
          </w:tcPr>
          <w:p w14:paraId="0697A05E" w14:textId="48997E77" w:rsidR="00603BDD" w:rsidRPr="00B03D88" w:rsidRDefault="0032202F" w:rsidP="0032202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September </w:t>
            </w:r>
            <w:r w:rsidR="00603BDD" w:rsidRPr="00B03D88">
              <w:rPr>
                <w:rFonts w:ascii="Book Antiqua" w:hAnsi="Book Antiqua" w:cs="Times New Roman"/>
              </w:rPr>
              <w:t>15</w:t>
            </w:r>
            <w:r w:rsidRPr="00B03D88">
              <w:rPr>
                <w:rFonts w:ascii="Book Antiqua" w:hAnsi="Book Antiqua" w:cs="Times New Roman"/>
              </w:rPr>
              <w:t>,</w:t>
            </w:r>
            <w:r w:rsidR="00CA48DB" w:rsidRPr="00B03D88">
              <w:rPr>
                <w:rFonts w:ascii="Book Antiqua" w:hAnsi="Book Antiqua" w:cs="Times New Roman"/>
              </w:rPr>
              <w:t xml:space="preserve"> </w:t>
            </w:r>
            <w:r w:rsidR="00603BDD" w:rsidRPr="00B03D88">
              <w:rPr>
                <w:rFonts w:ascii="Book Antiqua" w:hAnsi="Book Antiqua" w:cs="Times New Roman"/>
              </w:rPr>
              <w:t>2018</w:t>
            </w:r>
          </w:p>
        </w:tc>
        <w:tc>
          <w:tcPr>
            <w:tcW w:w="1489" w:type="dxa"/>
          </w:tcPr>
          <w:p w14:paraId="01EFE3A2" w14:textId="77777777"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8</w:t>
            </w:r>
          </w:p>
        </w:tc>
      </w:tr>
      <w:tr w:rsidR="00603BDD" w:rsidRPr="00B03D88" w14:paraId="2273342B" w14:textId="77777777" w:rsidTr="00550552">
        <w:trPr>
          <w:trHeight w:val="20"/>
        </w:trPr>
        <w:tc>
          <w:tcPr>
            <w:cnfStyle w:val="001000000000" w:firstRow="0" w:lastRow="0" w:firstColumn="1" w:lastColumn="0" w:oddVBand="0" w:evenVBand="0" w:oddHBand="0" w:evenHBand="0" w:firstRowFirstColumn="0" w:firstRowLastColumn="0" w:lastRowFirstColumn="0" w:lastRowLastColumn="0"/>
            <w:tcW w:w="704" w:type="dxa"/>
          </w:tcPr>
          <w:p w14:paraId="730D043F" w14:textId="77777777" w:rsidR="00603BDD" w:rsidRPr="00B03D88" w:rsidRDefault="00603BDD" w:rsidP="001747A0">
            <w:pPr>
              <w:spacing w:line="360" w:lineRule="auto"/>
              <w:jc w:val="both"/>
              <w:rPr>
                <w:rFonts w:ascii="Book Antiqua" w:hAnsi="Book Antiqua" w:cs="Times New Roman"/>
                <w:b w:val="0"/>
              </w:rPr>
            </w:pPr>
            <w:r w:rsidRPr="00B03D88">
              <w:rPr>
                <w:rFonts w:ascii="Book Antiqua" w:hAnsi="Book Antiqua" w:cs="Times New Roman"/>
                <w:b w:val="0"/>
              </w:rPr>
              <w:t>13</w:t>
            </w:r>
          </w:p>
        </w:tc>
        <w:tc>
          <w:tcPr>
            <w:tcW w:w="2145" w:type="dxa"/>
          </w:tcPr>
          <w:p w14:paraId="3160952D" w14:textId="1F338A30"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Chen</w:t>
            </w:r>
            <w:r w:rsidR="00CA48DB" w:rsidRPr="00B03D88">
              <w:rPr>
                <w:rFonts w:ascii="Book Antiqua" w:hAnsi="Book Antiqua" w:cs="Times New Roman"/>
              </w:rPr>
              <w:t xml:space="preserve"> </w:t>
            </w:r>
            <w:r w:rsidRPr="00B03D88">
              <w:rPr>
                <w:rFonts w:ascii="Book Antiqua" w:hAnsi="Book Antiqua"/>
                <w:i/>
                <w:color w:val="000000"/>
              </w:rPr>
              <w:t>et</w:t>
            </w:r>
            <w:r w:rsidR="00CA48DB" w:rsidRPr="00B03D88">
              <w:rPr>
                <w:rFonts w:ascii="Book Antiqua" w:hAnsi="Book Antiqua"/>
                <w:i/>
                <w:color w:val="000000"/>
              </w:rPr>
              <w:t xml:space="preserve"> </w:t>
            </w:r>
            <w:r w:rsidRPr="00B03D88">
              <w:rPr>
                <w:rFonts w:ascii="Book Antiqua" w:hAnsi="Book Antiqua"/>
                <w:i/>
                <w:color w:val="000000"/>
              </w:rPr>
              <w:t>al</w:t>
            </w:r>
            <w:r w:rsidR="00985CD4" w:rsidRPr="00B03D88">
              <w:rPr>
                <w:rFonts w:ascii="Book Antiqua" w:hAnsi="Book Antiqua"/>
                <w:color w:val="000000"/>
                <w:vertAlign w:val="superscript"/>
              </w:rPr>
              <w:t>[42]</w:t>
            </w:r>
            <w:r w:rsidR="00F82BB3" w:rsidRPr="00B03D88">
              <w:rPr>
                <w:rFonts w:ascii="Book Antiqua" w:hAnsi="Book Antiqua" w:cs="Times New Roman"/>
                <w:color w:val="000000"/>
              </w:rPr>
              <w:t>,</w:t>
            </w:r>
            <w:r w:rsidR="00F82BB3" w:rsidRPr="00B03D88">
              <w:rPr>
                <w:rFonts w:ascii="Book Antiqua" w:hAnsi="Book Antiqua" w:cs="Times New Roman" w:hint="eastAsia"/>
                <w:color w:val="000000"/>
                <w:lang w:eastAsia="zh-CN"/>
              </w:rPr>
              <w:t xml:space="preserve"> </w:t>
            </w:r>
            <w:r w:rsidRPr="00B03D88">
              <w:rPr>
                <w:rFonts w:ascii="Book Antiqua" w:hAnsi="Book Antiqua" w:cs="Times New Roman"/>
                <w:color w:val="000000"/>
              </w:rPr>
              <w:t>2019</w:t>
            </w:r>
          </w:p>
        </w:tc>
        <w:tc>
          <w:tcPr>
            <w:tcW w:w="3100" w:type="dxa"/>
          </w:tcPr>
          <w:p w14:paraId="6147B1EB" w14:textId="7C49B730" w:rsidR="00603BDD" w:rsidRPr="00B03D88" w:rsidRDefault="003C509A" w:rsidP="003C50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November </w:t>
            </w:r>
            <w:r w:rsidR="00603BDD" w:rsidRPr="00B03D88">
              <w:rPr>
                <w:rFonts w:ascii="Book Antiqua" w:hAnsi="Book Antiqua" w:cs="Times New Roman"/>
              </w:rPr>
              <w:t>19</w:t>
            </w:r>
            <w:r w:rsidRPr="00B03D88">
              <w:rPr>
                <w:rFonts w:ascii="Book Antiqua" w:hAnsi="Book Antiqua" w:cs="Times New Roman"/>
                <w:color w:val="000000"/>
              </w:rPr>
              <w:t>,</w:t>
            </w:r>
            <w:r w:rsidR="00CA48DB" w:rsidRPr="00B03D88">
              <w:rPr>
                <w:rFonts w:ascii="Book Antiqua" w:hAnsi="Book Antiqua" w:cs="Times New Roman"/>
              </w:rPr>
              <w:t xml:space="preserve"> </w:t>
            </w:r>
            <w:r w:rsidR="00603BDD" w:rsidRPr="00B03D88">
              <w:rPr>
                <w:rFonts w:ascii="Book Antiqua" w:hAnsi="Book Antiqua" w:cs="Times New Roman"/>
              </w:rPr>
              <w:t>2019</w:t>
            </w:r>
          </w:p>
        </w:tc>
        <w:tc>
          <w:tcPr>
            <w:tcW w:w="4252" w:type="dxa"/>
          </w:tcPr>
          <w:p w14:paraId="168164A8" w14:textId="0A99A8B3"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The</w:t>
            </w:r>
            <w:r w:rsidR="00CA48DB" w:rsidRPr="00B03D88">
              <w:rPr>
                <w:rFonts w:ascii="Book Antiqua" w:hAnsi="Book Antiqua" w:cs="Times New Roman"/>
              </w:rPr>
              <w:t xml:space="preserve"> </w:t>
            </w:r>
            <w:r w:rsidRPr="00B03D88">
              <w:rPr>
                <w:rFonts w:ascii="Book Antiqua" w:hAnsi="Book Antiqua" w:cs="Times New Roman"/>
              </w:rPr>
              <w:t>American</w:t>
            </w:r>
            <w:r w:rsidR="00CA48DB" w:rsidRPr="00B03D88">
              <w:rPr>
                <w:rFonts w:ascii="Book Antiqua" w:hAnsi="Book Antiqua" w:cs="Times New Roman"/>
              </w:rPr>
              <w:t xml:space="preserve"> </w:t>
            </w:r>
            <w:r w:rsidRPr="00B03D88">
              <w:rPr>
                <w:rFonts w:ascii="Book Antiqua" w:hAnsi="Book Antiqua" w:cs="Times New Roman"/>
              </w:rPr>
              <w:t>Journal</w:t>
            </w:r>
            <w:r w:rsidR="00CA48DB" w:rsidRPr="00B03D88">
              <w:rPr>
                <w:rFonts w:ascii="Book Antiqua" w:hAnsi="Book Antiqua" w:cs="Times New Roman"/>
              </w:rPr>
              <w:t xml:space="preserve"> </w:t>
            </w:r>
            <w:r w:rsidRPr="00B03D88">
              <w:rPr>
                <w:rFonts w:ascii="Book Antiqua" w:hAnsi="Book Antiqua" w:cs="Times New Roman"/>
              </w:rPr>
              <w:t>of</w:t>
            </w:r>
            <w:r w:rsidR="00CA48DB" w:rsidRPr="00B03D88">
              <w:rPr>
                <w:rFonts w:ascii="Book Antiqua" w:hAnsi="Book Antiqua" w:cs="Times New Roman"/>
              </w:rPr>
              <w:t xml:space="preserve"> </w:t>
            </w:r>
            <w:r w:rsidRPr="00B03D88">
              <w:rPr>
                <w:rFonts w:ascii="Book Antiqua" w:hAnsi="Book Antiqua" w:cs="Times New Roman"/>
              </w:rPr>
              <w:t>Sports</w:t>
            </w:r>
            <w:r w:rsidR="00CA48DB" w:rsidRPr="00B03D88">
              <w:rPr>
                <w:rFonts w:ascii="Book Antiqua" w:hAnsi="Book Antiqua" w:cs="Times New Roman"/>
              </w:rPr>
              <w:t xml:space="preserve"> </w:t>
            </w:r>
            <w:r w:rsidRPr="00B03D88">
              <w:rPr>
                <w:rFonts w:ascii="Book Antiqua" w:hAnsi="Book Antiqua" w:cs="Times New Roman"/>
              </w:rPr>
              <w:t>Medicine</w:t>
            </w:r>
            <w:r w:rsidR="00CA48DB" w:rsidRPr="00B03D88">
              <w:rPr>
                <w:rFonts w:ascii="Book Antiqua" w:hAnsi="Book Antiqua" w:cs="Times New Roman"/>
              </w:rPr>
              <w:t xml:space="preserve"> </w:t>
            </w:r>
          </w:p>
        </w:tc>
        <w:tc>
          <w:tcPr>
            <w:tcW w:w="2835" w:type="dxa"/>
          </w:tcPr>
          <w:p w14:paraId="7CFF442A" w14:textId="14B9FC62"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December</w:t>
            </w:r>
            <w:r w:rsidR="0032202F" w:rsidRPr="00B03D88">
              <w:rPr>
                <w:rFonts w:ascii="Book Antiqua" w:hAnsi="Book Antiqua" w:cs="Times New Roman"/>
              </w:rPr>
              <w:t>,</w:t>
            </w:r>
            <w:r w:rsidR="00CA48DB" w:rsidRPr="00B03D88">
              <w:rPr>
                <w:rFonts w:ascii="Book Antiqua" w:hAnsi="Book Antiqua" w:cs="Times New Roman"/>
              </w:rPr>
              <w:t xml:space="preserve"> </w:t>
            </w:r>
            <w:r w:rsidRPr="00B03D88">
              <w:rPr>
                <w:rFonts w:ascii="Book Antiqua" w:hAnsi="Book Antiqua" w:cs="Times New Roman"/>
              </w:rPr>
              <w:t>2017</w:t>
            </w:r>
          </w:p>
        </w:tc>
        <w:tc>
          <w:tcPr>
            <w:tcW w:w="1489" w:type="dxa"/>
          </w:tcPr>
          <w:p w14:paraId="67E6F5DE" w14:textId="77777777"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18</w:t>
            </w:r>
          </w:p>
        </w:tc>
      </w:tr>
      <w:tr w:rsidR="00603BDD" w:rsidRPr="00B03D88" w14:paraId="14A2AA1D" w14:textId="77777777" w:rsidTr="00550552">
        <w:trPr>
          <w:trHeight w:val="20"/>
        </w:trPr>
        <w:tc>
          <w:tcPr>
            <w:cnfStyle w:val="001000000000" w:firstRow="0" w:lastRow="0" w:firstColumn="1" w:lastColumn="0" w:oddVBand="0" w:evenVBand="0" w:oddHBand="0" w:evenHBand="0" w:firstRowFirstColumn="0" w:firstRowLastColumn="0" w:lastRowFirstColumn="0" w:lastRowLastColumn="0"/>
            <w:tcW w:w="704" w:type="dxa"/>
          </w:tcPr>
          <w:p w14:paraId="38A52C64" w14:textId="77777777" w:rsidR="00603BDD" w:rsidRPr="00B03D88" w:rsidRDefault="00603BDD" w:rsidP="001747A0">
            <w:pPr>
              <w:spacing w:line="360" w:lineRule="auto"/>
              <w:jc w:val="both"/>
              <w:rPr>
                <w:rFonts w:ascii="Book Antiqua" w:hAnsi="Book Antiqua" w:cs="Times New Roman"/>
                <w:b w:val="0"/>
              </w:rPr>
            </w:pPr>
            <w:r w:rsidRPr="00B03D88">
              <w:rPr>
                <w:rFonts w:ascii="Book Antiqua" w:hAnsi="Book Antiqua" w:cs="Times New Roman"/>
                <w:b w:val="0"/>
              </w:rPr>
              <w:t>14</w:t>
            </w:r>
          </w:p>
        </w:tc>
        <w:tc>
          <w:tcPr>
            <w:tcW w:w="2145" w:type="dxa"/>
          </w:tcPr>
          <w:p w14:paraId="5153F901" w14:textId="017385B2"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Cavendish</w:t>
            </w:r>
            <w:r w:rsidR="00CA48DB" w:rsidRPr="00B03D88">
              <w:rPr>
                <w:rFonts w:ascii="Book Antiqua" w:hAnsi="Book Antiqua" w:cs="Times New Roman"/>
              </w:rPr>
              <w:t xml:space="preserve"> </w:t>
            </w:r>
            <w:r w:rsidRPr="00B03D88">
              <w:rPr>
                <w:rFonts w:ascii="Book Antiqua" w:hAnsi="Book Antiqua"/>
                <w:i/>
                <w:color w:val="000000"/>
              </w:rPr>
              <w:t>et</w:t>
            </w:r>
            <w:r w:rsidR="00CA48DB" w:rsidRPr="00B03D88">
              <w:rPr>
                <w:rFonts w:ascii="Book Antiqua" w:hAnsi="Book Antiqua"/>
                <w:i/>
                <w:color w:val="000000"/>
              </w:rPr>
              <w:t xml:space="preserve"> </w:t>
            </w:r>
            <w:r w:rsidRPr="00B03D88">
              <w:rPr>
                <w:rFonts w:ascii="Book Antiqua" w:hAnsi="Book Antiqua"/>
                <w:i/>
                <w:color w:val="000000"/>
              </w:rPr>
              <w:t>al</w:t>
            </w:r>
            <w:r w:rsidR="00985CD4" w:rsidRPr="00B03D88">
              <w:rPr>
                <w:rFonts w:ascii="Book Antiqua" w:hAnsi="Book Antiqua"/>
                <w:color w:val="000000"/>
                <w:vertAlign w:val="superscript"/>
              </w:rPr>
              <w:t>[43]</w:t>
            </w:r>
            <w:r w:rsidR="00F82BB3" w:rsidRPr="00B03D88">
              <w:rPr>
                <w:rFonts w:ascii="Book Antiqua" w:hAnsi="Book Antiqua" w:cs="Times New Roman"/>
                <w:color w:val="000000"/>
              </w:rPr>
              <w:t>,</w:t>
            </w:r>
            <w:r w:rsidR="00F82BB3" w:rsidRPr="00B03D88">
              <w:rPr>
                <w:rFonts w:ascii="Book Antiqua" w:hAnsi="Book Antiqua" w:cs="Times New Roman" w:hint="eastAsia"/>
                <w:color w:val="000000"/>
                <w:lang w:eastAsia="zh-CN"/>
              </w:rPr>
              <w:t xml:space="preserve"> </w:t>
            </w:r>
            <w:r w:rsidRPr="00B03D88">
              <w:rPr>
                <w:rFonts w:ascii="Book Antiqua" w:hAnsi="Book Antiqua" w:cs="Times New Roman"/>
                <w:color w:val="000000"/>
              </w:rPr>
              <w:t>2020</w:t>
            </w:r>
          </w:p>
        </w:tc>
        <w:tc>
          <w:tcPr>
            <w:tcW w:w="3100" w:type="dxa"/>
          </w:tcPr>
          <w:p w14:paraId="1D848098" w14:textId="26A402FA" w:rsidR="00603BDD" w:rsidRPr="00B03D88" w:rsidRDefault="003C509A" w:rsidP="003C50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May </w:t>
            </w:r>
            <w:r w:rsidR="00603BDD" w:rsidRPr="00B03D88">
              <w:rPr>
                <w:rFonts w:ascii="Book Antiqua" w:hAnsi="Book Antiqua" w:cs="Times New Roman"/>
              </w:rPr>
              <w:t>1</w:t>
            </w:r>
            <w:r w:rsidRPr="00B03D88">
              <w:rPr>
                <w:rFonts w:ascii="Book Antiqua" w:hAnsi="Book Antiqua" w:cs="Times New Roman"/>
                <w:color w:val="000000"/>
              </w:rPr>
              <w:t>,</w:t>
            </w:r>
            <w:r w:rsidR="00CA48DB" w:rsidRPr="00B03D88">
              <w:rPr>
                <w:rFonts w:ascii="Book Antiqua" w:hAnsi="Book Antiqua" w:cs="Times New Roman"/>
              </w:rPr>
              <w:t xml:space="preserve"> </w:t>
            </w:r>
            <w:r w:rsidR="00603BDD" w:rsidRPr="00B03D88">
              <w:rPr>
                <w:rFonts w:ascii="Book Antiqua" w:hAnsi="Book Antiqua" w:cs="Times New Roman"/>
              </w:rPr>
              <w:t>2020</w:t>
            </w:r>
          </w:p>
        </w:tc>
        <w:tc>
          <w:tcPr>
            <w:tcW w:w="4252" w:type="dxa"/>
          </w:tcPr>
          <w:p w14:paraId="7F4609E7" w14:textId="67CADC6D"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Journal</w:t>
            </w:r>
            <w:r w:rsidR="00CA48DB" w:rsidRPr="00B03D88">
              <w:rPr>
                <w:rFonts w:ascii="Book Antiqua" w:hAnsi="Book Antiqua" w:cs="Times New Roman"/>
              </w:rPr>
              <w:t xml:space="preserve"> </w:t>
            </w:r>
            <w:r w:rsidRPr="00B03D88">
              <w:rPr>
                <w:rFonts w:ascii="Book Antiqua" w:hAnsi="Book Antiqua" w:cs="Times New Roman"/>
              </w:rPr>
              <w:t>of</w:t>
            </w:r>
            <w:r w:rsidR="00CA48DB" w:rsidRPr="00B03D88">
              <w:rPr>
                <w:rFonts w:ascii="Book Antiqua" w:hAnsi="Book Antiqua" w:cs="Times New Roman"/>
              </w:rPr>
              <w:t xml:space="preserve"> </w:t>
            </w:r>
            <w:r w:rsidRPr="00B03D88">
              <w:rPr>
                <w:rFonts w:ascii="Book Antiqua" w:hAnsi="Book Antiqua" w:cs="Times New Roman"/>
              </w:rPr>
              <w:t>Shoulder</w:t>
            </w:r>
            <w:r w:rsidR="00CA48DB" w:rsidRPr="00B03D88">
              <w:rPr>
                <w:rFonts w:ascii="Book Antiqua" w:hAnsi="Book Antiqua" w:cs="Times New Roman"/>
              </w:rPr>
              <w:t xml:space="preserve"> </w:t>
            </w:r>
            <w:r w:rsidRPr="00B03D88">
              <w:rPr>
                <w:rFonts w:ascii="Book Antiqua" w:hAnsi="Book Antiqua" w:cs="Times New Roman"/>
              </w:rPr>
              <w:t>and</w:t>
            </w:r>
            <w:r w:rsidR="00CA48DB" w:rsidRPr="00B03D88">
              <w:rPr>
                <w:rFonts w:ascii="Book Antiqua" w:hAnsi="Book Antiqua" w:cs="Times New Roman"/>
              </w:rPr>
              <w:t xml:space="preserve"> </w:t>
            </w:r>
            <w:r w:rsidRPr="00B03D88">
              <w:rPr>
                <w:rFonts w:ascii="Book Antiqua" w:hAnsi="Book Antiqua" w:cs="Times New Roman"/>
              </w:rPr>
              <w:t>Elbow</w:t>
            </w:r>
            <w:r w:rsidR="00CA48DB" w:rsidRPr="00B03D88">
              <w:rPr>
                <w:rFonts w:ascii="Book Antiqua" w:hAnsi="Book Antiqua" w:cs="Times New Roman"/>
              </w:rPr>
              <w:t xml:space="preserve"> </w:t>
            </w:r>
            <w:r w:rsidRPr="00B03D88">
              <w:rPr>
                <w:rFonts w:ascii="Book Antiqua" w:hAnsi="Book Antiqua" w:cs="Times New Roman"/>
              </w:rPr>
              <w:t>Surgery</w:t>
            </w:r>
            <w:r w:rsidR="00CA48DB" w:rsidRPr="00B03D88">
              <w:rPr>
                <w:rFonts w:ascii="Book Antiqua" w:hAnsi="Book Antiqua" w:cs="Times New Roman"/>
              </w:rPr>
              <w:t xml:space="preserve"> </w:t>
            </w:r>
          </w:p>
        </w:tc>
        <w:tc>
          <w:tcPr>
            <w:tcW w:w="2835" w:type="dxa"/>
          </w:tcPr>
          <w:p w14:paraId="3CF6D615" w14:textId="0BE644B5" w:rsidR="00603BDD" w:rsidRPr="00B03D88" w:rsidRDefault="0032202F" w:rsidP="0032202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May </w:t>
            </w:r>
            <w:r w:rsidR="00603BDD" w:rsidRPr="00B03D88">
              <w:rPr>
                <w:rFonts w:ascii="Book Antiqua" w:hAnsi="Book Antiqua" w:cs="Times New Roman"/>
              </w:rPr>
              <w:t>23</w:t>
            </w:r>
            <w:r w:rsidRPr="00B03D88">
              <w:rPr>
                <w:rFonts w:ascii="Book Antiqua" w:hAnsi="Book Antiqua" w:cs="Times New Roman"/>
              </w:rPr>
              <w:t>,</w:t>
            </w:r>
            <w:r w:rsidR="00CA48DB" w:rsidRPr="00B03D88">
              <w:rPr>
                <w:rFonts w:ascii="Book Antiqua" w:hAnsi="Book Antiqua" w:cs="Times New Roman"/>
              </w:rPr>
              <w:t xml:space="preserve"> </w:t>
            </w:r>
            <w:r w:rsidR="00603BDD" w:rsidRPr="00B03D88">
              <w:rPr>
                <w:rFonts w:ascii="Book Antiqua" w:hAnsi="Book Antiqua" w:cs="Times New Roman"/>
              </w:rPr>
              <w:t>2018</w:t>
            </w:r>
          </w:p>
        </w:tc>
        <w:tc>
          <w:tcPr>
            <w:tcW w:w="1489" w:type="dxa"/>
          </w:tcPr>
          <w:p w14:paraId="647FC482" w14:textId="77777777"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16</w:t>
            </w:r>
          </w:p>
        </w:tc>
      </w:tr>
      <w:tr w:rsidR="00603BDD" w:rsidRPr="00B03D88" w14:paraId="39DA2CF5" w14:textId="77777777" w:rsidTr="00550552">
        <w:trPr>
          <w:trHeight w:val="20"/>
        </w:trPr>
        <w:tc>
          <w:tcPr>
            <w:cnfStyle w:val="001000000000" w:firstRow="0" w:lastRow="0" w:firstColumn="1" w:lastColumn="0" w:oddVBand="0" w:evenVBand="0" w:oddHBand="0" w:evenHBand="0" w:firstRowFirstColumn="0" w:firstRowLastColumn="0" w:lastRowFirstColumn="0" w:lastRowLastColumn="0"/>
            <w:tcW w:w="704" w:type="dxa"/>
          </w:tcPr>
          <w:p w14:paraId="3F64C9D1" w14:textId="77777777" w:rsidR="00603BDD" w:rsidRPr="00B03D88" w:rsidRDefault="00603BDD" w:rsidP="001747A0">
            <w:pPr>
              <w:spacing w:line="360" w:lineRule="auto"/>
              <w:jc w:val="both"/>
              <w:rPr>
                <w:rFonts w:ascii="Book Antiqua" w:hAnsi="Book Antiqua" w:cs="Times New Roman"/>
                <w:b w:val="0"/>
                <w:color w:val="000000"/>
              </w:rPr>
            </w:pPr>
            <w:r w:rsidRPr="00B03D88">
              <w:rPr>
                <w:rFonts w:ascii="Book Antiqua" w:hAnsi="Book Antiqua" w:cs="Times New Roman"/>
                <w:b w:val="0"/>
                <w:color w:val="000000"/>
              </w:rPr>
              <w:t>15</w:t>
            </w:r>
          </w:p>
        </w:tc>
        <w:tc>
          <w:tcPr>
            <w:tcW w:w="2145" w:type="dxa"/>
          </w:tcPr>
          <w:p w14:paraId="2BE85A5B" w14:textId="3FE21C0B"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Hurley</w:t>
            </w:r>
            <w:r w:rsidR="00CA48DB" w:rsidRPr="00B03D88">
              <w:rPr>
                <w:rFonts w:ascii="Book Antiqua" w:hAnsi="Book Antiqua" w:cs="Times New Roman"/>
                <w:color w:val="000000"/>
              </w:rPr>
              <w:t xml:space="preserve"> </w:t>
            </w:r>
            <w:r w:rsidRPr="00B03D88">
              <w:rPr>
                <w:rFonts w:ascii="Book Antiqua" w:hAnsi="Book Antiqua"/>
                <w:i/>
                <w:color w:val="000000"/>
              </w:rPr>
              <w:t>et</w:t>
            </w:r>
            <w:r w:rsidR="00CA48DB" w:rsidRPr="00B03D88">
              <w:rPr>
                <w:rFonts w:ascii="Book Antiqua" w:hAnsi="Book Antiqua"/>
                <w:i/>
                <w:color w:val="000000"/>
              </w:rPr>
              <w:t xml:space="preserve"> </w:t>
            </w:r>
            <w:r w:rsidRPr="00B03D88">
              <w:rPr>
                <w:rFonts w:ascii="Book Antiqua" w:hAnsi="Book Antiqua"/>
                <w:i/>
                <w:color w:val="000000"/>
              </w:rPr>
              <w:t>al</w:t>
            </w:r>
            <w:r w:rsidR="00985CD4" w:rsidRPr="00B03D88">
              <w:rPr>
                <w:rFonts w:ascii="Book Antiqua" w:hAnsi="Book Antiqua"/>
                <w:color w:val="000000"/>
                <w:vertAlign w:val="superscript"/>
              </w:rPr>
              <w:t>[44]</w:t>
            </w:r>
            <w:r w:rsidR="00F82BB3" w:rsidRPr="00B03D88">
              <w:rPr>
                <w:rFonts w:ascii="Book Antiqua" w:hAnsi="Book Antiqua" w:cs="Times New Roman"/>
                <w:color w:val="000000"/>
              </w:rPr>
              <w:t>,</w:t>
            </w:r>
            <w:r w:rsidR="00F82BB3" w:rsidRPr="00B03D88">
              <w:rPr>
                <w:rFonts w:ascii="Book Antiqua" w:hAnsi="Book Antiqua" w:cs="Times New Roman" w:hint="eastAsia"/>
                <w:color w:val="000000"/>
                <w:lang w:eastAsia="zh-CN"/>
              </w:rPr>
              <w:t xml:space="preserve"> </w:t>
            </w:r>
            <w:r w:rsidRPr="00B03D88">
              <w:rPr>
                <w:rFonts w:ascii="Book Antiqua" w:hAnsi="Book Antiqua" w:cs="Times New Roman"/>
                <w:color w:val="000000"/>
              </w:rPr>
              <w:t>2020</w:t>
            </w:r>
          </w:p>
        </w:tc>
        <w:tc>
          <w:tcPr>
            <w:tcW w:w="3100" w:type="dxa"/>
          </w:tcPr>
          <w:p w14:paraId="0BDF0E4F" w14:textId="19709FC4" w:rsidR="00603BDD" w:rsidRPr="00B03D88" w:rsidRDefault="003C509A" w:rsidP="003C50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July </w:t>
            </w:r>
            <w:r w:rsidR="00603BDD" w:rsidRPr="00B03D88">
              <w:rPr>
                <w:rFonts w:ascii="Book Antiqua" w:hAnsi="Book Antiqua" w:cs="Times New Roman"/>
              </w:rPr>
              <w:t>30</w:t>
            </w:r>
            <w:r w:rsidRPr="00B03D88">
              <w:rPr>
                <w:rFonts w:ascii="Book Antiqua" w:hAnsi="Book Antiqua" w:cs="Times New Roman"/>
                <w:color w:val="000000"/>
              </w:rPr>
              <w:t>,</w:t>
            </w:r>
            <w:r w:rsidR="00CA48DB" w:rsidRPr="00B03D88">
              <w:rPr>
                <w:rFonts w:ascii="Book Antiqua" w:hAnsi="Book Antiqua" w:cs="Times New Roman"/>
              </w:rPr>
              <w:t xml:space="preserve"> </w:t>
            </w:r>
            <w:r w:rsidR="00603BDD" w:rsidRPr="00B03D88">
              <w:rPr>
                <w:rFonts w:ascii="Book Antiqua" w:hAnsi="Book Antiqua" w:cs="Times New Roman"/>
              </w:rPr>
              <w:t>2020</w:t>
            </w:r>
          </w:p>
        </w:tc>
        <w:tc>
          <w:tcPr>
            <w:tcW w:w="4252" w:type="dxa"/>
          </w:tcPr>
          <w:p w14:paraId="0734977D" w14:textId="6F848B6F"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The</w:t>
            </w:r>
            <w:r w:rsidR="00CA48DB" w:rsidRPr="00B03D88">
              <w:rPr>
                <w:rFonts w:ascii="Book Antiqua" w:hAnsi="Book Antiqua" w:cs="Times New Roman"/>
              </w:rPr>
              <w:t xml:space="preserve"> </w:t>
            </w:r>
            <w:r w:rsidRPr="00B03D88">
              <w:rPr>
                <w:rFonts w:ascii="Book Antiqua" w:hAnsi="Book Antiqua" w:cs="Times New Roman"/>
              </w:rPr>
              <w:t>American</w:t>
            </w:r>
            <w:r w:rsidR="00CA48DB" w:rsidRPr="00B03D88">
              <w:rPr>
                <w:rFonts w:ascii="Book Antiqua" w:hAnsi="Book Antiqua" w:cs="Times New Roman"/>
              </w:rPr>
              <w:t xml:space="preserve"> </w:t>
            </w:r>
            <w:r w:rsidRPr="00B03D88">
              <w:rPr>
                <w:rFonts w:ascii="Book Antiqua" w:hAnsi="Book Antiqua" w:cs="Times New Roman"/>
              </w:rPr>
              <w:t>Journal</w:t>
            </w:r>
            <w:r w:rsidR="00CA48DB" w:rsidRPr="00B03D88">
              <w:rPr>
                <w:rFonts w:ascii="Book Antiqua" w:hAnsi="Book Antiqua" w:cs="Times New Roman"/>
              </w:rPr>
              <w:t xml:space="preserve"> </w:t>
            </w:r>
            <w:r w:rsidRPr="00B03D88">
              <w:rPr>
                <w:rFonts w:ascii="Book Antiqua" w:hAnsi="Book Antiqua" w:cs="Times New Roman"/>
              </w:rPr>
              <w:t>of</w:t>
            </w:r>
            <w:r w:rsidR="00CA48DB" w:rsidRPr="00B03D88">
              <w:rPr>
                <w:rFonts w:ascii="Book Antiqua" w:hAnsi="Book Antiqua" w:cs="Times New Roman"/>
              </w:rPr>
              <w:t xml:space="preserve"> </w:t>
            </w:r>
            <w:r w:rsidRPr="00B03D88">
              <w:rPr>
                <w:rFonts w:ascii="Book Antiqua" w:hAnsi="Book Antiqua" w:cs="Times New Roman"/>
              </w:rPr>
              <w:t>Sports</w:t>
            </w:r>
            <w:r w:rsidR="00CA48DB" w:rsidRPr="00B03D88">
              <w:rPr>
                <w:rFonts w:ascii="Book Antiqua" w:hAnsi="Book Antiqua" w:cs="Times New Roman"/>
              </w:rPr>
              <w:t xml:space="preserve"> </w:t>
            </w:r>
            <w:r w:rsidRPr="00B03D88">
              <w:rPr>
                <w:rFonts w:ascii="Book Antiqua" w:hAnsi="Book Antiqua" w:cs="Times New Roman"/>
              </w:rPr>
              <w:t>Medicine</w:t>
            </w:r>
            <w:r w:rsidR="00CA48DB" w:rsidRPr="00B03D88">
              <w:rPr>
                <w:rFonts w:ascii="Book Antiqua" w:hAnsi="Book Antiqua" w:cs="Times New Roman"/>
              </w:rPr>
              <w:t xml:space="preserve"> </w:t>
            </w:r>
          </w:p>
        </w:tc>
        <w:tc>
          <w:tcPr>
            <w:tcW w:w="2835" w:type="dxa"/>
          </w:tcPr>
          <w:p w14:paraId="07A43F06" w14:textId="1F7C9048"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March</w:t>
            </w:r>
            <w:r w:rsidR="0032202F" w:rsidRPr="00B03D88">
              <w:rPr>
                <w:rFonts w:ascii="Book Antiqua" w:hAnsi="Book Antiqua" w:cs="Times New Roman"/>
              </w:rPr>
              <w:t>,</w:t>
            </w:r>
            <w:r w:rsidR="00CA48DB" w:rsidRPr="00B03D88">
              <w:rPr>
                <w:rFonts w:ascii="Book Antiqua" w:hAnsi="Book Antiqua" w:cs="Times New Roman"/>
              </w:rPr>
              <w:t xml:space="preserve"> </w:t>
            </w:r>
            <w:r w:rsidRPr="00B03D88">
              <w:rPr>
                <w:rFonts w:ascii="Book Antiqua" w:hAnsi="Book Antiqua" w:cs="Times New Roman"/>
              </w:rPr>
              <w:t>2020</w:t>
            </w:r>
          </w:p>
        </w:tc>
        <w:tc>
          <w:tcPr>
            <w:tcW w:w="1489" w:type="dxa"/>
          </w:tcPr>
          <w:p w14:paraId="43128DE4" w14:textId="77777777"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13</w:t>
            </w:r>
          </w:p>
        </w:tc>
      </w:tr>
      <w:tr w:rsidR="00603BDD" w:rsidRPr="00B03D88" w14:paraId="0A4688C5" w14:textId="77777777" w:rsidTr="00550552">
        <w:trPr>
          <w:trHeight w:val="20"/>
        </w:trPr>
        <w:tc>
          <w:tcPr>
            <w:cnfStyle w:val="001000000000" w:firstRow="0" w:lastRow="0" w:firstColumn="1" w:lastColumn="0" w:oddVBand="0" w:evenVBand="0" w:oddHBand="0" w:evenHBand="0" w:firstRowFirstColumn="0" w:firstRowLastColumn="0" w:lastRowFirstColumn="0" w:lastRowLastColumn="0"/>
            <w:tcW w:w="704" w:type="dxa"/>
          </w:tcPr>
          <w:p w14:paraId="01FB97A3" w14:textId="77777777" w:rsidR="00603BDD" w:rsidRPr="00B03D88" w:rsidRDefault="00603BDD" w:rsidP="001747A0">
            <w:pPr>
              <w:spacing w:line="360" w:lineRule="auto"/>
              <w:jc w:val="both"/>
              <w:rPr>
                <w:rFonts w:ascii="Book Antiqua" w:hAnsi="Book Antiqua" w:cs="Times New Roman"/>
                <w:b w:val="0"/>
              </w:rPr>
            </w:pPr>
          </w:p>
          <w:p w14:paraId="2BF4F985" w14:textId="77777777" w:rsidR="00603BDD" w:rsidRPr="00B03D88" w:rsidRDefault="00603BDD" w:rsidP="001747A0">
            <w:pPr>
              <w:spacing w:line="360" w:lineRule="auto"/>
              <w:jc w:val="both"/>
              <w:rPr>
                <w:rFonts w:ascii="Book Antiqua" w:hAnsi="Book Antiqua" w:cs="Times New Roman"/>
                <w:b w:val="0"/>
                <w:bCs w:val="0"/>
              </w:rPr>
            </w:pPr>
            <w:r w:rsidRPr="00B03D88">
              <w:rPr>
                <w:rFonts w:ascii="Book Antiqua" w:hAnsi="Book Antiqua" w:cs="Times New Roman"/>
                <w:b w:val="0"/>
                <w:bCs w:val="0"/>
              </w:rPr>
              <w:t>16</w:t>
            </w:r>
          </w:p>
        </w:tc>
        <w:tc>
          <w:tcPr>
            <w:tcW w:w="2145" w:type="dxa"/>
          </w:tcPr>
          <w:p w14:paraId="7714F004" w14:textId="29971566"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Yang</w:t>
            </w:r>
            <w:r w:rsidR="00CA48DB" w:rsidRPr="00B03D88">
              <w:rPr>
                <w:rFonts w:ascii="Book Antiqua" w:hAnsi="Book Antiqua" w:cs="Times New Roman"/>
              </w:rPr>
              <w:t xml:space="preserve"> </w:t>
            </w:r>
            <w:r w:rsidRPr="00B03D88">
              <w:rPr>
                <w:rFonts w:ascii="Book Antiqua" w:hAnsi="Book Antiqua"/>
                <w:i/>
                <w:color w:val="000000"/>
              </w:rPr>
              <w:t>et</w:t>
            </w:r>
            <w:r w:rsidR="00CA48DB" w:rsidRPr="00B03D88">
              <w:rPr>
                <w:rFonts w:ascii="Book Antiqua" w:hAnsi="Book Antiqua"/>
                <w:i/>
                <w:color w:val="000000"/>
              </w:rPr>
              <w:t xml:space="preserve"> </w:t>
            </w:r>
            <w:r w:rsidRPr="00B03D88">
              <w:rPr>
                <w:rFonts w:ascii="Book Antiqua" w:hAnsi="Book Antiqua"/>
                <w:i/>
                <w:color w:val="000000"/>
              </w:rPr>
              <w:t>al</w:t>
            </w:r>
            <w:r w:rsidR="00985CD4" w:rsidRPr="00B03D88">
              <w:rPr>
                <w:rFonts w:ascii="Book Antiqua" w:hAnsi="Book Antiqua"/>
                <w:color w:val="000000"/>
                <w:vertAlign w:val="superscript"/>
              </w:rPr>
              <w:t>[45]</w:t>
            </w:r>
            <w:r w:rsidR="00F82BB3" w:rsidRPr="00B03D88">
              <w:rPr>
                <w:rFonts w:ascii="Book Antiqua" w:hAnsi="Book Antiqua" w:cs="Times New Roman"/>
                <w:color w:val="000000"/>
              </w:rPr>
              <w:t>,</w:t>
            </w:r>
            <w:r w:rsidR="00F82BB3" w:rsidRPr="00B03D88">
              <w:rPr>
                <w:rFonts w:ascii="Book Antiqua" w:hAnsi="Book Antiqua" w:cs="Times New Roman" w:hint="eastAsia"/>
                <w:color w:val="000000"/>
                <w:lang w:eastAsia="zh-CN"/>
              </w:rPr>
              <w:t xml:space="preserve"> </w:t>
            </w:r>
            <w:r w:rsidRPr="00B03D88">
              <w:rPr>
                <w:rFonts w:ascii="Book Antiqua" w:hAnsi="Book Antiqua" w:cs="Times New Roman"/>
                <w:color w:val="000000"/>
              </w:rPr>
              <w:t>2020</w:t>
            </w:r>
          </w:p>
        </w:tc>
        <w:tc>
          <w:tcPr>
            <w:tcW w:w="3100" w:type="dxa"/>
          </w:tcPr>
          <w:p w14:paraId="7948D08C" w14:textId="47C138BF" w:rsidR="00603BDD" w:rsidRPr="00B03D88" w:rsidRDefault="003C509A" w:rsidP="003C50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October </w:t>
            </w:r>
            <w:r w:rsidR="00603BDD" w:rsidRPr="00B03D88">
              <w:rPr>
                <w:rFonts w:ascii="Book Antiqua" w:hAnsi="Book Antiqua" w:cs="Times New Roman"/>
              </w:rPr>
              <w:t>14</w:t>
            </w:r>
            <w:r w:rsidRPr="00B03D88">
              <w:rPr>
                <w:rFonts w:ascii="Book Antiqua" w:hAnsi="Book Antiqua" w:cs="Times New Roman"/>
                <w:color w:val="000000"/>
              </w:rPr>
              <w:t>,</w:t>
            </w:r>
            <w:r w:rsidR="00CA48DB" w:rsidRPr="00B03D88">
              <w:rPr>
                <w:rFonts w:ascii="Book Antiqua" w:hAnsi="Book Antiqua" w:cs="Times New Roman"/>
              </w:rPr>
              <w:t xml:space="preserve"> </w:t>
            </w:r>
            <w:r w:rsidR="00603BDD" w:rsidRPr="00B03D88">
              <w:rPr>
                <w:rFonts w:ascii="Book Antiqua" w:hAnsi="Book Antiqua" w:cs="Times New Roman"/>
              </w:rPr>
              <w:t>2020</w:t>
            </w:r>
          </w:p>
        </w:tc>
        <w:tc>
          <w:tcPr>
            <w:tcW w:w="4252" w:type="dxa"/>
          </w:tcPr>
          <w:p w14:paraId="797577E0" w14:textId="46F4C5C5"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Nature</w:t>
            </w:r>
            <w:r w:rsidR="00CA48DB" w:rsidRPr="00B03D88">
              <w:rPr>
                <w:rFonts w:ascii="Book Antiqua" w:hAnsi="Book Antiqua" w:cs="Times New Roman"/>
              </w:rPr>
              <w:t xml:space="preserve"> </w:t>
            </w:r>
            <w:r w:rsidRPr="00B03D88">
              <w:rPr>
                <w:rFonts w:ascii="Book Antiqua" w:hAnsi="Book Antiqua" w:cs="Times New Roman"/>
              </w:rPr>
              <w:t>research</w:t>
            </w:r>
          </w:p>
        </w:tc>
        <w:tc>
          <w:tcPr>
            <w:tcW w:w="2835" w:type="dxa"/>
          </w:tcPr>
          <w:p w14:paraId="2A84D7AB" w14:textId="187A7C17" w:rsidR="00603BDD" w:rsidRPr="00B03D88" w:rsidRDefault="0032202F" w:rsidP="0032202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February </w:t>
            </w:r>
            <w:r w:rsidR="00603BDD" w:rsidRPr="00B03D88">
              <w:rPr>
                <w:rFonts w:ascii="Book Antiqua" w:hAnsi="Book Antiqua" w:cs="Times New Roman"/>
              </w:rPr>
              <w:t>15</w:t>
            </w:r>
            <w:r w:rsidRPr="00B03D88">
              <w:rPr>
                <w:rFonts w:ascii="Book Antiqua" w:hAnsi="Book Antiqua" w:cs="Times New Roman"/>
              </w:rPr>
              <w:t>,</w:t>
            </w:r>
            <w:r w:rsidR="00CA48DB" w:rsidRPr="00B03D88">
              <w:rPr>
                <w:rFonts w:ascii="Book Antiqua" w:hAnsi="Book Antiqua" w:cs="Times New Roman"/>
              </w:rPr>
              <w:t xml:space="preserve"> </w:t>
            </w:r>
            <w:r w:rsidR="00603BDD" w:rsidRPr="00B03D88">
              <w:rPr>
                <w:rFonts w:ascii="Book Antiqua" w:hAnsi="Book Antiqua" w:cs="Times New Roman"/>
              </w:rPr>
              <w:t>2020</w:t>
            </w:r>
          </w:p>
        </w:tc>
        <w:tc>
          <w:tcPr>
            <w:tcW w:w="1489" w:type="dxa"/>
          </w:tcPr>
          <w:p w14:paraId="4552885F" w14:textId="77777777"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7</w:t>
            </w:r>
          </w:p>
        </w:tc>
      </w:tr>
      <w:tr w:rsidR="00603BDD" w:rsidRPr="00B03D88" w14:paraId="6CB6F0EC" w14:textId="77777777" w:rsidTr="00550552">
        <w:trPr>
          <w:trHeight w:val="20"/>
        </w:trPr>
        <w:tc>
          <w:tcPr>
            <w:cnfStyle w:val="001000000000" w:firstRow="0" w:lastRow="0" w:firstColumn="1" w:lastColumn="0" w:oddVBand="0" w:evenVBand="0" w:oddHBand="0" w:evenHBand="0" w:firstRowFirstColumn="0" w:firstRowLastColumn="0" w:lastRowFirstColumn="0" w:lastRowLastColumn="0"/>
            <w:tcW w:w="704" w:type="dxa"/>
          </w:tcPr>
          <w:p w14:paraId="4EF9A264" w14:textId="77777777" w:rsidR="00603BDD" w:rsidRPr="00B03D88" w:rsidRDefault="00603BDD" w:rsidP="001747A0">
            <w:pPr>
              <w:spacing w:line="360" w:lineRule="auto"/>
              <w:jc w:val="both"/>
              <w:rPr>
                <w:rFonts w:ascii="Book Antiqua" w:hAnsi="Book Antiqua" w:cs="Times New Roman"/>
                <w:b w:val="0"/>
              </w:rPr>
            </w:pPr>
            <w:r w:rsidRPr="00B03D88">
              <w:rPr>
                <w:rFonts w:ascii="Book Antiqua" w:hAnsi="Book Antiqua" w:cs="Times New Roman"/>
                <w:b w:val="0"/>
              </w:rPr>
              <w:t>17</w:t>
            </w:r>
          </w:p>
        </w:tc>
        <w:tc>
          <w:tcPr>
            <w:tcW w:w="2145" w:type="dxa"/>
          </w:tcPr>
          <w:p w14:paraId="42E18F8B" w14:textId="720E3FCC"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Zhao</w:t>
            </w:r>
            <w:r w:rsidR="00CA48DB" w:rsidRPr="00B03D88">
              <w:rPr>
                <w:rFonts w:ascii="Book Antiqua" w:hAnsi="Book Antiqua" w:cs="Times New Roman"/>
                <w:color w:val="000000"/>
              </w:rPr>
              <w:t xml:space="preserve"> </w:t>
            </w:r>
            <w:r w:rsidRPr="00B03D88">
              <w:rPr>
                <w:rFonts w:ascii="Book Antiqua" w:hAnsi="Book Antiqua"/>
                <w:i/>
                <w:color w:val="000000"/>
              </w:rPr>
              <w:t>et</w:t>
            </w:r>
            <w:r w:rsidR="00CA48DB" w:rsidRPr="00B03D88">
              <w:rPr>
                <w:rFonts w:ascii="Book Antiqua" w:hAnsi="Book Antiqua"/>
                <w:i/>
                <w:color w:val="000000"/>
              </w:rPr>
              <w:t xml:space="preserve"> </w:t>
            </w:r>
            <w:r w:rsidRPr="00B03D88">
              <w:rPr>
                <w:rFonts w:ascii="Book Antiqua" w:hAnsi="Book Antiqua"/>
                <w:i/>
                <w:color w:val="000000"/>
              </w:rPr>
              <w:t>al</w:t>
            </w:r>
            <w:r w:rsidR="00985CD4" w:rsidRPr="00B03D88">
              <w:rPr>
                <w:rFonts w:ascii="Book Antiqua" w:hAnsi="Book Antiqua"/>
                <w:color w:val="000000"/>
                <w:vertAlign w:val="superscript"/>
              </w:rPr>
              <w:t>[46]</w:t>
            </w:r>
            <w:r w:rsidR="00985CD4" w:rsidRPr="00B03D88">
              <w:rPr>
                <w:rFonts w:ascii="Book Antiqua" w:hAnsi="Book Antiqua" w:cs="Times New Roman"/>
                <w:color w:val="000000"/>
              </w:rPr>
              <w:t>,</w:t>
            </w:r>
            <w:r w:rsidR="00F82BB3" w:rsidRPr="00B03D88">
              <w:rPr>
                <w:rFonts w:ascii="Book Antiqua" w:hAnsi="Book Antiqua" w:cs="Times New Roman"/>
                <w:color w:val="000000"/>
              </w:rPr>
              <w:t xml:space="preserve"> </w:t>
            </w:r>
            <w:r w:rsidRPr="00B03D88">
              <w:rPr>
                <w:rFonts w:ascii="Book Antiqua" w:hAnsi="Book Antiqua" w:cs="Times New Roman"/>
                <w:color w:val="000000"/>
              </w:rPr>
              <w:t>2020</w:t>
            </w:r>
          </w:p>
        </w:tc>
        <w:tc>
          <w:tcPr>
            <w:tcW w:w="3100" w:type="dxa"/>
          </w:tcPr>
          <w:p w14:paraId="624C9C77" w14:textId="70D36800" w:rsidR="00603BDD" w:rsidRPr="00B03D88" w:rsidRDefault="003C509A" w:rsidP="003C50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November </w:t>
            </w:r>
            <w:r w:rsidR="00603BDD" w:rsidRPr="00B03D88">
              <w:rPr>
                <w:rFonts w:ascii="Book Antiqua" w:hAnsi="Book Antiqua" w:cs="Times New Roman"/>
              </w:rPr>
              <w:t>18</w:t>
            </w:r>
            <w:r w:rsidRPr="00B03D88">
              <w:rPr>
                <w:rFonts w:ascii="Book Antiqua" w:hAnsi="Book Antiqua" w:cs="Times New Roman"/>
                <w:color w:val="000000"/>
              </w:rPr>
              <w:t>,</w:t>
            </w:r>
            <w:r w:rsidR="00CA48DB" w:rsidRPr="00B03D88">
              <w:rPr>
                <w:rFonts w:ascii="Book Antiqua" w:hAnsi="Book Antiqua" w:cs="Times New Roman"/>
              </w:rPr>
              <w:t xml:space="preserve"> </w:t>
            </w:r>
            <w:r w:rsidR="00603BDD" w:rsidRPr="00B03D88">
              <w:rPr>
                <w:rFonts w:ascii="Book Antiqua" w:hAnsi="Book Antiqua" w:cs="Times New Roman"/>
              </w:rPr>
              <w:t>2020</w:t>
            </w:r>
          </w:p>
        </w:tc>
        <w:tc>
          <w:tcPr>
            <w:tcW w:w="4252" w:type="dxa"/>
          </w:tcPr>
          <w:p w14:paraId="301B5A52" w14:textId="27B25E29"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Journal</w:t>
            </w:r>
            <w:r w:rsidR="00CA48DB" w:rsidRPr="00B03D88">
              <w:rPr>
                <w:rFonts w:ascii="Book Antiqua" w:hAnsi="Book Antiqua" w:cs="Times New Roman"/>
              </w:rPr>
              <w:t xml:space="preserve"> </w:t>
            </w:r>
            <w:r w:rsidRPr="00B03D88">
              <w:rPr>
                <w:rFonts w:ascii="Book Antiqua" w:hAnsi="Book Antiqua" w:cs="Times New Roman"/>
              </w:rPr>
              <w:t>of</w:t>
            </w:r>
            <w:r w:rsidR="00CA48DB" w:rsidRPr="00B03D88">
              <w:rPr>
                <w:rFonts w:ascii="Book Antiqua" w:hAnsi="Book Antiqua" w:cs="Times New Roman"/>
              </w:rPr>
              <w:t xml:space="preserve"> </w:t>
            </w:r>
            <w:r w:rsidRPr="00B03D88">
              <w:rPr>
                <w:rFonts w:ascii="Book Antiqua" w:hAnsi="Book Antiqua" w:cs="Times New Roman"/>
              </w:rPr>
              <w:t>Shoulder</w:t>
            </w:r>
            <w:r w:rsidR="00CA48DB" w:rsidRPr="00B03D88">
              <w:rPr>
                <w:rFonts w:ascii="Book Antiqua" w:hAnsi="Book Antiqua" w:cs="Times New Roman"/>
              </w:rPr>
              <w:t xml:space="preserve"> </w:t>
            </w:r>
            <w:r w:rsidRPr="00B03D88">
              <w:rPr>
                <w:rFonts w:ascii="Book Antiqua" w:hAnsi="Book Antiqua" w:cs="Times New Roman"/>
              </w:rPr>
              <w:t>and</w:t>
            </w:r>
            <w:r w:rsidR="00CA48DB" w:rsidRPr="00B03D88">
              <w:rPr>
                <w:rFonts w:ascii="Book Antiqua" w:hAnsi="Book Antiqua" w:cs="Times New Roman"/>
              </w:rPr>
              <w:t xml:space="preserve"> </w:t>
            </w:r>
            <w:r w:rsidRPr="00B03D88">
              <w:rPr>
                <w:rFonts w:ascii="Book Antiqua" w:hAnsi="Book Antiqua" w:cs="Times New Roman"/>
              </w:rPr>
              <w:t>Elbow</w:t>
            </w:r>
            <w:r w:rsidR="00CA48DB" w:rsidRPr="00B03D88">
              <w:rPr>
                <w:rFonts w:ascii="Book Antiqua" w:hAnsi="Book Antiqua" w:cs="Times New Roman"/>
              </w:rPr>
              <w:t xml:space="preserve"> </w:t>
            </w:r>
            <w:r w:rsidRPr="00B03D88">
              <w:rPr>
                <w:rFonts w:ascii="Book Antiqua" w:hAnsi="Book Antiqua" w:cs="Times New Roman"/>
              </w:rPr>
              <w:t>Surgery</w:t>
            </w:r>
            <w:r w:rsidR="00CA48DB" w:rsidRPr="00B03D88">
              <w:rPr>
                <w:rFonts w:ascii="Book Antiqua" w:hAnsi="Book Antiqua" w:cs="Times New Roman"/>
              </w:rPr>
              <w:t xml:space="preserve"> </w:t>
            </w:r>
          </w:p>
        </w:tc>
        <w:tc>
          <w:tcPr>
            <w:tcW w:w="2835" w:type="dxa"/>
          </w:tcPr>
          <w:p w14:paraId="2464D482" w14:textId="122425D0"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March</w:t>
            </w:r>
            <w:r w:rsidR="0032202F" w:rsidRPr="00B03D88">
              <w:rPr>
                <w:rFonts w:ascii="Book Antiqua" w:hAnsi="Book Antiqua" w:cs="Times New Roman"/>
              </w:rPr>
              <w:t>,</w:t>
            </w:r>
            <w:r w:rsidR="00CA48DB" w:rsidRPr="00B03D88">
              <w:rPr>
                <w:rFonts w:ascii="Book Antiqua" w:hAnsi="Book Antiqua" w:cs="Times New Roman"/>
              </w:rPr>
              <w:t xml:space="preserve"> </w:t>
            </w:r>
            <w:r w:rsidRPr="00B03D88">
              <w:rPr>
                <w:rFonts w:ascii="Book Antiqua" w:hAnsi="Book Antiqua" w:cs="Times New Roman"/>
              </w:rPr>
              <w:t>2020</w:t>
            </w:r>
          </w:p>
        </w:tc>
        <w:tc>
          <w:tcPr>
            <w:tcW w:w="1489" w:type="dxa"/>
          </w:tcPr>
          <w:p w14:paraId="4B39351A" w14:textId="77777777"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10</w:t>
            </w:r>
          </w:p>
        </w:tc>
      </w:tr>
      <w:tr w:rsidR="00603BDD" w:rsidRPr="00B03D88" w14:paraId="21BD9624" w14:textId="77777777" w:rsidTr="00550552">
        <w:trPr>
          <w:trHeight w:val="20"/>
        </w:trPr>
        <w:tc>
          <w:tcPr>
            <w:cnfStyle w:val="001000000000" w:firstRow="0" w:lastRow="0" w:firstColumn="1" w:lastColumn="0" w:oddVBand="0" w:evenVBand="0" w:oddHBand="0" w:evenHBand="0" w:firstRowFirstColumn="0" w:firstRowLastColumn="0" w:lastRowFirstColumn="0" w:lastRowLastColumn="0"/>
            <w:tcW w:w="704" w:type="dxa"/>
          </w:tcPr>
          <w:p w14:paraId="41457CB4" w14:textId="77777777" w:rsidR="00603BDD" w:rsidRPr="00B03D88" w:rsidRDefault="00603BDD" w:rsidP="001747A0">
            <w:pPr>
              <w:spacing w:line="360" w:lineRule="auto"/>
              <w:jc w:val="both"/>
              <w:rPr>
                <w:rFonts w:ascii="Book Antiqua" w:hAnsi="Book Antiqua" w:cs="Times New Roman"/>
                <w:b w:val="0"/>
              </w:rPr>
            </w:pPr>
            <w:r w:rsidRPr="00B03D88">
              <w:rPr>
                <w:rFonts w:ascii="Book Antiqua" w:hAnsi="Book Antiqua" w:cs="Times New Roman"/>
                <w:b w:val="0"/>
              </w:rPr>
              <w:t>18</w:t>
            </w:r>
          </w:p>
        </w:tc>
        <w:tc>
          <w:tcPr>
            <w:tcW w:w="2145" w:type="dxa"/>
          </w:tcPr>
          <w:p w14:paraId="720AEB54" w14:textId="0215E231"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Ryan</w:t>
            </w:r>
            <w:r w:rsidR="00CA48DB" w:rsidRPr="00B03D88">
              <w:rPr>
                <w:rFonts w:ascii="Book Antiqua" w:hAnsi="Book Antiqua" w:cs="Times New Roman"/>
              </w:rPr>
              <w:t xml:space="preserve"> </w:t>
            </w:r>
            <w:r w:rsidRPr="00B03D88">
              <w:rPr>
                <w:rFonts w:ascii="Book Antiqua" w:hAnsi="Book Antiqua"/>
                <w:i/>
                <w:color w:val="000000"/>
              </w:rPr>
              <w:t>et</w:t>
            </w:r>
            <w:r w:rsidR="00CA48DB" w:rsidRPr="00B03D88">
              <w:rPr>
                <w:rFonts w:ascii="Book Antiqua" w:hAnsi="Book Antiqua"/>
                <w:i/>
                <w:color w:val="000000"/>
              </w:rPr>
              <w:t xml:space="preserve"> </w:t>
            </w:r>
            <w:r w:rsidRPr="00B03D88">
              <w:rPr>
                <w:rFonts w:ascii="Book Antiqua" w:hAnsi="Book Antiqua"/>
                <w:i/>
                <w:color w:val="000000"/>
              </w:rPr>
              <w:t>al</w:t>
            </w:r>
            <w:r w:rsidR="00985CD4" w:rsidRPr="00B03D88">
              <w:rPr>
                <w:rFonts w:ascii="Book Antiqua" w:hAnsi="Book Antiqua"/>
                <w:color w:val="000000"/>
                <w:vertAlign w:val="superscript"/>
              </w:rPr>
              <w:t>[</w:t>
            </w:r>
            <w:r w:rsidR="00985CD4" w:rsidRPr="00B03D88">
              <w:rPr>
                <w:rFonts w:ascii="Book Antiqua" w:hAnsi="Book Antiqua" w:cs="Times New Roman"/>
                <w:color w:val="000000"/>
                <w:vertAlign w:val="superscript"/>
              </w:rPr>
              <w:t>1</w:t>
            </w:r>
            <w:r w:rsidR="00985CD4" w:rsidRPr="00B03D88">
              <w:rPr>
                <w:rFonts w:ascii="Book Antiqua" w:hAnsi="Book Antiqua"/>
                <w:color w:val="000000"/>
                <w:vertAlign w:val="superscript"/>
              </w:rPr>
              <w:t>]</w:t>
            </w:r>
            <w:r w:rsidR="00F82BB3" w:rsidRPr="00B03D88">
              <w:rPr>
                <w:rFonts w:ascii="Book Antiqua" w:hAnsi="Book Antiqua" w:cs="Times New Roman"/>
                <w:color w:val="000000"/>
              </w:rPr>
              <w:t>,</w:t>
            </w:r>
            <w:r w:rsidR="00F82BB3" w:rsidRPr="00B03D88">
              <w:rPr>
                <w:rFonts w:ascii="Book Antiqua" w:hAnsi="Book Antiqua" w:cs="Times New Roman" w:hint="eastAsia"/>
                <w:color w:val="000000"/>
                <w:lang w:eastAsia="zh-CN"/>
              </w:rPr>
              <w:t xml:space="preserve"> </w:t>
            </w:r>
            <w:r w:rsidRPr="00B03D88">
              <w:rPr>
                <w:rFonts w:ascii="Book Antiqua" w:hAnsi="Book Antiqua" w:cs="Times New Roman"/>
                <w:color w:val="000000"/>
              </w:rPr>
              <w:t>2021</w:t>
            </w:r>
          </w:p>
        </w:tc>
        <w:tc>
          <w:tcPr>
            <w:tcW w:w="3100" w:type="dxa"/>
          </w:tcPr>
          <w:p w14:paraId="27F2DC8B" w14:textId="266864CA" w:rsidR="00603BDD" w:rsidRPr="00B03D88" w:rsidRDefault="003C509A" w:rsidP="003C50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March </w:t>
            </w:r>
            <w:r w:rsidR="00603BDD" w:rsidRPr="00B03D88">
              <w:rPr>
                <w:rFonts w:ascii="Book Antiqua" w:hAnsi="Book Antiqua" w:cs="Times New Roman"/>
              </w:rPr>
              <w:t>17</w:t>
            </w:r>
            <w:r w:rsidRPr="00B03D88">
              <w:rPr>
                <w:rFonts w:ascii="Book Antiqua" w:hAnsi="Book Antiqua" w:cs="Times New Roman"/>
                <w:color w:val="000000"/>
              </w:rPr>
              <w:t xml:space="preserve">, </w:t>
            </w:r>
            <w:r w:rsidR="00603BDD" w:rsidRPr="00B03D88">
              <w:rPr>
                <w:rFonts w:ascii="Book Antiqua" w:hAnsi="Book Antiqua" w:cs="Times New Roman"/>
              </w:rPr>
              <w:t>2021</w:t>
            </w:r>
          </w:p>
        </w:tc>
        <w:tc>
          <w:tcPr>
            <w:tcW w:w="4252" w:type="dxa"/>
          </w:tcPr>
          <w:p w14:paraId="2B03910C" w14:textId="3DE3D144"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Arthroscopy:</w:t>
            </w:r>
            <w:r w:rsidR="00CA48DB" w:rsidRPr="00B03D88">
              <w:rPr>
                <w:rFonts w:ascii="Book Antiqua" w:hAnsi="Book Antiqua" w:cs="Times New Roman"/>
              </w:rPr>
              <w:t xml:space="preserve"> </w:t>
            </w:r>
            <w:r w:rsidRPr="00B03D88">
              <w:rPr>
                <w:rFonts w:ascii="Book Antiqua" w:hAnsi="Book Antiqua" w:cs="Times New Roman"/>
              </w:rPr>
              <w:t>The</w:t>
            </w:r>
            <w:r w:rsidR="00CA48DB" w:rsidRPr="00B03D88">
              <w:rPr>
                <w:rFonts w:ascii="Book Antiqua" w:hAnsi="Book Antiqua" w:cs="Times New Roman"/>
              </w:rPr>
              <w:t xml:space="preserve"> </w:t>
            </w:r>
            <w:r w:rsidRPr="00B03D88">
              <w:rPr>
                <w:rFonts w:ascii="Book Antiqua" w:hAnsi="Book Antiqua" w:cs="Times New Roman"/>
              </w:rPr>
              <w:t>Journal</w:t>
            </w:r>
            <w:r w:rsidR="00CA48DB" w:rsidRPr="00B03D88">
              <w:rPr>
                <w:rFonts w:ascii="Book Antiqua" w:hAnsi="Book Antiqua" w:cs="Times New Roman"/>
              </w:rPr>
              <w:t xml:space="preserve"> </w:t>
            </w:r>
            <w:r w:rsidRPr="00B03D88">
              <w:rPr>
                <w:rFonts w:ascii="Book Antiqua" w:hAnsi="Book Antiqua" w:cs="Times New Roman"/>
              </w:rPr>
              <w:t>of</w:t>
            </w:r>
            <w:r w:rsidR="00CA48DB" w:rsidRPr="00B03D88">
              <w:rPr>
                <w:rFonts w:ascii="Book Antiqua" w:hAnsi="Book Antiqua" w:cs="Times New Roman"/>
              </w:rPr>
              <w:t xml:space="preserve"> </w:t>
            </w:r>
            <w:r w:rsidRPr="00B03D88">
              <w:rPr>
                <w:rFonts w:ascii="Book Antiqua" w:hAnsi="Book Antiqua" w:cs="Times New Roman"/>
              </w:rPr>
              <w:t>Arthroscopic</w:t>
            </w:r>
            <w:r w:rsidR="00CA48DB" w:rsidRPr="00B03D88">
              <w:rPr>
                <w:rFonts w:ascii="Book Antiqua" w:hAnsi="Book Antiqua" w:cs="Times New Roman"/>
              </w:rPr>
              <w:t xml:space="preserve"> </w:t>
            </w:r>
            <w:r w:rsidRPr="00B03D88">
              <w:rPr>
                <w:rFonts w:ascii="Book Antiqua" w:hAnsi="Book Antiqua" w:cs="Times New Roman"/>
              </w:rPr>
              <w:t>and</w:t>
            </w:r>
            <w:r w:rsidR="00CA48DB" w:rsidRPr="00B03D88">
              <w:rPr>
                <w:rFonts w:ascii="Book Antiqua" w:hAnsi="Book Antiqua" w:cs="Times New Roman"/>
              </w:rPr>
              <w:t xml:space="preserve"> </w:t>
            </w:r>
            <w:r w:rsidRPr="00B03D88">
              <w:rPr>
                <w:rFonts w:ascii="Book Antiqua" w:hAnsi="Book Antiqua" w:cs="Times New Roman"/>
              </w:rPr>
              <w:t>Related</w:t>
            </w:r>
            <w:r w:rsidR="00CA48DB" w:rsidRPr="00B03D88">
              <w:rPr>
                <w:rFonts w:ascii="Book Antiqua" w:hAnsi="Book Antiqua" w:cs="Times New Roman"/>
              </w:rPr>
              <w:t xml:space="preserve"> </w:t>
            </w:r>
            <w:r w:rsidRPr="00B03D88">
              <w:rPr>
                <w:rFonts w:ascii="Book Antiqua" w:hAnsi="Book Antiqua" w:cs="Times New Roman"/>
              </w:rPr>
              <w:t>Surgery</w:t>
            </w:r>
            <w:r w:rsidR="00CA48DB" w:rsidRPr="00B03D88">
              <w:rPr>
                <w:rFonts w:ascii="Book Antiqua" w:hAnsi="Book Antiqua" w:cs="Times New Roman"/>
              </w:rPr>
              <w:t xml:space="preserve"> </w:t>
            </w:r>
          </w:p>
        </w:tc>
        <w:tc>
          <w:tcPr>
            <w:tcW w:w="2835" w:type="dxa"/>
          </w:tcPr>
          <w:p w14:paraId="42E036F3" w14:textId="0FCB6A1E"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June</w:t>
            </w:r>
            <w:r w:rsidR="0032202F" w:rsidRPr="00B03D88">
              <w:rPr>
                <w:rFonts w:ascii="Book Antiqua" w:hAnsi="Book Antiqua" w:cs="Times New Roman"/>
              </w:rPr>
              <w:t>,</w:t>
            </w:r>
            <w:r w:rsidR="00CA48DB" w:rsidRPr="00B03D88">
              <w:rPr>
                <w:rFonts w:ascii="Book Antiqua" w:hAnsi="Book Antiqua" w:cs="Times New Roman"/>
              </w:rPr>
              <w:t xml:space="preserve"> </w:t>
            </w:r>
            <w:r w:rsidRPr="00B03D88">
              <w:rPr>
                <w:rFonts w:ascii="Book Antiqua" w:hAnsi="Book Antiqua" w:cs="Times New Roman"/>
              </w:rPr>
              <w:t>2020</w:t>
            </w:r>
          </w:p>
        </w:tc>
        <w:tc>
          <w:tcPr>
            <w:tcW w:w="1489" w:type="dxa"/>
          </w:tcPr>
          <w:p w14:paraId="2EA8EDF5" w14:textId="77777777"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17</w:t>
            </w:r>
          </w:p>
        </w:tc>
      </w:tr>
      <w:tr w:rsidR="00603BDD" w:rsidRPr="00B03D88" w14:paraId="5DAB26A2" w14:textId="77777777" w:rsidTr="00550552">
        <w:trPr>
          <w:trHeight w:val="20"/>
        </w:trPr>
        <w:tc>
          <w:tcPr>
            <w:cnfStyle w:val="001000000000" w:firstRow="0" w:lastRow="0" w:firstColumn="1" w:lastColumn="0" w:oddVBand="0" w:evenVBand="0" w:oddHBand="0" w:evenHBand="0" w:firstRowFirstColumn="0" w:firstRowLastColumn="0" w:lastRowFirstColumn="0" w:lastRowLastColumn="0"/>
            <w:tcW w:w="704" w:type="dxa"/>
          </w:tcPr>
          <w:p w14:paraId="01359728" w14:textId="77777777" w:rsidR="00603BDD" w:rsidRPr="00B03D88" w:rsidRDefault="00603BDD" w:rsidP="001747A0">
            <w:pPr>
              <w:spacing w:line="360" w:lineRule="auto"/>
              <w:jc w:val="both"/>
              <w:rPr>
                <w:rFonts w:ascii="Book Antiqua" w:hAnsi="Book Antiqua" w:cs="Times New Roman"/>
                <w:b w:val="0"/>
              </w:rPr>
            </w:pPr>
            <w:r w:rsidRPr="00B03D88">
              <w:rPr>
                <w:rFonts w:ascii="Book Antiqua" w:hAnsi="Book Antiqua" w:cs="Times New Roman"/>
                <w:b w:val="0"/>
              </w:rPr>
              <w:t>19</w:t>
            </w:r>
          </w:p>
        </w:tc>
        <w:tc>
          <w:tcPr>
            <w:tcW w:w="2145" w:type="dxa"/>
          </w:tcPr>
          <w:p w14:paraId="6533E77E" w14:textId="1357E0A1"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Xu</w:t>
            </w:r>
            <w:r w:rsidR="00CA48DB" w:rsidRPr="00B03D88">
              <w:rPr>
                <w:rFonts w:ascii="Book Antiqua" w:hAnsi="Book Antiqua" w:cs="Times New Roman"/>
                <w:color w:val="000000"/>
              </w:rPr>
              <w:t xml:space="preserve"> </w:t>
            </w:r>
            <w:r w:rsidRPr="00B03D88">
              <w:rPr>
                <w:rFonts w:ascii="Book Antiqua" w:hAnsi="Book Antiqua"/>
                <w:i/>
                <w:color w:val="000000"/>
              </w:rPr>
              <w:t>et</w:t>
            </w:r>
            <w:r w:rsidR="00CA48DB" w:rsidRPr="00B03D88">
              <w:rPr>
                <w:rFonts w:ascii="Book Antiqua" w:hAnsi="Book Antiqua"/>
                <w:i/>
                <w:color w:val="000000"/>
              </w:rPr>
              <w:t xml:space="preserve"> </w:t>
            </w:r>
            <w:r w:rsidRPr="00B03D88">
              <w:rPr>
                <w:rFonts w:ascii="Book Antiqua" w:hAnsi="Book Antiqua"/>
                <w:i/>
                <w:color w:val="000000"/>
              </w:rPr>
              <w:t>al</w:t>
            </w:r>
            <w:r w:rsidR="00985CD4" w:rsidRPr="00B03D88">
              <w:rPr>
                <w:rFonts w:ascii="Book Antiqua" w:hAnsi="Book Antiqua"/>
                <w:color w:val="000000"/>
                <w:vertAlign w:val="superscript"/>
              </w:rPr>
              <w:t>[48]</w:t>
            </w:r>
            <w:r w:rsidR="00F82BB3" w:rsidRPr="00B03D88">
              <w:rPr>
                <w:rFonts w:ascii="Book Antiqua" w:hAnsi="Book Antiqua" w:cs="Times New Roman"/>
                <w:color w:val="000000"/>
              </w:rPr>
              <w:t>,</w:t>
            </w:r>
            <w:r w:rsidR="00F82BB3" w:rsidRPr="00B03D88">
              <w:rPr>
                <w:rFonts w:ascii="Book Antiqua" w:hAnsi="Book Antiqua" w:cs="Times New Roman" w:hint="eastAsia"/>
                <w:color w:val="000000"/>
                <w:lang w:eastAsia="zh-CN"/>
              </w:rPr>
              <w:t xml:space="preserve"> </w:t>
            </w:r>
            <w:r w:rsidRPr="00B03D88">
              <w:rPr>
                <w:rFonts w:ascii="Book Antiqua" w:hAnsi="Book Antiqua" w:cs="Times New Roman"/>
                <w:color w:val="000000"/>
              </w:rPr>
              <w:t>2021</w:t>
            </w:r>
          </w:p>
        </w:tc>
        <w:tc>
          <w:tcPr>
            <w:tcW w:w="3100" w:type="dxa"/>
          </w:tcPr>
          <w:p w14:paraId="1344A99D" w14:textId="2F8D792B" w:rsidR="00603BDD" w:rsidRPr="00B03D88" w:rsidRDefault="003C509A" w:rsidP="003C50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July </w:t>
            </w:r>
            <w:r w:rsidR="00603BDD" w:rsidRPr="00B03D88">
              <w:rPr>
                <w:rFonts w:ascii="Book Antiqua" w:hAnsi="Book Antiqua" w:cs="Times New Roman"/>
              </w:rPr>
              <w:t>13</w:t>
            </w:r>
            <w:r w:rsidRPr="00B03D88">
              <w:rPr>
                <w:rFonts w:ascii="Book Antiqua" w:hAnsi="Book Antiqua" w:cs="Times New Roman"/>
                <w:color w:val="000000"/>
              </w:rPr>
              <w:t>,</w:t>
            </w:r>
            <w:r w:rsidR="00CA48DB" w:rsidRPr="00B03D88">
              <w:rPr>
                <w:rFonts w:ascii="Book Antiqua" w:hAnsi="Book Antiqua" w:cs="Times New Roman"/>
              </w:rPr>
              <w:t xml:space="preserve"> </w:t>
            </w:r>
            <w:r w:rsidR="00603BDD" w:rsidRPr="00B03D88">
              <w:rPr>
                <w:rFonts w:ascii="Book Antiqua" w:hAnsi="Book Antiqua" w:cs="Times New Roman"/>
              </w:rPr>
              <w:t>2021</w:t>
            </w:r>
          </w:p>
        </w:tc>
        <w:tc>
          <w:tcPr>
            <w:tcW w:w="4252" w:type="dxa"/>
          </w:tcPr>
          <w:p w14:paraId="4C2BA189" w14:textId="1EC3403F"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The</w:t>
            </w:r>
            <w:r w:rsidR="00CA48DB" w:rsidRPr="00B03D88">
              <w:rPr>
                <w:rFonts w:ascii="Book Antiqua" w:hAnsi="Book Antiqua" w:cs="Times New Roman"/>
              </w:rPr>
              <w:t xml:space="preserve"> </w:t>
            </w:r>
            <w:r w:rsidRPr="00B03D88">
              <w:rPr>
                <w:rFonts w:ascii="Book Antiqua" w:hAnsi="Book Antiqua" w:cs="Times New Roman"/>
              </w:rPr>
              <w:t>Orthopaedic</w:t>
            </w:r>
            <w:r w:rsidR="00CA48DB" w:rsidRPr="00B03D88">
              <w:rPr>
                <w:rFonts w:ascii="Book Antiqua" w:hAnsi="Book Antiqua" w:cs="Times New Roman"/>
              </w:rPr>
              <w:t xml:space="preserve"> </w:t>
            </w:r>
            <w:r w:rsidRPr="00B03D88">
              <w:rPr>
                <w:rFonts w:ascii="Book Antiqua" w:hAnsi="Book Antiqua" w:cs="Times New Roman"/>
              </w:rPr>
              <w:t>Journal</w:t>
            </w:r>
            <w:r w:rsidR="00CA48DB" w:rsidRPr="00B03D88">
              <w:rPr>
                <w:rFonts w:ascii="Book Antiqua" w:hAnsi="Book Antiqua" w:cs="Times New Roman"/>
              </w:rPr>
              <w:t xml:space="preserve"> </w:t>
            </w:r>
            <w:r w:rsidRPr="00B03D88">
              <w:rPr>
                <w:rFonts w:ascii="Book Antiqua" w:hAnsi="Book Antiqua" w:cs="Times New Roman"/>
              </w:rPr>
              <w:t>of</w:t>
            </w:r>
            <w:r w:rsidR="00CA48DB" w:rsidRPr="00B03D88">
              <w:rPr>
                <w:rFonts w:ascii="Book Antiqua" w:hAnsi="Book Antiqua" w:cs="Times New Roman"/>
              </w:rPr>
              <w:t xml:space="preserve"> </w:t>
            </w:r>
            <w:r w:rsidRPr="00B03D88">
              <w:rPr>
                <w:rFonts w:ascii="Book Antiqua" w:hAnsi="Book Antiqua" w:cs="Times New Roman"/>
              </w:rPr>
              <w:t>Sports</w:t>
            </w:r>
            <w:r w:rsidR="00CA48DB" w:rsidRPr="00B03D88">
              <w:rPr>
                <w:rFonts w:ascii="Book Antiqua" w:hAnsi="Book Antiqua" w:cs="Times New Roman"/>
              </w:rPr>
              <w:t xml:space="preserve"> </w:t>
            </w:r>
            <w:r w:rsidRPr="00B03D88">
              <w:rPr>
                <w:rFonts w:ascii="Book Antiqua" w:hAnsi="Book Antiqua" w:cs="Times New Roman"/>
              </w:rPr>
              <w:t>Medicine</w:t>
            </w:r>
            <w:r w:rsidR="00CA48DB" w:rsidRPr="00B03D88">
              <w:rPr>
                <w:rFonts w:ascii="Book Antiqua" w:hAnsi="Book Antiqua" w:cs="Times New Roman"/>
              </w:rPr>
              <w:t xml:space="preserve"> </w:t>
            </w:r>
          </w:p>
        </w:tc>
        <w:tc>
          <w:tcPr>
            <w:tcW w:w="2835" w:type="dxa"/>
          </w:tcPr>
          <w:p w14:paraId="40E0D2C5" w14:textId="3AE0F676" w:rsidR="00603BDD" w:rsidRPr="00B03D88" w:rsidRDefault="0032202F" w:rsidP="0032202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June </w:t>
            </w:r>
            <w:r w:rsidR="00603BDD" w:rsidRPr="00B03D88">
              <w:rPr>
                <w:rFonts w:ascii="Book Antiqua" w:hAnsi="Book Antiqua" w:cs="Times New Roman"/>
              </w:rPr>
              <w:t>20</w:t>
            </w:r>
            <w:r w:rsidRPr="00B03D88">
              <w:rPr>
                <w:rFonts w:ascii="Book Antiqua" w:hAnsi="Book Antiqua" w:cs="Times New Roman"/>
              </w:rPr>
              <w:t>,</w:t>
            </w:r>
            <w:r w:rsidR="00CA48DB" w:rsidRPr="00B03D88">
              <w:rPr>
                <w:rFonts w:ascii="Book Antiqua" w:hAnsi="Book Antiqua" w:cs="Times New Roman"/>
              </w:rPr>
              <w:t xml:space="preserve"> </w:t>
            </w:r>
            <w:r w:rsidR="00603BDD" w:rsidRPr="00B03D88">
              <w:rPr>
                <w:rFonts w:ascii="Book Antiqua" w:hAnsi="Book Antiqua" w:cs="Times New Roman"/>
              </w:rPr>
              <w:t>2020</w:t>
            </w:r>
          </w:p>
        </w:tc>
        <w:tc>
          <w:tcPr>
            <w:tcW w:w="1489" w:type="dxa"/>
          </w:tcPr>
          <w:p w14:paraId="0C02ACC8" w14:textId="77777777"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14</w:t>
            </w:r>
          </w:p>
        </w:tc>
      </w:tr>
      <w:tr w:rsidR="00603BDD" w:rsidRPr="00B03D88" w14:paraId="6B1BBDD9" w14:textId="77777777" w:rsidTr="00550552">
        <w:trPr>
          <w:trHeight w:val="20"/>
        </w:trPr>
        <w:tc>
          <w:tcPr>
            <w:cnfStyle w:val="001000000000" w:firstRow="0" w:lastRow="0" w:firstColumn="1" w:lastColumn="0" w:oddVBand="0" w:evenVBand="0" w:oddHBand="0" w:evenHBand="0" w:firstRowFirstColumn="0" w:firstRowLastColumn="0" w:lastRowFirstColumn="0" w:lastRowLastColumn="0"/>
            <w:tcW w:w="704" w:type="dxa"/>
          </w:tcPr>
          <w:p w14:paraId="09F5F49D" w14:textId="77777777" w:rsidR="00603BDD" w:rsidRPr="00B03D88" w:rsidRDefault="00603BDD" w:rsidP="001747A0">
            <w:pPr>
              <w:spacing w:line="360" w:lineRule="auto"/>
              <w:jc w:val="both"/>
              <w:rPr>
                <w:rFonts w:ascii="Book Antiqua" w:hAnsi="Book Antiqua" w:cs="Times New Roman"/>
                <w:b w:val="0"/>
              </w:rPr>
            </w:pPr>
            <w:r w:rsidRPr="00B03D88">
              <w:rPr>
                <w:rFonts w:ascii="Book Antiqua" w:hAnsi="Book Antiqua" w:cs="Times New Roman"/>
                <w:b w:val="0"/>
              </w:rPr>
              <w:lastRenderedPageBreak/>
              <w:t>20</w:t>
            </w:r>
          </w:p>
        </w:tc>
        <w:tc>
          <w:tcPr>
            <w:tcW w:w="2145" w:type="dxa"/>
          </w:tcPr>
          <w:p w14:paraId="4BEF5035" w14:textId="63C4D495"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Li</w:t>
            </w:r>
            <w:r w:rsidR="00CA48DB" w:rsidRPr="00B03D88">
              <w:rPr>
                <w:rFonts w:ascii="Book Antiqua" w:hAnsi="Book Antiqua" w:cs="Times New Roman"/>
              </w:rPr>
              <w:t xml:space="preserve"> </w:t>
            </w:r>
            <w:r w:rsidRPr="00B03D88">
              <w:rPr>
                <w:rFonts w:ascii="Book Antiqua" w:hAnsi="Book Antiqua"/>
                <w:i/>
                <w:color w:val="000000"/>
              </w:rPr>
              <w:t>et</w:t>
            </w:r>
            <w:r w:rsidR="00CA48DB" w:rsidRPr="00B03D88">
              <w:rPr>
                <w:rFonts w:ascii="Book Antiqua" w:hAnsi="Book Antiqua"/>
                <w:i/>
                <w:color w:val="000000"/>
              </w:rPr>
              <w:t xml:space="preserve"> </w:t>
            </w:r>
            <w:r w:rsidRPr="00B03D88">
              <w:rPr>
                <w:rFonts w:ascii="Book Antiqua" w:hAnsi="Book Antiqua"/>
                <w:i/>
                <w:color w:val="000000"/>
              </w:rPr>
              <w:t>al</w:t>
            </w:r>
            <w:r w:rsidR="00985CD4" w:rsidRPr="00B03D88">
              <w:rPr>
                <w:rFonts w:ascii="Book Antiqua" w:hAnsi="Book Antiqua"/>
                <w:color w:val="000000"/>
                <w:vertAlign w:val="superscript"/>
              </w:rPr>
              <w:t>[</w:t>
            </w:r>
            <w:r w:rsidR="00985CD4" w:rsidRPr="00B03D88">
              <w:rPr>
                <w:rFonts w:ascii="Book Antiqua" w:hAnsi="Book Antiqua" w:cs="Times New Roman"/>
                <w:color w:val="000000"/>
                <w:vertAlign w:val="superscript"/>
              </w:rPr>
              <w:t>47</w:t>
            </w:r>
            <w:r w:rsidR="00985CD4" w:rsidRPr="00B03D88">
              <w:rPr>
                <w:rFonts w:ascii="Book Antiqua" w:hAnsi="Book Antiqua"/>
                <w:color w:val="000000"/>
                <w:vertAlign w:val="superscript"/>
              </w:rPr>
              <w:t>]</w:t>
            </w:r>
            <w:r w:rsidR="00F82BB3" w:rsidRPr="00B03D88">
              <w:rPr>
                <w:rFonts w:ascii="Book Antiqua" w:hAnsi="Book Antiqua" w:cs="Times New Roman"/>
                <w:color w:val="000000"/>
              </w:rPr>
              <w:t>,</w:t>
            </w:r>
            <w:r w:rsidR="00F82BB3" w:rsidRPr="00B03D88">
              <w:rPr>
                <w:rFonts w:ascii="Book Antiqua" w:hAnsi="Book Antiqua" w:cs="Times New Roman" w:hint="eastAsia"/>
                <w:color w:val="000000"/>
                <w:lang w:eastAsia="zh-CN"/>
              </w:rPr>
              <w:t xml:space="preserve"> </w:t>
            </w:r>
            <w:r w:rsidRPr="00B03D88">
              <w:rPr>
                <w:rFonts w:ascii="Book Antiqua" w:hAnsi="Book Antiqua" w:cs="Times New Roman"/>
                <w:color w:val="000000"/>
              </w:rPr>
              <w:t>2021</w:t>
            </w:r>
          </w:p>
        </w:tc>
        <w:tc>
          <w:tcPr>
            <w:tcW w:w="3100" w:type="dxa"/>
          </w:tcPr>
          <w:p w14:paraId="36E4ED14" w14:textId="14166D03" w:rsidR="00603BDD" w:rsidRPr="00B03D88" w:rsidRDefault="003C509A" w:rsidP="003C50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May </w:t>
            </w:r>
            <w:r w:rsidR="00603BDD" w:rsidRPr="00B03D88">
              <w:rPr>
                <w:rFonts w:ascii="Book Antiqua" w:hAnsi="Book Antiqua" w:cs="Times New Roman"/>
              </w:rPr>
              <w:t>27</w:t>
            </w:r>
            <w:r w:rsidRPr="00B03D88">
              <w:rPr>
                <w:rFonts w:ascii="Book Antiqua" w:hAnsi="Book Antiqua" w:cs="Times New Roman"/>
                <w:color w:val="000000"/>
              </w:rPr>
              <w:t>,</w:t>
            </w:r>
            <w:r w:rsidR="00CA48DB" w:rsidRPr="00B03D88">
              <w:rPr>
                <w:rFonts w:ascii="Book Antiqua" w:hAnsi="Book Antiqua" w:cs="Times New Roman"/>
              </w:rPr>
              <w:t xml:space="preserve"> </w:t>
            </w:r>
            <w:r w:rsidR="00603BDD" w:rsidRPr="00B03D88">
              <w:rPr>
                <w:rFonts w:ascii="Book Antiqua" w:hAnsi="Book Antiqua" w:cs="Times New Roman"/>
              </w:rPr>
              <w:t>2021</w:t>
            </w:r>
          </w:p>
        </w:tc>
        <w:tc>
          <w:tcPr>
            <w:tcW w:w="4252" w:type="dxa"/>
          </w:tcPr>
          <w:p w14:paraId="0767DA5B" w14:textId="486DE18C"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Arthroscopy:</w:t>
            </w:r>
            <w:r w:rsidR="00CA48DB" w:rsidRPr="00B03D88">
              <w:rPr>
                <w:rFonts w:ascii="Book Antiqua" w:hAnsi="Book Antiqua" w:cs="Times New Roman"/>
              </w:rPr>
              <w:t xml:space="preserve"> </w:t>
            </w:r>
            <w:r w:rsidRPr="00B03D88">
              <w:rPr>
                <w:rFonts w:ascii="Book Antiqua" w:hAnsi="Book Antiqua" w:cs="Times New Roman"/>
              </w:rPr>
              <w:t>The</w:t>
            </w:r>
            <w:r w:rsidR="00CA48DB" w:rsidRPr="00B03D88">
              <w:rPr>
                <w:rFonts w:ascii="Book Antiqua" w:hAnsi="Book Antiqua" w:cs="Times New Roman"/>
              </w:rPr>
              <w:t xml:space="preserve"> </w:t>
            </w:r>
            <w:r w:rsidRPr="00B03D88">
              <w:rPr>
                <w:rFonts w:ascii="Book Antiqua" w:hAnsi="Book Antiqua" w:cs="Times New Roman"/>
              </w:rPr>
              <w:t>Journal</w:t>
            </w:r>
            <w:r w:rsidR="00CA48DB" w:rsidRPr="00B03D88">
              <w:rPr>
                <w:rFonts w:ascii="Book Antiqua" w:hAnsi="Book Antiqua" w:cs="Times New Roman"/>
              </w:rPr>
              <w:t xml:space="preserve"> </w:t>
            </w:r>
            <w:r w:rsidRPr="00B03D88">
              <w:rPr>
                <w:rFonts w:ascii="Book Antiqua" w:hAnsi="Book Antiqua" w:cs="Times New Roman"/>
              </w:rPr>
              <w:t>of</w:t>
            </w:r>
            <w:r w:rsidR="00CA48DB" w:rsidRPr="00B03D88">
              <w:rPr>
                <w:rFonts w:ascii="Book Antiqua" w:hAnsi="Book Antiqua" w:cs="Times New Roman"/>
              </w:rPr>
              <w:t xml:space="preserve"> </w:t>
            </w:r>
            <w:r w:rsidRPr="00B03D88">
              <w:rPr>
                <w:rFonts w:ascii="Book Antiqua" w:hAnsi="Book Antiqua" w:cs="Times New Roman"/>
              </w:rPr>
              <w:t>Arthroscopic</w:t>
            </w:r>
            <w:r w:rsidR="00CA48DB" w:rsidRPr="00B03D88">
              <w:rPr>
                <w:rFonts w:ascii="Book Antiqua" w:hAnsi="Book Antiqua" w:cs="Times New Roman"/>
              </w:rPr>
              <w:t xml:space="preserve"> </w:t>
            </w:r>
            <w:r w:rsidRPr="00B03D88">
              <w:rPr>
                <w:rFonts w:ascii="Book Antiqua" w:hAnsi="Book Antiqua" w:cs="Times New Roman"/>
              </w:rPr>
              <w:t>and</w:t>
            </w:r>
            <w:r w:rsidR="00CA48DB" w:rsidRPr="00B03D88">
              <w:rPr>
                <w:rFonts w:ascii="Book Antiqua" w:hAnsi="Book Antiqua" w:cs="Times New Roman"/>
              </w:rPr>
              <w:t xml:space="preserve"> </w:t>
            </w:r>
            <w:r w:rsidRPr="00B03D88">
              <w:rPr>
                <w:rFonts w:ascii="Book Antiqua" w:hAnsi="Book Antiqua" w:cs="Times New Roman"/>
              </w:rPr>
              <w:t>Related</w:t>
            </w:r>
            <w:r w:rsidR="00CA48DB" w:rsidRPr="00B03D88">
              <w:rPr>
                <w:rFonts w:ascii="Book Antiqua" w:hAnsi="Book Antiqua" w:cs="Times New Roman"/>
              </w:rPr>
              <w:t xml:space="preserve"> </w:t>
            </w:r>
            <w:r w:rsidRPr="00B03D88">
              <w:rPr>
                <w:rFonts w:ascii="Book Antiqua" w:hAnsi="Book Antiqua" w:cs="Times New Roman"/>
              </w:rPr>
              <w:t>Surgery</w:t>
            </w:r>
            <w:r w:rsidR="00CA48DB" w:rsidRPr="00B03D88">
              <w:rPr>
                <w:rFonts w:ascii="Book Antiqua" w:hAnsi="Book Antiqua" w:cs="Times New Roman"/>
              </w:rPr>
              <w:t xml:space="preserve"> </w:t>
            </w:r>
          </w:p>
        </w:tc>
        <w:tc>
          <w:tcPr>
            <w:tcW w:w="2835" w:type="dxa"/>
          </w:tcPr>
          <w:p w14:paraId="3630907A" w14:textId="0CA24F01" w:rsidR="00603BDD" w:rsidRPr="00B03D88" w:rsidRDefault="0032202F" w:rsidP="0032202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3D88">
              <w:rPr>
                <w:rFonts w:ascii="Book Antiqua" w:hAnsi="Book Antiqua" w:cs="Times New Roman"/>
              </w:rPr>
              <w:t xml:space="preserve">October </w:t>
            </w:r>
            <w:r w:rsidR="00603BDD" w:rsidRPr="00B03D88">
              <w:rPr>
                <w:rFonts w:ascii="Book Antiqua" w:hAnsi="Book Antiqua" w:cs="Times New Roman"/>
              </w:rPr>
              <w:t>29</w:t>
            </w:r>
            <w:r w:rsidRPr="00B03D88">
              <w:rPr>
                <w:rFonts w:ascii="Book Antiqua" w:hAnsi="Book Antiqua" w:cs="Times New Roman"/>
              </w:rPr>
              <w:t>,</w:t>
            </w:r>
            <w:r w:rsidR="00CA48DB" w:rsidRPr="00B03D88">
              <w:rPr>
                <w:rFonts w:ascii="Book Antiqua" w:hAnsi="Book Antiqua" w:cs="Times New Roman"/>
              </w:rPr>
              <w:t xml:space="preserve"> </w:t>
            </w:r>
            <w:r w:rsidR="00603BDD" w:rsidRPr="00B03D88">
              <w:rPr>
                <w:rFonts w:ascii="Book Antiqua" w:hAnsi="Book Antiqua" w:cs="Times New Roman"/>
              </w:rPr>
              <w:t>2020</w:t>
            </w:r>
          </w:p>
        </w:tc>
        <w:tc>
          <w:tcPr>
            <w:tcW w:w="1489" w:type="dxa"/>
          </w:tcPr>
          <w:p w14:paraId="002373BD" w14:textId="77777777" w:rsidR="00603BDD" w:rsidRPr="00B03D88" w:rsidRDefault="00603BDD" w:rsidP="001747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bl>
    <w:p w14:paraId="224F23C6" w14:textId="77777777" w:rsidR="00603BDD" w:rsidRPr="00B03D88" w:rsidRDefault="00603BDD" w:rsidP="001747A0">
      <w:pPr>
        <w:spacing w:line="360" w:lineRule="auto"/>
        <w:jc w:val="both"/>
        <w:rPr>
          <w:rFonts w:ascii="Book Antiqua" w:hAnsi="Book Antiqua"/>
        </w:rPr>
      </w:pPr>
    </w:p>
    <w:p w14:paraId="511C210B" w14:textId="77777777" w:rsidR="00603BDD" w:rsidRPr="00B03D88" w:rsidRDefault="00603BDD" w:rsidP="001747A0">
      <w:pPr>
        <w:spacing w:line="360" w:lineRule="auto"/>
        <w:jc w:val="both"/>
        <w:rPr>
          <w:rFonts w:ascii="Book Antiqua" w:hAnsi="Book Antiqua"/>
        </w:rPr>
      </w:pPr>
    </w:p>
    <w:p w14:paraId="3F2C9317" w14:textId="77777777" w:rsidR="00603BDD" w:rsidRPr="00B03D88" w:rsidRDefault="00603BDD" w:rsidP="001747A0">
      <w:pPr>
        <w:spacing w:line="360" w:lineRule="auto"/>
        <w:jc w:val="both"/>
        <w:rPr>
          <w:rFonts w:ascii="Book Antiqua" w:hAnsi="Book Antiqua"/>
        </w:rPr>
      </w:pPr>
    </w:p>
    <w:p w14:paraId="5B1C5FA7" w14:textId="5754A2A2" w:rsidR="00603BDD" w:rsidRPr="00B03D88" w:rsidRDefault="00603BDD" w:rsidP="001747A0">
      <w:pPr>
        <w:spacing w:line="360" w:lineRule="auto"/>
        <w:jc w:val="both"/>
        <w:rPr>
          <w:rFonts w:ascii="Book Antiqua" w:hAnsi="Book Antiqua"/>
          <w:b/>
        </w:rPr>
      </w:pPr>
      <w:r w:rsidRPr="00B03D88">
        <w:rPr>
          <w:rFonts w:ascii="Book Antiqua" w:hAnsi="Book Antiqua"/>
          <w:b/>
        </w:rPr>
        <w:t>Table</w:t>
      </w:r>
      <w:r w:rsidR="00CA48DB" w:rsidRPr="00B03D88">
        <w:rPr>
          <w:rFonts w:ascii="Book Antiqua" w:hAnsi="Book Antiqua"/>
          <w:b/>
        </w:rPr>
        <w:t xml:space="preserve"> </w:t>
      </w:r>
      <w:r w:rsidR="000F5B69" w:rsidRPr="00B03D88">
        <w:rPr>
          <w:rFonts w:ascii="Book Antiqua" w:hAnsi="Book Antiqua"/>
          <w:b/>
        </w:rPr>
        <w:t>2</w:t>
      </w:r>
      <w:r w:rsidR="00CA48DB" w:rsidRPr="00B03D88">
        <w:rPr>
          <w:rFonts w:ascii="Book Antiqua" w:hAnsi="Book Antiqua"/>
          <w:b/>
        </w:rPr>
        <w:t xml:space="preserve"> </w:t>
      </w:r>
      <w:r w:rsidRPr="00B03D88">
        <w:rPr>
          <w:rFonts w:ascii="Book Antiqua" w:hAnsi="Book Antiqua"/>
          <w:b/>
        </w:rPr>
        <w:t>Search</w:t>
      </w:r>
      <w:r w:rsidR="00CA48DB" w:rsidRPr="00B03D88">
        <w:rPr>
          <w:rFonts w:ascii="Book Antiqua" w:hAnsi="Book Antiqua"/>
          <w:b/>
        </w:rPr>
        <w:t xml:space="preserve"> </w:t>
      </w:r>
      <w:r w:rsidRPr="00B03D88">
        <w:rPr>
          <w:rFonts w:ascii="Book Antiqua" w:hAnsi="Book Antiqua"/>
          <w:b/>
        </w:rPr>
        <w:t>methodology</w:t>
      </w:r>
      <w:r w:rsidR="00CA48DB" w:rsidRPr="00B03D88">
        <w:rPr>
          <w:rFonts w:ascii="Book Antiqua" w:hAnsi="Book Antiqua"/>
          <w:b/>
        </w:rPr>
        <w:t xml:space="preserve"> </w:t>
      </w:r>
      <w:r w:rsidRPr="00B03D88">
        <w:rPr>
          <w:rFonts w:ascii="Book Antiqua" w:hAnsi="Book Antiqua"/>
          <w:b/>
        </w:rPr>
        <w:t>used</w:t>
      </w:r>
      <w:r w:rsidR="00CA48DB" w:rsidRPr="00B03D88">
        <w:rPr>
          <w:rFonts w:ascii="Book Antiqua" w:hAnsi="Book Antiqua"/>
          <w:b/>
        </w:rPr>
        <w:t xml:space="preserve"> </w:t>
      </w:r>
      <w:r w:rsidRPr="00B03D88">
        <w:rPr>
          <w:rFonts w:ascii="Book Antiqua" w:hAnsi="Book Antiqua"/>
          <w:b/>
        </w:rPr>
        <w:t>by</w:t>
      </w:r>
      <w:r w:rsidR="00CA48DB" w:rsidRPr="00B03D88">
        <w:rPr>
          <w:rFonts w:ascii="Book Antiqua" w:hAnsi="Book Antiqua"/>
          <w:b/>
        </w:rPr>
        <w:t xml:space="preserve"> </w:t>
      </w:r>
      <w:r w:rsidRPr="00B03D88">
        <w:rPr>
          <w:rFonts w:ascii="Book Antiqua" w:hAnsi="Book Antiqua"/>
          <w:b/>
        </w:rPr>
        <w:t>each</w:t>
      </w:r>
      <w:r w:rsidR="00CA48DB" w:rsidRPr="00B03D88">
        <w:rPr>
          <w:rFonts w:ascii="Book Antiqua" w:hAnsi="Book Antiqua"/>
          <w:b/>
        </w:rPr>
        <w:t xml:space="preserve"> </w:t>
      </w:r>
      <w:r w:rsidRPr="00B03D88">
        <w:rPr>
          <w:rFonts w:ascii="Book Antiqua" w:hAnsi="Book Antiqua"/>
          <w:b/>
        </w:rPr>
        <w:t>study</w:t>
      </w:r>
    </w:p>
    <w:tbl>
      <w:tblPr>
        <w:tblStyle w:val="a4"/>
        <w:tblW w:w="145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7"/>
        <w:gridCol w:w="1798"/>
        <w:gridCol w:w="607"/>
        <w:gridCol w:w="608"/>
        <w:gridCol w:w="607"/>
        <w:gridCol w:w="607"/>
        <w:gridCol w:w="607"/>
        <w:gridCol w:w="608"/>
        <w:gridCol w:w="607"/>
        <w:gridCol w:w="607"/>
        <w:gridCol w:w="608"/>
        <w:gridCol w:w="607"/>
        <w:gridCol w:w="607"/>
        <w:gridCol w:w="607"/>
        <w:gridCol w:w="608"/>
        <w:gridCol w:w="607"/>
        <w:gridCol w:w="607"/>
        <w:gridCol w:w="607"/>
        <w:gridCol w:w="608"/>
        <w:gridCol w:w="607"/>
        <w:gridCol w:w="607"/>
        <w:gridCol w:w="608"/>
      </w:tblGrid>
      <w:tr w:rsidR="00331723" w:rsidRPr="00B03D88" w14:paraId="2F55148B" w14:textId="77777777" w:rsidTr="00092B2E">
        <w:trPr>
          <w:trHeight w:val="2424"/>
        </w:trPr>
        <w:tc>
          <w:tcPr>
            <w:tcW w:w="607" w:type="dxa"/>
            <w:tcBorders>
              <w:top w:val="single" w:sz="4" w:space="0" w:color="auto"/>
              <w:bottom w:val="single" w:sz="4" w:space="0" w:color="auto"/>
            </w:tcBorders>
            <w:noWrap/>
            <w:vAlign w:val="center"/>
            <w:hideMark/>
          </w:tcPr>
          <w:p w14:paraId="46A14887" w14:textId="26E8F926" w:rsidR="00331723" w:rsidRPr="00B03D88" w:rsidRDefault="00331723" w:rsidP="008000BD">
            <w:pPr>
              <w:spacing w:line="360" w:lineRule="auto"/>
              <w:jc w:val="both"/>
              <w:rPr>
                <w:rFonts w:ascii="Book Antiqua" w:hAnsi="Book Antiqua" w:cs="Times New Roman"/>
                <w:b/>
                <w:bCs/>
              </w:rPr>
            </w:pPr>
            <w:r w:rsidRPr="00B03D88">
              <w:rPr>
                <w:rFonts w:ascii="Book Antiqua" w:eastAsia="等线" w:hAnsi="Book Antiqua"/>
                <w:b/>
                <w:bCs/>
                <w:color w:val="000000"/>
              </w:rPr>
              <w:t>Sl. No</w:t>
            </w:r>
          </w:p>
        </w:tc>
        <w:tc>
          <w:tcPr>
            <w:tcW w:w="1798" w:type="dxa"/>
            <w:tcBorders>
              <w:top w:val="single" w:sz="4" w:space="0" w:color="auto"/>
              <w:bottom w:val="single" w:sz="4" w:space="0" w:color="auto"/>
            </w:tcBorders>
            <w:noWrap/>
            <w:vAlign w:val="bottom"/>
            <w:hideMark/>
          </w:tcPr>
          <w:p w14:paraId="346835D7" w14:textId="04E88FC1" w:rsidR="00331723" w:rsidRPr="00B03D88" w:rsidRDefault="00331723" w:rsidP="008000BD">
            <w:pPr>
              <w:spacing w:line="360" w:lineRule="auto"/>
              <w:jc w:val="both"/>
              <w:rPr>
                <w:rFonts w:ascii="Book Antiqua" w:hAnsi="Book Antiqua" w:cs="Times New Roman"/>
                <w:b/>
                <w:bCs/>
              </w:rPr>
            </w:pPr>
            <w:r w:rsidRPr="00B03D88">
              <w:rPr>
                <w:rFonts w:ascii="Book Antiqua" w:eastAsia="等线" w:hAnsi="Book Antiqua"/>
                <w:b/>
                <w:color w:val="000000"/>
              </w:rPr>
              <w:t>Search Parameters</w:t>
            </w:r>
          </w:p>
        </w:tc>
        <w:tc>
          <w:tcPr>
            <w:tcW w:w="607" w:type="dxa"/>
            <w:tcBorders>
              <w:top w:val="single" w:sz="4" w:space="0" w:color="auto"/>
              <w:bottom w:val="single" w:sz="4" w:space="0" w:color="auto"/>
            </w:tcBorders>
            <w:noWrap/>
            <w:vAlign w:val="bottom"/>
            <w:hideMark/>
          </w:tcPr>
          <w:p w14:paraId="1CE647EF" w14:textId="667A2055" w:rsidR="00331723" w:rsidRPr="00B03D88" w:rsidRDefault="00331723" w:rsidP="008000BD">
            <w:pPr>
              <w:spacing w:line="360" w:lineRule="auto"/>
              <w:jc w:val="both"/>
              <w:rPr>
                <w:rFonts w:ascii="Book Antiqua" w:hAnsi="Book Antiqua" w:cs="Times New Roman"/>
                <w:b/>
                <w:bCs/>
              </w:rPr>
            </w:pPr>
            <w:r w:rsidRPr="00B03D88">
              <w:rPr>
                <w:rFonts w:ascii="Book Antiqua" w:eastAsia="等线" w:hAnsi="Book Antiqua"/>
                <w:b/>
                <w:color w:val="000000"/>
              </w:rPr>
              <w:t>Chahal (2012)</w:t>
            </w:r>
          </w:p>
        </w:tc>
        <w:tc>
          <w:tcPr>
            <w:tcW w:w="608" w:type="dxa"/>
            <w:tcBorders>
              <w:top w:val="single" w:sz="4" w:space="0" w:color="auto"/>
              <w:bottom w:val="single" w:sz="4" w:space="0" w:color="auto"/>
            </w:tcBorders>
            <w:vAlign w:val="bottom"/>
          </w:tcPr>
          <w:p w14:paraId="49625299" w14:textId="42825CC1" w:rsidR="00331723" w:rsidRPr="00B03D88" w:rsidRDefault="00331723" w:rsidP="008000BD">
            <w:pPr>
              <w:spacing w:line="360" w:lineRule="auto"/>
              <w:jc w:val="both"/>
              <w:rPr>
                <w:rFonts w:ascii="Book Antiqua" w:hAnsi="Book Antiqua" w:cs="Times New Roman"/>
                <w:b/>
                <w:bCs/>
              </w:rPr>
            </w:pPr>
            <w:proofErr w:type="spellStart"/>
            <w:r w:rsidRPr="00B03D88">
              <w:rPr>
                <w:rFonts w:ascii="Book Antiqua" w:eastAsia="等线" w:hAnsi="Book Antiqua"/>
                <w:b/>
                <w:color w:val="000000"/>
              </w:rPr>
              <w:t>Moraes</w:t>
            </w:r>
            <w:proofErr w:type="spellEnd"/>
            <w:r w:rsidRPr="00B03D88">
              <w:rPr>
                <w:rFonts w:ascii="Book Antiqua" w:eastAsia="等线" w:hAnsi="Book Antiqua"/>
                <w:b/>
                <w:color w:val="000000"/>
              </w:rPr>
              <w:t xml:space="preserve"> (2013)</w:t>
            </w:r>
          </w:p>
        </w:tc>
        <w:tc>
          <w:tcPr>
            <w:tcW w:w="607" w:type="dxa"/>
            <w:tcBorders>
              <w:top w:val="single" w:sz="4" w:space="0" w:color="auto"/>
              <w:bottom w:val="single" w:sz="4" w:space="0" w:color="auto"/>
            </w:tcBorders>
            <w:noWrap/>
            <w:vAlign w:val="bottom"/>
            <w:hideMark/>
          </w:tcPr>
          <w:p w14:paraId="5C0788F4" w14:textId="44BA4825" w:rsidR="00331723" w:rsidRPr="00B03D88" w:rsidRDefault="00331723" w:rsidP="008000BD">
            <w:pPr>
              <w:spacing w:line="360" w:lineRule="auto"/>
              <w:jc w:val="both"/>
              <w:rPr>
                <w:rFonts w:ascii="Book Antiqua" w:hAnsi="Book Antiqua" w:cs="Times New Roman"/>
                <w:b/>
                <w:bCs/>
              </w:rPr>
            </w:pPr>
            <w:r w:rsidRPr="00B03D88">
              <w:rPr>
                <w:rFonts w:ascii="Book Antiqua" w:eastAsia="等线" w:hAnsi="Book Antiqua"/>
                <w:b/>
                <w:color w:val="000000"/>
              </w:rPr>
              <w:t>Zhang (2013)</w:t>
            </w:r>
          </w:p>
        </w:tc>
        <w:tc>
          <w:tcPr>
            <w:tcW w:w="607" w:type="dxa"/>
            <w:tcBorders>
              <w:top w:val="single" w:sz="4" w:space="0" w:color="auto"/>
              <w:bottom w:val="single" w:sz="4" w:space="0" w:color="auto"/>
            </w:tcBorders>
            <w:noWrap/>
            <w:vAlign w:val="bottom"/>
            <w:hideMark/>
          </w:tcPr>
          <w:p w14:paraId="281DDC86" w14:textId="5EF5AE6F" w:rsidR="00331723" w:rsidRPr="00B03D88" w:rsidRDefault="00331723" w:rsidP="008000BD">
            <w:pPr>
              <w:spacing w:line="360" w:lineRule="auto"/>
              <w:jc w:val="both"/>
              <w:rPr>
                <w:rFonts w:ascii="Book Antiqua" w:hAnsi="Book Antiqua" w:cs="Times New Roman"/>
                <w:b/>
                <w:bCs/>
              </w:rPr>
            </w:pPr>
            <w:r w:rsidRPr="00B03D88">
              <w:rPr>
                <w:rFonts w:ascii="Book Antiqua" w:eastAsia="等线" w:hAnsi="Book Antiqua"/>
                <w:b/>
                <w:color w:val="000000"/>
              </w:rPr>
              <w:t>Li (2014)</w:t>
            </w:r>
          </w:p>
        </w:tc>
        <w:tc>
          <w:tcPr>
            <w:tcW w:w="607" w:type="dxa"/>
            <w:tcBorders>
              <w:top w:val="single" w:sz="4" w:space="0" w:color="auto"/>
              <w:bottom w:val="single" w:sz="4" w:space="0" w:color="auto"/>
            </w:tcBorders>
            <w:noWrap/>
            <w:vAlign w:val="bottom"/>
            <w:hideMark/>
          </w:tcPr>
          <w:p w14:paraId="1CA1B907" w14:textId="190835DD" w:rsidR="00331723" w:rsidRPr="00B03D88" w:rsidRDefault="00331723" w:rsidP="008000BD">
            <w:pPr>
              <w:spacing w:line="360" w:lineRule="auto"/>
              <w:jc w:val="both"/>
              <w:rPr>
                <w:rFonts w:ascii="Book Antiqua" w:hAnsi="Book Antiqua" w:cs="Times New Roman"/>
                <w:b/>
                <w:bCs/>
              </w:rPr>
            </w:pPr>
            <w:r w:rsidRPr="00B03D88">
              <w:rPr>
                <w:rFonts w:ascii="Book Antiqua" w:eastAsia="等线" w:hAnsi="Book Antiqua"/>
                <w:b/>
                <w:color w:val="000000"/>
              </w:rPr>
              <w:t>Zhao (2015)</w:t>
            </w:r>
          </w:p>
        </w:tc>
        <w:tc>
          <w:tcPr>
            <w:tcW w:w="608" w:type="dxa"/>
            <w:tcBorders>
              <w:top w:val="single" w:sz="4" w:space="0" w:color="auto"/>
              <w:bottom w:val="single" w:sz="4" w:space="0" w:color="auto"/>
            </w:tcBorders>
            <w:vAlign w:val="bottom"/>
          </w:tcPr>
          <w:p w14:paraId="03440BCD" w14:textId="084DE130" w:rsidR="00331723" w:rsidRPr="00B03D88" w:rsidRDefault="00331723" w:rsidP="008000BD">
            <w:pPr>
              <w:spacing w:line="360" w:lineRule="auto"/>
              <w:jc w:val="both"/>
              <w:rPr>
                <w:rFonts w:ascii="Book Antiqua" w:hAnsi="Book Antiqua" w:cs="Times New Roman"/>
                <w:b/>
                <w:bCs/>
              </w:rPr>
            </w:pPr>
            <w:proofErr w:type="spellStart"/>
            <w:r w:rsidRPr="00B03D88">
              <w:rPr>
                <w:rFonts w:ascii="Book Antiqua" w:eastAsia="等线" w:hAnsi="Book Antiqua"/>
                <w:b/>
                <w:color w:val="000000"/>
              </w:rPr>
              <w:t>Warth</w:t>
            </w:r>
            <w:proofErr w:type="spellEnd"/>
            <w:r w:rsidRPr="00B03D88">
              <w:rPr>
                <w:rFonts w:ascii="Book Antiqua" w:eastAsia="等线" w:hAnsi="Book Antiqua"/>
                <w:b/>
                <w:color w:val="000000"/>
              </w:rPr>
              <w:t xml:space="preserve"> (2015)</w:t>
            </w:r>
          </w:p>
        </w:tc>
        <w:tc>
          <w:tcPr>
            <w:tcW w:w="607" w:type="dxa"/>
            <w:tcBorders>
              <w:top w:val="single" w:sz="4" w:space="0" w:color="auto"/>
              <w:bottom w:val="single" w:sz="4" w:space="0" w:color="auto"/>
            </w:tcBorders>
            <w:noWrap/>
            <w:vAlign w:val="bottom"/>
            <w:hideMark/>
          </w:tcPr>
          <w:p w14:paraId="64856B2C" w14:textId="4B7B3D8A" w:rsidR="00331723" w:rsidRPr="00B03D88" w:rsidRDefault="00331723" w:rsidP="008000BD">
            <w:pPr>
              <w:spacing w:line="360" w:lineRule="auto"/>
              <w:jc w:val="both"/>
              <w:rPr>
                <w:rFonts w:ascii="Book Antiqua" w:hAnsi="Book Antiqua" w:cs="Times New Roman"/>
                <w:b/>
                <w:bCs/>
              </w:rPr>
            </w:pPr>
            <w:proofErr w:type="spellStart"/>
            <w:r w:rsidRPr="00B03D88">
              <w:rPr>
                <w:rFonts w:ascii="Book Antiqua" w:eastAsia="等线" w:hAnsi="Book Antiqua"/>
                <w:b/>
                <w:color w:val="000000"/>
              </w:rPr>
              <w:t>Vavken</w:t>
            </w:r>
            <w:proofErr w:type="spellEnd"/>
            <w:r w:rsidRPr="00B03D88">
              <w:rPr>
                <w:rFonts w:ascii="Book Antiqua" w:eastAsia="等线" w:hAnsi="Book Antiqua"/>
                <w:b/>
                <w:color w:val="000000"/>
              </w:rPr>
              <w:t xml:space="preserve"> (2015)</w:t>
            </w:r>
          </w:p>
        </w:tc>
        <w:tc>
          <w:tcPr>
            <w:tcW w:w="607" w:type="dxa"/>
            <w:tcBorders>
              <w:top w:val="single" w:sz="4" w:space="0" w:color="auto"/>
              <w:bottom w:val="single" w:sz="4" w:space="0" w:color="auto"/>
            </w:tcBorders>
            <w:noWrap/>
            <w:vAlign w:val="bottom"/>
            <w:hideMark/>
          </w:tcPr>
          <w:p w14:paraId="6D6D5D90" w14:textId="3113EAB4" w:rsidR="00331723" w:rsidRPr="00B03D88" w:rsidRDefault="00331723" w:rsidP="008000BD">
            <w:pPr>
              <w:spacing w:line="360" w:lineRule="auto"/>
              <w:jc w:val="both"/>
              <w:rPr>
                <w:rFonts w:ascii="Book Antiqua" w:hAnsi="Book Antiqua" w:cs="Times New Roman"/>
                <w:b/>
                <w:bCs/>
              </w:rPr>
            </w:pPr>
            <w:r w:rsidRPr="00B03D88">
              <w:rPr>
                <w:rFonts w:ascii="Book Antiqua" w:eastAsia="等线" w:hAnsi="Book Antiqua"/>
                <w:b/>
                <w:color w:val="000000"/>
              </w:rPr>
              <w:t>Cai (2015)</w:t>
            </w:r>
          </w:p>
        </w:tc>
        <w:tc>
          <w:tcPr>
            <w:tcW w:w="608" w:type="dxa"/>
            <w:tcBorders>
              <w:top w:val="single" w:sz="4" w:space="0" w:color="auto"/>
              <w:bottom w:val="single" w:sz="4" w:space="0" w:color="auto"/>
            </w:tcBorders>
            <w:noWrap/>
            <w:vAlign w:val="bottom"/>
            <w:hideMark/>
          </w:tcPr>
          <w:p w14:paraId="17AB4158" w14:textId="30CEB1F0" w:rsidR="00331723" w:rsidRPr="00B03D88" w:rsidRDefault="00331723" w:rsidP="008000BD">
            <w:pPr>
              <w:spacing w:line="360" w:lineRule="auto"/>
              <w:jc w:val="both"/>
              <w:rPr>
                <w:rFonts w:ascii="Book Antiqua" w:hAnsi="Book Antiqua" w:cs="Times New Roman"/>
                <w:b/>
                <w:bCs/>
              </w:rPr>
            </w:pPr>
            <w:r w:rsidRPr="00B03D88">
              <w:rPr>
                <w:rFonts w:ascii="Book Antiqua" w:eastAsia="等线" w:hAnsi="Book Antiqua"/>
                <w:b/>
                <w:color w:val="000000"/>
              </w:rPr>
              <w:t>Xiao (2016)</w:t>
            </w:r>
          </w:p>
        </w:tc>
        <w:tc>
          <w:tcPr>
            <w:tcW w:w="607" w:type="dxa"/>
            <w:tcBorders>
              <w:top w:val="single" w:sz="4" w:space="0" w:color="auto"/>
              <w:bottom w:val="single" w:sz="4" w:space="0" w:color="auto"/>
            </w:tcBorders>
            <w:noWrap/>
            <w:vAlign w:val="bottom"/>
            <w:hideMark/>
          </w:tcPr>
          <w:p w14:paraId="1FF69354" w14:textId="3532FF4D" w:rsidR="00331723" w:rsidRPr="00B03D88" w:rsidRDefault="00331723" w:rsidP="008000BD">
            <w:pPr>
              <w:spacing w:line="360" w:lineRule="auto"/>
              <w:jc w:val="both"/>
              <w:rPr>
                <w:rFonts w:ascii="Book Antiqua" w:hAnsi="Book Antiqua" w:cs="Times New Roman"/>
                <w:b/>
                <w:bCs/>
              </w:rPr>
            </w:pPr>
            <w:r w:rsidRPr="00B03D88">
              <w:rPr>
                <w:rFonts w:ascii="Book Antiqua" w:eastAsia="等线" w:hAnsi="Book Antiqua"/>
                <w:b/>
                <w:color w:val="000000"/>
              </w:rPr>
              <w:t>Hurley (2018)</w:t>
            </w:r>
          </w:p>
        </w:tc>
        <w:tc>
          <w:tcPr>
            <w:tcW w:w="607" w:type="dxa"/>
            <w:tcBorders>
              <w:top w:val="single" w:sz="4" w:space="0" w:color="auto"/>
              <w:bottom w:val="single" w:sz="4" w:space="0" w:color="auto"/>
            </w:tcBorders>
            <w:noWrap/>
            <w:vAlign w:val="bottom"/>
            <w:hideMark/>
          </w:tcPr>
          <w:p w14:paraId="517EC67F" w14:textId="3D7D3171" w:rsidR="00331723" w:rsidRPr="00B03D88" w:rsidRDefault="00331723" w:rsidP="008000BD">
            <w:pPr>
              <w:spacing w:line="360" w:lineRule="auto"/>
              <w:jc w:val="both"/>
              <w:rPr>
                <w:rFonts w:ascii="Book Antiqua" w:hAnsi="Book Antiqua" w:cs="Times New Roman"/>
                <w:b/>
                <w:bCs/>
              </w:rPr>
            </w:pPr>
            <w:r w:rsidRPr="00B03D88">
              <w:rPr>
                <w:rFonts w:ascii="Book Antiqua" w:eastAsia="等线" w:hAnsi="Book Antiqua"/>
                <w:b/>
                <w:color w:val="000000"/>
              </w:rPr>
              <w:t>Han (2019)</w:t>
            </w:r>
          </w:p>
        </w:tc>
        <w:tc>
          <w:tcPr>
            <w:tcW w:w="607" w:type="dxa"/>
            <w:tcBorders>
              <w:top w:val="single" w:sz="4" w:space="0" w:color="auto"/>
              <w:bottom w:val="single" w:sz="4" w:space="0" w:color="auto"/>
            </w:tcBorders>
            <w:noWrap/>
            <w:vAlign w:val="bottom"/>
            <w:hideMark/>
          </w:tcPr>
          <w:p w14:paraId="0791CCD5" w14:textId="24FDDF65" w:rsidR="00331723" w:rsidRPr="00B03D88" w:rsidRDefault="00331723" w:rsidP="008000BD">
            <w:pPr>
              <w:spacing w:line="360" w:lineRule="auto"/>
              <w:jc w:val="both"/>
              <w:rPr>
                <w:rFonts w:ascii="Book Antiqua" w:hAnsi="Book Antiqua" w:cs="Times New Roman"/>
                <w:b/>
                <w:bCs/>
              </w:rPr>
            </w:pPr>
            <w:r w:rsidRPr="00B03D88">
              <w:rPr>
                <w:rFonts w:ascii="Book Antiqua" w:eastAsia="等线" w:hAnsi="Book Antiqua"/>
                <w:b/>
                <w:color w:val="000000"/>
              </w:rPr>
              <w:t>Wang (2019)</w:t>
            </w:r>
          </w:p>
        </w:tc>
        <w:tc>
          <w:tcPr>
            <w:tcW w:w="608" w:type="dxa"/>
            <w:tcBorders>
              <w:top w:val="single" w:sz="4" w:space="0" w:color="auto"/>
              <w:bottom w:val="single" w:sz="4" w:space="0" w:color="auto"/>
            </w:tcBorders>
            <w:noWrap/>
            <w:vAlign w:val="bottom"/>
            <w:hideMark/>
          </w:tcPr>
          <w:p w14:paraId="7F6BC0EC" w14:textId="74B0C154" w:rsidR="00331723" w:rsidRPr="00B03D88" w:rsidRDefault="00331723" w:rsidP="008000BD">
            <w:pPr>
              <w:spacing w:line="360" w:lineRule="auto"/>
              <w:jc w:val="both"/>
              <w:rPr>
                <w:rFonts w:ascii="Book Antiqua" w:hAnsi="Book Antiqua" w:cs="Times New Roman"/>
                <w:b/>
                <w:bCs/>
              </w:rPr>
            </w:pPr>
            <w:r w:rsidRPr="00B03D88">
              <w:rPr>
                <w:rFonts w:ascii="Book Antiqua" w:eastAsia="等线" w:hAnsi="Book Antiqua"/>
                <w:b/>
                <w:color w:val="000000"/>
              </w:rPr>
              <w:t>Chen (2019)</w:t>
            </w:r>
          </w:p>
        </w:tc>
        <w:tc>
          <w:tcPr>
            <w:tcW w:w="607" w:type="dxa"/>
            <w:tcBorders>
              <w:top w:val="single" w:sz="4" w:space="0" w:color="auto"/>
              <w:bottom w:val="single" w:sz="4" w:space="0" w:color="auto"/>
            </w:tcBorders>
            <w:vAlign w:val="bottom"/>
          </w:tcPr>
          <w:p w14:paraId="63D50AC1" w14:textId="582837C4" w:rsidR="00331723" w:rsidRPr="00B03D88" w:rsidRDefault="00331723" w:rsidP="008000BD">
            <w:pPr>
              <w:spacing w:line="360" w:lineRule="auto"/>
              <w:jc w:val="both"/>
              <w:rPr>
                <w:rFonts w:ascii="Book Antiqua" w:hAnsi="Book Antiqua" w:cs="Times New Roman"/>
                <w:b/>
                <w:bCs/>
              </w:rPr>
            </w:pPr>
            <w:r w:rsidRPr="00B03D88">
              <w:rPr>
                <w:rFonts w:ascii="Book Antiqua" w:eastAsia="等线" w:hAnsi="Book Antiqua"/>
                <w:b/>
                <w:color w:val="000000"/>
              </w:rPr>
              <w:t>Cavendish (2020)</w:t>
            </w:r>
          </w:p>
        </w:tc>
        <w:tc>
          <w:tcPr>
            <w:tcW w:w="607" w:type="dxa"/>
            <w:tcBorders>
              <w:top w:val="single" w:sz="4" w:space="0" w:color="auto"/>
              <w:bottom w:val="single" w:sz="4" w:space="0" w:color="auto"/>
            </w:tcBorders>
            <w:noWrap/>
            <w:vAlign w:val="bottom"/>
            <w:hideMark/>
          </w:tcPr>
          <w:p w14:paraId="7F0A730A" w14:textId="2EEF7CD5" w:rsidR="00331723" w:rsidRPr="00B03D88" w:rsidRDefault="00331723" w:rsidP="008000BD">
            <w:pPr>
              <w:spacing w:line="360" w:lineRule="auto"/>
              <w:jc w:val="both"/>
              <w:rPr>
                <w:rFonts w:ascii="Book Antiqua" w:hAnsi="Book Antiqua" w:cs="Times New Roman"/>
                <w:b/>
                <w:bCs/>
              </w:rPr>
            </w:pPr>
            <w:r w:rsidRPr="00B03D88">
              <w:rPr>
                <w:rFonts w:ascii="Book Antiqua" w:eastAsia="等线" w:hAnsi="Book Antiqua"/>
                <w:b/>
                <w:color w:val="000000"/>
              </w:rPr>
              <w:t>Hurley (2020)</w:t>
            </w:r>
          </w:p>
        </w:tc>
        <w:tc>
          <w:tcPr>
            <w:tcW w:w="607" w:type="dxa"/>
            <w:tcBorders>
              <w:top w:val="single" w:sz="4" w:space="0" w:color="auto"/>
              <w:bottom w:val="single" w:sz="4" w:space="0" w:color="auto"/>
            </w:tcBorders>
            <w:noWrap/>
            <w:vAlign w:val="bottom"/>
            <w:hideMark/>
          </w:tcPr>
          <w:p w14:paraId="4EEC3A2C" w14:textId="4BE905FD" w:rsidR="00331723" w:rsidRPr="00B03D88" w:rsidRDefault="00331723" w:rsidP="008000BD">
            <w:pPr>
              <w:spacing w:line="360" w:lineRule="auto"/>
              <w:jc w:val="both"/>
              <w:rPr>
                <w:rFonts w:ascii="Book Antiqua" w:hAnsi="Book Antiqua" w:cs="Times New Roman"/>
                <w:b/>
                <w:bCs/>
              </w:rPr>
            </w:pPr>
            <w:r w:rsidRPr="00B03D88">
              <w:rPr>
                <w:rFonts w:ascii="Book Antiqua" w:eastAsia="等线" w:hAnsi="Book Antiqua"/>
                <w:b/>
                <w:color w:val="000000"/>
              </w:rPr>
              <w:t>Yang (2020)</w:t>
            </w:r>
          </w:p>
        </w:tc>
        <w:tc>
          <w:tcPr>
            <w:tcW w:w="608" w:type="dxa"/>
            <w:tcBorders>
              <w:top w:val="single" w:sz="4" w:space="0" w:color="auto"/>
              <w:bottom w:val="single" w:sz="4" w:space="0" w:color="auto"/>
            </w:tcBorders>
            <w:noWrap/>
            <w:vAlign w:val="bottom"/>
            <w:hideMark/>
          </w:tcPr>
          <w:p w14:paraId="5780876B" w14:textId="65D5DD07" w:rsidR="00331723" w:rsidRPr="00B03D88" w:rsidRDefault="00331723" w:rsidP="008000BD">
            <w:pPr>
              <w:spacing w:line="360" w:lineRule="auto"/>
              <w:jc w:val="both"/>
              <w:rPr>
                <w:rFonts w:ascii="Book Antiqua" w:hAnsi="Book Antiqua" w:cs="Times New Roman"/>
                <w:b/>
                <w:bCs/>
              </w:rPr>
            </w:pPr>
            <w:r w:rsidRPr="00B03D88">
              <w:rPr>
                <w:rFonts w:ascii="Book Antiqua" w:eastAsia="等线" w:hAnsi="Book Antiqua"/>
                <w:b/>
                <w:color w:val="000000"/>
              </w:rPr>
              <w:t>Zhao (2021)</w:t>
            </w:r>
          </w:p>
        </w:tc>
        <w:tc>
          <w:tcPr>
            <w:tcW w:w="607" w:type="dxa"/>
            <w:tcBorders>
              <w:top w:val="single" w:sz="4" w:space="0" w:color="auto"/>
              <w:bottom w:val="single" w:sz="4" w:space="0" w:color="auto"/>
            </w:tcBorders>
            <w:noWrap/>
            <w:vAlign w:val="bottom"/>
            <w:hideMark/>
          </w:tcPr>
          <w:p w14:paraId="78D8011D" w14:textId="3FA6C300" w:rsidR="00331723" w:rsidRPr="00B03D88" w:rsidRDefault="00331723" w:rsidP="008000BD">
            <w:pPr>
              <w:spacing w:line="360" w:lineRule="auto"/>
              <w:jc w:val="both"/>
              <w:rPr>
                <w:rFonts w:ascii="Book Antiqua" w:hAnsi="Book Antiqua" w:cs="Times New Roman"/>
                <w:b/>
                <w:bCs/>
              </w:rPr>
            </w:pPr>
            <w:r w:rsidRPr="00B03D88">
              <w:rPr>
                <w:rFonts w:ascii="Book Antiqua" w:eastAsia="等线" w:hAnsi="Book Antiqua"/>
                <w:b/>
                <w:color w:val="000000"/>
              </w:rPr>
              <w:t>Ryan (2021)</w:t>
            </w:r>
          </w:p>
        </w:tc>
        <w:tc>
          <w:tcPr>
            <w:tcW w:w="607" w:type="dxa"/>
            <w:tcBorders>
              <w:top w:val="single" w:sz="4" w:space="0" w:color="auto"/>
              <w:bottom w:val="single" w:sz="4" w:space="0" w:color="auto"/>
            </w:tcBorders>
            <w:noWrap/>
            <w:vAlign w:val="bottom"/>
            <w:hideMark/>
          </w:tcPr>
          <w:p w14:paraId="11AFAF4C" w14:textId="6C4D15C4" w:rsidR="00331723" w:rsidRPr="00B03D88" w:rsidRDefault="00331723" w:rsidP="008000BD">
            <w:pPr>
              <w:spacing w:line="360" w:lineRule="auto"/>
              <w:jc w:val="both"/>
              <w:rPr>
                <w:rFonts w:ascii="Book Antiqua" w:hAnsi="Book Antiqua" w:cs="Times New Roman"/>
                <w:b/>
                <w:bCs/>
              </w:rPr>
            </w:pPr>
            <w:r w:rsidRPr="00B03D88">
              <w:rPr>
                <w:rFonts w:ascii="Book Antiqua" w:eastAsia="等线" w:hAnsi="Book Antiqua"/>
                <w:b/>
                <w:color w:val="000000"/>
              </w:rPr>
              <w:t>Xu (2021)</w:t>
            </w:r>
          </w:p>
        </w:tc>
        <w:tc>
          <w:tcPr>
            <w:tcW w:w="608" w:type="dxa"/>
            <w:tcBorders>
              <w:top w:val="single" w:sz="4" w:space="0" w:color="auto"/>
              <w:bottom w:val="single" w:sz="4" w:space="0" w:color="auto"/>
            </w:tcBorders>
            <w:noWrap/>
            <w:vAlign w:val="bottom"/>
            <w:hideMark/>
          </w:tcPr>
          <w:p w14:paraId="1BE4B088" w14:textId="79566F19" w:rsidR="00331723" w:rsidRPr="00B03D88" w:rsidRDefault="00331723" w:rsidP="008000BD">
            <w:pPr>
              <w:spacing w:line="360" w:lineRule="auto"/>
              <w:jc w:val="both"/>
              <w:rPr>
                <w:rFonts w:ascii="Book Antiqua" w:hAnsi="Book Antiqua" w:cs="Times New Roman"/>
                <w:b/>
                <w:bCs/>
              </w:rPr>
            </w:pPr>
            <w:r w:rsidRPr="00B03D88">
              <w:rPr>
                <w:rFonts w:ascii="Book Antiqua" w:eastAsia="等线" w:hAnsi="Book Antiqua"/>
                <w:b/>
                <w:color w:val="000000"/>
              </w:rPr>
              <w:t>Li (2021)</w:t>
            </w:r>
          </w:p>
        </w:tc>
      </w:tr>
      <w:tr w:rsidR="00603BDD" w:rsidRPr="00B03D88" w14:paraId="7D2AC0FB" w14:textId="77777777" w:rsidTr="00092B2E">
        <w:trPr>
          <w:trHeight w:val="389"/>
        </w:trPr>
        <w:tc>
          <w:tcPr>
            <w:tcW w:w="607" w:type="dxa"/>
            <w:tcBorders>
              <w:top w:val="single" w:sz="4" w:space="0" w:color="auto"/>
            </w:tcBorders>
            <w:noWrap/>
          </w:tcPr>
          <w:p w14:paraId="6E01E8BE"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1</w:t>
            </w:r>
          </w:p>
        </w:tc>
        <w:tc>
          <w:tcPr>
            <w:tcW w:w="1798" w:type="dxa"/>
            <w:tcBorders>
              <w:top w:val="single" w:sz="4" w:space="0" w:color="auto"/>
            </w:tcBorders>
            <w:noWrap/>
            <w:vAlign w:val="center"/>
            <w:hideMark/>
          </w:tcPr>
          <w:p w14:paraId="5A4AAF77" w14:textId="6C4DAC08" w:rsidR="00603BDD" w:rsidRPr="00B03D88" w:rsidRDefault="00603BDD" w:rsidP="008000BD">
            <w:pPr>
              <w:spacing w:line="360" w:lineRule="auto"/>
              <w:jc w:val="both"/>
              <w:rPr>
                <w:rFonts w:ascii="Book Antiqua" w:hAnsi="Book Antiqua" w:cs="Times New Roman"/>
              </w:rPr>
            </w:pPr>
            <w:r w:rsidRPr="00B03D88">
              <w:rPr>
                <w:rFonts w:ascii="Book Antiqua" w:hAnsi="Book Antiqua"/>
                <w:color w:val="000000"/>
              </w:rPr>
              <w:t>Publication</w:t>
            </w:r>
            <w:r w:rsidR="00CA48DB" w:rsidRPr="00B03D88">
              <w:rPr>
                <w:rFonts w:ascii="Book Antiqua" w:hAnsi="Book Antiqua"/>
                <w:color w:val="000000"/>
              </w:rPr>
              <w:t xml:space="preserve"> </w:t>
            </w:r>
            <w:r w:rsidRPr="00B03D88">
              <w:rPr>
                <w:rFonts w:ascii="Book Antiqua" w:hAnsi="Book Antiqua"/>
                <w:color w:val="000000"/>
              </w:rPr>
              <w:t>language</w:t>
            </w:r>
            <w:r w:rsidR="00CA48DB" w:rsidRPr="00B03D88">
              <w:rPr>
                <w:rFonts w:ascii="Book Antiqua" w:hAnsi="Book Antiqua"/>
                <w:color w:val="000000"/>
              </w:rPr>
              <w:t xml:space="preserve"> </w:t>
            </w:r>
            <w:r w:rsidRPr="00B03D88">
              <w:rPr>
                <w:rFonts w:ascii="Book Antiqua" w:hAnsi="Book Antiqua"/>
                <w:color w:val="000000"/>
              </w:rPr>
              <w:t>restriction</w:t>
            </w:r>
          </w:p>
        </w:tc>
        <w:tc>
          <w:tcPr>
            <w:tcW w:w="607" w:type="dxa"/>
            <w:tcBorders>
              <w:top w:val="single" w:sz="4" w:space="0" w:color="auto"/>
            </w:tcBorders>
            <w:noWrap/>
            <w:vAlign w:val="center"/>
            <w:hideMark/>
          </w:tcPr>
          <w:p w14:paraId="7E3A5E8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tcBorders>
              <w:top w:val="single" w:sz="4" w:space="0" w:color="auto"/>
            </w:tcBorders>
            <w:vAlign w:val="center"/>
          </w:tcPr>
          <w:p w14:paraId="2049CD12"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tcBorders>
              <w:top w:val="single" w:sz="4" w:space="0" w:color="auto"/>
            </w:tcBorders>
            <w:noWrap/>
            <w:vAlign w:val="center"/>
            <w:hideMark/>
          </w:tcPr>
          <w:p w14:paraId="4A4CE59C"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NA</w:t>
            </w:r>
          </w:p>
        </w:tc>
        <w:tc>
          <w:tcPr>
            <w:tcW w:w="607" w:type="dxa"/>
            <w:tcBorders>
              <w:top w:val="single" w:sz="4" w:space="0" w:color="auto"/>
            </w:tcBorders>
            <w:noWrap/>
            <w:vAlign w:val="center"/>
            <w:hideMark/>
          </w:tcPr>
          <w:p w14:paraId="031162C0"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tcBorders>
              <w:top w:val="single" w:sz="4" w:space="0" w:color="auto"/>
            </w:tcBorders>
            <w:noWrap/>
            <w:vAlign w:val="center"/>
            <w:hideMark/>
          </w:tcPr>
          <w:p w14:paraId="4D060164"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tcBorders>
              <w:top w:val="single" w:sz="4" w:space="0" w:color="auto"/>
            </w:tcBorders>
            <w:vAlign w:val="center"/>
          </w:tcPr>
          <w:p w14:paraId="7A704885"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tcBorders>
              <w:top w:val="single" w:sz="4" w:space="0" w:color="auto"/>
            </w:tcBorders>
            <w:noWrap/>
            <w:vAlign w:val="center"/>
            <w:hideMark/>
          </w:tcPr>
          <w:p w14:paraId="409B1C70"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tcBorders>
              <w:top w:val="single" w:sz="4" w:space="0" w:color="auto"/>
            </w:tcBorders>
            <w:noWrap/>
            <w:vAlign w:val="center"/>
            <w:hideMark/>
          </w:tcPr>
          <w:p w14:paraId="199ED3ED"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NA</w:t>
            </w:r>
          </w:p>
        </w:tc>
        <w:tc>
          <w:tcPr>
            <w:tcW w:w="608" w:type="dxa"/>
            <w:tcBorders>
              <w:top w:val="single" w:sz="4" w:space="0" w:color="auto"/>
            </w:tcBorders>
            <w:noWrap/>
            <w:vAlign w:val="center"/>
            <w:hideMark/>
          </w:tcPr>
          <w:p w14:paraId="7D34D966"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tcBorders>
              <w:top w:val="single" w:sz="4" w:space="0" w:color="auto"/>
            </w:tcBorders>
            <w:noWrap/>
            <w:vAlign w:val="center"/>
            <w:hideMark/>
          </w:tcPr>
          <w:p w14:paraId="6F8527FF"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NA</w:t>
            </w:r>
          </w:p>
        </w:tc>
        <w:tc>
          <w:tcPr>
            <w:tcW w:w="607" w:type="dxa"/>
            <w:tcBorders>
              <w:top w:val="single" w:sz="4" w:space="0" w:color="auto"/>
            </w:tcBorders>
            <w:noWrap/>
            <w:vAlign w:val="center"/>
            <w:hideMark/>
          </w:tcPr>
          <w:p w14:paraId="625C4AE9"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tcBorders>
              <w:top w:val="single" w:sz="4" w:space="0" w:color="auto"/>
            </w:tcBorders>
            <w:noWrap/>
            <w:vAlign w:val="center"/>
            <w:hideMark/>
          </w:tcPr>
          <w:p w14:paraId="09B2AE6E"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NA</w:t>
            </w:r>
          </w:p>
        </w:tc>
        <w:tc>
          <w:tcPr>
            <w:tcW w:w="608" w:type="dxa"/>
            <w:tcBorders>
              <w:top w:val="single" w:sz="4" w:space="0" w:color="auto"/>
            </w:tcBorders>
            <w:noWrap/>
            <w:vAlign w:val="center"/>
            <w:hideMark/>
          </w:tcPr>
          <w:p w14:paraId="26DA6703" w14:textId="655C102A"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tcBorders>
              <w:top w:val="single" w:sz="4" w:space="0" w:color="auto"/>
            </w:tcBorders>
            <w:vAlign w:val="center"/>
          </w:tcPr>
          <w:p w14:paraId="23AEA8A5" w14:textId="488CAFDF" w:rsidR="00603BDD" w:rsidRPr="00B03D88" w:rsidRDefault="000447BF" w:rsidP="000447BF">
            <w:pPr>
              <w:spacing w:line="360" w:lineRule="auto"/>
              <w:jc w:val="both"/>
              <w:rPr>
                <w:rFonts w:ascii="Book Antiqua" w:hAnsi="Book Antiqua" w:cs="Times New Roman"/>
              </w:rPr>
            </w:pPr>
            <w:r w:rsidRPr="00B03D88">
              <w:rPr>
                <w:rFonts w:ascii="Segoe UI Symbol" w:hAnsi="Segoe UI Symbol" w:cs="Segoe UI Symbol"/>
              </w:rPr>
              <w:t>√</w:t>
            </w:r>
          </w:p>
        </w:tc>
        <w:tc>
          <w:tcPr>
            <w:tcW w:w="607" w:type="dxa"/>
            <w:tcBorders>
              <w:top w:val="single" w:sz="4" w:space="0" w:color="auto"/>
            </w:tcBorders>
            <w:noWrap/>
            <w:vAlign w:val="center"/>
            <w:hideMark/>
          </w:tcPr>
          <w:p w14:paraId="7E889183"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NA</w:t>
            </w:r>
          </w:p>
        </w:tc>
        <w:tc>
          <w:tcPr>
            <w:tcW w:w="607" w:type="dxa"/>
            <w:tcBorders>
              <w:top w:val="single" w:sz="4" w:space="0" w:color="auto"/>
            </w:tcBorders>
            <w:noWrap/>
            <w:vAlign w:val="center"/>
            <w:hideMark/>
          </w:tcPr>
          <w:p w14:paraId="58434B0B"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NA</w:t>
            </w:r>
          </w:p>
        </w:tc>
        <w:tc>
          <w:tcPr>
            <w:tcW w:w="608" w:type="dxa"/>
            <w:tcBorders>
              <w:top w:val="single" w:sz="4" w:space="0" w:color="auto"/>
            </w:tcBorders>
            <w:noWrap/>
            <w:vAlign w:val="center"/>
            <w:hideMark/>
          </w:tcPr>
          <w:p w14:paraId="28A2D9F6" w14:textId="5843D1DB"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tcBorders>
              <w:top w:val="single" w:sz="4" w:space="0" w:color="auto"/>
            </w:tcBorders>
            <w:noWrap/>
            <w:vAlign w:val="center"/>
            <w:hideMark/>
          </w:tcPr>
          <w:p w14:paraId="0A907A9A" w14:textId="3CD6A237"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tcBorders>
              <w:top w:val="single" w:sz="4" w:space="0" w:color="auto"/>
            </w:tcBorders>
            <w:noWrap/>
            <w:vAlign w:val="center"/>
            <w:hideMark/>
          </w:tcPr>
          <w:p w14:paraId="63BC1D51"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tcBorders>
              <w:top w:val="single" w:sz="4" w:space="0" w:color="auto"/>
            </w:tcBorders>
            <w:noWrap/>
            <w:vAlign w:val="center"/>
            <w:hideMark/>
          </w:tcPr>
          <w:p w14:paraId="42BD8F2E"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NA</w:t>
            </w:r>
          </w:p>
        </w:tc>
      </w:tr>
      <w:tr w:rsidR="00603BDD" w:rsidRPr="00B03D88" w14:paraId="5D7E10C9" w14:textId="77777777" w:rsidTr="00092B2E">
        <w:trPr>
          <w:trHeight w:val="389"/>
        </w:trPr>
        <w:tc>
          <w:tcPr>
            <w:tcW w:w="607" w:type="dxa"/>
            <w:noWrap/>
          </w:tcPr>
          <w:p w14:paraId="6C3A6540"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2</w:t>
            </w:r>
          </w:p>
        </w:tc>
        <w:tc>
          <w:tcPr>
            <w:tcW w:w="1798" w:type="dxa"/>
            <w:noWrap/>
            <w:vAlign w:val="center"/>
            <w:hideMark/>
          </w:tcPr>
          <w:p w14:paraId="174B430F" w14:textId="0C89A701" w:rsidR="00603BDD" w:rsidRPr="00B03D88" w:rsidRDefault="00603BDD" w:rsidP="008000BD">
            <w:pPr>
              <w:spacing w:line="360" w:lineRule="auto"/>
              <w:jc w:val="both"/>
              <w:rPr>
                <w:rFonts w:ascii="Book Antiqua" w:hAnsi="Book Antiqua" w:cs="Times New Roman"/>
              </w:rPr>
            </w:pPr>
            <w:r w:rsidRPr="00B03D88">
              <w:rPr>
                <w:rFonts w:ascii="Book Antiqua" w:hAnsi="Book Antiqua"/>
                <w:color w:val="000000"/>
              </w:rPr>
              <w:t>Publication</w:t>
            </w:r>
            <w:r w:rsidR="00CA48DB" w:rsidRPr="00B03D88">
              <w:rPr>
                <w:rFonts w:ascii="Book Antiqua" w:hAnsi="Book Antiqua"/>
                <w:color w:val="000000"/>
              </w:rPr>
              <w:t xml:space="preserve"> </w:t>
            </w:r>
            <w:r w:rsidRPr="00B03D88">
              <w:rPr>
                <w:rFonts w:ascii="Book Antiqua" w:hAnsi="Book Antiqua"/>
                <w:color w:val="000000"/>
              </w:rPr>
              <w:t>status</w:t>
            </w:r>
            <w:r w:rsidR="00CA48DB" w:rsidRPr="00B03D88">
              <w:rPr>
                <w:rFonts w:ascii="Book Antiqua" w:hAnsi="Book Antiqua"/>
                <w:color w:val="000000"/>
              </w:rPr>
              <w:t xml:space="preserve"> </w:t>
            </w:r>
            <w:r w:rsidRPr="00B03D88">
              <w:rPr>
                <w:rFonts w:ascii="Book Antiqua" w:hAnsi="Book Antiqua"/>
                <w:color w:val="000000"/>
              </w:rPr>
              <w:t>restriction</w:t>
            </w:r>
          </w:p>
        </w:tc>
        <w:tc>
          <w:tcPr>
            <w:tcW w:w="607" w:type="dxa"/>
            <w:noWrap/>
            <w:vAlign w:val="center"/>
            <w:hideMark/>
          </w:tcPr>
          <w:p w14:paraId="3D586533"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vAlign w:val="center"/>
          </w:tcPr>
          <w:p w14:paraId="032F2BB3"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NA</w:t>
            </w:r>
          </w:p>
        </w:tc>
        <w:tc>
          <w:tcPr>
            <w:tcW w:w="607" w:type="dxa"/>
            <w:noWrap/>
            <w:vAlign w:val="center"/>
            <w:hideMark/>
          </w:tcPr>
          <w:p w14:paraId="43AC2128"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NA</w:t>
            </w:r>
          </w:p>
        </w:tc>
        <w:tc>
          <w:tcPr>
            <w:tcW w:w="607" w:type="dxa"/>
            <w:noWrap/>
            <w:vAlign w:val="center"/>
            <w:hideMark/>
          </w:tcPr>
          <w:p w14:paraId="3D80DF0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NA</w:t>
            </w:r>
          </w:p>
        </w:tc>
        <w:tc>
          <w:tcPr>
            <w:tcW w:w="607" w:type="dxa"/>
            <w:noWrap/>
            <w:vAlign w:val="center"/>
            <w:hideMark/>
          </w:tcPr>
          <w:p w14:paraId="13F95582"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vAlign w:val="center"/>
          </w:tcPr>
          <w:p w14:paraId="5F520BA8"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NA</w:t>
            </w:r>
          </w:p>
        </w:tc>
        <w:tc>
          <w:tcPr>
            <w:tcW w:w="607" w:type="dxa"/>
            <w:noWrap/>
            <w:vAlign w:val="center"/>
            <w:hideMark/>
          </w:tcPr>
          <w:p w14:paraId="6996050B"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NA</w:t>
            </w:r>
          </w:p>
        </w:tc>
        <w:tc>
          <w:tcPr>
            <w:tcW w:w="607" w:type="dxa"/>
            <w:noWrap/>
            <w:vAlign w:val="center"/>
            <w:hideMark/>
          </w:tcPr>
          <w:p w14:paraId="3B4C6F1B"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NA</w:t>
            </w:r>
          </w:p>
        </w:tc>
        <w:tc>
          <w:tcPr>
            <w:tcW w:w="608" w:type="dxa"/>
            <w:noWrap/>
            <w:vAlign w:val="center"/>
            <w:hideMark/>
          </w:tcPr>
          <w:p w14:paraId="7E4F3F2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41371EB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7AA291C5"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NA</w:t>
            </w:r>
          </w:p>
        </w:tc>
        <w:tc>
          <w:tcPr>
            <w:tcW w:w="607" w:type="dxa"/>
            <w:noWrap/>
            <w:vAlign w:val="center"/>
            <w:hideMark/>
          </w:tcPr>
          <w:p w14:paraId="49BF285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NA</w:t>
            </w:r>
          </w:p>
        </w:tc>
        <w:tc>
          <w:tcPr>
            <w:tcW w:w="608" w:type="dxa"/>
            <w:noWrap/>
            <w:vAlign w:val="center"/>
            <w:hideMark/>
          </w:tcPr>
          <w:p w14:paraId="457BF337"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vAlign w:val="center"/>
          </w:tcPr>
          <w:p w14:paraId="3F2E5BBF"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NA</w:t>
            </w:r>
          </w:p>
        </w:tc>
        <w:tc>
          <w:tcPr>
            <w:tcW w:w="607" w:type="dxa"/>
            <w:noWrap/>
            <w:vAlign w:val="center"/>
            <w:hideMark/>
          </w:tcPr>
          <w:p w14:paraId="70829543"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5CA5143D"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NA</w:t>
            </w:r>
          </w:p>
        </w:tc>
        <w:tc>
          <w:tcPr>
            <w:tcW w:w="608" w:type="dxa"/>
            <w:noWrap/>
            <w:vAlign w:val="center"/>
            <w:hideMark/>
          </w:tcPr>
          <w:p w14:paraId="44064D63"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NA</w:t>
            </w:r>
          </w:p>
        </w:tc>
        <w:tc>
          <w:tcPr>
            <w:tcW w:w="607" w:type="dxa"/>
            <w:noWrap/>
            <w:vAlign w:val="center"/>
            <w:hideMark/>
          </w:tcPr>
          <w:p w14:paraId="40D3B804"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NA</w:t>
            </w:r>
          </w:p>
        </w:tc>
        <w:tc>
          <w:tcPr>
            <w:tcW w:w="607" w:type="dxa"/>
            <w:noWrap/>
            <w:vAlign w:val="center"/>
            <w:hideMark/>
          </w:tcPr>
          <w:p w14:paraId="15473E42"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692C246B"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NA</w:t>
            </w:r>
          </w:p>
        </w:tc>
      </w:tr>
      <w:tr w:rsidR="00603BDD" w:rsidRPr="00B03D88" w14:paraId="073B3F1F" w14:textId="77777777" w:rsidTr="00092B2E">
        <w:trPr>
          <w:trHeight w:val="389"/>
        </w:trPr>
        <w:tc>
          <w:tcPr>
            <w:tcW w:w="607" w:type="dxa"/>
            <w:noWrap/>
          </w:tcPr>
          <w:p w14:paraId="4856C8C9"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3</w:t>
            </w:r>
          </w:p>
        </w:tc>
        <w:tc>
          <w:tcPr>
            <w:tcW w:w="1798" w:type="dxa"/>
            <w:noWrap/>
            <w:vAlign w:val="center"/>
            <w:hideMark/>
          </w:tcPr>
          <w:p w14:paraId="446191B9"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PubMed</w:t>
            </w:r>
          </w:p>
        </w:tc>
        <w:tc>
          <w:tcPr>
            <w:tcW w:w="607" w:type="dxa"/>
            <w:noWrap/>
            <w:vAlign w:val="center"/>
            <w:hideMark/>
          </w:tcPr>
          <w:p w14:paraId="6E2043B7" w14:textId="1119E1CA"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8" w:type="dxa"/>
            <w:vAlign w:val="center"/>
          </w:tcPr>
          <w:p w14:paraId="66D2B7B1"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3CDDF703" w14:textId="28F7B2A3"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2A5A15A4" w14:textId="418CF028"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5CFD0F77" w14:textId="56E5F94F"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8" w:type="dxa"/>
            <w:vAlign w:val="center"/>
          </w:tcPr>
          <w:p w14:paraId="73472EBB" w14:textId="4F9A302D"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0CD8A85C" w14:textId="69371E70"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6EBF7E9A" w14:textId="0297A4B4"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8" w:type="dxa"/>
            <w:noWrap/>
            <w:vAlign w:val="center"/>
            <w:hideMark/>
          </w:tcPr>
          <w:p w14:paraId="4368C817" w14:textId="0E964417"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25D0F4CC"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5C4BF2CD" w14:textId="35BEF0C3"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68AE8141" w14:textId="7927417A"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8" w:type="dxa"/>
            <w:noWrap/>
            <w:vAlign w:val="center"/>
            <w:hideMark/>
          </w:tcPr>
          <w:p w14:paraId="09A19234" w14:textId="7207E0F3"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vAlign w:val="center"/>
          </w:tcPr>
          <w:p w14:paraId="16728479" w14:textId="334DBF64"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4250D68C"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3243825D" w14:textId="48B43592"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8" w:type="dxa"/>
            <w:noWrap/>
            <w:vAlign w:val="center"/>
            <w:hideMark/>
          </w:tcPr>
          <w:p w14:paraId="62ED0AE4" w14:textId="4477FE80"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3AC7B641" w14:textId="4A6B53E2"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1AA7A4E5"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2C6DB165" w14:textId="127DE7B6"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r>
      <w:tr w:rsidR="00603BDD" w:rsidRPr="00B03D88" w14:paraId="283582B0" w14:textId="77777777" w:rsidTr="00092B2E">
        <w:trPr>
          <w:trHeight w:val="389"/>
        </w:trPr>
        <w:tc>
          <w:tcPr>
            <w:tcW w:w="607" w:type="dxa"/>
            <w:noWrap/>
          </w:tcPr>
          <w:p w14:paraId="06F12A0F"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4</w:t>
            </w:r>
          </w:p>
        </w:tc>
        <w:tc>
          <w:tcPr>
            <w:tcW w:w="1798" w:type="dxa"/>
            <w:noWrap/>
            <w:vAlign w:val="center"/>
            <w:hideMark/>
          </w:tcPr>
          <w:p w14:paraId="6CE731D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Medline</w:t>
            </w:r>
          </w:p>
        </w:tc>
        <w:tc>
          <w:tcPr>
            <w:tcW w:w="607" w:type="dxa"/>
            <w:noWrap/>
            <w:vAlign w:val="center"/>
            <w:hideMark/>
          </w:tcPr>
          <w:p w14:paraId="7C705F12" w14:textId="032EE618"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8" w:type="dxa"/>
            <w:vAlign w:val="center"/>
          </w:tcPr>
          <w:p w14:paraId="7DFC1E83" w14:textId="393DEA4E"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4C2B73DC"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3A08AAE5"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7990E336"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vAlign w:val="center"/>
          </w:tcPr>
          <w:p w14:paraId="46698E85"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5A8D608D"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7CBDF210"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1DFC3EC9"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710158F1" w14:textId="17528609"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5BBE1108"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25A046EF"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10CE0F4D" w14:textId="53ECCDA0"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vAlign w:val="center"/>
          </w:tcPr>
          <w:p w14:paraId="4C2DB398"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104FB805" w14:textId="3E996278"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5D535D93"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6239AE5C"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59E2F715" w14:textId="1D636C4A"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732DBD8A" w14:textId="0A3E0C6E"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8" w:type="dxa"/>
            <w:noWrap/>
            <w:vAlign w:val="center"/>
            <w:hideMark/>
          </w:tcPr>
          <w:p w14:paraId="3CCD39F7"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r>
      <w:tr w:rsidR="00603BDD" w:rsidRPr="00B03D88" w14:paraId="5CEBB0F7" w14:textId="77777777" w:rsidTr="00092B2E">
        <w:trPr>
          <w:trHeight w:val="389"/>
        </w:trPr>
        <w:tc>
          <w:tcPr>
            <w:tcW w:w="607" w:type="dxa"/>
            <w:noWrap/>
          </w:tcPr>
          <w:p w14:paraId="27E35821"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5</w:t>
            </w:r>
          </w:p>
        </w:tc>
        <w:tc>
          <w:tcPr>
            <w:tcW w:w="1798" w:type="dxa"/>
            <w:noWrap/>
            <w:vAlign w:val="center"/>
            <w:hideMark/>
          </w:tcPr>
          <w:p w14:paraId="57B8BAAF"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Embase</w:t>
            </w:r>
          </w:p>
        </w:tc>
        <w:tc>
          <w:tcPr>
            <w:tcW w:w="607" w:type="dxa"/>
            <w:noWrap/>
            <w:vAlign w:val="center"/>
            <w:hideMark/>
          </w:tcPr>
          <w:p w14:paraId="64DEBD77"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vAlign w:val="center"/>
          </w:tcPr>
          <w:p w14:paraId="50175BA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2B247601"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30CFD7C2" w14:textId="096F9E9F"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30950DB0"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vAlign w:val="center"/>
          </w:tcPr>
          <w:p w14:paraId="613AD51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290E412E"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22E7496B"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1DF86132"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5CB56E0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374B5C49"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61203083"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2AF2032F"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vAlign w:val="center"/>
          </w:tcPr>
          <w:p w14:paraId="2170E3A3"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02D9BB96"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75FE1506"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2F79757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619CA242"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5109AF1E"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7B8FF660"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r>
      <w:tr w:rsidR="00603BDD" w:rsidRPr="00B03D88" w14:paraId="0EF5CCA7" w14:textId="77777777" w:rsidTr="00092B2E">
        <w:trPr>
          <w:trHeight w:val="389"/>
        </w:trPr>
        <w:tc>
          <w:tcPr>
            <w:tcW w:w="607" w:type="dxa"/>
            <w:noWrap/>
          </w:tcPr>
          <w:p w14:paraId="58F0E9BE"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6</w:t>
            </w:r>
          </w:p>
        </w:tc>
        <w:tc>
          <w:tcPr>
            <w:tcW w:w="1798" w:type="dxa"/>
            <w:noWrap/>
            <w:vAlign w:val="center"/>
            <w:hideMark/>
          </w:tcPr>
          <w:p w14:paraId="2D43FB16" w14:textId="67254C85" w:rsidR="00603BDD" w:rsidRPr="00B03D88" w:rsidRDefault="00603BDD" w:rsidP="008000BD">
            <w:pPr>
              <w:spacing w:line="360" w:lineRule="auto"/>
              <w:jc w:val="both"/>
              <w:rPr>
                <w:rFonts w:ascii="Book Antiqua" w:hAnsi="Book Antiqua" w:cs="Times New Roman"/>
              </w:rPr>
            </w:pPr>
            <w:r w:rsidRPr="00B03D88">
              <w:rPr>
                <w:rFonts w:ascii="Book Antiqua" w:hAnsi="Book Antiqua"/>
              </w:rPr>
              <w:t>Cochrane</w:t>
            </w:r>
            <w:r w:rsidR="00CA48DB" w:rsidRPr="00B03D88">
              <w:rPr>
                <w:rFonts w:ascii="Book Antiqua" w:hAnsi="Book Antiqua"/>
              </w:rPr>
              <w:t xml:space="preserve"> </w:t>
            </w:r>
            <w:r w:rsidRPr="00B03D88">
              <w:rPr>
                <w:rFonts w:ascii="Book Antiqua" w:hAnsi="Book Antiqua"/>
              </w:rPr>
              <w:t>library</w:t>
            </w:r>
          </w:p>
        </w:tc>
        <w:tc>
          <w:tcPr>
            <w:tcW w:w="607" w:type="dxa"/>
            <w:noWrap/>
            <w:vAlign w:val="center"/>
            <w:hideMark/>
          </w:tcPr>
          <w:p w14:paraId="24044566"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vAlign w:val="center"/>
          </w:tcPr>
          <w:p w14:paraId="52E71BB1"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071E33A4"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2CAFC1FE" w14:textId="1A24F841"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6DB1F594"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vAlign w:val="center"/>
          </w:tcPr>
          <w:p w14:paraId="5F271378"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7922C13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455BB7B8"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6AA3EC2D"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2DA86E7D"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31A379B8"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6781462F"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656E57B5"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vAlign w:val="center"/>
          </w:tcPr>
          <w:p w14:paraId="5527A467"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6CDAE19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240DB726"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3D37FD5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27FF49A7"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07B94AFC" w14:textId="17549BD3"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8" w:type="dxa"/>
            <w:noWrap/>
            <w:vAlign w:val="center"/>
            <w:hideMark/>
          </w:tcPr>
          <w:p w14:paraId="6A7E6BAD"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r>
      <w:tr w:rsidR="00603BDD" w:rsidRPr="00B03D88" w14:paraId="39F15C99" w14:textId="77777777" w:rsidTr="00092B2E">
        <w:trPr>
          <w:trHeight w:val="389"/>
        </w:trPr>
        <w:tc>
          <w:tcPr>
            <w:tcW w:w="607" w:type="dxa"/>
            <w:noWrap/>
          </w:tcPr>
          <w:p w14:paraId="06B8DF5D"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7</w:t>
            </w:r>
          </w:p>
        </w:tc>
        <w:tc>
          <w:tcPr>
            <w:tcW w:w="1798" w:type="dxa"/>
            <w:noWrap/>
            <w:vAlign w:val="center"/>
            <w:hideMark/>
          </w:tcPr>
          <w:p w14:paraId="7D5DAB34" w14:textId="15F508B7" w:rsidR="00603BDD" w:rsidRPr="00B03D88" w:rsidRDefault="00603BDD" w:rsidP="008000BD">
            <w:pPr>
              <w:spacing w:line="360" w:lineRule="auto"/>
              <w:jc w:val="both"/>
              <w:rPr>
                <w:rFonts w:ascii="Book Antiqua" w:hAnsi="Book Antiqua" w:cs="Times New Roman"/>
              </w:rPr>
            </w:pPr>
            <w:r w:rsidRPr="00B03D88">
              <w:rPr>
                <w:rFonts w:ascii="Book Antiqua" w:hAnsi="Book Antiqua"/>
              </w:rPr>
              <w:t>Web</w:t>
            </w:r>
            <w:r w:rsidR="00CA48DB" w:rsidRPr="00B03D88">
              <w:rPr>
                <w:rFonts w:ascii="Book Antiqua" w:hAnsi="Book Antiqua"/>
              </w:rPr>
              <w:t xml:space="preserve"> </w:t>
            </w:r>
            <w:r w:rsidRPr="00B03D88">
              <w:rPr>
                <w:rFonts w:ascii="Book Antiqua" w:hAnsi="Book Antiqua"/>
              </w:rPr>
              <w:t>of</w:t>
            </w:r>
            <w:r w:rsidR="00CA48DB" w:rsidRPr="00B03D88">
              <w:rPr>
                <w:rFonts w:ascii="Book Antiqua" w:hAnsi="Book Antiqua"/>
              </w:rPr>
              <w:t xml:space="preserve"> </w:t>
            </w:r>
            <w:r w:rsidRPr="00B03D88">
              <w:rPr>
                <w:rFonts w:ascii="Book Antiqua" w:hAnsi="Book Antiqua"/>
              </w:rPr>
              <w:t>Science</w:t>
            </w:r>
          </w:p>
        </w:tc>
        <w:tc>
          <w:tcPr>
            <w:tcW w:w="607" w:type="dxa"/>
            <w:noWrap/>
            <w:vAlign w:val="center"/>
            <w:hideMark/>
          </w:tcPr>
          <w:p w14:paraId="0D7DE17B"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vAlign w:val="center"/>
          </w:tcPr>
          <w:p w14:paraId="313FDB44" w14:textId="23EAA8B3"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79CB804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0F0586C1"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620F54EE"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vAlign w:val="center"/>
          </w:tcPr>
          <w:p w14:paraId="013A1EDC"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2DBE7CB8"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7FC36B6B"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06FCE5A4"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2F0286E4"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0EFDA928"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344F0C38"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57948C05"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vAlign w:val="center"/>
          </w:tcPr>
          <w:p w14:paraId="78CC872F"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596B2171"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7DEEC031"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4B501754"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5A9BD159"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26BB2963"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752F7D93"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r>
      <w:tr w:rsidR="00603BDD" w:rsidRPr="00B03D88" w14:paraId="38EADED2" w14:textId="77777777" w:rsidTr="00092B2E">
        <w:trPr>
          <w:trHeight w:val="389"/>
        </w:trPr>
        <w:tc>
          <w:tcPr>
            <w:tcW w:w="607" w:type="dxa"/>
            <w:noWrap/>
          </w:tcPr>
          <w:p w14:paraId="7B7A3E82"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8</w:t>
            </w:r>
          </w:p>
        </w:tc>
        <w:tc>
          <w:tcPr>
            <w:tcW w:w="1798" w:type="dxa"/>
            <w:noWrap/>
            <w:vAlign w:val="center"/>
            <w:hideMark/>
          </w:tcPr>
          <w:p w14:paraId="1BBCF4C5"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Scopus</w:t>
            </w:r>
          </w:p>
        </w:tc>
        <w:tc>
          <w:tcPr>
            <w:tcW w:w="607" w:type="dxa"/>
            <w:noWrap/>
            <w:vAlign w:val="center"/>
            <w:hideMark/>
          </w:tcPr>
          <w:p w14:paraId="3B06E0A4" w14:textId="7C569398"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8" w:type="dxa"/>
            <w:vAlign w:val="center"/>
          </w:tcPr>
          <w:p w14:paraId="11E4BA77" w14:textId="206933BE"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0ED21444" w14:textId="7EF2CDDF"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2C602E8D" w14:textId="43D0D9A6"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00E69365" w14:textId="3E3A960A"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8" w:type="dxa"/>
            <w:vAlign w:val="center"/>
          </w:tcPr>
          <w:p w14:paraId="28B137B3" w14:textId="689AC437"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31B295BC" w14:textId="14664FDE"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2B272C1F" w14:textId="3412C1FA"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8" w:type="dxa"/>
            <w:noWrap/>
            <w:vAlign w:val="center"/>
            <w:hideMark/>
          </w:tcPr>
          <w:p w14:paraId="18D462CA" w14:textId="4EA874DA"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26DEA016" w14:textId="2F97B1A7"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45B02CC5" w14:textId="69872111"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12B24950" w14:textId="000C7B5F"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8" w:type="dxa"/>
            <w:noWrap/>
            <w:vAlign w:val="center"/>
            <w:hideMark/>
          </w:tcPr>
          <w:p w14:paraId="5CB345A5"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vAlign w:val="center"/>
          </w:tcPr>
          <w:p w14:paraId="6483C4FF" w14:textId="79E59817"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2E2966B8" w14:textId="7808AD7A"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055672E5" w14:textId="7FF42A5C"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8" w:type="dxa"/>
            <w:noWrap/>
            <w:vAlign w:val="center"/>
            <w:hideMark/>
          </w:tcPr>
          <w:p w14:paraId="60826AB2" w14:textId="550A142A"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06440EA7"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7BF2C3ED" w14:textId="7EB47C20"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8" w:type="dxa"/>
            <w:noWrap/>
            <w:vAlign w:val="center"/>
            <w:hideMark/>
          </w:tcPr>
          <w:p w14:paraId="2B536232" w14:textId="6D0AD4E7"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r>
      <w:tr w:rsidR="00603BDD" w:rsidRPr="00B03D88" w14:paraId="37C9307B" w14:textId="77777777" w:rsidTr="00092B2E">
        <w:trPr>
          <w:trHeight w:val="389"/>
        </w:trPr>
        <w:tc>
          <w:tcPr>
            <w:tcW w:w="607" w:type="dxa"/>
            <w:noWrap/>
          </w:tcPr>
          <w:p w14:paraId="25730325"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9</w:t>
            </w:r>
          </w:p>
        </w:tc>
        <w:tc>
          <w:tcPr>
            <w:tcW w:w="1798" w:type="dxa"/>
            <w:noWrap/>
            <w:vAlign w:val="center"/>
            <w:hideMark/>
          </w:tcPr>
          <w:p w14:paraId="484C68A6" w14:textId="0D366AD0" w:rsidR="00603BDD" w:rsidRPr="00B03D88" w:rsidRDefault="00603BDD" w:rsidP="008000BD">
            <w:pPr>
              <w:spacing w:line="360" w:lineRule="auto"/>
              <w:jc w:val="both"/>
              <w:rPr>
                <w:rFonts w:ascii="Book Antiqua" w:hAnsi="Book Antiqua" w:cs="Times New Roman"/>
              </w:rPr>
            </w:pPr>
            <w:r w:rsidRPr="00B03D88">
              <w:rPr>
                <w:rFonts w:ascii="Book Antiqua" w:hAnsi="Book Antiqua"/>
              </w:rPr>
              <w:t>Google</w:t>
            </w:r>
            <w:r w:rsidR="00CA48DB" w:rsidRPr="00B03D88">
              <w:rPr>
                <w:rFonts w:ascii="Book Antiqua" w:hAnsi="Book Antiqua"/>
              </w:rPr>
              <w:t xml:space="preserve"> </w:t>
            </w:r>
            <w:r w:rsidRPr="00B03D88">
              <w:rPr>
                <w:rFonts w:ascii="Book Antiqua" w:hAnsi="Book Antiqua"/>
              </w:rPr>
              <w:t>Scholar</w:t>
            </w:r>
          </w:p>
        </w:tc>
        <w:tc>
          <w:tcPr>
            <w:tcW w:w="607" w:type="dxa"/>
            <w:noWrap/>
            <w:vAlign w:val="center"/>
            <w:hideMark/>
          </w:tcPr>
          <w:p w14:paraId="365789B6" w14:textId="539696BB"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8" w:type="dxa"/>
            <w:vAlign w:val="center"/>
          </w:tcPr>
          <w:p w14:paraId="574AEA0D" w14:textId="532164AA"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7001D3E1" w14:textId="431FBAB4"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112A52CE"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1FB76A40" w14:textId="334A6947"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8" w:type="dxa"/>
            <w:vAlign w:val="center"/>
          </w:tcPr>
          <w:p w14:paraId="5A73E2AE"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2ACC075A" w14:textId="48B5931F"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7042CEE0"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4E0756A5" w14:textId="78D9ED4A"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0A93C7BE" w14:textId="5B7138B3"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626288A8" w14:textId="21991EF2"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79217D8E" w14:textId="0A44DD52"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8" w:type="dxa"/>
            <w:noWrap/>
            <w:vAlign w:val="center"/>
            <w:hideMark/>
          </w:tcPr>
          <w:p w14:paraId="14DA9957" w14:textId="0EEB3722"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vAlign w:val="center"/>
          </w:tcPr>
          <w:p w14:paraId="21394FB0"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2EB2C571" w14:textId="70AECA7F"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1B4D43DD" w14:textId="7C9B5E59"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8" w:type="dxa"/>
            <w:noWrap/>
            <w:vAlign w:val="center"/>
            <w:hideMark/>
          </w:tcPr>
          <w:p w14:paraId="7E313785" w14:textId="6F7F720B"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412BD909" w14:textId="0746F7A0"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4A320184" w14:textId="489670B1"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8" w:type="dxa"/>
            <w:noWrap/>
            <w:vAlign w:val="center"/>
            <w:hideMark/>
          </w:tcPr>
          <w:p w14:paraId="7B70F739" w14:textId="4E6E1FA6"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r>
      <w:tr w:rsidR="00603BDD" w:rsidRPr="00B03D88" w14:paraId="1A207B83" w14:textId="77777777" w:rsidTr="00092B2E">
        <w:trPr>
          <w:trHeight w:val="389"/>
        </w:trPr>
        <w:tc>
          <w:tcPr>
            <w:tcW w:w="607" w:type="dxa"/>
            <w:noWrap/>
          </w:tcPr>
          <w:p w14:paraId="3C55B261"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10</w:t>
            </w:r>
          </w:p>
        </w:tc>
        <w:tc>
          <w:tcPr>
            <w:tcW w:w="1798" w:type="dxa"/>
            <w:noWrap/>
            <w:vAlign w:val="center"/>
            <w:hideMark/>
          </w:tcPr>
          <w:p w14:paraId="3EA908F5"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CINAHL</w:t>
            </w:r>
          </w:p>
        </w:tc>
        <w:tc>
          <w:tcPr>
            <w:tcW w:w="607" w:type="dxa"/>
            <w:noWrap/>
            <w:vAlign w:val="center"/>
            <w:hideMark/>
          </w:tcPr>
          <w:p w14:paraId="75C9710C"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vAlign w:val="center"/>
          </w:tcPr>
          <w:p w14:paraId="4C02D597"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23C8E1FE"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6C928278"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4BA43472"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vAlign w:val="center"/>
          </w:tcPr>
          <w:p w14:paraId="757CE72E"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53BDD3E2"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34766ED4" w14:textId="71C10BFA"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8" w:type="dxa"/>
            <w:noWrap/>
            <w:vAlign w:val="center"/>
            <w:hideMark/>
          </w:tcPr>
          <w:p w14:paraId="3E8679CE" w14:textId="15F56C82"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47FBB5EB"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1E7EC94C"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00FD22AF"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0A283E49"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vAlign w:val="center"/>
          </w:tcPr>
          <w:p w14:paraId="44EA3E87"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696D955F"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2C085B3E"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57A12B6B"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5D0B962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208CB17C"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5081AEEC" w14:textId="03508648"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r>
      <w:tr w:rsidR="00603BDD" w:rsidRPr="00B03D88" w14:paraId="0AD1EF74" w14:textId="77777777" w:rsidTr="00092B2E">
        <w:trPr>
          <w:trHeight w:val="389"/>
        </w:trPr>
        <w:tc>
          <w:tcPr>
            <w:tcW w:w="607" w:type="dxa"/>
            <w:noWrap/>
          </w:tcPr>
          <w:p w14:paraId="6B2F1A04"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11</w:t>
            </w:r>
          </w:p>
        </w:tc>
        <w:tc>
          <w:tcPr>
            <w:tcW w:w="1798" w:type="dxa"/>
            <w:noWrap/>
            <w:vAlign w:val="center"/>
            <w:hideMark/>
          </w:tcPr>
          <w:p w14:paraId="09060BF5"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AMED</w:t>
            </w:r>
          </w:p>
        </w:tc>
        <w:tc>
          <w:tcPr>
            <w:tcW w:w="607" w:type="dxa"/>
            <w:noWrap/>
            <w:vAlign w:val="center"/>
            <w:hideMark/>
          </w:tcPr>
          <w:p w14:paraId="48057D43"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vAlign w:val="center"/>
          </w:tcPr>
          <w:p w14:paraId="15A34337"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33566096"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13C41889"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64EE0287"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vAlign w:val="center"/>
          </w:tcPr>
          <w:p w14:paraId="19E3EF2E"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585B6E08"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46991D32"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7B01DD67"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1197BB3F"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04F71910"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16891EA2"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2568D996"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vAlign w:val="center"/>
          </w:tcPr>
          <w:p w14:paraId="427013D4"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60B578A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2CE30AFE"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1D298812"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5D55CD30"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3FADA28C"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0341B539"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r>
      <w:tr w:rsidR="00603BDD" w:rsidRPr="00B03D88" w14:paraId="13CD213D" w14:textId="77777777" w:rsidTr="00092B2E">
        <w:trPr>
          <w:trHeight w:val="389"/>
        </w:trPr>
        <w:tc>
          <w:tcPr>
            <w:tcW w:w="607" w:type="dxa"/>
            <w:noWrap/>
          </w:tcPr>
          <w:p w14:paraId="32DBDAE8"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12</w:t>
            </w:r>
          </w:p>
        </w:tc>
        <w:tc>
          <w:tcPr>
            <w:tcW w:w="1798" w:type="dxa"/>
            <w:noWrap/>
            <w:vAlign w:val="center"/>
            <w:hideMark/>
          </w:tcPr>
          <w:p w14:paraId="3769D5BB"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CNKI</w:t>
            </w:r>
          </w:p>
        </w:tc>
        <w:tc>
          <w:tcPr>
            <w:tcW w:w="607" w:type="dxa"/>
            <w:noWrap/>
            <w:vAlign w:val="center"/>
            <w:hideMark/>
          </w:tcPr>
          <w:p w14:paraId="72394142"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vAlign w:val="center"/>
          </w:tcPr>
          <w:p w14:paraId="19896CB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481CD6D7"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156AC396"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3BDDFDED"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vAlign w:val="center"/>
          </w:tcPr>
          <w:p w14:paraId="4E633BEC"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4FFEA9DF"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77C7A161"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4087107B" w14:textId="433C1D78"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18901D78"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6BC755D0"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593408DE"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3C4513AD"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vAlign w:val="center"/>
          </w:tcPr>
          <w:p w14:paraId="4110A452"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367CBAC7"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6A1627BA" w14:textId="74436FF7"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8" w:type="dxa"/>
            <w:noWrap/>
            <w:vAlign w:val="center"/>
            <w:hideMark/>
          </w:tcPr>
          <w:p w14:paraId="6EFEF6B0"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464AC243"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3D0B55C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76E6EADD"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r>
      <w:tr w:rsidR="00603BDD" w:rsidRPr="00B03D88" w14:paraId="24F8A396" w14:textId="77777777" w:rsidTr="00092B2E">
        <w:trPr>
          <w:trHeight w:val="389"/>
        </w:trPr>
        <w:tc>
          <w:tcPr>
            <w:tcW w:w="607" w:type="dxa"/>
            <w:noWrap/>
          </w:tcPr>
          <w:p w14:paraId="3F80EBDD"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13</w:t>
            </w:r>
          </w:p>
        </w:tc>
        <w:tc>
          <w:tcPr>
            <w:tcW w:w="1798" w:type="dxa"/>
            <w:noWrap/>
            <w:vAlign w:val="center"/>
            <w:hideMark/>
          </w:tcPr>
          <w:p w14:paraId="4FE55ACC" w14:textId="1F588B34" w:rsidR="00603BDD" w:rsidRPr="00B03D88" w:rsidRDefault="00603BDD" w:rsidP="008000BD">
            <w:pPr>
              <w:spacing w:line="360" w:lineRule="auto"/>
              <w:jc w:val="both"/>
              <w:rPr>
                <w:rFonts w:ascii="Book Antiqua" w:hAnsi="Book Antiqua" w:cs="Times New Roman"/>
              </w:rPr>
            </w:pPr>
            <w:r w:rsidRPr="00B03D88">
              <w:rPr>
                <w:rFonts w:ascii="Book Antiqua" w:hAnsi="Book Antiqua"/>
              </w:rPr>
              <w:t>Wan</w:t>
            </w:r>
            <w:r w:rsidR="00CA48DB" w:rsidRPr="00B03D88">
              <w:rPr>
                <w:rFonts w:ascii="Book Antiqua" w:hAnsi="Book Antiqua"/>
              </w:rPr>
              <w:t xml:space="preserve"> </w:t>
            </w:r>
            <w:r w:rsidRPr="00B03D88">
              <w:rPr>
                <w:rFonts w:ascii="Book Antiqua" w:hAnsi="Book Antiqua"/>
              </w:rPr>
              <w:t>Fang</w:t>
            </w:r>
          </w:p>
        </w:tc>
        <w:tc>
          <w:tcPr>
            <w:tcW w:w="607" w:type="dxa"/>
            <w:noWrap/>
            <w:vAlign w:val="center"/>
            <w:hideMark/>
          </w:tcPr>
          <w:p w14:paraId="2CD911F6"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vAlign w:val="center"/>
          </w:tcPr>
          <w:p w14:paraId="1E92D9A5"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02B4492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596788E7"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73FBEC0B"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vAlign w:val="center"/>
          </w:tcPr>
          <w:p w14:paraId="229B68F2"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3F15C4A3" w14:textId="5A2B52BC"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412567F3"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53119ABC"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656A06BF"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2F91AF2B"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02F9E00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471483D3"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vAlign w:val="center"/>
          </w:tcPr>
          <w:p w14:paraId="7912053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435F6F2B"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3F388A14"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771609B6"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237F9344"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70414CD3"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142D328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r>
      <w:tr w:rsidR="00603BDD" w:rsidRPr="00B03D88" w14:paraId="6A1DE4B3" w14:textId="77777777" w:rsidTr="00092B2E">
        <w:trPr>
          <w:trHeight w:val="389"/>
        </w:trPr>
        <w:tc>
          <w:tcPr>
            <w:tcW w:w="607" w:type="dxa"/>
            <w:noWrap/>
          </w:tcPr>
          <w:p w14:paraId="71A887F5"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14</w:t>
            </w:r>
          </w:p>
        </w:tc>
        <w:tc>
          <w:tcPr>
            <w:tcW w:w="1798" w:type="dxa"/>
            <w:noWrap/>
            <w:vAlign w:val="center"/>
            <w:hideMark/>
          </w:tcPr>
          <w:p w14:paraId="6974B35E" w14:textId="2EC63568" w:rsidR="00603BDD" w:rsidRPr="00B03D88" w:rsidRDefault="00603BDD" w:rsidP="008000BD">
            <w:pPr>
              <w:spacing w:line="360" w:lineRule="auto"/>
              <w:jc w:val="both"/>
              <w:rPr>
                <w:rFonts w:ascii="Book Antiqua" w:hAnsi="Book Antiqua" w:cs="Times New Roman"/>
              </w:rPr>
            </w:pPr>
            <w:r w:rsidRPr="00B03D88">
              <w:rPr>
                <w:rFonts w:ascii="Book Antiqua" w:hAnsi="Book Antiqua"/>
              </w:rPr>
              <w:t>CBM</w:t>
            </w:r>
            <w:r w:rsidR="00CA48DB" w:rsidRPr="00B03D88">
              <w:rPr>
                <w:rFonts w:ascii="Book Antiqua" w:hAnsi="Book Antiqua"/>
              </w:rPr>
              <w:t xml:space="preserve"> </w:t>
            </w:r>
            <w:r w:rsidRPr="00B03D88">
              <w:rPr>
                <w:rFonts w:ascii="Book Antiqua" w:hAnsi="Book Antiqua"/>
              </w:rPr>
              <w:t>literature</w:t>
            </w:r>
          </w:p>
        </w:tc>
        <w:tc>
          <w:tcPr>
            <w:tcW w:w="607" w:type="dxa"/>
            <w:noWrap/>
            <w:vAlign w:val="center"/>
            <w:hideMark/>
          </w:tcPr>
          <w:p w14:paraId="3D12169C"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vAlign w:val="center"/>
          </w:tcPr>
          <w:p w14:paraId="79FA2301"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0C1DD062"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6ECFEC2E"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39A4A3D6"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vAlign w:val="center"/>
          </w:tcPr>
          <w:p w14:paraId="7C2E1DC8"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10398815"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0A263C03"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77D90346"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5B5F7982"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78C54B69"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43EAFD85"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290CB341"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vAlign w:val="center"/>
          </w:tcPr>
          <w:p w14:paraId="67459994"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7421C237"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4E24B70F"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718F96AF"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2C94A86B"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5E0DD9A0"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5462B746"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r>
      <w:tr w:rsidR="00603BDD" w:rsidRPr="00B03D88" w14:paraId="79C28BC4" w14:textId="77777777" w:rsidTr="00092B2E">
        <w:trPr>
          <w:trHeight w:val="389"/>
        </w:trPr>
        <w:tc>
          <w:tcPr>
            <w:tcW w:w="607" w:type="dxa"/>
            <w:noWrap/>
          </w:tcPr>
          <w:p w14:paraId="17DB92ED"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15</w:t>
            </w:r>
          </w:p>
        </w:tc>
        <w:tc>
          <w:tcPr>
            <w:tcW w:w="1798" w:type="dxa"/>
            <w:noWrap/>
            <w:vAlign w:val="center"/>
            <w:hideMark/>
          </w:tcPr>
          <w:p w14:paraId="5DA05727"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VIP</w:t>
            </w:r>
          </w:p>
        </w:tc>
        <w:tc>
          <w:tcPr>
            <w:tcW w:w="607" w:type="dxa"/>
            <w:noWrap/>
            <w:vAlign w:val="center"/>
            <w:hideMark/>
          </w:tcPr>
          <w:p w14:paraId="6B3C50D3"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vAlign w:val="center"/>
          </w:tcPr>
          <w:p w14:paraId="03F5B0CF"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038C95F2"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436126D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011C4D0B"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vAlign w:val="center"/>
          </w:tcPr>
          <w:p w14:paraId="35C45C4A"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49154CB0"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512BDE05"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1AF136BE"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32CDD118" w14:textId="4B11E7D0"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1CDB56CB"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259D71C1"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2421C1F2"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vAlign w:val="center"/>
          </w:tcPr>
          <w:p w14:paraId="3E1A29AB"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0CBD6D46" w14:textId="08F6F786" w:rsidR="00603BDD" w:rsidRPr="00B03D88" w:rsidRDefault="000447BF" w:rsidP="008000BD">
            <w:pPr>
              <w:spacing w:line="360" w:lineRule="auto"/>
              <w:jc w:val="both"/>
              <w:rPr>
                <w:rFonts w:ascii="Book Antiqua" w:hAnsi="Book Antiqua" w:cs="Times New Roman"/>
              </w:rPr>
            </w:pPr>
            <w:r w:rsidRPr="00B03D88">
              <w:rPr>
                <w:rFonts w:ascii="Segoe UI Symbol" w:hAnsi="Segoe UI Symbol" w:cs="Segoe UI Symbol"/>
              </w:rPr>
              <w:t>√</w:t>
            </w:r>
          </w:p>
        </w:tc>
        <w:tc>
          <w:tcPr>
            <w:tcW w:w="607" w:type="dxa"/>
            <w:noWrap/>
            <w:vAlign w:val="center"/>
            <w:hideMark/>
          </w:tcPr>
          <w:p w14:paraId="5A15DC56"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13B2BB24"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4AC21D22"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7" w:type="dxa"/>
            <w:noWrap/>
            <w:vAlign w:val="center"/>
            <w:hideMark/>
          </w:tcPr>
          <w:p w14:paraId="13E47F04"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c>
          <w:tcPr>
            <w:tcW w:w="608" w:type="dxa"/>
            <w:noWrap/>
            <w:vAlign w:val="center"/>
            <w:hideMark/>
          </w:tcPr>
          <w:p w14:paraId="3FE971E1" w14:textId="77777777" w:rsidR="00603BDD" w:rsidRPr="00B03D88" w:rsidRDefault="00603BDD" w:rsidP="008000BD">
            <w:pPr>
              <w:spacing w:line="360" w:lineRule="auto"/>
              <w:jc w:val="both"/>
              <w:rPr>
                <w:rFonts w:ascii="Book Antiqua" w:hAnsi="Book Antiqua" w:cs="Times New Roman"/>
              </w:rPr>
            </w:pPr>
            <w:r w:rsidRPr="00B03D88">
              <w:rPr>
                <w:rFonts w:ascii="Book Antiqua" w:hAnsi="Book Antiqua"/>
              </w:rPr>
              <w:t>X</w:t>
            </w:r>
          </w:p>
        </w:tc>
      </w:tr>
    </w:tbl>
    <w:p w14:paraId="34188099" w14:textId="00D317DA" w:rsidR="00603BDD" w:rsidRPr="00B03D88" w:rsidRDefault="00603BDD" w:rsidP="001747A0">
      <w:pPr>
        <w:spacing w:line="360" w:lineRule="auto"/>
        <w:jc w:val="both"/>
        <w:rPr>
          <w:rFonts w:ascii="Book Antiqua" w:hAnsi="Book Antiqua"/>
        </w:rPr>
      </w:pPr>
      <w:r w:rsidRPr="00B03D88">
        <w:rPr>
          <w:rFonts w:ascii="Book Antiqua" w:hAnsi="Book Antiqua"/>
        </w:rPr>
        <w:t>AMED</w:t>
      </w:r>
      <w:r w:rsidR="008000BD" w:rsidRPr="00B03D88">
        <w:rPr>
          <w:rFonts w:ascii="Book Antiqua" w:hAnsi="Book Antiqua"/>
        </w:rPr>
        <w:t>:</w:t>
      </w:r>
      <w:r w:rsidR="00CA48DB" w:rsidRPr="00B03D88">
        <w:rPr>
          <w:rFonts w:ascii="Book Antiqua" w:hAnsi="Book Antiqua"/>
        </w:rPr>
        <w:t xml:space="preserve"> </w:t>
      </w:r>
      <w:r w:rsidRPr="00B03D88">
        <w:rPr>
          <w:rFonts w:ascii="Book Antiqua" w:hAnsi="Book Antiqua"/>
        </w:rPr>
        <w:t>Allied</w:t>
      </w:r>
      <w:r w:rsidR="00CA48DB" w:rsidRPr="00B03D88">
        <w:rPr>
          <w:rFonts w:ascii="Book Antiqua" w:hAnsi="Book Antiqua"/>
        </w:rPr>
        <w:t xml:space="preserve"> </w:t>
      </w:r>
      <w:r w:rsidRPr="00B03D88">
        <w:rPr>
          <w:rFonts w:ascii="Book Antiqua" w:hAnsi="Book Antiqua"/>
        </w:rPr>
        <w:t>and</w:t>
      </w:r>
      <w:r w:rsidR="00CA48DB" w:rsidRPr="00B03D88">
        <w:rPr>
          <w:rFonts w:ascii="Book Antiqua" w:hAnsi="Book Antiqua"/>
        </w:rPr>
        <w:t xml:space="preserve"> </w:t>
      </w:r>
      <w:r w:rsidRPr="00B03D88">
        <w:rPr>
          <w:rFonts w:ascii="Book Antiqua" w:hAnsi="Book Antiqua"/>
        </w:rPr>
        <w:t>Complementary</w:t>
      </w:r>
      <w:r w:rsidR="00CA48DB" w:rsidRPr="00B03D88">
        <w:rPr>
          <w:rFonts w:ascii="Book Antiqua" w:hAnsi="Book Antiqua"/>
        </w:rPr>
        <w:t xml:space="preserve"> </w:t>
      </w:r>
      <w:r w:rsidRPr="00B03D88">
        <w:rPr>
          <w:rFonts w:ascii="Book Antiqua" w:hAnsi="Book Antiqua"/>
        </w:rPr>
        <w:t>Medicine;</w:t>
      </w:r>
      <w:r w:rsidR="00CA48DB" w:rsidRPr="00B03D88">
        <w:rPr>
          <w:rFonts w:ascii="Book Antiqua" w:hAnsi="Book Antiqua"/>
        </w:rPr>
        <w:t xml:space="preserve"> </w:t>
      </w:r>
      <w:r w:rsidRPr="00B03D88">
        <w:rPr>
          <w:rFonts w:ascii="Book Antiqua" w:hAnsi="Book Antiqua"/>
        </w:rPr>
        <w:t>CBM</w:t>
      </w:r>
      <w:r w:rsidR="008000BD" w:rsidRPr="00B03D88">
        <w:rPr>
          <w:rFonts w:ascii="Book Antiqua" w:hAnsi="Book Antiqua"/>
        </w:rPr>
        <w:t>:</w:t>
      </w:r>
      <w:r w:rsidR="00CA48DB" w:rsidRPr="00B03D88">
        <w:rPr>
          <w:rFonts w:ascii="Book Antiqua" w:hAnsi="Book Antiqua"/>
        </w:rPr>
        <w:t xml:space="preserve"> </w:t>
      </w:r>
      <w:r w:rsidRPr="00B03D88">
        <w:rPr>
          <w:rFonts w:ascii="Book Antiqua" w:hAnsi="Book Antiqua"/>
        </w:rPr>
        <w:t>Chinese</w:t>
      </w:r>
      <w:r w:rsidR="00CA48DB" w:rsidRPr="00B03D88">
        <w:rPr>
          <w:rFonts w:ascii="Book Antiqua" w:hAnsi="Book Antiqua"/>
        </w:rPr>
        <w:t xml:space="preserve"> </w:t>
      </w:r>
      <w:proofErr w:type="spellStart"/>
      <w:r w:rsidRPr="00B03D88">
        <w:rPr>
          <w:rFonts w:ascii="Book Antiqua" w:hAnsi="Book Antiqua"/>
        </w:rPr>
        <w:t>BioMedical</w:t>
      </w:r>
      <w:proofErr w:type="spellEnd"/>
      <w:r w:rsidR="00CA48DB" w:rsidRPr="00B03D88">
        <w:rPr>
          <w:rFonts w:ascii="Book Antiqua" w:hAnsi="Book Antiqua"/>
        </w:rPr>
        <w:t xml:space="preserve"> </w:t>
      </w:r>
      <w:r w:rsidRPr="00B03D88">
        <w:rPr>
          <w:rFonts w:ascii="Book Antiqua" w:hAnsi="Book Antiqua"/>
        </w:rPr>
        <w:t>database;</w:t>
      </w:r>
      <w:r w:rsidR="00CA48DB" w:rsidRPr="00B03D88">
        <w:rPr>
          <w:rFonts w:ascii="Book Antiqua" w:hAnsi="Book Antiqua"/>
        </w:rPr>
        <w:t xml:space="preserve"> </w:t>
      </w:r>
      <w:r w:rsidRPr="00B03D88">
        <w:rPr>
          <w:rFonts w:ascii="Book Antiqua" w:hAnsi="Book Antiqua"/>
        </w:rPr>
        <w:t>CINAHL</w:t>
      </w:r>
      <w:r w:rsidR="008000BD" w:rsidRPr="00B03D88">
        <w:rPr>
          <w:rFonts w:ascii="Book Antiqua" w:hAnsi="Book Antiqua"/>
        </w:rPr>
        <w:t>:</w:t>
      </w:r>
      <w:r w:rsidR="00CA48DB" w:rsidRPr="00B03D88">
        <w:rPr>
          <w:rFonts w:ascii="Book Antiqua" w:hAnsi="Book Antiqua"/>
        </w:rPr>
        <w:t xml:space="preserve"> </w:t>
      </w:r>
      <w:r w:rsidRPr="00B03D88">
        <w:rPr>
          <w:rFonts w:ascii="Book Antiqua" w:hAnsi="Book Antiqua"/>
        </w:rPr>
        <w:t>Cumulative</w:t>
      </w:r>
      <w:r w:rsidR="00CA48DB" w:rsidRPr="00B03D88">
        <w:rPr>
          <w:rFonts w:ascii="Book Antiqua" w:hAnsi="Book Antiqua"/>
        </w:rPr>
        <w:t xml:space="preserve"> </w:t>
      </w:r>
      <w:r w:rsidRPr="00B03D88">
        <w:rPr>
          <w:rFonts w:ascii="Book Antiqua" w:hAnsi="Book Antiqua"/>
        </w:rPr>
        <w:t>Index</w:t>
      </w:r>
      <w:r w:rsidR="00CA48DB" w:rsidRPr="00B03D88">
        <w:rPr>
          <w:rFonts w:ascii="Book Antiqua" w:hAnsi="Book Antiqua"/>
        </w:rPr>
        <w:t xml:space="preserve"> </w:t>
      </w:r>
      <w:r w:rsidRPr="00B03D88">
        <w:rPr>
          <w:rFonts w:ascii="Book Antiqua" w:hAnsi="Book Antiqua"/>
        </w:rPr>
        <w:t>to</w:t>
      </w:r>
      <w:r w:rsidR="00CA48DB" w:rsidRPr="00B03D88">
        <w:rPr>
          <w:rFonts w:ascii="Book Antiqua" w:hAnsi="Book Antiqua"/>
        </w:rPr>
        <w:t xml:space="preserve"> </w:t>
      </w:r>
      <w:r w:rsidRPr="00B03D88">
        <w:rPr>
          <w:rFonts w:ascii="Book Antiqua" w:hAnsi="Book Antiqua"/>
        </w:rPr>
        <w:t>Nursing</w:t>
      </w:r>
      <w:r w:rsidR="00CA48DB" w:rsidRPr="00B03D88">
        <w:rPr>
          <w:rFonts w:ascii="Book Antiqua" w:hAnsi="Book Antiqua"/>
        </w:rPr>
        <w:t xml:space="preserve"> </w:t>
      </w:r>
      <w:r w:rsidRPr="00B03D88">
        <w:rPr>
          <w:rFonts w:ascii="Book Antiqua" w:hAnsi="Book Antiqua"/>
        </w:rPr>
        <w:t>and</w:t>
      </w:r>
      <w:r w:rsidR="00CA48DB" w:rsidRPr="00B03D88">
        <w:rPr>
          <w:rFonts w:ascii="Book Antiqua" w:hAnsi="Book Antiqua"/>
        </w:rPr>
        <w:t xml:space="preserve"> </w:t>
      </w:r>
      <w:r w:rsidRPr="00B03D88">
        <w:rPr>
          <w:rFonts w:ascii="Book Antiqua" w:hAnsi="Book Antiqua"/>
        </w:rPr>
        <w:t>Allied</w:t>
      </w:r>
      <w:r w:rsidR="00CA48DB" w:rsidRPr="00B03D88">
        <w:rPr>
          <w:rFonts w:ascii="Book Antiqua" w:hAnsi="Book Antiqua"/>
        </w:rPr>
        <w:t xml:space="preserve"> </w:t>
      </w:r>
      <w:r w:rsidRPr="00B03D88">
        <w:rPr>
          <w:rFonts w:ascii="Book Antiqua" w:hAnsi="Book Antiqua"/>
        </w:rPr>
        <w:t>Health</w:t>
      </w:r>
      <w:r w:rsidR="00CA48DB" w:rsidRPr="00B03D88">
        <w:rPr>
          <w:rFonts w:ascii="Book Antiqua" w:hAnsi="Book Antiqua"/>
        </w:rPr>
        <w:t xml:space="preserve"> </w:t>
      </w:r>
      <w:r w:rsidRPr="00B03D88">
        <w:rPr>
          <w:rFonts w:ascii="Book Antiqua" w:hAnsi="Book Antiqua"/>
        </w:rPr>
        <w:t>Literature;</w:t>
      </w:r>
      <w:r w:rsidR="00CA48DB" w:rsidRPr="00B03D88">
        <w:rPr>
          <w:rFonts w:ascii="Book Antiqua" w:hAnsi="Book Antiqua"/>
        </w:rPr>
        <w:t xml:space="preserve"> </w:t>
      </w:r>
      <w:r w:rsidRPr="00B03D88">
        <w:rPr>
          <w:rFonts w:ascii="Book Antiqua" w:hAnsi="Book Antiqua"/>
        </w:rPr>
        <w:t>CNKI</w:t>
      </w:r>
      <w:r w:rsidR="008000BD" w:rsidRPr="00B03D88">
        <w:rPr>
          <w:rFonts w:ascii="Book Antiqua" w:hAnsi="Book Antiqua"/>
        </w:rPr>
        <w:t>:</w:t>
      </w:r>
      <w:r w:rsidR="00CA48DB" w:rsidRPr="00B03D88">
        <w:rPr>
          <w:rFonts w:ascii="Book Antiqua" w:hAnsi="Book Antiqua"/>
        </w:rPr>
        <w:t xml:space="preserve"> </w:t>
      </w:r>
      <w:r w:rsidRPr="00B03D88">
        <w:rPr>
          <w:rFonts w:ascii="Book Antiqua" w:hAnsi="Book Antiqua"/>
        </w:rPr>
        <w:t>Chinese</w:t>
      </w:r>
      <w:r w:rsidR="00CA48DB" w:rsidRPr="00B03D88">
        <w:rPr>
          <w:rFonts w:ascii="Book Antiqua" w:hAnsi="Book Antiqua"/>
        </w:rPr>
        <w:t xml:space="preserve"> </w:t>
      </w:r>
      <w:r w:rsidRPr="00B03D88">
        <w:rPr>
          <w:rFonts w:ascii="Book Antiqua" w:hAnsi="Book Antiqua"/>
        </w:rPr>
        <w:t>National</w:t>
      </w:r>
      <w:r w:rsidR="00CA48DB" w:rsidRPr="00B03D88">
        <w:rPr>
          <w:rFonts w:ascii="Book Antiqua" w:hAnsi="Book Antiqua"/>
        </w:rPr>
        <w:t xml:space="preserve"> </w:t>
      </w:r>
      <w:r w:rsidRPr="00B03D88">
        <w:rPr>
          <w:rFonts w:ascii="Book Antiqua" w:hAnsi="Book Antiqua"/>
        </w:rPr>
        <w:t>Knowl</w:t>
      </w:r>
      <w:r w:rsidR="00D07C90" w:rsidRPr="00B03D88">
        <w:rPr>
          <w:rFonts w:ascii="Book Antiqua" w:hAnsi="Book Antiqua"/>
        </w:rPr>
        <w:t>e</w:t>
      </w:r>
      <w:r w:rsidRPr="00B03D88">
        <w:rPr>
          <w:rFonts w:ascii="Book Antiqua" w:hAnsi="Book Antiqua"/>
        </w:rPr>
        <w:t>dge</w:t>
      </w:r>
      <w:r w:rsidR="00D07C90" w:rsidRPr="00B03D88">
        <w:rPr>
          <w:rFonts w:ascii="Book Antiqua" w:hAnsi="Book Antiqua"/>
        </w:rPr>
        <w:t xml:space="preserve"> </w:t>
      </w:r>
      <w:r w:rsidRPr="00B03D88">
        <w:rPr>
          <w:rFonts w:ascii="Book Antiqua" w:hAnsi="Book Antiqua"/>
        </w:rPr>
        <w:t>Infrastructure;</w:t>
      </w:r>
      <w:r w:rsidR="000F5B69" w:rsidRPr="00B03D88">
        <w:rPr>
          <w:rFonts w:ascii="Book Antiqua" w:hAnsi="Book Antiqua"/>
        </w:rPr>
        <w:t xml:space="preserve"> </w:t>
      </w:r>
      <w:r w:rsidRPr="00B03D88">
        <w:rPr>
          <w:rFonts w:ascii="Book Antiqua" w:hAnsi="Book Antiqua"/>
        </w:rPr>
        <w:t>NA</w:t>
      </w:r>
      <w:r w:rsidR="008000BD" w:rsidRPr="00B03D88">
        <w:rPr>
          <w:rFonts w:ascii="Book Antiqua" w:hAnsi="Book Antiqua"/>
        </w:rPr>
        <w:t>:</w:t>
      </w:r>
      <w:r w:rsidR="00CA48DB" w:rsidRPr="00B03D88">
        <w:rPr>
          <w:rFonts w:ascii="Book Antiqua" w:hAnsi="Book Antiqua"/>
        </w:rPr>
        <w:t xml:space="preserve"> </w:t>
      </w:r>
      <w:r w:rsidR="00087AC3" w:rsidRPr="00B03D88">
        <w:rPr>
          <w:rFonts w:ascii="Book Antiqua" w:hAnsi="Book Antiqua"/>
        </w:rPr>
        <w:t>Not available</w:t>
      </w:r>
      <w:r w:rsidRPr="00B03D88">
        <w:rPr>
          <w:rFonts w:ascii="Book Antiqua" w:hAnsi="Book Antiqua"/>
        </w:rPr>
        <w:t>;</w:t>
      </w:r>
      <w:r w:rsidR="00CA48DB" w:rsidRPr="00B03D88">
        <w:rPr>
          <w:rFonts w:ascii="Book Antiqua" w:hAnsi="Book Antiqua"/>
        </w:rPr>
        <w:t xml:space="preserve"> </w:t>
      </w:r>
      <w:r w:rsidRPr="00B03D88">
        <w:rPr>
          <w:rFonts w:ascii="Book Antiqua" w:hAnsi="Book Antiqua"/>
        </w:rPr>
        <w:t>VIP</w:t>
      </w:r>
      <w:r w:rsidR="00CD5411" w:rsidRPr="00B03D88">
        <w:rPr>
          <w:rFonts w:ascii="Book Antiqua" w:hAnsi="Book Antiqua"/>
        </w:rPr>
        <w:t>:</w:t>
      </w:r>
      <w:r w:rsidR="00CA48DB" w:rsidRPr="00B03D88">
        <w:rPr>
          <w:rFonts w:ascii="Book Antiqua" w:hAnsi="Book Antiqua"/>
        </w:rPr>
        <w:t xml:space="preserve"> </w:t>
      </w:r>
      <w:r w:rsidRPr="00B03D88">
        <w:rPr>
          <w:rFonts w:ascii="Book Antiqua" w:hAnsi="Book Antiqua"/>
        </w:rPr>
        <w:t>Chinese</w:t>
      </w:r>
      <w:r w:rsidR="00CA48DB" w:rsidRPr="00B03D88">
        <w:rPr>
          <w:rFonts w:ascii="Book Antiqua" w:hAnsi="Book Antiqua"/>
        </w:rPr>
        <w:t xml:space="preserve"> </w:t>
      </w:r>
      <w:r w:rsidRPr="00B03D88">
        <w:rPr>
          <w:rFonts w:ascii="Book Antiqua" w:hAnsi="Book Antiqua"/>
        </w:rPr>
        <w:t>Scientific</w:t>
      </w:r>
      <w:r w:rsidR="00CA48DB" w:rsidRPr="00B03D88">
        <w:rPr>
          <w:rFonts w:ascii="Book Antiqua" w:hAnsi="Book Antiqua"/>
        </w:rPr>
        <w:t xml:space="preserve"> </w:t>
      </w:r>
      <w:r w:rsidRPr="00B03D88">
        <w:rPr>
          <w:rFonts w:ascii="Book Antiqua" w:hAnsi="Book Antiqua"/>
        </w:rPr>
        <w:t>Journals</w:t>
      </w:r>
      <w:r w:rsidR="00CA48DB" w:rsidRPr="00B03D88">
        <w:rPr>
          <w:rFonts w:ascii="Book Antiqua" w:hAnsi="Book Antiqua"/>
        </w:rPr>
        <w:t xml:space="preserve"> </w:t>
      </w:r>
      <w:r w:rsidRPr="00B03D88">
        <w:rPr>
          <w:rFonts w:ascii="Book Antiqua" w:hAnsi="Book Antiqua"/>
        </w:rPr>
        <w:t>Database</w:t>
      </w:r>
      <w:r w:rsidR="008C1B4D" w:rsidRPr="00B03D88">
        <w:rPr>
          <w:rFonts w:ascii="Book Antiqua" w:hAnsi="Book Antiqua"/>
        </w:rPr>
        <w:t>.</w:t>
      </w:r>
    </w:p>
    <w:p w14:paraId="5D95DF8E" w14:textId="77777777" w:rsidR="00F3102D" w:rsidRPr="00B03D88" w:rsidRDefault="00F3102D" w:rsidP="001747A0">
      <w:pPr>
        <w:spacing w:line="360" w:lineRule="auto"/>
        <w:jc w:val="both"/>
        <w:rPr>
          <w:rFonts w:ascii="Book Antiqua" w:hAnsi="Book Antiqua"/>
          <w:b/>
        </w:rPr>
      </w:pPr>
    </w:p>
    <w:p w14:paraId="411891CD" w14:textId="6576E9B6" w:rsidR="00603BDD" w:rsidRPr="00B03D88" w:rsidRDefault="00603BDD" w:rsidP="001747A0">
      <w:pPr>
        <w:spacing w:line="360" w:lineRule="auto"/>
        <w:jc w:val="both"/>
        <w:rPr>
          <w:rFonts w:ascii="Book Antiqua" w:hAnsi="Book Antiqua"/>
          <w:b/>
        </w:rPr>
      </w:pPr>
      <w:r w:rsidRPr="00B03D88">
        <w:rPr>
          <w:rFonts w:ascii="Book Antiqua" w:hAnsi="Book Antiqua"/>
          <w:b/>
        </w:rPr>
        <w:t>Table</w:t>
      </w:r>
      <w:r w:rsidR="00CA48DB" w:rsidRPr="00B03D88">
        <w:rPr>
          <w:rFonts w:ascii="Book Antiqua" w:hAnsi="Book Antiqua"/>
          <w:b/>
        </w:rPr>
        <w:t xml:space="preserve"> </w:t>
      </w:r>
      <w:r w:rsidR="000F5B69" w:rsidRPr="00B03D88">
        <w:rPr>
          <w:rFonts w:ascii="Book Antiqua" w:hAnsi="Book Antiqua"/>
          <w:b/>
        </w:rPr>
        <w:t>3</w:t>
      </w:r>
      <w:r w:rsidR="00CA48DB" w:rsidRPr="00B03D88">
        <w:rPr>
          <w:rFonts w:ascii="Book Antiqua" w:hAnsi="Book Antiqua"/>
          <w:b/>
        </w:rPr>
        <w:t xml:space="preserve"> </w:t>
      </w:r>
      <w:r w:rsidRPr="00B03D88">
        <w:rPr>
          <w:rFonts w:ascii="Book Antiqua" w:hAnsi="Book Antiqua"/>
          <w:b/>
        </w:rPr>
        <w:t>Methodological</w:t>
      </w:r>
      <w:r w:rsidR="00CA48DB" w:rsidRPr="00B03D88">
        <w:rPr>
          <w:rFonts w:ascii="Book Antiqua" w:hAnsi="Book Antiqua"/>
          <w:b/>
        </w:rPr>
        <w:t xml:space="preserve"> </w:t>
      </w:r>
      <w:r w:rsidRPr="00B03D88">
        <w:rPr>
          <w:rFonts w:ascii="Book Antiqua" w:hAnsi="Book Antiqua"/>
          <w:b/>
        </w:rPr>
        <w:t>information</w:t>
      </w:r>
      <w:r w:rsidR="00CA48DB" w:rsidRPr="00B03D88">
        <w:rPr>
          <w:rFonts w:ascii="Book Antiqua" w:hAnsi="Book Antiqua"/>
          <w:b/>
        </w:rPr>
        <w:t xml:space="preserve"> </w:t>
      </w:r>
      <w:r w:rsidRPr="00B03D88">
        <w:rPr>
          <w:rFonts w:ascii="Book Antiqua" w:hAnsi="Book Antiqua"/>
          <w:b/>
        </w:rPr>
        <w:t>of</w:t>
      </w:r>
      <w:r w:rsidR="00CA48DB" w:rsidRPr="00B03D88">
        <w:rPr>
          <w:rFonts w:ascii="Book Antiqua" w:hAnsi="Book Antiqua"/>
          <w:b/>
        </w:rPr>
        <w:t xml:space="preserve"> </w:t>
      </w:r>
      <w:r w:rsidRPr="00B03D88">
        <w:rPr>
          <w:rFonts w:ascii="Book Antiqua" w:hAnsi="Book Antiqua"/>
          <w:b/>
        </w:rPr>
        <w:t>each</w:t>
      </w:r>
      <w:r w:rsidR="00CA48DB" w:rsidRPr="00B03D88">
        <w:rPr>
          <w:rFonts w:ascii="Book Antiqua" w:hAnsi="Book Antiqua"/>
          <w:b/>
        </w:rPr>
        <w:t xml:space="preserve"> </w:t>
      </w:r>
      <w:r w:rsidRPr="00B03D88">
        <w:rPr>
          <w:rFonts w:ascii="Book Antiqua" w:hAnsi="Book Antiqua"/>
          <w:b/>
        </w:rPr>
        <w:t>study</w:t>
      </w:r>
    </w:p>
    <w:tbl>
      <w:tblPr>
        <w:tblStyle w:val="a4"/>
        <w:tblW w:w="1550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8"/>
        <w:gridCol w:w="1459"/>
        <w:gridCol w:w="669"/>
        <w:gridCol w:w="669"/>
        <w:gridCol w:w="669"/>
        <w:gridCol w:w="668"/>
        <w:gridCol w:w="669"/>
        <w:gridCol w:w="669"/>
        <w:gridCol w:w="669"/>
        <w:gridCol w:w="669"/>
        <w:gridCol w:w="669"/>
        <w:gridCol w:w="668"/>
        <w:gridCol w:w="669"/>
        <w:gridCol w:w="669"/>
        <w:gridCol w:w="669"/>
        <w:gridCol w:w="669"/>
        <w:gridCol w:w="668"/>
        <w:gridCol w:w="669"/>
        <w:gridCol w:w="669"/>
        <w:gridCol w:w="669"/>
        <w:gridCol w:w="669"/>
        <w:gridCol w:w="669"/>
      </w:tblGrid>
      <w:tr w:rsidR="00880DB5" w:rsidRPr="00B03D88" w14:paraId="07E9487A" w14:textId="77777777" w:rsidTr="00F3102D">
        <w:trPr>
          <w:trHeight w:val="2424"/>
        </w:trPr>
        <w:tc>
          <w:tcPr>
            <w:tcW w:w="668" w:type="dxa"/>
            <w:tcBorders>
              <w:top w:val="single" w:sz="4" w:space="0" w:color="auto"/>
              <w:bottom w:val="single" w:sz="4" w:space="0" w:color="auto"/>
            </w:tcBorders>
            <w:noWrap/>
            <w:hideMark/>
          </w:tcPr>
          <w:p w14:paraId="174D4BAC" w14:textId="77777777" w:rsidR="00F3102D" w:rsidRPr="00B03D88" w:rsidRDefault="00F3102D" w:rsidP="00F3102D">
            <w:pPr>
              <w:spacing w:line="360" w:lineRule="auto"/>
              <w:rPr>
                <w:rFonts w:ascii="Book Antiqua" w:hAnsi="Book Antiqua"/>
                <w:b/>
                <w:bCs/>
              </w:rPr>
            </w:pPr>
          </w:p>
          <w:p w14:paraId="4D92FFDD" w14:textId="77777777" w:rsidR="00F3102D" w:rsidRPr="00B03D88" w:rsidRDefault="00F3102D" w:rsidP="00F3102D">
            <w:pPr>
              <w:spacing w:line="360" w:lineRule="auto"/>
              <w:rPr>
                <w:rFonts w:ascii="Book Antiqua" w:hAnsi="Book Antiqua"/>
                <w:b/>
                <w:bCs/>
              </w:rPr>
            </w:pPr>
          </w:p>
          <w:p w14:paraId="26E172CC" w14:textId="48610894" w:rsidR="00880DB5" w:rsidRPr="00B03D88" w:rsidRDefault="00880DB5" w:rsidP="00F3102D">
            <w:pPr>
              <w:spacing w:line="360" w:lineRule="auto"/>
              <w:rPr>
                <w:rFonts w:ascii="Book Antiqua" w:hAnsi="Book Antiqua" w:cs="Times New Roman"/>
                <w:b/>
                <w:bCs/>
              </w:rPr>
            </w:pPr>
            <w:r w:rsidRPr="00B03D88">
              <w:rPr>
                <w:rFonts w:ascii="Book Antiqua" w:hAnsi="Book Antiqua"/>
                <w:b/>
                <w:bCs/>
              </w:rPr>
              <w:t>Sl. No</w:t>
            </w:r>
          </w:p>
        </w:tc>
        <w:tc>
          <w:tcPr>
            <w:tcW w:w="1459" w:type="dxa"/>
            <w:tcBorders>
              <w:top w:val="single" w:sz="4" w:space="0" w:color="auto"/>
              <w:bottom w:val="single" w:sz="4" w:space="0" w:color="auto"/>
            </w:tcBorders>
            <w:noWrap/>
            <w:vAlign w:val="center"/>
            <w:hideMark/>
          </w:tcPr>
          <w:p w14:paraId="31FDCC95" w14:textId="0FE78CDE" w:rsidR="00880DB5" w:rsidRPr="00B03D88" w:rsidRDefault="00880DB5" w:rsidP="00880DB5">
            <w:pPr>
              <w:spacing w:line="360" w:lineRule="auto"/>
              <w:jc w:val="both"/>
              <w:rPr>
                <w:rFonts w:ascii="Book Antiqua" w:hAnsi="Book Antiqua" w:cs="Times New Roman"/>
                <w:b/>
                <w:bCs/>
              </w:rPr>
            </w:pPr>
            <w:r w:rsidRPr="00B03D88">
              <w:rPr>
                <w:rFonts w:ascii="Book Antiqua" w:hAnsi="Book Antiqua"/>
                <w:b/>
              </w:rPr>
              <w:t>Search Parameters</w:t>
            </w:r>
          </w:p>
        </w:tc>
        <w:tc>
          <w:tcPr>
            <w:tcW w:w="669" w:type="dxa"/>
            <w:tcBorders>
              <w:top w:val="single" w:sz="4" w:space="0" w:color="auto"/>
              <w:bottom w:val="single" w:sz="4" w:space="0" w:color="auto"/>
            </w:tcBorders>
            <w:noWrap/>
            <w:vAlign w:val="bottom"/>
            <w:hideMark/>
          </w:tcPr>
          <w:p w14:paraId="709E4D1D" w14:textId="2528F21D" w:rsidR="00880DB5" w:rsidRPr="00B03D88" w:rsidRDefault="00880DB5" w:rsidP="00880DB5">
            <w:pPr>
              <w:spacing w:line="360" w:lineRule="auto"/>
              <w:jc w:val="both"/>
              <w:rPr>
                <w:rFonts w:ascii="Book Antiqua" w:hAnsi="Book Antiqua" w:cs="Times New Roman"/>
                <w:b/>
                <w:bCs/>
              </w:rPr>
            </w:pPr>
            <w:r w:rsidRPr="00B03D88">
              <w:rPr>
                <w:rFonts w:ascii="Book Antiqua" w:eastAsia="等线" w:hAnsi="Book Antiqua"/>
                <w:b/>
                <w:color w:val="000000"/>
              </w:rPr>
              <w:t>Chahal (2012)</w:t>
            </w:r>
          </w:p>
        </w:tc>
        <w:tc>
          <w:tcPr>
            <w:tcW w:w="669" w:type="dxa"/>
            <w:tcBorders>
              <w:top w:val="single" w:sz="4" w:space="0" w:color="auto"/>
              <w:bottom w:val="single" w:sz="4" w:space="0" w:color="auto"/>
            </w:tcBorders>
            <w:vAlign w:val="bottom"/>
          </w:tcPr>
          <w:p w14:paraId="04013B56" w14:textId="70352779" w:rsidR="00880DB5" w:rsidRPr="00B03D88" w:rsidRDefault="00880DB5" w:rsidP="00880DB5">
            <w:pPr>
              <w:spacing w:line="360" w:lineRule="auto"/>
              <w:jc w:val="both"/>
              <w:rPr>
                <w:rFonts w:ascii="Book Antiqua" w:hAnsi="Book Antiqua" w:cs="Times New Roman"/>
                <w:b/>
                <w:bCs/>
              </w:rPr>
            </w:pPr>
            <w:proofErr w:type="spellStart"/>
            <w:r w:rsidRPr="00B03D88">
              <w:rPr>
                <w:rFonts w:ascii="Book Antiqua" w:eastAsia="等线" w:hAnsi="Book Antiqua"/>
                <w:b/>
                <w:color w:val="000000"/>
              </w:rPr>
              <w:t>Moraes</w:t>
            </w:r>
            <w:proofErr w:type="spellEnd"/>
            <w:r w:rsidRPr="00B03D88">
              <w:rPr>
                <w:rFonts w:ascii="Book Antiqua" w:eastAsia="等线" w:hAnsi="Book Antiqua"/>
                <w:b/>
                <w:color w:val="000000"/>
              </w:rPr>
              <w:t xml:space="preserve"> (2013)</w:t>
            </w:r>
          </w:p>
        </w:tc>
        <w:tc>
          <w:tcPr>
            <w:tcW w:w="669" w:type="dxa"/>
            <w:tcBorders>
              <w:top w:val="single" w:sz="4" w:space="0" w:color="auto"/>
              <w:bottom w:val="single" w:sz="4" w:space="0" w:color="auto"/>
            </w:tcBorders>
            <w:noWrap/>
            <w:vAlign w:val="bottom"/>
            <w:hideMark/>
          </w:tcPr>
          <w:p w14:paraId="3E4E1800" w14:textId="010F7C72" w:rsidR="00880DB5" w:rsidRPr="00B03D88" w:rsidRDefault="00880DB5" w:rsidP="00880DB5">
            <w:pPr>
              <w:spacing w:line="360" w:lineRule="auto"/>
              <w:jc w:val="both"/>
              <w:rPr>
                <w:rFonts w:ascii="Book Antiqua" w:hAnsi="Book Antiqua" w:cs="Times New Roman"/>
                <w:b/>
                <w:bCs/>
              </w:rPr>
            </w:pPr>
            <w:r w:rsidRPr="00B03D88">
              <w:rPr>
                <w:rFonts w:ascii="Book Antiqua" w:eastAsia="等线" w:hAnsi="Book Antiqua"/>
                <w:b/>
                <w:color w:val="000000"/>
              </w:rPr>
              <w:t>Zhang (2013)</w:t>
            </w:r>
          </w:p>
        </w:tc>
        <w:tc>
          <w:tcPr>
            <w:tcW w:w="668" w:type="dxa"/>
            <w:tcBorders>
              <w:top w:val="single" w:sz="4" w:space="0" w:color="auto"/>
              <w:bottom w:val="single" w:sz="4" w:space="0" w:color="auto"/>
            </w:tcBorders>
            <w:noWrap/>
            <w:vAlign w:val="bottom"/>
            <w:hideMark/>
          </w:tcPr>
          <w:p w14:paraId="54FB95F6" w14:textId="29E90F0B" w:rsidR="00880DB5" w:rsidRPr="00B03D88" w:rsidRDefault="00880DB5" w:rsidP="00880DB5">
            <w:pPr>
              <w:spacing w:line="360" w:lineRule="auto"/>
              <w:jc w:val="both"/>
              <w:rPr>
                <w:rFonts w:ascii="Book Antiqua" w:hAnsi="Book Antiqua" w:cs="Times New Roman"/>
                <w:b/>
                <w:bCs/>
              </w:rPr>
            </w:pPr>
            <w:r w:rsidRPr="00B03D88">
              <w:rPr>
                <w:rFonts w:ascii="Book Antiqua" w:eastAsia="等线" w:hAnsi="Book Antiqua"/>
                <w:b/>
                <w:color w:val="000000"/>
              </w:rPr>
              <w:t>Li (2014)</w:t>
            </w:r>
          </w:p>
        </w:tc>
        <w:tc>
          <w:tcPr>
            <w:tcW w:w="669" w:type="dxa"/>
            <w:tcBorders>
              <w:top w:val="single" w:sz="4" w:space="0" w:color="auto"/>
              <w:bottom w:val="single" w:sz="4" w:space="0" w:color="auto"/>
            </w:tcBorders>
            <w:noWrap/>
            <w:vAlign w:val="bottom"/>
            <w:hideMark/>
          </w:tcPr>
          <w:p w14:paraId="52B4CFAA" w14:textId="3E1E9BA4" w:rsidR="00880DB5" w:rsidRPr="00B03D88" w:rsidRDefault="00880DB5" w:rsidP="00880DB5">
            <w:pPr>
              <w:spacing w:line="360" w:lineRule="auto"/>
              <w:jc w:val="both"/>
              <w:rPr>
                <w:rFonts w:ascii="Book Antiqua" w:hAnsi="Book Antiqua" w:cs="Times New Roman"/>
                <w:b/>
                <w:bCs/>
              </w:rPr>
            </w:pPr>
            <w:r w:rsidRPr="00B03D88">
              <w:rPr>
                <w:rFonts w:ascii="Book Antiqua" w:eastAsia="等线" w:hAnsi="Book Antiqua"/>
                <w:b/>
                <w:color w:val="000000"/>
              </w:rPr>
              <w:t>Zhao (2015)</w:t>
            </w:r>
          </w:p>
        </w:tc>
        <w:tc>
          <w:tcPr>
            <w:tcW w:w="669" w:type="dxa"/>
            <w:tcBorders>
              <w:top w:val="single" w:sz="4" w:space="0" w:color="auto"/>
              <w:bottom w:val="single" w:sz="4" w:space="0" w:color="auto"/>
            </w:tcBorders>
            <w:vAlign w:val="bottom"/>
          </w:tcPr>
          <w:p w14:paraId="7D8F89AA" w14:textId="083AB37B" w:rsidR="00880DB5" w:rsidRPr="00B03D88" w:rsidRDefault="00880DB5" w:rsidP="00880DB5">
            <w:pPr>
              <w:spacing w:line="360" w:lineRule="auto"/>
              <w:jc w:val="both"/>
              <w:rPr>
                <w:rFonts w:ascii="Book Antiqua" w:hAnsi="Book Antiqua" w:cs="Times New Roman"/>
                <w:b/>
                <w:bCs/>
              </w:rPr>
            </w:pPr>
            <w:proofErr w:type="spellStart"/>
            <w:r w:rsidRPr="00B03D88">
              <w:rPr>
                <w:rFonts w:ascii="Book Antiqua" w:eastAsia="等线" w:hAnsi="Book Antiqua"/>
                <w:b/>
                <w:color w:val="000000"/>
              </w:rPr>
              <w:t>Warth</w:t>
            </w:r>
            <w:proofErr w:type="spellEnd"/>
            <w:r w:rsidRPr="00B03D88">
              <w:rPr>
                <w:rFonts w:ascii="Book Antiqua" w:eastAsia="等线" w:hAnsi="Book Antiqua"/>
                <w:b/>
                <w:color w:val="000000"/>
              </w:rPr>
              <w:t xml:space="preserve"> (2015)</w:t>
            </w:r>
          </w:p>
        </w:tc>
        <w:tc>
          <w:tcPr>
            <w:tcW w:w="669" w:type="dxa"/>
            <w:tcBorders>
              <w:top w:val="single" w:sz="4" w:space="0" w:color="auto"/>
              <w:bottom w:val="single" w:sz="4" w:space="0" w:color="auto"/>
            </w:tcBorders>
            <w:noWrap/>
            <w:vAlign w:val="bottom"/>
            <w:hideMark/>
          </w:tcPr>
          <w:p w14:paraId="06A147F5" w14:textId="6C1F2D69" w:rsidR="00880DB5" w:rsidRPr="00B03D88" w:rsidRDefault="00880DB5" w:rsidP="00880DB5">
            <w:pPr>
              <w:spacing w:line="360" w:lineRule="auto"/>
              <w:jc w:val="both"/>
              <w:rPr>
                <w:rFonts w:ascii="Book Antiqua" w:hAnsi="Book Antiqua" w:cs="Times New Roman"/>
                <w:b/>
                <w:bCs/>
              </w:rPr>
            </w:pPr>
            <w:proofErr w:type="spellStart"/>
            <w:r w:rsidRPr="00B03D88">
              <w:rPr>
                <w:rFonts w:ascii="Book Antiqua" w:eastAsia="等线" w:hAnsi="Book Antiqua"/>
                <w:b/>
                <w:color w:val="000000"/>
              </w:rPr>
              <w:t>Vavken</w:t>
            </w:r>
            <w:proofErr w:type="spellEnd"/>
            <w:r w:rsidRPr="00B03D88">
              <w:rPr>
                <w:rFonts w:ascii="Book Antiqua" w:eastAsia="等线" w:hAnsi="Book Antiqua"/>
                <w:b/>
                <w:color w:val="000000"/>
              </w:rPr>
              <w:t xml:space="preserve"> (2015)</w:t>
            </w:r>
          </w:p>
        </w:tc>
        <w:tc>
          <w:tcPr>
            <w:tcW w:w="669" w:type="dxa"/>
            <w:tcBorders>
              <w:top w:val="single" w:sz="4" w:space="0" w:color="auto"/>
              <w:bottom w:val="single" w:sz="4" w:space="0" w:color="auto"/>
            </w:tcBorders>
            <w:noWrap/>
            <w:vAlign w:val="bottom"/>
            <w:hideMark/>
          </w:tcPr>
          <w:p w14:paraId="74522598" w14:textId="3311D57F" w:rsidR="00880DB5" w:rsidRPr="00B03D88" w:rsidRDefault="00880DB5" w:rsidP="00880DB5">
            <w:pPr>
              <w:spacing w:line="360" w:lineRule="auto"/>
              <w:jc w:val="both"/>
              <w:rPr>
                <w:rFonts w:ascii="Book Antiqua" w:hAnsi="Book Antiqua" w:cs="Times New Roman"/>
                <w:b/>
                <w:bCs/>
              </w:rPr>
            </w:pPr>
            <w:r w:rsidRPr="00B03D88">
              <w:rPr>
                <w:rFonts w:ascii="Book Antiqua" w:eastAsia="等线" w:hAnsi="Book Antiqua"/>
                <w:b/>
                <w:color w:val="000000"/>
              </w:rPr>
              <w:t>Cai (2015)</w:t>
            </w:r>
          </w:p>
        </w:tc>
        <w:tc>
          <w:tcPr>
            <w:tcW w:w="669" w:type="dxa"/>
            <w:tcBorders>
              <w:top w:val="single" w:sz="4" w:space="0" w:color="auto"/>
              <w:bottom w:val="single" w:sz="4" w:space="0" w:color="auto"/>
            </w:tcBorders>
            <w:noWrap/>
            <w:vAlign w:val="bottom"/>
            <w:hideMark/>
          </w:tcPr>
          <w:p w14:paraId="0E791CC7" w14:textId="5C749BC4" w:rsidR="00880DB5" w:rsidRPr="00B03D88" w:rsidRDefault="00880DB5" w:rsidP="00880DB5">
            <w:pPr>
              <w:spacing w:line="360" w:lineRule="auto"/>
              <w:jc w:val="both"/>
              <w:rPr>
                <w:rFonts w:ascii="Book Antiqua" w:hAnsi="Book Antiqua" w:cs="Times New Roman"/>
                <w:b/>
                <w:bCs/>
              </w:rPr>
            </w:pPr>
            <w:r w:rsidRPr="00B03D88">
              <w:rPr>
                <w:rFonts w:ascii="Book Antiqua" w:eastAsia="等线" w:hAnsi="Book Antiqua"/>
                <w:b/>
                <w:color w:val="000000"/>
              </w:rPr>
              <w:t>Xiao (2016)</w:t>
            </w:r>
          </w:p>
        </w:tc>
        <w:tc>
          <w:tcPr>
            <w:tcW w:w="668" w:type="dxa"/>
            <w:tcBorders>
              <w:top w:val="single" w:sz="4" w:space="0" w:color="auto"/>
              <w:bottom w:val="single" w:sz="4" w:space="0" w:color="auto"/>
            </w:tcBorders>
            <w:noWrap/>
            <w:vAlign w:val="bottom"/>
            <w:hideMark/>
          </w:tcPr>
          <w:p w14:paraId="5751A8C7" w14:textId="1219D130" w:rsidR="00880DB5" w:rsidRPr="00B03D88" w:rsidRDefault="00880DB5" w:rsidP="00880DB5">
            <w:pPr>
              <w:spacing w:line="360" w:lineRule="auto"/>
              <w:jc w:val="both"/>
              <w:rPr>
                <w:rFonts w:ascii="Book Antiqua" w:hAnsi="Book Antiqua" w:cs="Times New Roman"/>
                <w:b/>
                <w:bCs/>
              </w:rPr>
            </w:pPr>
            <w:r w:rsidRPr="00B03D88">
              <w:rPr>
                <w:rFonts w:ascii="Book Antiqua" w:eastAsia="等线" w:hAnsi="Book Antiqua"/>
                <w:b/>
                <w:color w:val="000000"/>
              </w:rPr>
              <w:t>Hurley (2018)</w:t>
            </w:r>
          </w:p>
        </w:tc>
        <w:tc>
          <w:tcPr>
            <w:tcW w:w="669" w:type="dxa"/>
            <w:tcBorders>
              <w:top w:val="single" w:sz="4" w:space="0" w:color="auto"/>
              <w:bottom w:val="single" w:sz="4" w:space="0" w:color="auto"/>
            </w:tcBorders>
            <w:noWrap/>
            <w:vAlign w:val="bottom"/>
            <w:hideMark/>
          </w:tcPr>
          <w:p w14:paraId="72C4B3C1" w14:textId="19949E07" w:rsidR="00880DB5" w:rsidRPr="00B03D88" w:rsidRDefault="00880DB5" w:rsidP="00880DB5">
            <w:pPr>
              <w:spacing w:line="360" w:lineRule="auto"/>
              <w:jc w:val="both"/>
              <w:rPr>
                <w:rFonts w:ascii="Book Antiqua" w:hAnsi="Book Antiqua" w:cs="Times New Roman"/>
                <w:b/>
                <w:bCs/>
              </w:rPr>
            </w:pPr>
            <w:r w:rsidRPr="00B03D88">
              <w:rPr>
                <w:rFonts w:ascii="Book Antiqua" w:eastAsia="等线" w:hAnsi="Book Antiqua"/>
                <w:b/>
                <w:color w:val="000000"/>
              </w:rPr>
              <w:t>Han (2019)</w:t>
            </w:r>
          </w:p>
        </w:tc>
        <w:tc>
          <w:tcPr>
            <w:tcW w:w="669" w:type="dxa"/>
            <w:tcBorders>
              <w:top w:val="single" w:sz="4" w:space="0" w:color="auto"/>
              <w:bottom w:val="single" w:sz="4" w:space="0" w:color="auto"/>
            </w:tcBorders>
            <w:noWrap/>
            <w:vAlign w:val="bottom"/>
            <w:hideMark/>
          </w:tcPr>
          <w:p w14:paraId="7F30EEAB" w14:textId="2E19BEEE" w:rsidR="00880DB5" w:rsidRPr="00B03D88" w:rsidRDefault="00880DB5" w:rsidP="00880DB5">
            <w:pPr>
              <w:spacing w:line="360" w:lineRule="auto"/>
              <w:jc w:val="both"/>
              <w:rPr>
                <w:rFonts w:ascii="Book Antiqua" w:hAnsi="Book Antiqua" w:cs="Times New Roman"/>
                <w:b/>
                <w:bCs/>
              </w:rPr>
            </w:pPr>
            <w:r w:rsidRPr="00B03D88">
              <w:rPr>
                <w:rFonts w:ascii="Book Antiqua" w:eastAsia="等线" w:hAnsi="Book Antiqua"/>
                <w:b/>
                <w:color w:val="000000"/>
              </w:rPr>
              <w:t>Wang (2019)</w:t>
            </w:r>
          </w:p>
        </w:tc>
        <w:tc>
          <w:tcPr>
            <w:tcW w:w="669" w:type="dxa"/>
            <w:tcBorders>
              <w:top w:val="single" w:sz="4" w:space="0" w:color="auto"/>
              <w:bottom w:val="single" w:sz="4" w:space="0" w:color="auto"/>
            </w:tcBorders>
            <w:noWrap/>
            <w:vAlign w:val="bottom"/>
            <w:hideMark/>
          </w:tcPr>
          <w:p w14:paraId="13410432" w14:textId="1FECF5C6" w:rsidR="00880DB5" w:rsidRPr="00B03D88" w:rsidRDefault="00880DB5" w:rsidP="00880DB5">
            <w:pPr>
              <w:spacing w:line="360" w:lineRule="auto"/>
              <w:jc w:val="both"/>
              <w:rPr>
                <w:rFonts w:ascii="Book Antiqua" w:hAnsi="Book Antiqua" w:cs="Times New Roman"/>
                <w:b/>
                <w:bCs/>
              </w:rPr>
            </w:pPr>
            <w:r w:rsidRPr="00B03D88">
              <w:rPr>
                <w:rFonts w:ascii="Book Antiqua" w:eastAsia="等线" w:hAnsi="Book Antiqua"/>
                <w:b/>
                <w:color w:val="000000"/>
              </w:rPr>
              <w:t>Chen (2019)</w:t>
            </w:r>
          </w:p>
        </w:tc>
        <w:tc>
          <w:tcPr>
            <w:tcW w:w="669" w:type="dxa"/>
            <w:tcBorders>
              <w:top w:val="single" w:sz="4" w:space="0" w:color="auto"/>
              <w:bottom w:val="single" w:sz="4" w:space="0" w:color="auto"/>
            </w:tcBorders>
            <w:vAlign w:val="bottom"/>
          </w:tcPr>
          <w:p w14:paraId="404A9F32" w14:textId="14091F1B" w:rsidR="00880DB5" w:rsidRPr="00B03D88" w:rsidRDefault="00880DB5" w:rsidP="00880DB5">
            <w:pPr>
              <w:spacing w:line="360" w:lineRule="auto"/>
              <w:jc w:val="both"/>
              <w:rPr>
                <w:rFonts w:ascii="Book Antiqua" w:hAnsi="Book Antiqua" w:cs="Times New Roman"/>
                <w:b/>
                <w:bCs/>
              </w:rPr>
            </w:pPr>
            <w:r w:rsidRPr="00B03D88">
              <w:rPr>
                <w:rFonts w:ascii="Book Antiqua" w:eastAsia="等线" w:hAnsi="Book Antiqua"/>
                <w:b/>
                <w:color w:val="000000"/>
              </w:rPr>
              <w:t>Cavendish (2020)</w:t>
            </w:r>
          </w:p>
        </w:tc>
        <w:tc>
          <w:tcPr>
            <w:tcW w:w="668" w:type="dxa"/>
            <w:tcBorders>
              <w:top w:val="single" w:sz="4" w:space="0" w:color="auto"/>
              <w:bottom w:val="single" w:sz="4" w:space="0" w:color="auto"/>
            </w:tcBorders>
            <w:noWrap/>
            <w:vAlign w:val="bottom"/>
            <w:hideMark/>
          </w:tcPr>
          <w:p w14:paraId="09CA2160" w14:textId="074B1CE6" w:rsidR="00880DB5" w:rsidRPr="00B03D88" w:rsidRDefault="00880DB5" w:rsidP="00880DB5">
            <w:pPr>
              <w:spacing w:line="360" w:lineRule="auto"/>
              <w:jc w:val="both"/>
              <w:rPr>
                <w:rFonts w:ascii="Book Antiqua" w:hAnsi="Book Antiqua" w:cs="Times New Roman"/>
                <w:b/>
                <w:bCs/>
              </w:rPr>
            </w:pPr>
            <w:r w:rsidRPr="00B03D88">
              <w:rPr>
                <w:rFonts w:ascii="Book Antiqua" w:eastAsia="等线" w:hAnsi="Book Antiqua"/>
                <w:b/>
                <w:color w:val="000000"/>
              </w:rPr>
              <w:t>Hurley (2020)</w:t>
            </w:r>
          </w:p>
        </w:tc>
        <w:tc>
          <w:tcPr>
            <w:tcW w:w="669" w:type="dxa"/>
            <w:tcBorders>
              <w:top w:val="single" w:sz="4" w:space="0" w:color="auto"/>
              <w:bottom w:val="single" w:sz="4" w:space="0" w:color="auto"/>
            </w:tcBorders>
            <w:noWrap/>
            <w:vAlign w:val="bottom"/>
            <w:hideMark/>
          </w:tcPr>
          <w:p w14:paraId="2A6F1C0B" w14:textId="0D2C2019" w:rsidR="00880DB5" w:rsidRPr="00B03D88" w:rsidRDefault="00880DB5" w:rsidP="00880DB5">
            <w:pPr>
              <w:spacing w:line="360" w:lineRule="auto"/>
              <w:jc w:val="both"/>
              <w:rPr>
                <w:rFonts w:ascii="Book Antiqua" w:hAnsi="Book Antiqua" w:cs="Times New Roman"/>
                <w:b/>
                <w:bCs/>
              </w:rPr>
            </w:pPr>
            <w:r w:rsidRPr="00B03D88">
              <w:rPr>
                <w:rFonts w:ascii="Book Antiqua" w:eastAsia="等线" w:hAnsi="Book Antiqua"/>
                <w:b/>
                <w:color w:val="000000"/>
              </w:rPr>
              <w:t>Yang (2020)</w:t>
            </w:r>
          </w:p>
        </w:tc>
        <w:tc>
          <w:tcPr>
            <w:tcW w:w="669" w:type="dxa"/>
            <w:tcBorders>
              <w:top w:val="single" w:sz="4" w:space="0" w:color="auto"/>
              <w:bottom w:val="single" w:sz="4" w:space="0" w:color="auto"/>
            </w:tcBorders>
            <w:noWrap/>
            <w:vAlign w:val="bottom"/>
            <w:hideMark/>
          </w:tcPr>
          <w:p w14:paraId="0393A65F" w14:textId="2EB3EDF2" w:rsidR="00880DB5" w:rsidRPr="00B03D88" w:rsidRDefault="00880DB5" w:rsidP="00880DB5">
            <w:pPr>
              <w:spacing w:line="360" w:lineRule="auto"/>
              <w:jc w:val="both"/>
              <w:rPr>
                <w:rFonts w:ascii="Book Antiqua" w:hAnsi="Book Antiqua" w:cs="Times New Roman"/>
                <w:b/>
                <w:bCs/>
              </w:rPr>
            </w:pPr>
            <w:r w:rsidRPr="00B03D88">
              <w:rPr>
                <w:rFonts w:ascii="Book Antiqua" w:eastAsia="等线" w:hAnsi="Book Antiqua"/>
                <w:b/>
                <w:color w:val="000000"/>
              </w:rPr>
              <w:t>Zhao (2021)</w:t>
            </w:r>
          </w:p>
        </w:tc>
        <w:tc>
          <w:tcPr>
            <w:tcW w:w="669" w:type="dxa"/>
            <w:tcBorders>
              <w:top w:val="single" w:sz="4" w:space="0" w:color="auto"/>
              <w:bottom w:val="single" w:sz="4" w:space="0" w:color="auto"/>
            </w:tcBorders>
            <w:noWrap/>
            <w:vAlign w:val="bottom"/>
            <w:hideMark/>
          </w:tcPr>
          <w:p w14:paraId="52622BDB" w14:textId="1A8D5BCA" w:rsidR="00880DB5" w:rsidRPr="00B03D88" w:rsidRDefault="00880DB5" w:rsidP="00880DB5">
            <w:pPr>
              <w:spacing w:line="360" w:lineRule="auto"/>
              <w:jc w:val="both"/>
              <w:rPr>
                <w:rFonts w:ascii="Book Antiqua" w:hAnsi="Book Antiqua" w:cs="Times New Roman"/>
                <w:b/>
                <w:bCs/>
              </w:rPr>
            </w:pPr>
            <w:r w:rsidRPr="00B03D88">
              <w:rPr>
                <w:rFonts w:ascii="Book Antiqua" w:eastAsia="等线" w:hAnsi="Book Antiqua"/>
                <w:b/>
                <w:color w:val="000000"/>
              </w:rPr>
              <w:t>Ryan (2021)</w:t>
            </w:r>
          </w:p>
        </w:tc>
        <w:tc>
          <w:tcPr>
            <w:tcW w:w="669" w:type="dxa"/>
            <w:tcBorders>
              <w:top w:val="single" w:sz="4" w:space="0" w:color="auto"/>
              <w:bottom w:val="single" w:sz="4" w:space="0" w:color="auto"/>
            </w:tcBorders>
            <w:noWrap/>
            <w:vAlign w:val="bottom"/>
            <w:hideMark/>
          </w:tcPr>
          <w:p w14:paraId="1B3943E2" w14:textId="74B4155E" w:rsidR="00880DB5" w:rsidRPr="00B03D88" w:rsidRDefault="00880DB5" w:rsidP="00880DB5">
            <w:pPr>
              <w:spacing w:line="360" w:lineRule="auto"/>
              <w:jc w:val="both"/>
              <w:rPr>
                <w:rFonts w:ascii="Book Antiqua" w:hAnsi="Book Antiqua" w:cs="Times New Roman"/>
                <w:b/>
                <w:bCs/>
              </w:rPr>
            </w:pPr>
            <w:r w:rsidRPr="00B03D88">
              <w:rPr>
                <w:rFonts w:ascii="Book Antiqua" w:eastAsia="等线" w:hAnsi="Book Antiqua"/>
                <w:b/>
                <w:color w:val="000000"/>
              </w:rPr>
              <w:t>Xu (2021)</w:t>
            </w:r>
          </w:p>
        </w:tc>
        <w:tc>
          <w:tcPr>
            <w:tcW w:w="669" w:type="dxa"/>
            <w:tcBorders>
              <w:top w:val="single" w:sz="4" w:space="0" w:color="auto"/>
              <w:bottom w:val="single" w:sz="4" w:space="0" w:color="auto"/>
            </w:tcBorders>
            <w:noWrap/>
            <w:vAlign w:val="bottom"/>
            <w:hideMark/>
          </w:tcPr>
          <w:p w14:paraId="7EEDE7F9" w14:textId="36FE61C2" w:rsidR="00880DB5" w:rsidRPr="00B03D88" w:rsidRDefault="00880DB5" w:rsidP="00880DB5">
            <w:pPr>
              <w:spacing w:line="360" w:lineRule="auto"/>
              <w:jc w:val="both"/>
              <w:rPr>
                <w:rFonts w:ascii="Book Antiqua" w:hAnsi="Book Antiqua" w:cs="Times New Roman"/>
                <w:b/>
                <w:bCs/>
              </w:rPr>
            </w:pPr>
            <w:r w:rsidRPr="00B03D88">
              <w:rPr>
                <w:rFonts w:ascii="Book Antiqua" w:eastAsia="等线" w:hAnsi="Book Antiqua"/>
                <w:b/>
                <w:color w:val="000000"/>
              </w:rPr>
              <w:t>Li (2021)</w:t>
            </w:r>
          </w:p>
        </w:tc>
      </w:tr>
      <w:tr w:rsidR="00603BDD" w:rsidRPr="00B03D88" w14:paraId="59C3C437" w14:textId="77777777" w:rsidTr="00092B2E">
        <w:trPr>
          <w:trHeight w:val="389"/>
        </w:trPr>
        <w:tc>
          <w:tcPr>
            <w:tcW w:w="668" w:type="dxa"/>
            <w:tcBorders>
              <w:top w:val="single" w:sz="4" w:space="0" w:color="auto"/>
            </w:tcBorders>
            <w:noWrap/>
          </w:tcPr>
          <w:p w14:paraId="1B8E1E1B"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lastRenderedPageBreak/>
              <w:t>1</w:t>
            </w:r>
          </w:p>
        </w:tc>
        <w:tc>
          <w:tcPr>
            <w:tcW w:w="1459" w:type="dxa"/>
            <w:tcBorders>
              <w:top w:val="single" w:sz="4" w:space="0" w:color="auto"/>
            </w:tcBorders>
            <w:noWrap/>
            <w:vAlign w:val="center"/>
            <w:hideMark/>
          </w:tcPr>
          <w:p w14:paraId="3625A49C" w14:textId="5127404A" w:rsidR="00603BDD" w:rsidRPr="00B03D88" w:rsidRDefault="00603BDD" w:rsidP="00880DB5">
            <w:pPr>
              <w:spacing w:line="360" w:lineRule="auto"/>
              <w:jc w:val="both"/>
              <w:rPr>
                <w:rFonts w:ascii="Book Antiqua" w:hAnsi="Book Antiqua" w:cs="Times New Roman"/>
              </w:rPr>
            </w:pPr>
            <w:r w:rsidRPr="00B03D88">
              <w:rPr>
                <w:rFonts w:ascii="Book Antiqua" w:hAnsi="Book Antiqua"/>
              </w:rPr>
              <w:t>Primary</w:t>
            </w:r>
            <w:r w:rsidR="00CA48DB" w:rsidRPr="00B03D88">
              <w:rPr>
                <w:rFonts w:ascii="Book Antiqua" w:hAnsi="Book Antiqua"/>
              </w:rPr>
              <w:t xml:space="preserve"> </w:t>
            </w:r>
            <w:r w:rsidRPr="00B03D88">
              <w:rPr>
                <w:rFonts w:ascii="Book Antiqua" w:hAnsi="Book Antiqua"/>
              </w:rPr>
              <w:t>study</w:t>
            </w:r>
            <w:r w:rsidR="00CA48DB" w:rsidRPr="00B03D88">
              <w:rPr>
                <w:rFonts w:ascii="Book Antiqua" w:hAnsi="Book Antiqua"/>
              </w:rPr>
              <w:t xml:space="preserve"> </w:t>
            </w:r>
            <w:r w:rsidRPr="00B03D88">
              <w:rPr>
                <w:rFonts w:ascii="Book Antiqua" w:hAnsi="Book Antiqua"/>
              </w:rPr>
              <w:t>design</w:t>
            </w:r>
          </w:p>
        </w:tc>
        <w:tc>
          <w:tcPr>
            <w:tcW w:w="669" w:type="dxa"/>
            <w:tcBorders>
              <w:top w:val="single" w:sz="4" w:space="0" w:color="auto"/>
            </w:tcBorders>
            <w:noWrap/>
            <w:vAlign w:val="center"/>
            <w:hideMark/>
          </w:tcPr>
          <w:p w14:paraId="5D28D45B" w14:textId="71A0457B" w:rsidR="00603BDD" w:rsidRPr="00B03D88" w:rsidRDefault="00603BDD" w:rsidP="00880DB5">
            <w:pPr>
              <w:spacing w:line="360" w:lineRule="auto"/>
              <w:jc w:val="both"/>
              <w:rPr>
                <w:rFonts w:ascii="Book Antiqua" w:hAnsi="Book Antiqua" w:cs="Times New Roman"/>
              </w:rPr>
            </w:pPr>
            <w:r w:rsidRPr="00B03D88">
              <w:rPr>
                <w:rFonts w:ascii="Book Antiqua" w:hAnsi="Book Antiqua"/>
              </w:rPr>
              <w:t>RCT,</w:t>
            </w:r>
            <w:r w:rsidR="00CA48DB" w:rsidRPr="00B03D88">
              <w:rPr>
                <w:rFonts w:ascii="Book Antiqua" w:hAnsi="Book Antiqua"/>
              </w:rPr>
              <w:t xml:space="preserve"> </w:t>
            </w:r>
            <w:r w:rsidRPr="00B03D88">
              <w:rPr>
                <w:rFonts w:ascii="Book Antiqua" w:hAnsi="Book Antiqua"/>
              </w:rPr>
              <w:t>CCT,RCS</w:t>
            </w:r>
          </w:p>
        </w:tc>
        <w:tc>
          <w:tcPr>
            <w:tcW w:w="669" w:type="dxa"/>
            <w:tcBorders>
              <w:top w:val="single" w:sz="4" w:space="0" w:color="auto"/>
            </w:tcBorders>
            <w:vAlign w:val="center"/>
          </w:tcPr>
          <w:p w14:paraId="02677F2E"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RCT</w:t>
            </w:r>
          </w:p>
        </w:tc>
        <w:tc>
          <w:tcPr>
            <w:tcW w:w="669" w:type="dxa"/>
            <w:tcBorders>
              <w:top w:val="single" w:sz="4" w:space="0" w:color="auto"/>
            </w:tcBorders>
            <w:noWrap/>
            <w:vAlign w:val="center"/>
            <w:hideMark/>
          </w:tcPr>
          <w:p w14:paraId="5786AC33"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RCT</w:t>
            </w:r>
          </w:p>
        </w:tc>
        <w:tc>
          <w:tcPr>
            <w:tcW w:w="668" w:type="dxa"/>
            <w:tcBorders>
              <w:top w:val="single" w:sz="4" w:space="0" w:color="auto"/>
            </w:tcBorders>
            <w:noWrap/>
            <w:vAlign w:val="center"/>
            <w:hideMark/>
          </w:tcPr>
          <w:p w14:paraId="64890BFA"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RCT</w:t>
            </w:r>
          </w:p>
        </w:tc>
        <w:tc>
          <w:tcPr>
            <w:tcW w:w="669" w:type="dxa"/>
            <w:tcBorders>
              <w:top w:val="single" w:sz="4" w:space="0" w:color="auto"/>
            </w:tcBorders>
            <w:noWrap/>
            <w:vAlign w:val="center"/>
            <w:hideMark/>
          </w:tcPr>
          <w:p w14:paraId="789D526E"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RCT</w:t>
            </w:r>
          </w:p>
        </w:tc>
        <w:tc>
          <w:tcPr>
            <w:tcW w:w="669" w:type="dxa"/>
            <w:tcBorders>
              <w:top w:val="single" w:sz="4" w:space="0" w:color="auto"/>
            </w:tcBorders>
            <w:vAlign w:val="center"/>
          </w:tcPr>
          <w:p w14:paraId="46703348" w14:textId="238A06AA" w:rsidR="00603BDD" w:rsidRPr="00B03D88" w:rsidRDefault="00603BDD" w:rsidP="00880DB5">
            <w:pPr>
              <w:spacing w:line="360" w:lineRule="auto"/>
              <w:jc w:val="both"/>
              <w:rPr>
                <w:rFonts w:ascii="Book Antiqua" w:hAnsi="Book Antiqua" w:cs="Times New Roman"/>
              </w:rPr>
            </w:pPr>
            <w:r w:rsidRPr="00B03D88">
              <w:rPr>
                <w:rFonts w:ascii="Book Antiqua" w:hAnsi="Book Antiqua"/>
              </w:rPr>
              <w:t>RCT</w:t>
            </w:r>
            <w:r w:rsidR="00CA48DB" w:rsidRPr="00B03D88">
              <w:rPr>
                <w:rFonts w:ascii="Book Antiqua" w:hAnsi="Book Antiqua"/>
              </w:rPr>
              <w:t xml:space="preserve"> </w:t>
            </w:r>
            <w:r w:rsidRPr="00B03D88">
              <w:rPr>
                <w:rFonts w:ascii="Book Antiqua" w:hAnsi="Book Antiqua"/>
              </w:rPr>
              <w:t>CCT</w:t>
            </w:r>
          </w:p>
        </w:tc>
        <w:tc>
          <w:tcPr>
            <w:tcW w:w="669" w:type="dxa"/>
            <w:tcBorders>
              <w:top w:val="single" w:sz="4" w:space="0" w:color="auto"/>
            </w:tcBorders>
            <w:noWrap/>
            <w:vAlign w:val="center"/>
            <w:hideMark/>
          </w:tcPr>
          <w:p w14:paraId="596C2B98"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RCT</w:t>
            </w:r>
          </w:p>
        </w:tc>
        <w:tc>
          <w:tcPr>
            <w:tcW w:w="669" w:type="dxa"/>
            <w:tcBorders>
              <w:top w:val="single" w:sz="4" w:space="0" w:color="auto"/>
            </w:tcBorders>
            <w:noWrap/>
            <w:vAlign w:val="center"/>
            <w:hideMark/>
          </w:tcPr>
          <w:p w14:paraId="25D14947"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RCT</w:t>
            </w:r>
          </w:p>
        </w:tc>
        <w:tc>
          <w:tcPr>
            <w:tcW w:w="669" w:type="dxa"/>
            <w:tcBorders>
              <w:top w:val="single" w:sz="4" w:space="0" w:color="auto"/>
            </w:tcBorders>
            <w:noWrap/>
            <w:vAlign w:val="center"/>
            <w:hideMark/>
          </w:tcPr>
          <w:p w14:paraId="68F4E136"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RCTCCT</w:t>
            </w:r>
          </w:p>
        </w:tc>
        <w:tc>
          <w:tcPr>
            <w:tcW w:w="668" w:type="dxa"/>
            <w:tcBorders>
              <w:top w:val="single" w:sz="4" w:space="0" w:color="auto"/>
            </w:tcBorders>
            <w:noWrap/>
            <w:vAlign w:val="center"/>
            <w:hideMark/>
          </w:tcPr>
          <w:p w14:paraId="1570CC35"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RCT</w:t>
            </w:r>
          </w:p>
        </w:tc>
        <w:tc>
          <w:tcPr>
            <w:tcW w:w="669" w:type="dxa"/>
            <w:tcBorders>
              <w:top w:val="single" w:sz="4" w:space="0" w:color="auto"/>
            </w:tcBorders>
            <w:noWrap/>
            <w:vAlign w:val="center"/>
            <w:hideMark/>
          </w:tcPr>
          <w:p w14:paraId="2356BCD6"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RCT</w:t>
            </w:r>
          </w:p>
        </w:tc>
        <w:tc>
          <w:tcPr>
            <w:tcW w:w="669" w:type="dxa"/>
            <w:tcBorders>
              <w:top w:val="single" w:sz="4" w:space="0" w:color="auto"/>
            </w:tcBorders>
            <w:noWrap/>
            <w:vAlign w:val="center"/>
            <w:hideMark/>
          </w:tcPr>
          <w:p w14:paraId="51971E54"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RCT</w:t>
            </w:r>
          </w:p>
        </w:tc>
        <w:tc>
          <w:tcPr>
            <w:tcW w:w="669" w:type="dxa"/>
            <w:tcBorders>
              <w:top w:val="single" w:sz="4" w:space="0" w:color="auto"/>
            </w:tcBorders>
            <w:noWrap/>
            <w:vAlign w:val="center"/>
            <w:hideMark/>
          </w:tcPr>
          <w:p w14:paraId="2D736C63"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RCT</w:t>
            </w:r>
          </w:p>
        </w:tc>
        <w:tc>
          <w:tcPr>
            <w:tcW w:w="669" w:type="dxa"/>
            <w:tcBorders>
              <w:top w:val="single" w:sz="4" w:space="0" w:color="auto"/>
            </w:tcBorders>
            <w:vAlign w:val="center"/>
          </w:tcPr>
          <w:p w14:paraId="4011CCB5"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RCT</w:t>
            </w:r>
          </w:p>
        </w:tc>
        <w:tc>
          <w:tcPr>
            <w:tcW w:w="668" w:type="dxa"/>
            <w:tcBorders>
              <w:top w:val="single" w:sz="4" w:space="0" w:color="auto"/>
            </w:tcBorders>
            <w:noWrap/>
            <w:vAlign w:val="center"/>
            <w:hideMark/>
          </w:tcPr>
          <w:p w14:paraId="05E7252F"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RCT</w:t>
            </w:r>
          </w:p>
        </w:tc>
        <w:tc>
          <w:tcPr>
            <w:tcW w:w="669" w:type="dxa"/>
            <w:tcBorders>
              <w:top w:val="single" w:sz="4" w:space="0" w:color="auto"/>
            </w:tcBorders>
            <w:noWrap/>
            <w:vAlign w:val="center"/>
            <w:hideMark/>
          </w:tcPr>
          <w:p w14:paraId="0F8A1EFE"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RCT</w:t>
            </w:r>
          </w:p>
        </w:tc>
        <w:tc>
          <w:tcPr>
            <w:tcW w:w="669" w:type="dxa"/>
            <w:tcBorders>
              <w:top w:val="single" w:sz="4" w:space="0" w:color="auto"/>
            </w:tcBorders>
            <w:noWrap/>
            <w:vAlign w:val="center"/>
            <w:hideMark/>
          </w:tcPr>
          <w:p w14:paraId="40D3C27A"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RCT</w:t>
            </w:r>
          </w:p>
        </w:tc>
        <w:tc>
          <w:tcPr>
            <w:tcW w:w="669" w:type="dxa"/>
            <w:tcBorders>
              <w:top w:val="single" w:sz="4" w:space="0" w:color="auto"/>
            </w:tcBorders>
            <w:noWrap/>
            <w:vAlign w:val="center"/>
            <w:hideMark/>
          </w:tcPr>
          <w:p w14:paraId="16D891BF"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RCT</w:t>
            </w:r>
          </w:p>
        </w:tc>
        <w:tc>
          <w:tcPr>
            <w:tcW w:w="669" w:type="dxa"/>
            <w:tcBorders>
              <w:top w:val="single" w:sz="4" w:space="0" w:color="auto"/>
            </w:tcBorders>
            <w:noWrap/>
            <w:vAlign w:val="center"/>
            <w:hideMark/>
          </w:tcPr>
          <w:p w14:paraId="0D5C148C"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RCT</w:t>
            </w:r>
          </w:p>
        </w:tc>
        <w:tc>
          <w:tcPr>
            <w:tcW w:w="669" w:type="dxa"/>
            <w:tcBorders>
              <w:top w:val="single" w:sz="4" w:space="0" w:color="auto"/>
            </w:tcBorders>
            <w:noWrap/>
            <w:vAlign w:val="center"/>
            <w:hideMark/>
          </w:tcPr>
          <w:p w14:paraId="208CEF44"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RCT</w:t>
            </w:r>
          </w:p>
        </w:tc>
      </w:tr>
      <w:tr w:rsidR="00603BDD" w:rsidRPr="00B03D88" w14:paraId="6254D3A2" w14:textId="77777777" w:rsidTr="00092B2E">
        <w:trPr>
          <w:trHeight w:val="389"/>
        </w:trPr>
        <w:tc>
          <w:tcPr>
            <w:tcW w:w="668" w:type="dxa"/>
            <w:noWrap/>
          </w:tcPr>
          <w:p w14:paraId="464B5AE1"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2</w:t>
            </w:r>
          </w:p>
        </w:tc>
        <w:tc>
          <w:tcPr>
            <w:tcW w:w="1459" w:type="dxa"/>
            <w:noWrap/>
            <w:vAlign w:val="center"/>
            <w:hideMark/>
          </w:tcPr>
          <w:p w14:paraId="53EA4EF7" w14:textId="56FAC2CB" w:rsidR="00603BDD" w:rsidRPr="00B03D88" w:rsidRDefault="00603BDD" w:rsidP="00880DB5">
            <w:pPr>
              <w:spacing w:line="360" w:lineRule="auto"/>
              <w:jc w:val="both"/>
              <w:rPr>
                <w:rFonts w:ascii="Book Antiqua" w:hAnsi="Book Antiqua" w:cs="Times New Roman"/>
              </w:rPr>
            </w:pPr>
            <w:r w:rsidRPr="00B03D88">
              <w:rPr>
                <w:rFonts w:ascii="Book Antiqua" w:hAnsi="Book Antiqua"/>
              </w:rPr>
              <w:t>Level</w:t>
            </w:r>
            <w:r w:rsidR="00CA48DB" w:rsidRPr="00B03D88">
              <w:rPr>
                <w:rFonts w:ascii="Book Antiqua" w:hAnsi="Book Antiqua"/>
              </w:rPr>
              <w:t xml:space="preserve"> </w:t>
            </w:r>
            <w:r w:rsidRPr="00B03D88">
              <w:rPr>
                <w:rFonts w:ascii="Book Antiqua" w:hAnsi="Book Antiqua"/>
              </w:rPr>
              <w:t>of</w:t>
            </w:r>
            <w:r w:rsidR="00CA48DB" w:rsidRPr="00B03D88">
              <w:rPr>
                <w:rFonts w:ascii="Book Antiqua" w:hAnsi="Book Antiqua"/>
              </w:rPr>
              <w:t xml:space="preserve"> </w:t>
            </w:r>
            <w:r w:rsidRPr="00B03D88">
              <w:rPr>
                <w:rFonts w:ascii="Book Antiqua" w:hAnsi="Book Antiqua"/>
              </w:rPr>
              <w:t>Evidence</w:t>
            </w:r>
          </w:p>
        </w:tc>
        <w:tc>
          <w:tcPr>
            <w:tcW w:w="669" w:type="dxa"/>
            <w:noWrap/>
            <w:vAlign w:val="center"/>
            <w:hideMark/>
          </w:tcPr>
          <w:p w14:paraId="5EE442C7"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III</w:t>
            </w:r>
          </w:p>
        </w:tc>
        <w:tc>
          <w:tcPr>
            <w:tcW w:w="669" w:type="dxa"/>
            <w:vAlign w:val="center"/>
          </w:tcPr>
          <w:p w14:paraId="75E2BF74"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I</w:t>
            </w:r>
          </w:p>
        </w:tc>
        <w:tc>
          <w:tcPr>
            <w:tcW w:w="669" w:type="dxa"/>
            <w:noWrap/>
            <w:vAlign w:val="center"/>
            <w:hideMark/>
          </w:tcPr>
          <w:p w14:paraId="16D7CC50"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I</w:t>
            </w:r>
          </w:p>
        </w:tc>
        <w:tc>
          <w:tcPr>
            <w:tcW w:w="668" w:type="dxa"/>
            <w:noWrap/>
            <w:vAlign w:val="center"/>
            <w:hideMark/>
          </w:tcPr>
          <w:p w14:paraId="6FC5E69C"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II</w:t>
            </w:r>
          </w:p>
        </w:tc>
        <w:tc>
          <w:tcPr>
            <w:tcW w:w="669" w:type="dxa"/>
            <w:noWrap/>
            <w:vAlign w:val="center"/>
            <w:hideMark/>
          </w:tcPr>
          <w:p w14:paraId="162CEECD"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I</w:t>
            </w:r>
          </w:p>
        </w:tc>
        <w:tc>
          <w:tcPr>
            <w:tcW w:w="669" w:type="dxa"/>
            <w:vAlign w:val="center"/>
          </w:tcPr>
          <w:p w14:paraId="54D1F953"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II</w:t>
            </w:r>
          </w:p>
        </w:tc>
        <w:tc>
          <w:tcPr>
            <w:tcW w:w="669" w:type="dxa"/>
            <w:noWrap/>
            <w:vAlign w:val="center"/>
            <w:hideMark/>
          </w:tcPr>
          <w:p w14:paraId="1656D09A"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I</w:t>
            </w:r>
          </w:p>
        </w:tc>
        <w:tc>
          <w:tcPr>
            <w:tcW w:w="669" w:type="dxa"/>
            <w:noWrap/>
            <w:vAlign w:val="center"/>
            <w:hideMark/>
          </w:tcPr>
          <w:p w14:paraId="1B8D698E"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I</w:t>
            </w:r>
          </w:p>
        </w:tc>
        <w:tc>
          <w:tcPr>
            <w:tcW w:w="669" w:type="dxa"/>
            <w:noWrap/>
            <w:vAlign w:val="center"/>
            <w:hideMark/>
          </w:tcPr>
          <w:p w14:paraId="1B173C9D"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II</w:t>
            </w:r>
          </w:p>
        </w:tc>
        <w:tc>
          <w:tcPr>
            <w:tcW w:w="668" w:type="dxa"/>
            <w:noWrap/>
            <w:vAlign w:val="center"/>
            <w:hideMark/>
          </w:tcPr>
          <w:p w14:paraId="657D0636"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I</w:t>
            </w:r>
          </w:p>
        </w:tc>
        <w:tc>
          <w:tcPr>
            <w:tcW w:w="669" w:type="dxa"/>
            <w:noWrap/>
            <w:vAlign w:val="center"/>
            <w:hideMark/>
          </w:tcPr>
          <w:p w14:paraId="086421C8"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I</w:t>
            </w:r>
          </w:p>
        </w:tc>
        <w:tc>
          <w:tcPr>
            <w:tcW w:w="669" w:type="dxa"/>
            <w:noWrap/>
            <w:vAlign w:val="center"/>
            <w:hideMark/>
          </w:tcPr>
          <w:p w14:paraId="0470B92C"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I</w:t>
            </w:r>
          </w:p>
        </w:tc>
        <w:tc>
          <w:tcPr>
            <w:tcW w:w="669" w:type="dxa"/>
            <w:noWrap/>
            <w:vAlign w:val="center"/>
            <w:hideMark/>
          </w:tcPr>
          <w:p w14:paraId="737C7358"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I</w:t>
            </w:r>
          </w:p>
        </w:tc>
        <w:tc>
          <w:tcPr>
            <w:tcW w:w="669" w:type="dxa"/>
            <w:vAlign w:val="center"/>
          </w:tcPr>
          <w:p w14:paraId="0861F72D"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II</w:t>
            </w:r>
          </w:p>
        </w:tc>
        <w:tc>
          <w:tcPr>
            <w:tcW w:w="668" w:type="dxa"/>
            <w:noWrap/>
            <w:vAlign w:val="center"/>
            <w:hideMark/>
          </w:tcPr>
          <w:p w14:paraId="315424BB"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I</w:t>
            </w:r>
          </w:p>
        </w:tc>
        <w:tc>
          <w:tcPr>
            <w:tcW w:w="669" w:type="dxa"/>
            <w:noWrap/>
            <w:vAlign w:val="center"/>
            <w:hideMark/>
          </w:tcPr>
          <w:p w14:paraId="0411FA4C"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I</w:t>
            </w:r>
          </w:p>
        </w:tc>
        <w:tc>
          <w:tcPr>
            <w:tcW w:w="669" w:type="dxa"/>
            <w:noWrap/>
            <w:vAlign w:val="center"/>
            <w:hideMark/>
          </w:tcPr>
          <w:p w14:paraId="40BBD95A"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II</w:t>
            </w:r>
          </w:p>
        </w:tc>
        <w:tc>
          <w:tcPr>
            <w:tcW w:w="669" w:type="dxa"/>
            <w:noWrap/>
            <w:vAlign w:val="center"/>
            <w:hideMark/>
          </w:tcPr>
          <w:p w14:paraId="018E1DD4"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I</w:t>
            </w:r>
          </w:p>
        </w:tc>
        <w:tc>
          <w:tcPr>
            <w:tcW w:w="669" w:type="dxa"/>
            <w:noWrap/>
            <w:vAlign w:val="center"/>
            <w:hideMark/>
          </w:tcPr>
          <w:p w14:paraId="441AF01C"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I</w:t>
            </w:r>
          </w:p>
        </w:tc>
        <w:tc>
          <w:tcPr>
            <w:tcW w:w="669" w:type="dxa"/>
            <w:noWrap/>
            <w:vAlign w:val="center"/>
            <w:hideMark/>
          </w:tcPr>
          <w:p w14:paraId="587A2E73"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II</w:t>
            </w:r>
          </w:p>
        </w:tc>
      </w:tr>
      <w:tr w:rsidR="00603BDD" w:rsidRPr="00B03D88" w14:paraId="1331B20F" w14:textId="77777777" w:rsidTr="00092B2E">
        <w:trPr>
          <w:trHeight w:val="389"/>
        </w:trPr>
        <w:tc>
          <w:tcPr>
            <w:tcW w:w="668" w:type="dxa"/>
            <w:noWrap/>
          </w:tcPr>
          <w:p w14:paraId="6B47D03B"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3</w:t>
            </w:r>
          </w:p>
        </w:tc>
        <w:tc>
          <w:tcPr>
            <w:tcW w:w="1459" w:type="dxa"/>
            <w:noWrap/>
            <w:vAlign w:val="center"/>
            <w:hideMark/>
          </w:tcPr>
          <w:p w14:paraId="3D0C543B" w14:textId="1351EB58" w:rsidR="00603BDD" w:rsidRPr="00B03D88" w:rsidRDefault="00603BDD" w:rsidP="00880DB5">
            <w:pPr>
              <w:spacing w:line="360" w:lineRule="auto"/>
              <w:jc w:val="both"/>
              <w:rPr>
                <w:rFonts w:ascii="Book Antiqua" w:hAnsi="Book Antiqua" w:cs="Times New Roman"/>
              </w:rPr>
            </w:pPr>
            <w:r w:rsidRPr="00B03D88">
              <w:rPr>
                <w:rFonts w:ascii="Book Antiqua" w:hAnsi="Book Antiqua"/>
              </w:rPr>
              <w:t>Software</w:t>
            </w:r>
            <w:r w:rsidR="00CA48DB" w:rsidRPr="00B03D88">
              <w:rPr>
                <w:rFonts w:ascii="Book Antiqua" w:hAnsi="Book Antiqua"/>
              </w:rPr>
              <w:t xml:space="preserve"> </w:t>
            </w:r>
            <w:r w:rsidRPr="00B03D88">
              <w:rPr>
                <w:rFonts w:ascii="Book Antiqua" w:hAnsi="Book Antiqua"/>
              </w:rPr>
              <w:t>Used</w:t>
            </w:r>
          </w:p>
        </w:tc>
        <w:tc>
          <w:tcPr>
            <w:tcW w:w="669" w:type="dxa"/>
            <w:noWrap/>
            <w:vAlign w:val="center"/>
            <w:hideMark/>
          </w:tcPr>
          <w:p w14:paraId="1D082B62" w14:textId="4760D191" w:rsidR="00603BDD" w:rsidRPr="00B03D88" w:rsidRDefault="00603BDD" w:rsidP="00880DB5">
            <w:pPr>
              <w:spacing w:line="360" w:lineRule="auto"/>
              <w:jc w:val="both"/>
              <w:rPr>
                <w:rFonts w:ascii="Book Antiqua" w:hAnsi="Book Antiqua" w:cs="Times New Roman"/>
              </w:rPr>
            </w:pPr>
            <w:proofErr w:type="spellStart"/>
            <w:r w:rsidRPr="00B03D88">
              <w:rPr>
                <w:rFonts w:ascii="Book Antiqua" w:hAnsi="Book Antiqua"/>
              </w:rPr>
              <w:t>RevMan</w:t>
            </w:r>
            <w:proofErr w:type="spellEnd"/>
            <w:r w:rsidR="00CA48DB" w:rsidRPr="00B03D88">
              <w:rPr>
                <w:rFonts w:ascii="Book Antiqua" w:hAnsi="Book Antiqua"/>
              </w:rPr>
              <w:t xml:space="preserve"> </w:t>
            </w:r>
            <w:r w:rsidRPr="00B03D88">
              <w:rPr>
                <w:rFonts w:ascii="Book Antiqua" w:hAnsi="Book Antiqua"/>
              </w:rPr>
              <w:t>5.3</w:t>
            </w:r>
          </w:p>
        </w:tc>
        <w:tc>
          <w:tcPr>
            <w:tcW w:w="669" w:type="dxa"/>
            <w:vAlign w:val="center"/>
          </w:tcPr>
          <w:p w14:paraId="5D75212C" w14:textId="0D893029" w:rsidR="00603BDD" w:rsidRPr="00B03D88" w:rsidRDefault="00603BDD" w:rsidP="00880DB5">
            <w:pPr>
              <w:spacing w:line="360" w:lineRule="auto"/>
              <w:jc w:val="both"/>
              <w:rPr>
                <w:rFonts w:ascii="Book Antiqua" w:hAnsi="Book Antiqua" w:cs="Times New Roman"/>
              </w:rPr>
            </w:pPr>
            <w:proofErr w:type="spellStart"/>
            <w:r w:rsidRPr="00B03D88">
              <w:rPr>
                <w:rFonts w:ascii="Book Antiqua" w:hAnsi="Book Antiqua"/>
              </w:rPr>
              <w:t>RevMan</w:t>
            </w:r>
            <w:proofErr w:type="spellEnd"/>
            <w:r w:rsidR="00CA48DB" w:rsidRPr="00B03D88">
              <w:rPr>
                <w:rFonts w:ascii="Book Antiqua" w:hAnsi="Book Antiqua"/>
              </w:rPr>
              <w:t xml:space="preserve"> </w:t>
            </w:r>
            <w:r w:rsidRPr="00B03D88">
              <w:rPr>
                <w:rFonts w:ascii="Book Antiqua" w:hAnsi="Book Antiqua"/>
              </w:rPr>
              <w:t>5.3</w:t>
            </w:r>
          </w:p>
        </w:tc>
        <w:tc>
          <w:tcPr>
            <w:tcW w:w="669" w:type="dxa"/>
            <w:noWrap/>
            <w:vAlign w:val="center"/>
            <w:hideMark/>
          </w:tcPr>
          <w:p w14:paraId="71867544" w14:textId="79B68D50" w:rsidR="00603BDD" w:rsidRPr="00B03D88" w:rsidRDefault="00603BDD" w:rsidP="00880DB5">
            <w:pPr>
              <w:spacing w:line="360" w:lineRule="auto"/>
              <w:jc w:val="both"/>
              <w:rPr>
                <w:rFonts w:ascii="Book Antiqua" w:hAnsi="Book Antiqua" w:cs="Times New Roman"/>
              </w:rPr>
            </w:pPr>
            <w:proofErr w:type="spellStart"/>
            <w:r w:rsidRPr="00B03D88">
              <w:rPr>
                <w:rFonts w:ascii="Book Antiqua" w:hAnsi="Book Antiqua"/>
              </w:rPr>
              <w:t>RevMan</w:t>
            </w:r>
            <w:proofErr w:type="spellEnd"/>
            <w:r w:rsidR="00CA48DB" w:rsidRPr="00B03D88">
              <w:rPr>
                <w:rFonts w:ascii="Book Antiqua" w:hAnsi="Book Antiqua"/>
              </w:rPr>
              <w:t xml:space="preserve"> </w:t>
            </w:r>
            <w:r w:rsidRPr="00B03D88">
              <w:rPr>
                <w:rFonts w:ascii="Book Antiqua" w:hAnsi="Book Antiqua"/>
              </w:rPr>
              <w:t>5.3</w:t>
            </w:r>
          </w:p>
        </w:tc>
        <w:tc>
          <w:tcPr>
            <w:tcW w:w="668" w:type="dxa"/>
            <w:noWrap/>
            <w:vAlign w:val="center"/>
            <w:hideMark/>
          </w:tcPr>
          <w:p w14:paraId="4E4D9B34"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NA</w:t>
            </w:r>
          </w:p>
        </w:tc>
        <w:tc>
          <w:tcPr>
            <w:tcW w:w="669" w:type="dxa"/>
            <w:noWrap/>
            <w:vAlign w:val="center"/>
            <w:hideMark/>
          </w:tcPr>
          <w:p w14:paraId="1247EA24" w14:textId="3265DD9B" w:rsidR="00603BDD" w:rsidRPr="00B03D88" w:rsidRDefault="00603BDD" w:rsidP="00880DB5">
            <w:pPr>
              <w:spacing w:line="360" w:lineRule="auto"/>
              <w:jc w:val="both"/>
              <w:rPr>
                <w:rFonts w:ascii="Book Antiqua" w:hAnsi="Book Antiqua" w:cs="Times New Roman"/>
              </w:rPr>
            </w:pPr>
            <w:proofErr w:type="spellStart"/>
            <w:r w:rsidRPr="00B03D88">
              <w:rPr>
                <w:rFonts w:ascii="Book Antiqua" w:hAnsi="Book Antiqua"/>
              </w:rPr>
              <w:t>RevMan</w:t>
            </w:r>
            <w:proofErr w:type="spellEnd"/>
            <w:r w:rsidR="00CA48DB" w:rsidRPr="00B03D88">
              <w:rPr>
                <w:rFonts w:ascii="Book Antiqua" w:hAnsi="Book Antiqua"/>
              </w:rPr>
              <w:t xml:space="preserve"> </w:t>
            </w:r>
            <w:r w:rsidRPr="00B03D88">
              <w:rPr>
                <w:rFonts w:ascii="Book Antiqua" w:hAnsi="Book Antiqua"/>
              </w:rPr>
              <w:t>5.3</w:t>
            </w:r>
          </w:p>
        </w:tc>
        <w:tc>
          <w:tcPr>
            <w:tcW w:w="669" w:type="dxa"/>
            <w:vAlign w:val="center"/>
          </w:tcPr>
          <w:p w14:paraId="6BEE2F28" w14:textId="7A2F9926" w:rsidR="00603BDD" w:rsidRPr="00B03D88" w:rsidRDefault="00603BDD" w:rsidP="00880DB5">
            <w:pPr>
              <w:spacing w:line="360" w:lineRule="auto"/>
              <w:jc w:val="both"/>
              <w:rPr>
                <w:rFonts w:ascii="Book Antiqua" w:hAnsi="Book Antiqua" w:cs="Times New Roman"/>
              </w:rPr>
            </w:pPr>
            <w:r w:rsidRPr="00B03D88">
              <w:rPr>
                <w:rFonts w:ascii="Book Antiqua" w:hAnsi="Book Antiqua"/>
              </w:rPr>
              <w:t>Open</w:t>
            </w:r>
            <w:r w:rsidR="00CA48DB" w:rsidRPr="00B03D88">
              <w:rPr>
                <w:rFonts w:ascii="Book Antiqua" w:hAnsi="Book Antiqua"/>
              </w:rPr>
              <w:t xml:space="preserve"> </w:t>
            </w:r>
            <w:r w:rsidRPr="00B03D88">
              <w:rPr>
                <w:rFonts w:ascii="Book Antiqua" w:hAnsi="Book Antiqua"/>
              </w:rPr>
              <w:t>Meta</w:t>
            </w:r>
          </w:p>
        </w:tc>
        <w:tc>
          <w:tcPr>
            <w:tcW w:w="669" w:type="dxa"/>
            <w:noWrap/>
            <w:vAlign w:val="center"/>
            <w:hideMark/>
          </w:tcPr>
          <w:p w14:paraId="2B9407B2" w14:textId="6ECF098B" w:rsidR="00603BDD" w:rsidRPr="00B03D88" w:rsidRDefault="00603BDD" w:rsidP="00880DB5">
            <w:pPr>
              <w:spacing w:line="360" w:lineRule="auto"/>
              <w:jc w:val="both"/>
              <w:rPr>
                <w:rFonts w:ascii="Book Antiqua" w:hAnsi="Book Antiqua" w:cs="Times New Roman"/>
              </w:rPr>
            </w:pPr>
            <w:r w:rsidRPr="00B03D88">
              <w:rPr>
                <w:rFonts w:ascii="Book Antiqua" w:hAnsi="Book Antiqua"/>
              </w:rPr>
              <w:t>STATA</w:t>
            </w:r>
            <w:r w:rsidR="00CA48DB" w:rsidRPr="00B03D88">
              <w:rPr>
                <w:rFonts w:ascii="Book Antiqua" w:hAnsi="Book Antiqua"/>
              </w:rPr>
              <w:t xml:space="preserve"> </w:t>
            </w:r>
            <w:r w:rsidRPr="00B03D88">
              <w:rPr>
                <w:rFonts w:ascii="Book Antiqua" w:hAnsi="Book Antiqua"/>
              </w:rPr>
              <w:t>10</w:t>
            </w:r>
          </w:p>
        </w:tc>
        <w:tc>
          <w:tcPr>
            <w:tcW w:w="669" w:type="dxa"/>
            <w:noWrap/>
            <w:vAlign w:val="center"/>
            <w:hideMark/>
          </w:tcPr>
          <w:p w14:paraId="68F7FC5F" w14:textId="0C05E666" w:rsidR="00603BDD" w:rsidRPr="00B03D88" w:rsidRDefault="00603BDD" w:rsidP="00880DB5">
            <w:pPr>
              <w:spacing w:line="360" w:lineRule="auto"/>
              <w:jc w:val="both"/>
              <w:rPr>
                <w:rFonts w:ascii="Book Antiqua" w:hAnsi="Book Antiqua" w:cs="Times New Roman"/>
              </w:rPr>
            </w:pPr>
            <w:proofErr w:type="spellStart"/>
            <w:r w:rsidRPr="00B03D88">
              <w:rPr>
                <w:rFonts w:ascii="Book Antiqua" w:hAnsi="Book Antiqua"/>
              </w:rPr>
              <w:t>RevMan</w:t>
            </w:r>
            <w:proofErr w:type="spellEnd"/>
            <w:r w:rsidR="00CA48DB" w:rsidRPr="00B03D88">
              <w:rPr>
                <w:rFonts w:ascii="Book Antiqua" w:hAnsi="Book Antiqua"/>
              </w:rPr>
              <w:t xml:space="preserve"> </w:t>
            </w:r>
            <w:r w:rsidRPr="00B03D88">
              <w:rPr>
                <w:rFonts w:ascii="Book Antiqua" w:hAnsi="Book Antiqua"/>
              </w:rPr>
              <w:t>5.3</w:t>
            </w:r>
          </w:p>
        </w:tc>
        <w:tc>
          <w:tcPr>
            <w:tcW w:w="669" w:type="dxa"/>
            <w:noWrap/>
            <w:vAlign w:val="center"/>
            <w:hideMark/>
          </w:tcPr>
          <w:p w14:paraId="0C99B802" w14:textId="7FD30435" w:rsidR="00603BDD" w:rsidRPr="00B03D88" w:rsidRDefault="00603BDD" w:rsidP="00880DB5">
            <w:pPr>
              <w:spacing w:line="360" w:lineRule="auto"/>
              <w:jc w:val="both"/>
              <w:rPr>
                <w:rFonts w:ascii="Book Antiqua" w:hAnsi="Book Antiqua" w:cs="Times New Roman"/>
              </w:rPr>
            </w:pPr>
            <w:proofErr w:type="spellStart"/>
            <w:r w:rsidRPr="00B03D88">
              <w:rPr>
                <w:rFonts w:ascii="Book Antiqua" w:hAnsi="Book Antiqua"/>
              </w:rPr>
              <w:t>RevMan</w:t>
            </w:r>
            <w:proofErr w:type="spellEnd"/>
            <w:r w:rsidR="00CA48DB" w:rsidRPr="00B03D88">
              <w:rPr>
                <w:rFonts w:ascii="Book Antiqua" w:hAnsi="Book Antiqua"/>
              </w:rPr>
              <w:t xml:space="preserve"> </w:t>
            </w:r>
            <w:r w:rsidRPr="00B03D88">
              <w:rPr>
                <w:rFonts w:ascii="Book Antiqua" w:hAnsi="Book Antiqua"/>
              </w:rPr>
              <w:t>5.3</w:t>
            </w:r>
          </w:p>
        </w:tc>
        <w:tc>
          <w:tcPr>
            <w:tcW w:w="668" w:type="dxa"/>
            <w:noWrap/>
            <w:vAlign w:val="center"/>
            <w:hideMark/>
          </w:tcPr>
          <w:p w14:paraId="0034E2FF" w14:textId="2D958889" w:rsidR="00603BDD" w:rsidRPr="00B03D88" w:rsidRDefault="00603BDD" w:rsidP="00880DB5">
            <w:pPr>
              <w:spacing w:line="360" w:lineRule="auto"/>
              <w:jc w:val="both"/>
              <w:rPr>
                <w:rFonts w:ascii="Book Antiqua" w:hAnsi="Book Antiqua" w:cs="Times New Roman"/>
              </w:rPr>
            </w:pPr>
            <w:proofErr w:type="spellStart"/>
            <w:r w:rsidRPr="00B03D88">
              <w:rPr>
                <w:rFonts w:ascii="Book Antiqua" w:hAnsi="Book Antiqua"/>
              </w:rPr>
              <w:t>RevMan</w:t>
            </w:r>
            <w:proofErr w:type="spellEnd"/>
            <w:r w:rsidR="00CA48DB" w:rsidRPr="00B03D88">
              <w:rPr>
                <w:rFonts w:ascii="Book Antiqua" w:hAnsi="Book Antiqua"/>
              </w:rPr>
              <w:t xml:space="preserve"> </w:t>
            </w:r>
            <w:r w:rsidRPr="00B03D88">
              <w:rPr>
                <w:rFonts w:ascii="Book Antiqua" w:hAnsi="Book Antiqua"/>
              </w:rPr>
              <w:t>5.3</w:t>
            </w:r>
          </w:p>
        </w:tc>
        <w:tc>
          <w:tcPr>
            <w:tcW w:w="669" w:type="dxa"/>
            <w:noWrap/>
            <w:vAlign w:val="center"/>
            <w:hideMark/>
          </w:tcPr>
          <w:p w14:paraId="07F501F1" w14:textId="0EDF80DC" w:rsidR="00603BDD" w:rsidRPr="00B03D88" w:rsidRDefault="00603BDD" w:rsidP="00880DB5">
            <w:pPr>
              <w:spacing w:line="360" w:lineRule="auto"/>
              <w:jc w:val="both"/>
              <w:rPr>
                <w:rFonts w:ascii="Book Antiqua" w:hAnsi="Book Antiqua" w:cs="Times New Roman"/>
              </w:rPr>
            </w:pPr>
            <w:proofErr w:type="spellStart"/>
            <w:r w:rsidRPr="00B03D88">
              <w:rPr>
                <w:rFonts w:ascii="Book Antiqua" w:hAnsi="Book Antiqua"/>
              </w:rPr>
              <w:t>RevMan</w:t>
            </w:r>
            <w:proofErr w:type="spellEnd"/>
            <w:r w:rsidR="00CA48DB" w:rsidRPr="00B03D88">
              <w:rPr>
                <w:rFonts w:ascii="Book Antiqua" w:hAnsi="Book Antiqua"/>
              </w:rPr>
              <w:t xml:space="preserve"> </w:t>
            </w:r>
            <w:r w:rsidRPr="00B03D88">
              <w:rPr>
                <w:rFonts w:ascii="Book Antiqua" w:hAnsi="Book Antiqua"/>
              </w:rPr>
              <w:t>5.3</w:t>
            </w:r>
          </w:p>
        </w:tc>
        <w:tc>
          <w:tcPr>
            <w:tcW w:w="669" w:type="dxa"/>
            <w:noWrap/>
            <w:vAlign w:val="center"/>
            <w:hideMark/>
          </w:tcPr>
          <w:p w14:paraId="5D5841F5" w14:textId="73C57A8E" w:rsidR="00603BDD" w:rsidRPr="00B03D88" w:rsidRDefault="00603BDD" w:rsidP="00880DB5">
            <w:pPr>
              <w:spacing w:line="360" w:lineRule="auto"/>
              <w:jc w:val="both"/>
              <w:rPr>
                <w:rFonts w:ascii="Book Antiqua" w:hAnsi="Book Antiqua" w:cs="Times New Roman"/>
              </w:rPr>
            </w:pPr>
            <w:proofErr w:type="spellStart"/>
            <w:r w:rsidRPr="00B03D88">
              <w:rPr>
                <w:rFonts w:ascii="Book Antiqua" w:hAnsi="Book Antiqua"/>
              </w:rPr>
              <w:t>RevMan</w:t>
            </w:r>
            <w:proofErr w:type="spellEnd"/>
            <w:r w:rsidR="00CA48DB" w:rsidRPr="00B03D88">
              <w:rPr>
                <w:rFonts w:ascii="Book Antiqua" w:hAnsi="Book Antiqua"/>
              </w:rPr>
              <w:t xml:space="preserve"> </w:t>
            </w:r>
            <w:r w:rsidRPr="00B03D88">
              <w:rPr>
                <w:rFonts w:ascii="Book Antiqua" w:hAnsi="Book Antiqua"/>
              </w:rPr>
              <w:t>5.3</w:t>
            </w:r>
          </w:p>
        </w:tc>
        <w:tc>
          <w:tcPr>
            <w:tcW w:w="669" w:type="dxa"/>
            <w:noWrap/>
            <w:vAlign w:val="center"/>
            <w:hideMark/>
          </w:tcPr>
          <w:p w14:paraId="1DE74032" w14:textId="44DA459C" w:rsidR="00603BDD" w:rsidRPr="00B03D88" w:rsidRDefault="00603BDD" w:rsidP="00880DB5">
            <w:pPr>
              <w:spacing w:line="360" w:lineRule="auto"/>
              <w:jc w:val="both"/>
              <w:rPr>
                <w:rFonts w:ascii="Book Antiqua" w:hAnsi="Book Antiqua" w:cs="Times New Roman"/>
              </w:rPr>
            </w:pPr>
            <w:r w:rsidRPr="00B03D88">
              <w:rPr>
                <w:rFonts w:ascii="Book Antiqua" w:hAnsi="Book Antiqua"/>
              </w:rPr>
              <w:t>STATA</w:t>
            </w:r>
            <w:r w:rsidR="00CA48DB" w:rsidRPr="00B03D88">
              <w:rPr>
                <w:rFonts w:ascii="Book Antiqua" w:hAnsi="Book Antiqua"/>
              </w:rPr>
              <w:t xml:space="preserve"> </w:t>
            </w:r>
            <w:r w:rsidRPr="00B03D88">
              <w:rPr>
                <w:rFonts w:ascii="Book Antiqua" w:hAnsi="Book Antiqua"/>
              </w:rPr>
              <w:t>15.1</w:t>
            </w:r>
          </w:p>
        </w:tc>
        <w:tc>
          <w:tcPr>
            <w:tcW w:w="669" w:type="dxa"/>
            <w:vAlign w:val="center"/>
          </w:tcPr>
          <w:p w14:paraId="4B966D72" w14:textId="067EBA8B" w:rsidR="00603BDD" w:rsidRPr="00B03D88" w:rsidRDefault="00603BDD" w:rsidP="00880DB5">
            <w:pPr>
              <w:spacing w:line="360" w:lineRule="auto"/>
              <w:jc w:val="both"/>
              <w:rPr>
                <w:rFonts w:ascii="Book Antiqua" w:hAnsi="Book Antiqua" w:cs="Times New Roman"/>
              </w:rPr>
            </w:pPr>
            <w:r w:rsidRPr="00B03D88">
              <w:rPr>
                <w:rFonts w:ascii="Book Antiqua" w:hAnsi="Book Antiqua"/>
              </w:rPr>
              <w:t>STATA</w:t>
            </w:r>
            <w:r w:rsidR="00CA48DB" w:rsidRPr="00B03D88">
              <w:rPr>
                <w:rFonts w:ascii="Book Antiqua" w:hAnsi="Book Antiqua"/>
              </w:rPr>
              <w:t xml:space="preserve"> </w:t>
            </w:r>
            <w:r w:rsidRPr="00B03D88">
              <w:rPr>
                <w:rFonts w:ascii="Book Antiqua" w:hAnsi="Book Antiqua"/>
              </w:rPr>
              <w:t>13</w:t>
            </w:r>
          </w:p>
        </w:tc>
        <w:tc>
          <w:tcPr>
            <w:tcW w:w="668" w:type="dxa"/>
            <w:noWrap/>
            <w:vAlign w:val="center"/>
            <w:hideMark/>
          </w:tcPr>
          <w:p w14:paraId="64F1797E" w14:textId="40E05CE0" w:rsidR="00603BDD" w:rsidRPr="00B03D88" w:rsidRDefault="00603BDD" w:rsidP="00880DB5">
            <w:pPr>
              <w:spacing w:line="360" w:lineRule="auto"/>
              <w:jc w:val="both"/>
              <w:rPr>
                <w:rFonts w:ascii="Book Antiqua" w:hAnsi="Book Antiqua" w:cs="Times New Roman"/>
              </w:rPr>
            </w:pPr>
            <w:r w:rsidRPr="00B03D88">
              <w:rPr>
                <w:rFonts w:ascii="Book Antiqua" w:hAnsi="Book Antiqua"/>
              </w:rPr>
              <w:t>R</w:t>
            </w:r>
            <w:r w:rsidR="00CA48DB" w:rsidRPr="00B03D88">
              <w:rPr>
                <w:rFonts w:ascii="Book Antiqua" w:hAnsi="Book Antiqua"/>
              </w:rPr>
              <w:t xml:space="preserve"> </w:t>
            </w:r>
            <w:r w:rsidRPr="00B03D88">
              <w:rPr>
                <w:rFonts w:ascii="Book Antiqua" w:hAnsi="Book Antiqua"/>
              </w:rPr>
              <w:t>Foundation</w:t>
            </w:r>
            <w:r w:rsidR="00CA48DB" w:rsidRPr="00B03D88">
              <w:rPr>
                <w:rFonts w:ascii="Book Antiqua" w:hAnsi="Book Antiqua"/>
              </w:rPr>
              <w:t xml:space="preserve"> </w:t>
            </w:r>
            <w:r w:rsidRPr="00B03D88">
              <w:rPr>
                <w:rFonts w:ascii="Book Antiqua" w:hAnsi="Book Antiqua"/>
              </w:rPr>
              <w:t>(</w:t>
            </w:r>
            <w:proofErr w:type="spellStart"/>
            <w:r w:rsidRPr="00B03D88">
              <w:rPr>
                <w:rFonts w:ascii="Book Antiqua" w:hAnsi="Book Antiqua"/>
              </w:rPr>
              <w:t>netmeta</w:t>
            </w:r>
            <w:proofErr w:type="spellEnd"/>
            <w:r w:rsidR="00CA48DB" w:rsidRPr="00B03D88">
              <w:rPr>
                <w:rFonts w:ascii="Book Antiqua" w:hAnsi="Book Antiqua"/>
              </w:rPr>
              <w:t xml:space="preserve"> </w:t>
            </w:r>
            <w:r w:rsidRPr="00B03D88">
              <w:rPr>
                <w:rFonts w:ascii="Book Antiqua" w:hAnsi="Book Antiqua"/>
              </w:rPr>
              <w:t>package</w:t>
            </w:r>
            <w:r w:rsidR="00CA48DB" w:rsidRPr="00B03D88">
              <w:rPr>
                <w:rFonts w:ascii="Book Antiqua" w:hAnsi="Book Antiqua"/>
              </w:rPr>
              <w:t xml:space="preserve"> </w:t>
            </w:r>
            <w:r w:rsidRPr="00B03D88">
              <w:rPr>
                <w:rFonts w:ascii="Book Antiqua" w:hAnsi="Book Antiqua"/>
              </w:rPr>
              <w:t>Version</w:t>
            </w:r>
            <w:r w:rsidR="00CA48DB" w:rsidRPr="00B03D88">
              <w:rPr>
                <w:rFonts w:ascii="Book Antiqua" w:hAnsi="Book Antiqua"/>
              </w:rPr>
              <w:t xml:space="preserve"> </w:t>
            </w:r>
            <w:r w:rsidRPr="00B03D88">
              <w:rPr>
                <w:rFonts w:ascii="Book Antiqua" w:hAnsi="Book Antiqua"/>
              </w:rPr>
              <w:t>0.9-6</w:t>
            </w:r>
            <w:r w:rsidR="00CA48DB" w:rsidRPr="00B03D88">
              <w:rPr>
                <w:rFonts w:ascii="Book Antiqua" w:hAnsi="Book Antiqua"/>
              </w:rPr>
              <w:t xml:space="preserve"> </w:t>
            </w:r>
            <w:r w:rsidRPr="00B03D88">
              <w:rPr>
                <w:rFonts w:ascii="Book Antiqua" w:hAnsi="Book Antiqua"/>
              </w:rPr>
              <w:t>in</w:t>
            </w:r>
            <w:r w:rsidR="00CA48DB" w:rsidRPr="00B03D88">
              <w:rPr>
                <w:rFonts w:ascii="Book Antiqua" w:hAnsi="Book Antiqua"/>
              </w:rPr>
              <w:t xml:space="preserve"> </w:t>
            </w:r>
            <w:r w:rsidRPr="00B03D88">
              <w:rPr>
                <w:rFonts w:ascii="Book Antiqua" w:hAnsi="Book Antiqua"/>
              </w:rPr>
              <w:t>R)</w:t>
            </w:r>
          </w:p>
        </w:tc>
        <w:tc>
          <w:tcPr>
            <w:tcW w:w="669" w:type="dxa"/>
            <w:noWrap/>
            <w:vAlign w:val="center"/>
            <w:hideMark/>
          </w:tcPr>
          <w:p w14:paraId="1ECEB0C4" w14:textId="161933F7" w:rsidR="00603BDD" w:rsidRPr="00B03D88" w:rsidRDefault="00603BDD" w:rsidP="00880DB5">
            <w:pPr>
              <w:spacing w:line="360" w:lineRule="auto"/>
              <w:jc w:val="both"/>
              <w:rPr>
                <w:rFonts w:ascii="Book Antiqua" w:hAnsi="Book Antiqua" w:cs="Times New Roman"/>
              </w:rPr>
            </w:pPr>
            <w:proofErr w:type="spellStart"/>
            <w:r w:rsidRPr="00B03D88">
              <w:rPr>
                <w:rFonts w:ascii="Book Antiqua" w:hAnsi="Book Antiqua"/>
              </w:rPr>
              <w:t>RevMan</w:t>
            </w:r>
            <w:proofErr w:type="spellEnd"/>
            <w:r w:rsidR="00CA48DB" w:rsidRPr="00B03D88">
              <w:rPr>
                <w:rFonts w:ascii="Book Antiqua" w:hAnsi="Book Antiqua"/>
              </w:rPr>
              <w:t xml:space="preserve"> </w:t>
            </w:r>
            <w:r w:rsidRPr="00B03D88">
              <w:rPr>
                <w:rFonts w:ascii="Book Antiqua" w:hAnsi="Book Antiqua"/>
              </w:rPr>
              <w:t>5.3</w:t>
            </w:r>
          </w:p>
        </w:tc>
        <w:tc>
          <w:tcPr>
            <w:tcW w:w="669" w:type="dxa"/>
            <w:noWrap/>
            <w:vAlign w:val="center"/>
            <w:hideMark/>
          </w:tcPr>
          <w:p w14:paraId="7A600872" w14:textId="62EB98D1" w:rsidR="00603BDD" w:rsidRPr="00B03D88" w:rsidRDefault="00603BDD" w:rsidP="00880DB5">
            <w:pPr>
              <w:spacing w:line="360" w:lineRule="auto"/>
              <w:jc w:val="both"/>
              <w:rPr>
                <w:rFonts w:ascii="Book Antiqua" w:hAnsi="Book Antiqua" w:cs="Times New Roman"/>
              </w:rPr>
            </w:pPr>
            <w:proofErr w:type="spellStart"/>
            <w:r w:rsidRPr="00B03D88">
              <w:rPr>
                <w:rFonts w:ascii="Book Antiqua" w:hAnsi="Book Antiqua"/>
              </w:rPr>
              <w:t>RevMan</w:t>
            </w:r>
            <w:proofErr w:type="spellEnd"/>
            <w:r w:rsidR="00CA48DB" w:rsidRPr="00B03D88">
              <w:rPr>
                <w:rFonts w:ascii="Book Antiqua" w:hAnsi="Book Antiqua"/>
              </w:rPr>
              <w:t xml:space="preserve"> </w:t>
            </w:r>
            <w:r w:rsidRPr="00B03D88">
              <w:rPr>
                <w:rFonts w:ascii="Book Antiqua" w:hAnsi="Book Antiqua"/>
              </w:rPr>
              <w:t>5.3</w:t>
            </w:r>
          </w:p>
        </w:tc>
        <w:tc>
          <w:tcPr>
            <w:tcW w:w="669" w:type="dxa"/>
            <w:noWrap/>
            <w:vAlign w:val="center"/>
            <w:hideMark/>
          </w:tcPr>
          <w:p w14:paraId="5130F4ED" w14:textId="473CCA06" w:rsidR="00603BDD" w:rsidRPr="00B03D88" w:rsidRDefault="00603BDD" w:rsidP="00880DB5">
            <w:pPr>
              <w:spacing w:line="360" w:lineRule="auto"/>
              <w:jc w:val="both"/>
              <w:rPr>
                <w:rFonts w:ascii="Book Antiqua" w:hAnsi="Book Antiqua" w:cs="Times New Roman"/>
              </w:rPr>
            </w:pPr>
            <w:r w:rsidRPr="00B03D88">
              <w:rPr>
                <w:rFonts w:ascii="Book Antiqua" w:hAnsi="Book Antiqua"/>
              </w:rPr>
              <w:t>R</w:t>
            </w:r>
            <w:r w:rsidR="00CA48DB" w:rsidRPr="00B03D88">
              <w:rPr>
                <w:rFonts w:ascii="Book Antiqua" w:hAnsi="Book Antiqua"/>
              </w:rPr>
              <w:t xml:space="preserve"> </w:t>
            </w:r>
            <w:r w:rsidRPr="00B03D88">
              <w:rPr>
                <w:rFonts w:ascii="Book Antiqua" w:hAnsi="Book Antiqua"/>
              </w:rPr>
              <w:t>Foundation</w:t>
            </w:r>
            <w:r w:rsidR="00CA48DB" w:rsidRPr="00B03D88">
              <w:rPr>
                <w:rFonts w:ascii="Book Antiqua" w:hAnsi="Book Antiqua"/>
              </w:rPr>
              <w:t xml:space="preserve"> </w:t>
            </w:r>
            <w:r w:rsidRPr="00B03D88">
              <w:rPr>
                <w:rFonts w:ascii="Book Antiqua" w:hAnsi="Book Antiqua"/>
              </w:rPr>
              <w:t>for</w:t>
            </w:r>
            <w:r w:rsidR="00CA48DB" w:rsidRPr="00B03D88">
              <w:rPr>
                <w:rFonts w:ascii="Book Antiqua" w:hAnsi="Book Antiqua"/>
              </w:rPr>
              <w:t xml:space="preserve"> </w:t>
            </w:r>
            <w:r w:rsidRPr="00B03D88">
              <w:rPr>
                <w:rFonts w:ascii="Book Antiqua" w:hAnsi="Book Antiqua"/>
              </w:rPr>
              <w:t>Statistical</w:t>
            </w:r>
            <w:r w:rsidR="00CA48DB" w:rsidRPr="00B03D88">
              <w:rPr>
                <w:rFonts w:ascii="Book Antiqua" w:hAnsi="Book Antiqua"/>
              </w:rPr>
              <w:t xml:space="preserve"> </w:t>
            </w:r>
            <w:r w:rsidRPr="00B03D88">
              <w:rPr>
                <w:rFonts w:ascii="Book Antiqua" w:hAnsi="Book Antiqua"/>
              </w:rPr>
              <w:t>Computing,</w:t>
            </w:r>
            <w:r w:rsidR="00CA48DB" w:rsidRPr="00B03D88">
              <w:rPr>
                <w:rFonts w:ascii="Book Antiqua" w:hAnsi="Book Antiqua"/>
              </w:rPr>
              <w:t xml:space="preserve"> </w:t>
            </w:r>
            <w:r w:rsidRPr="00B03D88">
              <w:rPr>
                <w:rFonts w:ascii="Book Antiqua" w:hAnsi="Book Antiqua"/>
              </w:rPr>
              <w:t>Vienna,</w:t>
            </w:r>
            <w:r w:rsidR="00CA48DB" w:rsidRPr="00B03D88">
              <w:rPr>
                <w:rFonts w:ascii="Book Antiqua" w:hAnsi="Book Antiqua"/>
              </w:rPr>
              <w:t xml:space="preserve"> </w:t>
            </w:r>
            <w:r w:rsidRPr="00B03D88">
              <w:rPr>
                <w:rFonts w:ascii="Book Antiqua" w:hAnsi="Book Antiqua"/>
              </w:rPr>
              <w:lastRenderedPageBreak/>
              <w:t>Austria</w:t>
            </w:r>
          </w:p>
        </w:tc>
        <w:tc>
          <w:tcPr>
            <w:tcW w:w="669" w:type="dxa"/>
            <w:noWrap/>
            <w:vAlign w:val="center"/>
            <w:hideMark/>
          </w:tcPr>
          <w:p w14:paraId="5E30F725" w14:textId="7D130662" w:rsidR="00603BDD" w:rsidRPr="00B03D88" w:rsidRDefault="00603BDD" w:rsidP="00880DB5">
            <w:pPr>
              <w:spacing w:line="360" w:lineRule="auto"/>
              <w:jc w:val="both"/>
              <w:rPr>
                <w:rFonts w:ascii="Book Antiqua" w:hAnsi="Book Antiqua" w:cs="Times New Roman"/>
              </w:rPr>
            </w:pPr>
            <w:r w:rsidRPr="00B03D88">
              <w:rPr>
                <w:rFonts w:ascii="Book Antiqua" w:hAnsi="Book Antiqua"/>
              </w:rPr>
              <w:lastRenderedPageBreak/>
              <w:t>STATA</w:t>
            </w:r>
            <w:r w:rsidR="00CA48DB" w:rsidRPr="00B03D88">
              <w:rPr>
                <w:rFonts w:ascii="Book Antiqua" w:hAnsi="Book Antiqua"/>
              </w:rPr>
              <w:t xml:space="preserve"> </w:t>
            </w:r>
            <w:r w:rsidRPr="00B03D88">
              <w:rPr>
                <w:rFonts w:ascii="Book Antiqua" w:hAnsi="Book Antiqua"/>
              </w:rPr>
              <w:t>15</w:t>
            </w:r>
          </w:p>
        </w:tc>
        <w:tc>
          <w:tcPr>
            <w:tcW w:w="669" w:type="dxa"/>
            <w:noWrap/>
            <w:vAlign w:val="center"/>
            <w:hideMark/>
          </w:tcPr>
          <w:p w14:paraId="1786387C" w14:textId="4B7ABA86" w:rsidR="00603BDD" w:rsidRPr="00B03D88" w:rsidRDefault="00603BDD" w:rsidP="00880DB5">
            <w:pPr>
              <w:spacing w:line="360" w:lineRule="auto"/>
              <w:jc w:val="both"/>
              <w:rPr>
                <w:rFonts w:ascii="Book Antiqua" w:hAnsi="Book Antiqua" w:cs="Times New Roman"/>
              </w:rPr>
            </w:pPr>
            <w:proofErr w:type="spellStart"/>
            <w:r w:rsidRPr="00B03D88">
              <w:rPr>
                <w:rFonts w:ascii="Book Antiqua" w:hAnsi="Book Antiqua"/>
              </w:rPr>
              <w:t>RevMan</w:t>
            </w:r>
            <w:proofErr w:type="spellEnd"/>
            <w:r w:rsidR="00CA48DB" w:rsidRPr="00B03D88">
              <w:rPr>
                <w:rFonts w:ascii="Book Antiqua" w:hAnsi="Book Antiqua"/>
              </w:rPr>
              <w:t xml:space="preserve"> </w:t>
            </w:r>
            <w:r w:rsidRPr="00B03D88">
              <w:rPr>
                <w:rFonts w:ascii="Book Antiqua" w:hAnsi="Book Antiqua"/>
              </w:rPr>
              <w:t>5.3</w:t>
            </w:r>
          </w:p>
        </w:tc>
      </w:tr>
      <w:tr w:rsidR="00603BDD" w:rsidRPr="00B03D88" w14:paraId="3B0E634F" w14:textId="77777777" w:rsidTr="00092B2E">
        <w:trPr>
          <w:trHeight w:val="389"/>
        </w:trPr>
        <w:tc>
          <w:tcPr>
            <w:tcW w:w="668" w:type="dxa"/>
            <w:noWrap/>
          </w:tcPr>
          <w:p w14:paraId="7488A816"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4</w:t>
            </w:r>
          </w:p>
        </w:tc>
        <w:tc>
          <w:tcPr>
            <w:tcW w:w="1459" w:type="dxa"/>
            <w:noWrap/>
            <w:vAlign w:val="center"/>
            <w:hideMark/>
          </w:tcPr>
          <w:p w14:paraId="39A54E80" w14:textId="00EABF88" w:rsidR="00603BDD" w:rsidRPr="00B03D88" w:rsidRDefault="00603BDD" w:rsidP="00880DB5">
            <w:pPr>
              <w:spacing w:line="360" w:lineRule="auto"/>
              <w:jc w:val="both"/>
              <w:rPr>
                <w:rFonts w:ascii="Book Antiqua" w:hAnsi="Book Antiqua" w:cs="Times New Roman"/>
              </w:rPr>
            </w:pPr>
            <w:r w:rsidRPr="00B03D88">
              <w:rPr>
                <w:rFonts w:ascii="Book Antiqua" w:hAnsi="Book Antiqua"/>
              </w:rPr>
              <w:t>GRADE</w:t>
            </w:r>
            <w:r w:rsidR="00CA48DB" w:rsidRPr="00B03D88">
              <w:rPr>
                <w:rFonts w:ascii="Book Antiqua" w:hAnsi="Book Antiqua"/>
              </w:rPr>
              <w:t xml:space="preserve"> </w:t>
            </w:r>
            <w:r w:rsidRPr="00B03D88">
              <w:rPr>
                <w:rFonts w:ascii="Book Antiqua" w:hAnsi="Book Antiqua"/>
              </w:rPr>
              <w:t>Used</w:t>
            </w:r>
          </w:p>
        </w:tc>
        <w:tc>
          <w:tcPr>
            <w:tcW w:w="669" w:type="dxa"/>
            <w:noWrap/>
            <w:vAlign w:val="center"/>
            <w:hideMark/>
          </w:tcPr>
          <w:p w14:paraId="15C15DBE"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vAlign w:val="center"/>
          </w:tcPr>
          <w:p w14:paraId="36360250" w14:textId="058284CF"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51038B0E"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8" w:type="dxa"/>
            <w:noWrap/>
            <w:vAlign w:val="center"/>
            <w:hideMark/>
          </w:tcPr>
          <w:p w14:paraId="0FFA89AE"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198099C7" w14:textId="7B2DA45B"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vAlign w:val="center"/>
          </w:tcPr>
          <w:p w14:paraId="7598184B"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66E8ED81"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10EC5C3C"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569B32A0"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8" w:type="dxa"/>
            <w:noWrap/>
            <w:vAlign w:val="center"/>
            <w:hideMark/>
          </w:tcPr>
          <w:p w14:paraId="1AF2133F"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53D919AC"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4ABAC7C1" w14:textId="210728E0"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7A8E2302"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vAlign w:val="center"/>
          </w:tcPr>
          <w:p w14:paraId="39E1F325"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8" w:type="dxa"/>
            <w:noWrap/>
            <w:vAlign w:val="center"/>
            <w:hideMark/>
          </w:tcPr>
          <w:p w14:paraId="2C39B02E"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3C28911B"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7B537BB7"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4CBE238D"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3566ACAB"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3EFAEACC"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r>
      <w:tr w:rsidR="00603BDD" w:rsidRPr="00B03D88" w14:paraId="3EFC4908" w14:textId="77777777" w:rsidTr="00092B2E">
        <w:trPr>
          <w:trHeight w:val="389"/>
        </w:trPr>
        <w:tc>
          <w:tcPr>
            <w:tcW w:w="668" w:type="dxa"/>
            <w:noWrap/>
          </w:tcPr>
          <w:p w14:paraId="3204A751"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5</w:t>
            </w:r>
          </w:p>
        </w:tc>
        <w:tc>
          <w:tcPr>
            <w:tcW w:w="1459" w:type="dxa"/>
            <w:noWrap/>
            <w:vAlign w:val="center"/>
            <w:hideMark/>
          </w:tcPr>
          <w:p w14:paraId="77938B31" w14:textId="67A34917" w:rsidR="00603BDD" w:rsidRPr="00B03D88" w:rsidRDefault="00603BDD" w:rsidP="00880DB5">
            <w:pPr>
              <w:spacing w:line="360" w:lineRule="auto"/>
              <w:jc w:val="both"/>
              <w:rPr>
                <w:rFonts w:ascii="Book Antiqua" w:hAnsi="Book Antiqua" w:cs="Times New Roman"/>
              </w:rPr>
            </w:pPr>
            <w:r w:rsidRPr="00B03D88">
              <w:rPr>
                <w:rFonts w:ascii="Book Antiqua" w:hAnsi="Book Antiqua"/>
              </w:rPr>
              <w:t>Sensitivity</w:t>
            </w:r>
            <w:r w:rsidR="00CA48DB" w:rsidRPr="00B03D88">
              <w:rPr>
                <w:rFonts w:ascii="Book Antiqua" w:hAnsi="Book Antiqua"/>
              </w:rPr>
              <w:t xml:space="preserve"> </w:t>
            </w:r>
            <w:r w:rsidRPr="00B03D88">
              <w:rPr>
                <w:rFonts w:ascii="Book Antiqua" w:hAnsi="Book Antiqua"/>
              </w:rPr>
              <w:t>Analysis</w:t>
            </w:r>
          </w:p>
        </w:tc>
        <w:tc>
          <w:tcPr>
            <w:tcW w:w="669" w:type="dxa"/>
            <w:noWrap/>
            <w:vAlign w:val="center"/>
            <w:hideMark/>
          </w:tcPr>
          <w:p w14:paraId="724FBC8D" w14:textId="2AB7EFEB"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vAlign w:val="center"/>
          </w:tcPr>
          <w:p w14:paraId="780160D5" w14:textId="6D7BDC57"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67ECD612"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8" w:type="dxa"/>
            <w:noWrap/>
            <w:vAlign w:val="center"/>
            <w:hideMark/>
          </w:tcPr>
          <w:p w14:paraId="03DD52C6" w14:textId="43C0EADE"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5CBD2E6D" w14:textId="5AFF2AD4"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vAlign w:val="center"/>
          </w:tcPr>
          <w:p w14:paraId="60AAE3C9" w14:textId="0A1ADB3D"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16F18E35" w14:textId="43596CEE"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4BE94837"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4F845253" w14:textId="58B4C206"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8" w:type="dxa"/>
            <w:noWrap/>
            <w:vAlign w:val="center"/>
            <w:hideMark/>
          </w:tcPr>
          <w:p w14:paraId="22572D05"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0566DDC1" w14:textId="298438AC"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5655ECC9" w14:textId="507EE5D1"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3969B349" w14:textId="2F4359C5"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vAlign w:val="center"/>
          </w:tcPr>
          <w:p w14:paraId="270FD050"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8" w:type="dxa"/>
            <w:noWrap/>
            <w:vAlign w:val="center"/>
            <w:hideMark/>
          </w:tcPr>
          <w:p w14:paraId="24B749E8"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269B0FA4"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25B3CF8F" w14:textId="45D7A20C"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7E2E77A3"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57B0AE7C"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3022B812" w14:textId="7C708B22"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r>
      <w:tr w:rsidR="00603BDD" w:rsidRPr="00B03D88" w14:paraId="7DA1EEFB" w14:textId="77777777" w:rsidTr="00092B2E">
        <w:trPr>
          <w:trHeight w:val="389"/>
        </w:trPr>
        <w:tc>
          <w:tcPr>
            <w:tcW w:w="668" w:type="dxa"/>
            <w:noWrap/>
          </w:tcPr>
          <w:p w14:paraId="6F8A7E1D"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6</w:t>
            </w:r>
          </w:p>
        </w:tc>
        <w:tc>
          <w:tcPr>
            <w:tcW w:w="1459" w:type="dxa"/>
            <w:noWrap/>
            <w:vAlign w:val="center"/>
            <w:hideMark/>
          </w:tcPr>
          <w:p w14:paraId="2F14FFF1" w14:textId="438001DD" w:rsidR="00603BDD" w:rsidRPr="00B03D88" w:rsidRDefault="00603BDD" w:rsidP="00880DB5">
            <w:pPr>
              <w:spacing w:line="360" w:lineRule="auto"/>
              <w:jc w:val="both"/>
              <w:rPr>
                <w:rFonts w:ascii="Book Antiqua" w:hAnsi="Book Antiqua" w:cs="Times New Roman"/>
              </w:rPr>
            </w:pPr>
            <w:r w:rsidRPr="00B03D88">
              <w:rPr>
                <w:rFonts w:ascii="Book Antiqua" w:hAnsi="Book Antiqua"/>
              </w:rPr>
              <w:t>Subgroup</w:t>
            </w:r>
            <w:r w:rsidR="00CA48DB" w:rsidRPr="00B03D88">
              <w:rPr>
                <w:rFonts w:ascii="Book Antiqua" w:hAnsi="Book Antiqua"/>
              </w:rPr>
              <w:t xml:space="preserve"> </w:t>
            </w:r>
            <w:r w:rsidRPr="00B03D88">
              <w:rPr>
                <w:rFonts w:ascii="Book Antiqua" w:hAnsi="Book Antiqua"/>
              </w:rPr>
              <w:t>Analysis</w:t>
            </w:r>
          </w:p>
        </w:tc>
        <w:tc>
          <w:tcPr>
            <w:tcW w:w="669" w:type="dxa"/>
            <w:noWrap/>
            <w:vAlign w:val="center"/>
            <w:hideMark/>
          </w:tcPr>
          <w:p w14:paraId="53AB9F7C" w14:textId="0496A352"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vAlign w:val="center"/>
          </w:tcPr>
          <w:p w14:paraId="7A123734" w14:textId="22043FF5"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27DCB9F5" w14:textId="18165234"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8" w:type="dxa"/>
            <w:noWrap/>
            <w:vAlign w:val="center"/>
            <w:hideMark/>
          </w:tcPr>
          <w:p w14:paraId="59D6AD6A"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1BC7AB4E" w14:textId="2B5C5136"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vAlign w:val="center"/>
          </w:tcPr>
          <w:p w14:paraId="5603831C" w14:textId="0FA44090"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5FC9B6B7" w14:textId="2B4D93C7"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587379BF" w14:textId="5A2B0D5C"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61128A79"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8" w:type="dxa"/>
            <w:noWrap/>
            <w:vAlign w:val="center"/>
            <w:hideMark/>
          </w:tcPr>
          <w:p w14:paraId="1F5727FD" w14:textId="40AC7AFB"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6DA5DB31" w14:textId="33F6D2FD"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0ED6CF2E" w14:textId="1F090BA7"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61D6CC3C" w14:textId="3910D40B"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vAlign w:val="center"/>
          </w:tcPr>
          <w:p w14:paraId="0866004D" w14:textId="55A383AF"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8" w:type="dxa"/>
            <w:noWrap/>
            <w:vAlign w:val="center"/>
            <w:hideMark/>
          </w:tcPr>
          <w:p w14:paraId="4C265008"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74D91660" w14:textId="7CFFBAAB"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473C480D" w14:textId="79A93A1D"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6EA4F934" w14:textId="6C275E72"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49F941F7" w14:textId="3D5F3B9E"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7A648727"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r>
      <w:tr w:rsidR="00603BDD" w:rsidRPr="00B03D88" w14:paraId="56C65B59" w14:textId="77777777" w:rsidTr="00092B2E">
        <w:trPr>
          <w:trHeight w:val="389"/>
        </w:trPr>
        <w:tc>
          <w:tcPr>
            <w:tcW w:w="668" w:type="dxa"/>
            <w:noWrap/>
          </w:tcPr>
          <w:p w14:paraId="485A114A"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7</w:t>
            </w:r>
          </w:p>
        </w:tc>
        <w:tc>
          <w:tcPr>
            <w:tcW w:w="1459" w:type="dxa"/>
            <w:noWrap/>
            <w:vAlign w:val="center"/>
            <w:hideMark/>
          </w:tcPr>
          <w:p w14:paraId="42561255" w14:textId="0CDDFDC8" w:rsidR="00603BDD" w:rsidRPr="00B03D88" w:rsidRDefault="00603BDD" w:rsidP="00880DB5">
            <w:pPr>
              <w:spacing w:line="360" w:lineRule="auto"/>
              <w:jc w:val="both"/>
              <w:rPr>
                <w:rFonts w:ascii="Book Antiqua" w:hAnsi="Book Antiqua" w:cs="Times New Roman"/>
              </w:rPr>
            </w:pPr>
            <w:r w:rsidRPr="00B03D88">
              <w:rPr>
                <w:rFonts w:ascii="Book Antiqua" w:hAnsi="Book Antiqua"/>
              </w:rPr>
              <w:t>Publication</w:t>
            </w:r>
            <w:r w:rsidR="00CA48DB" w:rsidRPr="00B03D88">
              <w:rPr>
                <w:rFonts w:ascii="Book Antiqua" w:hAnsi="Book Antiqua"/>
              </w:rPr>
              <w:t xml:space="preserve"> </w:t>
            </w:r>
            <w:r w:rsidRPr="00B03D88">
              <w:rPr>
                <w:rFonts w:ascii="Book Antiqua" w:hAnsi="Book Antiqua"/>
              </w:rPr>
              <w:t>Bias</w:t>
            </w:r>
          </w:p>
        </w:tc>
        <w:tc>
          <w:tcPr>
            <w:tcW w:w="669" w:type="dxa"/>
            <w:noWrap/>
            <w:vAlign w:val="center"/>
            <w:hideMark/>
          </w:tcPr>
          <w:p w14:paraId="7B0A2788"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vAlign w:val="center"/>
          </w:tcPr>
          <w:p w14:paraId="4F9B98BF" w14:textId="097EEE26"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1F3FB978" w14:textId="6582E1CC"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8" w:type="dxa"/>
            <w:noWrap/>
            <w:vAlign w:val="center"/>
            <w:hideMark/>
          </w:tcPr>
          <w:p w14:paraId="6ABB0184"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23360563" w14:textId="691D3F93"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vAlign w:val="center"/>
          </w:tcPr>
          <w:p w14:paraId="6A797809" w14:textId="221CDCE5"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50FEDFA3" w14:textId="485305A6"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5CD65F68" w14:textId="340C7D95"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271707E7" w14:textId="5E3A9385"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8" w:type="dxa"/>
            <w:noWrap/>
            <w:vAlign w:val="center"/>
            <w:hideMark/>
          </w:tcPr>
          <w:p w14:paraId="3996EAB5"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6DB6E7A9" w14:textId="083A3FB8"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1CE22A4B" w14:textId="3DAB269F"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noWrap/>
            <w:vAlign w:val="center"/>
            <w:hideMark/>
          </w:tcPr>
          <w:p w14:paraId="2B7D484E" w14:textId="69F5851D"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9" w:type="dxa"/>
            <w:vAlign w:val="center"/>
          </w:tcPr>
          <w:p w14:paraId="004B8FA3" w14:textId="0B00A432" w:rsidR="00603BDD" w:rsidRPr="00B03D88" w:rsidRDefault="000447BF" w:rsidP="00880DB5">
            <w:pPr>
              <w:spacing w:line="360" w:lineRule="auto"/>
              <w:jc w:val="both"/>
              <w:rPr>
                <w:rFonts w:ascii="Book Antiqua" w:hAnsi="Book Antiqua" w:cs="Times New Roman"/>
              </w:rPr>
            </w:pPr>
            <w:r w:rsidRPr="00B03D88">
              <w:rPr>
                <w:rFonts w:ascii="Segoe UI Symbol" w:hAnsi="Segoe UI Symbol" w:cs="Segoe UI Symbol"/>
              </w:rPr>
              <w:t>√</w:t>
            </w:r>
          </w:p>
        </w:tc>
        <w:tc>
          <w:tcPr>
            <w:tcW w:w="668" w:type="dxa"/>
            <w:noWrap/>
            <w:vAlign w:val="center"/>
            <w:hideMark/>
          </w:tcPr>
          <w:p w14:paraId="6DD215A3"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2F94FB9D"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01857F65"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7974F27F"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1687E3CF"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c>
          <w:tcPr>
            <w:tcW w:w="669" w:type="dxa"/>
            <w:noWrap/>
            <w:vAlign w:val="center"/>
            <w:hideMark/>
          </w:tcPr>
          <w:p w14:paraId="763B29FA" w14:textId="77777777" w:rsidR="00603BDD" w:rsidRPr="00B03D88" w:rsidRDefault="00603BDD" w:rsidP="00880DB5">
            <w:pPr>
              <w:spacing w:line="360" w:lineRule="auto"/>
              <w:jc w:val="both"/>
              <w:rPr>
                <w:rFonts w:ascii="Book Antiqua" w:hAnsi="Book Antiqua" w:cs="Times New Roman"/>
              </w:rPr>
            </w:pPr>
            <w:r w:rsidRPr="00B03D88">
              <w:rPr>
                <w:rFonts w:ascii="Book Antiqua" w:hAnsi="Book Antiqua"/>
              </w:rPr>
              <w:t>X</w:t>
            </w:r>
          </w:p>
        </w:tc>
      </w:tr>
    </w:tbl>
    <w:p w14:paraId="4F89424F" w14:textId="1288CABC" w:rsidR="00603BDD" w:rsidRPr="00B03D88" w:rsidRDefault="00603BDD" w:rsidP="001747A0">
      <w:pPr>
        <w:spacing w:line="360" w:lineRule="auto"/>
        <w:jc w:val="both"/>
        <w:rPr>
          <w:rFonts w:ascii="Book Antiqua" w:hAnsi="Book Antiqua"/>
        </w:rPr>
      </w:pPr>
      <w:r w:rsidRPr="00B03D88">
        <w:rPr>
          <w:rFonts w:ascii="Book Antiqua" w:hAnsi="Book Antiqua"/>
        </w:rPr>
        <w:t>CCT</w:t>
      </w:r>
      <w:r w:rsidR="00EC5B55" w:rsidRPr="00B03D88">
        <w:rPr>
          <w:rFonts w:ascii="Book Antiqua" w:hAnsi="Book Antiqua" w:hint="eastAsia"/>
          <w:lang w:eastAsia="zh-CN"/>
        </w:rPr>
        <w:t>:</w:t>
      </w:r>
      <w:r w:rsidR="00CA48DB" w:rsidRPr="00B03D88">
        <w:rPr>
          <w:rFonts w:ascii="Book Antiqua" w:hAnsi="Book Antiqua"/>
        </w:rPr>
        <w:t xml:space="preserve"> </w:t>
      </w:r>
      <w:r w:rsidR="00BE00B9" w:rsidRPr="00B03D88">
        <w:rPr>
          <w:rFonts w:ascii="Book Antiqua" w:hAnsi="Book Antiqua"/>
        </w:rPr>
        <w:t xml:space="preserve">Controlled </w:t>
      </w:r>
      <w:r w:rsidRPr="00B03D88">
        <w:rPr>
          <w:rFonts w:ascii="Book Antiqua" w:hAnsi="Book Antiqua"/>
        </w:rPr>
        <w:t>clinical</w:t>
      </w:r>
      <w:r w:rsidR="00CA48DB" w:rsidRPr="00B03D88">
        <w:rPr>
          <w:rFonts w:ascii="Book Antiqua" w:hAnsi="Book Antiqua"/>
        </w:rPr>
        <w:t xml:space="preserve"> </w:t>
      </w:r>
      <w:r w:rsidRPr="00B03D88">
        <w:rPr>
          <w:rFonts w:ascii="Book Antiqua" w:hAnsi="Book Antiqua"/>
        </w:rPr>
        <w:t>trial;</w:t>
      </w:r>
      <w:r w:rsidR="00CA48DB" w:rsidRPr="00B03D88">
        <w:rPr>
          <w:rFonts w:ascii="Book Antiqua" w:hAnsi="Book Antiqua"/>
        </w:rPr>
        <w:t xml:space="preserve"> </w:t>
      </w:r>
      <w:r w:rsidRPr="00B03D88">
        <w:rPr>
          <w:rFonts w:ascii="Book Antiqua" w:hAnsi="Book Antiqua"/>
        </w:rPr>
        <w:t>GRADE</w:t>
      </w:r>
      <w:r w:rsidR="00EC5B55" w:rsidRPr="00B03D88">
        <w:rPr>
          <w:rFonts w:ascii="Book Antiqua" w:hAnsi="Book Antiqua"/>
        </w:rPr>
        <w:t>:</w:t>
      </w:r>
      <w:r w:rsidR="00CA48DB" w:rsidRPr="00B03D88">
        <w:rPr>
          <w:rFonts w:ascii="Book Antiqua" w:hAnsi="Book Antiqua"/>
        </w:rPr>
        <w:t xml:space="preserve"> </w:t>
      </w:r>
      <w:r w:rsidRPr="00B03D88">
        <w:rPr>
          <w:rFonts w:ascii="Book Antiqua" w:hAnsi="Book Antiqua"/>
        </w:rPr>
        <w:t>Grading</w:t>
      </w:r>
      <w:r w:rsidR="00CA48DB" w:rsidRPr="00B03D88">
        <w:rPr>
          <w:rFonts w:ascii="Book Antiqua" w:hAnsi="Book Antiqua"/>
        </w:rPr>
        <w:t xml:space="preserve"> </w:t>
      </w:r>
      <w:r w:rsidRPr="00B03D88">
        <w:rPr>
          <w:rFonts w:ascii="Book Antiqua" w:hAnsi="Book Antiqua"/>
        </w:rPr>
        <w:t>of</w:t>
      </w:r>
      <w:r w:rsidR="00CA48DB" w:rsidRPr="00B03D88">
        <w:rPr>
          <w:rFonts w:ascii="Book Antiqua" w:hAnsi="Book Antiqua"/>
        </w:rPr>
        <w:t xml:space="preserve"> </w:t>
      </w:r>
      <w:r w:rsidRPr="00B03D88">
        <w:rPr>
          <w:rFonts w:ascii="Book Antiqua" w:hAnsi="Book Antiqua"/>
        </w:rPr>
        <w:t>Recommendations</w:t>
      </w:r>
      <w:r w:rsidR="00CA48DB" w:rsidRPr="00B03D88">
        <w:rPr>
          <w:rFonts w:ascii="Book Antiqua" w:hAnsi="Book Antiqua"/>
        </w:rPr>
        <w:t xml:space="preserve"> </w:t>
      </w:r>
      <w:r w:rsidRPr="00B03D88">
        <w:rPr>
          <w:rFonts w:ascii="Book Antiqua" w:hAnsi="Book Antiqua"/>
        </w:rPr>
        <w:t>Assessment,</w:t>
      </w:r>
      <w:r w:rsidR="00CA48DB" w:rsidRPr="00B03D88">
        <w:rPr>
          <w:rFonts w:ascii="Book Antiqua" w:hAnsi="Book Antiqua"/>
        </w:rPr>
        <w:t xml:space="preserve"> </w:t>
      </w:r>
      <w:r w:rsidRPr="00B03D88">
        <w:rPr>
          <w:rFonts w:ascii="Book Antiqua" w:hAnsi="Book Antiqua"/>
        </w:rPr>
        <w:t>Development</w:t>
      </w:r>
      <w:r w:rsidR="00CA48DB" w:rsidRPr="00B03D88">
        <w:rPr>
          <w:rFonts w:ascii="Book Antiqua" w:hAnsi="Book Antiqua"/>
        </w:rPr>
        <w:t xml:space="preserve"> </w:t>
      </w:r>
      <w:r w:rsidRPr="00B03D88">
        <w:rPr>
          <w:rFonts w:ascii="Book Antiqua" w:hAnsi="Book Antiqua"/>
        </w:rPr>
        <w:t>and</w:t>
      </w:r>
      <w:r w:rsidR="00CA48DB" w:rsidRPr="00B03D88">
        <w:rPr>
          <w:rFonts w:ascii="Book Antiqua" w:hAnsi="Book Antiqua"/>
        </w:rPr>
        <w:t xml:space="preserve"> </w:t>
      </w:r>
      <w:r w:rsidRPr="00B03D88">
        <w:rPr>
          <w:rFonts w:ascii="Book Antiqua" w:hAnsi="Book Antiqua"/>
        </w:rPr>
        <w:t>Evaluation</w:t>
      </w:r>
      <w:r w:rsidR="00CA48DB" w:rsidRPr="00B03D88">
        <w:rPr>
          <w:rFonts w:ascii="Book Antiqua" w:hAnsi="Book Antiqua"/>
        </w:rPr>
        <w:t xml:space="preserve"> </w:t>
      </w:r>
      <w:r w:rsidRPr="00B03D88">
        <w:rPr>
          <w:rFonts w:ascii="Book Antiqua" w:hAnsi="Book Antiqua"/>
        </w:rPr>
        <w:t>system;</w:t>
      </w:r>
      <w:r w:rsidR="00CA48DB" w:rsidRPr="00B03D88">
        <w:rPr>
          <w:rFonts w:ascii="Book Antiqua" w:hAnsi="Book Antiqua"/>
        </w:rPr>
        <w:t xml:space="preserve"> </w:t>
      </w:r>
      <w:r w:rsidRPr="00B03D88">
        <w:rPr>
          <w:rFonts w:ascii="Book Antiqua" w:hAnsi="Book Antiqua"/>
        </w:rPr>
        <w:t>NA</w:t>
      </w:r>
      <w:r w:rsidR="00EC5B55" w:rsidRPr="00B03D88">
        <w:rPr>
          <w:rFonts w:ascii="Book Antiqua" w:hAnsi="Book Antiqua"/>
        </w:rPr>
        <w:t>:</w:t>
      </w:r>
      <w:r w:rsidR="00CA48DB" w:rsidRPr="00B03D88">
        <w:rPr>
          <w:rFonts w:ascii="Book Antiqua" w:hAnsi="Book Antiqua"/>
        </w:rPr>
        <w:t xml:space="preserve"> </w:t>
      </w:r>
      <w:r w:rsidRPr="00B03D88">
        <w:rPr>
          <w:rFonts w:ascii="Book Antiqua" w:hAnsi="Book Antiqua"/>
        </w:rPr>
        <w:t>Not</w:t>
      </w:r>
      <w:r w:rsidR="00CA48DB" w:rsidRPr="00B03D88">
        <w:rPr>
          <w:rFonts w:ascii="Book Antiqua" w:hAnsi="Book Antiqua"/>
        </w:rPr>
        <w:t xml:space="preserve"> </w:t>
      </w:r>
      <w:r w:rsidR="00EC5B55" w:rsidRPr="00B03D88">
        <w:rPr>
          <w:rFonts w:ascii="Book Antiqua" w:hAnsi="Book Antiqua"/>
        </w:rPr>
        <w:t>available</w:t>
      </w:r>
      <w:r w:rsidRPr="00B03D88">
        <w:rPr>
          <w:rFonts w:ascii="Book Antiqua" w:hAnsi="Book Antiqua"/>
        </w:rPr>
        <w:t>;</w:t>
      </w:r>
      <w:r w:rsidR="00CA48DB" w:rsidRPr="00B03D88">
        <w:rPr>
          <w:rFonts w:ascii="Book Antiqua" w:hAnsi="Book Antiqua"/>
        </w:rPr>
        <w:t xml:space="preserve"> </w:t>
      </w:r>
      <w:r w:rsidRPr="00B03D88">
        <w:rPr>
          <w:rFonts w:ascii="Book Antiqua" w:hAnsi="Book Antiqua"/>
        </w:rPr>
        <w:t>RCTs</w:t>
      </w:r>
      <w:r w:rsidR="009A5B18" w:rsidRPr="00B03D88">
        <w:rPr>
          <w:rFonts w:ascii="Book Antiqua" w:hAnsi="Book Antiqua"/>
        </w:rPr>
        <w:t>:</w:t>
      </w:r>
      <w:r w:rsidR="00CA48DB" w:rsidRPr="00B03D88">
        <w:rPr>
          <w:rFonts w:ascii="Book Antiqua" w:hAnsi="Book Antiqua"/>
        </w:rPr>
        <w:t xml:space="preserve"> </w:t>
      </w:r>
      <w:r w:rsidR="009A5B18" w:rsidRPr="00B03D88">
        <w:rPr>
          <w:rFonts w:ascii="Book Antiqua" w:hAnsi="Book Antiqua"/>
        </w:rPr>
        <w:t xml:space="preserve">Randomized </w:t>
      </w:r>
      <w:r w:rsidRPr="00B03D88">
        <w:rPr>
          <w:rFonts w:ascii="Book Antiqua" w:hAnsi="Book Antiqua"/>
        </w:rPr>
        <w:t>controlled</w:t>
      </w:r>
      <w:r w:rsidR="00CA48DB" w:rsidRPr="00B03D88">
        <w:rPr>
          <w:rFonts w:ascii="Book Antiqua" w:hAnsi="Book Antiqua"/>
        </w:rPr>
        <w:t xml:space="preserve"> </w:t>
      </w:r>
      <w:r w:rsidRPr="00B03D88">
        <w:rPr>
          <w:rFonts w:ascii="Book Antiqua" w:hAnsi="Book Antiqua"/>
        </w:rPr>
        <w:t>trials;</w:t>
      </w:r>
      <w:r w:rsidR="00CA48DB" w:rsidRPr="00B03D88">
        <w:rPr>
          <w:rFonts w:ascii="Book Antiqua" w:hAnsi="Book Antiqua"/>
        </w:rPr>
        <w:t xml:space="preserve"> </w:t>
      </w:r>
      <w:r w:rsidRPr="00B03D88">
        <w:rPr>
          <w:rFonts w:ascii="Book Antiqua" w:hAnsi="Book Antiqua"/>
        </w:rPr>
        <w:t>RCS</w:t>
      </w:r>
      <w:r w:rsidR="009A5B18" w:rsidRPr="00B03D88">
        <w:rPr>
          <w:rFonts w:ascii="Book Antiqua" w:hAnsi="Book Antiqua"/>
        </w:rPr>
        <w:t>:</w:t>
      </w:r>
      <w:r w:rsidR="00CA48DB" w:rsidRPr="00B03D88">
        <w:rPr>
          <w:rFonts w:ascii="Book Antiqua" w:hAnsi="Book Antiqua"/>
        </w:rPr>
        <w:t xml:space="preserve"> </w:t>
      </w:r>
      <w:r w:rsidR="009A5B18" w:rsidRPr="00B03D88">
        <w:rPr>
          <w:rFonts w:ascii="Book Antiqua" w:hAnsi="Book Antiqua"/>
        </w:rPr>
        <w:t xml:space="preserve">Retrospective </w:t>
      </w:r>
      <w:r w:rsidRPr="00B03D88">
        <w:rPr>
          <w:rFonts w:ascii="Book Antiqua" w:hAnsi="Book Antiqua"/>
        </w:rPr>
        <w:t>cohort</w:t>
      </w:r>
      <w:r w:rsidR="00CA48DB" w:rsidRPr="00B03D88">
        <w:rPr>
          <w:rFonts w:ascii="Book Antiqua" w:hAnsi="Book Antiqua"/>
        </w:rPr>
        <w:t xml:space="preserve"> </w:t>
      </w:r>
      <w:r w:rsidRPr="00B03D88">
        <w:rPr>
          <w:rFonts w:ascii="Book Antiqua" w:hAnsi="Book Antiqua"/>
        </w:rPr>
        <w:t>study</w:t>
      </w:r>
      <w:r w:rsidR="00D07C90" w:rsidRPr="00B03D88">
        <w:rPr>
          <w:rFonts w:ascii="Book Antiqua" w:hAnsi="Book Antiqua"/>
        </w:rPr>
        <w:t>.</w:t>
      </w:r>
    </w:p>
    <w:p w14:paraId="7250E323" w14:textId="77777777" w:rsidR="00603BDD" w:rsidRPr="00B03D88" w:rsidRDefault="00603BDD" w:rsidP="001747A0">
      <w:pPr>
        <w:spacing w:line="360" w:lineRule="auto"/>
        <w:jc w:val="both"/>
        <w:rPr>
          <w:rFonts w:ascii="Book Antiqua" w:hAnsi="Book Antiqua"/>
        </w:rPr>
      </w:pPr>
    </w:p>
    <w:p w14:paraId="5166B99B" w14:textId="3D330977" w:rsidR="00603BDD" w:rsidRPr="00B03D88" w:rsidRDefault="00603BDD" w:rsidP="001747A0">
      <w:pPr>
        <w:spacing w:line="360" w:lineRule="auto"/>
        <w:jc w:val="both"/>
        <w:rPr>
          <w:rFonts w:ascii="Book Antiqua" w:hAnsi="Book Antiqua"/>
          <w:b/>
        </w:rPr>
      </w:pPr>
      <w:r w:rsidRPr="00B03D88">
        <w:rPr>
          <w:rFonts w:ascii="Book Antiqua" w:hAnsi="Book Antiqua"/>
          <w:b/>
        </w:rPr>
        <w:t>Table</w:t>
      </w:r>
      <w:r w:rsidR="00CA48DB" w:rsidRPr="00B03D88">
        <w:rPr>
          <w:rFonts w:ascii="Book Antiqua" w:hAnsi="Book Antiqua"/>
          <w:b/>
        </w:rPr>
        <w:t xml:space="preserve"> </w:t>
      </w:r>
      <w:r w:rsidR="000F5B69" w:rsidRPr="00B03D88">
        <w:rPr>
          <w:rFonts w:ascii="Book Antiqua" w:hAnsi="Book Antiqua"/>
          <w:b/>
        </w:rPr>
        <w:t>4</w:t>
      </w:r>
      <w:r w:rsidR="00CA48DB" w:rsidRPr="00B03D88">
        <w:rPr>
          <w:rFonts w:ascii="Book Antiqua" w:hAnsi="Book Antiqua"/>
          <w:b/>
        </w:rPr>
        <w:t xml:space="preserve"> </w:t>
      </w:r>
      <w:r w:rsidRPr="00B03D88">
        <w:rPr>
          <w:rFonts w:ascii="Book Antiqua" w:hAnsi="Book Antiqua"/>
          <w:b/>
        </w:rPr>
        <w:t>AMSTAR</w:t>
      </w:r>
      <w:r w:rsidR="00CA48DB" w:rsidRPr="00B03D88">
        <w:rPr>
          <w:rFonts w:ascii="Book Antiqua" w:hAnsi="Book Antiqua"/>
          <w:b/>
        </w:rPr>
        <w:t xml:space="preserve"> </w:t>
      </w:r>
      <w:r w:rsidRPr="00B03D88">
        <w:rPr>
          <w:rFonts w:ascii="Book Antiqua" w:hAnsi="Book Antiqua"/>
          <w:b/>
        </w:rPr>
        <w:t>scores</w:t>
      </w:r>
      <w:r w:rsidR="00CA48DB" w:rsidRPr="00B03D88">
        <w:rPr>
          <w:rFonts w:ascii="Book Antiqua" w:hAnsi="Book Antiqua"/>
          <w:b/>
        </w:rPr>
        <w:t xml:space="preserve"> </w:t>
      </w:r>
      <w:r w:rsidRPr="00B03D88">
        <w:rPr>
          <w:rFonts w:ascii="Book Antiqua" w:hAnsi="Book Antiqua"/>
          <w:b/>
        </w:rPr>
        <w:t>and</w:t>
      </w:r>
      <w:r w:rsidR="00CA48DB" w:rsidRPr="00B03D88">
        <w:rPr>
          <w:rFonts w:ascii="Book Antiqua" w:hAnsi="Book Antiqua"/>
          <w:b/>
        </w:rPr>
        <w:t xml:space="preserve"> </w:t>
      </w:r>
      <w:r w:rsidRPr="00B03D88">
        <w:rPr>
          <w:rFonts w:ascii="Book Antiqua" w:hAnsi="Book Antiqua"/>
          <w:b/>
        </w:rPr>
        <w:t>AMSTAR</w:t>
      </w:r>
      <w:r w:rsidR="00CA48DB" w:rsidRPr="00B03D88">
        <w:rPr>
          <w:rFonts w:ascii="Book Antiqua" w:hAnsi="Book Antiqua"/>
          <w:b/>
        </w:rPr>
        <w:t xml:space="preserve"> </w:t>
      </w:r>
      <w:r w:rsidRPr="00B03D88">
        <w:rPr>
          <w:rFonts w:ascii="Book Antiqua" w:hAnsi="Book Antiqua"/>
          <w:b/>
        </w:rPr>
        <w:t>2</w:t>
      </w:r>
      <w:r w:rsidR="00CA48DB" w:rsidRPr="00B03D88">
        <w:rPr>
          <w:rFonts w:ascii="Book Antiqua" w:hAnsi="Book Antiqua"/>
          <w:b/>
        </w:rPr>
        <w:t xml:space="preserve"> </w:t>
      </w:r>
      <w:r w:rsidRPr="00B03D88">
        <w:rPr>
          <w:rFonts w:ascii="Book Antiqua" w:hAnsi="Book Antiqua"/>
          <w:b/>
        </w:rPr>
        <w:t>grading</w:t>
      </w:r>
      <w:r w:rsidR="00CA48DB" w:rsidRPr="00B03D88">
        <w:rPr>
          <w:rFonts w:ascii="Book Antiqua" w:hAnsi="Book Antiqua"/>
          <w:b/>
        </w:rPr>
        <w:t xml:space="preserve"> </w:t>
      </w:r>
      <w:r w:rsidRPr="00B03D88">
        <w:rPr>
          <w:rFonts w:ascii="Book Antiqua" w:hAnsi="Book Antiqua"/>
          <w:b/>
        </w:rPr>
        <w:t>for</w:t>
      </w:r>
      <w:r w:rsidR="00CA48DB" w:rsidRPr="00B03D88">
        <w:rPr>
          <w:rFonts w:ascii="Book Antiqua" w:hAnsi="Book Antiqua"/>
          <w:b/>
        </w:rPr>
        <w:t xml:space="preserve"> </w:t>
      </w:r>
      <w:r w:rsidRPr="00B03D88">
        <w:rPr>
          <w:rFonts w:ascii="Book Antiqua" w:hAnsi="Book Antiqua"/>
          <w:b/>
        </w:rPr>
        <w:t>included</w:t>
      </w:r>
      <w:r w:rsidR="00CA48DB" w:rsidRPr="00B03D88">
        <w:rPr>
          <w:rFonts w:ascii="Book Antiqua" w:hAnsi="Book Antiqua"/>
          <w:b/>
        </w:rPr>
        <w:t xml:space="preserve"> </w:t>
      </w:r>
      <w:r w:rsidRPr="00B03D88">
        <w:rPr>
          <w:rFonts w:ascii="Book Antiqua" w:hAnsi="Book Antiqua"/>
          <w:b/>
        </w:rPr>
        <w:t>studies</w:t>
      </w:r>
    </w:p>
    <w:tbl>
      <w:tblPr>
        <w:tblStyle w:val="a4"/>
        <w:tblW w:w="15473" w:type="dxa"/>
        <w:tblLayout w:type="fixed"/>
        <w:tblLook w:val="04A0" w:firstRow="1" w:lastRow="0" w:firstColumn="1" w:lastColumn="0" w:noHBand="0" w:noVBand="1"/>
      </w:tblPr>
      <w:tblGrid>
        <w:gridCol w:w="988"/>
        <w:gridCol w:w="1842"/>
        <w:gridCol w:w="678"/>
        <w:gridCol w:w="679"/>
        <w:gridCol w:w="627"/>
        <w:gridCol w:w="627"/>
        <w:gridCol w:w="627"/>
        <w:gridCol w:w="627"/>
        <w:gridCol w:w="627"/>
        <w:gridCol w:w="627"/>
        <w:gridCol w:w="627"/>
        <w:gridCol w:w="627"/>
        <w:gridCol w:w="627"/>
        <w:gridCol w:w="627"/>
        <w:gridCol w:w="627"/>
        <w:gridCol w:w="627"/>
        <w:gridCol w:w="627"/>
        <w:gridCol w:w="627"/>
        <w:gridCol w:w="627"/>
        <w:gridCol w:w="627"/>
        <w:gridCol w:w="627"/>
        <w:gridCol w:w="627"/>
      </w:tblGrid>
      <w:tr w:rsidR="00976F70" w:rsidRPr="00B03D88" w14:paraId="7A9BCC5A" w14:textId="77777777" w:rsidTr="003B1F9A">
        <w:trPr>
          <w:trHeight w:val="2424"/>
        </w:trPr>
        <w:tc>
          <w:tcPr>
            <w:tcW w:w="988" w:type="dxa"/>
            <w:noWrap/>
            <w:hideMark/>
          </w:tcPr>
          <w:p w14:paraId="6D6CAEB8" w14:textId="539795C3" w:rsidR="00603BDD" w:rsidRPr="00B03D88" w:rsidRDefault="00603BDD" w:rsidP="001747A0">
            <w:pPr>
              <w:spacing w:line="360" w:lineRule="auto"/>
              <w:jc w:val="both"/>
              <w:rPr>
                <w:rFonts w:ascii="Book Antiqua" w:hAnsi="Book Antiqua" w:cs="Times New Roman"/>
                <w:b/>
                <w:bCs/>
              </w:rPr>
            </w:pPr>
            <w:r w:rsidRPr="00B03D88">
              <w:rPr>
                <w:rFonts w:ascii="Book Antiqua" w:hAnsi="Book Antiqua"/>
                <w:b/>
                <w:bCs/>
              </w:rPr>
              <w:t>Sl.</w:t>
            </w:r>
            <w:r w:rsidR="00A20F57" w:rsidRPr="00B03D88">
              <w:rPr>
                <w:rFonts w:ascii="Book Antiqua" w:hAnsi="Book Antiqua" w:cs="Times New Roman" w:hint="eastAsia"/>
                <w:b/>
                <w:bCs/>
                <w:lang w:eastAsia="zh-CN"/>
              </w:rPr>
              <w:t xml:space="preserve"> </w:t>
            </w:r>
            <w:r w:rsidRPr="00B03D88">
              <w:rPr>
                <w:rFonts w:ascii="Book Antiqua" w:hAnsi="Book Antiqua"/>
                <w:b/>
                <w:bCs/>
              </w:rPr>
              <w:t>No</w:t>
            </w:r>
          </w:p>
        </w:tc>
        <w:tc>
          <w:tcPr>
            <w:tcW w:w="1842" w:type="dxa"/>
            <w:noWrap/>
            <w:vAlign w:val="center"/>
            <w:hideMark/>
          </w:tcPr>
          <w:p w14:paraId="7D77AFCB" w14:textId="40A4F5C4" w:rsidR="00603BDD" w:rsidRPr="00B03D88" w:rsidRDefault="00603BDD" w:rsidP="001747A0">
            <w:pPr>
              <w:spacing w:line="360" w:lineRule="auto"/>
              <w:jc w:val="both"/>
              <w:rPr>
                <w:rFonts w:ascii="Book Antiqua" w:hAnsi="Book Antiqua" w:cs="Times New Roman"/>
                <w:b/>
                <w:bCs/>
              </w:rPr>
            </w:pPr>
            <w:r w:rsidRPr="00B03D88">
              <w:rPr>
                <w:rFonts w:ascii="Book Antiqua" w:hAnsi="Book Antiqua"/>
                <w:b/>
              </w:rPr>
              <w:t>AMSTAR</w:t>
            </w:r>
            <w:r w:rsidR="00CA48DB" w:rsidRPr="00B03D88">
              <w:rPr>
                <w:rFonts w:ascii="Book Antiqua" w:hAnsi="Book Antiqua"/>
                <w:b/>
              </w:rPr>
              <w:t xml:space="preserve"> </w:t>
            </w:r>
            <w:r w:rsidRPr="00B03D88">
              <w:rPr>
                <w:rFonts w:ascii="Book Antiqua" w:hAnsi="Book Antiqua"/>
                <w:b/>
              </w:rPr>
              <w:t>domains</w:t>
            </w:r>
          </w:p>
        </w:tc>
        <w:tc>
          <w:tcPr>
            <w:tcW w:w="678" w:type="dxa"/>
            <w:noWrap/>
            <w:hideMark/>
          </w:tcPr>
          <w:p w14:paraId="739FEEC3" w14:textId="13128BBD" w:rsidR="00603BDD" w:rsidRPr="00B03D88" w:rsidRDefault="00603BDD" w:rsidP="001747A0">
            <w:pPr>
              <w:spacing w:line="360" w:lineRule="auto"/>
              <w:jc w:val="both"/>
              <w:rPr>
                <w:rFonts w:ascii="Book Antiqua" w:hAnsi="Book Antiqua" w:cs="Times New Roman"/>
                <w:b/>
                <w:bCs/>
              </w:rPr>
            </w:pPr>
            <w:r w:rsidRPr="00B03D88">
              <w:rPr>
                <w:rFonts w:ascii="Book Antiqua" w:hAnsi="Book Antiqua"/>
                <w:b/>
                <w:bCs/>
              </w:rPr>
              <w:t>Chahal</w:t>
            </w:r>
            <w:r w:rsidR="00CA48DB" w:rsidRPr="00B03D88">
              <w:rPr>
                <w:rFonts w:ascii="Book Antiqua" w:hAnsi="Book Antiqua"/>
                <w:b/>
                <w:bCs/>
              </w:rPr>
              <w:t xml:space="preserve"> </w:t>
            </w:r>
            <w:r w:rsidRPr="00B03D88">
              <w:rPr>
                <w:rFonts w:ascii="Book Antiqua" w:hAnsi="Book Antiqua"/>
                <w:b/>
                <w:bCs/>
              </w:rPr>
              <w:t>(</w:t>
            </w:r>
            <w:r w:rsidRPr="00B03D88">
              <w:rPr>
                <w:rFonts w:ascii="Book Antiqua" w:hAnsi="Book Antiqua"/>
                <w:b/>
              </w:rPr>
              <w:t>2012)</w:t>
            </w:r>
          </w:p>
        </w:tc>
        <w:tc>
          <w:tcPr>
            <w:tcW w:w="679" w:type="dxa"/>
          </w:tcPr>
          <w:p w14:paraId="59979DF5" w14:textId="731BF291" w:rsidR="00603BDD" w:rsidRPr="00B03D88" w:rsidRDefault="00603BDD" w:rsidP="001747A0">
            <w:pPr>
              <w:spacing w:line="360" w:lineRule="auto"/>
              <w:jc w:val="both"/>
              <w:rPr>
                <w:rFonts w:ascii="Book Antiqua" w:hAnsi="Book Antiqua" w:cs="Times New Roman"/>
                <w:b/>
                <w:bCs/>
              </w:rPr>
            </w:pPr>
            <w:proofErr w:type="spellStart"/>
            <w:r w:rsidRPr="00B03D88">
              <w:rPr>
                <w:rFonts w:ascii="Book Antiqua" w:hAnsi="Book Antiqua"/>
                <w:b/>
                <w:bCs/>
              </w:rPr>
              <w:t>Moraes</w:t>
            </w:r>
            <w:proofErr w:type="spellEnd"/>
            <w:r w:rsidR="00CA48DB" w:rsidRPr="00B03D88">
              <w:rPr>
                <w:rFonts w:ascii="Book Antiqua" w:hAnsi="Book Antiqua"/>
                <w:b/>
                <w:bCs/>
              </w:rPr>
              <w:t xml:space="preserve"> </w:t>
            </w:r>
            <w:r w:rsidRPr="00B03D88">
              <w:rPr>
                <w:rFonts w:ascii="Book Antiqua" w:hAnsi="Book Antiqua"/>
                <w:b/>
                <w:bCs/>
              </w:rPr>
              <w:t>(</w:t>
            </w:r>
            <w:r w:rsidRPr="00B03D88">
              <w:rPr>
                <w:rFonts w:ascii="Book Antiqua" w:hAnsi="Book Antiqua"/>
                <w:b/>
              </w:rPr>
              <w:t>2013)</w:t>
            </w:r>
          </w:p>
        </w:tc>
        <w:tc>
          <w:tcPr>
            <w:tcW w:w="627" w:type="dxa"/>
            <w:noWrap/>
            <w:hideMark/>
          </w:tcPr>
          <w:p w14:paraId="2893A83B" w14:textId="2F9896C3" w:rsidR="00603BDD" w:rsidRPr="00B03D88" w:rsidRDefault="00603BDD" w:rsidP="001747A0">
            <w:pPr>
              <w:spacing w:line="360" w:lineRule="auto"/>
              <w:jc w:val="both"/>
              <w:rPr>
                <w:rFonts w:ascii="Book Antiqua" w:hAnsi="Book Antiqua" w:cs="Times New Roman"/>
                <w:b/>
                <w:bCs/>
              </w:rPr>
            </w:pPr>
            <w:r w:rsidRPr="00B03D88">
              <w:rPr>
                <w:rFonts w:ascii="Book Antiqua" w:hAnsi="Book Antiqua"/>
                <w:b/>
                <w:bCs/>
              </w:rPr>
              <w:t>Zhang</w:t>
            </w:r>
            <w:r w:rsidR="00CA48DB" w:rsidRPr="00B03D88">
              <w:rPr>
                <w:rFonts w:ascii="Book Antiqua" w:hAnsi="Book Antiqua"/>
                <w:b/>
                <w:bCs/>
              </w:rPr>
              <w:t xml:space="preserve"> </w:t>
            </w:r>
            <w:r w:rsidRPr="00B03D88">
              <w:rPr>
                <w:rFonts w:ascii="Book Antiqua" w:hAnsi="Book Antiqua"/>
                <w:b/>
                <w:bCs/>
              </w:rPr>
              <w:t>(</w:t>
            </w:r>
            <w:r w:rsidRPr="00B03D88">
              <w:rPr>
                <w:rFonts w:ascii="Book Antiqua" w:hAnsi="Book Antiqua"/>
                <w:b/>
              </w:rPr>
              <w:t>2013)</w:t>
            </w:r>
          </w:p>
        </w:tc>
        <w:tc>
          <w:tcPr>
            <w:tcW w:w="627" w:type="dxa"/>
            <w:noWrap/>
            <w:hideMark/>
          </w:tcPr>
          <w:p w14:paraId="43A9AC4F" w14:textId="2542F06E" w:rsidR="00603BDD" w:rsidRPr="00B03D88" w:rsidRDefault="00603BDD" w:rsidP="001747A0">
            <w:pPr>
              <w:spacing w:line="360" w:lineRule="auto"/>
              <w:jc w:val="both"/>
              <w:rPr>
                <w:rFonts w:ascii="Book Antiqua" w:hAnsi="Book Antiqua" w:cs="Times New Roman"/>
                <w:b/>
                <w:bCs/>
              </w:rPr>
            </w:pPr>
            <w:r w:rsidRPr="00B03D88">
              <w:rPr>
                <w:rFonts w:ascii="Book Antiqua" w:hAnsi="Book Antiqua"/>
                <w:b/>
                <w:bCs/>
              </w:rPr>
              <w:t>Li</w:t>
            </w:r>
            <w:r w:rsidR="00CA48DB" w:rsidRPr="00B03D88">
              <w:rPr>
                <w:rFonts w:ascii="Book Antiqua" w:hAnsi="Book Antiqua"/>
                <w:b/>
                <w:bCs/>
              </w:rPr>
              <w:t xml:space="preserve"> </w:t>
            </w:r>
            <w:r w:rsidRPr="00B03D88">
              <w:rPr>
                <w:rFonts w:ascii="Book Antiqua" w:hAnsi="Book Antiqua"/>
                <w:b/>
                <w:bCs/>
              </w:rPr>
              <w:t>(</w:t>
            </w:r>
            <w:r w:rsidRPr="00B03D88">
              <w:rPr>
                <w:rFonts w:ascii="Book Antiqua" w:hAnsi="Book Antiqua"/>
                <w:b/>
              </w:rPr>
              <w:t>2014)</w:t>
            </w:r>
          </w:p>
        </w:tc>
        <w:tc>
          <w:tcPr>
            <w:tcW w:w="627" w:type="dxa"/>
            <w:noWrap/>
            <w:hideMark/>
          </w:tcPr>
          <w:p w14:paraId="5F443A79" w14:textId="0B6F43D0" w:rsidR="00603BDD" w:rsidRPr="00B03D88" w:rsidRDefault="00603BDD" w:rsidP="001747A0">
            <w:pPr>
              <w:spacing w:line="360" w:lineRule="auto"/>
              <w:jc w:val="both"/>
              <w:rPr>
                <w:rFonts w:ascii="Book Antiqua" w:hAnsi="Book Antiqua" w:cs="Times New Roman"/>
                <w:b/>
                <w:bCs/>
              </w:rPr>
            </w:pPr>
            <w:r w:rsidRPr="00B03D88">
              <w:rPr>
                <w:rFonts w:ascii="Book Antiqua" w:hAnsi="Book Antiqua"/>
                <w:b/>
                <w:bCs/>
              </w:rPr>
              <w:t>Zhao</w:t>
            </w:r>
            <w:r w:rsidR="00CA48DB" w:rsidRPr="00B03D88">
              <w:rPr>
                <w:rFonts w:ascii="Book Antiqua" w:hAnsi="Book Antiqua"/>
                <w:b/>
                <w:bCs/>
              </w:rPr>
              <w:t xml:space="preserve"> </w:t>
            </w:r>
            <w:r w:rsidRPr="00B03D88">
              <w:rPr>
                <w:rFonts w:ascii="Book Antiqua" w:hAnsi="Book Antiqua"/>
                <w:b/>
                <w:bCs/>
              </w:rPr>
              <w:t>(</w:t>
            </w:r>
            <w:r w:rsidRPr="00B03D88">
              <w:rPr>
                <w:rFonts w:ascii="Book Antiqua" w:hAnsi="Book Antiqua"/>
                <w:b/>
              </w:rPr>
              <w:t>2015)</w:t>
            </w:r>
          </w:p>
        </w:tc>
        <w:tc>
          <w:tcPr>
            <w:tcW w:w="627" w:type="dxa"/>
          </w:tcPr>
          <w:p w14:paraId="578423C0" w14:textId="19FC0305" w:rsidR="00603BDD" w:rsidRPr="00B03D88" w:rsidRDefault="00603BDD" w:rsidP="001747A0">
            <w:pPr>
              <w:spacing w:line="360" w:lineRule="auto"/>
              <w:jc w:val="both"/>
              <w:rPr>
                <w:rFonts w:ascii="Book Antiqua" w:hAnsi="Book Antiqua" w:cs="Times New Roman"/>
                <w:b/>
                <w:bCs/>
              </w:rPr>
            </w:pPr>
            <w:proofErr w:type="spellStart"/>
            <w:r w:rsidRPr="00B03D88">
              <w:rPr>
                <w:rFonts w:ascii="Book Antiqua" w:hAnsi="Book Antiqua"/>
                <w:b/>
                <w:bCs/>
              </w:rPr>
              <w:t>Warth</w:t>
            </w:r>
            <w:proofErr w:type="spellEnd"/>
            <w:r w:rsidR="00CA48DB" w:rsidRPr="00B03D88">
              <w:rPr>
                <w:rFonts w:ascii="Book Antiqua" w:hAnsi="Book Antiqua"/>
                <w:b/>
                <w:bCs/>
              </w:rPr>
              <w:t xml:space="preserve"> </w:t>
            </w:r>
            <w:r w:rsidRPr="00B03D88">
              <w:rPr>
                <w:rFonts w:ascii="Book Antiqua" w:hAnsi="Book Antiqua"/>
                <w:b/>
                <w:bCs/>
              </w:rPr>
              <w:t>(2</w:t>
            </w:r>
            <w:r w:rsidRPr="00B03D88">
              <w:rPr>
                <w:rFonts w:ascii="Book Antiqua" w:hAnsi="Book Antiqua"/>
                <w:b/>
              </w:rPr>
              <w:t>015)</w:t>
            </w:r>
          </w:p>
        </w:tc>
        <w:tc>
          <w:tcPr>
            <w:tcW w:w="627" w:type="dxa"/>
            <w:noWrap/>
            <w:hideMark/>
          </w:tcPr>
          <w:p w14:paraId="035C56E5" w14:textId="24A2DD0F" w:rsidR="00603BDD" w:rsidRPr="00B03D88" w:rsidRDefault="00603BDD" w:rsidP="001747A0">
            <w:pPr>
              <w:spacing w:line="360" w:lineRule="auto"/>
              <w:jc w:val="both"/>
              <w:rPr>
                <w:rFonts w:ascii="Book Antiqua" w:hAnsi="Book Antiqua" w:cs="Times New Roman"/>
                <w:b/>
                <w:bCs/>
              </w:rPr>
            </w:pPr>
            <w:proofErr w:type="spellStart"/>
            <w:r w:rsidRPr="00B03D88">
              <w:rPr>
                <w:rFonts w:ascii="Book Antiqua" w:hAnsi="Book Antiqua"/>
                <w:b/>
                <w:bCs/>
              </w:rPr>
              <w:t>Vavken</w:t>
            </w:r>
            <w:proofErr w:type="spellEnd"/>
            <w:r w:rsidR="00CA48DB" w:rsidRPr="00B03D88">
              <w:rPr>
                <w:rFonts w:ascii="Book Antiqua" w:hAnsi="Book Antiqua"/>
                <w:b/>
                <w:bCs/>
              </w:rPr>
              <w:t xml:space="preserve"> </w:t>
            </w:r>
            <w:r w:rsidRPr="00B03D88">
              <w:rPr>
                <w:rFonts w:ascii="Book Antiqua" w:hAnsi="Book Antiqua"/>
                <w:b/>
                <w:bCs/>
              </w:rPr>
              <w:t>(</w:t>
            </w:r>
            <w:r w:rsidRPr="00B03D88">
              <w:rPr>
                <w:rFonts w:ascii="Book Antiqua" w:hAnsi="Book Antiqua"/>
                <w:b/>
              </w:rPr>
              <w:t>2015)</w:t>
            </w:r>
          </w:p>
        </w:tc>
        <w:tc>
          <w:tcPr>
            <w:tcW w:w="627" w:type="dxa"/>
            <w:noWrap/>
            <w:hideMark/>
          </w:tcPr>
          <w:p w14:paraId="087E3004" w14:textId="10D40840" w:rsidR="00603BDD" w:rsidRPr="00B03D88" w:rsidRDefault="00603BDD" w:rsidP="001747A0">
            <w:pPr>
              <w:spacing w:line="360" w:lineRule="auto"/>
              <w:jc w:val="both"/>
              <w:rPr>
                <w:rFonts w:ascii="Book Antiqua" w:hAnsi="Book Antiqua" w:cs="Times New Roman"/>
                <w:b/>
                <w:bCs/>
              </w:rPr>
            </w:pPr>
            <w:r w:rsidRPr="00B03D88">
              <w:rPr>
                <w:rFonts w:ascii="Book Antiqua" w:hAnsi="Book Antiqua"/>
                <w:b/>
                <w:bCs/>
              </w:rPr>
              <w:t>Cai</w:t>
            </w:r>
            <w:r w:rsidR="00CA48DB" w:rsidRPr="00B03D88">
              <w:rPr>
                <w:rFonts w:ascii="Book Antiqua" w:hAnsi="Book Antiqua"/>
                <w:b/>
                <w:bCs/>
              </w:rPr>
              <w:t xml:space="preserve"> </w:t>
            </w:r>
            <w:r w:rsidRPr="00B03D88">
              <w:rPr>
                <w:rFonts w:ascii="Book Antiqua" w:hAnsi="Book Antiqua"/>
                <w:b/>
                <w:bCs/>
              </w:rPr>
              <w:t>(</w:t>
            </w:r>
            <w:r w:rsidRPr="00B03D88">
              <w:rPr>
                <w:rFonts w:ascii="Book Antiqua" w:hAnsi="Book Antiqua"/>
                <w:b/>
              </w:rPr>
              <w:t>2015)</w:t>
            </w:r>
          </w:p>
        </w:tc>
        <w:tc>
          <w:tcPr>
            <w:tcW w:w="627" w:type="dxa"/>
            <w:noWrap/>
            <w:hideMark/>
          </w:tcPr>
          <w:p w14:paraId="6C04ABFE" w14:textId="77FC2E1F" w:rsidR="00603BDD" w:rsidRPr="00B03D88" w:rsidRDefault="00603BDD" w:rsidP="001747A0">
            <w:pPr>
              <w:spacing w:line="360" w:lineRule="auto"/>
              <w:jc w:val="both"/>
              <w:rPr>
                <w:rFonts w:ascii="Book Antiqua" w:hAnsi="Book Antiqua" w:cs="Times New Roman"/>
                <w:b/>
                <w:bCs/>
              </w:rPr>
            </w:pPr>
            <w:r w:rsidRPr="00B03D88">
              <w:rPr>
                <w:rFonts w:ascii="Book Antiqua" w:hAnsi="Book Antiqua"/>
                <w:b/>
                <w:bCs/>
              </w:rPr>
              <w:t>Xiao</w:t>
            </w:r>
            <w:r w:rsidR="00CA48DB" w:rsidRPr="00B03D88">
              <w:rPr>
                <w:rFonts w:ascii="Book Antiqua" w:hAnsi="Book Antiqua"/>
                <w:b/>
                <w:bCs/>
              </w:rPr>
              <w:t xml:space="preserve"> </w:t>
            </w:r>
            <w:r w:rsidRPr="00B03D88">
              <w:rPr>
                <w:rFonts w:ascii="Book Antiqua" w:hAnsi="Book Antiqua"/>
                <w:b/>
                <w:bCs/>
              </w:rPr>
              <w:t>(</w:t>
            </w:r>
            <w:r w:rsidRPr="00B03D88">
              <w:rPr>
                <w:rFonts w:ascii="Book Antiqua" w:hAnsi="Book Antiqua"/>
                <w:b/>
              </w:rPr>
              <w:t>2016)</w:t>
            </w:r>
          </w:p>
        </w:tc>
        <w:tc>
          <w:tcPr>
            <w:tcW w:w="627" w:type="dxa"/>
            <w:noWrap/>
            <w:hideMark/>
          </w:tcPr>
          <w:p w14:paraId="0A47255D" w14:textId="4218CBB4" w:rsidR="00603BDD" w:rsidRPr="00B03D88" w:rsidRDefault="00603BDD" w:rsidP="001747A0">
            <w:pPr>
              <w:spacing w:line="360" w:lineRule="auto"/>
              <w:jc w:val="both"/>
              <w:rPr>
                <w:rFonts w:ascii="Book Antiqua" w:hAnsi="Book Antiqua" w:cs="Times New Roman"/>
                <w:b/>
                <w:bCs/>
              </w:rPr>
            </w:pPr>
            <w:r w:rsidRPr="00B03D88">
              <w:rPr>
                <w:rFonts w:ascii="Book Antiqua" w:hAnsi="Book Antiqua"/>
                <w:b/>
                <w:bCs/>
              </w:rPr>
              <w:t>Hurley</w:t>
            </w:r>
            <w:r w:rsidR="00CA48DB" w:rsidRPr="00B03D88">
              <w:rPr>
                <w:rFonts w:ascii="Book Antiqua" w:hAnsi="Book Antiqua"/>
                <w:b/>
                <w:bCs/>
              </w:rPr>
              <w:t xml:space="preserve"> </w:t>
            </w:r>
            <w:r w:rsidRPr="00B03D88">
              <w:rPr>
                <w:rFonts w:ascii="Book Antiqua" w:hAnsi="Book Antiqua"/>
                <w:b/>
                <w:bCs/>
              </w:rPr>
              <w:t>(</w:t>
            </w:r>
            <w:r w:rsidRPr="00B03D88">
              <w:rPr>
                <w:rFonts w:ascii="Book Antiqua" w:hAnsi="Book Antiqua"/>
                <w:b/>
              </w:rPr>
              <w:t>2018)</w:t>
            </w:r>
          </w:p>
        </w:tc>
        <w:tc>
          <w:tcPr>
            <w:tcW w:w="627" w:type="dxa"/>
            <w:noWrap/>
            <w:hideMark/>
          </w:tcPr>
          <w:p w14:paraId="66711E73" w14:textId="0B74C4C1" w:rsidR="00603BDD" w:rsidRPr="00B03D88" w:rsidRDefault="00603BDD" w:rsidP="001747A0">
            <w:pPr>
              <w:spacing w:line="360" w:lineRule="auto"/>
              <w:jc w:val="both"/>
              <w:rPr>
                <w:rFonts w:ascii="Book Antiqua" w:hAnsi="Book Antiqua" w:cs="Times New Roman"/>
                <w:b/>
                <w:bCs/>
              </w:rPr>
            </w:pPr>
            <w:r w:rsidRPr="00B03D88">
              <w:rPr>
                <w:rFonts w:ascii="Book Antiqua" w:hAnsi="Book Antiqua"/>
                <w:b/>
                <w:bCs/>
              </w:rPr>
              <w:t>Han</w:t>
            </w:r>
            <w:r w:rsidR="00CA48DB" w:rsidRPr="00B03D88">
              <w:rPr>
                <w:rFonts w:ascii="Book Antiqua" w:hAnsi="Book Antiqua"/>
                <w:b/>
                <w:bCs/>
              </w:rPr>
              <w:t xml:space="preserve"> </w:t>
            </w:r>
            <w:r w:rsidRPr="00B03D88">
              <w:rPr>
                <w:rFonts w:ascii="Book Antiqua" w:hAnsi="Book Antiqua"/>
                <w:b/>
                <w:bCs/>
              </w:rPr>
              <w:t>(</w:t>
            </w:r>
            <w:r w:rsidRPr="00B03D88">
              <w:rPr>
                <w:rFonts w:ascii="Book Antiqua" w:hAnsi="Book Antiqua"/>
                <w:b/>
              </w:rPr>
              <w:t>2019)</w:t>
            </w:r>
          </w:p>
        </w:tc>
        <w:tc>
          <w:tcPr>
            <w:tcW w:w="627" w:type="dxa"/>
            <w:noWrap/>
            <w:hideMark/>
          </w:tcPr>
          <w:p w14:paraId="1CAA0E6D" w14:textId="169CF543" w:rsidR="00603BDD" w:rsidRPr="00B03D88" w:rsidRDefault="00603BDD" w:rsidP="001747A0">
            <w:pPr>
              <w:spacing w:line="360" w:lineRule="auto"/>
              <w:jc w:val="both"/>
              <w:rPr>
                <w:rFonts w:ascii="Book Antiqua" w:hAnsi="Book Antiqua" w:cs="Times New Roman"/>
                <w:b/>
                <w:bCs/>
              </w:rPr>
            </w:pPr>
            <w:r w:rsidRPr="00B03D88">
              <w:rPr>
                <w:rFonts w:ascii="Book Antiqua" w:hAnsi="Book Antiqua"/>
                <w:b/>
                <w:bCs/>
              </w:rPr>
              <w:t>Wang</w:t>
            </w:r>
            <w:r w:rsidR="00CA48DB" w:rsidRPr="00B03D88">
              <w:rPr>
                <w:rFonts w:ascii="Book Antiqua" w:hAnsi="Book Antiqua"/>
                <w:b/>
                <w:bCs/>
              </w:rPr>
              <w:t xml:space="preserve"> </w:t>
            </w:r>
            <w:r w:rsidRPr="00B03D88">
              <w:rPr>
                <w:rFonts w:ascii="Book Antiqua" w:hAnsi="Book Antiqua"/>
                <w:b/>
                <w:bCs/>
              </w:rPr>
              <w:t>(</w:t>
            </w:r>
            <w:r w:rsidRPr="00B03D88">
              <w:rPr>
                <w:rFonts w:ascii="Book Antiqua" w:hAnsi="Book Antiqua"/>
                <w:b/>
              </w:rPr>
              <w:t>2019)</w:t>
            </w:r>
          </w:p>
        </w:tc>
        <w:tc>
          <w:tcPr>
            <w:tcW w:w="627" w:type="dxa"/>
            <w:noWrap/>
            <w:hideMark/>
          </w:tcPr>
          <w:p w14:paraId="42F82D9C" w14:textId="4226AC3E" w:rsidR="00603BDD" w:rsidRPr="00B03D88" w:rsidRDefault="00603BDD" w:rsidP="001747A0">
            <w:pPr>
              <w:spacing w:line="360" w:lineRule="auto"/>
              <w:jc w:val="both"/>
              <w:rPr>
                <w:rFonts w:ascii="Book Antiqua" w:hAnsi="Book Antiqua" w:cs="Times New Roman"/>
                <w:b/>
                <w:bCs/>
              </w:rPr>
            </w:pPr>
            <w:r w:rsidRPr="00B03D88">
              <w:rPr>
                <w:rFonts w:ascii="Book Antiqua" w:hAnsi="Book Antiqua"/>
                <w:b/>
                <w:bCs/>
              </w:rPr>
              <w:t>Chen</w:t>
            </w:r>
            <w:r w:rsidR="00CA48DB" w:rsidRPr="00B03D88">
              <w:rPr>
                <w:rFonts w:ascii="Book Antiqua" w:hAnsi="Book Antiqua"/>
                <w:b/>
                <w:bCs/>
              </w:rPr>
              <w:t xml:space="preserve"> </w:t>
            </w:r>
            <w:r w:rsidRPr="00B03D88">
              <w:rPr>
                <w:rFonts w:ascii="Book Antiqua" w:hAnsi="Book Antiqua"/>
                <w:b/>
                <w:bCs/>
              </w:rPr>
              <w:t>(</w:t>
            </w:r>
            <w:r w:rsidRPr="00B03D88">
              <w:rPr>
                <w:rFonts w:ascii="Book Antiqua" w:hAnsi="Book Antiqua"/>
                <w:b/>
              </w:rPr>
              <w:t>2019)</w:t>
            </w:r>
          </w:p>
        </w:tc>
        <w:tc>
          <w:tcPr>
            <w:tcW w:w="627" w:type="dxa"/>
          </w:tcPr>
          <w:p w14:paraId="45FA947C" w14:textId="0A8F5BB7" w:rsidR="00603BDD" w:rsidRPr="00B03D88" w:rsidRDefault="00603BDD" w:rsidP="001747A0">
            <w:pPr>
              <w:spacing w:line="360" w:lineRule="auto"/>
              <w:jc w:val="both"/>
              <w:rPr>
                <w:rFonts w:ascii="Book Antiqua" w:hAnsi="Book Antiqua" w:cs="Times New Roman"/>
                <w:b/>
                <w:bCs/>
              </w:rPr>
            </w:pPr>
            <w:r w:rsidRPr="00B03D88">
              <w:rPr>
                <w:rFonts w:ascii="Book Antiqua" w:hAnsi="Book Antiqua"/>
                <w:b/>
                <w:bCs/>
              </w:rPr>
              <w:t>Cavendish</w:t>
            </w:r>
            <w:r w:rsidR="00CA48DB" w:rsidRPr="00B03D88">
              <w:rPr>
                <w:rFonts w:ascii="Book Antiqua" w:hAnsi="Book Antiqua"/>
                <w:b/>
                <w:bCs/>
              </w:rPr>
              <w:t xml:space="preserve"> </w:t>
            </w:r>
            <w:r w:rsidRPr="00B03D88">
              <w:rPr>
                <w:rFonts w:ascii="Book Antiqua" w:hAnsi="Book Antiqua"/>
                <w:b/>
                <w:bCs/>
              </w:rPr>
              <w:t>(</w:t>
            </w:r>
            <w:r w:rsidRPr="00B03D88">
              <w:rPr>
                <w:rFonts w:ascii="Book Antiqua" w:hAnsi="Book Antiqua"/>
                <w:b/>
              </w:rPr>
              <w:t>2020)</w:t>
            </w:r>
          </w:p>
        </w:tc>
        <w:tc>
          <w:tcPr>
            <w:tcW w:w="627" w:type="dxa"/>
            <w:noWrap/>
            <w:hideMark/>
          </w:tcPr>
          <w:p w14:paraId="391F3895" w14:textId="71EE6C41" w:rsidR="00603BDD" w:rsidRPr="00B03D88" w:rsidRDefault="00603BDD" w:rsidP="001747A0">
            <w:pPr>
              <w:spacing w:line="360" w:lineRule="auto"/>
              <w:jc w:val="both"/>
              <w:rPr>
                <w:rFonts w:ascii="Book Antiqua" w:hAnsi="Book Antiqua" w:cs="Times New Roman"/>
                <w:b/>
                <w:bCs/>
              </w:rPr>
            </w:pPr>
            <w:r w:rsidRPr="00B03D88">
              <w:rPr>
                <w:rFonts w:ascii="Book Antiqua" w:hAnsi="Book Antiqua"/>
                <w:b/>
                <w:bCs/>
              </w:rPr>
              <w:t>Hurley</w:t>
            </w:r>
            <w:r w:rsidR="00CA48DB" w:rsidRPr="00B03D88">
              <w:rPr>
                <w:rFonts w:ascii="Book Antiqua" w:hAnsi="Book Antiqua"/>
                <w:b/>
                <w:bCs/>
              </w:rPr>
              <w:t xml:space="preserve"> </w:t>
            </w:r>
            <w:r w:rsidRPr="00B03D88">
              <w:rPr>
                <w:rFonts w:ascii="Book Antiqua" w:hAnsi="Book Antiqua"/>
                <w:b/>
                <w:bCs/>
              </w:rPr>
              <w:t>(</w:t>
            </w:r>
            <w:r w:rsidRPr="00B03D88">
              <w:rPr>
                <w:rFonts w:ascii="Book Antiqua" w:hAnsi="Book Antiqua"/>
                <w:b/>
              </w:rPr>
              <w:t>2020)</w:t>
            </w:r>
          </w:p>
        </w:tc>
        <w:tc>
          <w:tcPr>
            <w:tcW w:w="627" w:type="dxa"/>
            <w:noWrap/>
            <w:hideMark/>
          </w:tcPr>
          <w:p w14:paraId="7DCA764E" w14:textId="5C35A918" w:rsidR="00603BDD" w:rsidRPr="00B03D88" w:rsidRDefault="00603BDD" w:rsidP="001747A0">
            <w:pPr>
              <w:spacing w:line="360" w:lineRule="auto"/>
              <w:jc w:val="both"/>
              <w:rPr>
                <w:rFonts w:ascii="Book Antiqua" w:hAnsi="Book Antiqua" w:cs="Times New Roman"/>
                <w:b/>
                <w:bCs/>
              </w:rPr>
            </w:pPr>
            <w:r w:rsidRPr="00B03D88">
              <w:rPr>
                <w:rFonts w:ascii="Book Antiqua" w:hAnsi="Book Antiqua"/>
                <w:b/>
                <w:bCs/>
              </w:rPr>
              <w:t>Yang</w:t>
            </w:r>
            <w:r w:rsidR="00CA48DB" w:rsidRPr="00B03D88">
              <w:rPr>
                <w:rFonts w:ascii="Book Antiqua" w:hAnsi="Book Antiqua"/>
                <w:b/>
                <w:bCs/>
              </w:rPr>
              <w:t xml:space="preserve"> </w:t>
            </w:r>
            <w:r w:rsidRPr="00B03D88">
              <w:rPr>
                <w:rFonts w:ascii="Book Antiqua" w:hAnsi="Book Antiqua"/>
                <w:b/>
                <w:bCs/>
              </w:rPr>
              <w:t>(</w:t>
            </w:r>
            <w:r w:rsidRPr="00B03D88">
              <w:rPr>
                <w:rFonts w:ascii="Book Antiqua" w:hAnsi="Book Antiqua"/>
                <w:b/>
              </w:rPr>
              <w:t>2020)</w:t>
            </w:r>
          </w:p>
        </w:tc>
        <w:tc>
          <w:tcPr>
            <w:tcW w:w="627" w:type="dxa"/>
            <w:noWrap/>
            <w:hideMark/>
          </w:tcPr>
          <w:p w14:paraId="5B2987CB" w14:textId="7D7DE8A4" w:rsidR="00603BDD" w:rsidRPr="00B03D88" w:rsidRDefault="00603BDD" w:rsidP="001747A0">
            <w:pPr>
              <w:spacing w:line="360" w:lineRule="auto"/>
              <w:jc w:val="both"/>
              <w:rPr>
                <w:rFonts w:ascii="Book Antiqua" w:hAnsi="Book Antiqua" w:cs="Times New Roman"/>
                <w:b/>
                <w:bCs/>
              </w:rPr>
            </w:pPr>
            <w:r w:rsidRPr="00B03D88">
              <w:rPr>
                <w:rFonts w:ascii="Book Antiqua" w:hAnsi="Book Antiqua"/>
                <w:b/>
                <w:bCs/>
              </w:rPr>
              <w:t>Zhao</w:t>
            </w:r>
            <w:r w:rsidR="00CA48DB" w:rsidRPr="00B03D88">
              <w:rPr>
                <w:rFonts w:ascii="Book Antiqua" w:hAnsi="Book Antiqua"/>
                <w:b/>
                <w:bCs/>
              </w:rPr>
              <w:t xml:space="preserve"> </w:t>
            </w:r>
            <w:r w:rsidRPr="00B03D88">
              <w:rPr>
                <w:rFonts w:ascii="Book Antiqua" w:hAnsi="Book Antiqua"/>
                <w:b/>
                <w:bCs/>
              </w:rPr>
              <w:t>(</w:t>
            </w:r>
            <w:r w:rsidRPr="00B03D88">
              <w:rPr>
                <w:rFonts w:ascii="Book Antiqua" w:hAnsi="Book Antiqua"/>
                <w:b/>
              </w:rPr>
              <w:t>2021)</w:t>
            </w:r>
          </w:p>
        </w:tc>
        <w:tc>
          <w:tcPr>
            <w:tcW w:w="627" w:type="dxa"/>
            <w:noWrap/>
            <w:hideMark/>
          </w:tcPr>
          <w:p w14:paraId="634B6184" w14:textId="2019B594" w:rsidR="00603BDD" w:rsidRPr="00B03D88" w:rsidRDefault="00603BDD" w:rsidP="001747A0">
            <w:pPr>
              <w:spacing w:line="360" w:lineRule="auto"/>
              <w:jc w:val="both"/>
              <w:rPr>
                <w:rFonts w:ascii="Book Antiqua" w:hAnsi="Book Antiqua" w:cs="Times New Roman"/>
                <w:b/>
                <w:bCs/>
              </w:rPr>
            </w:pPr>
            <w:r w:rsidRPr="00B03D88">
              <w:rPr>
                <w:rFonts w:ascii="Book Antiqua" w:hAnsi="Book Antiqua"/>
                <w:b/>
                <w:bCs/>
              </w:rPr>
              <w:t>Ryan</w:t>
            </w:r>
            <w:r w:rsidR="00CA48DB" w:rsidRPr="00B03D88">
              <w:rPr>
                <w:rFonts w:ascii="Book Antiqua" w:hAnsi="Book Antiqua"/>
                <w:b/>
                <w:bCs/>
              </w:rPr>
              <w:t xml:space="preserve"> </w:t>
            </w:r>
            <w:r w:rsidRPr="00B03D88">
              <w:rPr>
                <w:rFonts w:ascii="Book Antiqua" w:hAnsi="Book Antiqua"/>
                <w:b/>
                <w:bCs/>
              </w:rPr>
              <w:t>(</w:t>
            </w:r>
            <w:r w:rsidRPr="00B03D88">
              <w:rPr>
                <w:rFonts w:ascii="Book Antiqua" w:hAnsi="Book Antiqua"/>
                <w:b/>
              </w:rPr>
              <w:t>2021)</w:t>
            </w:r>
          </w:p>
        </w:tc>
        <w:tc>
          <w:tcPr>
            <w:tcW w:w="627" w:type="dxa"/>
            <w:noWrap/>
            <w:hideMark/>
          </w:tcPr>
          <w:p w14:paraId="5DE8FEEF" w14:textId="62FCDC63" w:rsidR="00603BDD" w:rsidRPr="00B03D88" w:rsidRDefault="00603BDD" w:rsidP="001747A0">
            <w:pPr>
              <w:spacing w:line="360" w:lineRule="auto"/>
              <w:jc w:val="both"/>
              <w:rPr>
                <w:rFonts w:ascii="Book Antiqua" w:hAnsi="Book Antiqua" w:cs="Times New Roman"/>
                <w:b/>
                <w:bCs/>
              </w:rPr>
            </w:pPr>
            <w:r w:rsidRPr="00B03D88">
              <w:rPr>
                <w:rFonts w:ascii="Book Antiqua" w:hAnsi="Book Antiqua"/>
                <w:b/>
                <w:bCs/>
              </w:rPr>
              <w:t>Xu</w:t>
            </w:r>
            <w:r w:rsidR="00CA48DB" w:rsidRPr="00B03D88">
              <w:rPr>
                <w:rFonts w:ascii="Book Antiqua" w:hAnsi="Book Antiqua"/>
                <w:b/>
                <w:bCs/>
              </w:rPr>
              <w:t xml:space="preserve"> </w:t>
            </w:r>
            <w:r w:rsidRPr="00B03D88">
              <w:rPr>
                <w:rFonts w:ascii="Book Antiqua" w:hAnsi="Book Antiqua"/>
                <w:b/>
                <w:bCs/>
              </w:rPr>
              <w:t>(</w:t>
            </w:r>
            <w:r w:rsidRPr="00B03D88">
              <w:rPr>
                <w:rFonts w:ascii="Book Antiqua" w:hAnsi="Book Antiqua"/>
                <w:b/>
              </w:rPr>
              <w:t>2021)</w:t>
            </w:r>
          </w:p>
        </w:tc>
        <w:tc>
          <w:tcPr>
            <w:tcW w:w="627" w:type="dxa"/>
            <w:noWrap/>
            <w:hideMark/>
          </w:tcPr>
          <w:p w14:paraId="4E890BF0" w14:textId="1AFDE173" w:rsidR="00603BDD" w:rsidRPr="00B03D88" w:rsidRDefault="00603BDD" w:rsidP="001747A0">
            <w:pPr>
              <w:spacing w:line="360" w:lineRule="auto"/>
              <w:jc w:val="both"/>
              <w:rPr>
                <w:rFonts w:ascii="Book Antiqua" w:hAnsi="Book Antiqua" w:cs="Times New Roman"/>
                <w:b/>
                <w:bCs/>
              </w:rPr>
            </w:pPr>
            <w:r w:rsidRPr="00B03D88">
              <w:rPr>
                <w:rFonts w:ascii="Book Antiqua" w:hAnsi="Book Antiqua"/>
                <w:b/>
                <w:bCs/>
              </w:rPr>
              <w:t>Li</w:t>
            </w:r>
            <w:r w:rsidR="00CA48DB" w:rsidRPr="00B03D88">
              <w:rPr>
                <w:rFonts w:ascii="Book Antiqua" w:hAnsi="Book Antiqua"/>
                <w:b/>
                <w:bCs/>
              </w:rPr>
              <w:t xml:space="preserve"> </w:t>
            </w:r>
            <w:r w:rsidRPr="00B03D88">
              <w:rPr>
                <w:rFonts w:ascii="Book Antiqua" w:hAnsi="Book Antiqua"/>
                <w:b/>
                <w:bCs/>
              </w:rPr>
              <w:t>(</w:t>
            </w:r>
            <w:r w:rsidRPr="00B03D88">
              <w:rPr>
                <w:rFonts w:ascii="Book Antiqua" w:hAnsi="Book Antiqua"/>
                <w:b/>
              </w:rPr>
              <w:t>2021)</w:t>
            </w:r>
          </w:p>
        </w:tc>
      </w:tr>
      <w:tr w:rsidR="00976F70" w:rsidRPr="00B03D88" w14:paraId="7C6D2CF5" w14:textId="77777777" w:rsidTr="003B1F9A">
        <w:trPr>
          <w:trHeight w:val="389"/>
        </w:trPr>
        <w:tc>
          <w:tcPr>
            <w:tcW w:w="988" w:type="dxa"/>
            <w:noWrap/>
          </w:tcPr>
          <w:p w14:paraId="45FB948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1842" w:type="dxa"/>
            <w:noWrap/>
            <w:hideMark/>
          </w:tcPr>
          <w:p w14:paraId="5F7EC8CD" w14:textId="4608BD21"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Was</w:t>
            </w:r>
            <w:r w:rsidR="00CA48DB" w:rsidRPr="00B03D88">
              <w:rPr>
                <w:rFonts w:ascii="Book Antiqua" w:hAnsi="Book Antiqua"/>
                <w:sz w:val="16"/>
                <w:szCs w:val="16"/>
              </w:rPr>
              <w:t xml:space="preserve"> </w:t>
            </w:r>
            <w:r w:rsidRPr="00B03D88">
              <w:rPr>
                <w:rFonts w:ascii="Book Antiqua" w:hAnsi="Book Antiqua"/>
                <w:sz w:val="16"/>
                <w:szCs w:val="16"/>
              </w:rPr>
              <w:t>a</w:t>
            </w:r>
            <w:r w:rsidR="00CA48DB" w:rsidRPr="00B03D88">
              <w:rPr>
                <w:rFonts w:ascii="Book Antiqua" w:hAnsi="Book Antiqua"/>
                <w:sz w:val="16"/>
                <w:szCs w:val="16"/>
              </w:rPr>
              <w:t xml:space="preserve"> </w:t>
            </w:r>
            <w:r w:rsidRPr="00B03D88">
              <w:rPr>
                <w:rFonts w:ascii="Book Antiqua" w:hAnsi="Book Antiqua"/>
                <w:sz w:val="16"/>
                <w:szCs w:val="16"/>
              </w:rPr>
              <w:t>priori</w:t>
            </w:r>
            <w:r w:rsidR="00CA48DB" w:rsidRPr="00B03D88">
              <w:rPr>
                <w:rFonts w:ascii="Book Antiqua" w:hAnsi="Book Antiqua"/>
                <w:sz w:val="16"/>
                <w:szCs w:val="16"/>
              </w:rPr>
              <w:t xml:space="preserve"> </w:t>
            </w:r>
            <w:r w:rsidRPr="00B03D88">
              <w:rPr>
                <w:rFonts w:ascii="Book Antiqua" w:hAnsi="Book Antiqua"/>
                <w:sz w:val="16"/>
                <w:szCs w:val="16"/>
              </w:rPr>
              <w:t>design</w:t>
            </w:r>
            <w:r w:rsidR="00CA48DB" w:rsidRPr="00B03D88">
              <w:rPr>
                <w:rFonts w:ascii="Book Antiqua" w:hAnsi="Book Antiqua"/>
                <w:sz w:val="16"/>
                <w:szCs w:val="16"/>
              </w:rPr>
              <w:t xml:space="preserve"> </w:t>
            </w:r>
            <w:r w:rsidRPr="00B03D88">
              <w:rPr>
                <w:rFonts w:ascii="Book Antiqua" w:hAnsi="Book Antiqua"/>
                <w:sz w:val="16"/>
                <w:szCs w:val="16"/>
              </w:rPr>
              <w:t>provided?</w:t>
            </w:r>
          </w:p>
        </w:tc>
        <w:tc>
          <w:tcPr>
            <w:tcW w:w="678" w:type="dxa"/>
            <w:noWrap/>
            <w:vAlign w:val="center"/>
            <w:hideMark/>
          </w:tcPr>
          <w:p w14:paraId="1DEA49A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79" w:type="dxa"/>
            <w:vAlign w:val="center"/>
          </w:tcPr>
          <w:p w14:paraId="4019263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1FDC3146"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5D5B18B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0AD090A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vAlign w:val="center"/>
          </w:tcPr>
          <w:p w14:paraId="7E4A44E2"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024199B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29B31F5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57C6B50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7D1BF5F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34B8849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25C43A3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73F99516"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vAlign w:val="center"/>
          </w:tcPr>
          <w:p w14:paraId="48D94FA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53D25BD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481B1A15"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52C4679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53C66B56"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7E10A286"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5F37D82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r>
      <w:tr w:rsidR="00976F70" w:rsidRPr="00B03D88" w14:paraId="60E90320" w14:textId="77777777" w:rsidTr="003B1F9A">
        <w:trPr>
          <w:trHeight w:val="389"/>
        </w:trPr>
        <w:tc>
          <w:tcPr>
            <w:tcW w:w="988" w:type="dxa"/>
            <w:noWrap/>
          </w:tcPr>
          <w:p w14:paraId="0362A17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lastRenderedPageBreak/>
              <w:t>2</w:t>
            </w:r>
          </w:p>
        </w:tc>
        <w:tc>
          <w:tcPr>
            <w:tcW w:w="1842" w:type="dxa"/>
            <w:noWrap/>
            <w:hideMark/>
          </w:tcPr>
          <w:p w14:paraId="79D888B9" w14:textId="790DBDAA"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Were</w:t>
            </w:r>
            <w:r w:rsidR="00CA48DB" w:rsidRPr="00B03D88">
              <w:rPr>
                <w:rFonts w:ascii="Book Antiqua" w:hAnsi="Book Antiqua"/>
                <w:sz w:val="16"/>
                <w:szCs w:val="16"/>
              </w:rPr>
              <w:t xml:space="preserve"> </w:t>
            </w:r>
            <w:r w:rsidRPr="00B03D88">
              <w:rPr>
                <w:rFonts w:ascii="Book Antiqua" w:hAnsi="Book Antiqua"/>
                <w:sz w:val="16"/>
                <w:szCs w:val="16"/>
              </w:rPr>
              <w:t>there</w:t>
            </w:r>
            <w:r w:rsidR="00CA48DB" w:rsidRPr="00B03D88">
              <w:rPr>
                <w:rFonts w:ascii="Book Antiqua" w:hAnsi="Book Antiqua"/>
                <w:sz w:val="16"/>
                <w:szCs w:val="16"/>
              </w:rPr>
              <w:t xml:space="preserve"> </w:t>
            </w:r>
            <w:r w:rsidRPr="00B03D88">
              <w:rPr>
                <w:rFonts w:ascii="Book Antiqua" w:hAnsi="Book Antiqua"/>
                <w:sz w:val="16"/>
                <w:szCs w:val="16"/>
              </w:rPr>
              <w:t>duplicate</w:t>
            </w:r>
            <w:r w:rsidR="00CA48DB" w:rsidRPr="00B03D88">
              <w:rPr>
                <w:rFonts w:ascii="Book Antiqua" w:hAnsi="Book Antiqua"/>
                <w:sz w:val="16"/>
                <w:szCs w:val="16"/>
              </w:rPr>
              <w:t xml:space="preserve"> </w:t>
            </w:r>
            <w:r w:rsidRPr="00B03D88">
              <w:rPr>
                <w:rFonts w:ascii="Book Antiqua" w:hAnsi="Book Antiqua"/>
                <w:sz w:val="16"/>
                <w:szCs w:val="16"/>
              </w:rPr>
              <w:t>study</w:t>
            </w:r>
            <w:r w:rsidR="00CA48DB" w:rsidRPr="00B03D88">
              <w:rPr>
                <w:rFonts w:ascii="Book Antiqua" w:hAnsi="Book Antiqua"/>
                <w:sz w:val="16"/>
                <w:szCs w:val="16"/>
              </w:rPr>
              <w:t xml:space="preserve"> </w:t>
            </w:r>
            <w:r w:rsidRPr="00B03D88">
              <w:rPr>
                <w:rFonts w:ascii="Book Antiqua" w:hAnsi="Book Antiqua"/>
                <w:sz w:val="16"/>
                <w:szCs w:val="16"/>
              </w:rPr>
              <w:t>selection</w:t>
            </w:r>
            <w:r w:rsidR="00CA48DB" w:rsidRPr="00B03D88">
              <w:rPr>
                <w:rFonts w:ascii="Book Antiqua" w:hAnsi="Book Antiqua"/>
                <w:sz w:val="16"/>
                <w:szCs w:val="16"/>
              </w:rPr>
              <w:t xml:space="preserve"> </w:t>
            </w:r>
            <w:r w:rsidRPr="00B03D88">
              <w:rPr>
                <w:rFonts w:ascii="Book Antiqua" w:hAnsi="Book Antiqua"/>
                <w:sz w:val="16"/>
                <w:szCs w:val="16"/>
              </w:rPr>
              <w:t>and</w:t>
            </w:r>
            <w:r w:rsidR="00CA48DB" w:rsidRPr="00B03D88">
              <w:rPr>
                <w:rFonts w:ascii="Book Antiqua" w:hAnsi="Book Antiqua"/>
                <w:sz w:val="16"/>
                <w:szCs w:val="16"/>
              </w:rPr>
              <w:t xml:space="preserve"> </w:t>
            </w:r>
            <w:r w:rsidRPr="00B03D88">
              <w:rPr>
                <w:rFonts w:ascii="Book Antiqua" w:hAnsi="Book Antiqua"/>
                <w:sz w:val="16"/>
                <w:szCs w:val="16"/>
              </w:rPr>
              <w:t>data</w:t>
            </w:r>
            <w:r w:rsidR="00CA48DB" w:rsidRPr="00B03D88">
              <w:rPr>
                <w:rFonts w:ascii="Book Antiqua" w:hAnsi="Book Antiqua"/>
                <w:sz w:val="16"/>
                <w:szCs w:val="16"/>
              </w:rPr>
              <w:t xml:space="preserve"> </w:t>
            </w:r>
            <w:r w:rsidRPr="00B03D88">
              <w:rPr>
                <w:rFonts w:ascii="Book Antiqua" w:hAnsi="Book Antiqua"/>
                <w:sz w:val="16"/>
                <w:szCs w:val="16"/>
              </w:rPr>
              <w:t>extraction?</w:t>
            </w:r>
          </w:p>
        </w:tc>
        <w:tc>
          <w:tcPr>
            <w:tcW w:w="678" w:type="dxa"/>
            <w:noWrap/>
            <w:vAlign w:val="center"/>
            <w:hideMark/>
          </w:tcPr>
          <w:p w14:paraId="03021A25"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79" w:type="dxa"/>
            <w:vAlign w:val="center"/>
          </w:tcPr>
          <w:p w14:paraId="02B1B78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76D9EDA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217F71C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313C247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vAlign w:val="center"/>
          </w:tcPr>
          <w:p w14:paraId="6B501F9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7BD95B7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5C97D70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4821E550"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576714D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2898443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747DDB5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1B540E31"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vAlign w:val="center"/>
          </w:tcPr>
          <w:p w14:paraId="02B13E3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64AC008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359DC26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00385F43"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0DAB3F65"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7DABC60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41D9F06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r>
      <w:tr w:rsidR="00976F70" w:rsidRPr="00B03D88" w14:paraId="751CA6AF" w14:textId="77777777" w:rsidTr="003B1F9A">
        <w:trPr>
          <w:trHeight w:val="389"/>
        </w:trPr>
        <w:tc>
          <w:tcPr>
            <w:tcW w:w="988" w:type="dxa"/>
            <w:noWrap/>
          </w:tcPr>
          <w:p w14:paraId="6629BCB0"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3</w:t>
            </w:r>
          </w:p>
        </w:tc>
        <w:tc>
          <w:tcPr>
            <w:tcW w:w="1842" w:type="dxa"/>
            <w:noWrap/>
            <w:hideMark/>
          </w:tcPr>
          <w:p w14:paraId="6A389283" w14:textId="6BA13648"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Was</w:t>
            </w:r>
            <w:r w:rsidR="00CA48DB" w:rsidRPr="00B03D88">
              <w:rPr>
                <w:rFonts w:ascii="Book Antiqua" w:hAnsi="Book Antiqua"/>
                <w:sz w:val="16"/>
                <w:szCs w:val="16"/>
              </w:rPr>
              <w:t xml:space="preserve"> </w:t>
            </w:r>
            <w:r w:rsidRPr="00B03D88">
              <w:rPr>
                <w:rFonts w:ascii="Book Antiqua" w:hAnsi="Book Antiqua"/>
                <w:sz w:val="16"/>
                <w:szCs w:val="16"/>
              </w:rPr>
              <w:t>a</w:t>
            </w:r>
            <w:r w:rsidR="00CA48DB" w:rsidRPr="00B03D88">
              <w:rPr>
                <w:rFonts w:ascii="Book Antiqua" w:hAnsi="Book Antiqua"/>
                <w:sz w:val="16"/>
                <w:szCs w:val="16"/>
              </w:rPr>
              <w:t xml:space="preserve"> </w:t>
            </w:r>
            <w:r w:rsidRPr="00B03D88">
              <w:rPr>
                <w:rFonts w:ascii="Book Antiqua" w:hAnsi="Book Antiqua"/>
                <w:sz w:val="16"/>
                <w:szCs w:val="16"/>
              </w:rPr>
              <w:t>comprehensive</w:t>
            </w:r>
            <w:r w:rsidR="00CA48DB" w:rsidRPr="00B03D88">
              <w:rPr>
                <w:rFonts w:ascii="Book Antiqua" w:hAnsi="Book Antiqua"/>
                <w:sz w:val="16"/>
                <w:szCs w:val="16"/>
              </w:rPr>
              <w:t xml:space="preserve"> </w:t>
            </w:r>
            <w:r w:rsidRPr="00B03D88">
              <w:rPr>
                <w:rFonts w:ascii="Book Antiqua" w:hAnsi="Book Antiqua"/>
                <w:sz w:val="16"/>
                <w:szCs w:val="16"/>
              </w:rPr>
              <w:t>literature</w:t>
            </w:r>
            <w:r w:rsidR="00CA48DB" w:rsidRPr="00B03D88">
              <w:rPr>
                <w:rFonts w:ascii="Book Antiqua" w:hAnsi="Book Antiqua"/>
                <w:sz w:val="16"/>
                <w:szCs w:val="16"/>
              </w:rPr>
              <w:t xml:space="preserve"> </w:t>
            </w:r>
            <w:r w:rsidRPr="00B03D88">
              <w:rPr>
                <w:rFonts w:ascii="Book Antiqua" w:hAnsi="Book Antiqua"/>
                <w:sz w:val="16"/>
                <w:szCs w:val="16"/>
              </w:rPr>
              <w:t>search</w:t>
            </w:r>
            <w:r w:rsidR="00CA48DB" w:rsidRPr="00B03D88">
              <w:rPr>
                <w:rFonts w:ascii="Book Antiqua" w:hAnsi="Book Antiqua"/>
                <w:sz w:val="16"/>
                <w:szCs w:val="16"/>
              </w:rPr>
              <w:t xml:space="preserve"> </w:t>
            </w:r>
            <w:r w:rsidRPr="00B03D88">
              <w:rPr>
                <w:rFonts w:ascii="Book Antiqua" w:hAnsi="Book Antiqua"/>
                <w:sz w:val="16"/>
                <w:szCs w:val="16"/>
              </w:rPr>
              <w:t>performed?</w:t>
            </w:r>
          </w:p>
        </w:tc>
        <w:tc>
          <w:tcPr>
            <w:tcW w:w="678" w:type="dxa"/>
            <w:noWrap/>
            <w:vAlign w:val="center"/>
            <w:hideMark/>
          </w:tcPr>
          <w:p w14:paraId="17599EF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79" w:type="dxa"/>
            <w:vAlign w:val="center"/>
          </w:tcPr>
          <w:p w14:paraId="6434D28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597D92F5"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417B9BE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3E186055"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vAlign w:val="center"/>
          </w:tcPr>
          <w:p w14:paraId="483462F0"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1CC464A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35566835"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4EE897A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4C0F2980"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7CB7FE0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3999F770"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62B65EE0"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vAlign w:val="center"/>
          </w:tcPr>
          <w:p w14:paraId="0962936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25BD18E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62712AE3"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2A871F8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1CD2634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4E385D35"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635CAB1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r>
      <w:tr w:rsidR="00976F70" w:rsidRPr="00B03D88" w14:paraId="04124423" w14:textId="77777777" w:rsidTr="003B1F9A">
        <w:trPr>
          <w:trHeight w:val="389"/>
        </w:trPr>
        <w:tc>
          <w:tcPr>
            <w:tcW w:w="988" w:type="dxa"/>
            <w:noWrap/>
          </w:tcPr>
          <w:p w14:paraId="67338826"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4</w:t>
            </w:r>
          </w:p>
        </w:tc>
        <w:tc>
          <w:tcPr>
            <w:tcW w:w="1842" w:type="dxa"/>
            <w:noWrap/>
            <w:hideMark/>
          </w:tcPr>
          <w:p w14:paraId="3EFB0E52" w14:textId="69312A82"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Was</w:t>
            </w:r>
            <w:r w:rsidR="00CA48DB" w:rsidRPr="00B03D88">
              <w:rPr>
                <w:rFonts w:ascii="Book Antiqua" w:hAnsi="Book Antiqua"/>
                <w:sz w:val="16"/>
                <w:szCs w:val="16"/>
              </w:rPr>
              <w:t xml:space="preserve"> </w:t>
            </w:r>
            <w:r w:rsidRPr="00B03D88">
              <w:rPr>
                <w:rFonts w:ascii="Book Antiqua" w:hAnsi="Book Antiqua"/>
                <w:sz w:val="16"/>
                <w:szCs w:val="16"/>
              </w:rPr>
              <w:t>the</w:t>
            </w:r>
            <w:r w:rsidR="00CA48DB" w:rsidRPr="00B03D88">
              <w:rPr>
                <w:rFonts w:ascii="Book Antiqua" w:hAnsi="Book Antiqua"/>
                <w:sz w:val="16"/>
                <w:szCs w:val="16"/>
              </w:rPr>
              <w:t xml:space="preserve"> </w:t>
            </w:r>
            <w:r w:rsidRPr="00B03D88">
              <w:rPr>
                <w:rFonts w:ascii="Book Antiqua" w:hAnsi="Book Antiqua"/>
                <w:sz w:val="16"/>
                <w:szCs w:val="16"/>
              </w:rPr>
              <w:t>status</w:t>
            </w:r>
            <w:r w:rsidR="00CA48DB" w:rsidRPr="00B03D88">
              <w:rPr>
                <w:rFonts w:ascii="Book Antiqua" w:hAnsi="Book Antiqua"/>
                <w:sz w:val="16"/>
                <w:szCs w:val="16"/>
              </w:rPr>
              <w:t xml:space="preserve"> </w:t>
            </w:r>
            <w:r w:rsidRPr="00B03D88">
              <w:rPr>
                <w:rFonts w:ascii="Book Antiqua" w:hAnsi="Book Antiqua"/>
                <w:sz w:val="16"/>
                <w:szCs w:val="16"/>
              </w:rPr>
              <w:t>of</w:t>
            </w:r>
            <w:r w:rsidR="00CA48DB" w:rsidRPr="00B03D88">
              <w:rPr>
                <w:rFonts w:ascii="Book Antiqua" w:hAnsi="Book Antiqua"/>
                <w:sz w:val="16"/>
                <w:szCs w:val="16"/>
              </w:rPr>
              <w:t xml:space="preserve"> </w:t>
            </w:r>
            <w:r w:rsidRPr="00B03D88">
              <w:rPr>
                <w:rFonts w:ascii="Book Antiqua" w:hAnsi="Book Antiqua"/>
                <w:sz w:val="16"/>
                <w:szCs w:val="16"/>
              </w:rPr>
              <w:t>publication</w:t>
            </w:r>
            <w:r w:rsidR="00CA48DB" w:rsidRPr="00B03D88">
              <w:rPr>
                <w:rFonts w:ascii="Book Antiqua" w:hAnsi="Book Antiqua"/>
                <w:sz w:val="16"/>
                <w:szCs w:val="16"/>
              </w:rPr>
              <w:t xml:space="preserve"> </w:t>
            </w:r>
            <w:r w:rsidRPr="00B03D88">
              <w:rPr>
                <w:rFonts w:ascii="Book Antiqua" w:hAnsi="Book Antiqua"/>
                <w:sz w:val="16"/>
                <w:szCs w:val="16"/>
              </w:rPr>
              <w:t>(</w:t>
            </w:r>
            <w:r w:rsidRPr="00B03D88">
              <w:rPr>
                <w:rFonts w:ascii="Book Antiqua" w:hAnsi="Book Antiqua"/>
                <w:i/>
                <w:iCs/>
                <w:sz w:val="16"/>
                <w:szCs w:val="16"/>
              </w:rPr>
              <w:t>i.e</w:t>
            </w:r>
            <w:r w:rsidRPr="00B03D88">
              <w:rPr>
                <w:rFonts w:ascii="Book Antiqua" w:hAnsi="Book Antiqua"/>
                <w:sz w:val="16"/>
                <w:szCs w:val="16"/>
              </w:rPr>
              <w:t>.</w:t>
            </w:r>
            <w:r w:rsidR="00CA48DB" w:rsidRPr="00B03D88">
              <w:rPr>
                <w:rFonts w:ascii="Book Antiqua" w:hAnsi="Book Antiqua"/>
                <w:sz w:val="16"/>
                <w:szCs w:val="16"/>
              </w:rPr>
              <w:t xml:space="preserve"> </w:t>
            </w:r>
            <w:r w:rsidRPr="00B03D88">
              <w:rPr>
                <w:rFonts w:ascii="Book Antiqua" w:hAnsi="Book Antiqua"/>
                <w:sz w:val="16"/>
                <w:szCs w:val="16"/>
              </w:rPr>
              <w:t>grey</w:t>
            </w:r>
            <w:r w:rsidR="00CA48DB" w:rsidRPr="00B03D88">
              <w:rPr>
                <w:rFonts w:ascii="Book Antiqua" w:hAnsi="Book Antiqua"/>
                <w:sz w:val="16"/>
                <w:szCs w:val="16"/>
              </w:rPr>
              <w:t xml:space="preserve"> </w:t>
            </w:r>
            <w:r w:rsidRPr="00B03D88">
              <w:rPr>
                <w:rFonts w:ascii="Book Antiqua" w:hAnsi="Book Antiqua"/>
                <w:sz w:val="16"/>
                <w:szCs w:val="16"/>
              </w:rPr>
              <w:t>literature)</w:t>
            </w:r>
            <w:r w:rsidR="00CA48DB" w:rsidRPr="00B03D88">
              <w:rPr>
                <w:rFonts w:ascii="Book Antiqua" w:hAnsi="Book Antiqua"/>
                <w:sz w:val="16"/>
                <w:szCs w:val="16"/>
              </w:rPr>
              <w:t xml:space="preserve"> </w:t>
            </w:r>
            <w:r w:rsidRPr="00B03D88">
              <w:rPr>
                <w:rFonts w:ascii="Book Antiqua" w:hAnsi="Book Antiqua"/>
                <w:sz w:val="16"/>
                <w:szCs w:val="16"/>
              </w:rPr>
              <w:t>used</w:t>
            </w:r>
            <w:r w:rsidR="00CA48DB" w:rsidRPr="00B03D88">
              <w:rPr>
                <w:rFonts w:ascii="Book Antiqua" w:hAnsi="Book Antiqua"/>
                <w:sz w:val="16"/>
                <w:szCs w:val="16"/>
              </w:rPr>
              <w:t xml:space="preserve"> </w:t>
            </w:r>
            <w:r w:rsidRPr="00B03D88">
              <w:rPr>
                <w:rFonts w:ascii="Book Antiqua" w:hAnsi="Book Antiqua"/>
                <w:sz w:val="16"/>
                <w:szCs w:val="16"/>
              </w:rPr>
              <w:t>as</w:t>
            </w:r>
            <w:r w:rsidR="00CA48DB" w:rsidRPr="00B03D88">
              <w:rPr>
                <w:rFonts w:ascii="Book Antiqua" w:hAnsi="Book Antiqua"/>
                <w:sz w:val="16"/>
                <w:szCs w:val="16"/>
              </w:rPr>
              <w:t xml:space="preserve"> </w:t>
            </w:r>
            <w:r w:rsidRPr="00B03D88">
              <w:rPr>
                <w:rFonts w:ascii="Book Antiqua" w:hAnsi="Book Antiqua"/>
                <w:sz w:val="16"/>
                <w:szCs w:val="16"/>
              </w:rPr>
              <w:t>an</w:t>
            </w:r>
            <w:r w:rsidR="00CA48DB" w:rsidRPr="00B03D88">
              <w:rPr>
                <w:rFonts w:ascii="Book Antiqua" w:hAnsi="Book Antiqua"/>
                <w:sz w:val="16"/>
                <w:szCs w:val="16"/>
              </w:rPr>
              <w:t xml:space="preserve"> </w:t>
            </w:r>
            <w:r w:rsidRPr="00B03D88">
              <w:rPr>
                <w:rFonts w:ascii="Book Antiqua" w:hAnsi="Book Antiqua"/>
                <w:sz w:val="16"/>
                <w:szCs w:val="16"/>
              </w:rPr>
              <w:t>inclusion</w:t>
            </w:r>
            <w:r w:rsidR="00CA48DB" w:rsidRPr="00B03D88">
              <w:rPr>
                <w:rFonts w:ascii="Book Antiqua" w:hAnsi="Book Antiqua"/>
                <w:sz w:val="16"/>
                <w:szCs w:val="16"/>
              </w:rPr>
              <w:t xml:space="preserve"> </w:t>
            </w:r>
            <w:r w:rsidRPr="00B03D88">
              <w:rPr>
                <w:rFonts w:ascii="Book Antiqua" w:hAnsi="Book Antiqua"/>
                <w:sz w:val="16"/>
                <w:szCs w:val="16"/>
              </w:rPr>
              <w:t>criterion?</w:t>
            </w:r>
          </w:p>
        </w:tc>
        <w:tc>
          <w:tcPr>
            <w:tcW w:w="678" w:type="dxa"/>
            <w:noWrap/>
            <w:vAlign w:val="center"/>
            <w:hideMark/>
          </w:tcPr>
          <w:p w14:paraId="40612493"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79" w:type="dxa"/>
            <w:vAlign w:val="center"/>
          </w:tcPr>
          <w:p w14:paraId="69C4EB80"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428B6E02"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7A081AC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23F7BB7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vAlign w:val="center"/>
          </w:tcPr>
          <w:p w14:paraId="71DF1A7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17084D4F"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348A9B2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446EFDA3"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7105213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6CD8345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3D5DB78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4F5613C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vAlign w:val="center"/>
          </w:tcPr>
          <w:p w14:paraId="344278F0"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75266461"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5CE5CB3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76B28925"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3A44542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6A5DB5AF"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280FE00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r>
      <w:tr w:rsidR="00976F70" w:rsidRPr="00B03D88" w14:paraId="57B7B2FC" w14:textId="77777777" w:rsidTr="003B1F9A">
        <w:trPr>
          <w:trHeight w:val="389"/>
        </w:trPr>
        <w:tc>
          <w:tcPr>
            <w:tcW w:w="988" w:type="dxa"/>
            <w:noWrap/>
          </w:tcPr>
          <w:p w14:paraId="4BCCB32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5</w:t>
            </w:r>
          </w:p>
        </w:tc>
        <w:tc>
          <w:tcPr>
            <w:tcW w:w="1842" w:type="dxa"/>
            <w:noWrap/>
            <w:hideMark/>
          </w:tcPr>
          <w:p w14:paraId="0701C11A" w14:textId="05C2C829"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Was</w:t>
            </w:r>
            <w:r w:rsidR="00CA48DB" w:rsidRPr="00B03D88">
              <w:rPr>
                <w:rFonts w:ascii="Book Antiqua" w:hAnsi="Book Antiqua"/>
                <w:sz w:val="16"/>
                <w:szCs w:val="16"/>
              </w:rPr>
              <w:t xml:space="preserve"> </w:t>
            </w:r>
            <w:r w:rsidRPr="00B03D88">
              <w:rPr>
                <w:rFonts w:ascii="Book Antiqua" w:hAnsi="Book Antiqua"/>
                <w:sz w:val="16"/>
                <w:szCs w:val="16"/>
              </w:rPr>
              <w:t>a</w:t>
            </w:r>
            <w:r w:rsidR="00CA48DB" w:rsidRPr="00B03D88">
              <w:rPr>
                <w:rFonts w:ascii="Book Antiqua" w:hAnsi="Book Antiqua"/>
                <w:sz w:val="16"/>
                <w:szCs w:val="16"/>
              </w:rPr>
              <w:t xml:space="preserve"> </w:t>
            </w:r>
            <w:r w:rsidRPr="00B03D88">
              <w:rPr>
                <w:rFonts w:ascii="Book Antiqua" w:hAnsi="Book Antiqua"/>
                <w:sz w:val="16"/>
                <w:szCs w:val="16"/>
              </w:rPr>
              <w:t>list</w:t>
            </w:r>
            <w:r w:rsidR="00CA48DB" w:rsidRPr="00B03D88">
              <w:rPr>
                <w:rFonts w:ascii="Book Antiqua" w:hAnsi="Book Antiqua"/>
                <w:sz w:val="16"/>
                <w:szCs w:val="16"/>
              </w:rPr>
              <w:t xml:space="preserve"> </w:t>
            </w:r>
            <w:r w:rsidRPr="00B03D88">
              <w:rPr>
                <w:rFonts w:ascii="Book Antiqua" w:hAnsi="Book Antiqua"/>
                <w:sz w:val="16"/>
                <w:szCs w:val="16"/>
              </w:rPr>
              <w:t>of</w:t>
            </w:r>
            <w:r w:rsidR="00CA48DB" w:rsidRPr="00B03D88">
              <w:rPr>
                <w:rFonts w:ascii="Book Antiqua" w:hAnsi="Book Antiqua"/>
                <w:sz w:val="16"/>
                <w:szCs w:val="16"/>
              </w:rPr>
              <w:t xml:space="preserve"> </w:t>
            </w:r>
            <w:r w:rsidRPr="00B03D88">
              <w:rPr>
                <w:rFonts w:ascii="Book Antiqua" w:hAnsi="Book Antiqua"/>
                <w:sz w:val="16"/>
                <w:szCs w:val="16"/>
              </w:rPr>
              <w:t>studies</w:t>
            </w:r>
            <w:r w:rsidR="00CA48DB" w:rsidRPr="00B03D88">
              <w:rPr>
                <w:rFonts w:ascii="Book Antiqua" w:hAnsi="Book Antiqua"/>
                <w:sz w:val="16"/>
                <w:szCs w:val="16"/>
              </w:rPr>
              <w:t xml:space="preserve"> </w:t>
            </w:r>
            <w:r w:rsidRPr="00B03D88">
              <w:rPr>
                <w:rFonts w:ascii="Book Antiqua" w:hAnsi="Book Antiqua"/>
                <w:sz w:val="16"/>
                <w:szCs w:val="16"/>
              </w:rPr>
              <w:t>(included</w:t>
            </w:r>
            <w:r w:rsidR="00CA48DB" w:rsidRPr="00B03D88">
              <w:rPr>
                <w:rFonts w:ascii="Book Antiqua" w:hAnsi="Book Antiqua"/>
                <w:sz w:val="16"/>
                <w:szCs w:val="16"/>
              </w:rPr>
              <w:t xml:space="preserve"> </w:t>
            </w:r>
            <w:r w:rsidRPr="00B03D88">
              <w:rPr>
                <w:rFonts w:ascii="Book Antiqua" w:hAnsi="Book Antiqua"/>
                <w:sz w:val="16"/>
                <w:szCs w:val="16"/>
              </w:rPr>
              <w:t>and</w:t>
            </w:r>
            <w:r w:rsidR="00CA48DB" w:rsidRPr="00B03D88">
              <w:rPr>
                <w:rFonts w:ascii="Book Antiqua" w:hAnsi="Book Antiqua"/>
                <w:sz w:val="16"/>
                <w:szCs w:val="16"/>
              </w:rPr>
              <w:t xml:space="preserve"> </w:t>
            </w:r>
            <w:r w:rsidRPr="00B03D88">
              <w:rPr>
                <w:rFonts w:ascii="Book Antiqua" w:hAnsi="Book Antiqua"/>
                <w:sz w:val="16"/>
                <w:szCs w:val="16"/>
              </w:rPr>
              <w:t>excluded)</w:t>
            </w:r>
            <w:r w:rsidR="00CA48DB" w:rsidRPr="00B03D88">
              <w:rPr>
                <w:rFonts w:ascii="Book Antiqua" w:hAnsi="Book Antiqua"/>
                <w:sz w:val="16"/>
                <w:szCs w:val="16"/>
              </w:rPr>
              <w:t xml:space="preserve"> </w:t>
            </w:r>
            <w:r w:rsidRPr="00B03D88">
              <w:rPr>
                <w:rFonts w:ascii="Book Antiqua" w:hAnsi="Book Antiqua"/>
                <w:sz w:val="16"/>
                <w:szCs w:val="16"/>
              </w:rPr>
              <w:t>provided?</w:t>
            </w:r>
          </w:p>
        </w:tc>
        <w:tc>
          <w:tcPr>
            <w:tcW w:w="678" w:type="dxa"/>
            <w:noWrap/>
            <w:vAlign w:val="center"/>
            <w:hideMark/>
          </w:tcPr>
          <w:p w14:paraId="6959C56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79" w:type="dxa"/>
            <w:vAlign w:val="center"/>
          </w:tcPr>
          <w:p w14:paraId="33F7F5A3"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4A973E8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2747032F"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6A51EDC0"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vAlign w:val="center"/>
          </w:tcPr>
          <w:p w14:paraId="641ACA1F"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72C8EC43"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211CC0D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671F1E12"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2FD17F31"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13094EC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6720B356"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6C8CD22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vAlign w:val="center"/>
          </w:tcPr>
          <w:p w14:paraId="716792F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2D7EC5F5"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737D1DF2"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21F2B3D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76EB154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339D1A0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2CFBECC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r>
      <w:tr w:rsidR="00976F70" w:rsidRPr="00B03D88" w14:paraId="1E9AD144" w14:textId="77777777" w:rsidTr="003B1F9A">
        <w:trPr>
          <w:trHeight w:val="389"/>
        </w:trPr>
        <w:tc>
          <w:tcPr>
            <w:tcW w:w="988" w:type="dxa"/>
            <w:noWrap/>
          </w:tcPr>
          <w:p w14:paraId="3D5A50D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6</w:t>
            </w:r>
          </w:p>
        </w:tc>
        <w:tc>
          <w:tcPr>
            <w:tcW w:w="1842" w:type="dxa"/>
            <w:noWrap/>
            <w:hideMark/>
          </w:tcPr>
          <w:p w14:paraId="4CDBA257" w14:textId="56E22560"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Were</w:t>
            </w:r>
            <w:r w:rsidR="00CA48DB" w:rsidRPr="00B03D88">
              <w:rPr>
                <w:rFonts w:ascii="Book Antiqua" w:hAnsi="Book Antiqua"/>
                <w:sz w:val="16"/>
                <w:szCs w:val="16"/>
              </w:rPr>
              <w:t xml:space="preserve"> </w:t>
            </w:r>
            <w:r w:rsidRPr="00B03D88">
              <w:rPr>
                <w:rFonts w:ascii="Book Antiqua" w:hAnsi="Book Antiqua"/>
                <w:sz w:val="16"/>
                <w:szCs w:val="16"/>
              </w:rPr>
              <w:t>the</w:t>
            </w:r>
            <w:r w:rsidR="00CA48DB" w:rsidRPr="00B03D88">
              <w:rPr>
                <w:rFonts w:ascii="Book Antiqua" w:hAnsi="Book Antiqua"/>
                <w:sz w:val="16"/>
                <w:szCs w:val="16"/>
              </w:rPr>
              <w:t xml:space="preserve"> </w:t>
            </w:r>
            <w:r w:rsidRPr="00B03D88">
              <w:rPr>
                <w:rFonts w:ascii="Book Antiqua" w:hAnsi="Book Antiqua"/>
                <w:sz w:val="16"/>
                <w:szCs w:val="16"/>
              </w:rPr>
              <w:t>characteristics</w:t>
            </w:r>
            <w:r w:rsidR="00CA48DB" w:rsidRPr="00B03D88">
              <w:rPr>
                <w:rFonts w:ascii="Book Antiqua" w:hAnsi="Book Antiqua"/>
                <w:sz w:val="16"/>
                <w:szCs w:val="16"/>
              </w:rPr>
              <w:t xml:space="preserve"> </w:t>
            </w:r>
            <w:r w:rsidRPr="00B03D88">
              <w:rPr>
                <w:rFonts w:ascii="Book Antiqua" w:hAnsi="Book Antiqua"/>
                <w:sz w:val="16"/>
                <w:szCs w:val="16"/>
              </w:rPr>
              <w:t>of</w:t>
            </w:r>
            <w:r w:rsidR="00CA48DB" w:rsidRPr="00B03D88">
              <w:rPr>
                <w:rFonts w:ascii="Book Antiqua" w:hAnsi="Book Antiqua"/>
                <w:sz w:val="16"/>
                <w:szCs w:val="16"/>
              </w:rPr>
              <w:t xml:space="preserve"> </w:t>
            </w:r>
            <w:r w:rsidRPr="00B03D88">
              <w:rPr>
                <w:rFonts w:ascii="Book Antiqua" w:hAnsi="Book Antiqua"/>
                <w:sz w:val="16"/>
                <w:szCs w:val="16"/>
              </w:rPr>
              <w:t>the</w:t>
            </w:r>
            <w:r w:rsidR="00CA48DB" w:rsidRPr="00B03D88">
              <w:rPr>
                <w:rFonts w:ascii="Book Antiqua" w:hAnsi="Book Antiqua"/>
                <w:sz w:val="16"/>
                <w:szCs w:val="16"/>
              </w:rPr>
              <w:t xml:space="preserve"> </w:t>
            </w:r>
            <w:r w:rsidRPr="00B03D88">
              <w:rPr>
                <w:rFonts w:ascii="Book Antiqua" w:hAnsi="Book Antiqua"/>
                <w:sz w:val="16"/>
                <w:szCs w:val="16"/>
              </w:rPr>
              <w:t>included</w:t>
            </w:r>
            <w:r w:rsidR="00CA48DB" w:rsidRPr="00B03D88">
              <w:rPr>
                <w:rFonts w:ascii="Book Antiqua" w:hAnsi="Book Antiqua"/>
                <w:sz w:val="16"/>
                <w:szCs w:val="16"/>
              </w:rPr>
              <w:t xml:space="preserve"> </w:t>
            </w:r>
            <w:r w:rsidRPr="00B03D88">
              <w:rPr>
                <w:rFonts w:ascii="Book Antiqua" w:hAnsi="Book Antiqua"/>
                <w:sz w:val="16"/>
                <w:szCs w:val="16"/>
              </w:rPr>
              <w:t>studies</w:t>
            </w:r>
            <w:r w:rsidR="00CA48DB" w:rsidRPr="00B03D88">
              <w:rPr>
                <w:rFonts w:ascii="Book Antiqua" w:hAnsi="Book Antiqua"/>
                <w:sz w:val="16"/>
                <w:szCs w:val="16"/>
              </w:rPr>
              <w:t xml:space="preserve"> </w:t>
            </w:r>
            <w:r w:rsidRPr="00B03D88">
              <w:rPr>
                <w:rFonts w:ascii="Book Antiqua" w:hAnsi="Book Antiqua"/>
                <w:sz w:val="16"/>
                <w:szCs w:val="16"/>
              </w:rPr>
              <w:t>provided?</w:t>
            </w:r>
          </w:p>
        </w:tc>
        <w:tc>
          <w:tcPr>
            <w:tcW w:w="678" w:type="dxa"/>
            <w:noWrap/>
            <w:vAlign w:val="center"/>
            <w:hideMark/>
          </w:tcPr>
          <w:p w14:paraId="20EFCED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79" w:type="dxa"/>
            <w:vAlign w:val="center"/>
          </w:tcPr>
          <w:p w14:paraId="2ADE7215"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32CB6C0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40FBADD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124A0461"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vAlign w:val="center"/>
          </w:tcPr>
          <w:p w14:paraId="3C96B1D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7C314C36"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0A459BE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2B7B5A3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3640D3A3"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7003DE0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5F693C6F"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63404743"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vAlign w:val="center"/>
          </w:tcPr>
          <w:p w14:paraId="33FAC67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369D412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49D9B1F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3F8E068F"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469E7903"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4895327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1EBEF3C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r>
      <w:tr w:rsidR="00976F70" w:rsidRPr="00B03D88" w14:paraId="61656887" w14:textId="77777777" w:rsidTr="003B1F9A">
        <w:trPr>
          <w:trHeight w:val="389"/>
        </w:trPr>
        <w:tc>
          <w:tcPr>
            <w:tcW w:w="988" w:type="dxa"/>
            <w:noWrap/>
          </w:tcPr>
          <w:p w14:paraId="345AEB7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7</w:t>
            </w:r>
          </w:p>
        </w:tc>
        <w:tc>
          <w:tcPr>
            <w:tcW w:w="1842" w:type="dxa"/>
            <w:noWrap/>
            <w:hideMark/>
          </w:tcPr>
          <w:p w14:paraId="1F0895FE" w14:textId="7951AC0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Was</w:t>
            </w:r>
            <w:r w:rsidR="00CA48DB" w:rsidRPr="00B03D88">
              <w:rPr>
                <w:rFonts w:ascii="Book Antiqua" w:hAnsi="Book Antiqua"/>
                <w:sz w:val="16"/>
                <w:szCs w:val="16"/>
              </w:rPr>
              <w:t xml:space="preserve"> </w:t>
            </w:r>
            <w:r w:rsidRPr="00B03D88">
              <w:rPr>
                <w:rFonts w:ascii="Book Antiqua" w:hAnsi="Book Antiqua"/>
                <w:sz w:val="16"/>
                <w:szCs w:val="16"/>
              </w:rPr>
              <w:t>the</w:t>
            </w:r>
            <w:r w:rsidR="00CA48DB" w:rsidRPr="00B03D88">
              <w:rPr>
                <w:rFonts w:ascii="Book Antiqua" w:hAnsi="Book Antiqua"/>
                <w:sz w:val="16"/>
                <w:szCs w:val="16"/>
              </w:rPr>
              <w:t xml:space="preserve"> </w:t>
            </w:r>
            <w:r w:rsidRPr="00B03D88">
              <w:rPr>
                <w:rFonts w:ascii="Book Antiqua" w:hAnsi="Book Antiqua"/>
                <w:sz w:val="16"/>
                <w:szCs w:val="16"/>
              </w:rPr>
              <w:t>scientific</w:t>
            </w:r>
            <w:r w:rsidR="00CA48DB" w:rsidRPr="00B03D88">
              <w:rPr>
                <w:rFonts w:ascii="Book Antiqua" w:hAnsi="Book Antiqua"/>
                <w:sz w:val="16"/>
                <w:szCs w:val="16"/>
              </w:rPr>
              <w:t xml:space="preserve"> </w:t>
            </w:r>
            <w:r w:rsidRPr="00B03D88">
              <w:rPr>
                <w:rFonts w:ascii="Book Antiqua" w:hAnsi="Book Antiqua"/>
                <w:sz w:val="16"/>
                <w:szCs w:val="16"/>
              </w:rPr>
              <w:t>quality</w:t>
            </w:r>
            <w:r w:rsidR="00CA48DB" w:rsidRPr="00B03D88">
              <w:rPr>
                <w:rFonts w:ascii="Book Antiqua" w:hAnsi="Book Antiqua"/>
                <w:sz w:val="16"/>
                <w:szCs w:val="16"/>
              </w:rPr>
              <w:t xml:space="preserve"> </w:t>
            </w:r>
            <w:r w:rsidRPr="00B03D88">
              <w:rPr>
                <w:rFonts w:ascii="Book Antiqua" w:hAnsi="Book Antiqua"/>
                <w:sz w:val="16"/>
                <w:szCs w:val="16"/>
              </w:rPr>
              <w:t>of</w:t>
            </w:r>
            <w:r w:rsidR="00CA48DB" w:rsidRPr="00B03D88">
              <w:rPr>
                <w:rFonts w:ascii="Book Antiqua" w:hAnsi="Book Antiqua"/>
                <w:sz w:val="16"/>
                <w:szCs w:val="16"/>
              </w:rPr>
              <w:t xml:space="preserve"> </w:t>
            </w:r>
            <w:r w:rsidRPr="00B03D88">
              <w:rPr>
                <w:rFonts w:ascii="Book Antiqua" w:hAnsi="Book Antiqua"/>
                <w:sz w:val="16"/>
                <w:szCs w:val="16"/>
              </w:rPr>
              <w:t>the</w:t>
            </w:r>
            <w:r w:rsidR="00CA48DB" w:rsidRPr="00B03D88">
              <w:rPr>
                <w:rFonts w:ascii="Book Antiqua" w:hAnsi="Book Antiqua"/>
                <w:sz w:val="16"/>
                <w:szCs w:val="16"/>
              </w:rPr>
              <w:t xml:space="preserve"> </w:t>
            </w:r>
            <w:r w:rsidRPr="00B03D88">
              <w:rPr>
                <w:rFonts w:ascii="Book Antiqua" w:hAnsi="Book Antiqua"/>
                <w:sz w:val="16"/>
                <w:szCs w:val="16"/>
              </w:rPr>
              <w:t>included</w:t>
            </w:r>
            <w:r w:rsidR="00CA48DB" w:rsidRPr="00B03D88">
              <w:rPr>
                <w:rFonts w:ascii="Book Antiqua" w:hAnsi="Book Antiqua"/>
                <w:sz w:val="16"/>
                <w:szCs w:val="16"/>
              </w:rPr>
              <w:t xml:space="preserve"> </w:t>
            </w:r>
            <w:r w:rsidRPr="00B03D88">
              <w:rPr>
                <w:rFonts w:ascii="Book Antiqua" w:hAnsi="Book Antiqua"/>
                <w:sz w:val="16"/>
                <w:szCs w:val="16"/>
              </w:rPr>
              <w:t>studies</w:t>
            </w:r>
            <w:r w:rsidR="00CA48DB" w:rsidRPr="00B03D88">
              <w:rPr>
                <w:rFonts w:ascii="Book Antiqua" w:hAnsi="Book Antiqua"/>
                <w:sz w:val="16"/>
                <w:szCs w:val="16"/>
              </w:rPr>
              <w:t xml:space="preserve"> </w:t>
            </w:r>
            <w:r w:rsidRPr="00B03D88">
              <w:rPr>
                <w:rFonts w:ascii="Book Antiqua" w:hAnsi="Book Antiqua"/>
                <w:sz w:val="16"/>
                <w:szCs w:val="16"/>
              </w:rPr>
              <w:t>assessed</w:t>
            </w:r>
            <w:r w:rsidR="00CA48DB" w:rsidRPr="00B03D88">
              <w:rPr>
                <w:rFonts w:ascii="Book Antiqua" w:hAnsi="Book Antiqua"/>
                <w:sz w:val="16"/>
                <w:szCs w:val="16"/>
              </w:rPr>
              <w:t xml:space="preserve"> </w:t>
            </w:r>
            <w:r w:rsidRPr="00B03D88">
              <w:rPr>
                <w:rFonts w:ascii="Book Antiqua" w:hAnsi="Book Antiqua"/>
                <w:sz w:val="16"/>
                <w:szCs w:val="16"/>
              </w:rPr>
              <w:t>and</w:t>
            </w:r>
            <w:r w:rsidR="00CA48DB" w:rsidRPr="00B03D88">
              <w:rPr>
                <w:rFonts w:ascii="Book Antiqua" w:hAnsi="Book Antiqua"/>
                <w:sz w:val="16"/>
                <w:szCs w:val="16"/>
              </w:rPr>
              <w:t xml:space="preserve"> </w:t>
            </w:r>
            <w:r w:rsidRPr="00B03D88">
              <w:rPr>
                <w:rFonts w:ascii="Book Antiqua" w:hAnsi="Book Antiqua"/>
                <w:sz w:val="16"/>
                <w:szCs w:val="16"/>
              </w:rPr>
              <w:t>documented?</w:t>
            </w:r>
          </w:p>
        </w:tc>
        <w:tc>
          <w:tcPr>
            <w:tcW w:w="678" w:type="dxa"/>
            <w:noWrap/>
            <w:vAlign w:val="center"/>
            <w:hideMark/>
          </w:tcPr>
          <w:p w14:paraId="276EEF9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79" w:type="dxa"/>
            <w:vAlign w:val="center"/>
          </w:tcPr>
          <w:p w14:paraId="65EB38A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0BE9E1C6"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268720C1"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29004BF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vAlign w:val="center"/>
          </w:tcPr>
          <w:p w14:paraId="0B6EA031"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2E043565"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72812301"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5F28C9D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3AD4D75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1256C77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262F721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0539470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vAlign w:val="center"/>
          </w:tcPr>
          <w:p w14:paraId="0166D3D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60DA12C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290F728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50A96B40"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0E8457A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0623A6F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20C930E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r>
      <w:tr w:rsidR="00976F70" w:rsidRPr="00B03D88" w14:paraId="6F18D830" w14:textId="77777777" w:rsidTr="003B1F9A">
        <w:trPr>
          <w:trHeight w:val="389"/>
        </w:trPr>
        <w:tc>
          <w:tcPr>
            <w:tcW w:w="988" w:type="dxa"/>
            <w:noWrap/>
          </w:tcPr>
          <w:p w14:paraId="0A67EABF"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8</w:t>
            </w:r>
          </w:p>
        </w:tc>
        <w:tc>
          <w:tcPr>
            <w:tcW w:w="1842" w:type="dxa"/>
            <w:noWrap/>
            <w:hideMark/>
          </w:tcPr>
          <w:p w14:paraId="4FA563D9" w14:textId="7515EE62"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Was</w:t>
            </w:r>
            <w:r w:rsidR="00CA48DB" w:rsidRPr="00B03D88">
              <w:rPr>
                <w:rFonts w:ascii="Book Antiqua" w:hAnsi="Book Antiqua"/>
                <w:sz w:val="16"/>
                <w:szCs w:val="16"/>
              </w:rPr>
              <w:t xml:space="preserve"> </w:t>
            </w:r>
            <w:r w:rsidRPr="00B03D88">
              <w:rPr>
                <w:rFonts w:ascii="Book Antiqua" w:hAnsi="Book Antiqua"/>
                <w:sz w:val="16"/>
                <w:szCs w:val="16"/>
              </w:rPr>
              <w:t>the</w:t>
            </w:r>
            <w:r w:rsidR="00CA48DB" w:rsidRPr="00B03D88">
              <w:rPr>
                <w:rFonts w:ascii="Book Antiqua" w:hAnsi="Book Antiqua"/>
                <w:sz w:val="16"/>
                <w:szCs w:val="16"/>
              </w:rPr>
              <w:t xml:space="preserve"> </w:t>
            </w:r>
            <w:r w:rsidRPr="00B03D88">
              <w:rPr>
                <w:rFonts w:ascii="Book Antiqua" w:hAnsi="Book Antiqua"/>
                <w:sz w:val="16"/>
                <w:szCs w:val="16"/>
              </w:rPr>
              <w:t>scientific</w:t>
            </w:r>
            <w:r w:rsidR="00CA48DB" w:rsidRPr="00B03D88">
              <w:rPr>
                <w:rFonts w:ascii="Book Antiqua" w:hAnsi="Book Antiqua"/>
                <w:sz w:val="16"/>
                <w:szCs w:val="16"/>
              </w:rPr>
              <w:t xml:space="preserve"> </w:t>
            </w:r>
            <w:r w:rsidRPr="00B03D88">
              <w:rPr>
                <w:rFonts w:ascii="Book Antiqua" w:hAnsi="Book Antiqua"/>
                <w:sz w:val="16"/>
                <w:szCs w:val="16"/>
              </w:rPr>
              <w:t>quality</w:t>
            </w:r>
            <w:r w:rsidR="00CA48DB" w:rsidRPr="00B03D88">
              <w:rPr>
                <w:rFonts w:ascii="Book Antiqua" w:hAnsi="Book Antiqua"/>
                <w:sz w:val="16"/>
                <w:szCs w:val="16"/>
              </w:rPr>
              <w:t xml:space="preserve"> </w:t>
            </w:r>
            <w:r w:rsidRPr="00B03D88">
              <w:rPr>
                <w:rFonts w:ascii="Book Antiqua" w:hAnsi="Book Antiqua"/>
                <w:sz w:val="16"/>
                <w:szCs w:val="16"/>
              </w:rPr>
              <w:t>of</w:t>
            </w:r>
            <w:r w:rsidR="00CA48DB" w:rsidRPr="00B03D88">
              <w:rPr>
                <w:rFonts w:ascii="Book Antiqua" w:hAnsi="Book Antiqua"/>
                <w:sz w:val="16"/>
                <w:szCs w:val="16"/>
              </w:rPr>
              <w:t xml:space="preserve"> </w:t>
            </w:r>
            <w:r w:rsidRPr="00B03D88">
              <w:rPr>
                <w:rFonts w:ascii="Book Antiqua" w:hAnsi="Book Antiqua"/>
                <w:sz w:val="16"/>
                <w:szCs w:val="16"/>
              </w:rPr>
              <w:t>the</w:t>
            </w:r>
            <w:r w:rsidR="00CA48DB" w:rsidRPr="00B03D88">
              <w:rPr>
                <w:rFonts w:ascii="Book Antiqua" w:hAnsi="Book Antiqua"/>
                <w:sz w:val="16"/>
                <w:szCs w:val="16"/>
              </w:rPr>
              <w:t xml:space="preserve"> </w:t>
            </w:r>
            <w:r w:rsidRPr="00B03D88">
              <w:rPr>
                <w:rFonts w:ascii="Book Antiqua" w:hAnsi="Book Antiqua"/>
                <w:sz w:val="16"/>
                <w:szCs w:val="16"/>
              </w:rPr>
              <w:t>included</w:t>
            </w:r>
            <w:r w:rsidR="00CA48DB" w:rsidRPr="00B03D88">
              <w:rPr>
                <w:rFonts w:ascii="Book Antiqua" w:hAnsi="Book Antiqua"/>
                <w:sz w:val="16"/>
                <w:szCs w:val="16"/>
              </w:rPr>
              <w:t xml:space="preserve"> </w:t>
            </w:r>
            <w:r w:rsidRPr="00B03D88">
              <w:rPr>
                <w:rFonts w:ascii="Book Antiqua" w:hAnsi="Book Antiqua"/>
                <w:sz w:val="16"/>
                <w:szCs w:val="16"/>
              </w:rPr>
              <w:t>studies</w:t>
            </w:r>
            <w:r w:rsidR="00CA48DB" w:rsidRPr="00B03D88">
              <w:rPr>
                <w:rFonts w:ascii="Book Antiqua" w:hAnsi="Book Antiqua"/>
                <w:sz w:val="16"/>
                <w:szCs w:val="16"/>
              </w:rPr>
              <w:t xml:space="preserve"> </w:t>
            </w:r>
            <w:r w:rsidRPr="00B03D88">
              <w:rPr>
                <w:rFonts w:ascii="Book Antiqua" w:hAnsi="Book Antiqua"/>
                <w:sz w:val="16"/>
                <w:szCs w:val="16"/>
              </w:rPr>
              <w:t>used</w:t>
            </w:r>
            <w:r w:rsidR="00CA48DB" w:rsidRPr="00B03D88">
              <w:rPr>
                <w:rFonts w:ascii="Book Antiqua" w:hAnsi="Book Antiqua"/>
                <w:sz w:val="16"/>
                <w:szCs w:val="16"/>
              </w:rPr>
              <w:t xml:space="preserve"> </w:t>
            </w:r>
            <w:r w:rsidRPr="00B03D88">
              <w:rPr>
                <w:rFonts w:ascii="Book Antiqua" w:hAnsi="Book Antiqua"/>
                <w:sz w:val="16"/>
                <w:szCs w:val="16"/>
              </w:rPr>
              <w:t>appropriately</w:t>
            </w:r>
            <w:r w:rsidR="00CA48DB" w:rsidRPr="00B03D88">
              <w:rPr>
                <w:rFonts w:ascii="Book Antiqua" w:hAnsi="Book Antiqua"/>
                <w:sz w:val="16"/>
                <w:szCs w:val="16"/>
              </w:rPr>
              <w:t xml:space="preserve"> </w:t>
            </w:r>
            <w:r w:rsidRPr="00B03D88">
              <w:rPr>
                <w:rFonts w:ascii="Book Antiqua" w:hAnsi="Book Antiqua"/>
                <w:sz w:val="16"/>
                <w:szCs w:val="16"/>
              </w:rPr>
              <w:t>in</w:t>
            </w:r>
            <w:r w:rsidR="00CA48DB" w:rsidRPr="00B03D88">
              <w:rPr>
                <w:rFonts w:ascii="Book Antiqua" w:hAnsi="Book Antiqua"/>
                <w:sz w:val="16"/>
                <w:szCs w:val="16"/>
              </w:rPr>
              <w:t xml:space="preserve"> </w:t>
            </w:r>
            <w:r w:rsidRPr="00B03D88">
              <w:rPr>
                <w:rFonts w:ascii="Book Antiqua" w:hAnsi="Book Antiqua"/>
                <w:sz w:val="16"/>
                <w:szCs w:val="16"/>
              </w:rPr>
              <w:t>formulating</w:t>
            </w:r>
            <w:r w:rsidR="00CA48DB" w:rsidRPr="00B03D88">
              <w:rPr>
                <w:rFonts w:ascii="Book Antiqua" w:hAnsi="Book Antiqua"/>
                <w:sz w:val="16"/>
                <w:szCs w:val="16"/>
              </w:rPr>
              <w:t xml:space="preserve"> </w:t>
            </w:r>
            <w:r w:rsidRPr="00B03D88">
              <w:rPr>
                <w:rFonts w:ascii="Book Antiqua" w:hAnsi="Book Antiqua"/>
                <w:sz w:val="16"/>
                <w:szCs w:val="16"/>
              </w:rPr>
              <w:t>conclusions?</w:t>
            </w:r>
          </w:p>
        </w:tc>
        <w:tc>
          <w:tcPr>
            <w:tcW w:w="678" w:type="dxa"/>
            <w:noWrap/>
            <w:vAlign w:val="center"/>
            <w:hideMark/>
          </w:tcPr>
          <w:p w14:paraId="16F45A1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79" w:type="dxa"/>
            <w:vAlign w:val="center"/>
          </w:tcPr>
          <w:p w14:paraId="3731118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707A347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1B3BC3E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5ED816F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vAlign w:val="center"/>
          </w:tcPr>
          <w:p w14:paraId="22F5E09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4DB5D90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5454732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46D3930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3DBCAC9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0A36F5E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798463D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66F7803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vAlign w:val="center"/>
          </w:tcPr>
          <w:p w14:paraId="3FFF2FC6"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3BD89EB0"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004CA50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17639DE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63ADDF7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2062CF0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09ADE43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r>
      <w:tr w:rsidR="00976F70" w:rsidRPr="00B03D88" w14:paraId="10FFA9D3" w14:textId="77777777" w:rsidTr="003B1F9A">
        <w:trPr>
          <w:trHeight w:val="389"/>
        </w:trPr>
        <w:tc>
          <w:tcPr>
            <w:tcW w:w="988" w:type="dxa"/>
            <w:noWrap/>
          </w:tcPr>
          <w:p w14:paraId="272A8AD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9</w:t>
            </w:r>
          </w:p>
        </w:tc>
        <w:tc>
          <w:tcPr>
            <w:tcW w:w="1842" w:type="dxa"/>
            <w:noWrap/>
            <w:hideMark/>
          </w:tcPr>
          <w:p w14:paraId="261D5F68" w14:textId="7A26D880"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Were</w:t>
            </w:r>
            <w:r w:rsidR="00CA48DB" w:rsidRPr="00B03D88">
              <w:rPr>
                <w:rFonts w:ascii="Book Antiqua" w:hAnsi="Book Antiqua"/>
                <w:sz w:val="16"/>
                <w:szCs w:val="16"/>
              </w:rPr>
              <w:t xml:space="preserve"> </w:t>
            </w:r>
            <w:r w:rsidRPr="00B03D88">
              <w:rPr>
                <w:rFonts w:ascii="Book Antiqua" w:hAnsi="Book Antiqua"/>
                <w:sz w:val="16"/>
                <w:szCs w:val="16"/>
              </w:rPr>
              <w:t>the</w:t>
            </w:r>
            <w:r w:rsidR="00CA48DB" w:rsidRPr="00B03D88">
              <w:rPr>
                <w:rFonts w:ascii="Book Antiqua" w:hAnsi="Book Antiqua"/>
                <w:sz w:val="16"/>
                <w:szCs w:val="16"/>
              </w:rPr>
              <w:t xml:space="preserve"> </w:t>
            </w:r>
            <w:r w:rsidRPr="00B03D88">
              <w:rPr>
                <w:rFonts w:ascii="Book Antiqua" w:hAnsi="Book Antiqua"/>
                <w:sz w:val="16"/>
                <w:szCs w:val="16"/>
              </w:rPr>
              <w:t>methods</w:t>
            </w:r>
            <w:r w:rsidR="00CA48DB" w:rsidRPr="00B03D88">
              <w:rPr>
                <w:rFonts w:ascii="Book Antiqua" w:hAnsi="Book Antiqua"/>
                <w:sz w:val="16"/>
                <w:szCs w:val="16"/>
              </w:rPr>
              <w:t xml:space="preserve"> </w:t>
            </w:r>
            <w:r w:rsidRPr="00B03D88">
              <w:rPr>
                <w:rFonts w:ascii="Book Antiqua" w:hAnsi="Book Antiqua"/>
                <w:sz w:val="16"/>
                <w:szCs w:val="16"/>
              </w:rPr>
              <w:t>used</w:t>
            </w:r>
            <w:r w:rsidR="00CA48DB" w:rsidRPr="00B03D88">
              <w:rPr>
                <w:rFonts w:ascii="Book Antiqua" w:hAnsi="Book Antiqua"/>
                <w:sz w:val="16"/>
                <w:szCs w:val="16"/>
              </w:rPr>
              <w:t xml:space="preserve"> </w:t>
            </w:r>
            <w:r w:rsidRPr="00B03D88">
              <w:rPr>
                <w:rFonts w:ascii="Book Antiqua" w:hAnsi="Book Antiqua"/>
                <w:sz w:val="16"/>
                <w:szCs w:val="16"/>
              </w:rPr>
              <w:t>to</w:t>
            </w:r>
            <w:r w:rsidR="00CA48DB" w:rsidRPr="00B03D88">
              <w:rPr>
                <w:rFonts w:ascii="Book Antiqua" w:hAnsi="Book Antiqua"/>
                <w:sz w:val="16"/>
                <w:szCs w:val="16"/>
              </w:rPr>
              <w:t xml:space="preserve"> </w:t>
            </w:r>
            <w:r w:rsidRPr="00B03D88">
              <w:rPr>
                <w:rFonts w:ascii="Book Antiqua" w:hAnsi="Book Antiqua"/>
                <w:sz w:val="16"/>
                <w:szCs w:val="16"/>
              </w:rPr>
              <w:t>combine</w:t>
            </w:r>
            <w:r w:rsidR="00CA48DB" w:rsidRPr="00B03D88">
              <w:rPr>
                <w:rFonts w:ascii="Book Antiqua" w:hAnsi="Book Antiqua"/>
                <w:sz w:val="16"/>
                <w:szCs w:val="16"/>
              </w:rPr>
              <w:t xml:space="preserve"> </w:t>
            </w:r>
            <w:r w:rsidRPr="00B03D88">
              <w:rPr>
                <w:rFonts w:ascii="Book Antiqua" w:hAnsi="Book Antiqua"/>
                <w:sz w:val="16"/>
                <w:szCs w:val="16"/>
              </w:rPr>
              <w:t>the</w:t>
            </w:r>
            <w:r w:rsidR="00CA48DB" w:rsidRPr="00B03D88">
              <w:rPr>
                <w:rFonts w:ascii="Book Antiqua" w:hAnsi="Book Antiqua"/>
                <w:sz w:val="16"/>
                <w:szCs w:val="16"/>
              </w:rPr>
              <w:t xml:space="preserve"> </w:t>
            </w:r>
            <w:r w:rsidRPr="00B03D88">
              <w:rPr>
                <w:rFonts w:ascii="Book Antiqua" w:hAnsi="Book Antiqua"/>
                <w:sz w:val="16"/>
                <w:szCs w:val="16"/>
              </w:rPr>
              <w:t>findings</w:t>
            </w:r>
            <w:r w:rsidR="00CA48DB" w:rsidRPr="00B03D88">
              <w:rPr>
                <w:rFonts w:ascii="Book Antiqua" w:hAnsi="Book Antiqua"/>
                <w:sz w:val="16"/>
                <w:szCs w:val="16"/>
              </w:rPr>
              <w:t xml:space="preserve"> </w:t>
            </w:r>
            <w:r w:rsidRPr="00B03D88">
              <w:rPr>
                <w:rFonts w:ascii="Book Antiqua" w:hAnsi="Book Antiqua"/>
                <w:sz w:val="16"/>
                <w:szCs w:val="16"/>
              </w:rPr>
              <w:t>of</w:t>
            </w:r>
            <w:r w:rsidR="00CA48DB" w:rsidRPr="00B03D88">
              <w:rPr>
                <w:rFonts w:ascii="Book Antiqua" w:hAnsi="Book Antiqua"/>
                <w:sz w:val="16"/>
                <w:szCs w:val="16"/>
              </w:rPr>
              <w:t xml:space="preserve"> </w:t>
            </w:r>
            <w:r w:rsidRPr="00B03D88">
              <w:rPr>
                <w:rFonts w:ascii="Book Antiqua" w:hAnsi="Book Antiqua"/>
                <w:sz w:val="16"/>
                <w:szCs w:val="16"/>
              </w:rPr>
              <w:t>studies</w:t>
            </w:r>
            <w:r w:rsidR="00CA48DB" w:rsidRPr="00B03D88">
              <w:rPr>
                <w:rFonts w:ascii="Book Antiqua" w:hAnsi="Book Antiqua"/>
                <w:sz w:val="16"/>
                <w:szCs w:val="16"/>
              </w:rPr>
              <w:t xml:space="preserve"> </w:t>
            </w:r>
            <w:r w:rsidRPr="00B03D88">
              <w:rPr>
                <w:rFonts w:ascii="Book Antiqua" w:hAnsi="Book Antiqua"/>
                <w:sz w:val="16"/>
                <w:szCs w:val="16"/>
              </w:rPr>
              <w:t>appropriate?</w:t>
            </w:r>
          </w:p>
        </w:tc>
        <w:tc>
          <w:tcPr>
            <w:tcW w:w="678" w:type="dxa"/>
            <w:noWrap/>
            <w:vAlign w:val="center"/>
            <w:hideMark/>
          </w:tcPr>
          <w:p w14:paraId="4FE1D19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79" w:type="dxa"/>
            <w:vAlign w:val="center"/>
          </w:tcPr>
          <w:p w14:paraId="2531E87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06B004EF"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29BA074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60B659C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vAlign w:val="center"/>
          </w:tcPr>
          <w:p w14:paraId="4E9F147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47E0E5A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19D7425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7219A593"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5CF1F6A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4990676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43DC4C4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7567733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vAlign w:val="center"/>
          </w:tcPr>
          <w:p w14:paraId="1CBD12D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1C88FC7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4E49BE03"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7E0B6B0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1716DC7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6315908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4D56AB8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r>
      <w:tr w:rsidR="00976F70" w:rsidRPr="00B03D88" w14:paraId="2D3BD097" w14:textId="77777777" w:rsidTr="003B1F9A">
        <w:trPr>
          <w:trHeight w:val="389"/>
        </w:trPr>
        <w:tc>
          <w:tcPr>
            <w:tcW w:w="988" w:type="dxa"/>
            <w:noWrap/>
          </w:tcPr>
          <w:p w14:paraId="3B22AB3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lastRenderedPageBreak/>
              <w:t>10</w:t>
            </w:r>
          </w:p>
        </w:tc>
        <w:tc>
          <w:tcPr>
            <w:tcW w:w="1842" w:type="dxa"/>
            <w:noWrap/>
            <w:hideMark/>
          </w:tcPr>
          <w:p w14:paraId="3C0F3339" w14:textId="7C3C8E75"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Was</w:t>
            </w:r>
            <w:r w:rsidR="00CA48DB" w:rsidRPr="00B03D88">
              <w:rPr>
                <w:rFonts w:ascii="Book Antiqua" w:hAnsi="Book Antiqua"/>
                <w:sz w:val="16"/>
                <w:szCs w:val="16"/>
              </w:rPr>
              <w:t xml:space="preserve"> </w:t>
            </w:r>
            <w:r w:rsidRPr="00B03D88">
              <w:rPr>
                <w:rFonts w:ascii="Book Antiqua" w:hAnsi="Book Antiqua"/>
                <w:sz w:val="16"/>
                <w:szCs w:val="16"/>
              </w:rPr>
              <w:t>the</w:t>
            </w:r>
            <w:r w:rsidR="00CA48DB" w:rsidRPr="00B03D88">
              <w:rPr>
                <w:rFonts w:ascii="Book Antiqua" w:hAnsi="Book Antiqua"/>
                <w:sz w:val="16"/>
                <w:szCs w:val="16"/>
              </w:rPr>
              <w:t xml:space="preserve"> </w:t>
            </w:r>
            <w:r w:rsidRPr="00B03D88">
              <w:rPr>
                <w:rFonts w:ascii="Book Antiqua" w:hAnsi="Book Antiqua"/>
                <w:sz w:val="16"/>
                <w:szCs w:val="16"/>
              </w:rPr>
              <w:t>likelihood</w:t>
            </w:r>
            <w:r w:rsidR="00CA48DB" w:rsidRPr="00B03D88">
              <w:rPr>
                <w:rFonts w:ascii="Book Antiqua" w:hAnsi="Book Antiqua"/>
                <w:sz w:val="16"/>
                <w:szCs w:val="16"/>
              </w:rPr>
              <w:t xml:space="preserve"> </w:t>
            </w:r>
            <w:r w:rsidRPr="00B03D88">
              <w:rPr>
                <w:rFonts w:ascii="Book Antiqua" w:hAnsi="Book Antiqua"/>
                <w:sz w:val="16"/>
                <w:szCs w:val="16"/>
              </w:rPr>
              <w:t>of</w:t>
            </w:r>
            <w:r w:rsidR="00CA48DB" w:rsidRPr="00B03D88">
              <w:rPr>
                <w:rFonts w:ascii="Book Antiqua" w:hAnsi="Book Antiqua"/>
                <w:sz w:val="16"/>
                <w:szCs w:val="16"/>
              </w:rPr>
              <w:t xml:space="preserve"> </w:t>
            </w:r>
            <w:r w:rsidRPr="00B03D88">
              <w:rPr>
                <w:rFonts w:ascii="Book Antiqua" w:hAnsi="Book Antiqua"/>
                <w:sz w:val="16"/>
                <w:szCs w:val="16"/>
              </w:rPr>
              <w:t>publication</w:t>
            </w:r>
            <w:r w:rsidR="00CA48DB" w:rsidRPr="00B03D88">
              <w:rPr>
                <w:rFonts w:ascii="Book Antiqua" w:hAnsi="Book Antiqua"/>
                <w:sz w:val="16"/>
                <w:szCs w:val="16"/>
              </w:rPr>
              <w:t xml:space="preserve"> </w:t>
            </w:r>
            <w:r w:rsidRPr="00B03D88">
              <w:rPr>
                <w:rFonts w:ascii="Book Antiqua" w:hAnsi="Book Antiqua"/>
                <w:sz w:val="16"/>
                <w:szCs w:val="16"/>
              </w:rPr>
              <w:t>bias</w:t>
            </w:r>
            <w:r w:rsidR="00CA48DB" w:rsidRPr="00B03D88">
              <w:rPr>
                <w:rFonts w:ascii="Book Antiqua" w:hAnsi="Book Antiqua"/>
                <w:sz w:val="16"/>
                <w:szCs w:val="16"/>
              </w:rPr>
              <w:t xml:space="preserve"> </w:t>
            </w:r>
            <w:r w:rsidRPr="00B03D88">
              <w:rPr>
                <w:rFonts w:ascii="Book Antiqua" w:hAnsi="Book Antiqua"/>
                <w:sz w:val="16"/>
                <w:szCs w:val="16"/>
              </w:rPr>
              <w:t>assessed?</w:t>
            </w:r>
          </w:p>
        </w:tc>
        <w:tc>
          <w:tcPr>
            <w:tcW w:w="678" w:type="dxa"/>
            <w:noWrap/>
            <w:vAlign w:val="center"/>
            <w:hideMark/>
          </w:tcPr>
          <w:p w14:paraId="2E2CEE2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79" w:type="dxa"/>
            <w:vAlign w:val="center"/>
          </w:tcPr>
          <w:p w14:paraId="0CB9C702"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4E1453F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7CE62C6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254361E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vAlign w:val="center"/>
          </w:tcPr>
          <w:p w14:paraId="250FFB7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712FCE10"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52012BF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120112E1"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4E3DFB4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3ADDE62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6DD43133"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00705E1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vAlign w:val="center"/>
          </w:tcPr>
          <w:p w14:paraId="71D6C690"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578C683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4086EC8F"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132DF6F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6568A42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7A6EED2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0C8D8BE0"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r>
      <w:tr w:rsidR="00976F70" w:rsidRPr="00B03D88" w14:paraId="54ADAE2D" w14:textId="77777777" w:rsidTr="003B1F9A">
        <w:trPr>
          <w:trHeight w:val="389"/>
        </w:trPr>
        <w:tc>
          <w:tcPr>
            <w:tcW w:w="988" w:type="dxa"/>
            <w:noWrap/>
          </w:tcPr>
          <w:p w14:paraId="6ABDFDE1"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11</w:t>
            </w:r>
          </w:p>
        </w:tc>
        <w:tc>
          <w:tcPr>
            <w:tcW w:w="1842" w:type="dxa"/>
            <w:noWrap/>
            <w:hideMark/>
          </w:tcPr>
          <w:p w14:paraId="15C19674" w14:textId="1353A1C1"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Was</w:t>
            </w:r>
            <w:r w:rsidR="00CA48DB" w:rsidRPr="00B03D88">
              <w:rPr>
                <w:rFonts w:ascii="Book Antiqua" w:hAnsi="Book Antiqua"/>
                <w:sz w:val="16"/>
                <w:szCs w:val="16"/>
              </w:rPr>
              <w:t xml:space="preserve"> </w:t>
            </w:r>
            <w:r w:rsidRPr="00B03D88">
              <w:rPr>
                <w:rFonts w:ascii="Book Antiqua" w:hAnsi="Book Antiqua"/>
                <w:sz w:val="16"/>
                <w:szCs w:val="16"/>
              </w:rPr>
              <w:t>the</w:t>
            </w:r>
            <w:r w:rsidR="00CA48DB" w:rsidRPr="00B03D88">
              <w:rPr>
                <w:rFonts w:ascii="Book Antiqua" w:hAnsi="Book Antiqua"/>
                <w:sz w:val="16"/>
                <w:szCs w:val="16"/>
              </w:rPr>
              <w:t xml:space="preserve"> </w:t>
            </w:r>
            <w:r w:rsidRPr="00B03D88">
              <w:rPr>
                <w:rFonts w:ascii="Book Antiqua" w:hAnsi="Book Antiqua"/>
                <w:sz w:val="16"/>
                <w:szCs w:val="16"/>
              </w:rPr>
              <w:t>conflict</w:t>
            </w:r>
            <w:r w:rsidR="00CA48DB" w:rsidRPr="00B03D88">
              <w:rPr>
                <w:rFonts w:ascii="Book Antiqua" w:hAnsi="Book Antiqua"/>
                <w:sz w:val="16"/>
                <w:szCs w:val="16"/>
              </w:rPr>
              <w:t xml:space="preserve"> </w:t>
            </w:r>
            <w:r w:rsidRPr="00B03D88">
              <w:rPr>
                <w:rFonts w:ascii="Book Antiqua" w:hAnsi="Book Antiqua"/>
                <w:sz w:val="16"/>
                <w:szCs w:val="16"/>
              </w:rPr>
              <w:t>of</w:t>
            </w:r>
            <w:r w:rsidR="00CA48DB" w:rsidRPr="00B03D88">
              <w:rPr>
                <w:rFonts w:ascii="Book Antiqua" w:hAnsi="Book Antiqua"/>
                <w:sz w:val="16"/>
                <w:szCs w:val="16"/>
              </w:rPr>
              <w:t xml:space="preserve"> </w:t>
            </w:r>
            <w:r w:rsidRPr="00B03D88">
              <w:rPr>
                <w:rFonts w:ascii="Book Antiqua" w:hAnsi="Book Antiqua"/>
                <w:sz w:val="16"/>
                <w:szCs w:val="16"/>
              </w:rPr>
              <w:t>interest</w:t>
            </w:r>
            <w:r w:rsidR="00CA48DB" w:rsidRPr="00B03D88">
              <w:rPr>
                <w:rFonts w:ascii="Book Antiqua" w:hAnsi="Book Antiqua"/>
                <w:sz w:val="16"/>
                <w:szCs w:val="16"/>
              </w:rPr>
              <w:t xml:space="preserve"> </w:t>
            </w:r>
            <w:r w:rsidRPr="00B03D88">
              <w:rPr>
                <w:rFonts w:ascii="Book Antiqua" w:hAnsi="Book Antiqua"/>
                <w:sz w:val="16"/>
                <w:szCs w:val="16"/>
              </w:rPr>
              <w:t>stated?</w:t>
            </w:r>
          </w:p>
        </w:tc>
        <w:tc>
          <w:tcPr>
            <w:tcW w:w="678" w:type="dxa"/>
            <w:noWrap/>
            <w:vAlign w:val="center"/>
            <w:hideMark/>
          </w:tcPr>
          <w:p w14:paraId="3EB5A15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79" w:type="dxa"/>
            <w:vAlign w:val="center"/>
          </w:tcPr>
          <w:p w14:paraId="58FAEE6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2D98CBE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59D3E2C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30B0593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vAlign w:val="center"/>
          </w:tcPr>
          <w:p w14:paraId="785B7A2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686A2EF0"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4C97A84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71202FC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27" w:type="dxa"/>
            <w:noWrap/>
            <w:vAlign w:val="center"/>
            <w:hideMark/>
          </w:tcPr>
          <w:p w14:paraId="7AD663D2"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0DC070D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2AB5C432"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1A346EB5"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vAlign w:val="center"/>
          </w:tcPr>
          <w:p w14:paraId="6887E69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40A67B6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4DD94056"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2286113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0C501D8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788907F3"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627" w:type="dxa"/>
            <w:noWrap/>
            <w:vAlign w:val="center"/>
            <w:hideMark/>
          </w:tcPr>
          <w:p w14:paraId="3C02DB8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r>
      <w:tr w:rsidR="00D02E99" w:rsidRPr="00B03D88" w14:paraId="26C1D63F" w14:textId="77777777" w:rsidTr="003B1F9A">
        <w:trPr>
          <w:trHeight w:val="389"/>
        </w:trPr>
        <w:tc>
          <w:tcPr>
            <w:tcW w:w="988" w:type="dxa"/>
            <w:noWrap/>
          </w:tcPr>
          <w:p w14:paraId="45FE3919" w14:textId="77777777" w:rsidR="00D02E99" w:rsidRPr="00B03D88" w:rsidRDefault="00D02E99" w:rsidP="00D02E99">
            <w:pPr>
              <w:spacing w:line="360" w:lineRule="auto"/>
              <w:jc w:val="both"/>
              <w:rPr>
                <w:rFonts w:ascii="Book Antiqua" w:hAnsi="Book Antiqua"/>
                <w:sz w:val="16"/>
                <w:szCs w:val="16"/>
              </w:rPr>
            </w:pPr>
          </w:p>
        </w:tc>
        <w:tc>
          <w:tcPr>
            <w:tcW w:w="1842" w:type="dxa"/>
            <w:noWrap/>
          </w:tcPr>
          <w:p w14:paraId="44E14D79" w14:textId="7CD426CF" w:rsidR="00D02E99" w:rsidRPr="00B03D88" w:rsidRDefault="00D02E99" w:rsidP="00D02E99">
            <w:pPr>
              <w:spacing w:line="360" w:lineRule="auto"/>
              <w:jc w:val="both"/>
              <w:rPr>
                <w:rFonts w:ascii="Book Antiqua" w:hAnsi="Book Antiqua"/>
                <w:sz w:val="16"/>
                <w:szCs w:val="16"/>
              </w:rPr>
            </w:pPr>
            <w:r w:rsidRPr="00B03D88">
              <w:rPr>
                <w:rFonts w:ascii="Book Antiqua" w:hAnsi="Book Antiqua"/>
                <w:b/>
                <w:sz w:val="16"/>
                <w:szCs w:val="16"/>
              </w:rPr>
              <w:t>Total AMSTAR score</w:t>
            </w:r>
          </w:p>
        </w:tc>
        <w:tc>
          <w:tcPr>
            <w:tcW w:w="678" w:type="dxa"/>
            <w:noWrap/>
            <w:vAlign w:val="center"/>
          </w:tcPr>
          <w:p w14:paraId="1265E92F" w14:textId="7D869E9C"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8</w:t>
            </w:r>
          </w:p>
        </w:tc>
        <w:tc>
          <w:tcPr>
            <w:tcW w:w="679" w:type="dxa"/>
            <w:vAlign w:val="center"/>
          </w:tcPr>
          <w:p w14:paraId="6AAF7BD3" w14:textId="307FC47A"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8</w:t>
            </w:r>
          </w:p>
        </w:tc>
        <w:tc>
          <w:tcPr>
            <w:tcW w:w="627" w:type="dxa"/>
            <w:noWrap/>
            <w:vAlign w:val="center"/>
          </w:tcPr>
          <w:p w14:paraId="692E3FFE" w14:textId="30A15543"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10</w:t>
            </w:r>
          </w:p>
        </w:tc>
        <w:tc>
          <w:tcPr>
            <w:tcW w:w="627" w:type="dxa"/>
            <w:noWrap/>
            <w:vAlign w:val="center"/>
          </w:tcPr>
          <w:p w14:paraId="2E59D428" w14:textId="3850B61E"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8</w:t>
            </w:r>
          </w:p>
        </w:tc>
        <w:tc>
          <w:tcPr>
            <w:tcW w:w="627" w:type="dxa"/>
            <w:noWrap/>
            <w:vAlign w:val="center"/>
          </w:tcPr>
          <w:p w14:paraId="472CD70D" w14:textId="0B678161"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8</w:t>
            </w:r>
          </w:p>
        </w:tc>
        <w:tc>
          <w:tcPr>
            <w:tcW w:w="627" w:type="dxa"/>
            <w:vAlign w:val="center"/>
          </w:tcPr>
          <w:p w14:paraId="1E42E35E" w14:textId="1CDB2FF8"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7</w:t>
            </w:r>
          </w:p>
        </w:tc>
        <w:tc>
          <w:tcPr>
            <w:tcW w:w="627" w:type="dxa"/>
            <w:noWrap/>
            <w:vAlign w:val="center"/>
          </w:tcPr>
          <w:p w14:paraId="0719583B" w14:textId="1FCC0CBF"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8</w:t>
            </w:r>
          </w:p>
        </w:tc>
        <w:tc>
          <w:tcPr>
            <w:tcW w:w="627" w:type="dxa"/>
            <w:noWrap/>
            <w:vAlign w:val="center"/>
          </w:tcPr>
          <w:p w14:paraId="725A830E" w14:textId="7211B215"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6</w:t>
            </w:r>
          </w:p>
        </w:tc>
        <w:tc>
          <w:tcPr>
            <w:tcW w:w="627" w:type="dxa"/>
            <w:noWrap/>
            <w:vAlign w:val="center"/>
          </w:tcPr>
          <w:p w14:paraId="1562B610" w14:textId="2BE9C066"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8</w:t>
            </w:r>
          </w:p>
        </w:tc>
        <w:tc>
          <w:tcPr>
            <w:tcW w:w="627" w:type="dxa"/>
            <w:noWrap/>
            <w:vAlign w:val="center"/>
          </w:tcPr>
          <w:p w14:paraId="06EF2E9A" w14:textId="4186CAC4"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8</w:t>
            </w:r>
          </w:p>
        </w:tc>
        <w:tc>
          <w:tcPr>
            <w:tcW w:w="627" w:type="dxa"/>
            <w:noWrap/>
            <w:vAlign w:val="center"/>
          </w:tcPr>
          <w:p w14:paraId="20DB728F" w14:textId="6B1DA681"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8</w:t>
            </w:r>
          </w:p>
        </w:tc>
        <w:tc>
          <w:tcPr>
            <w:tcW w:w="627" w:type="dxa"/>
            <w:noWrap/>
            <w:vAlign w:val="center"/>
          </w:tcPr>
          <w:p w14:paraId="1DC69CA9" w14:textId="6B8992E1"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8</w:t>
            </w:r>
          </w:p>
        </w:tc>
        <w:tc>
          <w:tcPr>
            <w:tcW w:w="627" w:type="dxa"/>
            <w:noWrap/>
            <w:vAlign w:val="center"/>
          </w:tcPr>
          <w:p w14:paraId="6774C886" w14:textId="17D4B0DC"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7</w:t>
            </w:r>
          </w:p>
        </w:tc>
        <w:tc>
          <w:tcPr>
            <w:tcW w:w="627" w:type="dxa"/>
            <w:vAlign w:val="center"/>
          </w:tcPr>
          <w:p w14:paraId="063DA150" w14:textId="5591A9C8"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9</w:t>
            </w:r>
          </w:p>
        </w:tc>
        <w:tc>
          <w:tcPr>
            <w:tcW w:w="627" w:type="dxa"/>
            <w:noWrap/>
            <w:vAlign w:val="center"/>
          </w:tcPr>
          <w:p w14:paraId="05622B5F" w14:textId="502B50E5"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8</w:t>
            </w:r>
          </w:p>
        </w:tc>
        <w:tc>
          <w:tcPr>
            <w:tcW w:w="627" w:type="dxa"/>
            <w:noWrap/>
            <w:vAlign w:val="center"/>
          </w:tcPr>
          <w:p w14:paraId="22267C8F" w14:textId="28CB48F8"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8</w:t>
            </w:r>
          </w:p>
        </w:tc>
        <w:tc>
          <w:tcPr>
            <w:tcW w:w="627" w:type="dxa"/>
            <w:noWrap/>
            <w:vAlign w:val="center"/>
          </w:tcPr>
          <w:p w14:paraId="39853166" w14:textId="19BB1B87"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6</w:t>
            </w:r>
          </w:p>
        </w:tc>
        <w:tc>
          <w:tcPr>
            <w:tcW w:w="627" w:type="dxa"/>
            <w:noWrap/>
            <w:vAlign w:val="center"/>
          </w:tcPr>
          <w:p w14:paraId="45C4D96A" w14:textId="3A1BBDD2"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7</w:t>
            </w:r>
          </w:p>
        </w:tc>
        <w:tc>
          <w:tcPr>
            <w:tcW w:w="627" w:type="dxa"/>
            <w:noWrap/>
            <w:vAlign w:val="center"/>
          </w:tcPr>
          <w:p w14:paraId="2BD59CAA" w14:textId="554DE878"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8</w:t>
            </w:r>
          </w:p>
        </w:tc>
        <w:tc>
          <w:tcPr>
            <w:tcW w:w="627" w:type="dxa"/>
            <w:noWrap/>
            <w:vAlign w:val="center"/>
          </w:tcPr>
          <w:p w14:paraId="3CE7E17A" w14:textId="28DC32DD"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8</w:t>
            </w:r>
          </w:p>
        </w:tc>
      </w:tr>
      <w:tr w:rsidR="00D02E99" w:rsidRPr="00B03D88" w14:paraId="70DD8BEC" w14:textId="77777777" w:rsidTr="003B1F9A">
        <w:trPr>
          <w:trHeight w:val="389"/>
        </w:trPr>
        <w:tc>
          <w:tcPr>
            <w:tcW w:w="988" w:type="dxa"/>
            <w:noWrap/>
          </w:tcPr>
          <w:p w14:paraId="39C8EB19" w14:textId="77777777" w:rsidR="00D02E99" w:rsidRPr="00B03D88" w:rsidRDefault="00D02E99" w:rsidP="00D02E99">
            <w:pPr>
              <w:spacing w:line="360" w:lineRule="auto"/>
              <w:jc w:val="both"/>
              <w:rPr>
                <w:rFonts w:ascii="Book Antiqua" w:hAnsi="Book Antiqua"/>
                <w:sz w:val="16"/>
                <w:szCs w:val="16"/>
              </w:rPr>
            </w:pPr>
          </w:p>
        </w:tc>
        <w:tc>
          <w:tcPr>
            <w:tcW w:w="1842" w:type="dxa"/>
            <w:noWrap/>
          </w:tcPr>
          <w:p w14:paraId="6BEFF1A0" w14:textId="22981803"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Critical Methodological Flaw</w:t>
            </w:r>
          </w:p>
        </w:tc>
        <w:tc>
          <w:tcPr>
            <w:tcW w:w="678" w:type="dxa"/>
            <w:noWrap/>
            <w:vAlign w:val="center"/>
          </w:tcPr>
          <w:p w14:paraId="6F157544" w14:textId="3FDDE8C2"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3</w:t>
            </w:r>
          </w:p>
        </w:tc>
        <w:tc>
          <w:tcPr>
            <w:tcW w:w="679" w:type="dxa"/>
            <w:vAlign w:val="center"/>
          </w:tcPr>
          <w:p w14:paraId="2540B282" w14:textId="3F3720C2"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3</w:t>
            </w:r>
          </w:p>
        </w:tc>
        <w:tc>
          <w:tcPr>
            <w:tcW w:w="627" w:type="dxa"/>
            <w:noWrap/>
            <w:vAlign w:val="center"/>
          </w:tcPr>
          <w:p w14:paraId="3E0CE1FE" w14:textId="40F09ADA"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1</w:t>
            </w:r>
          </w:p>
        </w:tc>
        <w:tc>
          <w:tcPr>
            <w:tcW w:w="627" w:type="dxa"/>
            <w:noWrap/>
            <w:vAlign w:val="center"/>
          </w:tcPr>
          <w:p w14:paraId="0F46B308" w14:textId="69717802"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3</w:t>
            </w:r>
          </w:p>
        </w:tc>
        <w:tc>
          <w:tcPr>
            <w:tcW w:w="627" w:type="dxa"/>
            <w:noWrap/>
            <w:vAlign w:val="center"/>
          </w:tcPr>
          <w:p w14:paraId="264EE0A5" w14:textId="4115C443"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2</w:t>
            </w:r>
          </w:p>
        </w:tc>
        <w:tc>
          <w:tcPr>
            <w:tcW w:w="627" w:type="dxa"/>
            <w:vAlign w:val="center"/>
          </w:tcPr>
          <w:p w14:paraId="3B0CF042" w14:textId="7B170884"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2</w:t>
            </w:r>
          </w:p>
        </w:tc>
        <w:tc>
          <w:tcPr>
            <w:tcW w:w="627" w:type="dxa"/>
            <w:noWrap/>
            <w:vAlign w:val="center"/>
          </w:tcPr>
          <w:p w14:paraId="7A69F767" w14:textId="3DAEA96A"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3</w:t>
            </w:r>
          </w:p>
        </w:tc>
        <w:tc>
          <w:tcPr>
            <w:tcW w:w="627" w:type="dxa"/>
            <w:noWrap/>
            <w:vAlign w:val="center"/>
          </w:tcPr>
          <w:p w14:paraId="4E452C0B" w14:textId="70A60BEA"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5</w:t>
            </w:r>
          </w:p>
        </w:tc>
        <w:tc>
          <w:tcPr>
            <w:tcW w:w="627" w:type="dxa"/>
            <w:noWrap/>
            <w:vAlign w:val="center"/>
          </w:tcPr>
          <w:p w14:paraId="4EB78520" w14:textId="2D2409FE"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2</w:t>
            </w:r>
          </w:p>
        </w:tc>
        <w:tc>
          <w:tcPr>
            <w:tcW w:w="627" w:type="dxa"/>
            <w:noWrap/>
            <w:vAlign w:val="center"/>
          </w:tcPr>
          <w:p w14:paraId="717B0260" w14:textId="5AA02406"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3</w:t>
            </w:r>
          </w:p>
        </w:tc>
        <w:tc>
          <w:tcPr>
            <w:tcW w:w="627" w:type="dxa"/>
            <w:noWrap/>
            <w:vAlign w:val="center"/>
          </w:tcPr>
          <w:p w14:paraId="17171058" w14:textId="4C92D059"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2</w:t>
            </w:r>
          </w:p>
        </w:tc>
        <w:tc>
          <w:tcPr>
            <w:tcW w:w="627" w:type="dxa"/>
            <w:noWrap/>
            <w:vAlign w:val="center"/>
          </w:tcPr>
          <w:p w14:paraId="6ADAAFFF" w14:textId="374FBBD3"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3</w:t>
            </w:r>
          </w:p>
        </w:tc>
        <w:tc>
          <w:tcPr>
            <w:tcW w:w="627" w:type="dxa"/>
            <w:noWrap/>
            <w:vAlign w:val="center"/>
          </w:tcPr>
          <w:p w14:paraId="629EB408" w14:textId="08E57129"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4</w:t>
            </w:r>
          </w:p>
        </w:tc>
        <w:tc>
          <w:tcPr>
            <w:tcW w:w="627" w:type="dxa"/>
            <w:vAlign w:val="center"/>
          </w:tcPr>
          <w:p w14:paraId="7D6D9468" w14:textId="6532EDC3"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1</w:t>
            </w:r>
          </w:p>
        </w:tc>
        <w:tc>
          <w:tcPr>
            <w:tcW w:w="627" w:type="dxa"/>
            <w:noWrap/>
            <w:vAlign w:val="center"/>
          </w:tcPr>
          <w:p w14:paraId="6FE3637F" w14:textId="6DD830B2"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3</w:t>
            </w:r>
          </w:p>
        </w:tc>
        <w:tc>
          <w:tcPr>
            <w:tcW w:w="627" w:type="dxa"/>
            <w:noWrap/>
            <w:vAlign w:val="center"/>
          </w:tcPr>
          <w:p w14:paraId="016CF9F3" w14:textId="19D11B38"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3</w:t>
            </w:r>
          </w:p>
        </w:tc>
        <w:tc>
          <w:tcPr>
            <w:tcW w:w="627" w:type="dxa"/>
            <w:noWrap/>
            <w:vAlign w:val="center"/>
          </w:tcPr>
          <w:p w14:paraId="4CBD87AA" w14:textId="060E053F"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4</w:t>
            </w:r>
          </w:p>
        </w:tc>
        <w:tc>
          <w:tcPr>
            <w:tcW w:w="627" w:type="dxa"/>
            <w:noWrap/>
            <w:vAlign w:val="center"/>
          </w:tcPr>
          <w:p w14:paraId="1E0A5AEE" w14:textId="62EBE374"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4</w:t>
            </w:r>
          </w:p>
        </w:tc>
        <w:tc>
          <w:tcPr>
            <w:tcW w:w="627" w:type="dxa"/>
            <w:noWrap/>
            <w:vAlign w:val="center"/>
          </w:tcPr>
          <w:p w14:paraId="0E4F170F" w14:textId="0E81C15F"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3</w:t>
            </w:r>
          </w:p>
        </w:tc>
        <w:tc>
          <w:tcPr>
            <w:tcW w:w="627" w:type="dxa"/>
            <w:noWrap/>
            <w:vAlign w:val="center"/>
          </w:tcPr>
          <w:p w14:paraId="0B344F94" w14:textId="22E40007"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2</w:t>
            </w:r>
          </w:p>
        </w:tc>
      </w:tr>
      <w:tr w:rsidR="00D02E99" w:rsidRPr="00B03D88" w14:paraId="01D98AFE" w14:textId="77777777" w:rsidTr="003B1F9A">
        <w:trPr>
          <w:trHeight w:val="389"/>
        </w:trPr>
        <w:tc>
          <w:tcPr>
            <w:tcW w:w="988" w:type="dxa"/>
            <w:noWrap/>
          </w:tcPr>
          <w:p w14:paraId="72C8B28F" w14:textId="77777777" w:rsidR="00D02E99" w:rsidRPr="00B03D88" w:rsidRDefault="00D02E99" w:rsidP="00D02E99">
            <w:pPr>
              <w:spacing w:line="360" w:lineRule="auto"/>
              <w:jc w:val="both"/>
              <w:rPr>
                <w:rFonts w:ascii="Book Antiqua" w:hAnsi="Book Antiqua"/>
                <w:sz w:val="16"/>
                <w:szCs w:val="16"/>
              </w:rPr>
            </w:pPr>
          </w:p>
        </w:tc>
        <w:tc>
          <w:tcPr>
            <w:tcW w:w="1842" w:type="dxa"/>
            <w:noWrap/>
          </w:tcPr>
          <w:p w14:paraId="18771F59" w14:textId="1FE1CDF5"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Non-Critical Flaw</w:t>
            </w:r>
          </w:p>
        </w:tc>
        <w:tc>
          <w:tcPr>
            <w:tcW w:w="678" w:type="dxa"/>
            <w:noWrap/>
            <w:vAlign w:val="center"/>
          </w:tcPr>
          <w:p w14:paraId="2CFA5580" w14:textId="34A6F96F"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1</w:t>
            </w:r>
          </w:p>
        </w:tc>
        <w:tc>
          <w:tcPr>
            <w:tcW w:w="679" w:type="dxa"/>
            <w:vAlign w:val="center"/>
          </w:tcPr>
          <w:p w14:paraId="1AAEE3DF" w14:textId="04BBF178"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1</w:t>
            </w:r>
          </w:p>
        </w:tc>
        <w:tc>
          <w:tcPr>
            <w:tcW w:w="627" w:type="dxa"/>
            <w:noWrap/>
            <w:vAlign w:val="center"/>
          </w:tcPr>
          <w:p w14:paraId="4268A9B8" w14:textId="392B296A"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1</w:t>
            </w:r>
          </w:p>
        </w:tc>
        <w:tc>
          <w:tcPr>
            <w:tcW w:w="627" w:type="dxa"/>
            <w:noWrap/>
            <w:vAlign w:val="center"/>
          </w:tcPr>
          <w:p w14:paraId="4443CB2A" w14:textId="47E0906A"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1</w:t>
            </w:r>
          </w:p>
        </w:tc>
        <w:tc>
          <w:tcPr>
            <w:tcW w:w="627" w:type="dxa"/>
            <w:noWrap/>
            <w:vAlign w:val="center"/>
          </w:tcPr>
          <w:p w14:paraId="77D5E37F" w14:textId="0D11023C"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1</w:t>
            </w:r>
          </w:p>
        </w:tc>
        <w:tc>
          <w:tcPr>
            <w:tcW w:w="627" w:type="dxa"/>
            <w:vAlign w:val="center"/>
          </w:tcPr>
          <w:p w14:paraId="638565C9" w14:textId="608F7576"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3</w:t>
            </w:r>
          </w:p>
        </w:tc>
        <w:tc>
          <w:tcPr>
            <w:tcW w:w="627" w:type="dxa"/>
            <w:noWrap/>
            <w:vAlign w:val="center"/>
          </w:tcPr>
          <w:p w14:paraId="0F9ECA88" w14:textId="7A9A1C83"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1</w:t>
            </w:r>
          </w:p>
        </w:tc>
        <w:tc>
          <w:tcPr>
            <w:tcW w:w="627" w:type="dxa"/>
            <w:noWrap/>
            <w:vAlign w:val="center"/>
          </w:tcPr>
          <w:p w14:paraId="59CC7635" w14:textId="0544B5F8"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1</w:t>
            </w:r>
          </w:p>
        </w:tc>
        <w:tc>
          <w:tcPr>
            <w:tcW w:w="627" w:type="dxa"/>
            <w:noWrap/>
            <w:vAlign w:val="center"/>
          </w:tcPr>
          <w:p w14:paraId="13DFAEF1" w14:textId="38059F9F"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2</w:t>
            </w:r>
          </w:p>
        </w:tc>
        <w:tc>
          <w:tcPr>
            <w:tcW w:w="627" w:type="dxa"/>
            <w:noWrap/>
            <w:vAlign w:val="center"/>
          </w:tcPr>
          <w:p w14:paraId="0747054F" w14:textId="4AC956E6"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1</w:t>
            </w:r>
          </w:p>
        </w:tc>
        <w:tc>
          <w:tcPr>
            <w:tcW w:w="627" w:type="dxa"/>
            <w:noWrap/>
            <w:vAlign w:val="center"/>
          </w:tcPr>
          <w:p w14:paraId="4AA34C30" w14:textId="2917A1FA"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1</w:t>
            </w:r>
          </w:p>
        </w:tc>
        <w:tc>
          <w:tcPr>
            <w:tcW w:w="627" w:type="dxa"/>
            <w:noWrap/>
            <w:vAlign w:val="center"/>
          </w:tcPr>
          <w:p w14:paraId="75AEB8E2" w14:textId="0AADC74B"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1</w:t>
            </w:r>
          </w:p>
        </w:tc>
        <w:tc>
          <w:tcPr>
            <w:tcW w:w="627" w:type="dxa"/>
            <w:noWrap/>
            <w:vAlign w:val="center"/>
          </w:tcPr>
          <w:p w14:paraId="4AF7A213" w14:textId="47C3490F"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1</w:t>
            </w:r>
          </w:p>
        </w:tc>
        <w:tc>
          <w:tcPr>
            <w:tcW w:w="627" w:type="dxa"/>
            <w:vAlign w:val="center"/>
          </w:tcPr>
          <w:p w14:paraId="19118301" w14:textId="29D6A2DC"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1</w:t>
            </w:r>
          </w:p>
        </w:tc>
        <w:tc>
          <w:tcPr>
            <w:tcW w:w="627" w:type="dxa"/>
            <w:noWrap/>
            <w:vAlign w:val="center"/>
          </w:tcPr>
          <w:p w14:paraId="4FDB7782" w14:textId="2A32A6AB"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1</w:t>
            </w:r>
          </w:p>
        </w:tc>
        <w:tc>
          <w:tcPr>
            <w:tcW w:w="627" w:type="dxa"/>
            <w:noWrap/>
            <w:vAlign w:val="center"/>
          </w:tcPr>
          <w:p w14:paraId="31848E45" w14:textId="7430B24E"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1</w:t>
            </w:r>
          </w:p>
        </w:tc>
        <w:tc>
          <w:tcPr>
            <w:tcW w:w="627" w:type="dxa"/>
            <w:noWrap/>
            <w:vAlign w:val="center"/>
          </w:tcPr>
          <w:p w14:paraId="4552B0F4" w14:textId="0B353F6B"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2</w:t>
            </w:r>
          </w:p>
        </w:tc>
        <w:tc>
          <w:tcPr>
            <w:tcW w:w="627" w:type="dxa"/>
            <w:noWrap/>
            <w:vAlign w:val="center"/>
          </w:tcPr>
          <w:p w14:paraId="105B49D9" w14:textId="14CEA0B3"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1</w:t>
            </w:r>
          </w:p>
        </w:tc>
        <w:tc>
          <w:tcPr>
            <w:tcW w:w="627" w:type="dxa"/>
            <w:noWrap/>
            <w:vAlign w:val="center"/>
          </w:tcPr>
          <w:p w14:paraId="192CCF12" w14:textId="55F7A8AD"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1</w:t>
            </w:r>
          </w:p>
        </w:tc>
        <w:tc>
          <w:tcPr>
            <w:tcW w:w="627" w:type="dxa"/>
            <w:noWrap/>
            <w:vAlign w:val="center"/>
          </w:tcPr>
          <w:p w14:paraId="671092B8" w14:textId="190ED0CA"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1</w:t>
            </w:r>
          </w:p>
        </w:tc>
      </w:tr>
      <w:tr w:rsidR="00D02E99" w:rsidRPr="00B03D88" w14:paraId="624DC26D" w14:textId="77777777" w:rsidTr="003B1F9A">
        <w:trPr>
          <w:trHeight w:val="389"/>
        </w:trPr>
        <w:tc>
          <w:tcPr>
            <w:tcW w:w="988" w:type="dxa"/>
            <w:noWrap/>
          </w:tcPr>
          <w:p w14:paraId="63D12842" w14:textId="77777777" w:rsidR="00D02E99" w:rsidRPr="00B03D88" w:rsidRDefault="00D02E99" w:rsidP="00D02E99">
            <w:pPr>
              <w:spacing w:line="360" w:lineRule="auto"/>
              <w:jc w:val="both"/>
              <w:rPr>
                <w:rFonts w:ascii="Book Antiqua" w:hAnsi="Book Antiqua"/>
                <w:sz w:val="16"/>
                <w:szCs w:val="16"/>
              </w:rPr>
            </w:pPr>
          </w:p>
        </w:tc>
        <w:tc>
          <w:tcPr>
            <w:tcW w:w="1842" w:type="dxa"/>
            <w:noWrap/>
          </w:tcPr>
          <w:p w14:paraId="6A02686E" w14:textId="686C83FC" w:rsidR="00D02E99" w:rsidRPr="00B03D88" w:rsidRDefault="00D02E99" w:rsidP="00D02E99">
            <w:pPr>
              <w:spacing w:line="360" w:lineRule="auto"/>
              <w:jc w:val="both"/>
              <w:rPr>
                <w:rFonts w:ascii="Book Antiqua" w:hAnsi="Book Antiqua"/>
                <w:sz w:val="16"/>
                <w:szCs w:val="16"/>
              </w:rPr>
            </w:pPr>
            <w:r w:rsidRPr="00B03D88">
              <w:rPr>
                <w:rFonts w:ascii="Book Antiqua" w:hAnsi="Book Antiqua"/>
                <w:b/>
                <w:sz w:val="16"/>
                <w:szCs w:val="16"/>
              </w:rPr>
              <w:t>AMSTAR 2 Grade</w:t>
            </w:r>
          </w:p>
        </w:tc>
        <w:tc>
          <w:tcPr>
            <w:tcW w:w="678" w:type="dxa"/>
            <w:noWrap/>
            <w:vAlign w:val="center"/>
          </w:tcPr>
          <w:p w14:paraId="796D38D9" w14:textId="26105A00"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CL</w:t>
            </w:r>
          </w:p>
        </w:tc>
        <w:tc>
          <w:tcPr>
            <w:tcW w:w="679" w:type="dxa"/>
            <w:vAlign w:val="center"/>
          </w:tcPr>
          <w:p w14:paraId="6E2AC475" w14:textId="5C598AB7"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CL</w:t>
            </w:r>
          </w:p>
        </w:tc>
        <w:tc>
          <w:tcPr>
            <w:tcW w:w="627" w:type="dxa"/>
            <w:noWrap/>
            <w:vAlign w:val="center"/>
          </w:tcPr>
          <w:p w14:paraId="79BF9E6F" w14:textId="722B6AB7"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CL</w:t>
            </w:r>
          </w:p>
        </w:tc>
        <w:tc>
          <w:tcPr>
            <w:tcW w:w="627" w:type="dxa"/>
            <w:noWrap/>
            <w:vAlign w:val="center"/>
          </w:tcPr>
          <w:p w14:paraId="472DF1C0" w14:textId="06A9DF54"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CL</w:t>
            </w:r>
          </w:p>
        </w:tc>
        <w:tc>
          <w:tcPr>
            <w:tcW w:w="627" w:type="dxa"/>
            <w:noWrap/>
            <w:vAlign w:val="center"/>
          </w:tcPr>
          <w:p w14:paraId="48A01C1B" w14:textId="3DE93BE8"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CL</w:t>
            </w:r>
          </w:p>
        </w:tc>
        <w:tc>
          <w:tcPr>
            <w:tcW w:w="627" w:type="dxa"/>
            <w:vAlign w:val="center"/>
          </w:tcPr>
          <w:p w14:paraId="41630AFB" w14:textId="37AC1B6F"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CL</w:t>
            </w:r>
          </w:p>
        </w:tc>
        <w:tc>
          <w:tcPr>
            <w:tcW w:w="627" w:type="dxa"/>
            <w:noWrap/>
            <w:vAlign w:val="center"/>
          </w:tcPr>
          <w:p w14:paraId="0FA90A7D" w14:textId="60A5373B"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CL</w:t>
            </w:r>
          </w:p>
        </w:tc>
        <w:tc>
          <w:tcPr>
            <w:tcW w:w="627" w:type="dxa"/>
            <w:noWrap/>
            <w:vAlign w:val="center"/>
          </w:tcPr>
          <w:p w14:paraId="630425F0" w14:textId="3D44BE55"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CL</w:t>
            </w:r>
          </w:p>
        </w:tc>
        <w:tc>
          <w:tcPr>
            <w:tcW w:w="627" w:type="dxa"/>
            <w:noWrap/>
            <w:vAlign w:val="center"/>
          </w:tcPr>
          <w:p w14:paraId="313061CC" w14:textId="11468BF0"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CL</w:t>
            </w:r>
          </w:p>
        </w:tc>
        <w:tc>
          <w:tcPr>
            <w:tcW w:w="627" w:type="dxa"/>
            <w:noWrap/>
            <w:vAlign w:val="center"/>
          </w:tcPr>
          <w:p w14:paraId="2824A162" w14:textId="5A732D7C"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CL</w:t>
            </w:r>
          </w:p>
        </w:tc>
        <w:tc>
          <w:tcPr>
            <w:tcW w:w="627" w:type="dxa"/>
            <w:noWrap/>
            <w:vAlign w:val="center"/>
          </w:tcPr>
          <w:p w14:paraId="204FF103" w14:textId="0FA4C9D6"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CL</w:t>
            </w:r>
          </w:p>
        </w:tc>
        <w:tc>
          <w:tcPr>
            <w:tcW w:w="627" w:type="dxa"/>
            <w:noWrap/>
            <w:vAlign w:val="center"/>
          </w:tcPr>
          <w:p w14:paraId="35DDD3B6" w14:textId="3FDFDDC6"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CL</w:t>
            </w:r>
          </w:p>
        </w:tc>
        <w:tc>
          <w:tcPr>
            <w:tcW w:w="627" w:type="dxa"/>
            <w:noWrap/>
            <w:vAlign w:val="center"/>
          </w:tcPr>
          <w:p w14:paraId="1A0FBBDF" w14:textId="0A4BD644"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CL</w:t>
            </w:r>
          </w:p>
        </w:tc>
        <w:tc>
          <w:tcPr>
            <w:tcW w:w="627" w:type="dxa"/>
            <w:vAlign w:val="center"/>
          </w:tcPr>
          <w:p w14:paraId="68A709D0" w14:textId="1A67A04F"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CL</w:t>
            </w:r>
          </w:p>
        </w:tc>
        <w:tc>
          <w:tcPr>
            <w:tcW w:w="627" w:type="dxa"/>
            <w:noWrap/>
            <w:vAlign w:val="center"/>
          </w:tcPr>
          <w:p w14:paraId="6B306C6B" w14:textId="147DB39E"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CL</w:t>
            </w:r>
          </w:p>
        </w:tc>
        <w:tc>
          <w:tcPr>
            <w:tcW w:w="627" w:type="dxa"/>
            <w:noWrap/>
            <w:vAlign w:val="center"/>
          </w:tcPr>
          <w:p w14:paraId="3BBC2860" w14:textId="356081BA"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CL</w:t>
            </w:r>
          </w:p>
        </w:tc>
        <w:tc>
          <w:tcPr>
            <w:tcW w:w="627" w:type="dxa"/>
            <w:noWrap/>
            <w:vAlign w:val="center"/>
          </w:tcPr>
          <w:p w14:paraId="3C65CD1B" w14:textId="525D816E"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CL</w:t>
            </w:r>
          </w:p>
        </w:tc>
        <w:tc>
          <w:tcPr>
            <w:tcW w:w="627" w:type="dxa"/>
            <w:noWrap/>
            <w:vAlign w:val="center"/>
          </w:tcPr>
          <w:p w14:paraId="287A63AB" w14:textId="683B3007"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CL</w:t>
            </w:r>
          </w:p>
        </w:tc>
        <w:tc>
          <w:tcPr>
            <w:tcW w:w="627" w:type="dxa"/>
            <w:noWrap/>
            <w:vAlign w:val="center"/>
          </w:tcPr>
          <w:p w14:paraId="7A4E6F4F" w14:textId="41AE58EE"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CL</w:t>
            </w:r>
          </w:p>
        </w:tc>
        <w:tc>
          <w:tcPr>
            <w:tcW w:w="627" w:type="dxa"/>
            <w:noWrap/>
            <w:vAlign w:val="center"/>
          </w:tcPr>
          <w:p w14:paraId="2E1121E3" w14:textId="58967AE0" w:rsidR="00D02E99" w:rsidRPr="00B03D88" w:rsidRDefault="00D02E99" w:rsidP="00D02E99">
            <w:pPr>
              <w:spacing w:line="360" w:lineRule="auto"/>
              <w:jc w:val="both"/>
              <w:rPr>
                <w:rFonts w:ascii="Book Antiqua" w:hAnsi="Book Antiqua"/>
                <w:sz w:val="16"/>
                <w:szCs w:val="16"/>
              </w:rPr>
            </w:pPr>
            <w:r w:rsidRPr="00B03D88">
              <w:rPr>
                <w:rFonts w:ascii="Book Antiqua" w:hAnsi="Book Antiqua"/>
                <w:sz w:val="16"/>
                <w:szCs w:val="16"/>
              </w:rPr>
              <w:t>CL</w:t>
            </w:r>
          </w:p>
        </w:tc>
      </w:tr>
    </w:tbl>
    <w:p w14:paraId="42E851EA" w14:textId="3D46A837" w:rsidR="00603BDD" w:rsidRPr="00B03D88" w:rsidRDefault="00603BDD" w:rsidP="001747A0">
      <w:pPr>
        <w:spacing w:line="360" w:lineRule="auto"/>
        <w:jc w:val="both"/>
        <w:rPr>
          <w:rFonts w:ascii="Book Antiqua" w:hAnsi="Book Antiqua"/>
        </w:rPr>
      </w:pPr>
      <w:r w:rsidRPr="00B03D88">
        <w:rPr>
          <w:rFonts w:ascii="Book Antiqua" w:hAnsi="Book Antiqua"/>
        </w:rPr>
        <w:t>AMSTAR</w:t>
      </w:r>
      <w:r w:rsidR="00C73AD5" w:rsidRPr="00B03D88">
        <w:rPr>
          <w:rFonts w:ascii="Book Antiqua" w:hAnsi="Book Antiqua" w:hint="eastAsia"/>
          <w:lang w:eastAsia="zh-CN"/>
        </w:rPr>
        <w:t>:</w:t>
      </w:r>
      <w:r w:rsidR="00CA48DB" w:rsidRPr="00B03D88">
        <w:rPr>
          <w:rFonts w:ascii="Book Antiqua" w:hAnsi="Book Antiqua"/>
        </w:rPr>
        <w:t xml:space="preserve"> </w:t>
      </w:r>
      <w:r w:rsidRPr="00B03D88">
        <w:rPr>
          <w:rFonts w:ascii="Book Antiqua" w:hAnsi="Book Antiqua"/>
        </w:rPr>
        <w:t>Assessing</w:t>
      </w:r>
      <w:r w:rsidR="00CA48DB" w:rsidRPr="00B03D88">
        <w:rPr>
          <w:rFonts w:ascii="Book Antiqua" w:hAnsi="Book Antiqua"/>
        </w:rPr>
        <w:t xml:space="preserve"> </w:t>
      </w:r>
      <w:r w:rsidRPr="00B03D88">
        <w:rPr>
          <w:rFonts w:ascii="Book Antiqua" w:hAnsi="Book Antiqua"/>
        </w:rPr>
        <w:t>the</w:t>
      </w:r>
      <w:r w:rsidR="00CA48DB" w:rsidRPr="00B03D88">
        <w:rPr>
          <w:rFonts w:ascii="Book Antiqua" w:hAnsi="Book Antiqua"/>
        </w:rPr>
        <w:t xml:space="preserve"> </w:t>
      </w:r>
      <w:r w:rsidRPr="00B03D88">
        <w:rPr>
          <w:rFonts w:ascii="Book Antiqua" w:hAnsi="Book Antiqua"/>
        </w:rPr>
        <w:t>Methodological</w:t>
      </w:r>
      <w:r w:rsidR="00CA48DB" w:rsidRPr="00B03D88">
        <w:rPr>
          <w:rFonts w:ascii="Book Antiqua" w:hAnsi="Book Antiqua"/>
        </w:rPr>
        <w:t xml:space="preserve"> </w:t>
      </w:r>
      <w:r w:rsidRPr="00B03D88">
        <w:rPr>
          <w:rFonts w:ascii="Book Antiqua" w:hAnsi="Book Antiqua"/>
        </w:rPr>
        <w:t>Quality</w:t>
      </w:r>
      <w:r w:rsidR="00CA48DB" w:rsidRPr="00B03D88">
        <w:rPr>
          <w:rFonts w:ascii="Book Antiqua" w:hAnsi="Book Antiqua"/>
        </w:rPr>
        <w:t xml:space="preserve"> </w:t>
      </w:r>
      <w:r w:rsidRPr="00B03D88">
        <w:rPr>
          <w:rFonts w:ascii="Book Antiqua" w:hAnsi="Book Antiqua"/>
        </w:rPr>
        <w:t>of</w:t>
      </w:r>
      <w:r w:rsidR="00CA48DB" w:rsidRPr="00B03D88">
        <w:rPr>
          <w:rFonts w:ascii="Book Antiqua" w:hAnsi="Book Antiqua"/>
        </w:rPr>
        <w:t xml:space="preserve"> </w:t>
      </w:r>
      <w:r w:rsidRPr="00B03D88">
        <w:rPr>
          <w:rFonts w:ascii="Book Antiqua" w:hAnsi="Book Antiqua"/>
        </w:rPr>
        <w:t>Systematic</w:t>
      </w:r>
      <w:r w:rsidR="00CA48DB" w:rsidRPr="00B03D88">
        <w:rPr>
          <w:rFonts w:ascii="Book Antiqua" w:hAnsi="Book Antiqua"/>
        </w:rPr>
        <w:t xml:space="preserve"> </w:t>
      </w:r>
      <w:r w:rsidRPr="00B03D88">
        <w:rPr>
          <w:rFonts w:ascii="Book Antiqua" w:hAnsi="Book Antiqua"/>
        </w:rPr>
        <w:t>Reviews;</w:t>
      </w:r>
      <w:r w:rsidR="00CA48DB" w:rsidRPr="00B03D88">
        <w:rPr>
          <w:rFonts w:ascii="Book Antiqua" w:hAnsi="Book Antiqua"/>
        </w:rPr>
        <w:t xml:space="preserve"> </w:t>
      </w:r>
      <w:r w:rsidRPr="00B03D88">
        <w:rPr>
          <w:rFonts w:ascii="Book Antiqua" w:hAnsi="Book Antiqua"/>
        </w:rPr>
        <w:t>CL</w:t>
      </w:r>
      <w:r w:rsidR="00C73AD5" w:rsidRPr="00B03D88">
        <w:rPr>
          <w:rFonts w:ascii="Book Antiqua" w:hAnsi="Book Antiqua"/>
        </w:rPr>
        <w:t>:</w:t>
      </w:r>
      <w:r w:rsidR="00CA48DB" w:rsidRPr="00B03D88">
        <w:rPr>
          <w:rFonts w:ascii="Book Antiqua" w:hAnsi="Book Antiqua"/>
        </w:rPr>
        <w:t xml:space="preserve"> </w:t>
      </w:r>
      <w:r w:rsidRPr="00B03D88">
        <w:rPr>
          <w:rFonts w:ascii="Book Antiqua" w:hAnsi="Book Antiqua"/>
        </w:rPr>
        <w:t>Critically</w:t>
      </w:r>
      <w:r w:rsidR="00CA48DB" w:rsidRPr="00B03D88">
        <w:rPr>
          <w:rFonts w:ascii="Book Antiqua" w:hAnsi="Book Antiqua"/>
        </w:rPr>
        <w:t xml:space="preserve"> </w:t>
      </w:r>
      <w:r w:rsidR="005568EB" w:rsidRPr="00B03D88">
        <w:rPr>
          <w:rFonts w:ascii="Book Antiqua" w:hAnsi="Book Antiqua"/>
        </w:rPr>
        <w:t>l</w:t>
      </w:r>
      <w:r w:rsidRPr="00B03D88">
        <w:rPr>
          <w:rFonts w:ascii="Book Antiqua" w:hAnsi="Book Antiqua"/>
        </w:rPr>
        <w:t>ow</w:t>
      </w:r>
      <w:r w:rsidR="005568EB" w:rsidRPr="00B03D88">
        <w:rPr>
          <w:rFonts w:ascii="Book Antiqua" w:hAnsi="Book Antiqua"/>
        </w:rPr>
        <w:t>.</w:t>
      </w:r>
    </w:p>
    <w:p w14:paraId="3DF42158" w14:textId="77777777" w:rsidR="00603BDD" w:rsidRPr="00B03D88" w:rsidRDefault="00603BDD" w:rsidP="001747A0">
      <w:pPr>
        <w:spacing w:line="360" w:lineRule="auto"/>
        <w:jc w:val="both"/>
        <w:rPr>
          <w:rFonts w:ascii="Book Antiqua" w:hAnsi="Book Antiqua"/>
        </w:rPr>
      </w:pPr>
    </w:p>
    <w:p w14:paraId="59AFF5F3" w14:textId="71BB8CAE" w:rsidR="00603BDD" w:rsidRPr="00B03D88" w:rsidRDefault="00603BDD" w:rsidP="001747A0">
      <w:pPr>
        <w:spacing w:line="360" w:lineRule="auto"/>
        <w:jc w:val="both"/>
        <w:rPr>
          <w:rFonts w:ascii="Book Antiqua" w:hAnsi="Book Antiqua"/>
          <w:b/>
        </w:rPr>
      </w:pPr>
      <w:r w:rsidRPr="00B03D88">
        <w:rPr>
          <w:rFonts w:ascii="Book Antiqua" w:hAnsi="Book Antiqua"/>
          <w:b/>
        </w:rPr>
        <w:t>Table</w:t>
      </w:r>
      <w:r w:rsidR="00CA48DB" w:rsidRPr="00B03D88">
        <w:rPr>
          <w:rFonts w:ascii="Book Antiqua" w:hAnsi="Book Antiqua"/>
          <w:b/>
        </w:rPr>
        <w:t xml:space="preserve"> </w:t>
      </w:r>
      <w:r w:rsidR="000F5B69" w:rsidRPr="00B03D88">
        <w:rPr>
          <w:rFonts w:ascii="Book Antiqua" w:hAnsi="Book Antiqua"/>
          <w:b/>
        </w:rPr>
        <w:t>5</w:t>
      </w:r>
      <w:r w:rsidR="00CA48DB" w:rsidRPr="00B03D88">
        <w:rPr>
          <w:rFonts w:ascii="Book Antiqua" w:hAnsi="Book Antiqua"/>
          <w:b/>
        </w:rPr>
        <w:t xml:space="preserve"> </w:t>
      </w:r>
      <w:r w:rsidRPr="00B03D88">
        <w:rPr>
          <w:rFonts w:ascii="Book Antiqua" w:hAnsi="Book Antiqua"/>
          <w:b/>
          <w:i/>
        </w:rPr>
        <w:t>I</w:t>
      </w:r>
      <w:r w:rsidRPr="00B03D88">
        <w:rPr>
          <w:rFonts w:ascii="Book Antiqua" w:hAnsi="Book Antiqua"/>
          <w:b/>
          <w:vertAlign w:val="superscript"/>
        </w:rPr>
        <w:t>2</w:t>
      </w:r>
      <w:r w:rsidR="0067034B" w:rsidRPr="00B03D88">
        <w:rPr>
          <w:rFonts w:ascii="Book Antiqua" w:hAnsi="Book Antiqua"/>
          <w:b/>
        </w:rPr>
        <w:t xml:space="preserve"> </w:t>
      </w:r>
      <w:r w:rsidRPr="00B03D88">
        <w:rPr>
          <w:rFonts w:ascii="Book Antiqua" w:hAnsi="Book Antiqua"/>
          <w:b/>
        </w:rPr>
        <w:t>statistic</w:t>
      </w:r>
      <w:r w:rsidR="00CA48DB" w:rsidRPr="00B03D88">
        <w:rPr>
          <w:rFonts w:ascii="Book Antiqua" w:hAnsi="Book Antiqua"/>
          <w:b/>
        </w:rPr>
        <w:t xml:space="preserve"> </w:t>
      </w:r>
      <w:r w:rsidRPr="00B03D88">
        <w:rPr>
          <w:rFonts w:ascii="Book Antiqua" w:hAnsi="Book Antiqua"/>
          <w:b/>
        </w:rPr>
        <w:t>values</w:t>
      </w:r>
      <w:r w:rsidR="00CA48DB" w:rsidRPr="00B03D88">
        <w:rPr>
          <w:rFonts w:ascii="Book Antiqua" w:hAnsi="Book Antiqua"/>
          <w:b/>
        </w:rPr>
        <w:t xml:space="preserve"> </w:t>
      </w:r>
      <w:r w:rsidRPr="00B03D88">
        <w:rPr>
          <w:rFonts w:ascii="Book Antiqua" w:hAnsi="Book Antiqua"/>
          <w:b/>
        </w:rPr>
        <w:t>of</w:t>
      </w:r>
      <w:r w:rsidR="00CA48DB" w:rsidRPr="00B03D88">
        <w:rPr>
          <w:rFonts w:ascii="Book Antiqua" w:hAnsi="Book Antiqua"/>
          <w:b/>
        </w:rPr>
        <w:t xml:space="preserve"> </w:t>
      </w:r>
      <w:r w:rsidRPr="00B03D88">
        <w:rPr>
          <w:rFonts w:ascii="Book Antiqua" w:hAnsi="Book Antiqua"/>
          <w:b/>
        </w:rPr>
        <w:t>variables</w:t>
      </w:r>
      <w:r w:rsidR="00CA48DB" w:rsidRPr="00B03D88">
        <w:rPr>
          <w:rFonts w:ascii="Book Antiqua" w:hAnsi="Book Antiqua"/>
          <w:b/>
        </w:rPr>
        <w:t xml:space="preserve"> </w:t>
      </w:r>
      <w:r w:rsidRPr="00B03D88">
        <w:rPr>
          <w:rFonts w:ascii="Book Antiqua" w:hAnsi="Book Antiqua"/>
          <w:b/>
        </w:rPr>
        <w:t>analyzed</w:t>
      </w:r>
      <w:r w:rsidR="00CA48DB" w:rsidRPr="00B03D88">
        <w:rPr>
          <w:rFonts w:ascii="Book Antiqua" w:hAnsi="Book Antiqua"/>
          <w:b/>
        </w:rPr>
        <w:t xml:space="preserve"> </w:t>
      </w:r>
      <w:r w:rsidRPr="00B03D88">
        <w:rPr>
          <w:rFonts w:ascii="Book Antiqua" w:hAnsi="Book Antiqua"/>
          <w:b/>
        </w:rPr>
        <w:t>in</w:t>
      </w:r>
      <w:r w:rsidR="00CA48DB" w:rsidRPr="00B03D88">
        <w:rPr>
          <w:rFonts w:ascii="Book Antiqua" w:hAnsi="Book Antiqua"/>
          <w:b/>
        </w:rPr>
        <w:t xml:space="preserve"> </w:t>
      </w:r>
      <w:r w:rsidRPr="00B03D88">
        <w:rPr>
          <w:rFonts w:ascii="Book Antiqua" w:hAnsi="Book Antiqua"/>
          <w:b/>
        </w:rPr>
        <w:t>each</w:t>
      </w:r>
      <w:r w:rsidR="00CA48DB" w:rsidRPr="00B03D88">
        <w:rPr>
          <w:rFonts w:ascii="Book Antiqua" w:hAnsi="Book Antiqua"/>
          <w:b/>
        </w:rPr>
        <w:t xml:space="preserve"> </w:t>
      </w:r>
      <w:r w:rsidRPr="00B03D88">
        <w:rPr>
          <w:rFonts w:ascii="Book Antiqua" w:hAnsi="Book Antiqua"/>
          <w:b/>
        </w:rPr>
        <w:t>meta-analysis</w:t>
      </w:r>
    </w:p>
    <w:tbl>
      <w:tblPr>
        <w:tblStyle w:val="a4"/>
        <w:tblW w:w="1532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
        <w:gridCol w:w="1760"/>
        <w:gridCol w:w="646"/>
        <w:gridCol w:w="646"/>
        <w:gridCol w:w="646"/>
        <w:gridCol w:w="646"/>
        <w:gridCol w:w="646"/>
        <w:gridCol w:w="646"/>
        <w:gridCol w:w="646"/>
        <w:gridCol w:w="646"/>
        <w:gridCol w:w="646"/>
        <w:gridCol w:w="646"/>
        <w:gridCol w:w="646"/>
        <w:gridCol w:w="646"/>
        <w:gridCol w:w="646"/>
        <w:gridCol w:w="646"/>
        <w:gridCol w:w="646"/>
        <w:gridCol w:w="646"/>
        <w:gridCol w:w="646"/>
        <w:gridCol w:w="646"/>
        <w:gridCol w:w="646"/>
        <w:gridCol w:w="646"/>
      </w:tblGrid>
      <w:tr w:rsidR="00976F70" w:rsidRPr="00B03D88" w14:paraId="30513976" w14:textId="77777777" w:rsidTr="00092B2E">
        <w:trPr>
          <w:trHeight w:val="2424"/>
        </w:trPr>
        <w:tc>
          <w:tcPr>
            <w:tcW w:w="645" w:type="dxa"/>
            <w:tcBorders>
              <w:top w:val="single" w:sz="4" w:space="0" w:color="auto"/>
              <w:bottom w:val="single" w:sz="4" w:space="0" w:color="auto"/>
            </w:tcBorders>
            <w:noWrap/>
            <w:hideMark/>
          </w:tcPr>
          <w:p w14:paraId="1D33B8B2" w14:textId="5AF62E1C" w:rsidR="00603BDD" w:rsidRPr="00B03D88" w:rsidRDefault="00603BDD" w:rsidP="001747A0">
            <w:pPr>
              <w:spacing w:line="360" w:lineRule="auto"/>
              <w:jc w:val="both"/>
              <w:rPr>
                <w:rFonts w:ascii="Book Antiqua" w:hAnsi="Book Antiqua" w:cs="Times New Roman"/>
                <w:b/>
                <w:bCs/>
                <w:sz w:val="16"/>
                <w:szCs w:val="16"/>
              </w:rPr>
            </w:pPr>
            <w:r w:rsidRPr="00B03D88">
              <w:rPr>
                <w:rFonts w:ascii="Book Antiqua" w:hAnsi="Book Antiqua"/>
                <w:b/>
                <w:bCs/>
                <w:sz w:val="16"/>
                <w:szCs w:val="16"/>
              </w:rPr>
              <w:t>Sl.</w:t>
            </w:r>
            <w:r w:rsidR="007E34A5" w:rsidRPr="00B03D88">
              <w:rPr>
                <w:rFonts w:ascii="Book Antiqua" w:hAnsi="Book Antiqua" w:cs="Times New Roman" w:hint="eastAsia"/>
                <w:b/>
                <w:bCs/>
                <w:sz w:val="16"/>
                <w:szCs w:val="16"/>
                <w:lang w:eastAsia="zh-CN"/>
              </w:rPr>
              <w:t xml:space="preserve"> </w:t>
            </w:r>
            <w:r w:rsidRPr="00B03D88">
              <w:rPr>
                <w:rFonts w:ascii="Book Antiqua" w:hAnsi="Book Antiqua"/>
                <w:b/>
                <w:bCs/>
                <w:sz w:val="16"/>
                <w:szCs w:val="16"/>
              </w:rPr>
              <w:t>No</w:t>
            </w:r>
          </w:p>
        </w:tc>
        <w:tc>
          <w:tcPr>
            <w:tcW w:w="1760" w:type="dxa"/>
            <w:tcBorders>
              <w:top w:val="single" w:sz="4" w:space="0" w:color="auto"/>
              <w:bottom w:val="single" w:sz="4" w:space="0" w:color="auto"/>
            </w:tcBorders>
            <w:noWrap/>
            <w:vAlign w:val="center"/>
            <w:hideMark/>
          </w:tcPr>
          <w:p w14:paraId="64413464" w14:textId="1556CA4F" w:rsidR="00603BDD" w:rsidRPr="00B03D88" w:rsidRDefault="00603BDD" w:rsidP="001747A0">
            <w:pPr>
              <w:spacing w:line="360" w:lineRule="auto"/>
              <w:jc w:val="both"/>
              <w:rPr>
                <w:rFonts w:ascii="Book Antiqua" w:hAnsi="Book Antiqua" w:cs="Times New Roman"/>
                <w:b/>
                <w:bCs/>
                <w:sz w:val="16"/>
                <w:szCs w:val="16"/>
              </w:rPr>
            </w:pPr>
            <w:r w:rsidRPr="00B03D88">
              <w:rPr>
                <w:rFonts w:ascii="Book Antiqua" w:hAnsi="Book Antiqua"/>
                <w:b/>
                <w:sz w:val="16"/>
                <w:szCs w:val="16"/>
              </w:rPr>
              <w:t>Outcome</w:t>
            </w:r>
            <w:r w:rsidR="00CA48DB" w:rsidRPr="00B03D88">
              <w:rPr>
                <w:rFonts w:ascii="Book Antiqua" w:hAnsi="Book Antiqua"/>
                <w:b/>
                <w:sz w:val="16"/>
                <w:szCs w:val="16"/>
              </w:rPr>
              <w:t xml:space="preserve"> </w:t>
            </w:r>
            <w:r w:rsidR="007E34A5" w:rsidRPr="00B03D88">
              <w:rPr>
                <w:rFonts w:ascii="Book Antiqua" w:hAnsi="Book Antiqua"/>
                <w:b/>
                <w:sz w:val="16"/>
                <w:szCs w:val="16"/>
              </w:rPr>
              <w:t>variables</w:t>
            </w:r>
          </w:p>
        </w:tc>
        <w:tc>
          <w:tcPr>
            <w:tcW w:w="646" w:type="dxa"/>
            <w:tcBorders>
              <w:top w:val="single" w:sz="4" w:space="0" w:color="auto"/>
              <w:bottom w:val="single" w:sz="4" w:space="0" w:color="auto"/>
            </w:tcBorders>
            <w:noWrap/>
            <w:hideMark/>
          </w:tcPr>
          <w:p w14:paraId="3483D538" w14:textId="6809015F" w:rsidR="00603BDD" w:rsidRPr="00B03D88" w:rsidRDefault="00603BDD" w:rsidP="001747A0">
            <w:pPr>
              <w:spacing w:line="360" w:lineRule="auto"/>
              <w:jc w:val="both"/>
              <w:rPr>
                <w:rFonts w:ascii="Book Antiqua" w:hAnsi="Book Antiqua" w:cs="Times New Roman"/>
                <w:b/>
                <w:bCs/>
                <w:sz w:val="16"/>
                <w:szCs w:val="16"/>
              </w:rPr>
            </w:pPr>
            <w:r w:rsidRPr="00B03D88">
              <w:rPr>
                <w:rFonts w:ascii="Book Antiqua" w:hAnsi="Book Antiqua"/>
                <w:b/>
                <w:bCs/>
                <w:sz w:val="16"/>
                <w:szCs w:val="16"/>
              </w:rPr>
              <w:t>Chahal</w:t>
            </w:r>
            <w:r w:rsidR="00CA48DB" w:rsidRPr="00B03D88">
              <w:rPr>
                <w:rFonts w:ascii="Book Antiqua" w:hAnsi="Book Antiqua"/>
                <w:b/>
                <w:bCs/>
                <w:sz w:val="16"/>
                <w:szCs w:val="16"/>
              </w:rPr>
              <w:t xml:space="preserve"> </w:t>
            </w:r>
            <w:r w:rsidRPr="00B03D88">
              <w:rPr>
                <w:rFonts w:ascii="Book Antiqua" w:hAnsi="Book Antiqua"/>
                <w:b/>
                <w:bCs/>
                <w:sz w:val="16"/>
                <w:szCs w:val="16"/>
              </w:rPr>
              <w:t>(</w:t>
            </w:r>
            <w:r w:rsidRPr="00B03D88">
              <w:rPr>
                <w:rFonts w:ascii="Book Antiqua" w:hAnsi="Book Antiqua"/>
                <w:b/>
                <w:sz w:val="16"/>
                <w:szCs w:val="16"/>
              </w:rPr>
              <w:t>2012)</w:t>
            </w:r>
          </w:p>
        </w:tc>
        <w:tc>
          <w:tcPr>
            <w:tcW w:w="646" w:type="dxa"/>
            <w:tcBorders>
              <w:top w:val="single" w:sz="4" w:space="0" w:color="auto"/>
              <w:bottom w:val="single" w:sz="4" w:space="0" w:color="auto"/>
            </w:tcBorders>
            <w:noWrap/>
            <w:hideMark/>
          </w:tcPr>
          <w:p w14:paraId="4097869B" w14:textId="0E03E9DC" w:rsidR="00603BDD" w:rsidRPr="00B03D88" w:rsidRDefault="00603BDD" w:rsidP="001747A0">
            <w:pPr>
              <w:spacing w:line="360" w:lineRule="auto"/>
              <w:jc w:val="both"/>
              <w:rPr>
                <w:rFonts w:ascii="Book Antiqua" w:hAnsi="Book Antiqua" w:cs="Times New Roman"/>
                <w:b/>
                <w:bCs/>
                <w:sz w:val="16"/>
                <w:szCs w:val="16"/>
              </w:rPr>
            </w:pPr>
            <w:r w:rsidRPr="00B03D88">
              <w:rPr>
                <w:rFonts w:ascii="Book Antiqua" w:hAnsi="Book Antiqua"/>
                <w:b/>
                <w:bCs/>
                <w:sz w:val="16"/>
                <w:szCs w:val="16"/>
              </w:rPr>
              <w:t>Zhang</w:t>
            </w:r>
            <w:r w:rsidR="00CA48DB" w:rsidRPr="00B03D88">
              <w:rPr>
                <w:rFonts w:ascii="Book Antiqua" w:hAnsi="Book Antiqua"/>
                <w:b/>
                <w:bCs/>
                <w:sz w:val="16"/>
                <w:szCs w:val="16"/>
              </w:rPr>
              <w:t xml:space="preserve"> </w:t>
            </w:r>
            <w:r w:rsidRPr="00B03D88">
              <w:rPr>
                <w:rFonts w:ascii="Book Antiqua" w:hAnsi="Book Antiqua"/>
                <w:b/>
                <w:bCs/>
                <w:sz w:val="16"/>
                <w:szCs w:val="16"/>
              </w:rPr>
              <w:t>(</w:t>
            </w:r>
            <w:r w:rsidRPr="00B03D88">
              <w:rPr>
                <w:rFonts w:ascii="Book Antiqua" w:hAnsi="Book Antiqua"/>
                <w:b/>
                <w:sz w:val="16"/>
                <w:szCs w:val="16"/>
              </w:rPr>
              <w:t>2013)</w:t>
            </w:r>
          </w:p>
        </w:tc>
        <w:tc>
          <w:tcPr>
            <w:tcW w:w="646" w:type="dxa"/>
            <w:tcBorders>
              <w:top w:val="single" w:sz="4" w:space="0" w:color="auto"/>
              <w:bottom w:val="single" w:sz="4" w:space="0" w:color="auto"/>
            </w:tcBorders>
            <w:noWrap/>
            <w:hideMark/>
          </w:tcPr>
          <w:p w14:paraId="1013CA2B" w14:textId="7FA1AE67" w:rsidR="00603BDD" w:rsidRPr="00B03D88" w:rsidRDefault="00603BDD" w:rsidP="001747A0">
            <w:pPr>
              <w:spacing w:line="360" w:lineRule="auto"/>
              <w:jc w:val="both"/>
              <w:rPr>
                <w:rFonts w:ascii="Book Antiqua" w:hAnsi="Book Antiqua" w:cs="Times New Roman"/>
                <w:b/>
                <w:bCs/>
                <w:sz w:val="16"/>
                <w:szCs w:val="16"/>
              </w:rPr>
            </w:pPr>
            <w:proofErr w:type="spellStart"/>
            <w:r w:rsidRPr="00B03D88">
              <w:rPr>
                <w:rFonts w:ascii="Book Antiqua" w:hAnsi="Book Antiqua"/>
                <w:b/>
                <w:bCs/>
                <w:sz w:val="16"/>
                <w:szCs w:val="16"/>
              </w:rPr>
              <w:t>Moraes</w:t>
            </w:r>
            <w:proofErr w:type="spellEnd"/>
            <w:r w:rsidR="00CA48DB" w:rsidRPr="00B03D88">
              <w:rPr>
                <w:rFonts w:ascii="Book Antiqua" w:hAnsi="Book Antiqua"/>
                <w:b/>
                <w:bCs/>
                <w:sz w:val="16"/>
                <w:szCs w:val="16"/>
              </w:rPr>
              <w:t xml:space="preserve"> </w:t>
            </w:r>
            <w:r w:rsidRPr="00B03D88">
              <w:rPr>
                <w:rFonts w:ascii="Book Antiqua" w:hAnsi="Book Antiqua"/>
                <w:b/>
                <w:bCs/>
                <w:sz w:val="16"/>
                <w:szCs w:val="16"/>
              </w:rPr>
              <w:t>(</w:t>
            </w:r>
            <w:r w:rsidRPr="00B03D88">
              <w:rPr>
                <w:rFonts w:ascii="Book Antiqua" w:hAnsi="Book Antiqua"/>
                <w:b/>
                <w:sz w:val="16"/>
                <w:szCs w:val="16"/>
              </w:rPr>
              <w:t>2013)</w:t>
            </w:r>
          </w:p>
        </w:tc>
        <w:tc>
          <w:tcPr>
            <w:tcW w:w="646" w:type="dxa"/>
            <w:tcBorders>
              <w:top w:val="single" w:sz="4" w:space="0" w:color="auto"/>
              <w:bottom w:val="single" w:sz="4" w:space="0" w:color="auto"/>
            </w:tcBorders>
            <w:noWrap/>
            <w:hideMark/>
          </w:tcPr>
          <w:p w14:paraId="623F8FA3" w14:textId="0F441A00" w:rsidR="00603BDD" w:rsidRPr="00B03D88" w:rsidRDefault="00603BDD" w:rsidP="001747A0">
            <w:pPr>
              <w:spacing w:line="360" w:lineRule="auto"/>
              <w:jc w:val="both"/>
              <w:rPr>
                <w:rFonts w:ascii="Book Antiqua" w:hAnsi="Book Antiqua" w:cs="Times New Roman"/>
                <w:b/>
                <w:bCs/>
                <w:sz w:val="16"/>
                <w:szCs w:val="16"/>
              </w:rPr>
            </w:pPr>
            <w:r w:rsidRPr="00B03D88">
              <w:rPr>
                <w:rFonts w:ascii="Book Antiqua" w:hAnsi="Book Antiqua"/>
                <w:b/>
                <w:bCs/>
                <w:sz w:val="16"/>
                <w:szCs w:val="16"/>
              </w:rPr>
              <w:t>Li</w:t>
            </w:r>
            <w:r w:rsidR="00CA48DB" w:rsidRPr="00B03D88">
              <w:rPr>
                <w:rFonts w:ascii="Book Antiqua" w:hAnsi="Book Antiqua"/>
                <w:b/>
                <w:bCs/>
                <w:sz w:val="16"/>
                <w:szCs w:val="16"/>
              </w:rPr>
              <w:t xml:space="preserve"> </w:t>
            </w:r>
            <w:r w:rsidRPr="00B03D88">
              <w:rPr>
                <w:rFonts w:ascii="Book Antiqua" w:hAnsi="Book Antiqua"/>
                <w:b/>
                <w:bCs/>
                <w:sz w:val="16"/>
                <w:szCs w:val="16"/>
              </w:rPr>
              <w:t>(</w:t>
            </w:r>
            <w:r w:rsidRPr="00B03D88">
              <w:rPr>
                <w:rFonts w:ascii="Book Antiqua" w:hAnsi="Book Antiqua"/>
                <w:b/>
                <w:sz w:val="16"/>
                <w:szCs w:val="16"/>
              </w:rPr>
              <w:t>2014)</w:t>
            </w:r>
          </w:p>
        </w:tc>
        <w:tc>
          <w:tcPr>
            <w:tcW w:w="646" w:type="dxa"/>
            <w:tcBorders>
              <w:top w:val="single" w:sz="4" w:space="0" w:color="auto"/>
              <w:bottom w:val="single" w:sz="4" w:space="0" w:color="auto"/>
            </w:tcBorders>
            <w:noWrap/>
            <w:hideMark/>
          </w:tcPr>
          <w:p w14:paraId="3B764D03" w14:textId="7E0667D0" w:rsidR="00603BDD" w:rsidRPr="00B03D88" w:rsidRDefault="00603BDD" w:rsidP="001747A0">
            <w:pPr>
              <w:spacing w:line="360" w:lineRule="auto"/>
              <w:jc w:val="both"/>
              <w:rPr>
                <w:rFonts w:ascii="Book Antiqua" w:hAnsi="Book Antiqua" w:cs="Times New Roman"/>
                <w:b/>
                <w:bCs/>
                <w:sz w:val="16"/>
                <w:szCs w:val="16"/>
              </w:rPr>
            </w:pPr>
            <w:r w:rsidRPr="00B03D88">
              <w:rPr>
                <w:rFonts w:ascii="Book Antiqua" w:hAnsi="Book Antiqua"/>
                <w:b/>
                <w:bCs/>
                <w:sz w:val="16"/>
                <w:szCs w:val="16"/>
              </w:rPr>
              <w:t>Zhao</w:t>
            </w:r>
            <w:r w:rsidR="00CA48DB" w:rsidRPr="00B03D88">
              <w:rPr>
                <w:rFonts w:ascii="Book Antiqua" w:hAnsi="Book Antiqua"/>
                <w:b/>
                <w:bCs/>
                <w:sz w:val="16"/>
                <w:szCs w:val="16"/>
              </w:rPr>
              <w:t xml:space="preserve"> </w:t>
            </w:r>
            <w:r w:rsidRPr="00B03D88">
              <w:rPr>
                <w:rFonts w:ascii="Book Antiqua" w:hAnsi="Book Antiqua"/>
                <w:b/>
                <w:bCs/>
                <w:sz w:val="16"/>
                <w:szCs w:val="16"/>
              </w:rPr>
              <w:t>(</w:t>
            </w:r>
            <w:r w:rsidRPr="00B03D88">
              <w:rPr>
                <w:rFonts w:ascii="Book Antiqua" w:hAnsi="Book Antiqua"/>
                <w:b/>
                <w:sz w:val="16"/>
                <w:szCs w:val="16"/>
              </w:rPr>
              <w:t>2015)</w:t>
            </w:r>
          </w:p>
        </w:tc>
        <w:tc>
          <w:tcPr>
            <w:tcW w:w="646" w:type="dxa"/>
            <w:tcBorders>
              <w:top w:val="single" w:sz="4" w:space="0" w:color="auto"/>
              <w:bottom w:val="single" w:sz="4" w:space="0" w:color="auto"/>
            </w:tcBorders>
          </w:tcPr>
          <w:p w14:paraId="44753C0A" w14:textId="0D567E37" w:rsidR="00603BDD" w:rsidRPr="00B03D88" w:rsidRDefault="00603BDD" w:rsidP="001747A0">
            <w:pPr>
              <w:spacing w:line="360" w:lineRule="auto"/>
              <w:jc w:val="both"/>
              <w:rPr>
                <w:rFonts w:ascii="Book Antiqua" w:hAnsi="Book Antiqua" w:cs="Times New Roman"/>
                <w:b/>
                <w:bCs/>
                <w:sz w:val="16"/>
                <w:szCs w:val="16"/>
              </w:rPr>
            </w:pPr>
            <w:proofErr w:type="spellStart"/>
            <w:r w:rsidRPr="00B03D88">
              <w:rPr>
                <w:rFonts w:ascii="Book Antiqua" w:hAnsi="Book Antiqua"/>
                <w:b/>
                <w:bCs/>
                <w:sz w:val="16"/>
                <w:szCs w:val="16"/>
              </w:rPr>
              <w:t>Warth</w:t>
            </w:r>
            <w:proofErr w:type="spellEnd"/>
            <w:r w:rsidR="00CA48DB" w:rsidRPr="00B03D88">
              <w:rPr>
                <w:rFonts w:ascii="Book Antiqua" w:hAnsi="Book Antiqua"/>
                <w:b/>
                <w:bCs/>
                <w:sz w:val="16"/>
                <w:szCs w:val="16"/>
              </w:rPr>
              <w:t xml:space="preserve"> </w:t>
            </w:r>
            <w:r w:rsidRPr="00B03D88">
              <w:rPr>
                <w:rFonts w:ascii="Book Antiqua" w:hAnsi="Book Antiqua"/>
                <w:b/>
                <w:bCs/>
                <w:sz w:val="16"/>
                <w:szCs w:val="16"/>
              </w:rPr>
              <w:t>(2</w:t>
            </w:r>
            <w:r w:rsidRPr="00B03D88">
              <w:rPr>
                <w:rFonts w:ascii="Book Antiqua" w:hAnsi="Book Antiqua"/>
                <w:b/>
                <w:sz w:val="16"/>
                <w:szCs w:val="16"/>
              </w:rPr>
              <w:t>015)</w:t>
            </w:r>
          </w:p>
        </w:tc>
        <w:tc>
          <w:tcPr>
            <w:tcW w:w="646" w:type="dxa"/>
            <w:tcBorders>
              <w:top w:val="single" w:sz="4" w:space="0" w:color="auto"/>
              <w:bottom w:val="single" w:sz="4" w:space="0" w:color="auto"/>
            </w:tcBorders>
            <w:noWrap/>
            <w:hideMark/>
          </w:tcPr>
          <w:p w14:paraId="608D1E34" w14:textId="628BBF64" w:rsidR="00603BDD" w:rsidRPr="00B03D88" w:rsidRDefault="00603BDD" w:rsidP="001747A0">
            <w:pPr>
              <w:spacing w:line="360" w:lineRule="auto"/>
              <w:jc w:val="both"/>
              <w:rPr>
                <w:rFonts w:ascii="Book Antiqua" w:hAnsi="Book Antiqua" w:cs="Times New Roman"/>
                <w:b/>
                <w:bCs/>
                <w:sz w:val="16"/>
                <w:szCs w:val="16"/>
              </w:rPr>
            </w:pPr>
            <w:proofErr w:type="spellStart"/>
            <w:r w:rsidRPr="00B03D88">
              <w:rPr>
                <w:rFonts w:ascii="Book Antiqua" w:hAnsi="Book Antiqua"/>
                <w:b/>
                <w:bCs/>
                <w:sz w:val="16"/>
                <w:szCs w:val="16"/>
              </w:rPr>
              <w:t>Vavken</w:t>
            </w:r>
            <w:proofErr w:type="spellEnd"/>
            <w:r w:rsidR="00CA48DB" w:rsidRPr="00B03D88">
              <w:rPr>
                <w:rFonts w:ascii="Book Antiqua" w:hAnsi="Book Antiqua"/>
                <w:b/>
                <w:bCs/>
                <w:sz w:val="16"/>
                <w:szCs w:val="16"/>
              </w:rPr>
              <w:t xml:space="preserve"> </w:t>
            </w:r>
            <w:r w:rsidRPr="00B03D88">
              <w:rPr>
                <w:rFonts w:ascii="Book Antiqua" w:hAnsi="Book Antiqua"/>
                <w:b/>
                <w:bCs/>
                <w:sz w:val="16"/>
                <w:szCs w:val="16"/>
              </w:rPr>
              <w:t>(</w:t>
            </w:r>
            <w:r w:rsidRPr="00B03D88">
              <w:rPr>
                <w:rFonts w:ascii="Book Antiqua" w:hAnsi="Book Antiqua"/>
                <w:b/>
                <w:sz w:val="16"/>
                <w:szCs w:val="16"/>
              </w:rPr>
              <w:t>2015)</w:t>
            </w:r>
          </w:p>
        </w:tc>
        <w:tc>
          <w:tcPr>
            <w:tcW w:w="646" w:type="dxa"/>
            <w:tcBorders>
              <w:top w:val="single" w:sz="4" w:space="0" w:color="auto"/>
              <w:bottom w:val="single" w:sz="4" w:space="0" w:color="auto"/>
            </w:tcBorders>
            <w:noWrap/>
            <w:hideMark/>
          </w:tcPr>
          <w:p w14:paraId="20CC912D" w14:textId="256A78DE" w:rsidR="00603BDD" w:rsidRPr="00B03D88" w:rsidRDefault="00603BDD" w:rsidP="001747A0">
            <w:pPr>
              <w:spacing w:line="360" w:lineRule="auto"/>
              <w:jc w:val="both"/>
              <w:rPr>
                <w:rFonts w:ascii="Book Antiqua" w:hAnsi="Book Antiqua" w:cs="Times New Roman"/>
                <w:b/>
                <w:bCs/>
                <w:sz w:val="16"/>
                <w:szCs w:val="16"/>
              </w:rPr>
            </w:pPr>
            <w:r w:rsidRPr="00B03D88">
              <w:rPr>
                <w:rFonts w:ascii="Book Antiqua" w:hAnsi="Book Antiqua"/>
                <w:b/>
                <w:bCs/>
                <w:sz w:val="16"/>
                <w:szCs w:val="16"/>
              </w:rPr>
              <w:t>Cai</w:t>
            </w:r>
            <w:r w:rsidR="00CA48DB" w:rsidRPr="00B03D88">
              <w:rPr>
                <w:rFonts w:ascii="Book Antiqua" w:hAnsi="Book Antiqua"/>
                <w:b/>
                <w:bCs/>
                <w:sz w:val="16"/>
                <w:szCs w:val="16"/>
              </w:rPr>
              <w:t xml:space="preserve"> </w:t>
            </w:r>
            <w:r w:rsidRPr="00B03D88">
              <w:rPr>
                <w:rFonts w:ascii="Book Antiqua" w:hAnsi="Book Antiqua"/>
                <w:b/>
                <w:bCs/>
                <w:sz w:val="16"/>
                <w:szCs w:val="16"/>
              </w:rPr>
              <w:t>(</w:t>
            </w:r>
            <w:r w:rsidRPr="00B03D88">
              <w:rPr>
                <w:rFonts w:ascii="Book Antiqua" w:hAnsi="Book Antiqua"/>
                <w:b/>
                <w:sz w:val="16"/>
                <w:szCs w:val="16"/>
              </w:rPr>
              <w:t>2015)</w:t>
            </w:r>
          </w:p>
        </w:tc>
        <w:tc>
          <w:tcPr>
            <w:tcW w:w="646" w:type="dxa"/>
            <w:tcBorders>
              <w:top w:val="single" w:sz="4" w:space="0" w:color="auto"/>
              <w:bottom w:val="single" w:sz="4" w:space="0" w:color="auto"/>
            </w:tcBorders>
            <w:noWrap/>
            <w:hideMark/>
          </w:tcPr>
          <w:p w14:paraId="62EA2E7B" w14:textId="55DB12B6" w:rsidR="00603BDD" w:rsidRPr="00B03D88" w:rsidRDefault="00603BDD" w:rsidP="001747A0">
            <w:pPr>
              <w:spacing w:line="360" w:lineRule="auto"/>
              <w:jc w:val="both"/>
              <w:rPr>
                <w:rFonts w:ascii="Book Antiqua" w:hAnsi="Book Antiqua" w:cs="Times New Roman"/>
                <w:b/>
                <w:bCs/>
                <w:sz w:val="16"/>
                <w:szCs w:val="16"/>
              </w:rPr>
            </w:pPr>
            <w:r w:rsidRPr="00B03D88">
              <w:rPr>
                <w:rFonts w:ascii="Book Antiqua" w:hAnsi="Book Antiqua"/>
                <w:b/>
                <w:bCs/>
                <w:sz w:val="16"/>
                <w:szCs w:val="16"/>
              </w:rPr>
              <w:t>Xiao</w:t>
            </w:r>
            <w:r w:rsidR="00CA48DB" w:rsidRPr="00B03D88">
              <w:rPr>
                <w:rFonts w:ascii="Book Antiqua" w:hAnsi="Book Antiqua"/>
                <w:b/>
                <w:bCs/>
                <w:sz w:val="16"/>
                <w:szCs w:val="16"/>
              </w:rPr>
              <w:t xml:space="preserve"> </w:t>
            </w:r>
            <w:r w:rsidRPr="00B03D88">
              <w:rPr>
                <w:rFonts w:ascii="Book Antiqua" w:hAnsi="Book Antiqua"/>
                <w:b/>
                <w:bCs/>
                <w:sz w:val="16"/>
                <w:szCs w:val="16"/>
              </w:rPr>
              <w:t>(</w:t>
            </w:r>
            <w:r w:rsidRPr="00B03D88">
              <w:rPr>
                <w:rFonts w:ascii="Book Antiqua" w:hAnsi="Book Antiqua"/>
                <w:b/>
                <w:sz w:val="16"/>
                <w:szCs w:val="16"/>
              </w:rPr>
              <w:t>2016)</w:t>
            </w:r>
          </w:p>
        </w:tc>
        <w:tc>
          <w:tcPr>
            <w:tcW w:w="646" w:type="dxa"/>
            <w:tcBorders>
              <w:top w:val="single" w:sz="4" w:space="0" w:color="auto"/>
              <w:bottom w:val="single" w:sz="4" w:space="0" w:color="auto"/>
            </w:tcBorders>
            <w:noWrap/>
            <w:hideMark/>
          </w:tcPr>
          <w:p w14:paraId="4D061B4B" w14:textId="028A038C" w:rsidR="00603BDD" w:rsidRPr="00B03D88" w:rsidRDefault="00603BDD" w:rsidP="001747A0">
            <w:pPr>
              <w:spacing w:line="360" w:lineRule="auto"/>
              <w:jc w:val="both"/>
              <w:rPr>
                <w:rFonts w:ascii="Book Antiqua" w:hAnsi="Book Antiqua" w:cs="Times New Roman"/>
                <w:b/>
                <w:bCs/>
                <w:sz w:val="16"/>
                <w:szCs w:val="16"/>
              </w:rPr>
            </w:pPr>
            <w:r w:rsidRPr="00B03D88">
              <w:rPr>
                <w:rFonts w:ascii="Book Antiqua" w:hAnsi="Book Antiqua"/>
                <w:b/>
                <w:bCs/>
                <w:sz w:val="16"/>
                <w:szCs w:val="16"/>
              </w:rPr>
              <w:t>Hurley</w:t>
            </w:r>
            <w:r w:rsidR="00CA48DB" w:rsidRPr="00B03D88">
              <w:rPr>
                <w:rFonts w:ascii="Book Antiqua" w:hAnsi="Book Antiqua"/>
                <w:b/>
                <w:bCs/>
                <w:sz w:val="16"/>
                <w:szCs w:val="16"/>
              </w:rPr>
              <w:t xml:space="preserve"> </w:t>
            </w:r>
            <w:r w:rsidRPr="00B03D88">
              <w:rPr>
                <w:rFonts w:ascii="Book Antiqua" w:hAnsi="Book Antiqua"/>
                <w:b/>
                <w:bCs/>
                <w:sz w:val="16"/>
                <w:szCs w:val="16"/>
              </w:rPr>
              <w:t>(</w:t>
            </w:r>
            <w:r w:rsidRPr="00B03D88">
              <w:rPr>
                <w:rFonts w:ascii="Book Antiqua" w:hAnsi="Book Antiqua"/>
                <w:b/>
                <w:sz w:val="16"/>
                <w:szCs w:val="16"/>
              </w:rPr>
              <w:t>2018)</w:t>
            </w:r>
          </w:p>
        </w:tc>
        <w:tc>
          <w:tcPr>
            <w:tcW w:w="646" w:type="dxa"/>
            <w:tcBorders>
              <w:top w:val="single" w:sz="4" w:space="0" w:color="auto"/>
              <w:bottom w:val="single" w:sz="4" w:space="0" w:color="auto"/>
            </w:tcBorders>
            <w:noWrap/>
            <w:hideMark/>
          </w:tcPr>
          <w:p w14:paraId="7E51FAB0" w14:textId="14D19086" w:rsidR="00603BDD" w:rsidRPr="00B03D88" w:rsidRDefault="00603BDD" w:rsidP="001747A0">
            <w:pPr>
              <w:spacing w:line="360" w:lineRule="auto"/>
              <w:jc w:val="both"/>
              <w:rPr>
                <w:rFonts w:ascii="Book Antiqua" w:hAnsi="Book Antiqua" w:cs="Times New Roman"/>
                <w:b/>
                <w:bCs/>
                <w:sz w:val="16"/>
                <w:szCs w:val="16"/>
              </w:rPr>
            </w:pPr>
            <w:r w:rsidRPr="00B03D88">
              <w:rPr>
                <w:rFonts w:ascii="Book Antiqua" w:hAnsi="Book Antiqua"/>
                <w:b/>
                <w:bCs/>
                <w:sz w:val="16"/>
                <w:szCs w:val="16"/>
              </w:rPr>
              <w:t>Han</w:t>
            </w:r>
            <w:r w:rsidR="00CA48DB" w:rsidRPr="00B03D88">
              <w:rPr>
                <w:rFonts w:ascii="Book Antiqua" w:hAnsi="Book Antiqua"/>
                <w:b/>
                <w:bCs/>
                <w:sz w:val="16"/>
                <w:szCs w:val="16"/>
              </w:rPr>
              <w:t xml:space="preserve"> </w:t>
            </w:r>
            <w:r w:rsidRPr="00B03D88">
              <w:rPr>
                <w:rFonts w:ascii="Book Antiqua" w:hAnsi="Book Antiqua"/>
                <w:b/>
                <w:bCs/>
                <w:sz w:val="16"/>
                <w:szCs w:val="16"/>
              </w:rPr>
              <w:t>(</w:t>
            </w:r>
            <w:r w:rsidRPr="00B03D88">
              <w:rPr>
                <w:rFonts w:ascii="Book Antiqua" w:hAnsi="Book Antiqua"/>
                <w:b/>
                <w:sz w:val="16"/>
                <w:szCs w:val="16"/>
              </w:rPr>
              <w:t>2019)</w:t>
            </w:r>
          </w:p>
        </w:tc>
        <w:tc>
          <w:tcPr>
            <w:tcW w:w="646" w:type="dxa"/>
            <w:tcBorders>
              <w:top w:val="single" w:sz="4" w:space="0" w:color="auto"/>
              <w:bottom w:val="single" w:sz="4" w:space="0" w:color="auto"/>
            </w:tcBorders>
            <w:noWrap/>
            <w:hideMark/>
          </w:tcPr>
          <w:p w14:paraId="2A0B281A" w14:textId="55CCB1F9" w:rsidR="00603BDD" w:rsidRPr="00B03D88" w:rsidRDefault="00603BDD" w:rsidP="001747A0">
            <w:pPr>
              <w:spacing w:line="360" w:lineRule="auto"/>
              <w:jc w:val="both"/>
              <w:rPr>
                <w:rFonts w:ascii="Book Antiqua" w:hAnsi="Book Antiqua" w:cs="Times New Roman"/>
                <w:b/>
                <w:bCs/>
                <w:sz w:val="16"/>
                <w:szCs w:val="16"/>
              </w:rPr>
            </w:pPr>
            <w:r w:rsidRPr="00B03D88">
              <w:rPr>
                <w:rFonts w:ascii="Book Antiqua" w:hAnsi="Book Antiqua"/>
                <w:b/>
                <w:bCs/>
                <w:sz w:val="16"/>
                <w:szCs w:val="16"/>
              </w:rPr>
              <w:t>Wang</w:t>
            </w:r>
            <w:r w:rsidR="00CA48DB" w:rsidRPr="00B03D88">
              <w:rPr>
                <w:rFonts w:ascii="Book Antiqua" w:hAnsi="Book Antiqua"/>
                <w:b/>
                <w:bCs/>
                <w:sz w:val="16"/>
                <w:szCs w:val="16"/>
              </w:rPr>
              <w:t xml:space="preserve"> </w:t>
            </w:r>
            <w:r w:rsidRPr="00B03D88">
              <w:rPr>
                <w:rFonts w:ascii="Book Antiqua" w:hAnsi="Book Antiqua"/>
                <w:b/>
                <w:bCs/>
                <w:sz w:val="16"/>
                <w:szCs w:val="16"/>
              </w:rPr>
              <w:t>(</w:t>
            </w:r>
            <w:r w:rsidRPr="00B03D88">
              <w:rPr>
                <w:rFonts w:ascii="Book Antiqua" w:hAnsi="Book Antiqua"/>
                <w:b/>
                <w:sz w:val="16"/>
                <w:szCs w:val="16"/>
              </w:rPr>
              <w:t>2019)</w:t>
            </w:r>
          </w:p>
        </w:tc>
        <w:tc>
          <w:tcPr>
            <w:tcW w:w="646" w:type="dxa"/>
            <w:tcBorders>
              <w:top w:val="single" w:sz="4" w:space="0" w:color="auto"/>
              <w:bottom w:val="single" w:sz="4" w:space="0" w:color="auto"/>
            </w:tcBorders>
            <w:noWrap/>
            <w:hideMark/>
          </w:tcPr>
          <w:p w14:paraId="090E3229" w14:textId="7E1060D1" w:rsidR="00603BDD" w:rsidRPr="00B03D88" w:rsidRDefault="00603BDD" w:rsidP="001747A0">
            <w:pPr>
              <w:spacing w:line="360" w:lineRule="auto"/>
              <w:jc w:val="both"/>
              <w:rPr>
                <w:rFonts w:ascii="Book Antiqua" w:hAnsi="Book Antiqua" w:cs="Times New Roman"/>
                <w:b/>
                <w:bCs/>
                <w:sz w:val="16"/>
                <w:szCs w:val="16"/>
              </w:rPr>
            </w:pPr>
            <w:r w:rsidRPr="00B03D88">
              <w:rPr>
                <w:rFonts w:ascii="Book Antiqua" w:hAnsi="Book Antiqua"/>
                <w:b/>
                <w:bCs/>
                <w:sz w:val="16"/>
                <w:szCs w:val="16"/>
              </w:rPr>
              <w:t>Chen</w:t>
            </w:r>
            <w:r w:rsidR="00CA48DB" w:rsidRPr="00B03D88">
              <w:rPr>
                <w:rFonts w:ascii="Book Antiqua" w:hAnsi="Book Antiqua"/>
                <w:b/>
                <w:bCs/>
                <w:sz w:val="16"/>
                <w:szCs w:val="16"/>
              </w:rPr>
              <w:t xml:space="preserve"> </w:t>
            </w:r>
            <w:r w:rsidRPr="00B03D88">
              <w:rPr>
                <w:rFonts w:ascii="Book Antiqua" w:hAnsi="Book Antiqua"/>
                <w:b/>
                <w:bCs/>
                <w:sz w:val="16"/>
                <w:szCs w:val="16"/>
              </w:rPr>
              <w:t>(</w:t>
            </w:r>
            <w:r w:rsidRPr="00B03D88">
              <w:rPr>
                <w:rFonts w:ascii="Book Antiqua" w:hAnsi="Book Antiqua"/>
                <w:b/>
                <w:sz w:val="16"/>
                <w:szCs w:val="16"/>
              </w:rPr>
              <w:t>2019)</w:t>
            </w:r>
          </w:p>
        </w:tc>
        <w:tc>
          <w:tcPr>
            <w:tcW w:w="646" w:type="dxa"/>
            <w:tcBorders>
              <w:top w:val="single" w:sz="4" w:space="0" w:color="auto"/>
              <w:bottom w:val="single" w:sz="4" w:space="0" w:color="auto"/>
            </w:tcBorders>
            <w:noWrap/>
            <w:hideMark/>
          </w:tcPr>
          <w:p w14:paraId="00A6F1AA" w14:textId="3D91EA80" w:rsidR="00603BDD" w:rsidRPr="00B03D88" w:rsidRDefault="00603BDD" w:rsidP="001747A0">
            <w:pPr>
              <w:spacing w:line="360" w:lineRule="auto"/>
              <w:jc w:val="both"/>
              <w:rPr>
                <w:rFonts w:ascii="Book Antiqua" w:hAnsi="Book Antiqua" w:cs="Times New Roman"/>
                <w:b/>
                <w:bCs/>
                <w:sz w:val="16"/>
                <w:szCs w:val="16"/>
              </w:rPr>
            </w:pPr>
            <w:r w:rsidRPr="00B03D88">
              <w:rPr>
                <w:rFonts w:ascii="Book Antiqua" w:hAnsi="Book Antiqua"/>
                <w:b/>
                <w:bCs/>
                <w:sz w:val="16"/>
                <w:szCs w:val="16"/>
              </w:rPr>
              <w:t>Hurley</w:t>
            </w:r>
            <w:r w:rsidR="00CA48DB" w:rsidRPr="00B03D88">
              <w:rPr>
                <w:rFonts w:ascii="Book Antiqua" w:hAnsi="Book Antiqua"/>
                <w:b/>
                <w:bCs/>
                <w:sz w:val="16"/>
                <w:szCs w:val="16"/>
              </w:rPr>
              <w:t xml:space="preserve"> </w:t>
            </w:r>
            <w:r w:rsidRPr="00B03D88">
              <w:rPr>
                <w:rFonts w:ascii="Book Antiqua" w:hAnsi="Book Antiqua"/>
                <w:b/>
                <w:bCs/>
                <w:sz w:val="16"/>
                <w:szCs w:val="16"/>
              </w:rPr>
              <w:t>(</w:t>
            </w:r>
            <w:r w:rsidRPr="00B03D88">
              <w:rPr>
                <w:rFonts w:ascii="Book Antiqua" w:hAnsi="Book Antiqua"/>
                <w:b/>
                <w:sz w:val="16"/>
                <w:szCs w:val="16"/>
              </w:rPr>
              <w:t>2020)</w:t>
            </w:r>
          </w:p>
        </w:tc>
        <w:tc>
          <w:tcPr>
            <w:tcW w:w="646" w:type="dxa"/>
            <w:tcBorders>
              <w:top w:val="single" w:sz="4" w:space="0" w:color="auto"/>
              <w:bottom w:val="single" w:sz="4" w:space="0" w:color="auto"/>
            </w:tcBorders>
            <w:noWrap/>
            <w:hideMark/>
          </w:tcPr>
          <w:p w14:paraId="1F91C507" w14:textId="5DEC2107" w:rsidR="00603BDD" w:rsidRPr="00B03D88" w:rsidRDefault="00603BDD" w:rsidP="001747A0">
            <w:pPr>
              <w:spacing w:line="360" w:lineRule="auto"/>
              <w:jc w:val="both"/>
              <w:rPr>
                <w:rFonts w:ascii="Book Antiqua" w:hAnsi="Book Antiqua" w:cs="Times New Roman"/>
                <w:b/>
                <w:bCs/>
                <w:sz w:val="16"/>
                <w:szCs w:val="16"/>
              </w:rPr>
            </w:pPr>
            <w:r w:rsidRPr="00B03D88">
              <w:rPr>
                <w:rFonts w:ascii="Book Antiqua" w:hAnsi="Book Antiqua"/>
                <w:b/>
                <w:bCs/>
                <w:sz w:val="16"/>
                <w:szCs w:val="16"/>
              </w:rPr>
              <w:t>Yang</w:t>
            </w:r>
            <w:r w:rsidR="00CA48DB" w:rsidRPr="00B03D88">
              <w:rPr>
                <w:rFonts w:ascii="Book Antiqua" w:hAnsi="Book Antiqua"/>
                <w:b/>
                <w:bCs/>
                <w:sz w:val="16"/>
                <w:szCs w:val="16"/>
              </w:rPr>
              <w:t xml:space="preserve"> </w:t>
            </w:r>
            <w:r w:rsidRPr="00B03D88">
              <w:rPr>
                <w:rFonts w:ascii="Book Antiqua" w:hAnsi="Book Antiqua"/>
                <w:b/>
                <w:bCs/>
                <w:sz w:val="16"/>
                <w:szCs w:val="16"/>
              </w:rPr>
              <w:t>(</w:t>
            </w:r>
            <w:r w:rsidRPr="00B03D88">
              <w:rPr>
                <w:rFonts w:ascii="Book Antiqua" w:hAnsi="Book Antiqua"/>
                <w:b/>
                <w:sz w:val="16"/>
                <w:szCs w:val="16"/>
              </w:rPr>
              <w:t>2020)</w:t>
            </w:r>
          </w:p>
        </w:tc>
        <w:tc>
          <w:tcPr>
            <w:tcW w:w="646" w:type="dxa"/>
            <w:tcBorders>
              <w:top w:val="single" w:sz="4" w:space="0" w:color="auto"/>
              <w:bottom w:val="single" w:sz="4" w:space="0" w:color="auto"/>
            </w:tcBorders>
            <w:noWrap/>
            <w:hideMark/>
          </w:tcPr>
          <w:p w14:paraId="36404ED9" w14:textId="31A7516C" w:rsidR="00603BDD" w:rsidRPr="00B03D88" w:rsidRDefault="00603BDD" w:rsidP="001747A0">
            <w:pPr>
              <w:spacing w:line="360" w:lineRule="auto"/>
              <w:jc w:val="both"/>
              <w:rPr>
                <w:rFonts w:ascii="Book Antiqua" w:hAnsi="Book Antiqua" w:cs="Times New Roman"/>
                <w:b/>
                <w:bCs/>
                <w:sz w:val="16"/>
                <w:szCs w:val="16"/>
              </w:rPr>
            </w:pPr>
            <w:r w:rsidRPr="00B03D88">
              <w:rPr>
                <w:rFonts w:ascii="Book Antiqua" w:hAnsi="Book Antiqua"/>
                <w:b/>
                <w:bCs/>
                <w:sz w:val="16"/>
                <w:szCs w:val="16"/>
              </w:rPr>
              <w:t>Cavendish</w:t>
            </w:r>
            <w:r w:rsidR="00CA48DB" w:rsidRPr="00B03D88">
              <w:rPr>
                <w:rFonts w:ascii="Book Antiqua" w:hAnsi="Book Antiqua"/>
                <w:b/>
                <w:bCs/>
                <w:sz w:val="16"/>
                <w:szCs w:val="16"/>
              </w:rPr>
              <w:t xml:space="preserve"> </w:t>
            </w:r>
            <w:r w:rsidRPr="00B03D88">
              <w:rPr>
                <w:rFonts w:ascii="Book Antiqua" w:hAnsi="Book Antiqua"/>
                <w:b/>
                <w:bCs/>
                <w:sz w:val="16"/>
                <w:szCs w:val="16"/>
              </w:rPr>
              <w:t>(</w:t>
            </w:r>
            <w:r w:rsidRPr="00B03D88">
              <w:rPr>
                <w:rFonts w:ascii="Book Antiqua" w:hAnsi="Book Antiqua"/>
                <w:b/>
                <w:sz w:val="16"/>
                <w:szCs w:val="16"/>
              </w:rPr>
              <w:t>2020)</w:t>
            </w:r>
          </w:p>
        </w:tc>
        <w:tc>
          <w:tcPr>
            <w:tcW w:w="646" w:type="dxa"/>
            <w:tcBorders>
              <w:top w:val="single" w:sz="4" w:space="0" w:color="auto"/>
              <w:bottom w:val="single" w:sz="4" w:space="0" w:color="auto"/>
            </w:tcBorders>
            <w:noWrap/>
            <w:hideMark/>
          </w:tcPr>
          <w:p w14:paraId="5C1DADBD" w14:textId="320FD743" w:rsidR="00603BDD" w:rsidRPr="00B03D88" w:rsidRDefault="00603BDD" w:rsidP="001747A0">
            <w:pPr>
              <w:spacing w:line="360" w:lineRule="auto"/>
              <w:jc w:val="both"/>
              <w:rPr>
                <w:rFonts w:ascii="Book Antiqua" w:hAnsi="Book Antiqua" w:cs="Times New Roman"/>
                <w:b/>
                <w:bCs/>
                <w:sz w:val="16"/>
                <w:szCs w:val="16"/>
              </w:rPr>
            </w:pPr>
            <w:r w:rsidRPr="00B03D88">
              <w:rPr>
                <w:rFonts w:ascii="Book Antiqua" w:hAnsi="Book Antiqua"/>
                <w:b/>
                <w:bCs/>
                <w:sz w:val="16"/>
                <w:szCs w:val="16"/>
              </w:rPr>
              <w:t>Zhao</w:t>
            </w:r>
            <w:r w:rsidR="00CA48DB" w:rsidRPr="00B03D88">
              <w:rPr>
                <w:rFonts w:ascii="Book Antiqua" w:hAnsi="Book Antiqua"/>
                <w:b/>
                <w:bCs/>
                <w:sz w:val="16"/>
                <w:szCs w:val="16"/>
              </w:rPr>
              <w:t xml:space="preserve"> </w:t>
            </w:r>
            <w:r w:rsidRPr="00B03D88">
              <w:rPr>
                <w:rFonts w:ascii="Book Antiqua" w:hAnsi="Book Antiqua"/>
                <w:b/>
                <w:bCs/>
                <w:sz w:val="16"/>
                <w:szCs w:val="16"/>
              </w:rPr>
              <w:t>(</w:t>
            </w:r>
            <w:r w:rsidRPr="00B03D88">
              <w:rPr>
                <w:rFonts w:ascii="Book Antiqua" w:hAnsi="Book Antiqua"/>
                <w:b/>
                <w:sz w:val="16"/>
                <w:szCs w:val="16"/>
              </w:rPr>
              <w:t>2021)</w:t>
            </w:r>
          </w:p>
        </w:tc>
        <w:tc>
          <w:tcPr>
            <w:tcW w:w="646" w:type="dxa"/>
            <w:tcBorders>
              <w:top w:val="single" w:sz="4" w:space="0" w:color="auto"/>
              <w:bottom w:val="single" w:sz="4" w:space="0" w:color="auto"/>
            </w:tcBorders>
            <w:noWrap/>
            <w:hideMark/>
          </w:tcPr>
          <w:p w14:paraId="799F1827" w14:textId="401428A5" w:rsidR="00603BDD" w:rsidRPr="00B03D88" w:rsidRDefault="00603BDD" w:rsidP="001747A0">
            <w:pPr>
              <w:spacing w:line="360" w:lineRule="auto"/>
              <w:jc w:val="both"/>
              <w:rPr>
                <w:rFonts w:ascii="Book Antiqua" w:hAnsi="Book Antiqua" w:cs="Times New Roman"/>
                <w:b/>
                <w:bCs/>
                <w:sz w:val="16"/>
                <w:szCs w:val="16"/>
              </w:rPr>
            </w:pPr>
            <w:r w:rsidRPr="00B03D88">
              <w:rPr>
                <w:rFonts w:ascii="Book Antiqua" w:hAnsi="Book Antiqua"/>
                <w:b/>
                <w:bCs/>
                <w:sz w:val="16"/>
                <w:szCs w:val="16"/>
              </w:rPr>
              <w:t>Ryan</w:t>
            </w:r>
            <w:r w:rsidR="00CA48DB" w:rsidRPr="00B03D88">
              <w:rPr>
                <w:rFonts w:ascii="Book Antiqua" w:hAnsi="Book Antiqua"/>
                <w:b/>
                <w:bCs/>
                <w:sz w:val="16"/>
                <w:szCs w:val="16"/>
              </w:rPr>
              <w:t xml:space="preserve"> </w:t>
            </w:r>
            <w:r w:rsidRPr="00B03D88">
              <w:rPr>
                <w:rFonts w:ascii="Book Antiqua" w:hAnsi="Book Antiqua"/>
                <w:b/>
                <w:bCs/>
                <w:sz w:val="16"/>
                <w:szCs w:val="16"/>
              </w:rPr>
              <w:t>(</w:t>
            </w:r>
            <w:r w:rsidRPr="00B03D88">
              <w:rPr>
                <w:rFonts w:ascii="Book Antiqua" w:hAnsi="Book Antiqua"/>
                <w:b/>
                <w:sz w:val="16"/>
                <w:szCs w:val="16"/>
              </w:rPr>
              <w:t>2021)</w:t>
            </w:r>
          </w:p>
        </w:tc>
        <w:tc>
          <w:tcPr>
            <w:tcW w:w="646" w:type="dxa"/>
            <w:tcBorders>
              <w:top w:val="single" w:sz="4" w:space="0" w:color="auto"/>
              <w:bottom w:val="single" w:sz="4" w:space="0" w:color="auto"/>
            </w:tcBorders>
            <w:noWrap/>
            <w:hideMark/>
          </w:tcPr>
          <w:p w14:paraId="676E90F8" w14:textId="13102F93" w:rsidR="00603BDD" w:rsidRPr="00B03D88" w:rsidRDefault="00603BDD" w:rsidP="001747A0">
            <w:pPr>
              <w:spacing w:line="360" w:lineRule="auto"/>
              <w:jc w:val="both"/>
              <w:rPr>
                <w:rFonts w:ascii="Book Antiqua" w:hAnsi="Book Antiqua" w:cs="Times New Roman"/>
                <w:b/>
                <w:bCs/>
                <w:sz w:val="16"/>
                <w:szCs w:val="16"/>
              </w:rPr>
            </w:pPr>
            <w:r w:rsidRPr="00B03D88">
              <w:rPr>
                <w:rFonts w:ascii="Book Antiqua" w:hAnsi="Book Antiqua"/>
                <w:b/>
                <w:bCs/>
                <w:sz w:val="16"/>
                <w:szCs w:val="16"/>
              </w:rPr>
              <w:t>Xu</w:t>
            </w:r>
            <w:r w:rsidR="00CA48DB" w:rsidRPr="00B03D88">
              <w:rPr>
                <w:rFonts w:ascii="Book Antiqua" w:hAnsi="Book Antiqua"/>
                <w:b/>
                <w:bCs/>
                <w:sz w:val="16"/>
                <w:szCs w:val="16"/>
              </w:rPr>
              <w:t xml:space="preserve"> </w:t>
            </w:r>
            <w:r w:rsidRPr="00B03D88">
              <w:rPr>
                <w:rFonts w:ascii="Book Antiqua" w:hAnsi="Book Antiqua"/>
                <w:b/>
                <w:bCs/>
                <w:sz w:val="16"/>
                <w:szCs w:val="16"/>
              </w:rPr>
              <w:t>(</w:t>
            </w:r>
            <w:r w:rsidRPr="00B03D88">
              <w:rPr>
                <w:rFonts w:ascii="Book Antiqua" w:hAnsi="Book Antiqua"/>
                <w:b/>
                <w:sz w:val="16"/>
                <w:szCs w:val="16"/>
              </w:rPr>
              <w:t>2021)</w:t>
            </w:r>
          </w:p>
        </w:tc>
        <w:tc>
          <w:tcPr>
            <w:tcW w:w="646" w:type="dxa"/>
            <w:tcBorders>
              <w:top w:val="single" w:sz="4" w:space="0" w:color="auto"/>
              <w:bottom w:val="single" w:sz="4" w:space="0" w:color="auto"/>
            </w:tcBorders>
            <w:noWrap/>
            <w:hideMark/>
          </w:tcPr>
          <w:p w14:paraId="17BC5D3A" w14:textId="1C7C23A2" w:rsidR="00603BDD" w:rsidRPr="00B03D88" w:rsidRDefault="00603BDD" w:rsidP="001747A0">
            <w:pPr>
              <w:spacing w:line="360" w:lineRule="auto"/>
              <w:jc w:val="both"/>
              <w:rPr>
                <w:rFonts w:ascii="Book Antiqua" w:hAnsi="Book Antiqua" w:cs="Times New Roman"/>
                <w:b/>
                <w:bCs/>
                <w:sz w:val="16"/>
                <w:szCs w:val="16"/>
              </w:rPr>
            </w:pPr>
            <w:r w:rsidRPr="00B03D88">
              <w:rPr>
                <w:rFonts w:ascii="Book Antiqua" w:hAnsi="Book Antiqua"/>
                <w:b/>
                <w:bCs/>
                <w:sz w:val="16"/>
                <w:szCs w:val="16"/>
              </w:rPr>
              <w:t>Li</w:t>
            </w:r>
            <w:r w:rsidR="00CA48DB" w:rsidRPr="00B03D88">
              <w:rPr>
                <w:rFonts w:ascii="Book Antiqua" w:hAnsi="Book Antiqua"/>
                <w:b/>
                <w:bCs/>
                <w:sz w:val="16"/>
                <w:szCs w:val="16"/>
              </w:rPr>
              <w:t xml:space="preserve"> </w:t>
            </w:r>
            <w:r w:rsidRPr="00B03D88">
              <w:rPr>
                <w:rFonts w:ascii="Book Antiqua" w:hAnsi="Book Antiqua"/>
                <w:b/>
                <w:bCs/>
                <w:sz w:val="16"/>
                <w:szCs w:val="16"/>
              </w:rPr>
              <w:t>(</w:t>
            </w:r>
            <w:r w:rsidRPr="00B03D88">
              <w:rPr>
                <w:rFonts w:ascii="Book Antiqua" w:hAnsi="Book Antiqua"/>
                <w:b/>
                <w:sz w:val="16"/>
                <w:szCs w:val="16"/>
              </w:rPr>
              <w:t>2021)</w:t>
            </w:r>
          </w:p>
        </w:tc>
      </w:tr>
      <w:tr w:rsidR="00976F70" w:rsidRPr="00B03D88" w14:paraId="1947EA7B" w14:textId="77777777" w:rsidTr="00092B2E">
        <w:trPr>
          <w:trHeight w:val="389"/>
        </w:trPr>
        <w:tc>
          <w:tcPr>
            <w:tcW w:w="645" w:type="dxa"/>
            <w:tcBorders>
              <w:top w:val="single" w:sz="4" w:space="0" w:color="auto"/>
            </w:tcBorders>
            <w:noWrap/>
          </w:tcPr>
          <w:p w14:paraId="371630F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w:t>
            </w:r>
          </w:p>
        </w:tc>
        <w:tc>
          <w:tcPr>
            <w:tcW w:w="1760" w:type="dxa"/>
            <w:tcBorders>
              <w:top w:val="single" w:sz="4" w:space="0" w:color="auto"/>
            </w:tcBorders>
            <w:noWrap/>
          </w:tcPr>
          <w:p w14:paraId="69617069" w14:textId="26025162"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VAS</w:t>
            </w:r>
            <w:r w:rsidR="00CA48DB" w:rsidRPr="00B03D88">
              <w:rPr>
                <w:rFonts w:ascii="Book Antiqua" w:hAnsi="Book Antiqua"/>
                <w:sz w:val="16"/>
                <w:szCs w:val="16"/>
              </w:rPr>
              <w:t xml:space="preserve"> </w:t>
            </w:r>
            <w:r w:rsidRPr="00B03D88">
              <w:rPr>
                <w:rFonts w:ascii="Book Antiqua" w:hAnsi="Book Antiqua"/>
                <w:sz w:val="16"/>
                <w:szCs w:val="16"/>
              </w:rPr>
              <w:t>Score</w:t>
            </w:r>
            <w:r w:rsidR="00CA48DB" w:rsidRPr="00B03D88">
              <w:rPr>
                <w:rFonts w:ascii="Book Antiqua" w:hAnsi="Book Antiqua"/>
                <w:sz w:val="16"/>
                <w:szCs w:val="16"/>
              </w:rPr>
              <w:t xml:space="preserve"> </w:t>
            </w:r>
            <w:r w:rsidRPr="00B03D88">
              <w:rPr>
                <w:rFonts w:ascii="Book Antiqua" w:hAnsi="Book Antiqua"/>
                <w:sz w:val="16"/>
                <w:szCs w:val="16"/>
              </w:rPr>
              <w:t>–</w:t>
            </w:r>
            <w:r w:rsidR="00CA48DB" w:rsidRPr="00B03D88">
              <w:rPr>
                <w:rFonts w:ascii="Book Antiqua" w:hAnsi="Book Antiqua"/>
                <w:sz w:val="16"/>
                <w:szCs w:val="16"/>
              </w:rPr>
              <w:t xml:space="preserve"> </w:t>
            </w:r>
            <w:r w:rsidRPr="00B03D88">
              <w:rPr>
                <w:rFonts w:ascii="Book Antiqua" w:hAnsi="Book Antiqua"/>
                <w:sz w:val="16"/>
                <w:szCs w:val="16"/>
              </w:rPr>
              <w:t>Short</w:t>
            </w:r>
            <w:r w:rsidR="00CA48DB" w:rsidRPr="00B03D88">
              <w:rPr>
                <w:rFonts w:ascii="Book Antiqua" w:hAnsi="Book Antiqua"/>
                <w:sz w:val="16"/>
                <w:szCs w:val="16"/>
              </w:rPr>
              <w:t xml:space="preserve"> </w:t>
            </w:r>
            <w:r w:rsidRPr="00B03D88">
              <w:rPr>
                <w:rFonts w:ascii="Book Antiqua" w:hAnsi="Book Antiqua"/>
                <w:sz w:val="16"/>
                <w:szCs w:val="16"/>
              </w:rPr>
              <w:t>term</w:t>
            </w:r>
            <w:r w:rsidR="00CA48DB" w:rsidRPr="00B03D88">
              <w:rPr>
                <w:rFonts w:ascii="Book Antiqua" w:hAnsi="Book Antiqua"/>
                <w:sz w:val="16"/>
                <w:szCs w:val="16"/>
              </w:rPr>
              <w:t xml:space="preserve"> </w:t>
            </w:r>
          </w:p>
        </w:tc>
        <w:tc>
          <w:tcPr>
            <w:tcW w:w="646" w:type="dxa"/>
            <w:tcBorders>
              <w:top w:val="single" w:sz="4" w:space="0" w:color="auto"/>
            </w:tcBorders>
            <w:noWrap/>
            <w:vAlign w:val="center"/>
          </w:tcPr>
          <w:p w14:paraId="5A224F93"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tcBorders>
              <w:top w:val="single" w:sz="4" w:space="0" w:color="auto"/>
            </w:tcBorders>
            <w:noWrap/>
            <w:vAlign w:val="center"/>
          </w:tcPr>
          <w:p w14:paraId="715395AA"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tcBorders>
              <w:top w:val="single" w:sz="4" w:space="0" w:color="auto"/>
            </w:tcBorders>
            <w:noWrap/>
            <w:vAlign w:val="center"/>
          </w:tcPr>
          <w:p w14:paraId="2EA17DB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29.9%+</w:t>
            </w:r>
          </w:p>
        </w:tc>
        <w:tc>
          <w:tcPr>
            <w:tcW w:w="646" w:type="dxa"/>
            <w:tcBorders>
              <w:top w:val="single" w:sz="4" w:space="0" w:color="auto"/>
            </w:tcBorders>
            <w:noWrap/>
            <w:vAlign w:val="center"/>
          </w:tcPr>
          <w:p w14:paraId="0461938E"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tcBorders>
              <w:top w:val="single" w:sz="4" w:space="0" w:color="auto"/>
            </w:tcBorders>
            <w:noWrap/>
            <w:vAlign w:val="center"/>
          </w:tcPr>
          <w:p w14:paraId="2E666489"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tcBorders>
              <w:top w:val="single" w:sz="4" w:space="0" w:color="auto"/>
            </w:tcBorders>
            <w:vAlign w:val="center"/>
          </w:tcPr>
          <w:p w14:paraId="292BAD38"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tcBorders>
              <w:top w:val="single" w:sz="4" w:space="0" w:color="auto"/>
            </w:tcBorders>
            <w:noWrap/>
            <w:vAlign w:val="center"/>
          </w:tcPr>
          <w:p w14:paraId="0BA101D5"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tcBorders>
              <w:top w:val="single" w:sz="4" w:space="0" w:color="auto"/>
            </w:tcBorders>
            <w:noWrap/>
            <w:vAlign w:val="center"/>
          </w:tcPr>
          <w:p w14:paraId="3ACFFC9B"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tcBorders>
              <w:top w:val="single" w:sz="4" w:space="0" w:color="auto"/>
            </w:tcBorders>
            <w:noWrap/>
            <w:vAlign w:val="center"/>
          </w:tcPr>
          <w:p w14:paraId="581A90F0"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tcBorders>
              <w:top w:val="single" w:sz="4" w:space="0" w:color="auto"/>
            </w:tcBorders>
            <w:noWrap/>
            <w:vAlign w:val="center"/>
          </w:tcPr>
          <w:p w14:paraId="0E371DB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38%-</w:t>
            </w:r>
          </w:p>
        </w:tc>
        <w:tc>
          <w:tcPr>
            <w:tcW w:w="646" w:type="dxa"/>
            <w:tcBorders>
              <w:top w:val="single" w:sz="4" w:space="0" w:color="auto"/>
            </w:tcBorders>
            <w:noWrap/>
            <w:vAlign w:val="center"/>
          </w:tcPr>
          <w:p w14:paraId="737C60E7"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tcBorders>
              <w:top w:val="single" w:sz="4" w:space="0" w:color="auto"/>
            </w:tcBorders>
            <w:noWrap/>
            <w:vAlign w:val="center"/>
          </w:tcPr>
          <w:p w14:paraId="059E732F"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tcBorders>
              <w:top w:val="single" w:sz="4" w:space="0" w:color="auto"/>
            </w:tcBorders>
            <w:noWrap/>
            <w:vAlign w:val="center"/>
          </w:tcPr>
          <w:p w14:paraId="2AB58FE4"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tcBorders>
              <w:top w:val="single" w:sz="4" w:space="0" w:color="auto"/>
            </w:tcBorders>
            <w:noWrap/>
            <w:vAlign w:val="center"/>
          </w:tcPr>
          <w:p w14:paraId="125DF20D"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tcBorders>
              <w:top w:val="single" w:sz="4" w:space="0" w:color="auto"/>
            </w:tcBorders>
            <w:noWrap/>
            <w:vAlign w:val="center"/>
          </w:tcPr>
          <w:p w14:paraId="391B967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60.5%+</w:t>
            </w:r>
          </w:p>
        </w:tc>
        <w:tc>
          <w:tcPr>
            <w:tcW w:w="646" w:type="dxa"/>
            <w:tcBorders>
              <w:top w:val="single" w:sz="4" w:space="0" w:color="auto"/>
            </w:tcBorders>
            <w:noWrap/>
            <w:vAlign w:val="center"/>
          </w:tcPr>
          <w:p w14:paraId="72693B55"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tcBorders>
              <w:top w:val="single" w:sz="4" w:space="0" w:color="auto"/>
            </w:tcBorders>
            <w:noWrap/>
            <w:vAlign w:val="center"/>
          </w:tcPr>
          <w:p w14:paraId="4A162AB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tcBorders>
              <w:top w:val="single" w:sz="4" w:space="0" w:color="auto"/>
            </w:tcBorders>
            <w:noWrap/>
            <w:vAlign w:val="center"/>
          </w:tcPr>
          <w:p w14:paraId="4F7235B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tcBorders>
              <w:top w:val="single" w:sz="4" w:space="0" w:color="auto"/>
            </w:tcBorders>
            <w:noWrap/>
            <w:vAlign w:val="center"/>
          </w:tcPr>
          <w:p w14:paraId="6B831833"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tcBorders>
              <w:top w:val="single" w:sz="4" w:space="0" w:color="auto"/>
            </w:tcBorders>
            <w:noWrap/>
            <w:vAlign w:val="center"/>
          </w:tcPr>
          <w:p w14:paraId="1F444641" w14:textId="77777777" w:rsidR="00603BDD" w:rsidRPr="00B03D88" w:rsidRDefault="00603BDD" w:rsidP="001747A0">
            <w:pPr>
              <w:spacing w:line="360" w:lineRule="auto"/>
              <w:jc w:val="both"/>
              <w:rPr>
                <w:rFonts w:ascii="Book Antiqua" w:hAnsi="Book Antiqua" w:cs="Times New Roman"/>
                <w:sz w:val="16"/>
                <w:szCs w:val="16"/>
              </w:rPr>
            </w:pPr>
          </w:p>
        </w:tc>
      </w:tr>
      <w:tr w:rsidR="00976F70" w:rsidRPr="00B03D88" w14:paraId="165BD904" w14:textId="77777777" w:rsidTr="00092B2E">
        <w:trPr>
          <w:trHeight w:val="389"/>
        </w:trPr>
        <w:tc>
          <w:tcPr>
            <w:tcW w:w="645" w:type="dxa"/>
            <w:noWrap/>
          </w:tcPr>
          <w:p w14:paraId="76FB335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2</w:t>
            </w:r>
          </w:p>
        </w:tc>
        <w:tc>
          <w:tcPr>
            <w:tcW w:w="1760" w:type="dxa"/>
            <w:noWrap/>
          </w:tcPr>
          <w:p w14:paraId="1DEE9051" w14:textId="6581AAEA"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VAS</w:t>
            </w:r>
            <w:r w:rsidR="00CA48DB" w:rsidRPr="00B03D88">
              <w:rPr>
                <w:rFonts w:ascii="Book Antiqua" w:hAnsi="Book Antiqua"/>
                <w:sz w:val="16"/>
                <w:szCs w:val="16"/>
              </w:rPr>
              <w:t xml:space="preserve"> </w:t>
            </w:r>
            <w:r w:rsidRPr="00B03D88">
              <w:rPr>
                <w:rFonts w:ascii="Book Antiqua" w:hAnsi="Book Antiqua"/>
                <w:sz w:val="16"/>
                <w:szCs w:val="16"/>
              </w:rPr>
              <w:t>Score</w:t>
            </w:r>
            <w:r w:rsidR="00CA48DB" w:rsidRPr="00B03D88">
              <w:rPr>
                <w:rFonts w:ascii="Book Antiqua" w:hAnsi="Book Antiqua"/>
                <w:sz w:val="16"/>
                <w:szCs w:val="16"/>
              </w:rPr>
              <w:t xml:space="preserve"> </w:t>
            </w:r>
            <w:r w:rsidRPr="00B03D88">
              <w:rPr>
                <w:rFonts w:ascii="Book Antiqua" w:hAnsi="Book Antiqua"/>
                <w:sz w:val="16"/>
                <w:szCs w:val="16"/>
              </w:rPr>
              <w:t>–</w:t>
            </w:r>
            <w:r w:rsidR="00CA48DB" w:rsidRPr="00B03D88">
              <w:rPr>
                <w:rFonts w:ascii="Book Antiqua" w:hAnsi="Book Antiqua"/>
                <w:sz w:val="16"/>
                <w:szCs w:val="16"/>
              </w:rPr>
              <w:t xml:space="preserve"> </w:t>
            </w:r>
            <w:r w:rsidRPr="00B03D88">
              <w:rPr>
                <w:rFonts w:ascii="Book Antiqua" w:hAnsi="Book Antiqua"/>
                <w:sz w:val="16"/>
                <w:szCs w:val="16"/>
              </w:rPr>
              <w:t>Long</w:t>
            </w:r>
            <w:r w:rsidR="00CA48DB" w:rsidRPr="00B03D88">
              <w:rPr>
                <w:rFonts w:ascii="Book Antiqua" w:hAnsi="Book Antiqua"/>
                <w:sz w:val="16"/>
                <w:szCs w:val="16"/>
              </w:rPr>
              <w:t xml:space="preserve"> </w:t>
            </w:r>
            <w:r w:rsidRPr="00B03D88">
              <w:rPr>
                <w:rFonts w:ascii="Book Antiqua" w:hAnsi="Book Antiqua"/>
                <w:sz w:val="16"/>
                <w:szCs w:val="16"/>
              </w:rPr>
              <w:t>term</w:t>
            </w:r>
          </w:p>
        </w:tc>
        <w:tc>
          <w:tcPr>
            <w:tcW w:w="646" w:type="dxa"/>
            <w:noWrap/>
            <w:vAlign w:val="center"/>
          </w:tcPr>
          <w:p w14:paraId="64232DF1"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34A6716F"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05A84F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67%-</w:t>
            </w:r>
          </w:p>
        </w:tc>
        <w:tc>
          <w:tcPr>
            <w:tcW w:w="646" w:type="dxa"/>
            <w:noWrap/>
            <w:vAlign w:val="center"/>
          </w:tcPr>
          <w:p w14:paraId="5BABE92C"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6D1D171F"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vAlign w:val="center"/>
          </w:tcPr>
          <w:p w14:paraId="100CEDCF"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5B0BE741"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2B38645"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6C33073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7CA8B673"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6F6C4226"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2732AD0F"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5E25D8A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87.5%-</w:t>
            </w:r>
          </w:p>
        </w:tc>
        <w:tc>
          <w:tcPr>
            <w:tcW w:w="646" w:type="dxa"/>
            <w:noWrap/>
            <w:vAlign w:val="center"/>
          </w:tcPr>
          <w:p w14:paraId="6CF5BEC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2AA4F45F"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153FA1C7"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452E0AC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1260A367"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0696CD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4%+</w:t>
            </w:r>
          </w:p>
        </w:tc>
        <w:tc>
          <w:tcPr>
            <w:tcW w:w="646" w:type="dxa"/>
            <w:noWrap/>
            <w:vAlign w:val="center"/>
          </w:tcPr>
          <w:p w14:paraId="0781B726"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63%+</w:t>
            </w:r>
          </w:p>
        </w:tc>
      </w:tr>
      <w:tr w:rsidR="00976F70" w:rsidRPr="00B03D88" w14:paraId="246F046D" w14:textId="77777777" w:rsidTr="00092B2E">
        <w:trPr>
          <w:trHeight w:val="389"/>
        </w:trPr>
        <w:tc>
          <w:tcPr>
            <w:tcW w:w="645" w:type="dxa"/>
            <w:noWrap/>
          </w:tcPr>
          <w:p w14:paraId="5CA1285F"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3</w:t>
            </w:r>
          </w:p>
        </w:tc>
        <w:tc>
          <w:tcPr>
            <w:tcW w:w="1760" w:type="dxa"/>
            <w:noWrap/>
          </w:tcPr>
          <w:p w14:paraId="2D96AE03" w14:textId="0530E339"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DASH</w:t>
            </w:r>
            <w:r w:rsidR="00CA48DB" w:rsidRPr="00B03D88">
              <w:rPr>
                <w:rFonts w:ascii="Book Antiqua" w:hAnsi="Book Antiqua"/>
                <w:sz w:val="16"/>
                <w:szCs w:val="16"/>
              </w:rPr>
              <w:t xml:space="preserve"> </w:t>
            </w:r>
            <w:r w:rsidRPr="00B03D88">
              <w:rPr>
                <w:rFonts w:ascii="Book Antiqua" w:hAnsi="Book Antiqua"/>
                <w:sz w:val="16"/>
                <w:szCs w:val="16"/>
              </w:rPr>
              <w:t>Score</w:t>
            </w:r>
            <w:r w:rsidR="00CA48DB" w:rsidRPr="00B03D88">
              <w:rPr>
                <w:rFonts w:ascii="Book Antiqua" w:hAnsi="Book Antiqua"/>
                <w:sz w:val="16"/>
                <w:szCs w:val="16"/>
              </w:rPr>
              <w:t xml:space="preserve"> </w:t>
            </w:r>
            <w:r w:rsidRPr="00B03D88">
              <w:rPr>
                <w:rFonts w:ascii="Book Antiqua" w:hAnsi="Book Antiqua"/>
                <w:sz w:val="16"/>
                <w:szCs w:val="16"/>
              </w:rPr>
              <w:t>–</w:t>
            </w:r>
            <w:r w:rsidR="00CA48DB" w:rsidRPr="00B03D88">
              <w:rPr>
                <w:rFonts w:ascii="Book Antiqua" w:hAnsi="Book Antiqua"/>
                <w:sz w:val="16"/>
                <w:szCs w:val="16"/>
              </w:rPr>
              <w:t xml:space="preserve"> </w:t>
            </w:r>
            <w:r w:rsidRPr="00B03D88">
              <w:rPr>
                <w:rFonts w:ascii="Book Antiqua" w:hAnsi="Book Antiqua"/>
                <w:sz w:val="16"/>
                <w:szCs w:val="16"/>
              </w:rPr>
              <w:t>Short</w:t>
            </w:r>
            <w:r w:rsidR="00CA48DB" w:rsidRPr="00B03D88">
              <w:rPr>
                <w:rFonts w:ascii="Book Antiqua" w:hAnsi="Book Antiqua"/>
                <w:sz w:val="16"/>
                <w:szCs w:val="16"/>
              </w:rPr>
              <w:t xml:space="preserve"> </w:t>
            </w:r>
            <w:r w:rsidRPr="00B03D88">
              <w:rPr>
                <w:rFonts w:ascii="Book Antiqua" w:hAnsi="Book Antiqua"/>
                <w:sz w:val="16"/>
                <w:szCs w:val="16"/>
              </w:rPr>
              <w:t>term</w:t>
            </w:r>
            <w:r w:rsidR="00CA48DB" w:rsidRPr="00B03D88">
              <w:rPr>
                <w:rFonts w:ascii="Book Antiqua" w:hAnsi="Book Antiqua"/>
                <w:sz w:val="16"/>
                <w:szCs w:val="16"/>
              </w:rPr>
              <w:t xml:space="preserve"> </w:t>
            </w:r>
          </w:p>
        </w:tc>
        <w:tc>
          <w:tcPr>
            <w:tcW w:w="646" w:type="dxa"/>
            <w:noWrap/>
            <w:vAlign w:val="center"/>
          </w:tcPr>
          <w:p w14:paraId="089E7957"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42A1C6B0"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53501DBC"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4391A04B"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44BF45C5"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vAlign w:val="center"/>
          </w:tcPr>
          <w:p w14:paraId="78E47F50"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0F51DB7"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0681E6DA"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4081E5E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525E9FCB"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32521C4"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28D08B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32%-</w:t>
            </w:r>
          </w:p>
        </w:tc>
        <w:tc>
          <w:tcPr>
            <w:tcW w:w="646" w:type="dxa"/>
            <w:noWrap/>
            <w:vAlign w:val="center"/>
          </w:tcPr>
          <w:p w14:paraId="479403E9"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466DAAA"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48DF572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30%-</w:t>
            </w:r>
          </w:p>
        </w:tc>
        <w:tc>
          <w:tcPr>
            <w:tcW w:w="646" w:type="dxa"/>
            <w:noWrap/>
            <w:vAlign w:val="center"/>
          </w:tcPr>
          <w:p w14:paraId="3B1EE070"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A94F2CB"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F3321E0"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57A756D4"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49BAF5A8" w14:textId="77777777" w:rsidR="00603BDD" w:rsidRPr="00B03D88" w:rsidRDefault="00603BDD" w:rsidP="001747A0">
            <w:pPr>
              <w:spacing w:line="360" w:lineRule="auto"/>
              <w:jc w:val="both"/>
              <w:rPr>
                <w:rFonts w:ascii="Book Antiqua" w:hAnsi="Book Antiqua" w:cs="Times New Roman"/>
                <w:sz w:val="16"/>
                <w:szCs w:val="16"/>
              </w:rPr>
            </w:pPr>
          </w:p>
        </w:tc>
      </w:tr>
      <w:tr w:rsidR="00976F70" w:rsidRPr="00B03D88" w14:paraId="54B062EC" w14:textId="77777777" w:rsidTr="00092B2E">
        <w:trPr>
          <w:trHeight w:val="389"/>
        </w:trPr>
        <w:tc>
          <w:tcPr>
            <w:tcW w:w="645" w:type="dxa"/>
            <w:noWrap/>
          </w:tcPr>
          <w:p w14:paraId="52098DA2"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4</w:t>
            </w:r>
          </w:p>
        </w:tc>
        <w:tc>
          <w:tcPr>
            <w:tcW w:w="1760" w:type="dxa"/>
            <w:noWrap/>
          </w:tcPr>
          <w:p w14:paraId="538B56FE" w14:textId="160D9656"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DASH</w:t>
            </w:r>
            <w:r w:rsidR="00CA48DB" w:rsidRPr="00B03D88">
              <w:rPr>
                <w:rFonts w:ascii="Book Antiqua" w:hAnsi="Book Antiqua"/>
                <w:sz w:val="16"/>
                <w:szCs w:val="16"/>
              </w:rPr>
              <w:t xml:space="preserve"> </w:t>
            </w:r>
            <w:r w:rsidRPr="00B03D88">
              <w:rPr>
                <w:rFonts w:ascii="Book Antiqua" w:hAnsi="Book Antiqua"/>
                <w:sz w:val="16"/>
                <w:szCs w:val="16"/>
              </w:rPr>
              <w:t>Score</w:t>
            </w:r>
            <w:r w:rsidR="00CA48DB" w:rsidRPr="00B03D88">
              <w:rPr>
                <w:rFonts w:ascii="Book Antiqua" w:hAnsi="Book Antiqua"/>
                <w:sz w:val="16"/>
                <w:szCs w:val="16"/>
              </w:rPr>
              <w:t xml:space="preserve"> </w:t>
            </w:r>
            <w:r w:rsidRPr="00B03D88">
              <w:rPr>
                <w:rFonts w:ascii="Book Antiqua" w:hAnsi="Book Antiqua"/>
                <w:sz w:val="16"/>
                <w:szCs w:val="16"/>
              </w:rPr>
              <w:t>–</w:t>
            </w:r>
            <w:r w:rsidR="00CA48DB" w:rsidRPr="00B03D88">
              <w:rPr>
                <w:rFonts w:ascii="Book Antiqua" w:hAnsi="Book Antiqua"/>
                <w:sz w:val="16"/>
                <w:szCs w:val="16"/>
              </w:rPr>
              <w:t xml:space="preserve"> </w:t>
            </w:r>
            <w:r w:rsidRPr="00B03D88">
              <w:rPr>
                <w:rFonts w:ascii="Book Antiqua" w:hAnsi="Book Antiqua"/>
                <w:sz w:val="16"/>
                <w:szCs w:val="16"/>
              </w:rPr>
              <w:t>Long</w:t>
            </w:r>
            <w:r w:rsidR="00CA48DB" w:rsidRPr="00B03D88">
              <w:rPr>
                <w:rFonts w:ascii="Book Antiqua" w:hAnsi="Book Antiqua"/>
                <w:sz w:val="16"/>
                <w:szCs w:val="16"/>
              </w:rPr>
              <w:t xml:space="preserve"> </w:t>
            </w:r>
            <w:r w:rsidRPr="00B03D88">
              <w:rPr>
                <w:rFonts w:ascii="Book Antiqua" w:hAnsi="Book Antiqua"/>
                <w:sz w:val="16"/>
                <w:szCs w:val="16"/>
              </w:rPr>
              <w:t>term</w:t>
            </w:r>
          </w:p>
        </w:tc>
        <w:tc>
          <w:tcPr>
            <w:tcW w:w="646" w:type="dxa"/>
            <w:noWrap/>
            <w:vAlign w:val="center"/>
          </w:tcPr>
          <w:p w14:paraId="239531A1"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D9DC1C9"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81FFCC3"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1E3075EC"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4428913C"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vAlign w:val="center"/>
          </w:tcPr>
          <w:p w14:paraId="635894F8"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5857D6B1"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3CD43405"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33DC76F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NR-</w:t>
            </w:r>
          </w:p>
        </w:tc>
        <w:tc>
          <w:tcPr>
            <w:tcW w:w="646" w:type="dxa"/>
            <w:noWrap/>
            <w:vAlign w:val="center"/>
          </w:tcPr>
          <w:p w14:paraId="2BCD9337"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08956D84"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67970DD5"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28FA9D04"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316666DD"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4084FFE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495A3608"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4D7A713"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00315966"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003F5B33"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99A6F66"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32%-</w:t>
            </w:r>
          </w:p>
        </w:tc>
      </w:tr>
      <w:tr w:rsidR="00976F70" w:rsidRPr="00B03D88" w14:paraId="64624DB8" w14:textId="77777777" w:rsidTr="00092B2E">
        <w:trPr>
          <w:trHeight w:val="389"/>
        </w:trPr>
        <w:tc>
          <w:tcPr>
            <w:tcW w:w="645" w:type="dxa"/>
            <w:noWrap/>
          </w:tcPr>
          <w:p w14:paraId="0DCFEBD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lastRenderedPageBreak/>
              <w:t>5</w:t>
            </w:r>
          </w:p>
        </w:tc>
        <w:tc>
          <w:tcPr>
            <w:tcW w:w="1760" w:type="dxa"/>
            <w:noWrap/>
          </w:tcPr>
          <w:p w14:paraId="7C9800BA" w14:textId="3E3E14BB"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Constant</w:t>
            </w:r>
            <w:r w:rsidR="00CA48DB" w:rsidRPr="00B03D88">
              <w:rPr>
                <w:rFonts w:ascii="Book Antiqua" w:hAnsi="Book Antiqua"/>
                <w:sz w:val="16"/>
                <w:szCs w:val="16"/>
              </w:rPr>
              <w:t xml:space="preserve"> </w:t>
            </w:r>
            <w:r w:rsidRPr="00B03D88">
              <w:rPr>
                <w:rFonts w:ascii="Book Antiqua" w:hAnsi="Book Antiqua"/>
                <w:sz w:val="16"/>
                <w:szCs w:val="16"/>
              </w:rPr>
              <w:t>Score</w:t>
            </w:r>
            <w:r w:rsidR="00CA48DB" w:rsidRPr="00B03D88">
              <w:rPr>
                <w:rFonts w:ascii="Book Antiqua" w:hAnsi="Book Antiqua"/>
                <w:sz w:val="16"/>
                <w:szCs w:val="16"/>
              </w:rPr>
              <w:t xml:space="preserve"> </w:t>
            </w:r>
            <w:r w:rsidRPr="00B03D88">
              <w:rPr>
                <w:rFonts w:ascii="Book Antiqua" w:hAnsi="Book Antiqua"/>
                <w:sz w:val="16"/>
                <w:szCs w:val="16"/>
              </w:rPr>
              <w:t>–</w:t>
            </w:r>
            <w:r w:rsidR="00CA48DB" w:rsidRPr="00B03D88">
              <w:rPr>
                <w:rFonts w:ascii="Book Antiqua" w:hAnsi="Book Antiqua"/>
                <w:sz w:val="16"/>
                <w:szCs w:val="16"/>
              </w:rPr>
              <w:t xml:space="preserve"> </w:t>
            </w:r>
            <w:r w:rsidRPr="00B03D88">
              <w:rPr>
                <w:rFonts w:ascii="Book Antiqua" w:hAnsi="Book Antiqua"/>
                <w:sz w:val="16"/>
                <w:szCs w:val="16"/>
              </w:rPr>
              <w:t>Short</w:t>
            </w:r>
            <w:r w:rsidR="00CA48DB" w:rsidRPr="00B03D88">
              <w:rPr>
                <w:rFonts w:ascii="Book Antiqua" w:hAnsi="Book Antiqua"/>
                <w:sz w:val="16"/>
                <w:szCs w:val="16"/>
              </w:rPr>
              <w:t xml:space="preserve"> </w:t>
            </w:r>
            <w:r w:rsidRPr="00B03D88">
              <w:rPr>
                <w:rFonts w:ascii="Book Antiqua" w:hAnsi="Book Antiqua"/>
                <w:sz w:val="16"/>
                <w:szCs w:val="16"/>
              </w:rPr>
              <w:t>term</w:t>
            </w:r>
            <w:r w:rsidR="00CA48DB" w:rsidRPr="00B03D88">
              <w:rPr>
                <w:rFonts w:ascii="Book Antiqua" w:hAnsi="Book Antiqua"/>
                <w:sz w:val="16"/>
                <w:szCs w:val="16"/>
              </w:rPr>
              <w:t xml:space="preserve"> </w:t>
            </w:r>
          </w:p>
        </w:tc>
        <w:tc>
          <w:tcPr>
            <w:tcW w:w="646" w:type="dxa"/>
            <w:noWrap/>
            <w:vAlign w:val="center"/>
          </w:tcPr>
          <w:p w14:paraId="6E60ED68"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780A924"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3DE59562"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BA09922"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4B1F8099"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vAlign w:val="center"/>
          </w:tcPr>
          <w:p w14:paraId="12953FDB"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02BF78F9"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069095B8"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3CC5C3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30%+</w:t>
            </w:r>
          </w:p>
        </w:tc>
        <w:tc>
          <w:tcPr>
            <w:tcW w:w="646" w:type="dxa"/>
            <w:noWrap/>
            <w:vAlign w:val="center"/>
          </w:tcPr>
          <w:p w14:paraId="01FB3099"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C841ACD"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304ED50"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3F10E171"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05A57B8E"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38819F5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5FCAEBFA"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06CBBD13"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512140EB"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03C447FF"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23%+</w:t>
            </w:r>
          </w:p>
        </w:tc>
        <w:tc>
          <w:tcPr>
            <w:tcW w:w="646" w:type="dxa"/>
            <w:noWrap/>
            <w:vAlign w:val="center"/>
          </w:tcPr>
          <w:p w14:paraId="1C0AC633" w14:textId="77777777" w:rsidR="00603BDD" w:rsidRPr="00B03D88" w:rsidRDefault="00603BDD" w:rsidP="001747A0">
            <w:pPr>
              <w:spacing w:line="360" w:lineRule="auto"/>
              <w:jc w:val="both"/>
              <w:rPr>
                <w:rFonts w:ascii="Book Antiqua" w:hAnsi="Book Antiqua" w:cs="Times New Roman"/>
                <w:sz w:val="16"/>
                <w:szCs w:val="16"/>
              </w:rPr>
            </w:pPr>
          </w:p>
        </w:tc>
      </w:tr>
      <w:tr w:rsidR="00976F70" w:rsidRPr="00B03D88" w14:paraId="451DBC10" w14:textId="77777777" w:rsidTr="00092B2E">
        <w:trPr>
          <w:trHeight w:val="389"/>
        </w:trPr>
        <w:tc>
          <w:tcPr>
            <w:tcW w:w="645" w:type="dxa"/>
            <w:noWrap/>
          </w:tcPr>
          <w:p w14:paraId="2A4C78B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6</w:t>
            </w:r>
          </w:p>
        </w:tc>
        <w:tc>
          <w:tcPr>
            <w:tcW w:w="1760" w:type="dxa"/>
            <w:noWrap/>
          </w:tcPr>
          <w:p w14:paraId="52BFDB65" w14:textId="58E2F5DC"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Constant</w:t>
            </w:r>
            <w:r w:rsidR="00CA48DB" w:rsidRPr="00B03D88">
              <w:rPr>
                <w:rFonts w:ascii="Book Antiqua" w:hAnsi="Book Antiqua"/>
                <w:sz w:val="16"/>
                <w:szCs w:val="16"/>
              </w:rPr>
              <w:t xml:space="preserve"> </w:t>
            </w:r>
            <w:r w:rsidRPr="00B03D88">
              <w:rPr>
                <w:rFonts w:ascii="Book Antiqua" w:hAnsi="Book Antiqua"/>
                <w:sz w:val="16"/>
                <w:szCs w:val="16"/>
              </w:rPr>
              <w:t>Score</w:t>
            </w:r>
            <w:r w:rsidR="00CA48DB" w:rsidRPr="00B03D88">
              <w:rPr>
                <w:rFonts w:ascii="Book Antiqua" w:hAnsi="Book Antiqua"/>
                <w:sz w:val="16"/>
                <w:szCs w:val="16"/>
              </w:rPr>
              <w:t xml:space="preserve"> </w:t>
            </w:r>
            <w:r w:rsidRPr="00B03D88">
              <w:rPr>
                <w:rFonts w:ascii="Book Antiqua" w:hAnsi="Book Antiqua"/>
                <w:sz w:val="16"/>
                <w:szCs w:val="16"/>
              </w:rPr>
              <w:t>–</w:t>
            </w:r>
            <w:r w:rsidR="00CA48DB" w:rsidRPr="00B03D88">
              <w:rPr>
                <w:rFonts w:ascii="Book Antiqua" w:hAnsi="Book Antiqua"/>
                <w:sz w:val="16"/>
                <w:szCs w:val="16"/>
              </w:rPr>
              <w:t xml:space="preserve"> </w:t>
            </w:r>
            <w:r w:rsidRPr="00B03D88">
              <w:rPr>
                <w:rFonts w:ascii="Book Antiqua" w:hAnsi="Book Antiqua"/>
                <w:sz w:val="16"/>
                <w:szCs w:val="16"/>
              </w:rPr>
              <w:t>Long</w:t>
            </w:r>
            <w:r w:rsidR="00CA48DB" w:rsidRPr="00B03D88">
              <w:rPr>
                <w:rFonts w:ascii="Book Antiqua" w:hAnsi="Book Antiqua"/>
                <w:sz w:val="16"/>
                <w:szCs w:val="16"/>
              </w:rPr>
              <w:t xml:space="preserve"> </w:t>
            </w:r>
            <w:r w:rsidRPr="00B03D88">
              <w:rPr>
                <w:rFonts w:ascii="Book Antiqua" w:hAnsi="Book Antiqua"/>
                <w:sz w:val="16"/>
                <w:szCs w:val="16"/>
              </w:rPr>
              <w:t>term</w:t>
            </w:r>
          </w:p>
        </w:tc>
        <w:tc>
          <w:tcPr>
            <w:tcW w:w="646" w:type="dxa"/>
            <w:noWrap/>
            <w:vAlign w:val="center"/>
          </w:tcPr>
          <w:p w14:paraId="2550A682"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NR-</w:t>
            </w:r>
          </w:p>
        </w:tc>
        <w:tc>
          <w:tcPr>
            <w:tcW w:w="646" w:type="dxa"/>
            <w:noWrap/>
            <w:vAlign w:val="center"/>
          </w:tcPr>
          <w:p w14:paraId="22108386"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17%-</w:t>
            </w:r>
          </w:p>
        </w:tc>
        <w:tc>
          <w:tcPr>
            <w:tcW w:w="646" w:type="dxa"/>
            <w:noWrap/>
            <w:vAlign w:val="center"/>
          </w:tcPr>
          <w:p w14:paraId="6E926B4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50%+</w:t>
            </w:r>
          </w:p>
        </w:tc>
        <w:tc>
          <w:tcPr>
            <w:tcW w:w="646" w:type="dxa"/>
            <w:noWrap/>
            <w:vAlign w:val="center"/>
          </w:tcPr>
          <w:p w14:paraId="022AFE42"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86%-</w:t>
            </w:r>
          </w:p>
        </w:tc>
        <w:tc>
          <w:tcPr>
            <w:tcW w:w="646" w:type="dxa"/>
            <w:noWrap/>
            <w:vAlign w:val="center"/>
          </w:tcPr>
          <w:p w14:paraId="4668CD91"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vAlign w:val="center"/>
          </w:tcPr>
          <w:p w14:paraId="3DA3183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26%-</w:t>
            </w:r>
          </w:p>
        </w:tc>
        <w:tc>
          <w:tcPr>
            <w:tcW w:w="646" w:type="dxa"/>
            <w:noWrap/>
            <w:vAlign w:val="center"/>
          </w:tcPr>
          <w:p w14:paraId="34E57723"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62183C2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56C9689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07BEEF7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42F60E1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74882C7F"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27200CA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30.7%+</w:t>
            </w:r>
          </w:p>
        </w:tc>
        <w:tc>
          <w:tcPr>
            <w:tcW w:w="646" w:type="dxa"/>
            <w:noWrap/>
            <w:vAlign w:val="center"/>
          </w:tcPr>
          <w:p w14:paraId="13926113"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71A2D9C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0F89E397"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37ECDD2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19%+</w:t>
            </w:r>
          </w:p>
        </w:tc>
        <w:tc>
          <w:tcPr>
            <w:tcW w:w="646" w:type="dxa"/>
            <w:noWrap/>
            <w:vAlign w:val="center"/>
          </w:tcPr>
          <w:p w14:paraId="14ED6EC6"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36%+</w:t>
            </w:r>
          </w:p>
        </w:tc>
        <w:tc>
          <w:tcPr>
            <w:tcW w:w="646" w:type="dxa"/>
            <w:noWrap/>
            <w:vAlign w:val="center"/>
          </w:tcPr>
          <w:p w14:paraId="73BF6596"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47%+</w:t>
            </w:r>
          </w:p>
        </w:tc>
        <w:tc>
          <w:tcPr>
            <w:tcW w:w="646" w:type="dxa"/>
            <w:noWrap/>
            <w:vAlign w:val="center"/>
          </w:tcPr>
          <w:p w14:paraId="10A92C86"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r>
      <w:tr w:rsidR="00976F70" w:rsidRPr="00B03D88" w14:paraId="3ACFC1CA" w14:textId="77777777" w:rsidTr="00092B2E">
        <w:trPr>
          <w:trHeight w:val="389"/>
        </w:trPr>
        <w:tc>
          <w:tcPr>
            <w:tcW w:w="645" w:type="dxa"/>
            <w:noWrap/>
          </w:tcPr>
          <w:p w14:paraId="20C4922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7</w:t>
            </w:r>
          </w:p>
        </w:tc>
        <w:tc>
          <w:tcPr>
            <w:tcW w:w="1760" w:type="dxa"/>
            <w:noWrap/>
          </w:tcPr>
          <w:p w14:paraId="30286C17" w14:textId="168B90E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UCLA</w:t>
            </w:r>
            <w:r w:rsidR="00CA48DB" w:rsidRPr="00B03D88">
              <w:rPr>
                <w:rFonts w:ascii="Book Antiqua" w:hAnsi="Book Antiqua"/>
                <w:sz w:val="16"/>
                <w:szCs w:val="16"/>
              </w:rPr>
              <w:t xml:space="preserve"> </w:t>
            </w:r>
            <w:r w:rsidRPr="00B03D88">
              <w:rPr>
                <w:rFonts w:ascii="Book Antiqua" w:hAnsi="Book Antiqua"/>
                <w:sz w:val="16"/>
                <w:szCs w:val="16"/>
              </w:rPr>
              <w:t>Score</w:t>
            </w:r>
            <w:r w:rsidR="00CA48DB" w:rsidRPr="00B03D88">
              <w:rPr>
                <w:rFonts w:ascii="Book Antiqua" w:hAnsi="Book Antiqua"/>
                <w:sz w:val="16"/>
                <w:szCs w:val="16"/>
              </w:rPr>
              <w:t xml:space="preserve"> </w:t>
            </w:r>
            <w:r w:rsidRPr="00B03D88">
              <w:rPr>
                <w:rFonts w:ascii="Book Antiqua" w:hAnsi="Book Antiqua"/>
                <w:sz w:val="16"/>
                <w:szCs w:val="16"/>
              </w:rPr>
              <w:t>–</w:t>
            </w:r>
            <w:r w:rsidR="00CA48DB" w:rsidRPr="00B03D88">
              <w:rPr>
                <w:rFonts w:ascii="Book Antiqua" w:hAnsi="Book Antiqua"/>
                <w:sz w:val="16"/>
                <w:szCs w:val="16"/>
              </w:rPr>
              <w:t xml:space="preserve"> </w:t>
            </w:r>
            <w:r w:rsidRPr="00B03D88">
              <w:rPr>
                <w:rFonts w:ascii="Book Antiqua" w:hAnsi="Book Antiqua"/>
                <w:sz w:val="16"/>
                <w:szCs w:val="16"/>
              </w:rPr>
              <w:t>Short</w:t>
            </w:r>
            <w:r w:rsidR="00CA48DB" w:rsidRPr="00B03D88">
              <w:rPr>
                <w:rFonts w:ascii="Book Antiqua" w:hAnsi="Book Antiqua"/>
                <w:sz w:val="16"/>
                <w:szCs w:val="16"/>
              </w:rPr>
              <w:t xml:space="preserve"> </w:t>
            </w:r>
            <w:r w:rsidRPr="00B03D88">
              <w:rPr>
                <w:rFonts w:ascii="Book Antiqua" w:hAnsi="Book Antiqua"/>
                <w:sz w:val="16"/>
                <w:szCs w:val="16"/>
              </w:rPr>
              <w:t>term</w:t>
            </w:r>
            <w:r w:rsidR="00CA48DB" w:rsidRPr="00B03D88">
              <w:rPr>
                <w:rFonts w:ascii="Book Antiqua" w:hAnsi="Book Antiqua"/>
                <w:sz w:val="16"/>
                <w:szCs w:val="16"/>
              </w:rPr>
              <w:t xml:space="preserve"> </w:t>
            </w:r>
          </w:p>
        </w:tc>
        <w:tc>
          <w:tcPr>
            <w:tcW w:w="646" w:type="dxa"/>
            <w:noWrap/>
            <w:vAlign w:val="center"/>
          </w:tcPr>
          <w:p w14:paraId="19C77A7C"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4B2AF81"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603B424"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7229F78"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064CA8FF"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vAlign w:val="center"/>
          </w:tcPr>
          <w:p w14:paraId="45FBEF6A"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6D1C98DC"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D212A93"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C6B56F0"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3CF33A09"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5A06470E"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3DE0D17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8.9%+</w:t>
            </w:r>
          </w:p>
        </w:tc>
        <w:tc>
          <w:tcPr>
            <w:tcW w:w="646" w:type="dxa"/>
            <w:noWrap/>
            <w:vAlign w:val="center"/>
          </w:tcPr>
          <w:p w14:paraId="74D13D03"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A1E9A6C"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316DE4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3F5B0B3C"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2CADFC7"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5BF7AD1C"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47B8E08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1A89FD86" w14:textId="77777777" w:rsidR="00603BDD" w:rsidRPr="00B03D88" w:rsidRDefault="00603BDD" w:rsidP="001747A0">
            <w:pPr>
              <w:spacing w:line="360" w:lineRule="auto"/>
              <w:jc w:val="both"/>
              <w:rPr>
                <w:rFonts w:ascii="Book Antiqua" w:hAnsi="Book Antiqua" w:cs="Times New Roman"/>
                <w:sz w:val="16"/>
                <w:szCs w:val="16"/>
              </w:rPr>
            </w:pPr>
          </w:p>
        </w:tc>
      </w:tr>
      <w:tr w:rsidR="00976F70" w:rsidRPr="00B03D88" w14:paraId="47158DC9" w14:textId="77777777" w:rsidTr="00092B2E">
        <w:trPr>
          <w:trHeight w:val="389"/>
        </w:trPr>
        <w:tc>
          <w:tcPr>
            <w:tcW w:w="645" w:type="dxa"/>
            <w:noWrap/>
          </w:tcPr>
          <w:p w14:paraId="4F4A407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8</w:t>
            </w:r>
          </w:p>
        </w:tc>
        <w:tc>
          <w:tcPr>
            <w:tcW w:w="1760" w:type="dxa"/>
            <w:noWrap/>
          </w:tcPr>
          <w:p w14:paraId="6E990101" w14:textId="5572AE26"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UCLA</w:t>
            </w:r>
            <w:r w:rsidR="00CA48DB" w:rsidRPr="00B03D88">
              <w:rPr>
                <w:rFonts w:ascii="Book Antiqua" w:hAnsi="Book Antiqua"/>
                <w:sz w:val="16"/>
                <w:szCs w:val="16"/>
              </w:rPr>
              <w:t xml:space="preserve"> </w:t>
            </w:r>
            <w:r w:rsidRPr="00B03D88">
              <w:rPr>
                <w:rFonts w:ascii="Book Antiqua" w:hAnsi="Book Antiqua"/>
                <w:sz w:val="16"/>
                <w:szCs w:val="16"/>
              </w:rPr>
              <w:t>Score</w:t>
            </w:r>
            <w:r w:rsidR="00CA48DB" w:rsidRPr="00B03D88">
              <w:rPr>
                <w:rFonts w:ascii="Book Antiqua" w:hAnsi="Book Antiqua"/>
                <w:sz w:val="16"/>
                <w:szCs w:val="16"/>
              </w:rPr>
              <w:t xml:space="preserve"> </w:t>
            </w:r>
            <w:r w:rsidRPr="00B03D88">
              <w:rPr>
                <w:rFonts w:ascii="Book Antiqua" w:hAnsi="Book Antiqua"/>
                <w:sz w:val="16"/>
                <w:szCs w:val="16"/>
              </w:rPr>
              <w:t>–</w:t>
            </w:r>
            <w:r w:rsidR="00CA48DB" w:rsidRPr="00B03D88">
              <w:rPr>
                <w:rFonts w:ascii="Book Antiqua" w:hAnsi="Book Antiqua"/>
                <w:sz w:val="16"/>
                <w:szCs w:val="16"/>
              </w:rPr>
              <w:t xml:space="preserve"> </w:t>
            </w:r>
            <w:r w:rsidRPr="00B03D88">
              <w:rPr>
                <w:rFonts w:ascii="Book Antiqua" w:hAnsi="Book Antiqua"/>
                <w:sz w:val="16"/>
                <w:szCs w:val="16"/>
              </w:rPr>
              <w:t>Long</w:t>
            </w:r>
            <w:r w:rsidR="00CA48DB" w:rsidRPr="00B03D88">
              <w:rPr>
                <w:rFonts w:ascii="Book Antiqua" w:hAnsi="Book Antiqua"/>
                <w:sz w:val="16"/>
                <w:szCs w:val="16"/>
              </w:rPr>
              <w:t xml:space="preserve"> </w:t>
            </w:r>
            <w:r w:rsidRPr="00B03D88">
              <w:rPr>
                <w:rFonts w:ascii="Book Antiqua" w:hAnsi="Book Antiqua"/>
                <w:sz w:val="16"/>
                <w:szCs w:val="16"/>
              </w:rPr>
              <w:t>term</w:t>
            </w:r>
            <w:r w:rsidR="00CA48DB" w:rsidRPr="00B03D88">
              <w:rPr>
                <w:rFonts w:ascii="Book Antiqua" w:hAnsi="Book Antiqua"/>
                <w:sz w:val="16"/>
                <w:szCs w:val="16"/>
              </w:rPr>
              <w:t xml:space="preserve"> </w:t>
            </w:r>
          </w:p>
        </w:tc>
        <w:tc>
          <w:tcPr>
            <w:tcW w:w="646" w:type="dxa"/>
            <w:noWrap/>
            <w:vAlign w:val="center"/>
          </w:tcPr>
          <w:p w14:paraId="7EC87E6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NR-</w:t>
            </w:r>
          </w:p>
        </w:tc>
        <w:tc>
          <w:tcPr>
            <w:tcW w:w="646" w:type="dxa"/>
            <w:noWrap/>
            <w:vAlign w:val="center"/>
          </w:tcPr>
          <w:p w14:paraId="6CA5CC6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2FA01C15"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35.18%-</w:t>
            </w:r>
          </w:p>
        </w:tc>
        <w:tc>
          <w:tcPr>
            <w:tcW w:w="646" w:type="dxa"/>
            <w:noWrap/>
            <w:vAlign w:val="center"/>
          </w:tcPr>
          <w:p w14:paraId="2C622B2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75%-</w:t>
            </w:r>
          </w:p>
        </w:tc>
        <w:tc>
          <w:tcPr>
            <w:tcW w:w="646" w:type="dxa"/>
            <w:noWrap/>
            <w:vAlign w:val="center"/>
          </w:tcPr>
          <w:p w14:paraId="4D1EECC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vAlign w:val="center"/>
          </w:tcPr>
          <w:p w14:paraId="366E9E8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4CC49422"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C73B631"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60%-</w:t>
            </w:r>
          </w:p>
        </w:tc>
        <w:tc>
          <w:tcPr>
            <w:tcW w:w="646" w:type="dxa"/>
            <w:noWrap/>
            <w:vAlign w:val="center"/>
          </w:tcPr>
          <w:p w14:paraId="6E21477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47%-</w:t>
            </w:r>
          </w:p>
        </w:tc>
        <w:tc>
          <w:tcPr>
            <w:tcW w:w="646" w:type="dxa"/>
            <w:noWrap/>
            <w:vAlign w:val="center"/>
          </w:tcPr>
          <w:p w14:paraId="0DBFC65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112912A3"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47%+</w:t>
            </w:r>
          </w:p>
        </w:tc>
        <w:tc>
          <w:tcPr>
            <w:tcW w:w="646" w:type="dxa"/>
            <w:noWrap/>
            <w:vAlign w:val="center"/>
          </w:tcPr>
          <w:p w14:paraId="6FBCA392"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12%+</w:t>
            </w:r>
          </w:p>
        </w:tc>
        <w:tc>
          <w:tcPr>
            <w:tcW w:w="646" w:type="dxa"/>
            <w:noWrap/>
            <w:vAlign w:val="center"/>
          </w:tcPr>
          <w:p w14:paraId="32DC0642"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3DE8F34F"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2CCAF5A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013F5E0B"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70772F5"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49%+</w:t>
            </w:r>
          </w:p>
        </w:tc>
        <w:tc>
          <w:tcPr>
            <w:tcW w:w="646" w:type="dxa"/>
            <w:noWrap/>
            <w:vAlign w:val="center"/>
          </w:tcPr>
          <w:p w14:paraId="73D20C3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64.18%-</w:t>
            </w:r>
          </w:p>
        </w:tc>
        <w:tc>
          <w:tcPr>
            <w:tcW w:w="646" w:type="dxa"/>
            <w:noWrap/>
            <w:vAlign w:val="center"/>
          </w:tcPr>
          <w:p w14:paraId="5C2BEFC0"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63%+</w:t>
            </w:r>
          </w:p>
        </w:tc>
        <w:tc>
          <w:tcPr>
            <w:tcW w:w="646" w:type="dxa"/>
            <w:noWrap/>
            <w:vAlign w:val="center"/>
          </w:tcPr>
          <w:p w14:paraId="1C997B22"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46%+</w:t>
            </w:r>
          </w:p>
        </w:tc>
      </w:tr>
      <w:tr w:rsidR="00976F70" w:rsidRPr="00B03D88" w14:paraId="1FEA111B" w14:textId="77777777" w:rsidTr="00092B2E">
        <w:trPr>
          <w:trHeight w:val="389"/>
        </w:trPr>
        <w:tc>
          <w:tcPr>
            <w:tcW w:w="645" w:type="dxa"/>
            <w:noWrap/>
          </w:tcPr>
          <w:p w14:paraId="20ED27F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9</w:t>
            </w:r>
          </w:p>
        </w:tc>
        <w:tc>
          <w:tcPr>
            <w:tcW w:w="1760" w:type="dxa"/>
            <w:noWrap/>
          </w:tcPr>
          <w:p w14:paraId="452327AA" w14:textId="47380F44"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ASES</w:t>
            </w:r>
            <w:r w:rsidR="00CA48DB" w:rsidRPr="00B03D88">
              <w:rPr>
                <w:rFonts w:ascii="Book Antiqua" w:hAnsi="Book Antiqua"/>
                <w:sz w:val="16"/>
                <w:szCs w:val="16"/>
              </w:rPr>
              <w:t xml:space="preserve"> </w:t>
            </w:r>
            <w:r w:rsidRPr="00B03D88">
              <w:rPr>
                <w:rFonts w:ascii="Book Antiqua" w:hAnsi="Book Antiqua"/>
                <w:sz w:val="16"/>
                <w:szCs w:val="16"/>
              </w:rPr>
              <w:t>Score</w:t>
            </w:r>
          </w:p>
        </w:tc>
        <w:tc>
          <w:tcPr>
            <w:tcW w:w="646" w:type="dxa"/>
            <w:noWrap/>
          </w:tcPr>
          <w:p w14:paraId="70B5850A"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EBDBA21"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4F9A7A9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745E2E1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46%-</w:t>
            </w:r>
          </w:p>
        </w:tc>
        <w:tc>
          <w:tcPr>
            <w:tcW w:w="646" w:type="dxa"/>
            <w:noWrap/>
            <w:vAlign w:val="center"/>
          </w:tcPr>
          <w:p w14:paraId="5C1B7236"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vAlign w:val="center"/>
          </w:tcPr>
          <w:p w14:paraId="23F968A5"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58%-</w:t>
            </w:r>
          </w:p>
        </w:tc>
        <w:tc>
          <w:tcPr>
            <w:tcW w:w="646" w:type="dxa"/>
            <w:noWrap/>
            <w:vAlign w:val="center"/>
          </w:tcPr>
          <w:p w14:paraId="3230526A"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02D6897F"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7B659092"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54%-</w:t>
            </w:r>
          </w:p>
        </w:tc>
        <w:tc>
          <w:tcPr>
            <w:tcW w:w="646" w:type="dxa"/>
            <w:noWrap/>
            <w:vAlign w:val="center"/>
          </w:tcPr>
          <w:p w14:paraId="02681D2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6F33A2D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26%-</w:t>
            </w:r>
          </w:p>
        </w:tc>
        <w:tc>
          <w:tcPr>
            <w:tcW w:w="646" w:type="dxa"/>
            <w:noWrap/>
            <w:vAlign w:val="center"/>
          </w:tcPr>
          <w:p w14:paraId="2AFB9A28"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155BEFC"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18C83D8"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6AAB516"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DF1C8A2"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3FAADF2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19405941"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41%-</w:t>
            </w:r>
          </w:p>
        </w:tc>
        <w:tc>
          <w:tcPr>
            <w:tcW w:w="646" w:type="dxa"/>
            <w:noWrap/>
            <w:vAlign w:val="center"/>
          </w:tcPr>
          <w:p w14:paraId="54ACC3E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52%-</w:t>
            </w:r>
          </w:p>
        </w:tc>
        <w:tc>
          <w:tcPr>
            <w:tcW w:w="646" w:type="dxa"/>
            <w:noWrap/>
            <w:vAlign w:val="center"/>
          </w:tcPr>
          <w:p w14:paraId="02E4D5C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r>
      <w:tr w:rsidR="00976F70" w:rsidRPr="00B03D88" w14:paraId="4B243E7F" w14:textId="77777777" w:rsidTr="00092B2E">
        <w:trPr>
          <w:trHeight w:val="389"/>
        </w:trPr>
        <w:tc>
          <w:tcPr>
            <w:tcW w:w="645" w:type="dxa"/>
            <w:noWrap/>
          </w:tcPr>
          <w:p w14:paraId="719EFC2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10</w:t>
            </w:r>
          </w:p>
        </w:tc>
        <w:tc>
          <w:tcPr>
            <w:tcW w:w="1760" w:type="dxa"/>
            <w:noWrap/>
          </w:tcPr>
          <w:p w14:paraId="7B3CF9C6" w14:textId="5CB15390"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SST</w:t>
            </w:r>
            <w:r w:rsidR="00CA48DB" w:rsidRPr="00B03D88">
              <w:rPr>
                <w:rFonts w:ascii="Book Antiqua" w:hAnsi="Book Antiqua"/>
                <w:sz w:val="16"/>
                <w:szCs w:val="16"/>
              </w:rPr>
              <w:t xml:space="preserve"> </w:t>
            </w:r>
            <w:r w:rsidRPr="00B03D88">
              <w:rPr>
                <w:rFonts w:ascii="Book Antiqua" w:hAnsi="Book Antiqua"/>
                <w:sz w:val="16"/>
                <w:szCs w:val="16"/>
              </w:rPr>
              <w:t>Score</w:t>
            </w:r>
          </w:p>
        </w:tc>
        <w:tc>
          <w:tcPr>
            <w:tcW w:w="646" w:type="dxa"/>
            <w:noWrap/>
          </w:tcPr>
          <w:p w14:paraId="6D472061"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NR-</w:t>
            </w:r>
          </w:p>
        </w:tc>
        <w:tc>
          <w:tcPr>
            <w:tcW w:w="646" w:type="dxa"/>
            <w:noWrap/>
            <w:vAlign w:val="center"/>
          </w:tcPr>
          <w:p w14:paraId="5CB2286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47%-</w:t>
            </w:r>
          </w:p>
        </w:tc>
        <w:tc>
          <w:tcPr>
            <w:tcW w:w="646" w:type="dxa"/>
            <w:noWrap/>
            <w:vAlign w:val="center"/>
          </w:tcPr>
          <w:p w14:paraId="39C4679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3EC79900"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90%-</w:t>
            </w:r>
          </w:p>
        </w:tc>
        <w:tc>
          <w:tcPr>
            <w:tcW w:w="646" w:type="dxa"/>
            <w:noWrap/>
            <w:vAlign w:val="center"/>
          </w:tcPr>
          <w:p w14:paraId="0A4559DD"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vAlign w:val="center"/>
          </w:tcPr>
          <w:p w14:paraId="219523F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71927D4B"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BDDA50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2110BDE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47%-</w:t>
            </w:r>
          </w:p>
        </w:tc>
        <w:tc>
          <w:tcPr>
            <w:tcW w:w="646" w:type="dxa"/>
            <w:noWrap/>
            <w:vAlign w:val="center"/>
          </w:tcPr>
          <w:p w14:paraId="1A52483F"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61AA5FF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60317B92"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655E8A3F"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6EA768A"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BD27C4E"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4F76CA9"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531095AA"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3E4A87C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4C47C225"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7EFF202"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r>
      <w:tr w:rsidR="00976F70" w:rsidRPr="00B03D88" w14:paraId="08E76469" w14:textId="77777777" w:rsidTr="00092B2E">
        <w:trPr>
          <w:trHeight w:val="389"/>
        </w:trPr>
        <w:tc>
          <w:tcPr>
            <w:tcW w:w="645" w:type="dxa"/>
            <w:noWrap/>
          </w:tcPr>
          <w:p w14:paraId="487E6D12"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11</w:t>
            </w:r>
          </w:p>
        </w:tc>
        <w:tc>
          <w:tcPr>
            <w:tcW w:w="1760" w:type="dxa"/>
            <w:noWrap/>
          </w:tcPr>
          <w:p w14:paraId="352B2AB3" w14:textId="00FD5FE0"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Operative</w:t>
            </w:r>
            <w:r w:rsidR="00CA48DB" w:rsidRPr="00B03D88">
              <w:rPr>
                <w:rFonts w:ascii="Book Antiqua" w:hAnsi="Book Antiqua"/>
                <w:sz w:val="16"/>
                <w:szCs w:val="16"/>
              </w:rPr>
              <w:t xml:space="preserve"> </w:t>
            </w:r>
            <w:r w:rsidRPr="00B03D88">
              <w:rPr>
                <w:rFonts w:ascii="Book Antiqua" w:hAnsi="Book Antiqua"/>
                <w:sz w:val="16"/>
                <w:szCs w:val="16"/>
              </w:rPr>
              <w:t>time</w:t>
            </w:r>
            <w:r w:rsidR="00CA48DB" w:rsidRPr="00B03D88">
              <w:rPr>
                <w:rFonts w:ascii="Book Antiqua" w:hAnsi="Book Antiqua"/>
                <w:sz w:val="16"/>
                <w:szCs w:val="16"/>
              </w:rPr>
              <w:t xml:space="preserve"> </w:t>
            </w:r>
          </w:p>
        </w:tc>
        <w:tc>
          <w:tcPr>
            <w:tcW w:w="646" w:type="dxa"/>
            <w:noWrap/>
          </w:tcPr>
          <w:p w14:paraId="5411E2BA"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4D33E145"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5A55FCE4"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FD39517"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630B5A29"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vAlign w:val="center"/>
          </w:tcPr>
          <w:p w14:paraId="458EC9AF"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1DC22E8"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4533DA13"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141E2CA"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85%-</w:t>
            </w:r>
          </w:p>
        </w:tc>
        <w:tc>
          <w:tcPr>
            <w:tcW w:w="646" w:type="dxa"/>
            <w:noWrap/>
            <w:vAlign w:val="center"/>
          </w:tcPr>
          <w:p w14:paraId="07A66210"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50CAAE6"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204FE0B"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3492A039"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8197555"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03B73ACA"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7570311"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501D790B"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5B97AFB"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07AFBCD0"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BEB31EE" w14:textId="77777777" w:rsidR="00603BDD" w:rsidRPr="00B03D88" w:rsidRDefault="00603BDD" w:rsidP="001747A0">
            <w:pPr>
              <w:spacing w:line="360" w:lineRule="auto"/>
              <w:jc w:val="both"/>
              <w:rPr>
                <w:rFonts w:ascii="Book Antiqua" w:hAnsi="Book Antiqua" w:cs="Times New Roman"/>
                <w:sz w:val="16"/>
                <w:szCs w:val="16"/>
              </w:rPr>
            </w:pPr>
          </w:p>
        </w:tc>
      </w:tr>
      <w:tr w:rsidR="00976F70" w:rsidRPr="00B03D88" w14:paraId="067F4927" w14:textId="77777777" w:rsidTr="00092B2E">
        <w:trPr>
          <w:trHeight w:val="389"/>
        </w:trPr>
        <w:tc>
          <w:tcPr>
            <w:tcW w:w="645" w:type="dxa"/>
            <w:noWrap/>
          </w:tcPr>
          <w:p w14:paraId="3003C7D1"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12</w:t>
            </w:r>
          </w:p>
        </w:tc>
        <w:tc>
          <w:tcPr>
            <w:tcW w:w="1760" w:type="dxa"/>
            <w:noWrap/>
          </w:tcPr>
          <w:p w14:paraId="1C157532" w14:textId="789D3D8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Patient</w:t>
            </w:r>
            <w:r w:rsidR="00CA48DB" w:rsidRPr="00B03D88">
              <w:rPr>
                <w:rFonts w:ascii="Book Antiqua" w:hAnsi="Book Antiqua"/>
                <w:sz w:val="16"/>
                <w:szCs w:val="16"/>
              </w:rPr>
              <w:t xml:space="preserve"> </w:t>
            </w:r>
            <w:r w:rsidRPr="00B03D88">
              <w:rPr>
                <w:rFonts w:ascii="Book Antiqua" w:hAnsi="Book Antiqua"/>
                <w:sz w:val="16"/>
                <w:szCs w:val="16"/>
              </w:rPr>
              <w:t>Satisfaction</w:t>
            </w:r>
            <w:r w:rsidR="00CA48DB" w:rsidRPr="00B03D88">
              <w:rPr>
                <w:rFonts w:ascii="Book Antiqua" w:hAnsi="Book Antiqua"/>
                <w:sz w:val="16"/>
                <w:szCs w:val="16"/>
              </w:rPr>
              <w:t xml:space="preserve"> </w:t>
            </w:r>
          </w:p>
        </w:tc>
        <w:tc>
          <w:tcPr>
            <w:tcW w:w="646" w:type="dxa"/>
            <w:noWrap/>
          </w:tcPr>
          <w:p w14:paraId="7E3DB196"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FD2D110"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5AB192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3FF175F7"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D475B93"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vAlign w:val="center"/>
          </w:tcPr>
          <w:p w14:paraId="2590DDE3"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419D0BE1"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40DD9C57"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0C39B23"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3B2345E9"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533DDE53"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0786F876"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5FF68654"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0F8C3EF4"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257C27A"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4BCC7FC3"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F4E3394"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61DA980"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6AFC93B3"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6BB3222" w14:textId="77777777" w:rsidR="00603BDD" w:rsidRPr="00B03D88" w:rsidRDefault="00603BDD" w:rsidP="001747A0">
            <w:pPr>
              <w:spacing w:line="360" w:lineRule="auto"/>
              <w:jc w:val="both"/>
              <w:rPr>
                <w:rFonts w:ascii="Book Antiqua" w:hAnsi="Book Antiqua" w:cs="Times New Roman"/>
                <w:sz w:val="16"/>
                <w:szCs w:val="16"/>
              </w:rPr>
            </w:pPr>
          </w:p>
        </w:tc>
      </w:tr>
      <w:tr w:rsidR="00976F70" w:rsidRPr="00B03D88" w14:paraId="4EBAD57A" w14:textId="77777777" w:rsidTr="00092B2E">
        <w:trPr>
          <w:trHeight w:val="389"/>
        </w:trPr>
        <w:tc>
          <w:tcPr>
            <w:tcW w:w="645" w:type="dxa"/>
            <w:noWrap/>
          </w:tcPr>
          <w:p w14:paraId="5C2607F3"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13</w:t>
            </w:r>
          </w:p>
        </w:tc>
        <w:tc>
          <w:tcPr>
            <w:tcW w:w="1760" w:type="dxa"/>
            <w:noWrap/>
          </w:tcPr>
          <w:p w14:paraId="3A0BEA9E" w14:textId="2545C40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Tendon</w:t>
            </w:r>
            <w:r w:rsidR="00CA48DB" w:rsidRPr="00B03D88">
              <w:rPr>
                <w:rFonts w:ascii="Book Antiqua" w:hAnsi="Book Antiqua"/>
                <w:sz w:val="16"/>
                <w:szCs w:val="16"/>
              </w:rPr>
              <w:t xml:space="preserve"> </w:t>
            </w:r>
            <w:r w:rsidRPr="00B03D88">
              <w:rPr>
                <w:rFonts w:ascii="Book Antiqua" w:hAnsi="Book Antiqua"/>
                <w:sz w:val="16"/>
                <w:szCs w:val="16"/>
              </w:rPr>
              <w:t>healing</w:t>
            </w:r>
            <w:r w:rsidR="00CA48DB" w:rsidRPr="00B03D88">
              <w:rPr>
                <w:rFonts w:ascii="Book Antiqua" w:hAnsi="Book Antiqua"/>
                <w:sz w:val="16"/>
                <w:szCs w:val="16"/>
              </w:rPr>
              <w:t xml:space="preserve"> </w:t>
            </w:r>
            <w:r w:rsidRPr="00B03D88">
              <w:rPr>
                <w:rFonts w:ascii="Book Antiqua" w:hAnsi="Book Antiqua"/>
                <w:sz w:val="16"/>
                <w:szCs w:val="16"/>
              </w:rPr>
              <w:t>rate</w:t>
            </w:r>
          </w:p>
        </w:tc>
        <w:tc>
          <w:tcPr>
            <w:tcW w:w="646" w:type="dxa"/>
            <w:noWrap/>
          </w:tcPr>
          <w:p w14:paraId="7634741B"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55571F4D"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0A58B19B"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07A2389D"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562A670"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vAlign w:val="center"/>
          </w:tcPr>
          <w:p w14:paraId="64981ADC"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3A4B53A5"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6D4C61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5BC068C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7F815177"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F1F4FFF"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0F4CB697"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0D05873D"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821F47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39AC7A1C"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8D547D5"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931910B"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10%-</w:t>
            </w:r>
          </w:p>
        </w:tc>
        <w:tc>
          <w:tcPr>
            <w:tcW w:w="646" w:type="dxa"/>
            <w:noWrap/>
            <w:vAlign w:val="center"/>
          </w:tcPr>
          <w:p w14:paraId="1D962498"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406ADA4"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F403EED" w14:textId="77777777" w:rsidR="00603BDD" w:rsidRPr="00B03D88" w:rsidRDefault="00603BDD" w:rsidP="001747A0">
            <w:pPr>
              <w:spacing w:line="360" w:lineRule="auto"/>
              <w:jc w:val="both"/>
              <w:rPr>
                <w:rFonts w:ascii="Book Antiqua" w:hAnsi="Book Antiqua" w:cs="Times New Roman"/>
                <w:sz w:val="16"/>
                <w:szCs w:val="16"/>
              </w:rPr>
            </w:pPr>
          </w:p>
        </w:tc>
      </w:tr>
      <w:tr w:rsidR="00976F70" w:rsidRPr="00B03D88" w14:paraId="678D397A" w14:textId="77777777" w:rsidTr="00092B2E">
        <w:trPr>
          <w:trHeight w:val="389"/>
        </w:trPr>
        <w:tc>
          <w:tcPr>
            <w:tcW w:w="645" w:type="dxa"/>
            <w:noWrap/>
          </w:tcPr>
          <w:p w14:paraId="709C78D1"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14</w:t>
            </w:r>
          </w:p>
        </w:tc>
        <w:tc>
          <w:tcPr>
            <w:tcW w:w="1760" w:type="dxa"/>
            <w:noWrap/>
          </w:tcPr>
          <w:p w14:paraId="3DD3DF6A" w14:textId="3A40A651"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Retear</w:t>
            </w:r>
            <w:r w:rsidR="00CA48DB" w:rsidRPr="00B03D88">
              <w:rPr>
                <w:rFonts w:ascii="Book Antiqua" w:hAnsi="Book Antiqua"/>
                <w:sz w:val="16"/>
                <w:szCs w:val="16"/>
              </w:rPr>
              <w:t xml:space="preserve"> </w:t>
            </w:r>
            <w:r w:rsidRPr="00B03D88">
              <w:rPr>
                <w:rFonts w:ascii="Book Antiqua" w:hAnsi="Book Antiqua"/>
                <w:sz w:val="16"/>
                <w:szCs w:val="16"/>
              </w:rPr>
              <w:t>rate</w:t>
            </w:r>
            <w:r w:rsidR="00CA48DB" w:rsidRPr="00B03D88">
              <w:rPr>
                <w:rFonts w:ascii="Book Antiqua" w:hAnsi="Book Antiqua"/>
                <w:sz w:val="16"/>
                <w:szCs w:val="16"/>
              </w:rPr>
              <w:t xml:space="preserve"> </w:t>
            </w:r>
            <w:r w:rsidRPr="00B03D88">
              <w:rPr>
                <w:rFonts w:ascii="Book Antiqua" w:hAnsi="Book Antiqua"/>
                <w:sz w:val="16"/>
                <w:szCs w:val="16"/>
              </w:rPr>
              <w:t>–</w:t>
            </w:r>
            <w:r w:rsidR="00CA48DB" w:rsidRPr="00B03D88">
              <w:rPr>
                <w:rFonts w:ascii="Book Antiqua" w:hAnsi="Book Antiqua"/>
                <w:sz w:val="16"/>
                <w:szCs w:val="16"/>
              </w:rPr>
              <w:t xml:space="preserve"> </w:t>
            </w:r>
            <w:r w:rsidRPr="00B03D88">
              <w:rPr>
                <w:rFonts w:ascii="Book Antiqua" w:hAnsi="Book Antiqua"/>
                <w:sz w:val="16"/>
                <w:szCs w:val="16"/>
              </w:rPr>
              <w:t>Short</w:t>
            </w:r>
            <w:r w:rsidR="00CA48DB" w:rsidRPr="00B03D88">
              <w:rPr>
                <w:rFonts w:ascii="Book Antiqua" w:hAnsi="Book Antiqua"/>
                <w:sz w:val="16"/>
                <w:szCs w:val="16"/>
              </w:rPr>
              <w:t xml:space="preserve"> </w:t>
            </w:r>
            <w:r w:rsidRPr="00B03D88">
              <w:rPr>
                <w:rFonts w:ascii="Book Antiqua" w:hAnsi="Book Antiqua"/>
                <w:sz w:val="16"/>
                <w:szCs w:val="16"/>
              </w:rPr>
              <w:t>term</w:t>
            </w:r>
          </w:p>
        </w:tc>
        <w:tc>
          <w:tcPr>
            <w:tcW w:w="646" w:type="dxa"/>
            <w:noWrap/>
          </w:tcPr>
          <w:p w14:paraId="042EB828"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0F5B976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47CCC940"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25%+</w:t>
            </w:r>
          </w:p>
        </w:tc>
        <w:tc>
          <w:tcPr>
            <w:tcW w:w="646" w:type="dxa"/>
            <w:noWrap/>
            <w:vAlign w:val="center"/>
          </w:tcPr>
          <w:p w14:paraId="16516CE0"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4CCA91EF"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vAlign w:val="center"/>
          </w:tcPr>
          <w:p w14:paraId="124D5F62"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3D50F91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15.2%-</w:t>
            </w:r>
          </w:p>
        </w:tc>
        <w:tc>
          <w:tcPr>
            <w:tcW w:w="646" w:type="dxa"/>
            <w:noWrap/>
            <w:vAlign w:val="center"/>
          </w:tcPr>
          <w:p w14:paraId="66717E16"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AFF06CF"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30%-</w:t>
            </w:r>
          </w:p>
        </w:tc>
        <w:tc>
          <w:tcPr>
            <w:tcW w:w="646" w:type="dxa"/>
            <w:noWrap/>
            <w:vAlign w:val="center"/>
          </w:tcPr>
          <w:p w14:paraId="14B4ED7F"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C07E0BF"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554607C1"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7AA4676D"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1020CB85"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552C57CD"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1312CF0"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695C861"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6B351F3B"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6FFC0D25"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3391483E" w14:textId="77777777" w:rsidR="00603BDD" w:rsidRPr="00B03D88" w:rsidRDefault="00603BDD" w:rsidP="001747A0">
            <w:pPr>
              <w:spacing w:line="360" w:lineRule="auto"/>
              <w:jc w:val="both"/>
              <w:rPr>
                <w:rFonts w:ascii="Book Antiqua" w:hAnsi="Book Antiqua" w:cs="Times New Roman"/>
                <w:sz w:val="16"/>
                <w:szCs w:val="16"/>
              </w:rPr>
            </w:pPr>
          </w:p>
        </w:tc>
      </w:tr>
      <w:tr w:rsidR="00976F70" w:rsidRPr="00B03D88" w14:paraId="1E0A1039" w14:textId="77777777" w:rsidTr="00092B2E">
        <w:trPr>
          <w:trHeight w:val="389"/>
        </w:trPr>
        <w:tc>
          <w:tcPr>
            <w:tcW w:w="645" w:type="dxa"/>
            <w:noWrap/>
          </w:tcPr>
          <w:p w14:paraId="2FE2FE0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15</w:t>
            </w:r>
          </w:p>
        </w:tc>
        <w:tc>
          <w:tcPr>
            <w:tcW w:w="1760" w:type="dxa"/>
            <w:noWrap/>
          </w:tcPr>
          <w:p w14:paraId="3238EE73" w14:textId="735678E0"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Retear</w:t>
            </w:r>
            <w:r w:rsidR="00CA48DB" w:rsidRPr="00B03D88">
              <w:rPr>
                <w:rFonts w:ascii="Book Antiqua" w:hAnsi="Book Antiqua"/>
                <w:sz w:val="16"/>
                <w:szCs w:val="16"/>
              </w:rPr>
              <w:t xml:space="preserve"> </w:t>
            </w:r>
            <w:r w:rsidRPr="00B03D88">
              <w:rPr>
                <w:rFonts w:ascii="Book Antiqua" w:hAnsi="Book Antiqua"/>
                <w:sz w:val="16"/>
                <w:szCs w:val="16"/>
              </w:rPr>
              <w:t>rate</w:t>
            </w:r>
            <w:r w:rsidR="00CA48DB" w:rsidRPr="00B03D88">
              <w:rPr>
                <w:rFonts w:ascii="Book Antiqua" w:hAnsi="Book Antiqua"/>
                <w:sz w:val="16"/>
                <w:szCs w:val="16"/>
              </w:rPr>
              <w:t xml:space="preserve"> </w:t>
            </w:r>
            <w:r w:rsidRPr="00B03D88">
              <w:rPr>
                <w:rFonts w:ascii="Book Antiqua" w:hAnsi="Book Antiqua"/>
                <w:sz w:val="16"/>
                <w:szCs w:val="16"/>
              </w:rPr>
              <w:t>–</w:t>
            </w:r>
            <w:r w:rsidR="00CA48DB" w:rsidRPr="00B03D88">
              <w:rPr>
                <w:rFonts w:ascii="Book Antiqua" w:hAnsi="Book Antiqua"/>
                <w:sz w:val="16"/>
                <w:szCs w:val="16"/>
              </w:rPr>
              <w:t xml:space="preserve"> </w:t>
            </w:r>
            <w:r w:rsidRPr="00B03D88">
              <w:rPr>
                <w:rFonts w:ascii="Book Antiqua" w:hAnsi="Book Antiqua"/>
                <w:sz w:val="16"/>
                <w:szCs w:val="16"/>
              </w:rPr>
              <w:t>Long</w:t>
            </w:r>
            <w:r w:rsidR="00CA48DB" w:rsidRPr="00B03D88">
              <w:rPr>
                <w:rFonts w:ascii="Book Antiqua" w:hAnsi="Book Antiqua"/>
                <w:sz w:val="16"/>
                <w:szCs w:val="16"/>
              </w:rPr>
              <w:t xml:space="preserve"> </w:t>
            </w:r>
            <w:r w:rsidRPr="00B03D88">
              <w:rPr>
                <w:rFonts w:ascii="Book Antiqua" w:hAnsi="Book Antiqua"/>
                <w:sz w:val="16"/>
                <w:szCs w:val="16"/>
              </w:rPr>
              <w:t>term</w:t>
            </w:r>
            <w:r w:rsidR="00CA48DB" w:rsidRPr="00B03D88">
              <w:rPr>
                <w:rFonts w:ascii="Book Antiqua" w:hAnsi="Book Antiqua"/>
                <w:sz w:val="16"/>
                <w:szCs w:val="16"/>
              </w:rPr>
              <w:t xml:space="preserve"> </w:t>
            </w:r>
          </w:p>
        </w:tc>
        <w:tc>
          <w:tcPr>
            <w:tcW w:w="646" w:type="dxa"/>
            <w:noWrap/>
          </w:tcPr>
          <w:p w14:paraId="4D206E52"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703510A2"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11%-</w:t>
            </w:r>
          </w:p>
        </w:tc>
        <w:tc>
          <w:tcPr>
            <w:tcW w:w="646" w:type="dxa"/>
            <w:noWrap/>
            <w:vAlign w:val="center"/>
          </w:tcPr>
          <w:p w14:paraId="3ECC16A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14%-</w:t>
            </w:r>
          </w:p>
        </w:tc>
        <w:tc>
          <w:tcPr>
            <w:tcW w:w="646" w:type="dxa"/>
            <w:noWrap/>
            <w:vAlign w:val="center"/>
          </w:tcPr>
          <w:p w14:paraId="368EE68E"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22%-</w:t>
            </w:r>
          </w:p>
        </w:tc>
        <w:tc>
          <w:tcPr>
            <w:tcW w:w="646" w:type="dxa"/>
            <w:noWrap/>
            <w:vAlign w:val="center"/>
          </w:tcPr>
          <w:p w14:paraId="232FAB2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43%-</w:t>
            </w:r>
          </w:p>
        </w:tc>
        <w:tc>
          <w:tcPr>
            <w:tcW w:w="646" w:type="dxa"/>
            <w:vAlign w:val="center"/>
          </w:tcPr>
          <w:p w14:paraId="76C5E1A3"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206E2EB1"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3E01F52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6C276DA7"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71%-</w:t>
            </w:r>
          </w:p>
        </w:tc>
        <w:tc>
          <w:tcPr>
            <w:tcW w:w="646" w:type="dxa"/>
            <w:noWrap/>
            <w:vAlign w:val="center"/>
          </w:tcPr>
          <w:p w14:paraId="3FA6833F" w14:textId="77777777" w:rsidR="00603BDD" w:rsidRPr="00B03D88" w:rsidRDefault="00603BDD" w:rsidP="001747A0">
            <w:pPr>
              <w:spacing w:line="360" w:lineRule="auto"/>
              <w:jc w:val="both"/>
              <w:rPr>
                <w:rFonts w:ascii="Book Antiqua" w:hAnsi="Book Antiqua" w:cs="Times New Roman"/>
                <w:sz w:val="16"/>
                <w:szCs w:val="16"/>
              </w:rPr>
            </w:pPr>
          </w:p>
        </w:tc>
        <w:tc>
          <w:tcPr>
            <w:tcW w:w="646" w:type="dxa"/>
            <w:noWrap/>
            <w:vAlign w:val="center"/>
          </w:tcPr>
          <w:p w14:paraId="7205F12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6901939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7C884F63"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145A7E01"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6EA0BBB6"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274E1CAC"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7AAEA728"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0%+</w:t>
            </w:r>
          </w:p>
        </w:tc>
        <w:tc>
          <w:tcPr>
            <w:tcW w:w="646" w:type="dxa"/>
            <w:noWrap/>
            <w:vAlign w:val="center"/>
          </w:tcPr>
          <w:p w14:paraId="194F9DF9"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NA+</w:t>
            </w:r>
          </w:p>
        </w:tc>
        <w:tc>
          <w:tcPr>
            <w:tcW w:w="646" w:type="dxa"/>
            <w:noWrap/>
            <w:vAlign w:val="center"/>
          </w:tcPr>
          <w:p w14:paraId="1E6C176D"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4.7%+</w:t>
            </w:r>
          </w:p>
        </w:tc>
        <w:tc>
          <w:tcPr>
            <w:tcW w:w="646" w:type="dxa"/>
            <w:noWrap/>
            <w:vAlign w:val="center"/>
          </w:tcPr>
          <w:p w14:paraId="33CB6C64" w14:textId="77777777" w:rsidR="00603BDD" w:rsidRPr="00B03D88" w:rsidRDefault="00603BDD" w:rsidP="001747A0">
            <w:pPr>
              <w:spacing w:line="360" w:lineRule="auto"/>
              <w:jc w:val="both"/>
              <w:rPr>
                <w:rFonts w:ascii="Book Antiqua" w:hAnsi="Book Antiqua" w:cs="Times New Roman"/>
                <w:sz w:val="16"/>
                <w:szCs w:val="16"/>
              </w:rPr>
            </w:pPr>
            <w:r w:rsidRPr="00B03D88">
              <w:rPr>
                <w:rFonts w:ascii="Book Antiqua" w:hAnsi="Book Antiqua"/>
                <w:sz w:val="16"/>
                <w:szCs w:val="16"/>
              </w:rPr>
              <w:t>22%+</w:t>
            </w:r>
          </w:p>
        </w:tc>
      </w:tr>
    </w:tbl>
    <w:p w14:paraId="031D10A9" w14:textId="2EADFBDD" w:rsidR="00603BDD" w:rsidRPr="00B03D88" w:rsidRDefault="00603BDD" w:rsidP="001747A0">
      <w:pPr>
        <w:spacing w:line="360" w:lineRule="auto"/>
        <w:jc w:val="both"/>
        <w:rPr>
          <w:rFonts w:ascii="Book Antiqua" w:hAnsi="Book Antiqua"/>
        </w:rPr>
      </w:pPr>
      <w:r w:rsidRPr="00B03D88">
        <w:rPr>
          <w:rFonts w:ascii="Book Antiqua" w:hAnsi="Book Antiqua"/>
        </w:rPr>
        <w:t>ASES</w:t>
      </w:r>
      <w:r w:rsidR="00132165" w:rsidRPr="00B03D88">
        <w:rPr>
          <w:rFonts w:ascii="Book Antiqua" w:hAnsi="Book Antiqua"/>
        </w:rPr>
        <w:t>:</w:t>
      </w:r>
      <w:r w:rsidR="00CA48DB" w:rsidRPr="00B03D88">
        <w:rPr>
          <w:rFonts w:ascii="Book Antiqua" w:hAnsi="Book Antiqua"/>
        </w:rPr>
        <w:t xml:space="preserve"> </w:t>
      </w:r>
      <w:r w:rsidRPr="00B03D88">
        <w:rPr>
          <w:rFonts w:ascii="Book Antiqua" w:hAnsi="Book Antiqua"/>
        </w:rPr>
        <w:t>American</w:t>
      </w:r>
      <w:r w:rsidR="00CA48DB" w:rsidRPr="00B03D88">
        <w:rPr>
          <w:rFonts w:ascii="Book Antiqua" w:hAnsi="Book Antiqua"/>
        </w:rPr>
        <w:t xml:space="preserve"> </w:t>
      </w:r>
      <w:r w:rsidRPr="00B03D88">
        <w:rPr>
          <w:rFonts w:ascii="Book Antiqua" w:hAnsi="Book Antiqua"/>
        </w:rPr>
        <w:t>Shoulder</w:t>
      </w:r>
      <w:r w:rsidR="00CA48DB" w:rsidRPr="00B03D88">
        <w:rPr>
          <w:rFonts w:ascii="Book Antiqua" w:hAnsi="Book Antiqua"/>
        </w:rPr>
        <w:t xml:space="preserve"> </w:t>
      </w:r>
      <w:r w:rsidRPr="00B03D88">
        <w:rPr>
          <w:rFonts w:ascii="Book Antiqua" w:hAnsi="Book Antiqua"/>
        </w:rPr>
        <w:t>and</w:t>
      </w:r>
      <w:r w:rsidR="00CA48DB" w:rsidRPr="00B03D88">
        <w:rPr>
          <w:rFonts w:ascii="Book Antiqua" w:hAnsi="Book Antiqua"/>
        </w:rPr>
        <w:t xml:space="preserve"> </w:t>
      </w:r>
      <w:r w:rsidRPr="00B03D88">
        <w:rPr>
          <w:rFonts w:ascii="Book Antiqua" w:hAnsi="Book Antiqua"/>
        </w:rPr>
        <w:t>Elbow</w:t>
      </w:r>
      <w:r w:rsidR="00CA48DB" w:rsidRPr="00B03D88">
        <w:rPr>
          <w:rFonts w:ascii="Book Antiqua" w:hAnsi="Book Antiqua"/>
        </w:rPr>
        <w:t xml:space="preserve"> </w:t>
      </w:r>
      <w:r w:rsidRPr="00B03D88">
        <w:rPr>
          <w:rFonts w:ascii="Book Antiqua" w:hAnsi="Book Antiqua"/>
        </w:rPr>
        <w:t>Surgeons;</w:t>
      </w:r>
      <w:r w:rsidR="00CA48DB" w:rsidRPr="00B03D88">
        <w:rPr>
          <w:rFonts w:ascii="Book Antiqua" w:hAnsi="Book Antiqua"/>
        </w:rPr>
        <w:t xml:space="preserve"> </w:t>
      </w:r>
      <w:r w:rsidRPr="00B03D88">
        <w:rPr>
          <w:rFonts w:ascii="Book Antiqua" w:hAnsi="Book Antiqua"/>
        </w:rPr>
        <w:t>DASH</w:t>
      </w:r>
      <w:r w:rsidR="00132165" w:rsidRPr="00B03D88">
        <w:rPr>
          <w:rFonts w:ascii="Book Antiqua" w:hAnsi="Book Antiqua"/>
        </w:rPr>
        <w:t>:</w:t>
      </w:r>
      <w:r w:rsidR="00CA48DB" w:rsidRPr="00B03D88">
        <w:rPr>
          <w:rFonts w:ascii="Book Antiqua" w:hAnsi="Book Antiqua"/>
        </w:rPr>
        <w:t xml:space="preserve"> </w:t>
      </w:r>
      <w:r w:rsidRPr="00B03D88">
        <w:rPr>
          <w:rFonts w:ascii="Book Antiqua" w:hAnsi="Book Antiqua"/>
        </w:rPr>
        <w:t>Disabilities</w:t>
      </w:r>
      <w:r w:rsidR="00CA48DB" w:rsidRPr="00B03D88">
        <w:rPr>
          <w:rFonts w:ascii="Book Antiqua" w:hAnsi="Book Antiqua"/>
        </w:rPr>
        <w:t xml:space="preserve"> </w:t>
      </w:r>
      <w:r w:rsidRPr="00B03D88">
        <w:rPr>
          <w:rFonts w:ascii="Book Antiqua" w:hAnsi="Book Antiqua"/>
        </w:rPr>
        <w:t>of</w:t>
      </w:r>
      <w:r w:rsidR="00CA48DB" w:rsidRPr="00B03D88">
        <w:rPr>
          <w:rFonts w:ascii="Book Antiqua" w:hAnsi="Book Antiqua"/>
        </w:rPr>
        <w:t xml:space="preserve"> </w:t>
      </w:r>
      <w:r w:rsidRPr="00B03D88">
        <w:rPr>
          <w:rFonts w:ascii="Book Antiqua" w:hAnsi="Book Antiqua"/>
        </w:rPr>
        <w:t>the</w:t>
      </w:r>
      <w:r w:rsidR="00CA48DB" w:rsidRPr="00B03D88">
        <w:rPr>
          <w:rFonts w:ascii="Book Antiqua" w:hAnsi="Book Antiqua"/>
        </w:rPr>
        <w:t xml:space="preserve"> </w:t>
      </w:r>
      <w:r w:rsidRPr="00B03D88">
        <w:rPr>
          <w:rFonts w:ascii="Book Antiqua" w:hAnsi="Book Antiqua"/>
        </w:rPr>
        <w:t>Arm,</w:t>
      </w:r>
      <w:r w:rsidR="00CA48DB" w:rsidRPr="00B03D88">
        <w:rPr>
          <w:rFonts w:ascii="Book Antiqua" w:hAnsi="Book Antiqua"/>
        </w:rPr>
        <w:t xml:space="preserve"> </w:t>
      </w:r>
      <w:r w:rsidRPr="00B03D88">
        <w:rPr>
          <w:rFonts w:ascii="Book Antiqua" w:hAnsi="Book Antiqua"/>
        </w:rPr>
        <w:t>Shoulder</w:t>
      </w:r>
      <w:r w:rsidR="00CA48DB" w:rsidRPr="00B03D88">
        <w:rPr>
          <w:rFonts w:ascii="Book Antiqua" w:hAnsi="Book Antiqua"/>
        </w:rPr>
        <w:t xml:space="preserve"> </w:t>
      </w:r>
      <w:r w:rsidRPr="00B03D88">
        <w:rPr>
          <w:rFonts w:ascii="Book Antiqua" w:hAnsi="Book Antiqua"/>
        </w:rPr>
        <w:t>and</w:t>
      </w:r>
      <w:r w:rsidR="00CA48DB" w:rsidRPr="00B03D88">
        <w:rPr>
          <w:rFonts w:ascii="Book Antiqua" w:hAnsi="Book Antiqua"/>
        </w:rPr>
        <w:t xml:space="preserve"> </w:t>
      </w:r>
      <w:r w:rsidRPr="00B03D88">
        <w:rPr>
          <w:rFonts w:ascii="Book Antiqua" w:hAnsi="Book Antiqua"/>
        </w:rPr>
        <w:t>Hand;</w:t>
      </w:r>
      <w:r w:rsidR="00CA48DB" w:rsidRPr="00B03D88">
        <w:rPr>
          <w:rFonts w:ascii="Book Antiqua" w:hAnsi="Book Antiqua"/>
        </w:rPr>
        <w:t xml:space="preserve"> </w:t>
      </w:r>
      <w:r w:rsidRPr="00B03D88">
        <w:rPr>
          <w:rFonts w:ascii="Book Antiqua" w:hAnsi="Book Antiqua"/>
        </w:rPr>
        <w:t>SST</w:t>
      </w:r>
      <w:r w:rsidR="00132165" w:rsidRPr="00B03D88">
        <w:rPr>
          <w:rFonts w:ascii="Book Antiqua" w:hAnsi="Book Antiqua"/>
        </w:rPr>
        <w:t>:</w:t>
      </w:r>
      <w:r w:rsidR="00CA48DB" w:rsidRPr="00B03D88">
        <w:rPr>
          <w:rFonts w:ascii="Book Antiqua" w:hAnsi="Book Antiqua"/>
        </w:rPr>
        <w:t xml:space="preserve"> </w:t>
      </w:r>
      <w:r w:rsidRPr="00B03D88">
        <w:rPr>
          <w:rFonts w:ascii="Book Antiqua" w:hAnsi="Book Antiqua"/>
        </w:rPr>
        <w:t>Simple</w:t>
      </w:r>
      <w:r w:rsidR="00CA48DB" w:rsidRPr="00B03D88">
        <w:rPr>
          <w:rFonts w:ascii="Book Antiqua" w:hAnsi="Book Antiqua"/>
        </w:rPr>
        <w:t xml:space="preserve"> </w:t>
      </w:r>
      <w:r w:rsidRPr="00B03D88">
        <w:rPr>
          <w:rFonts w:ascii="Book Antiqua" w:hAnsi="Book Antiqua"/>
        </w:rPr>
        <w:t>Shoulder</w:t>
      </w:r>
      <w:r w:rsidR="00CA48DB" w:rsidRPr="00B03D88">
        <w:rPr>
          <w:rFonts w:ascii="Book Antiqua" w:hAnsi="Book Antiqua"/>
        </w:rPr>
        <w:t xml:space="preserve"> </w:t>
      </w:r>
      <w:r w:rsidRPr="00B03D88">
        <w:rPr>
          <w:rFonts w:ascii="Book Antiqua" w:hAnsi="Book Antiqua"/>
        </w:rPr>
        <w:t>Test;</w:t>
      </w:r>
      <w:r w:rsidR="00CA48DB" w:rsidRPr="00B03D88">
        <w:rPr>
          <w:rFonts w:ascii="Book Antiqua" w:hAnsi="Book Antiqua"/>
        </w:rPr>
        <w:t xml:space="preserve"> </w:t>
      </w:r>
      <w:r w:rsidRPr="00B03D88">
        <w:rPr>
          <w:rFonts w:ascii="Book Antiqua" w:hAnsi="Book Antiqua"/>
        </w:rPr>
        <w:t>UCLA</w:t>
      </w:r>
      <w:r w:rsidR="00132165" w:rsidRPr="00B03D88">
        <w:rPr>
          <w:rFonts w:ascii="Book Antiqua" w:hAnsi="Book Antiqua"/>
        </w:rPr>
        <w:t>:</w:t>
      </w:r>
      <w:r w:rsidR="00CA48DB" w:rsidRPr="00B03D88">
        <w:rPr>
          <w:rFonts w:ascii="Book Antiqua" w:hAnsi="Book Antiqua"/>
        </w:rPr>
        <w:t xml:space="preserve"> </w:t>
      </w:r>
      <w:r w:rsidRPr="00B03D88">
        <w:rPr>
          <w:rFonts w:ascii="Book Antiqua" w:hAnsi="Book Antiqua"/>
        </w:rPr>
        <w:t>University</w:t>
      </w:r>
      <w:r w:rsidR="00CA48DB" w:rsidRPr="00B03D88">
        <w:rPr>
          <w:rFonts w:ascii="Book Antiqua" w:hAnsi="Book Antiqua"/>
        </w:rPr>
        <w:t xml:space="preserve"> </w:t>
      </w:r>
      <w:r w:rsidRPr="00B03D88">
        <w:rPr>
          <w:rFonts w:ascii="Book Antiqua" w:hAnsi="Book Antiqua"/>
        </w:rPr>
        <w:t>of</w:t>
      </w:r>
      <w:r w:rsidR="00CA48DB" w:rsidRPr="00B03D88">
        <w:rPr>
          <w:rFonts w:ascii="Book Antiqua" w:hAnsi="Book Antiqua"/>
        </w:rPr>
        <w:t xml:space="preserve"> </w:t>
      </w:r>
      <w:r w:rsidRPr="00B03D88">
        <w:rPr>
          <w:rFonts w:ascii="Book Antiqua" w:hAnsi="Book Antiqua"/>
        </w:rPr>
        <w:t>California</w:t>
      </w:r>
      <w:r w:rsidR="00CA48DB" w:rsidRPr="00B03D88">
        <w:rPr>
          <w:rFonts w:ascii="Book Antiqua" w:hAnsi="Book Antiqua"/>
        </w:rPr>
        <w:t xml:space="preserve"> </w:t>
      </w:r>
      <w:r w:rsidRPr="00B03D88">
        <w:rPr>
          <w:rFonts w:ascii="Book Antiqua" w:hAnsi="Book Antiqua"/>
        </w:rPr>
        <w:t>Los</w:t>
      </w:r>
      <w:r w:rsidR="00CA48DB" w:rsidRPr="00B03D88">
        <w:rPr>
          <w:rFonts w:ascii="Book Antiqua" w:hAnsi="Book Antiqua"/>
        </w:rPr>
        <w:t xml:space="preserve"> </w:t>
      </w:r>
      <w:r w:rsidRPr="00B03D88">
        <w:rPr>
          <w:rFonts w:ascii="Book Antiqua" w:hAnsi="Book Antiqua"/>
        </w:rPr>
        <w:t>Angeles;</w:t>
      </w:r>
      <w:r w:rsidR="00CA48DB" w:rsidRPr="00B03D88">
        <w:rPr>
          <w:rFonts w:ascii="Book Antiqua" w:hAnsi="Book Antiqua"/>
        </w:rPr>
        <w:t xml:space="preserve"> </w:t>
      </w:r>
      <w:r w:rsidRPr="00B03D88">
        <w:rPr>
          <w:rFonts w:ascii="Book Antiqua" w:hAnsi="Book Antiqua"/>
        </w:rPr>
        <w:t>VAS</w:t>
      </w:r>
      <w:r w:rsidR="00132165" w:rsidRPr="00B03D88">
        <w:rPr>
          <w:rFonts w:ascii="Book Antiqua" w:hAnsi="Book Antiqua"/>
        </w:rPr>
        <w:t>:</w:t>
      </w:r>
      <w:r w:rsidR="00CA48DB" w:rsidRPr="00B03D88">
        <w:rPr>
          <w:rFonts w:ascii="Book Antiqua" w:hAnsi="Book Antiqua"/>
        </w:rPr>
        <w:t xml:space="preserve"> </w:t>
      </w:r>
      <w:r w:rsidRPr="00B03D88">
        <w:rPr>
          <w:rFonts w:ascii="Book Antiqua" w:hAnsi="Book Antiqua"/>
        </w:rPr>
        <w:t>Visual</w:t>
      </w:r>
      <w:r w:rsidR="00CA48DB" w:rsidRPr="00B03D88">
        <w:rPr>
          <w:rFonts w:ascii="Book Antiqua" w:hAnsi="Book Antiqua"/>
        </w:rPr>
        <w:t xml:space="preserve"> </w:t>
      </w:r>
      <w:r w:rsidR="00D22A2C" w:rsidRPr="00B03D88">
        <w:rPr>
          <w:rFonts w:ascii="Book Antiqua" w:hAnsi="Book Antiqua"/>
        </w:rPr>
        <w:t>a</w:t>
      </w:r>
      <w:r w:rsidRPr="00B03D88">
        <w:rPr>
          <w:rFonts w:ascii="Book Antiqua" w:hAnsi="Book Antiqua"/>
        </w:rPr>
        <w:t>nalog</w:t>
      </w:r>
      <w:r w:rsidR="00CA48DB" w:rsidRPr="00B03D88">
        <w:rPr>
          <w:rFonts w:ascii="Book Antiqua" w:hAnsi="Book Antiqua"/>
        </w:rPr>
        <w:t xml:space="preserve"> </w:t>
      </w:r>
      <w:r w:rsidR="00D22A2C" w:rsidRPr="00B03D88">
        <w:rPr>
          <w:rFonts w:ascii="Book Antiqua" w:hAnsi="Book Antiqua"/>
        </w:rPr>
        <w:t>s</w:t>
      </w:r>
      <w:r w:rsidRPr="00B03D88">
        <w:rPr>
          <w:rFonts w:ascii="Book Antiqua" w:hAnsi="Book Antiqua"/>
        </w:rPr>
        <w:t>cale</w:t>
      </w:r>
      <w:r w:rsidR="00D22A2C" w:rsidRPr="00B03D88">
        <w:rPr>
          <w:rFonts w:ascii="Book Antiqua" w:hAnsi="Book Antiqua"/>
        </w:rPr>
        <w:t>.</w:t>
      </w:r>
    </w:p>
    <w:p w14:paraId="0D14CE7B" w14:textId="77777777" w:rsidR="00603BDD" w:rsidRPr="00B03D88" w:rsidRDefault="00603BDD" w:rsidP="001747A0">
      <w:pPr>
        <w:spacing w:line="360" w:lineRule="auto"/>
        <w:jc w:val="both"/>
        <w:rPr>
          <w:rFonts w:ascii="Book Antiqua" w:hAnsi="Book Antiqua"/>
        </w:rPr>
      </w:pPr>
    </w:p>
    <w:bookmarkEnd w:id="8"/>
    <w:p w14:paraId="1B30E4A3" w14:textId="62DCC734" w:rsidR="00603BDD" w:rsidRPr="00B03D88" w:rsidRDefault="00603BDD" w:rsidP="001747A0">
      <w:pPr>
        <w:spacing w:line="360" w:lineRule="auto"/>
        <w:jc w:val="both"/>
        <w:rPr>
          <w:rFonts w:ascii="Book Antiqua" w:hAnsi="Book Antiqua"/>
          <w:b/>
        </w:rPr>
      </w:pPr>
      <w:r w:rsidRPr="00B03D88">
        <w:rPr>
          <w:rFonts w:ascii="Book Antiqua" w:hAnsi="Book Antiqua"/>
          <w:b/>
        </w:rPr>
        <w:t>Table</w:t>
      </w:r>
      <w:r w:rsidR="00CA48DB" w:rsidRPr="00B03D88">
        <w:rPr>
          <w:rFonts w:ascii="Book Antiqua" w:hAnsi="Book Antiqua"/>
          <w:b/>
        </w:rPr>
        <w:t xml:space="preserve"> </w:t>
      </w:r>
      <w:r w:rsidR="00E82513" w:rsidRPr="00B03D88">
        <w:rPr>
          <w:rFonts w:ascii="Book Antiqua" w:hAnsi="Book Antiqua"/>
          <w:b/>
        </w:rPr>
        <w:t>6</w:t>
      </w:r>
      <w:r w:rsidR="00CA48DB" w:rsidRPr="00B03D88">
        <w:rPr>
          <w:rFonts w:ascii="Book Antiqua" w:hAnsi="Book Antiqua"/>
          <w:b/>
        </w:rPr>
        <w:t xml:space="preserve"> </w:t>
      </w:r>
      <w:r w:rsidRPr="00B03D88">
        <w:rPr>
          <w:rFonts w:ascii="Book Antiqua" w:hAnsi="Book Antiqua"/>
          <w:b/>
        </w:rPr>
        <w:t>Systematic</w:t>
      </w:r>
      <w:r w:rsidR="00CA48DB" w:rsidRPr="00B03D88">
        <w:rPr>
          <w:rFonts w:ascii="Book Antiqua" w:hAnsi="Book Antiqua"/>
          <w:b/>
        </w:rPr>
        <w:t xml:space="preserve"> </w:t>
      </w:r>
      <w:r w:rsidRPr="00B03D88">
        <w:rPr>
          <w:rFonts w:ascii="Book Antiqua" w:hAnsi="Book Antiqua"/>
          <w:b/>
        </w:rPr>
        <w:t>Reviews</w:t>
      </w:r>
      <w:r w:rsidR="00CA48DB" w:rsidRPr="00B03D88">
        <w:rPr>
          <w:rFonts w:ascii="Book Antiqua" w:hAnsi="Book Antiqua"/>
          <w:b/>
        </w:rPr>
        <w:t xml:space="preserve"> </w:t>
      </w:r>
      <w:r w:rsidRPr="00B03D88">
        <w:rPr>
          <w:rFonts w:ascii="Book Antiqua" w:hAnsi="Book Antiqua"/>
          <w:b/>
        </w:rPr>
        <w:t>or</w:t>
      </w:r>
      <w:r w:rsidR="00CA48DB" w:rsidRPr="00B03D88">
        <w:rPr>
          <w:rFonts w:ascii="Book Antiqua" w:hAnsi="Book Antiqua"/>
          <w:b/>
        </w:rPr>
        <w:t xml:space="preserve"> </w:t>
      </w:r>
      <w:r w:rsidRPr="00B03D88">
        <w:rPr>
          <w:rFonts w:ascii="Book Antiqua" w:hAnsi="Book Antiqua"/>
          <w:b/>
        </w:rPr>
        <w:t>Meta-analyses</w:t>
      </w:r>
      <w:r w:rsidR="00CA48DB" w:rsidRPr="00B03D88">
        <w:rPr>
          <w:rFonts w:ascii="Book Antiqua" w:hAnsi="Book Antiqua"/>
          <w:b/>
        </w:rPr>
        <w:t xml:space="preserve"> </w:t>
      </w:r>
      <w:r w:rsidRPr="00B03D88">
        <w:rPr>
          <w:rFonts w:ascii="Book Antiqua" w:hAnsi="Book Antiqua"/>
          <w:b/>
        </w:rPr>
        <w:t>with</w:t>
      </w:r>
      <w:r w:rsidR="00CA48DB" w:rsidRPr="00B03D88">
        <w:rPr>
          <w:rFonts w:ascii="Book Antiqua" w:hAnsi="Book Antiqua"/>
          <w:b/>
        </w:rPr>
        <w:t xml:space="preserve"> </w:t>
      </w:r>
      <w:r w:rsidRPr="00B03D88">
        <w:rPr>
          <w:rFonts w:ascii="Book Antiqua" w:hAnsi="Book Antiqua"/>
          <w:b/>
        </w:rPr>
        <w:t>their</w:t>
      </w:r>
      <w:r w:rsidR="00CA48DB" w:rsidRPr="00B03D88">
        <w:rPr>
          <w:rFonts w:ascii="Book Antiqua" w:hAnsi="Book Antiqua"/>
          <w:b/>
        </w:rPr>
        <w:t xml:space="preserve"> </w:t>
      </w:r>
      <w:r w:rsidRPr="00B03D88">
        <w:rPr>
          <w:rFonts w:ascii="Book Antiqua" w:hAnsi="Book Antiqua"/>
          <w:b/>
        </w:rPr>
        <w:t>level</w:t>
      </w:r>
      <w:r w:rsidR="00CA48DB" w:rsidRPr="00B03D88">
        <w:rPr>
          <w:rFonts w:ascii="Book Antiqua" w:hAnsi="Book Antiqua"/>
          <w:b/>
        </w:rPr>
        <w:t xml:space="preserve"> </w:t>
      </w:r>
      <w:r w:rsidRPr="00B03D88">
        <w:rPr>
          <w:rFonts w:ascii="Book Antiqua" w:hAnsi="Book Antiqua"/>
          <w:b/>
        </w:rPr>
        <w:t>of</w:t>
      </w:r>
      <w:r w:rsidR="00CA48DB" w:rsidRPr="00B03D88">
        <w:rPr>
          <w:rFonts w:ascii="Book Antiqua" w:hAnsi="Book Antiqua"/>
          <w:b/>
        </w:rPr>
        <w:t xml:space="preserve"> </w:t>
      </w:r>
      <w:r w:rsidRPr="00B03D88">
        <w:rPr>
          <w:rFonts w:ascii="Book Antiqua" w:hAnsi="Book Antiqua"/>
          <w:b/>
        </w:rPr>
        <w:t>evidence</w:t>
      </w:r>
      <w:r w:rsidR="00CA48DB" w:rsidRPr="00B03D88">
        <w:rPr>
          <w:rFonts w:ascii="Book Antiqua" w:hAnsi="Book Antiqua"/>
          <w:b/>
        </w:rPr>
        <w:t xml:space="preserve"> </w:t>
      </w:r>
      <w:r w:rsidRPr="00B03D88">
        <w:rPr>
          <w:rFonts w:ascii="Book Antiqua" w:hAnsi="Book Antiqua"/>
          <w:b/>
        </w:rPr>
        <w:t>with</w:t>
      </w:r>
      <w:r w:rsidR="00CA48DB" w:rsidRPr="00B03D88">
        <w:rPr>
          <w:rFonts w:ascii="Book Antiqua" w:hAnsi="Book Antiqua"/>
          <w:b/>
        </w:rPr>
        <w:t xml:space="preserve"> </w:t>
      </w:r>
      <w:r w:rsidRPr="00B03D88">
        <w:rPr>
          <w:rFonts w:ascii="Book Antiqua" w:hAnsi="Book Antiqua"/>
          <w:b/>
        </w:rPr>
        <w:t>the</w:t>
      </w:r>
      <w:r w:rsidR="00CA48DB" w:rsidRPr="00B03D88">
        <w:rPr>
          <w:rFonts w:ascii="Book Antiqua" w:hAnsi="Book Antiqua"/>
          <w:b/>
        </w:rPr>
        <w:t xml:space="preserve"> </w:t>
      </w:r>
      <w:r w:rsidRPr="00B03D88">
        <w:rPr>
          <w:rFonts w:ascii="Book Antiqua" w:hAnsi="Book Antiqua"/>
          <w:b/>
        </w:rPr>
        <w:t>authors’</w:t>
      </w:r>
      <w:r w:rsidR="00CA48DB" w:rsidRPr="00B03D88">
        <w:rPr>
          <w:rFonts w:ascii="Book Antiqua" w:hAnsi="Book Antiqua"/>
          <w:b/>
        </w:rPr>
        <w:t xml:space="preserve"> </w:t>
      </w:r>
      <w:r w:rsidRPr="00B03D88">
        <w:rPr>
          <w:rFonts w:ascii="Book Antiqua" w:hAnsi="Book Antiqua"/>
          <w:b/>
        </w:rPr>
        <w:t>rationale</w:t>
      </w:r>
      <w:r w:rsidR="00CA48DB" w:rsidRPr="00B03D88">
        <w:rPr>
          <w:rFonts w:ascii="Book Antiqua" w:hAnsi="Book Antiqua"/>
          <w:b/>
        </w:rPr>
        <w:t xml:space="preserve"> </w:t>
      </w:r>
      <w:r w:rsidRPr="00B03D88">
        <w:rPr>
          <w:rFonts w:ascii="Book Antiqua" w:hAnsi="Book Antiqua"/>
          <w:b/>
        </w:rPr>
        <w:t>for</w:t>
      </w:r>
      <w:r w:rsidR="00CA48DB" w:rsidRPr="00B03D88">
        <w:rPr>
          <w:rFonts w:ascii="Book Antiqua" w:hAnsi="Book Antiqua"/>
          <w:b/>
        </w:rPr>
        <w:t xml:space="preserve"> </w:t>
      </w:r>
      <w:r w:rsidRPr="00B03D88">
        <w:rPr>
          <w:rFonts w:ascii="Book Antiqua" w:hAnsi="Book Antiqua"/>
          <w:b/>
        </w:rPr>
        <w:t>repeating</w:t>
      </w:r>
      <w:r w:rsidR="00CA48DB" w:rsidRPr="00B03D88">
        <w:rPr>
          <w:rFonts w:ascii="Book Antiqua" w:hAnsi="Book Antiqua"/>
          <w:b/>
        </w:rPr>
        <w:t xml:space="preserve"> </w:t>
      </w:r>
      <w:r w:rsidRPr="00B03D88">
        <w:rPr>
          <w:rFonts w:ascii="Book Antiqua" w:hAnsi="Book Antiqua"/>
          <w:b/>
        </w:rPr>
        <w:t>the</w:t>
      </w:r>
      <w:r w:rsidR="00CA48DB" w:rsidRPr="00B03D88">
        <w:rPr>
          <w:rFonts w:ascii="Book Antiqua" w:hAnsi="Book Antiqua"/>
          <w:b/>
        </w:rPr>
        <w:t xml:space="preserve"> </w:t>
      </w:r>
      <w:r w:rsidRPr="00B03D88">
        <w:rPr>
          <w:rFonts w:ascii="Book Antiqua" w:hAnsi="Book Antiqua"/>
          <w:b/>
        </w:rPr>
        <w:t>systematic</w:t>
      </w:r>
      <w:r w:rsidR="00CA48DB" w:rsidRPr="00B03D88">
        <w:rPr>
          <w:rFonts w:ascii="Book Antiqua" w:hAnsi="Book Antiqua"/>
          <w:b/>
        </w:rPr>
        <w:t xml:space="preserve"> </w:t>
      </w:r>
      <w:r w:rsidRPr="00B03D88">
        <w:rPr>
          <w:rFonts w:ascii="Book Antiqua" w:hAnsi="Book Antiqua"/>
          <w:b/>
        </w:rPr>
        <w:t>review</w:t>
      </w:r>
      <w:r w:rsidR="00CA48DB" w:rsidRPr="00B03D88">
        <w:rPr>
          <w:rFonts w:ascii="Book Antiqua" w:hAnsi="Book Antiqua"/>
          <w:b/>
        </w:rPr>
        <w:t xml:space="preserve"> </w:t>
      </w:r>
      <w:r w:rsidRPr="00B03D88">
        <w:rPr>
          <w:rFonts w:ascii="Book Antiqua" w:hAnsi="Book Antiqua"/>
          <w:b/>
        </w:rPr>
        <w:t>along</w:t>
      </w:r>
      <w:r w:rsidR="00CA48DB" w:rsidRPr="00B03D88">
        <w:rPr>
          <w:rFonts w:ascii="Book Antiqua" w:hAnsi="Book Antiqua"/>
          <w:b/>
        </w:rPr>
        <w:t xml:space="preserve"> </w:t>
      </w:r>
      <w:r w:rsidRPr="00B03D88">
        <w:rPr>
          <w:rFonts w:ascii="Book Antiqua" w:hAnsi="Book Antiqua"/>
          <w:b/>
        </w:rPr>
        <w:t>with</w:t>
      </w:r>
      <w:r w:rsidR="00CA48DB" w:rsidRPr="00B03D88">
        <w:rPr>
          <w:rFonts w:ascii="Book Antiqua" w:hAnsi="Book Antiqua"/>
          <w:b/>
        </w:rPr>
        <w:t xml:space="preserve"> </w:t>
      </w:r>
      <w:r w:rsidRPr="00B03D88">
        <w:rPr>
          <w:rFonts w:ascii="Book Antiqua" w:hAnsi="Book Antiqua"/>
          <w:b/>
        </w:rPr>
        <w:t>their</w:t>
      </w:r>
      <w:r w:rsidR="00CA48DB" w:rsidRPr="00B03D88">
        <w:rPr>
          <w:rFonts w:ascii="Book Antiqua" w:hAnsi="Book Antiqua"/>
          <w:b/>
        </w:rPr>
        <w:t xml:space="preserve"> </w:t>
      </w:r>
      <w:r w:rsidRPr="00B03D88">
        <w:rPr>
          <w:rFonts w:ascii="Book Antiqua" w:hAnsi="Book Antiqua"/>
          <w:b/>
        </w:rPr>
        <w:t>concluding</w:t>
      </w:r>
      <w:r w:rsidR="00CA48DB" w:rsidRPr="00B03D88">
        <w:rPr>
          <w:rFonts w:ascii="Book Antiqua" w:hAnsi="Book Antiqua"/>
          <w:b/>
        </w:rPr>
        <w:t xml:space="preserve"> </w:t>
      </w:r>
      <w:r w:rsidR="008C4017" w:rsidRPr="00B03D88">
        <w:rPr>
          <w:rFonts w:ascii="Book Antiqua" w:hAnsi="Book Antiqua"/>
          <w:b/>
        </w:rPr>
        <w:t>remarks</w:t>
      </w:r>
    </w:p>
    <w:tbl>
      <w:tblPr>
        <w:tblStyle w:val="1"/>
        <w:tblW w:w="1458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1949"/>
        <w:gridCol w:w="1483"/>
        <w:gridCol w:w="1686"/>
        <w:gridCol w:w="1190"/>
        <w:gridCol w:w="3452"/>
        <w:gridCol w:w="4211"/>
      </w:tblGrid>
      <w:tr w:rsidR="004A7B7E" w:rsidRPr="00B03D88" w14:paraId="31EC41A7" w14:textId="77777777" w:rsidTr="004C0495">
        <w:trPr>
          <w:trHeight w:val="929"/>
        </w:trPr>
        <w:tc>
          <w:tcPr>
            <w:tcW w:w="610" w:type="dxa"/>
            <w:tcBorders>
              <w:top w:val="single" w:sz="4" w:space="0" w:color="auto"/>
              <w:bottom w:val="single" w:sz="4" w:space="0" w:color="auto"/>
            </w:tcBorders>
          </w:tcPr>
          <w:p w14:paraId="0BD830E9" w14:textId="6A376E75" w:rsidR="00603BDD" w:rsidRPr="00B03D88" w:rsidRDefault="00603BDD" w:rsidP="001747A0">
            <w:pPr>
              <w:spacing w:line="360" w:lineRule="auto"/>
              <w:jc w:val="both"/>
              <w:rPr>
                <w:rFonts w:ascii="Book Antiqua" w:hAnsi="Book Antiqua" w:cs="Times New Roman"/>
                <w:b/>
                <w:lang w:val="en-US"/>
              </w:rPr>
            </w:pPr>
            <w:r w:rsidRPr="00B03D88">
              <w:rPr>
                <w:rFonts w:ascii="Book Antiqua" w:hAnsi="Book Antiqua" w:cs="Times New Roman"/>
                <w:b/>
                <w:lang w:val="en-US"/>
              </w:rPr>
              <w:t>Sl.</w:t>
            </w:r>
            <w:r w:rsidR="004C0495" w:rsidRPr="00B03D88">
              <w:rPr>
                <w:rFonts w:ascii="Book Antiqua" w:hAnsi="Book Antiqua" w:cs="Times New Roman" w:hint="eastAsia"/>
                <w:b/>
                <w:lang w:val="en-US" w:eastAsia="zh-CN"/>
              </w:rPr>
              <w:t xml:space="preserve"> </w:t>
            </w:r>
            <w:r w:rsidRPr="00B03D88">
              <w:rPr>
                <w:rFonts w:ascii="Book Antiqua" w:hAnsi="Book Antiqua" w:cs="Times New Roman"/>
                <w:b/>
                <w:lang w:val="en-US"/>
              </w:rPr>
              <w:t>No.</w:t>
            </w:r>
          </w:p>
        </w:tc>
        <w:tc>
          <w:tcPr>
            <w:tcW w:w="1949" w:type="dxa"/>
            <w:tcBorders>
              <w:top w:val="single" w:sz="4" w:space="0" w:color="auto"/>
              <w:bottom w:val="single" w:sz="4" w:space="0" w:color="auto"/>
            </w:tcBorders>
          </w:tcPr>
          <w:p w14:paraId="7FD9166F" w14:textId="7AEFD822" w:rsidR="00603BDD" w:rsidRPr="00B03D88" w:rsidRDefault="00BF6923" w:rsidP="001747A0">
            <w:pPr>
              <w:spacing w:line="360" w:lineRule="auto"/>
              <w:jc w:val="both"/>
              <w:rPr>
                <w:rFonts w:ascii="Book Antiqua" w:hAnsi="Book Antiqua" w:cs="Times New Roman"/>
                <w:b/>
                <w:lang w:val="en-US"/>
              </w:rPr>
            </w:pPr>
            <w:r w:rsidRPr="00B03D88">
              <w:rPr>
                <w:rFonts w:ascii="Book Antiqua" w:hAnsi="Book Antiqua" w:cs="Times New Roman"/>
                <w:b/>
                <w:lang w:val="en-US"/>
              </w:rPr>
              <w:t>Ref.</w:t>
            </w:r>
          </w:p>
        </w:tc>
        <w:tc>
          <w:tcPr>
            <w:tcW w:w="1483" w:type="dxa"/>
            <w:tcBorders>
              <w:top w:val="single" w:sz="4" w:space="0" w:color="auto"/>
              <w:bottom w:val="single" w:sz="4" w:space="0" w:color="auto"/>
            </w:tcBorders>
          </w:tcPr>
          <w:p w14:paraId="6B567026" w14:textId="613FFE72" w:rsidR="00603BDD" w:rsidRPr="00B03D88" w:rsidRDefault="00603BDD" w:rsidP="001747A0">
            <w:pPr>
              <w:spacing w:line="360" w:lineRule="auto"/>
              <w:jc w:val="both"/>
              <w:rPr>
                <w:rFonts w:ascii="Book Antiqua" w:hAnsi="Book Antiqua" w:cs="Times New Roman"/>
                <w:b/>
                <w:lang w:val="en-US"/>
              </w:rPr>
            </w:pPr>
            <w:r w:rsidRPr="00B03D88">
              <w:rPr>
                <w:rFonts w:ascii="Book Antiqua" w:hAnsi="Book Antiqua" w:cs="Times New Roman"/>
                <w:b/>
                <w:lang w:val="en-US"/>
              </w:rPr>
              <w:t>Date</w:t>
            </w:r>
            <w:r w:rsidR="00CA48DB" w:rsidRPr="00B03D88">
              <w:rPr>
                <w:rFonts w:ascii="Book Antiqua" w:hAnsi="Book Antiqua" w:cs="Times New Roman"/>
                <w:b/>
                <w:lang w:val="en-US"/>
              </w:rPr>
              <w:t xml:space="preserve"> </w:t>
            </w:r>
            <w:r w:rsidRPr="00B03D88">
              <w:rPr>
                <w:rFonts w:ascii="Book Antiqua" w:hAnsi="Book Antiqua" w:cs="Times New Roman"/>
                <w:b/>
                <w:lang w:val="en-US"/>
              </w:rPr>
              <w:t>of</w:t>
            </w:r>
            <w:r w:rsidR="00CA48DB" w:rsidRPr="00B03D88">
              <w:rPr>
                <w:rFonts w:ascii="Book Antiqua" w:hAnsi="Book Antiqua" w:cs="Times New Roman"/>
                <w:b/>
                <w:lang w:val="en-US"/>
              </w:rPr>
              <w:t xml:space="preserve"> </w:t>
            </w:r>
            <w:r w:rsidRPr="00B03D88">
              <w:rPr>
                <w:rFonts w:ascii="Book Antiqua" w:hAnsi="Book Antiqua" w:cs="Times New Roman"/>
                <w:b/>
                <w:lang w:val="en-US"/>
              </w:rPr>
              <w:t>publication</w:t>
            </w:r>
            <w:r w:rsidR="00F058CF" w:rsidRPr="00B03D88">
              <w:rPr>
                <w:rFonts w:ascii="Book Antiqua" w:hAnsi="Book Antiqua" w:cs="Times New Roman"/>
                <w:b/>
                <w:lang w:val="en-US"/>
              </w:rPr>
              <w:t xml:space="preserve"> </w:t>
            </w:r>
            <w:r w:rsidRPr="00B03D88">
              <w:rPr>
                <w:rFonts w:ascii="Book Antiqua" w:hAnsi="Book Antiqua" w:cs="Times New Roman"/>
                <w:b/>
                <w:lang w:val="en-US"/>
              </w:rPr>
              <w:t>(D/M/Y)</w:t>
            </w:r>
          </w:p>
        </w:tc>
        <w:tc>
          <w:tcPr>
            <w:tcW w:w="1686" w:type="dxa"/>
            <w:tcBorders>
              <w:top w:val="single" w:sz="4" w:space="0" w:color="auto"/>
              <w:bottom w:val="single" w:sz="4" w:space="0" w:color="auto"/>
            </w:tcBorders>
          </w:tcPr>
          <w:p w14:paraId="5E9B1ADB" w14:textId="033784A6" w:rsidR="00603BDD" w:rsidRPr="00B03D88" w:rsidRDefault="00603BDD" w:rsidP="001747A0">
            <w:pPr>
              <w:spacing w:line="360" w:lineRule="auto"/>
              <w:jc w:val="both"/>
              <w:rPr>
                <w:rFonts w:ascii="Book Antiqua" w:hAnsi="Book Antiqua" w:cs="Times New Roman"/>
                <w:b/>
                <w:lang w:val="en-US"/>
              </w:rPr>
            </w:pPr>
            <w:r w:rsidRPr="00B03D88">
              <w:rPr>
                <w:rFonts w:ascii="Book Antiqua" w:hAnsi="Book Antiqua" w:cs="Times New Roman"/>
                <w:b/>
                <w:lang w:val="en-US"/>
              </w:rPr>
              <w:t>Date</w:t>
            </w:r>
            <w:r w:rsidR="00CA48DB" w:rsidRPr="00B03D88">
              <w:rPr>
                <w:rFonts w:ascii="Book Antiqua" w:hAnsi="Book Antiqua" w:cs="Times New Roman"/>
                <w:b/>
                <w:lang w:val="en-US"/>
              </w:rPr>
              <w:t xml:space="preserve"> </w:t>
            </w:r>
            <w:r w:rsidRPr="00B03D88">
              <w:rPr>
                <w:rFonts w:ascii="Book Antiqua" w:hAnsi="Book Antiqua" w:cs="Times New Roman"/>
                <w:b/>
                <w:lang w:val="en-US"/>
              </w:rPr>
              <w:t>of</w:t>
            </w:r>
            <w:r w:rsidR="00CA48DB" w:rsidRPr="00B03D88">
              <w:rPr>
                <w:rFonts w:ascii="Book Antiqua" w:hAnsi="Book Antiqua" w:cs="Times New Roman"/>
                <w:b/>
                <w:lang w:val="en-US"/>
              </w:rPr>
              <w:t xml:space="preserve"> </w:t>
            </w:r>
            <w:r w:rsidRPr="00B03D88">
              <w:rPr>
                <w:rFonts w:ascii="Book Antiqua" w:hAnsi="Book Antiqua" w:cs="Times New Roman"/>
                <w:b/>
                <w:lang w:val="en-US"/>
              </w:rPr>
              <w:t>last</w:t>
            </w:r>
            <w:r w:rsidR="00CA48DB" w:rsidRPr="00B03D88">
              <w:rPr>
                <w:rFonts w:ascii="Book Antiqua" w:hAnsi="Book Antiqua" w:cs="Times New Roman"/>
                <w:b/>
                <w:lang w:val="en-US"/>
              </w:rPr>
              <w:t xml:space="preserve"> </w:t>
            </w:r>
            <w:r w:rsidRPr="00B03D88">
              <w:rPr>
                <w:rFonts w:ascii="Book Antiqua" w:hAnsi="Book Antiqua" w:cs="Times New Roman"/>
                <w:b/>
                <w:lang w:val="en-US"/>
              </w:rPr>
              <w:t>literature</w:t>
            </w:r>
            <w:r w:rsidR="00CA48DB" w:rsidRPr="00B03D88">
              <w:rPr>
                <w:rFonts w:ascii="Book Antiqua" w:hAnsi="Book Antiqua" w:cs="Times New Roman"/>
                <w:b/>
                <w:lang w:val="en-US"/>
              </w:rPr>
              <w:t xml:space="preserve"> </w:t>
            </w:r>
            <w:r w:rsidRPr="00B03D88">
              <w:rPr>
                <w:rFonts w:ascii="Book Antiqua" w:hAnsi="Book Antiqua" w:cs="Times New Roman"/>
                <w:b/>
                <w:lang w:val="en-US"/>
              </w:rPr>
              <w:t>search</w:t>
            </w:r>
            <w:r w:rsidR="00F058CF" w:rsidRPr="00B03D88">
              <w:rPr>
                <w:rFonts w:ascii="Book Antiqua" w:hAnsi="Book Antiqua" w:cs="Times New Roman"/>
                <w:b/>
                <w:lang w:val="en-US"/>
              </w:rPr>
              <w:t xml:space="preserve"> </w:t>
            </w:r>
            <w:r w:rsidRPr="00B03D88">
              <w:rPr>
                <w:rFonts w:ascii="Book Antiqua" w:hAnsi="Book Antiqua" w:cs="Times New Roman"/>
                <w:b/>
                <w:lang w:val="en-US"/>
              </w:rPr>
              <w:t>(D/M/Y)</w:t>
            </w:r>
          </w:p>
        </w:tc>
        <w:tc>
          <w:tcPr>
            <w:tcW w:w="1190" w:type="dxa"/>
            <w:tcBorders>
              <w:top w:val="single" w:sz="4" w:space="0" w:color="auto"/>
              <w:bottom w:val="single" w:sz="4" w:space="0" w:color="auto"/>
            </w:tcBorders>
          </w:tcPr>
          <w:p w14:paraId="7F621E98" w14:textId="0A2FA488" w:rsidR="00603BDD" w:rsidRPr="00B03D88" w:rsidRDefault="00603BDD" w:rsidP="001747A0">
            <w:pPr>
              <w:spacing w:line="360" w:lineRule="auto"/>
              <w:jc w:val="both"/>
              <w:rPr>
                <w:rFonts w:ascii="Book Antiqua" w:hAnsi="Book Antiqua" w:cs="Times New Roman"/>
                <w:b/>
                <w:lang w:val="en-US"/>
              </w:rPr>
            </w:pPr>
            <w:r w:rsidRPr="00B03D88">
              <w:rPr>
                <w:rFonts w:ascii="Book Antiqua" w:hAnsi="Book Antiqua" w:cs="Times New Roman"/>
                <w:b/>
                <w:lang w:val="en-US"/>
              </w:rPr>
              <w:t>Level</w:t>
            </w:r>
            <w:r w:rsidR="00CA48DB" w:rsidRPr="00B03D88">
              <w:rPr>
                <w:rFonts w:ascii="Book Antiqua" w:hAnsi="Book Antiqua" w:cs="Times New Roman"/>
                <w:b/>
                <w:lang w:val="en-US"/>
              </w:rPr>
              <w:t xml:space="preserve"> </w:t>
            </w:r>
            <w:r w:rsidRPr="00B03D88">
              <w:rPr>
                <w:rFonts w:ascii="Book Antiqua" w:hAnsi="Book Antiqua" w:cs="Times New Roman"/>
                <w:b/>
                <w:lang w:val="en-US"/>
              </w:rPr>
              <w:t>of</w:t>
            </w:r>
            <w:r w:rsidR="00CA48DB" w:rsidRPr="00B03D88">
              <w:rPr>
                <w:rFonts w:ascii="Book Antiqua" w:hAnsi="Book Antiqua" w:cs="Times New Roman"/>
                <w:b/>
                <w:lang w:val="en-US"/>
              </w:rPr>
              <w:t xml:space="preserve"> </w:t>
            </w:r>
            <w:r w:rsidRPr="00B03D88">
              <w:rPr>
                <w:rFonts w:ascii="Book Antiqua" w:hAnsi="Book Antiqua" w:cs="Times New Roman"/>
                <w:b/>
                <w:lang w:val="en-US"/>
              </w:rPr>
              <w:t>evidence</w:t>
            </w:r>
          </w:p>
        </w:tc>
        <w:tc>
          <w:tcPr>
            <w:tcW w:w="3452" w:type="dxa"/>
            <w:tcBorders>
              <w:top w:val="single" w:sz="4" w:space="0" w:color="auto"/>
              <w:bottom w:val="single" w:sz="4" w:space="0" w:color="auto"/>
            </w:tcBorders>
          </w:tcPr>
          <w:p w14:paraId="723CA1A8" w14:textId="2798A04E" w:rsidR="00603BDD" w:rsidRPr="00B03D88" w:rsidRDefault="00603BDD" w:rsidP="001747A0">
            <w:pPr>
              <w:spacing w:line="360" w:lineRule="auto"/>
              <w:jc w:val="both"/>
              <w:rPr>
                <w:rFonts w:ascii="Book Antiqua" w:hAnsi="Book Antiqua" w:cs="Times New Roman"/>
                <w:b/>
                <w:lang w:val="en-US"/>
              </w:rPr>
            </w:pPr>
            <w:r w:rsidRPr="00B03D88">
              <w:rPr>
                <w:rFonts w:ascii="Book Antiqua" w:hAnsi="Book Antiqua" w:cs="Times New Roman"/>
                <w:b/>
                <w:lang w:val="en-US"/>
              </w:rPr>
              <w:t>Rationale</w:t>
            </w:r>
            <w:r w:rsidR="00CA48DB" w:rsidRPr="00B03D88">
              <w:rPr>
                <w:rFonts w:ascii="Book Antiqua" w:hAnsi="Book Antiqua" w:cs="Times New Roman"/>
                <w:b/>
                <w:lang w:val="en-US"/>
              </w:rPr>
              <w:t xml:space="preserve"> </w:t>
            </w:r>
            <w:r w:rsidR="00F058CF" w:rsidRPr="00B03D88">
              <w:rPr>
                <w:rFonts w:ascii="Book Antiqua" w:hAnsi="Book Antiqua" w:cs="Times New Roman"/>
                <w:b/>
                <w:lang w:val="en-US"/>
              </w:rPr>
              <w:t xml:space="preserve">for repeating meta-analysis </w:t>
            </w:r>
          </w:p>
        </w:tc>
        <w:tc>
          <w:tcPr>
            <w:tcW w:w="4211" w:type="dxa"/>
            <w:tcBorders>
              <w:top w:val="single" w:sz="4" w:space="0" w:color="auto"/>
              <w:bottom w:val="single" w:sz="4" w:space="0" w:color="auto"/>
            </w:tcBorders>
          </w:tcPr>
          <w:p w14:paraId="1B128E5D" w14:textId="77777777" w:rsidR="00603BDD" w:rsidRPr="00B03D88" w:rsidRDefault="00603BDD" w:rsidP="001747A0">
            <w:pPr>
              <w:spacing w:line="360" w:lineRule="auto"/>
              <w:jc w:val="both"/>
              <w:rPr>
                <w:rFonts w:ascii="Book Antiqua" w:hAnsi="Book Antiqua" w:cs="Times New Roman"/>
                <w:b/>
                <w:lang w:val="en-US"/>
              </w:rPr>
            </w:pPr>
            <w:r w:rsidRPr="00B03D88">
              <w:rPr>
                <w:rFonts w:ascii="Book Antiqua" w:hAnsi="Book Antiqua" w:cs="Times New Roman"/>
                <w:b/>
                <w:lang w:val="en-US"/>
              </w:rPr>
              <w:t>Conclusion</w:t>
            </w:r>
          </w:p>
        </w:tc>
      </w:tr>
      <w:tr w:rsidR="004A7B7E" w:rsidRPr="00B03D88" w14:paraId="51DAD8EB" w14:textId="77777777" w:rsidTr="004C0495">
        <w:tc>
          <w:tcPr>
            <w:tcW w:w="610" w:type="dxa"/>
            <w:tcBorders>
              <w:top w:val="single" w:sz="4" w:space="0" w:color="auto"/>
            </w:tcBorders>
          </w:tcPr>
          <w:p w14:paraId="4F9F8287"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lastRenderedPageBreak/>
              <w:t>1</w:t>
            </w:r>
          </w:p>
        </w:tc>
        <w:tc>
          <w:tcPr>
            <w:tcW w:w="1949" w:type="dxa"/>
            <w:tcBorders>
              <w:top w:val="single" w:sz="4" w:space="0" w:color="auto"/>
            </w:tcBorders>
          </w:tcPr>
          <w:p w14:paraId="355F4D3C" w14:textId="4A213226"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rPr>
              <w:t>Chahal</w:t>
            </w:r>
            <w:r w:rsidRPr="00B03D88">
              <w:rPr>
                <w:rFonts w:ascii="Book Antiqua" w:hAnsi="Book Antiqua" w:cs="Times New Roman"/>
                <w:color w:val="000000"/>
              </w:rPr>
              <w:t xml:space="preserve"> </w:t>
            </w:r>
            <w:r w:rsidRPr="00B03D88">
              <w:rPr>
                <w:rFonts w:ascii="Book Antiqua" w:hAnsi="Book Antiqua" w:cs="Times New Roman"/>
                <w:i/>
                <w:color w:val="000000"/>
              </w:rPr>
              <w:t>et al</w:t>
            </w:r>
            <w:r w:rsidRPr="00B03D88">
              <w:rPr>
                <w:rFonts w:ascii="Book Antiqua" w:hAnsi="Book Antiqua" w:cs="Times New Roman"/>
                <w:color w:val="000000"/>
                <w:vertAlign w:val="superscript"/>
              </w:rPr>
              <w:t>[32]</w:t>
            </w:r>
            <w:r w:rsidR="00933D41" w:rsidRPr="00B03D88">
              <w:rPr>
                <w:rFonts w:ascii="Book Antiqua" w:hAnsi="Book Antiqua" w:cs="Times New Roman"/>
                <w:color w:val="000000"/>
              </w:rPr>
              <w:t>,</w:t>
            </w:r>
            <w:r w:rsidRPr="00B03D88">
              <w:rPr>
                <w:rFonts w:ascii="Book Antiqua" w:hAnsi="Book Antiqua" w:cs="Times New Roman"/>
                <w:color w:val="000000"/>
              </w:rPr>
              <w:t xml:space="preserve"> 2012</w:t>
            </w:r>
          </w:p>
        </w:tc>
        <w:tc>
          <w:tcPr>
            <w:tcW w:w="1483" w:type="dxa"/>
            <w:tcBorders>
              <w:top w:val="single" w:sz="4" w:space="0" w:color="auto"/>
            </w:tcBorders>
          </w:tcPr>
          <w:p w14:paraId="2422C89F" w14:textId="18D4C7CE" w:rsidR="00985CD4" w:rsidRPr="00B03D88" w:rsidRDefault="00064C04" w:rsidP="00064C04">
            <w:pPr>
              <w:spacing w:line="360" w:lineRule="auto"/>
              <w:jc w:val="both"/>
              <w:rPr>
                <w:rFonts w:ascii="Book Antiqua" w:hAnsi="Book Antiqua" w:cs="Times New Roman"/>
                <w:lang w:val="en-US"/>
              </w:rPr>
            </w:pPr>
            <w:r w:rsidRPr="00B03D88">
              <w:rPr>
                <w:rFonts w:ascii="Book Antiqua" w:hAnsi="Book Antiqua" w:cs="Times New Roman"/>
                <w:lang w:val="en-US"/>
              </w:rPr>
              <w:t xml:space="preserve">June </w:t>
            </w:r>
            <w:r w:rsidR="00985CD4" w:rsidRPr="00B03D88">
              <w:rPr>
                <w:rFonts w:ascii="Book Antiqua" w:hAnsi="Book Antiqua" w:cs="Times New Roman"/>
                <w:lang w:val="en-US"/>
              </w:rPr>
              <w:t>14</w:t>
            </w:r>
            <w:r w:rsidRPr="00B03D88">
              <w:rPr>
                <w:rFonts w:ascii="Book Antiqua" w:hAnsi="Book Antiqua" w:cs="Times New Roman"/>
                <w:lang w:val="en-US"/>
              </w:rPr>
              <w:t xml:space="preserve">, </w:t>
            </w:r>
            <w:r w:rsidR="00985CD4" w:rsidRPr="00B03D88">
              <w:rPr>
                <w:rFonts w:ascii="Book Antiqua" w:hAnsi="Book Antiqua" w:cs="Times New Roman"/>
                <w:lang w:val="en-US"/>
              </w:rPr>
              <w:t>2012</w:t>
            </w:r>
          </w:p>
        </w:tc>
        <w:tc>
          <w:tcPr>
            <w:tcW w:w="1686" w:type="dxa"/>
            <w:tcBorders>
              <w:top w:val="single" w:sz="4" w:space="0" w:color="auto"/>
            </w:tcBorders>
          </w:tcPr>
          <w:p w14:paraId="65773CB9" w14:textId="2BCBF7B0" w:rsidR="00985CD4" w:rsidRPr="00B03D88" w:rsidRDefault="00F16985" w:rsidP="00F16985">
            <w:pPr>
              <w:spacing w:line="360" w:lineRule="auto"/>
              <w:jc w:val="both"/>
              <w:rPr>
                <w:rFonts w:ascii="Book Antiqua" w:hAnsi="Book Antiqua" w:cs="Times New Roman"/>
                <w:lang w:val="en-US"/>
              </w:rPr>
            </w:pPr>
            <w:r w:rsidRPr="00B03D88">
              <w:rPr>
                <w:rFonts w:ascii="Book Antiqua" w:hAnsi="Book Antiqua" w:cs="Times New Roman"/>
                <w:lang w:val="en-US"/>
              </w:rPr>
              <w:t xml:space="preserve">December </w:t>
            </w:r>
            <w:r w:rsidR="00985CD4" w:rsidRPr="00B03D88">
              <w:rPr>
                <w:rFonts w:ascii="Book Antiqua" w:hAnsi="Book Antiqua" w:cs="Times New Roman"/>
                <w:lang w:val="en-US"/>
              </w:rPr>
              <w:t>30</w:t>
            </w:r>
            <w:r w:rsidRPr="00B03D88">
              <w:rPr>
                <w:rFonts w:ascii="Book Antiqua" w:hAnsi="Book Antiqua" w:cs="Times New Roman"/>
                <w:lang w:val="en-US"/>
              </w:rPr>
              <w:t xml:space="preserve">, </w:t>
            </w:r>
            <w:r w:rsidR="00985CD4" w:rsidRPr="00B03D88">
              <w:rPr>
                <w:rFonts w:ascii="Book Antiqua" w:hAnsi="Book Antiqua" w:cs="Times New Roman"/>
                <w:lang w:val="en-US"/>
              </w:rPr>
              <w:t>2011</w:t>
            </w:r>
          </w:p>
        </w:tc>
        <w:tc>
          <w:tcPr>
            <w:tcW w:w="1190" w:type="dxa"/>
            <w:tcBorders>
              <w:top w:val="single" w:sz="4" w:space="0" w:color="auto"/>
            </w:tcBorders>
          </w:tcPr>
          <w:p w14:paraId="2A61718E"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III</w:t>
            </w:r>
          </w:p>
        </w:tc>
        <w:tc>
          <w:tcPr>
            <w:tcW w:w="3452" w:type="dxa"/>
            <w:tcBorders>
              <w:top w:val="single" w:sz="4" w:space="0" w:color="auto"/>
            </w:tcBorders>
          </w:tcPr>
          <w:p w14:paraId="774E2116" w14:textId="0D0AF172"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Earliest meta</w:t>
            </w:r>
            <w:r w:rsidR="005D7FFB" w:rsidRPr="00B03D88">
              <w:rPr>
                <w:rFonts w:ascii="Book Antiqua" w:hAnsi="Book Antiqua" w:cs="Times New Roman"/>
                <w:lang w:val="en-US"/>
              </w:rPr>
              <w:t>-</w:t>
            </w:r>
            <w:r w:rsidRPr="00B03D88">
              <w:rPr>
                <w:rFonts w:ascii="Book Antiqua" w:hAnsi="Book Antiqua" w:cs="Times New Roman"/>
                <w:lang w:val="en-US"/>
              </w:rPr>
              <w:t>analysis</w:t>
            </w:r>
          </w:p>
        </w:tc>
        <w:tc>
          <w:tcPr>
            <w:tcW w:w="4211" w:type="dxa"/>
            <w:tcBorders>
              <w:top w:val="single" w:sz="4" w:space="0" w:color="auto"/>
            </w:tcBorders>
          </w:tcPr>
          <w:p w14:paraId="0B58344B" w14:textId="6C1A1E98"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No effect of PRP on overall retear rates or shoulder-specific outcomes after ARCR</w:t>
            </w:r>
          </w:p>
        </w:tc>
      </w:tr>
      <w:tr w:rsidR="004A7B7E" w:rsidRPr="00B03D88" w14:paraId="4763A986" w14:textId="77777777" w:rsidTr="004C0495">
        <w:tc>
          <w:tcPr>
            <w:tcW w:w="610" w:type="dxa"/>
          </w:tcPr>
          <w:p w14:paraId="53C087A3"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2</w:t>
            </w:r>
          </w:p>
        </w:tc>
        <w:tc>
          <w:tcPr>
            <w:tcW w:w="1949" w:type="dxa"/>
          </w:tcPr>
          <w:p w14:paraId="1ED07692" w14:textId="09E31632" w:rsidR="00985CD4" w:rsidRPr="00B03D88" w:rsidRDefault="00985CD4" w:rsidP="00985CD4">
            <w:pPr>
              <w:spacing w:line="360" w:lineRule="auto"/>
              <w:jc w:val="both"/>
              <w:rPr>
                <w:rFonts w:ascii="Book Antiqua" w:hAnsi="Book Antiqua" w:cs="Times New Roman"/>
                <w:lang w:val="en-US"/>
              </w:rPr>
            </w:pPr>
            <w:proofErr w:type="spellStart"/>
            <w:r w:rsidRPr="00B03D88">
              <w:rPr>
                <w:rFonts w:ascii="Book Antiqua" w:hAnsi="Book Antiqua" w:cs="Times New Roman"/>
              </w:rPr>
              <w:t>Moraes</w:t>
            </w:r>
            <w:proofErr w:type="spellEnd"/>
            <w:r w:rsidRPr="00B03D88">
              <w:rPr>
                <w:rFonts w:ascii="Book Antiqua" w:hAnsi="Book Antiqua" w:cs="Times New Roman"/>
                <w:color w:val="000000"/>
              </w:rPr>
              <w:t xml:space="preserve"> </w:t>
            </w:r>
            <w:r w:rsidRPr="00B03D88">
              <w:rPr>
                <w:rFonts w:ascii="Book Antiqua" w:hAnsi="Book Antiqua" w:cs="Times New Roman"/>
                <w:i/>
                <w:color w:val="000000"/>
              </w:rPr>
              <w:t>et al</w:t>
            </w:r>
            <w:r w:rsidRPr="00B03D88">
              <w:rPr>
                <w:rFonts w:ascii="Book Antiqua" w:hAnsi="Book Antiqua" w:cs="Times New Roman"/>
                <w:color w:val="000000"/>
                <w:vertAlign w:val="superscript"/>
              </w:rPr>
              <w:t>[31]</w:t>
            </w:r>
            <w:r w:rsidR="00933D41" w:rsidRPr="00B03D88">
              <w:rPr>
                <w:rFonts w:ascii="Book Antiqua" w:hAnsi="Book Antiqua" w:cs="Times New Roman"/>
                <w:color w:val="000000"/>
              </w:rPr>
              <w:t>,</w:t>
            </w:r>
            <w:r w:rsidRPr="00B03D88">
              <w:rPr>
                <w:rFonts w:ascii="Book Antiqua" w:hAnsi="Book Antiqua" w:cs="Times New Roman"/>
                <w:color w:val="000000"/>
              </w:rPr>
              <w:t xml:space="preserve"> 2013</w:t>
            </w:r>
          </w:p>
        </w:tc>
        <w:tc>
          <w:tcPr>
            <w:tcW w:w="1483" w:type="dxa"/>
          </w:tcPr>
          <w:p w14:paraId="3E618566" w14:textId="14605E36" w:rsidR="00985CD4" w:rsidRPr="00B03D88" w:rsidRDefault="00064C04" w:rsidP="00064C04">
            <w:pPr>
              <w:spacing w:line="360" w:lineRule="auto"/>
              <w:jc w:val="both"/>
              <w:rPr>
                <w:rFonts w:ascii="Book Antiqua" w:hAnsi="Book Antiqua" w:cs="Times New Roman"/>
                <w:lang w:val="en-US"/>
              </w:rPr>
            </w:pPr>
            <w:r w:rsidRPr="00B03D88">
              <w:rPr>
                <w:rFonts w:ascii="Book Antiqua" w:hAnsi="Book Antiqua" w:cs="Times New Roman"/>
                <w:lang w:val="en-US"/>
              </w:rPr>
              <w:t xml:space="preserve">December </w:t>
            </w:r>
            <w:r w:rsidR="00985CD4" w:rsidRPr="00B03D88">
              <w:rPr>
                <w:rFonts w:ascii="Book Antiqua" w:hAnsi="Book Antiqua" w:cs="Times New Roman"/>
                <w:lang w:val="en-US"/>
              </w:rPr>
              <w:t>23</w:t>
            </w:r>
            <w:r w:rsidRPr="00B03D88">
              <w:rPr>
                <w:rFonts w:ascii="Book Antiqua" w:hAnsi="Book Antiqua" w:cs="Times New Roman"/>
                <w:lang w:val="en-US"/>
              </w:rPr>
              <w:t xml:space="preserve">, </w:t>
            </w:r>
            <w:r w:rsidR="00985CD4" w:rsidRPr="00B03D88">
              <w:rPr>
                <w:rFonts w:ascii="Book Antiqua" w:hAnsi="Book Antiqua" w:cs="Times New Roman"/>
                <w:lang w:val="en-US"/>
              </w:rPr>
              <w:t>2013</w:t>
            </w:r>
          </w:p>
        </w:tc>
        <w:tc>
          <w:tcPr>
            <w:tcW w:w="1686" w:type="dxa"/>
          </w:tcPr>
          <w:p w14:paraId="3E476309" w14:textId="3975D822" w:rsidR="00985CD4" w:rsidRPr="00B03D88" w:rsidRDefault="00F16985" w:rsidP="00F16985">
            <w:pPr>
              <w:spacing w:line="360" w:lineRule="auto"/>
              <w:jc w:val="both"/>
              <w:rPr>
                <w:rFonts w:ascii="Book Antiqua" w:hAnsi="Book Antiqua" w:cs="Times New Roman"/>
                <w:lang w:val="en-US"/>
              </w:rPr>
            </w:pPr>
            <w:r w:rsidRPr="00B03D88">
              <w:rPr>
                <w:rFonts w:ascii="Book Antiqua" w:hAnsi="Book Antiqua" w:cs="Times New Roman"/>
                <w:lang w:val="en-US"/>
              </w:rPr>
              <w:t xml:space="preserve">March </w:t>
            </w:r>
            <w:r w:rsidR="00985CD4" w:rsidRPr="00B03D88">
              <w:rPr>
                <w:rFonts w:ascii="Book Antiqua" w:hAnsi="Book Antiqua" w:cs="Times New Roman"/>
                <w:lang w:val="en-US"/>
              </w:rPr>
              <w:t>25</w:t>
            </w:r>
            <w:r w:rsidRPr="00B03D88">
              <w:rPr>
                <w:rFonts w:ascii="Book Antiqua" w:hAnsi="Book Antiqua" w:cs="Times New Roman"/>
                <w:lang w:val="en-US"/>
              </w:rPr>
              <w:t xml:space="preserve">, </w:t>
            </w:r>
            <w:r w:rsidR="00985CD4" w:rsidRPr="00B03D88">
              <w:rPr>
                <w:rFonts w:ascii="Book Antiqua" w:hAnsi="Book Antiqua" w:cs="Times New Roman"/>
                <w:lang w:val="en-US"/>
              </w:rPr>
              <w:t>2013</w:t>
            </w:r>
          </w:p>
        </w:tc>
        <w:tc>
          <w:tcPr>
            <w:tcW w:w="1190" w:type="dxa"/>
          </w:tcPr>
          <w:p w14:paraId="53AF26F6"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w:t>
            </w:r>
          </w:p>
        </w:tc>
        <w:tc>
          <w:tcPr>
            <w:tcW w:w="3452" w:type="dxa"/>
          </w:tcPr>
          <w:p w14:paraId="01768B48" w14:textId="11E674FE"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Only included studies with intra-operative PRP application after ARCR</w:t>
            </w:r>
          </w:p>
        </w:tc>
        <w:tc>
          <w:tcPr>
            <w:tcW w:w="4211" w:type="dxa"/>
          </w:tcPr>
          <w:p w14:paraId="4C0DC5A2" w14:textId="46E0C604"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 xml:space="preserve">Some benefit of PRP in improving pain with comparable rates of retear (after 2 </w:t>
            </w:r>
            <w:proofErr w:type="spellStart"/>
            <w:r w:rsidRPr="00B03D88">
              <w:rPr>
                <w:rFonts w:ascii="Book Antiqua" w:hAnsi="Book Antiqua" w:cs="Times New Roman"/>
                <w:lang w:val="en-US"/>
              </w:rPr>
              <w:t>yr</w:t>
            </w:r>
            <w:proofErr w:type="spellEnd"/>
            <w:r w:rsidRPr="00B03D88">
              <w:rPr>
                <w:rFonts w:ascii="Book Antiqua" w:hAnsi="Book Antiqua" w:cs="Times New Roman"/>
                <w:lang w:val="en-US"/>
              </w:rPr>
              <w:t>) between PRP and non-PRP groups</w:t>
            </w:r>
          </w:p>
        </w:tc>
      </w:tr>
      <w:tr w:rsidR="004A7B7E" w:rsidRPr="00B03D88" w14:paraId="4E3EA52F" w14:textId="77777777" w:rsidTr="004C0495">
        <w:tc>
          <w:tcPr>
            <w:tcW w:w="610" w:type="dxa"/>
          </w:tcPr>
          <w:p w14:paraId="556B5311"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3</w:t>
            </w:r>
          </w:p>
        </w:tc>
        <w:tc>
          <w:tcPr>
            <w:tcW w:w="1949" w:type="dxa"/>
          </w:tcPr>
          <w:p w14:paraId="115EA7C4" w14:textId="76BFBC49"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rPr>
              <w:t>Zhang</w:t>
            </w:r>
            <w:r w:rsidRPr="00B03D88">
              <w:rPr>
                <w:rFonts w:ascii="Book Antiqua" w:hAnsi="Book Antiqua" w:cs="Times New Roman"/>
                <w:color w:val="000000"/>
              </w:rPr>
              <w:t xml:space="preserve"> </w:t>
            </w:r>
            <w:r w:rsidRPr="00B03D88">
              <w:rPr>
                <w:rFonts w:ascii="Book Antiqua" w:hAnsi="Book Antiqua" w:cs="Times New Roman"/>
                <w:i/>
                <w:color w:val="000000"/>
              </w:rPr>
              <w:t>et al</w:t>
            </w:r>
            <w:r w:rsidRPr="00B03D88">
              <w:rPr>
                <w:rFonts w:ascii="Book Antiqua" w:hAnsi="Book Antiqua" w:cs="Times New Roman"/>
                <w:color w:val="000000"/>
                <w:vertAlign w:val="superscript"/>
              </w:rPr>
              <w:t>[30]</w:t>
            </w:r>
            <w:r w:rsidR="00933D41" w:rsidRPr="00B03D88">
              <w:rPr>
                <w:rFonts w:ascii="Book Antiqua" w:hAnsi="Book Antiqua" w:cs="Times New Roman"/>
                <w:color w:val="000000"/>
              </w:rPr>
              <w:t xml:space="preserve">, </w:t>
            </w:r>
            <w:r w:rsidRPr="00B03D88">
              <w:rPr>
                <w:rFonts w:ascii="Book Antiqua" w:hAnsi="Book Antiqua" w:cs="Times New Roman"/>
                <w:color w:val="000000"/>
              </w:rPr>
              <w:t>2013</w:t>
            </w:r>
          </w:p>
        </w:tc>
        <w:tc>
          <w:tcPr>
            <w:tcW w:w="1483" w:type="dxa"/>
          </w:tcPr>
          <w:p w14:paraId="7756D5F4" w14:textId="71CB6695" w:rsidR="00985CD4" w:rsidRPr="00B03D88" w:rsidRDefault="00F6343A" w:rsidP="00F6343A">
            <w:pPr>
              <w:spacing w:line="360" w:lineRule="auto"/>
              <w:jc w:val="both"/>
              <w:rPr>
                <w:rFonts w:ascii="Book Antiqua" w:hAnsi="Book Antiqua" w:cs="Times New Roman"/>
                <w:lang w:val="en-US"/>
              </w:rPr>
            </w:pPr>
            <w:r w:rsidRPr="00B03D88">
              <w:rPr>
                <w:rFonts w:ascii="Book Antiqua" w:hAnsi="Book Antiqua" w:cs="Times New Roman"/>
                <w:lang w:val="en-US"/>
              </w:rPr>
              <w:t xml:space="preserve">July </w:t>
            </w:r>
            <w:r w:rsidR="00985CD4" w:rsidRPr="00B03D88">
              <w:rPr>
                <w:rFonts w:ascii="Book Antiqua" w:hAnsi="Book Antiqua" w:cs="Times New Roman"/>
                <w:lang w:val="en-US"/>
              </w:rPr>
              <w:t>12</w:t>
            </w:r>
            <w:r w:rsidRPr="00B03D88">
              <w:rPr>
                <w:rFonts w:ascii="Book Antiqua" w:hAnsi="Book Antiqua" w:cs="Times New Roman"/>
                <w:lang w:val="en-US"/>
              </w:rPr>
              <w:t xml:space="preserve">, </w:t>
            </w:r>
            <w:r w:rsidR="00985CD4" w:rsidRPr="00B03D88">
              <w:rPr>
                <w:rFonts w:ascii="Book Antiqua" w:hAnsi="Book Antiqua" w:cs="Times New Roman"/>
                <w:lang w:val="en-US"/>
              </w:rPr>
              <w:t>2013</w:t>
            </w:r>
          </w:p>
        </w:tc>
        <w:tc>
          <w:tcPr>
            <w:tcW w:w="1686" w:type="dxa"/>
          </w:tcPr>
          <w:p w14:paraId="595AE3FB" w14:textId="6BD0734B" w:rsidR="00985CD4" w:rsidRPr="00B03D88" w:rsidRDefault="0027504F" w:rsidP="0027504F">
            <w:pPr>
              <w:spacing w:line="360" w:lineRule="auto"/>
              <w:jc w:val="both"/>
              <w:rPr>
                <w:rFonts w:ascii="Book Antiqua" w:hAnsi="Book Antiqua" w:cs="Times New Roman"/>
                <w:lang w:val="en-US"/>
              </w:rPr>
            </w:pPr>
            <w:r w:rsidRPr="00B03D88">
              <w:rPr>
                <w:rFonts w:ascii="Book Antiqua" w:hAnsi="Book Antiqua" w:cs="Times New Roman"/>
                <w:lang w:val="en-US"/>
              </w:rPr>
              <w:t xml:space="preserve">April </w:t>
            </w:r>
            <w:r w:rsidR="00985CD4" w:rsidRPr="00B03D88">
              <w:rPr>
                <w:rFonts w:ascii="Book Antiqua" w:hAnsi="Book Antiqua" w:cs="Times New Roman"/>
                <w:lang w:val="en-US"/>
              </w:rPr>
              <w:t>20</w:t>
            </w:r>
            <w:r w:rsidRPr="00B03D88">
              <w:rPr>
                <w:rFonts w:ascii="Book Antiqua" w:hAnsi="Book Antiqua" w:cs="Times New Roman"/>
                <w:lang w:val="en-US"/>
              </w:rPr>
              <w:t xml:space="preserve">, </w:t>
            </w:r>
            <w:r w:rsidR="00985CD4" w:rsidRPr="00B03D88">
              <w:rPr>
                <w:rFonts w:ascii="Book Antiqua" w:hAnsi="Book Antiqua" w:cs="Times New Roman"/>
                <w:lang w:val="en-US"/>
              </w:rPr>
              <w:t>2013</w:t>
            </w:r>
          </w:p>
        </w:tc>
        <w:tc>
          <w:tcPr>
            <w:tcW w:w="1190" w:type="dxa"/>
          </w:tcPr>
          <w:p w14:paraId="0EE8F538"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w:t>
            </w:r>
          </w:p>
        </w:tc>
        <w:tc>
          <w:tcPr>
            <w:tcW w:w="3452" w:type="dxa"/>
          </w:tcPr>
          <w:p w14:paraId="1A142170" w14:textId="5A77B648"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Included studies with high methodological quality and provided results without significant heterogeneity supported by larger number of patients</w:t>
            </w:r>
          </w:p>
        </w:tc>
        <w:tc>
          <w:tcPr>
            <w:tcW w:w="4211" w:type="dxa"/>
          </w:tcPr>
          <w:p w14:paraId="11539317" w14:textId="5088495D"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No benefit of PRP on overall clinical outcomes and retear rate in full-thickness rotator cuff tears and decrease in rate of retears with PRP for small- and medium-sized rotator cuff tear</w:t>
            </w:r>
          </w:p>
        </w:tc>
      </w:tr>
      <w:tr w:rsidR="004A7B7E" w:rsidRPr="00B03D88" w14:paraId="19378A6B" w14:textId="77777777" w:rsidTr="004C0495">
        <w:trPr>
          <w:trHeight w:val="944"/>
        </w:trPr>
        <w:tc>
          <w:tcPr>
            <w:tcW w:w="610" w:type="dxa"/>
          </w:tcPr>
          <w:p w14:paraId="5453CF05"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4</w:t>
            </w:r>
          </w:p>
        </w:tc>
        <w:tc>
          <w:tcPr>
            <w:tcW w:w="1949" w:type="dxa"/>
          </w:tcPr>
          <w:p w14:paraId="2E39CF94" w14:textId="53E02795"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rPr>
              <w:t>Li</w:t>
            </w:r>
            <w:r w:rsidRPr="00B03D88">
              <w:rPr>
                <w:rFonts w:ascii="Book Antiqua" w:hAnsi="Book Antiqua" w:cs="Times New Roman"/>
                <w:color w:val="000000"/>
              </w:rPr>
              <w:t xml:space="preserve"> </w:t>
            </w:r>
            <w:r w:rsidRPr="00B03D88">
              <w:rPr>
                <w:rFonts w:ascii="Book Antiqua" w:hAnsi="Book Antiqua" w:cs="Times New Roman"/>
                <w:i/>
                <w:color w:val="000000"/>
              </w:rPr>
              <w:t>et al</w:t>
            </w:r>
            <w:r w:rsidRPr="00B03D88">
              <w:rPr>
                <w:rFonts w:ascii="Book Antiqua" w:hAnsi="Book Antiqua" w:cs="Times New Roman"/>
                <w:color w:val="000000"/>
                <w:vertAlign w:val="superscript"/>
              </w:rPr>
              <w:t>[33]</w:t>
            </w:r>
            <w:r w:rsidR="00933D41" w:rsidRPr="00B03D88">
              <w:rPr>
                <w:rFonts w:ascii="Book Antiqua" w:hAnsi="Book Antiqua" w:cs="Times New Roman"/>
                <w:color w:val="000000"/>
              </w:rPr>
              <w:t>,</w:t>
            </w:r>
            <w:r w:rsidR="00933D41" w:rsidRPr="00B03D88">
              <w:rPr>
                <w:rFonts w:ascii="Book Antiqua" w:hAnsi="Book Antiqua" w:cs="Times New Roman"/>
                <w:color w:val="000000"/>
                <w:vertAlign w:val="superscript"/>
              </w:rPr>
              <w:t xml:space="preserve"> </w:t>
            </w:r>
            <w:r w:rsidRPr="00B03D88">
              <w:rPr>
                <w:rFonts w:ascii="Book Antiqua" w:hAnsi="Book Antiqua" w:cs="Times New Roman"/>
                <w:color w:val="000000"/>
              </w:rPr>
              <w:t>2014</w:t>
            </w:r>
          </w:p>
        </w:tc>
        <w:tc>
          <w:tcPr>
            <w:tcW w:w="1483" w:type="dxa"/>
          </w:tcPr>
          <w:p w14:paraId="7ADD35A8" w14:textId="1A520F23" w:rsidR="00985CD4" w:rsidRPr="00B03D88" w:rsidRDefault="003A14E2" w:rsidP="003A14E2">
            <w:pPr>
              <w:spacing w:line="360" w:lineRule="auto"/>
              <w:jc w:val="both"/>
              <w:rPr>
                <w:rFonts w:ascii="Book Antiqua" w:hAnsi="Book Antiqua" w:cs="Times New Roman"/>
                <w:lang w:val="en-US"/>
              </w:rPr>
            </w:pPr>
            <w:r w:rsidRPr="00B03D88">
              <w:rPr>
                <w:rFonts w:ascii="Book Antiqua" w:hAnsi="Book Antiqua" w:cs="Times New Roman"/>
                <w:lang w:val="en-US"/>
              </w:rPr>
              <w:t xml:space="preserve">June </w:t>
            </w:r>
            <w:r w:rsidR="00985CD4" w:rsidRPr="00B03D88">
              <w:rPr>
                <w:rFonts w:ascii="Book Antiqua" w:hAnsi="Book Antiqua" w:cs="Times New Roman"/>
                <w:lang w:val="en-US"/>
              </w:rPr>
              <w:t>7</w:t>
            </w:r>
            <w:r w:rsidRPr="00B03D88">
              <w:rPr>
                <w:rFonts w:ascii="Book Antiqua" w:hAnsi="Book Antiqua" w:cs="Times New Roman"/>
                <w:lang w:val="en-US"/>
              </w:rPr>
              <w:t xml:space="preserve">, </w:t>
            </w:r>
            <w:r w:rsidR="00985CD4" w:rsidRPr="00B03D88">
              <w:rPr>
                <w:rFonts w:ascii="Book Antiqua" w:hAnsi="Book Antiqua" w:cs="Times New Roman"/>
                <w:lang w:val="en-US"/>
              </w:rPr>
              <w:t>2014</w:t>
            </w:r>
          </w:p>
        </w:tc>
        <w:tc>
          <w:tcPr>
            <w:tcW w:w="1686" w:type="dxa"/>
          </w:tcPr>
          <w:p w14:paraId="13606685" w14:textId="019FE2B4" w:rsidR="00985CD4" w:rsidRPr="00B03D88" w:rsidRDefault="00EB23F1" w:rsidP="00985CD4">
            <w:pPr>
              <w:spacing w:line="360" w:lineRule="auto"/>
              <w:jc w:val="both"/>
              <w:rPr>
                <w:rFonts w:ascii="Book Antiqua" w:hAnsi="Book Antiqua" w:cs="Times New Roman"/>
                <w:lang w:val="en-US"/>
              </w:rPr>
            </w:pPr>
            <w:r w:rsidRPr="00B03D88">
              <w:rPr>
                <w:rFonts w:ascii="Book Antiqua" w:hAnsi="Book Antiqua" w:cs="Times New Roman"/>
                <w:lang w:val="en-US"/>
              </w:rPr>
              <w:t xml:space="preserve">May </w:t>
            </w:r>
            <w:r w:rsidR="00985CD4" w:rsidRPr="00B03D88">
              <w:rPr>
                <w:rFonts w:ascii="Book Antiqua" w:hAnsi="Book Antiqua" w:cs="Times New Roman"/>
                <w:lang w:val="en-US"/>
              </w:rPr>
              <w:t>1</w:t>
            </w:r>
            <w:r w:rsidRPr="00B03D88">
              <w:rPr>
                <w:rFonts w:ascii="Book Antiqua" w:hAnsi="Book Antiqua" w:cs="Times New Roman" w:hint="eastAsia"/>
                <w:lang w:val="en-US" w:eastAsia="zh-CN"/>
              </w:rPr>
              <w:t>,</w:t>
            </w:r>
            <w:r w:rsidRPr="00B03D88">
              <w:rPr>
                <w:rFonts w:ascii="Book Antiqua" w:hAnsi="Book Antiqua" w:cs="Times New Roman"/>
                <w:lang w:val="en-US" w:eastAsia="zh-CN"/>
              </w:rPr>
              <w:t xml:space="preserve"> </w:t>
            </w:r>
            <w:r w:rsidR="00985CD4" w:rsidRPr="00B03D88">
              <w:rPr>
                <w:rFonts w:ascii="Book Antiqua" w:hAnsi="Book Antiqua" w:cs="Times New Roman"/>
                <w:lang w:val="en-US"/>
              </w:rPr>
              <w:t>2013</w:t>
            </w:r>
          </w:p>
        </w:tc>
        <w:tc>
          <w:tcPr>
            <w:tcW w:w="1190" w:type="dxa"/>
          </w:tcPr>
          <w:p w14:paraId="7449B2C9"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II</w:t>
            </w:r>
          </w:p>
        </w:tc>
        <w:tc>
          <w:tcPr>
            <w:tcW w:w="3452" w:type="dxa"/>
          </w:tcPr>
          <w:p w14:paraId="4A5CCB3F" w14:textId="4FBF3931"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All high-quality (7 studies) RCTs included (compared with previous studies)</w:t>
            </w:r>
          </w:p>
        </w:tc>
        <w:tc>
          <w:tcPr>
            <w:tcW w:w="4211" w:type="dxa"/>
          </w:tcPr>
          <w:p w14:paraId="64EDFE09" w14:textId="43C225A9"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No benefit with PRP regarding retear and clinical outcomes for ARCR</w:t>
            </w:r>
          </w:p>
        </w:tc>
      </w:tr>
      <w:tr w:rsidR="004A7B7E" w:rsidRPr="00B03D88" w14:paraId="213ECCCD" w14:textId="77777777" w:rsidTr="004C0495">
        <w:tc>
          <w:tcPr>
            <w:tcW w:w="610" w:type="dxa"/>
          </w:tcPr>
          <w:p w14:paraId="02C5FAF9"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5</w:t>
            </w:r>
          </w:p>
        </w:tc>
        <w:tc>
          <w:tcPr>
            <w:tcW w:w="1949" w:type="dxa"/>
          </w:tcPr>
          <w:p w14:paraId="0039DC9B" w14:textId="68587DA8"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rPr>
              <w:t>Zhao</w:t>
            </w:r>
            <w:r w:rsidRPr="00B03D88">
              <w:rPr>
                <w:rFonts w:ascii="Book Antiqua" w:hAnsi="Book Antiqua" w:cs="Times New Roman"/>
                <w:color w:val="000000"/>
              </w:rPr>
              <w:t xml:space="preserve"> </w:t>
            </w:r>
            <w:r w:rsidRPr="00B03D88">
              <w:rPr>
                <w:rFonts w:ascii="Book Antiqua" w:hAnsi="Book Antiqua" w:cs="Times New Roman"/>
                <w:i/>
                <w:color w:val="000000"/>
              </w:rPr>
              <w:t>et al</w:t>
            </w:r>
            <w:r w:rsidRPr="00B03D88">
              <w:rPr>
                <w:rFonts w:ascii="Book Antiqua" w:hAnsi="Book Antiqua" w:cs="Times New Roman"/>
                <w:color w:val="000000"/>
                <w:vertAlign w:val="superscript"/>
              </w:rPr>
              <w:t>[29]</w:t>
            </w:r>
            <w:r w:rsidR="00933D41" w:rsidRPr="00B03D88">
              <w:rPr>
                <w:rFonts w:ascii="Book Antiqua" w:hAnsi="Book Antiqua" w:cs="Times New Roman"/>
                <w:color w:val="000000"/>
              </w:rPr>
              <w:t>,</w:t>
            </w:r>
            <w:r w:rsidR="00D52CD8" w:rsidRPr="00B03D88">
              <w:rPr>
                <w:rFonts w:ascii="Book Antiqua" w:hAnsi="Book Antiqua" w:cs="Times New Roman"/>
                <w:color w:val="000000"/>
              </w:rPr>
              <w:t xml:space="preserve"> </w:t>
            </w:r>
            <w:r w:rsidRPr="00B03D88">
              <w:rPr>
                <w:rFonts w:ascii="Book Antiqua" w:hAnsi="Book Antiqua" w:cs="Times New Roman"/>
                <w:color w:val="000000"/>
              </w:rPr>
              <w:t>2014</w:t>
            </w:r>
          </w:p>
        </w:tc>
        <w:tc>
          <w:tcPr>
            <w:tcW w:w="1483" w:type="dxa"/>
          </w:tcPr>
          <w:p w14:paraId="46D0D7FD"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30/9/2014</w:t>
            </w:r>
          </w:p>
        </w:tc>
        <w:tc>
          <w:tcPr>
            <w:tcW w:w="1686" w:type="dxa"/>
          </w:tcPr>
          <w:p w14:paraId="54FADFCB" w14:textId="6152E4FE" w:rsidR="00985CD4" w:rsidRPr="00B03D88" w:rsidRDefault="00EB23F1" w:rsidP="00A85B36">
            <w:pPr>
              <w:spacing w:line="360" w:lineRule="auto"/>
              <w:jc w:val="both"/>
              <w:rPr>
                <w:rFonts w:ascii="Book Antiqua" w:hAnsi="Book Antiqua" w:cs="Times New Roman"/>
                <w:lang w:val="en-US"/>
              </w:rPr>
            </w:pPr>
            <w:r w:rsidRPr="00B03D88">
              <w:rPr>
                <w:rFonts w:ascii="Book Antiqua" w:hAnsi="Book Antiqua" w:cs="Times New Roman"/>
                <w:lang w:val="en-US"/>
              </w:rPr>
              <w:t>September</w:t>
            </w:r>
            <w:r w:rsidR="00A85B36" w:rsidRPr="00B03D88">
              <w:rPr>
                <w:rFonts w:ascii="Book Antiqua" w:hAnsi="Book Antiqua" w:cs="Times New Roman" w:hint="eastAsia"/>
                <w:lang w:val="en-US" w:eastAsia="zh-CN"/>
              </w:rPr>
              <w:t>,</w:t>
            </w:r>
            <w:r w:rsidRPr="00B03D88">
              <w:rPr>
                <w:rFonts w:ascii="Book Antiqua" w:hAnsi="Book Antiqua" w:cs="Times New Roman"/>
                <w:lang w:val="en-US"/>
              </w:rPr>
              <w:t xml:space="preserve"> </w:t>
            </w:r>
            <w:r w:rsidR="00985CD4" w:rsidRPr="00B03D88">
              <w:rPr>
                <w:rFonts w:ascii="Book Antiqua" w:hAnsi="Book Antiqua" w:cs="Times New Roman"/>
                <w:lang w:val="en-US"/>
              </w:rPr>
              <w:t>2013</w:t>
            </w:r>
          </w:p>
        </w:tc>
        <w:tc>
          <w:tcPr>
            <w:tcW w:w="1190" w:type="dxa"/>
          </w:tcPr>
          <w:p w14:paraId="376844FD"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w:t>
            </w:r>
          </w:p>
        </w:tc>
        <w:tc>
          <w:tcPr>
            <w:tcW w:w="3452" w:type="dxa"/>
          </w:tcPr>
          <w:p w14:paraId="362B7A5F" w14:textId="70BAE273"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Newer RCTs as compared with previous meta-analysis</w:t>
            </w:r>
          </w:p>
        </w:tc>
        <w:tc>
          <w:tcPr>
            <w:tcW w:w="4211" w:type="dxa"/>
          </w:tcPr>
          <w:p w14:paraId="3D026DE5" w14:textId="38195B39"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No benefit of PRP in ARCR of full-thickness tears in terms of similar retear rates and clinical outcomes</w:t>
            </w:r>
          </w:p>
        </w:tc>
      </w:tr>
      <w:tr w:rsidR="004A7B7E" w:rsidRPr="00B03D88" w14:paraId="483F1F0C" w14:textId="77777777" w:rsidTr="004C0495">
        <w:tc>
          <w:tcPr>
            <w:tcW w:w="610" w:type="dxa"/>
          </w:tcPr>
          <w:p w14:paraId="01438973"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6</w:t>
            </w:r>
          </w:p>
        </w:tc>
        <w:tc>
          <w:tcPr>
            <w:tcW w:w="1949" w:type="dxa"/>
          </w:tcPr>
          <w:p w14:paraId="16FCC45E" w14:textId="417E32BC" w:rsidR="00985CD4" w:rsidRPr="00B03D88" w:rsidRDefault="00985CD4" w:rsidP="00985CD4">
            <w:pPr>
              <w:spacing w:line="360" w:lineRule="auto"/>
              <w:jc w:val="both"/>
              <w:rPr>
                <w:rFonts w:ascii="Book Antiqua" w:hAnsi="Book Antiqua" w:cs="Times New Roman"/>
                <w:lang w:val="en-US"/>
              </w:rPr>
            </w:pPr>
            <w:proofErr w:type="spellStart"/>
            <w:r w:rsidRPr="00B03D88">
              <w:rPr>
                <w:rFonts w:ascii="Book Antiqua" w:hAnsi="Book Antiqua" w:cs="Times New Roman"/>
              </w:rPr>
              <w:t>Warth</w:t>
            </w:r>
            <w:proofErr w:type="spellEnd"/>
            <w:r w:rsidRPr="00B03D88">
              <w:rPr>
                <w:rFonts w:ascii="Book Antiqua" w:hAnsi="Book Antiqua" w:cs="Times New Roman"/>
              </w:rPr>
              <w:t xml:space="preserve"> </w:t>
            </w:r>
            <w:r w:rsidRPr="00B03D88">
              <w:rPr>
                <w:rFonts w:ascii="Book Antiqua" w:hAnsi="Book Antiqua" w:cs="Times New Roman"/>
                <w:i/>
                <w:color w:val="000000"/>
              </w:rPr>
              <w:t>et al</w:t>
            </w:r>
            <w:r w:rsidRPr="00B03D88">
              <w:rPr>
                <w:rFonts w:ascii="Book Antiqua" w:hAnsi="Book Antiqua" w:cs="Times New Roman"/>
                <w:color w:val="000000"/>
                <w:vertAlign w:val="superscript"/>
              </w:rPr>
              <w:t>[35]</w:t>
            </w:r>
            <w:r w:rsidR="00933D41" w:rsidRPr="00B03D88">
              <w:rPr>
                <w:rFonts w:ascii="Book Antiqua" w:hAnsi="Book Antiqua" w:cs="Times New Roman"/>
                <w:color w:val="000000"/>
              </w:rPr>
              <w:t>,</w:t>
            </w:r>
            <w:r w:rsidR="00D52CD8" w:rsidRPr="00B03D88">
              <w:rPr>
                <w:rFonts w:ascii="Book Antiqua" w:hAnsi="Book Antiqua" w:cs="Times New Roman"/>
                <w:color w:val="000000"/>
              </w:rPr>
              <w:t xml:space="preserve"> </w:t>
            </w:r>
            <w:r w:rsidRPr="00B03D88">
              <w:rPr>
                <w:rFonts w:ascii="Book Antiqua" w:hAnsi="Book Antiqua" w:cs="Times New Roman"/>
                <w:color w:val="000000"/>
              </w:rPr>
              <w:t>2014</w:t>
            </w:r>
          </w:p>
        </w:tc>
        <w:tc>
          <w:tcPr>
            <w:tcW w:w="1483" w:type="dxa"/>
          </w:tcPr>
          <w:p w14:paraId="7A05F77A" w14:textId="5EFA4C79" w:rsidR="00985CD4" w:rsidRPr="00B03D88" w:rsidRDefault="00140832" w:rsidP="00140832">
            <w:pPr>
              <w:spacing w:line="360" w:lineRule="auto"/>
              <w:jc w:val="both"/>
              <w:rPr>
                <w:rFonts w:ascii="Book Antiqua" w:hAnsi="Book Antiqua" w:cs="Times New Roman"/>
                <w:lang w:val="en-US"/>
              </w:rPr>
            </w:pPr>
            <w:r w:rsidRPr="00B03D88">
              <w:rPr>
                <w:rFonts w:ascii="Book Antiqua" w:hAnsi="Book Antiqua" w:cs="Times New Roman"/>
                <w:lang w:val="en-US"/>
              </w:rPr>
              <w:t xml:space="preserve">September </w:t>
            </w:r>
            <w:r w:rsidR="00985CD4" w:rsidRPr="00B03D88">
              <w:rPr>
                <w:rFonts w:ascii="Book Antiqua" w:hAnsi="Book Antiqua" w:cs="Times New Roman"/>
                <w:lang w:val="en-US"/>
              </w:rPr>
              <w:t>13</w:t>
            </w:r>
            <w:r w:rsidRPr="00B03D88">
              <w:rPr>
                <w:rFonts w:ascii="Book Antiqua" w:hAnsi="Book Antiqua" w:cs="Times New Roman"/>
                <w:lang w:val="en-US"/>
              </w:rPr>
              <w:t xml:space="preserve">, </w:t>
            </w:r>
            <w:r w:rsidR="00985CD4" w:rsidRPr="00B03D88">
              <w:rPr>
                <w:rFonts w:ascii="Book Antiqua" w:hAnsi="Book Antiqua" w:cs="Times New Roman"/>
                <w:lang w:val="en-US"/>
              </w:rPr>
              <w:t>2014</w:t>
            </w:r>
          </w:p>
        </w:tc>
        <w:tc>
          <w:tcPr>
            <w:tcW w:w="1686" w:type="dxa"/>
          </w:tcPr>
          <w:p w14:paraId="51F40AE7" w14:textId="1B3AF8C3" w:rsidR="00985CD4" w:rsidRPr="00B03D88" w:rsidRDefault="00EB23F1" w:rsidP="00985CD4">
            <w:pPr>
              <w:spacing w:line="360" w:lineRule="auto"/>
              <w:jc w:val="both"/>
              <w:rPr>
                <w:rFonts w:ascii="Book Antiqua" w:hAnsi="Book Antiqua" w:cs="Times New Roman"/>
                <w:lang w:val="en-US"/>
              </w:rPr>
            </w:pPr>
            <w:r w:rsidRPr="00B03D88">
              <w:rPr>
                <w:rFonts w:ascii="Book Antiqua" w:hAnsi="Book Antiqua" w:cs="Times New Roman"/>
                <w:lang w:val="en-US"/>
              </w:rPr>
              <w:t xml:space="preserve">September, </w:t>
            </w:r>
            <w:r w:rsidR="00985CD4" w:rsidRPr="00B03D88">
              <w:rPr>
                <w:rFonts w:ascii="Book Antiqua" w:hAnsi="Book Antiqua" w:cs="Times New Roman"/>
                <w:lang w:val="en-US"/>
              </w:rPr>
              <w:t>2013</w:t>
            </w:r>
          </w:p>
        </w:tc>
        <w:tc>
          <w:tcPr>
            <w:tcW w:w="1190" w:type="dxa"/>
          </w:tcPr>
          <w:p w14:paraId="1A5320A7"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II</w:t>
            </w:r>
          </w:p>
        </w:tc>
        <w:tc>
          <w:tcPr>
            <w:tcW w:w="3452" w:type="dxa"/>
          </w:tcPr>
          <w:p w14:paraId="02186D41" w14:textId="3FCD7665"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 xml:space="preserve">Meta-regression analyses to evaluate the effects of 6 covariates such as inclusion of </w:t>
            </w:r>
            <w:r w:rsidRPr="00B03D88">
              <w:rPr>
                <w:rFonts w:ascii="Book Antiqua" w:hAnsi="Book Antiqua" w:cs="Times New Roman"/>
                <w:lang w:val="en-US"/>
              </w:rPr>
              <w:lastRenderedPageBreak/>
              <w:t xml:space="preserve">Level II studies, initial tear size, single- </w:t>
            </w:r>
            <w:r w:rsidRPr="00B03D88">
              <w:rPr>
                <w:rFonts w:ascii="Book Antiqua" w:hAnsi="Book Antiqua"/>
                <w:i/>
                <w:iCs/>
              </w:rPr>
              <w:t>vs</w:t>
            </w:r>
            <w:r w:rsidRPr="00B03D88">
              <w:rPr>
                <w:rFonts w:ascii="Book Antiqua" w:hAnsi="Book Antiqua" w:cs="Times New Roman"/>
                <w:lang w:val="en-US"/>
              </w:rPr>
              <w:t xml:space="preserve"> double-row repair constructs, varying PRP preparation, manual </w:t>
            </w:r>
            <w:r w:rsidRPr="00B03D88">
              <w:rPr>
                <w:rFonts w:ascii="Book Antiqua" w:hAnsi="Book Antiqua"/>
                <w:i/>
                <w:iCs/>
              </w:rPr>
              <w:t>vs</w:t>
            </w:r>
            <w:r w:rsidRPr="00B03D88">
              <w:rPr>
                <w:rFonts w:ascii="Book Antiqua" w:hAnsi="Book Antiqua" w:cs="Times New Roman"/>
                <w:lang w:val="en-US"/>
              </w:rPr>
              <w:t xml:space="preserve"> commercially available PRP preparation systems, method of PRP application on overall clinical and structural outcomes </w:t>
            </w:r>
          </w:p>
        </w:tc>
        <w:tc>
          <w:tcPr>
            <w:tcW w:w="4211" w:type="dxa"/>
          </w:tcPr>
          <w:p w14:paraId="7E240E22" w14:textId="378EB37B"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lastRenderedPageBreak/>
              <w:t xml:space="preserve">No statistically significant differences in outcome scores or retear rate with the use of PRP. However, significant </w:t>
            </w:r>
            <w:r w:rsidRPr="00B03D88">
              <w:rPr>
                <w:rFonts w:ascii="Book Antiqua" w:hAnsi="Book Antiqua" w:cs="Times New Roman"/>
                <w:lang w:val="en-US"/>
              </w:rPr>
              <w:lastRenderedPageBreak/>
              <w:t>improvement in Constant scores when PRPs applied at tendon-bone interface and significant reduction in retear rate with PRP in tears &gt;</w:t>
            </w:r>
            <w:r w:rsidR="003D62C4" w:rsidRPr="00B03D88">
              <w:rPr>
                <w:rFonts w:ascii="Book Antiqua" w:hAnsi="Book Antiqua" w:cs="Times New Roman"/>
                <w:lang w:val="en-US"/>
              </w:rPr>
              <w:t xml:space="preserve"> </w:t>
            </w:r>
            <w:r w:rsidRPr="00B03D88">
              <w:rPr>
                <w:rFonts w:ascii="Book Antiqua" w:hAnsi="Book Antiqua" w:cs="Times New Roman"/>
                <w:lang w:val="en-US"/>
              </w:rPr>
              <w:t>3 cm repaired with double-row technique</w:t>
            </w:r>
          </w:p>
        </w:tc>
      </w:tr>
      <w:tr w:rsidR="004A7B7E" w:rsidRPr="00B03D88" w14:paraId="2A2B17F9" w14:textId="77777777" w:rsidTr="004C0495">
        <w:tc>
          <w:tcPr>
            <w:tcW w:w="610" w:type="dxa"/>
          </w:tcPr>
          <w:p w14:paraId="3896E11B"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lastRenderedPageBreak/>
              <w:t>7</w:t>
            </w:r>
          </w:p>
        </w:tc>
        <w:tc>
          <w:tcPr>
            <w:tcW w:w="1949" w:type="dxa"/>
          </w:tcPr>
          <w:p w14:paraId="0F46A92B" w14:textId="06F362C7" w:rsidR="00985CD4" w:rsidRPr="00B03D88" w:rsidRDefault="00985CD4" w:rsidP="00985CD4">
            <w:pPr>
              <w:spacing w:line="360" w:lineRule="auto"/>
              <w:jc w:val="both"/>
              <w:rPr>
                <w:rFonts w:ascii="Book Antiqua" w:hAnsi="Book Antiqua" w:cs="Times New Roman"/>
                <w:lang w:val="en-US"/>
              </w:rPr>
            </w:pPr>
            <w:proofErr w:type="spellStart"/>
            <w:r w:rsidRPr="00B03D88">
              <w:rPr>
                <w:rFonts w:ascii="Book Antiqua" w:hAnsi="Book Antiqua" w:cs="Times New Roman"/>
              </w:rPr>
              <w:t>Vavken</w:t>
            </w:r>
            <w:proofErr w:type="spellEnd"/>
            <w:r w:rsidRPr="00B03D88">
              <w:rPr>
                <w:rFonts w:ascii="Book Antiqua" w:hAnsi="Book Antiqua" w:cs="Times New Roman"/>
              </w:rPr>
              <w:t xml:space="preserve"> </w:t>
            </w:r>
            <w:r w:rsidRPr="00B03D88">
              <w:rPr>
                <w:rFonts w:ascii="Book Antiqua" w:hAnsi="Book Antiqua" w:cs="Times New Roman"/>
                <w:i/>
                <w:color w:val="000000"/>
              </w:rPr>
              <w:t>et al</w:t>
            </w:r>
            <w:r w:rsidRPr="00B03D88">
              <w:rPr>
                <w:rFonts w:ascii="Book Antiqua" w:hAnsi="Book Antiqua" w:cs="Times New Roman"/>
                <w:color w:val="000000"/>
                <w:vertAlign w:val="superscript"/>
              </w:rPr>
              <w:t>[36]</w:t>
            </w:r>
            <w:r w:rsidR="00933D41" w:rsidRPr="00B03D88">
              <w:rPr>
                <w:rFonts w:ascii="Book Antiqua" w:hAnsi="Book Antiqua" w:cs="Times New Roman"/>
                <w:color w:val="000000"/>
              </w:rPr>
              <w:t>,</w:t>
            </w:r>
            <w:r w:rsidR="00D52CD8" w:rsidRPr="00B03D88">
              <w:rPr>
                <w:rFonts w:ascii="Book Antiqua" w:hAnsi="Book Antiqua" w:cs="Times New Roman"/>
                <w:color w:val="000000"/>
              </w:rPr>
              <w:t xml:space="preserve"> </w:t>
            </w:r>
            <w:r w:rsidRPr="00B03D88">
              <w:rPr>
                <w:rFonts w:ascii="Book Antiqua" w:hAnsi="Book Antiqua" w:cs="Times New Roman"/>
                <w:color w:val="000000"/>
              </w:rPr>
              <w:t>2015</w:t>
            </w:r>
          </w:p>
        </w:tc>
        <w:tc>
          <w:tcPr>
            <w:tcW w:w="1483" w:type="dxa"/>
          </w:tcPr>
          <w:p w14:paraId="24D4A0BA" w14:textId="2648DBF9" w:rsidR="00985CD4" w:rsidRPr="00B03D88" w:rsidRDefault="004256CF" w:rsidP="004256CF">
            <w:pPr>
              <w:spacing w:line="360" w:lineRule="auto"/>
              <w:jc w:val="both"/>
              <w:rPr>
                <w:rFonts w:ascii="Book Antiqua" w:hAnsi="Book Antiqua" w:cs="Times New Roman"/>
                <w:lang w:val="en-US"/>
              </w:rPr>
            </w:pPr>
            <w:r w:rsidRPr="00B03D88">
              <w:rPr>
                <w:rFonts w:ascii="Book Antiqua" w:hAnsi="Book Antiqua" w:cs="Times New Roman"/>
                <w:lang w:val="en-US"/>
              </w:rPr>
              <w:t xml:space="preserve">March </w:t>
            </w:r>
            <w:r w:rsidR="00985CD4" w:rsidRPr="00B03D88">
              <w:rPr>
                <w:rFonts w:ascii="Book Antiqua" w:hAnsi="Book Antiqua" w:cs="Times New Roman"/>
                <w:lang w:val="en-US"/>
              </w:rPr>
              <w:t>12</w:t>
            </w:r>
            <w:r w:rsidRPr="00B03D88">
              <w:rPr>
                <w:rFonts w:ascii="Book Antiqua" w:hAnsi="Book Antiqua" w:cs="Times New Roman"/>
                <w:lang w:val="en-US"/>
              </w:rPr>
              <w:t xml:space="preserve">, </w:t>
            </w:r>
            <w:r w:rsidR="00985CD4" w:rsidRPr="00B03D88">
              <w:rPr>
                <w:rFonts w:ascii="Book Antiqua" w:hAnsi="Book Antiqua" w:cs="Times New Roman"/>
                <w:lang w:val="en-US"/>
              </w:rPr>
              <w:t>2015</w:t>
            </w:r>
          </w:p>
        </w:tc>
        <w:tc>
          <w:tcPr>
            <w:tcW w:w="1686" w:type="dxa"/>
          </w:tcPr>
          <w:p w14:paraId="0C26CBB3" w14:textId="48A6C56D" w:rsidR="00985CD4" w:rsidRPr="00B03D88" w:rsidRDefault="00EB23F1" w:rsidP="00EB23F1">
            <w:pPr>
              <w:spacing w:line="360" w:lineRule="auto"/>
              <w:jc w:val="both"/>
              <w:rPr>
                <w:rFonts w:ascii="Book Antiqua" w:hAnsi="Book Antiqua" w:cs="Times New Roman"/>
                <w:lang w:val="en-US"/>
              </w:rPr>
            </w:pPr>
            <w:r w:rsidRPr="00B03D88">
              <w:rPr>
                <w:rFonts w:ascii="Book Antiqua" w:hAnsi="Book Antiqua" w:cs="Times New Roman"/>
                <w:lang w:val="en-US"/>
              </w:rPr>
              <w:t xml:space="preserve">August </w:t>
            </w:r>
            <w:r w:rsidR="00985CD4" w:rsidRPr="00B03D88">
              <w:rPr>
                <w:rFonts w:ascii="Book Antiqua" w:hAnsi="Book Antiqua" w:cs="Times New Roman"/>
                <w:lang w:val="en-US"/>
              </w:rPr>
              <w:t>1</w:t>
            </w:r>
            <w:r w:rsidRPr="00B03D88">
              <w:rPr>
                <w:rFonts w:ascii="Book Antiqua" w:hAnsi="Book Antiqua" w:cs="Times New Roman"/>
                <w:lang w:val="en-US"/>
              </w:rPr>
              <w:t xml:space="preserve">, </w:t>
            </w:r>
            <w:r w:rsidR="00985CD4" w:rsidRPr="00B03D88">
              <w:rPr>
                <w:rFonts w:ascii="Book Antiqua" w:hAnsi="Book Antiqua" w:cs="Times New Roman"/>
                <w:lang w:val="en-US"/>
              </w:rPr>
              <w:t>2014</w:t>
            </w:r>
          </w:p>
        </w:tc>
        <w:tc>
          <w:tcPr>
            <w:tcW w:w="1190" w:type="dxa"/>
          </w:tcPr>
          <w:p w14:paraId="47615A7C"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w:t>
            </w:r>
          </w:p>
        </w:tc>
        <w:tc>
          <w:tcPr>
            <w:tcW w:w="3452" w:type="dxa"/>
          </w:tcPr>
          <w:p w14:paraId="7CD91352" w14:textId="52121BEC"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To know if addition of PRP to ARCR results in statistically relevant as well as clinically meaningful reduction in retear rates along with analysis of its safety with difference in complication rates and its cost-effectiveness</w:t>
            </w:r>
          </w:p>
        </w:tc>
        <w:tc>
          <w:tcPr>
            <w:tcW w:w="4211" w:type="dxa"/>
          </w:tcPr>
          <w:p w14:paraId="2EC72D8C" w14:textId="24E04F31"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PRP proved to be an effective and safe way of reducing retear rates in the arthroscopic repair of small- and medium-sized rotator cuff tears. However, no evidence to support its use in large and massive tear</w:t>
            </w:r>
          </w:p>
        </w:tc>
      </w:tr>
      <w:tr w:rsidR="004A7B7E" w:rsidRPr="00B03D88" w14:paraId="6601E75D" w14:textId="77777777" w:rsidTr="004C0495">
        <w:tc>
          <w:tcPr>
            <w:tcW w:w="610" w:type="dxa"/>
          </w:tcPr>
          <w:p w14:paraId="52436334"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8</w:t>
            </w:r>
          </w:p>
        </w:tc>
        <w:tc>
          <w:tcPr>
            <w:tcW w:w="1949" w:type="dxa"/>
          </w:tcPr>
          <w:p w14:paraId="7E41A11F" w14:textId="71E47C0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rPr>
              <w:t xml:space="preserve">Cai </w:t>
            </w:r>
            <w:r w:rsidRPr="00B03D88">
              <w:rPr>
                <w:rFonts w:ascii="Book Antiqua" w:hAnsi="Book Antiqua" w:cs="Times New Roman"/>
                <w:i/>
                <w:color w:val="000000"/>
              </w:rPr>
              <w:t>et al</w:t>
            </w:r>
            <w:r w:rsidRPr="00B03D88">
              <w:rPr>
                <w:rFonts w:ascii="Book Antiqua" w:hAnsi="Book Antiqua" w:cs="Times New Roman"/>
                <w:color w:val="000000"/>
                <w:vertAlign w:val="superscript"/>
              </w:rPr>
              <w:t>[38]</w:t>
            </w:r>
            <w:r w:rsidR="00933D41" w:rsidRPr="00B03D88">
              <w:rPr>
                <w:rFonts w:ascii="Book Antiqua" w:hAnsi="Book Antiqua" w:cs="Times New Roman"/>
                <w:color w:val="000000"/>
              </w:rPr>
              <w:t>,</w:t>
            </w:r>
            <w:r w:rsidR="00D52CD8" w:rsidRPr="00B03D88">
              <w:rPr>
                <w:rFonts w:ascii="Book Antiqua" w:hAnsi="Book Antiqua" w:cs="Times New Roman"/>
                <w:color w:val="000000"/>
              </w:rPr>
              <w:t xml:space="preserve"> </w:t>
            </w:r>
            <w:r w:rsidRPr="00B03D88">
              <w:rPr>
                <w:rFonts w:ascii="Book Antiqua" w:hAnsi="Book Antiqua" w:cs="Times New Roman"/>
                <w:color w:val="000000"/>
              </w:rPr>
              <w:t>2015</w:t>
            </w:r>
          </w:p>
        </w:tc>
        <w:tc>
          <w:tcPr>
            <w:tcW w:w="1483" w:type="dxa"/>
          </w:tcPr>
          <w:p w14:paraId="36CF1D4B" w14:textId="3DC1C4F9" w:rsidR="00985CD4" w:rsidRPr="00B03D88" w:rsidRDefault="00356137" w:rsidP="00356137">
            <w:pPr>
              <w:spacing w:line="360" w:lineRule="auto"/>
              <w:jc w:val="both"/>
              <w:rPr>
                <w:rFonts w:ascii="Book Antiqua" w:hAnsi="Book Antiqua" w:cs="Times New Roman"/>
                <w:lang w:val="en-US"/>
              </w:rPr>
            </w:pPr>
            <w:r w:rsidRPr="00B03D88">
              <w:rPr>
                <w:rFonts w:ascii="Book Antiqua" w:hAnsi="Book Antiqua" w:cs="Times New Roman"/>
                <w:lang w:val="en-US"/>
              </w:rPr>
              <w:t xml:space="preserve">October </w:t>
            </w:r>
            <w:r w:rsidR="00985CD4" w:rsidRPr="00B03D88">
              <w:rPr>
                <w:rFonts w:ascii="Book Antiqua" w:hAnsi="Book Antiqua" w:cs="Times New Roman"/>
                <w:lang w:val="en-US"/>
              </w:rPr>
              <w:t>8</w:t>
            </w:r>
            <w:r w:rsidRPr="00B03D88">
              <w:rPr>
                <w:rFonts w:ascii="Book Antiqua" w:hAnsi="Book Antiqua" w:cs="Times New Roman"/>
                <w:lang w:val="en-US"/>
              </w:rPr>
              <w:t xml:space="preserve">, </w:t>
            </w:r>
            <w:r w:rsidR="00985CD4" w:rsidRPr="00B03D88">
              <w:rPr>
                <w:rFonts w:ascii="Book Antiqua" w:hAnsi="Book Antiqua" w:cs="Times New Roman"/>
                <w:lang w:val="en-US"/>
              </w:rPr>
              <w:t>2015</w:t>
            </w:r>
          </w:p>
        </w:tc>
        <w:tc>
          <w:tcPr>
            <w:tcW w:w="1686" w:type="dxa"/>
          </w:tcPr>
          <w:p w14:paraId="42A3A9FA" w14:textId="7AB19F57" w:rsidR="00985CD4" w:rsidRPr="00B03D88" w:rsidRDefault="004A7B7E" w:rsidP="00985CD4">
            <w:pPr>
              <w:spacing w:line="360" w:lineRule="auto"/>
              <w:jc w:val="both"/>
              <w:rPr>
                <w:rFonts w:ascii="Book Antiqua" w:hAnsi="Book Antiqua" w:cs="Times New Roman"/>
                <w:lang w:val="en-US"/>
              </w:rPr>
            </w:pPr>
            <w:r w:rsidRPr="00B03D88">
              <w:rPr>
                <w:rFonts w:ascii="Book Antiqua" w:hAnsi="Book Antiqua" w:cs="Times New Roman"/>
                <w:lang w:val="en-US"/>
              </w:rPr>
              <w:t xml:space="preserve">January, </w:t>
            </w:r>
            <w:r w:rsidR="00985CD4" w:rsidRPr="00B03D88">
              <w:rPr>
                <w:rFonts w:ascii="Book Antiqua" w:hAnsi="Book Antiqua" w:cs="Times New Roman"/>
                <w:lang w:val="en-US"/>
              </w:rPr>
              <w:t>2015</w:t>
            </w:r>
          </w:p>
        </w:tc>
        <w:tc>
          <w:tcPr>
            <w:tcW w:w="1190" w:type="dxa"/>
          </w:tcPr>
          <w:p w14:paraId="1BBCAC98"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w:t>
            </w:r>
          </w:p>
        </w:tc>
        <w:tc>
          <w:tcPr>
            <w:tcW w:w="3452" w:type="dxa"/>
          </w:tcPr>
          <w:p w14:paraId="303615B7" w14:textId="64801761"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 xml:space="preserve">Meta-analysis of </w:t>
            </w:r>
            <w:r w:rsidR="00B75B5C" w:rsidRPr="00B03D88">
              <w:rPr>
                <w:rFonts w:ascii="Book Antiqua" w:hAnsi="Book Antiqua" w:cs="Times New Roman"/>
                <w:lang w:val="en-US"/>
              </w:rPr>
              <w:t xml:space="preserve">level </w:t>
            </w:r>
            <w:r w:rsidRPr="00B03D88">
              <w:rPr>
                <w:rFonts w:ascii="Book Antiqua" w:hAnsi="Book Antiqua" w:cs="Times New Roman"/>
                <w:lang w:val="en-US"/>
              </w:rPr>
              <w:t>I studies</w:t>
            </w:r>
          </w:p>
        </w:tc>
        <w:tc>
          <w:tcPr>
            <w:tcW w:w="4211" w:type="dxa"/>
          </w:tcPr>
          <w:p w14:paraId="25EBE6CC" w14:textId="40179706"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 xml:space="preserve">PRP in full-thickness rotator cuff repairs showed no statistically significant difference in clinical outcome but demonstrated </w:t>
            </w:r>
            <w:r w:rsidRPr="00B03D88">
              <w:rPr>
                <w:rFonts w:ascii="Book Antiqua" w:hAnsi="Book Antiqua" w:cs="Times New Roman"/>
                <w:lang w:val="en-US"/>
              </w:rPr>
              <w:lastRenderedPageBreak/>
              <w:t>significant reduction in failure-to-heal rate for small-to-moderate tears</w:t>
            </w:r>
          </w:p>
        </w:tc>
      </w:tr>
      <w:tr w:rsidR="004A7B7E" w:rsidRPr="00B03D88" w14:paraId="4110A34B" w14:textId="77777777" w:rsidTr="004C0495">
        <w:tc>
          <w:tcPr>
            <w:tcW w:w="610" w:type="dxa"/>
          </w:tcPr>
          <w:p w14:paraId="7215D105"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lastRenderedPageBreak/>
              <w:t>9</w:t>
            </w:r>
          </w:p>
        </w:tc>
        <w:tc>
          <w:tcPr>
            <w:tcW w:w="1949" w:type="dxa"/>
          </w:tcPr>
          <w:p w14:paraId="4A009EC8" w14:textId="1E6D7FF2"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rPr>
              <w:t>Xiao</w:t>
            </w:r>
            <w:r w:rsidRPr="00B03D88">
              <w:rPr>
                <w:rFonts w:ascii="Book Antiqua" w:hAnsi="Book Antiqua" w:cs="Times New Roman"/>
                <w:color w:val="000000"/>
              </w:rPr>
              <w:t xml:space="preserve"> </w:t>
            </w:r>
            <w:r w:rsidRPr="00B03D88">
              <w:rPr>
                <w:rFonts w:ascii="Book Antiqua" w:hAnsi="Book Antiqua" w:cs="Times New Roman"/>
                <w:i/>
                <w:color w:val="000000"/>
              </w:rPr>
              <w:t>et al</w:t>
            </w:r>
            <w:r w:rsidRPr="00B03D88">
              <w:rPr>
                <w:rFonts w:ascii="Book Antiqua" w:hAnsi="Book Antiqua" w:cs="Times New Roman"/>
                <w:color w:val="000000"/>
                <w:vertAlign w:val="superscript"/>
              </w:rPr>
              <w:t>[37]</w:t>
            </w:r>
            <w:r w:rsidR="00933D41" w:rsidRPr="00B03D88">
              <w:rPr>
                <w:rFonts w:ascii="Book Antiqua" w:hAnsi="Book Antiqua" w:cs="Times New Roman"/>
                <w:color w:val="000000"/>
              </w:rPr>
              <w:t>,</w:t>
            </w:r>
            <w:r w:rsidR="00D52CD8" w:rsidRPr="00B03D88">
              <w:rPr>
                <w:rFonts w:ascii="Book Antiqua" w:hAnsi="Book Antiqua" w:cs="Times New Roman"/>
                <w:color w:val="000000"/>
              </w:rPr>
              <w:t xml:space="preserve"> </w:t>
            </w:r>
            <w:r w:rsidRPr="00B03D88">
              <w:rPr>
                <w:rFonts w:ascii="Book Antiqua" w:hAnsi="Book Antiqua" w:cs="Times New Roman"/>
                <w:color w:val="000000"/>
              </w:rPr>
              <w:t>2016</w:t>
            </w:r>
          </w:p>
        </w:tc>
        <w:tc>
          <w:tcPr>
            <w:tcW w:w="1483" w:type="dxa"/>
          </w:tcPr>
          <w:p w14:paraId="14D84323" w14:textId="39EA5E20" w:rsidR="00985CD4" w:rsidRPr="00B03D88" w:rsidRDefault="00F154E0" w:rsidP="00F154E0">
            <w:pPr>
              <w:spacing w:line="360" w:lineRule="auto"/>
              <w:jc w:val="both"/>
              <w:rPr>
                <w:rFonts w:ascii="Book Antiqua" w:hAnsi="Book Antiqua" w:cs="Times New Roman"/>
                <w:lang w:val="en-US"/>
              </w:rPr>
            </w:pPr>
            <w:r w:rsidRPr="00B03D88">
              <w:rPr>
                <w:rFonts w:ascii="Book Antiqua" w:hAnsi="Book Antiqua" w:cs="Times New Roman"/>
                <w:lang w:val="en-US"/>
              </w:rPr>
              <w:t xml:space="preserve">October </w:t>
            </w:r>
            <w:r w:rsidR="00985CD4" w:rsidRPr="00B03D88">
              <w:rPr>
                <w:rFonts w:ascii="Book Antiqua" w:hAnsi="Book Antiqua" w:cs="Times New Roman"/>
                <w:lang w:val="en-US"/>
              </w:rPr>
              <w:t>30</w:t>
            </w:r>
            <w:r w:rsidRPr="00B03D88">
              <w:rPr>
                <w:rFonts w:ascii="Book Antiqua" w:hAnsi="Book Antiqua" w:cs="Times New Roman"/>
                <w:lang w:val="en-US"/>
              </w:rPr>
              <w:t xml:space="preserve">, </w:t>
            </w:r>
            <w:r w:rsidR="00985CD4" w:rsidRPr="00B03D88">
              <w:rPr>
                <w:rFonts w:ascii="Book Antiqua" w:hAnsi="Book Antiqua" w:cs="Times New Roman"/>
                <w:lang w:val="en-US"/>
              </w:rPr>
              <w:t>2016</w:t>
            </w:r>
          </w:p>
        </w:tc>
        <w:tc>
          <w:tcPr>
            <w:tcW w:w="1686" w:type="dxa"/>
          </w:tcPr>
          <w:p w14:paraId="47945F72" w14:textId="5910A553" w:rsidR="00985CD4" w:rsidRPr="00B03D88" w:rsidRDefault="004A7B7E" w:rsidP="004A7B7E">
            <w:pPr>
              <w:spacing w:line="360" w:lineRule="auto"/>
              <w:jc w:val="both"/>
              <w:rPr>
                <w:rFonts w:ascii="Book Antiqua" w:hAnsi="Book Antiqua" w:cs="Times New Roman"/>
                <w:lang w:val="en-US"/>
              </w:rPr>
            </w:pPr>
            <w:r w:rsidRPr="00B03D88">
              <w:rPr>
                <w:rFonts w:ascii="Book Antiqua" w:hAnsi="Book Antiqua" w:cs="Times New Roman"/>
                <w:lang w:val="en-US"/>
              </w:rPr>
              <w:t xml:space="preserve">February </w:t>
            </w:r>
            <w:r w:rsidR="00985CD4" w:rsidRPr="00B03D88">
              <w:rPr>
                <w:rFonts w:ascii="Book Antiqua" w:hAnsi="Book Antiqua" w:cs="Times New Roman"/>
                <w:lang w:val="en-US"/>
              </w:rPr>
              <w:t>1</w:t>
            </w:r>
            <w:r w:rsidRPr="00B03D88">
              <w:rPr>
                <w:rFonts w:ascii="Book Antiqua" w:hAnsi="Book Antiqua" w:cs="Times New Roman"/>
                <w:lang w:val="en-US"/>
              </w:rPr>
              <w:t xml:space="preserve">, </w:t>
            </w:r>
            <w:r w:rsidR="00985CD4" w:rsidRPr="00B03D88">
              <w:rPr>
                <w:rFonts w:ascii="Book Antiqua" w:hAnsi="Book Antiqua" w:cs="Times New Roman"/>
                <w:lang w:val="en-US"/>
              </w:rPr>
              <w:t>2016</w:t>
            </w:r>
          </w:p>
        </w:tc>
        <w:tc>
          <w:tcPr>
            <w:tcW w:w="1190" w:type="dxa"/>
          </w:tcPr>
          <w:p w14:paraId="221E6811"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II</w:t>
            </w:r>
          </w:p>
        </w:tc>
        <w:tc>
          <w:tcPr>
            <w:tcW w:w="3452" w:type="dxa"/>
          </w:tcPr>
          <w:p w14:paraId="038B0AE1" w14:textId="7B3864E9"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All level I and II evidence studies – included to enhance power of meta-analysis (15 studies)</w:t>
            </w:r>
          </w:p>
        </w:tc>
        <w:tc>
          <w:tcPr>
            <w:tcW w:w="4211" w:type="dxa"/>
          </w:tcPr>
          <w:p w14:paraId="082CFDC8" w14:textId="2CF2064E"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 xml:space="preserve">No significant difference in the re-tear rates and clinical efficacy </w:t>
            </w:r>
          </w:p>
        </w:tc>
      </w:tr>
      <w:tr w:rsidR="004A7B7E" w:rsidRPr="00B03D88" w14:paraId="42571C21" w14:textId="77777777" w:rsidTr="004C0495">
        <w:tc>
          <w:tcPr>
            <w:tcW w:w="610" w:type="dxa"/>
          </w:tcPr>
          <w:p w14:paraId="36555295"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10</w:t>
            </w:r>
          </w:p>
        </w:tc>
        <w:tc>
          <w:tcPr>
            <w:tcW w:w="1949" w:type="dxa"/>
          </w:tcPr>
          <w:p w14:paraId="024DEBE9" w14:textId="111D31ED" w:rsidR="00985CD4" w:rsidRPr="00B03D88" w:rsidRDefault="00985CD4" w:rsidP="00985CD4">
            <w:pPr>
              <w:spacing w:line="360" w:lineRule="auto"/>
              <w:jc w:val="both"/>
              <w:rPr>
                <w:rFonts w:ascii="Book Antiqua" w:hAnsi="Book Antiqua" w:cs="Times New Roman"/>
                <w:color w:val="000000"/>
                <w:vertAlign w:val="superscript"/>
              </w:rPr>
            </w:pPr>
            <w:r w:rsidRPr="00B03D88">
              <w:rPr>
                <w:rFonts w:ascii="Book Antiqua" w:hAnsi="Book Antiqua" w:cs="Times New Roman"/>
              </w:rPr>
              <w:t>Hurley</w:t>
            </w:r>
            <w:r w:rsidRPr="00B03D88">
              <w:rPr>
                <w:rFonts w:ascii="Book Antiqua" w:hAnsi="Book Antiqua" w:cs="Times New Roman"/>
                <w:color w:val="000000"/>
              </w:rPr>
              <w:t xml:space="preserve"> </w:t>
            </w:r>
            <w:r w:rsidRPr="00B03D88">
              <w:rPr>
                <w:rFonts w:ascii="Book Antiqua" w:hAnsi="Book Antiqua" w:cs="Times New Roman"/>
                <w:i/>
                <w:color w:val="000000"/>
              </w:rPr>
              <w:t>et al</w:t>
            </w:r>
            <w:r w:rsidRPr="00B03D88">
              <w:rPr>
                <w:rFonts w:ascii="Book Antiqua" w:hAnsi="Book Antiqua" w:cs="Times New Roman"/>
                <w:color w:val="000000"/>
                <w:vertAlign w:val="superscript"/>
              </w:rPr>
              <w:t>[40]</w:t>
            </w:r>
            <w:r w:rsidR="00933D41" w:rsidRPr="00B03D88">
              <w:rPr>
                <w:rFonts w:ascii="Book Antiqua" w:hAnsi="Book Antiqua" w:cs="Times New Roman"/>
                <w:color w:val="000000"/>
              </w:rPr>
              <w:t>,</w:t>
            </w:r>
            <w:r w:rsidR="00D52CD8" w:rsidRPr="00B03D88">
              <w:rPr>
                <w:rFonts w:ascii="Book Antiqua" w:hAnsi="Book Antiqua" w:cs="Times New Roman"/>
                <w:color w:val="000000"/>
              </w:rPr>
              <w:t xml:space="preserve"> </w:t>
            </w:r>
            <w:r w:rsidRPr="00B03D88">
              <w:rPr>
                <w:rFonts w:ascii="Book Antiqua" w:hAnsi="Book Antiqua" w:cs="Times New Roman"/>
                <w:color w:val="000000"/>
              </w:rPr>
              <w:t>2018</w:t>
            </w:r>
          </w:p>
        </w:tc>
        <w:tc>
          <w:tcPr>
            <w:tcW w:w="1483" w:type="dxa"/>
          </w:tcPr>
          <w:p w14:paraId="025FEB97" w14:textId="701EBCE0" w:rsidR="00985CD4" w:rsidRPr="00B03D88" w:rsidRDefault="00F154E0" w:rsidP="00F154E0">
            <w:pPr>
              <w:spacing w:line="360" w:lineRule="auto"/>
              <w:jc w:val="both"/>
              <w:rPr>
                <w:rFonts w:ascii="Book Antiqua" w:hAnsi="Book Antiqua" w:cs="Times New Roman"/>
                <w:lang w:val="en-US"/>
              </w:rPr>
            </w:pPr>
            <w:r w:rsidRPr="00B03D88">
              <w:rPr>
                <w:rFonts w:ascii="Book Antiqua" w:hAnsi="Book Antiqua" w:cs="Times New Roman"/>
                <w:lang w:val="en-US"/>
              </w:rPr>
              <w:t xml:space="preserve">February </w:t>
            </w:r>
            <w:r w:rsidR="00985CD4" w:rsidRPr="00B03D88">
              <w:rPr>
                <w:rFonts w:ascii="Book Antiqua" w:hAnsi="Book Antiqua" w:cs="Times New Roman"/>
                <w:lang w:val="en-US"/>
              </w:rPr>
              <w:t>21</w:t>
            </w:r>
            <w:r w:rsidRPr="00B03D88">
              <w:rPr>
                <w:rFonts w:ascii="Book Antiqua" w:hAnsi="Book Antiqua" w:cs="Times New Roman"/>
                <w:lang w:val="en-US"/>
              </w:rPr>
              <w:t xml:space="preserve">, </w:t>
            </w:r>
            <w:r w:rsidR="00985CD4" w:rsidRPr="00B03D88">
              <w:rPr>
                <w:rFonts w:ascii="Book Antiqua" w:hAnsi="Book Antiqua" w:cs="Times New Roman"/>
                <w:lang w:val="en-US"/>
              </w:rPr>
              <w:t>2018</w:t>
            </w:r>
          </w:p>
        </w:tc>
        <w:tc>
          <w:tcPr>
            <w:tcW w:w="1686" w:type="dxa"/>
          </w:tcPr>
          <w:p w14:paraId="34DDBE33" w14:textId="32DCCD8D" w:rsidR="00985CD4" w:rsidRPr="00B03D88" w:rsidRDefault="004A7B7E" w:rsidP="004A7B7E">
            <w:pPr>
              <w:spacing w:line="360" w:lineRule="auto"/>
              <w:jc w:val="both"/>
              <w:rPr>
                <w:rFonts w:ascii="Book Antiqua" w:hAnsi="Book Antiqua" w:cs="Times New Roman"/>
                <w:lang w:val="en-US"/>
              </w:rPr>
            </w:pPr>
            <w:r w:rsidRPr="00B03D88">
              <w:rPr>
                <w:rFonts w:ascii="Book Antiqua" w:hAnsi="Book Antiqua" w:cs="Times New Roman"/>
                <w:lang w:val="en-US"/>
              </w:rPr>
              <w:t xml:space="preserve">March </w:t>
            </w:r>
            <w:r w:rsidR="00985CD4" w:rsidRPr="00B03D88">
              <w:rPr>
                <w:rFonts w:ascii="Book Antiqua" w:hAnsi="Book Antiqua" w:cs="Times New Roman"/>
                <w:lang w:val="en-US"/>
              </w:rPr>
              <w:t>24</w:t>
            </w:r>
            <w:r w:rsidRPr="00B03D88">
              <w:rPr>
                <w:rFonts w:ascii="Book Antiqua" w:hAnsi="Book Antiqua" w:cs="Times New Roman"/>
                <w:lang w:val="en-US"/>
              </w:rPr>
              <w:t xml:space="preserve">, </w:t>
            </w:r>
            <w:r w:rsidR="00985CD4" w:rsidRPr="00B03D88">
              <w:rPr>
                <w:rFonts w:ascii="Book Antiqua" w:hAnsi="Book Antiqua" w:cs="Times New Roman"/>
                <w:lang w:val="en-US"/>
              </w:rPr>
              <w:t>2017</w:t>
            </w:r>
          </w:p>
        </w:tc>
        <w:tc>
          <w:tcPr>
            <w:tcW w:w="1190" w:type="dxa"/>
          </w:tcPr>
          <w:p w14:paraId="39D679CC"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w:t>
            </w:r>
          </w:p>
        </w:tc>
        <w:tc>
          <w:tcPr>
            <w:tcW w:w="3452" w:type="dxa"/>
          </w:tcPr>
          <w:p w14:paraId="740B600C" w14:textId="7B5879B5"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First study to find that PRP was associated with significant improvement in tendon healing rates in tears &gt;</w:t>
            </w:r>
            <w:r w:rsidR="001309ED" w:rsidRPr="00B03D88">
              <w:rPr>
                <w:rFonts w:ascii="Book Antiqua" w:hAnsi="Book Antiqua" w:cs="Times New Roman"/>
                <w:lang w:val="en-US"/>
              </w:rPr>
              <w:t xml:space="preserve"> </w:t>
            </w:r>
            <w:r w:rsidRPr="00B03D88">
              <w:rPr>
                <w:rFonts w:ascii="Book Antiqua" w:hAnsi="Book Antiqua" w:cs="Times New Roman"/>
                <w:lang w:val="en-US"/>
              </w:rPr>
              <w:t xml:space="preserve">3 cm with 9 new studies that have been published till Cai </w:t>
            </w:r>
            <w:r w:rsidRPr="00B03D88">
              <w:rPr>
                <w:rFonts w:ascii="Book Antiqua" w:hAnsi="Book Antiqua" w:cs="Times New Roman"/>
                <w:i/>
                <w:lang w:val="en-US"/>
              </w:rPr>
              <w:t>et al</w:t>
            </w:r>
            <w:r w:rsidR="00126F1C" w:rsidRPr="00B03D88">
              <w:rPr>
                <w:rFonts w:ascii="Book Antiqua" w:hAnsi="Book Antiqua" w:cs="Times New Roman"/>
                <w:vertAlign w:val="superscript"/>
                <w:lang w:val="en-US"/>
              </w:rPr>
              <w:t>[38]</w:t>
            </w:r>
            <w:r w:rsidR="00126F1C" w:rsidRPr="00B03D88">
              <w:rPr>
                <w:rFonts w:ascii="Book Antiqua" w:hAnsi="Book Antiqua" w:cs="Times New Roman"/>
                <w:lang w:val="en-US"/>
              </w:rPr>
              <w:t>,</w:t>
            </w:r>
            <w:r w:rsidRPr="00B03D88">
              <w:rPr>
                <w:rFonts w:ascii="Book Antiqua" w:hAnsi="Book Antiqua" w:cs="Times New Roman"/>
                <w:lang w:val="en-US"/>
              </w:rPr>
              <w:t xml:space="preserve"> </w:t>
            </w:r>
            <w:r w:rsidR="00126F1C" w:rsidRPr="00B03D88">
              <w:rPr>
                <w:rFonts w:ascii="Book Antiqua" w:hAnsi="Book Antiqua" w:cs="Times New Roman"/>
                <w:lang w:val="en-US"/>
              </w:rPr>
              <w:t>2015</w:t>
            </w:r>
          </w:p>
        </w:tc>
        <w:tc>
          <w:tcPr>
            <w:tcW w:w="4211" w:type="dxa"/>
          </w:tcPr>
          <w:p w14:paraId="73709D80" w14:textId="54843FAC"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 xml:space="preserve">Use of PRP in rotator cuff repair improves the healing rates, pain levels, and functional outcomes. But PRF shows no benefit in improving tendon healing rates or functional outcomes </w:t>
            </w:r>
          </w:p>
        </w:tc>
      </w:tr>
      <w:tr w:rsidR="004A7B7E" w:rsidRPr="00B03D88" w14:paraId="2CFE03F3" w14:textId="77777777" w:rsidTr="004C0495">
        <w:tc>
          <w:tcPr>
            <w:tcW w:w="610" w:type="dxa"/>
          </w:tcPr>
          <w:p w14:paraId="22DEF5BB"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11</w:t>
            </w:r>
          </w:p>
        </w:tc>
        <w:tc>
          <w:tcPr>
            <w:tcW w:w="1949" w:type="dxa"/>
          </w:tcPr>
          <w:p w14:paraId="5E85D54F" w14:textId="27C81F24"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rPr>
              <w:t xml:space="preserve">Han </w:t>
            </w:r>
            <w:r w:rsidRPr="00B03D88">
              <w:rPr>
                <w:rFonts w:ascii="Book Antiqua" w:hAnsi="Book Antiqua" w:cs="Times New Roman"/>
                <w:i/>
              </w:rPr>
              <w:t>et al</w:t>
            </w:r>
            <w:r w:rsidRPr="00B03D88">
              <w:rPr>
                <w:rFonts w:ascii="Book Antiqua" w:hAnsi="Book Antiqua" w:cs="Times New Roman"/>
                <w:vertAlign w:val="superscript"/>
              </w:rPr>
              <w:t>[39]</w:t>
            </w:r>
            <w:r w:rsidR="00933D41" w:rsidRPr="00B03D88">
              <w:rPr>
                <w:rFonts w:ascii="Book Antiqua" w:hAnsi="Book Antiqua" w:cs="Times New Roman"/>
                <w:color w:val="000000"/>
              </w:rPr>
              <w:t>,</w:t>
            </w:r>
            <w:r w:rsidR="00D52CD8" w:rsidRPr="00B03D88">
              <w:rPr>
                <w:rFonts w:ascii="Book Antiqua" w:hAnsi="Book Antiqua" w:cs="Times New Roman"/>
              </w:rPr>
              <w:t xml:space="preserve"> </w:t>
            </w:r>
            <w:r w:rsidRPr="00B03D88">
              <w:rPr>
                <w:rFonts w:ascii="Book Antiqua" w:hAnsi="Book Antiqua" w:cs="Times New Roman"/>
              </w:rPr>
              <w:t>2019</w:t>
            </w:r>
          </w:p>
        </w:tc>
        <w:tc>
          <w:tcPr>
            <w:tcW w:w="1483" w:type="dxa"/>
          </w:tcPr>
          <w:p w14:paraId="4F551163" w14:textId="41BB3743" w:rsidR="00985CD4" w:rsidRPr="00B03D88" w:rsidRDefault="00F14A9B" w:rsidP="00F14A9B">
            <w:pPr>
              <w:spacing w:line="360" w:lineRule="auto"/>
              <w:jc w:val="both"/>
              <w:rPr>
                <w:rFonts w:ascii="Book Antiqua" w:hAnsi="Book Antiqua" w:cs="Times New Roman"/>
                <w:lang w:val="en-US"/>
              </w:rPr>
            </w:pPr>
            <w:r w:rsidRPr="00B03D88">
              <w:rPr>
                <w:rFonts w:ascii="Book Antiqua" w:hAnsi="Book Antiqua" w:cs="Times New Roman"/>
                <w:lang w:val="en-US"/>
              </w:rPr>
              <w:t xml:space="preserve">June </w:t>
            </w:r>
            <w:r w:rsidR="00985CD4" w:rsidRPr="00B03D88">
              <w:rPr>
                <w:rFonts w:ascii="Book Antiqua" w:hAnsi="Book Antiqua" w:cs="Times New Roman"/>
                <w:lang w:val="en-US"/>
              </w:rPr>
              <w:t>20</w:t>
            </w:r>
            <w:r w:rsidRPr="00B03D88">
              <w:rPr>
                <w:rFonts w:ascii="Book Antiqua" w:hAnsi="Book Antiqua" w:cs="Times New Roman"/>
                <w:lang w:val="en-US"/>
              </w:rPr>
              <w:t xml:space="preserve">, </w:t>
            </w:r>
            <w:r w:rsidR="00985CD4" w:rsidRPr="00B03D88">
              <w:rPr>
                <w:rFonts w:ascii="Book Antiqua" w:hAnsi="Book Antiqua" w:cs="Times New Roman"/>
                <w:lang w:val="en-US"/>
              </w:rPr>
              <w:t>2019</w:t>
            </w:r>
          </w:p>
        </w:tc>
        <w:tc>
          <w:tcPr>
            <w:tcW w:w="1686" w:type="dxa"/>
          </w:tcPr>
          <w:p w14:paraId="0D88ED11" w14:textId="697AFA1F" w:rsidR="00985CD4" w:rsidRPr="00B03D88" w:rsidRDefault="004A7B7E" w:rsidP="00985CD4">
            <w:pPr>
              <w:spacing w:line="360" w:lineRule="auto"/>
              <w:jc w:val="both"/>
              <w:rPr>
                <w:rFonts w:ascii="Book Antiqua" w:hAnsi="Book Antiqua" w:cs="Times New Roman"/>
                <w:lang w:val="en-US"/>
              </w:rPr>
            </w:pPr>
            <w:r w:rsidRPr="00B03D88">
              <w:rPr>
                <w:rFonts w:ascii="Book Antiqua" w:hAnsi="Book Antiqua" w:cs="Times New Roman"/>
                <w:lang w:val="en-US"/>
              </w:rPr>
              <w:t xml:space="preserve">September, </w:t>
            </w:r>
            <w:r w:rsidR="00985CD4" w:rsidRPr="00B03D88">
              <w:rPr>
                <w:rFonts w:ascii="Book Antiqua" w:hAnsi="Book Antiqua" w:cs="Times New Roman"/>
                <w:lang w:val="en-US"/>
              </w:rPr>
              <w:t>2016</w:t>
            </w:r>
          </w:p>
        </w:tc>
        <w:tc>
          <w:tcPr>
            <w:tcW w:w="1190" w:type="dxa"/>
          </w:tcPr>
          <w:p w14:paraId="58FB6071"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w:t>
            </w:r>
          </w:p>
        </w:tc>
        <w:tc>
          <w:tcPr>
            <w:tcW w:w="3452" w:type="dxa"/>
          </w:tcPr>
          <w:p w14:paraId="3EAFC2E4" w14:textId="5D26FE68"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 xml:space="preserve">Inclusion of new RCTs, as compared with previous </w:t>
            </w:r>
            <w:r w:rsidR="00F72484" w:rsidRPr="00B03D88">
              <w:rPr>
                <w:rFonts w:ascii="Book Antiqua" w:hAnsi="Book Antiqua" w:cs="Times New Roman"/>
                <w:lang w:val="en-US"/>
              </w:rPr>
              <w:t>meta</w:t>
            </w:r>
            <w:r w:rsidR="00F72484" w:rsidRPr="00B03D88">
              <w:rPr>
                <w:rFonts w:ascii="Book Antiqua" w:hAnsi="Book Antiqua"/>
              </w:rPr>
              <w:t>-</w:t>
            </w:r>
            <w:r w:rsidR="00F72484" w:rsidRPr="00B03D88">
              <w:rPr>
                <w:rFonts w:ascii="Book Antiqua" w:hAnsi="Book Antiqua" w:cs="Times New Roman"/>
                <w:lang w:val="en-US"/>
              </w:rPr>
              <w:t>analysis</w:t>
            </w:r>
            <w:r w:rsidRPr="00B03D88">
              <w:rPr>
                <w:rFonts w:ascii="Book Antiqua" w:hAnsi="Book Antiqua" w:cs="Times New Roman"/>
                <w:lang w:val="en-US"/>
              </w:rPr>
              <w:t xml:space="preserve"> with improved pooled effect size</w:t>
            </w:r>
          </w:p>
        </w:tc>
        <w:tc>
          <w:tcPr>
            <w:tcW w:w="4211" w:type="dxa"/>
          </w:tcPr>
          <w:p w14:paraId="77D4779F" w14:textId="19CFEA75"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PRP treatment with ARCR showed decreases retear rate and improves clinical outcome</w:t>
            </w:r>
          </w:p>
        </w:tc>
      </w:tr>
      <w:tr w:rsidR="004A7B7E" w:rsidRPr="00B03D88" w14:paraId="35F9A17C" w14:textId="77777777" w:rsidTr="004C0495">
        <w:tc>
          <w:tcPr>
            <w:tcW w:w="610" w:type="dxa"/>
          </w:tcPr>
          <w:p w14:paraId="27EA5E6A"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12</w:t>
            </w:r>
          </w:p>
        </w:tc>
        <w:tc>
          <w:tcPr>
            <w:tcW w:w="1949" w:type="dxa"/>
          </w:tcPr>
          <w:p w14:paraId="6534D9E1" w14:textId="422D3B83"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color w:val="000000"/>
              </w:rPr>
              <w:t xml:space="preserve">Wang </w:t>
            </w:r>
            <w:r w:rsidRPr="00B03D88">
              <w:rPr>
                <w:rFonts w:ascii="Book Antiqua" w:hAnsi="Book Antiqua" w:cs="Times New Roman"/>
                <w:i/>
                <w:color w:val="000000"/>
              </w:rPr>
              <w:t>et al</w:t>
            </w:r>
            <w:r w:rsidRPr="00B03D88">
              <w:rPr>
                <w:rFonts w:ascii="Book Antiqua" w:hAnsi="Book Antiqua" w:cs="Times New Roman"/>
                <w:color w:val="000000"/>
                <w:vertAlign w:val="superscript"/>
              </w:rPr>
              <w:t>[41]</w:t>
            </w:r>
            <w:r w:rsidR="00933D41" w:rsidRPr="00B03D88">
              <w:rPr>
                <w:rFonts w:ascii="Book Antiqua" w:hAnsi="Book Antiqua" w:cs="Times New Roman"/>
                <w:color w:val="000000"/>
              </w:rPr>
              <w:t>,</w:t>
            </w:r>
            <w:r w:rsidR="00D52CD8" w:rsidRPr="00B03D88">
              <w:rPr>
                <w:rFonts w:ascii="Book Antiqua" w:hAnsi="Book Antiqua" w:cs="Times New Roman"/>
                <w:color w:val="000000"/>
              </w:rPr>
              <w:t xml:space="preserve"> </w:t>
            </w:r>
            <w:r w:rsidRPr="00B03D88">
              <w:rPr>
                <w:rFonts w:ascii="Book Antiqua" w:hAnsi="Book Antiqua" w:cs="Times New Roman"/>
                <w:color w:val="000000"/>
              </w:rPr>
              <w:t>2019</w:t>
            </w:r>
          </w:p>
        </w:tc>
        <w:tc>
          <w:tcPr>
            <w:tcW w:w="1483" w:type="dxa"/>
          </w:tcPr>
          <w:p w14:paraId="3797709E" w14:textId="07189FBA" w:rsidR="00985CD4" w:rsidRPr="00B03D88" w:rsidRDefault="008A2B25" w:rsidP="008A2B25">
            <w:pPr>
              <w:spacing w:line="360" w:lineRule="auto"/>
              <w:jc w:val="both"/>
              <w:rPr>
                <w:rFonts w:ascii="Book Antiqua" w:hAnsi="Book Antiqua" w:cs="Times New Roman"/>
                <w:lang w:val="en-US"/>
              </w:rPr>
            </w:pPr>
            <w:r w:rsidRPr="00B03D88">
              <w:rPr>
                <w:rFonts w:ascii="Book Antiqua" w:hAnsi="Book Antiqua" w:cs="Times New Roman"/>
                <w:lang w:val="en-US"/>
              </w:rPr>
              <w:t xml:space="preserve">July </w:t>
            </w:r>
            <w:r w:rsidR="00985CD4" w:rsidRPr="00B03D88">
              <w:rPr>
                <w:rFonts w:ascii="Book Antiqua" w:hAnsi="Book Antiqua" w:cs="Times New Roman"/>
                <w:lang w:val="en-US"/>
              </w:rPr>
              <w:t>29</w:t>
            </w:r>
            <w:r w:rsidRPr="00B03D88">
              <w:rPr>
                <w:rFonts w:ascii="Book Antiqua" w:hAnsi="Book Antiqua" w:cs="Times New Roman"/>
                <w:lang w:val="en-US"/>
              </w:rPr>
              <w:t>,</w:t>
            </w:r>
            <w:r w:rsidR="00985CD4" w:rsidRPr="00B03D88">
              <w:rPr>
                <w:rFonts w:ascii="Book Antiqua" w:hAnsi="Book Antiqua" w:cs="Times New Roman"/>
                <w:lang w:val="en-US"/>
              </w:rPr>
              <w:t xml:space="preserve"> 2019</w:t>
            </w:r>
          </w:p>
        </w:tc>
        <w:tc>
          <w:tcPr>
            <w:tcW w:w="1686" w:type="dxa"/>
          </w:tcPr>
          <w:p w14:paraId="47C83C1C" w14:textId="71AAAE19" w:rsidR="00985CD4" w:rsidRPr="00B03D88" w:rsidRDefault="004A7B7E" w:rsidP="004A7B7E">
            <w:pPr>
              <w:spacing w:line="360" w:lineRule="auto"/>
              <w:jc w:val="both"/>
              <w:rPr>
                <w:rFonts w:ascii="Book Antiqua" w:hAnsi="Book Antiqua" w:cs="Times New Roman"/>
                <w:lang w:val="en-US"/>
              </w:rPr>
            </w:pPr>
            <w:r w:rsidRPr="00B03D88">
              <w:rPr>
                <w:rFonts w:ascii="Book Antiqua" w:hAnsi="Book Antiqua" w:cs="Times New Roman"/>
                <w:lang w:val="en-US"/>
              </w:rPr>
              <w:t xml:space="preserve">September </w:t>
            </w:r>
            <w:r w:rsidR="00985CD4" w:rsidRPr="00B03D88">
              <w:rPr>
                <w:rFonts w:ascii="Book Antiqua" w:hAnsi="Book Antiqua" w:cs="Times New Roman"/>
                <w:lang w:val="en-US"/>
              </w:rPr>
              <w:t>15</w:t>
            </w:r>
            <w:r w:rsidRPr="00B03D88">
              <w:rPr>
                <w:rFonts w:ascii="Book Antiqua" w:hAnsi="Book Antiqua" w:cs="Times New Roman"/>
                <w:lang w:val="en-US"/>
              </w:rPr>
              <w:t xml:space="preserve">, </w:t>
            </w:r>
            <w:r w:rsidR="00985CD4" w:rsidRPr="00B03D88">
              <w:rPr>
                <w:rFonts w:ascii="Book Antiqua" w:hAnsi="Book Antiqua" w:cs="Times New Roman"/>
                <w:lang w:val="en-US"/>
              </w:rPr>
              <w:t>2018</w:t>
            </w:r>
          </w:p>
        </w:tc>
        <w:tc>
          <w:tcPr>
            <w:tcW w:w="1190" w:type="dxa"/>
          </w:tcPr>
          <w:p w14:paraId="67B6C86C"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w:t>
            </w:r>
          </w:p>
        </w:tc>
        <w:tc>
          <w:tcPr>
            <w:tcW w:w="3452" w:type="dxa"/>
          </w:tcPr>
          <w:p w14:paraId="6A33D7A9" w14:textId="6A616EB5"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 xml:space="preserve">To ensure homogeneity of data, only studies using PRP in full-thickness tears included along with addition of new high-level RCTs </w:t>
            </w:r>
          </w:p>
        </w:tc>
        <w:tc>
          <w:tcPr>
            <w:tcW w:w="4211" w:type="dxa"/>
          </w:tcPr>
          <w:p w14:paraId="61E554F8" w14:textId="4843CE9E"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 xml:space="preserve">PRP improved the short-term outcomes such as pain, retear rate, and shoulder function after ARCR in full-thickness rotator cuff tears. PRP when used in single-row fixation of </w:t>
            </w:r>
            <w:r w:rsidRPr="00B03D88">
              <w:rPr>
                <w:rFonts w:ascii="Book Antiqua" w:hAnsi="Book Antiqua" w:cs="Times New Roman"/>
                <w:lang w:val="en-US"/>
              </w:rPr>
              <w:lastRenderedPageBreak/>
              <w:t xml:space="preserve">ARCR </w:t>
            </w:r>
            <w:r w:rsidR="00F72484" w:rsidRPr="00B03D88">
              <w:rPr>
                <w:rFonts w:ascii="Book Antiqua" w:hAnsi="Book Antiqua" w:cs="Times New Roman"/>
                <w:lang w:val="en-US"/>
              </w:rPr>
              <w:t>demonstrated</w:t>
            </w:r>
            <w:r w:rsidRPr="00B03D88">
              <w:rPr>
                <w:rFonts w:ascii="Book Antiqua" w:hAnsi="Book Antiqua" w:cs="Times New Roman"/>
                <w:lang w:val="en-US"/>
              </w:rPr>
              <w:t xml:space="preserve"> improved clinical outcomes. </w:t>
            </w:r>
          </w:p>
        </w:tc>
      </w:tr>
      <w:tr w:rsidR="004A7B7E" w:rsidRPr="00B03D88" w14:paraId="118002CC" w14:textId="77777777" w:rsidTr="004C0495">
        <w:tc>
          <w:tcPr>
            <w:tcW w:w="610" w:type="dxa"/>
          </w:tcPr>
          <w:p w14:paraId="44B4E165"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lastRenderedPageBreak/>
              <w:t>13</w:t>
            </w:r>
          </w:p>
        </w:tc>
        <w:tc>
          <w:tcPr>
            <w:tcW w:w="1949" w:type="dxa"/>
          </w:tcPr>
          <w:p w14:paraId="6A37C73D" w14:textId="60F0F132"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rPr>
              <w:t xml:space="preserve">Chen </w:t>
            </w:r>
            <w:r w:rsidRPr="00B03D88">
              <w:rPr>
                <w:rFonts w:ascii="Book Antiqua" w:hAnsi="Book Antiqua" w:cs="Times New Roman"/>
                <w:i/>
                <w:color w:val="000000"/>
              </w:rPr>
              <w:t>et al</w:t>
            </w:r>
            <w:r w:rsidRPr="00B03D88">
              <w:rPr>
                <w:rFonts w:ascii="Book Antiqua" w:hAnsi="Book Antiqua" w:cs="Times New Roman"/>
                <w:color w:val="000000"/>
                <w:vertAlign w:val="superscript"/>
              </w:rPr>
              <w:t>[42]</w:t>
            </w:r>
            <w:r w:rsidR="00933D41" w:rsidRPr="00B03D88">
              <w:rPr>
                <w:rFonts w:ascii="Book Antiqua" w:hAnsi="Book Antiqua" w:cs="Times New Roman"/>
                <w:color w:val="000000"/>
              </w:rPr>
              <w:t>,</w:t>
            </w:r>
            <w:r w:rsidR="00D52CD8" w:rsidRPr="00B03D88">
              <w:rPr>
                <w:rFonts w:ascii="Book Antiqua" w:hAnsi="Book Antiqua" w:cs="Times New Roman"/>
                <w:color w:val="000000"/>
              </w:rPr>
              <w:t xml:space="preserve"> </w:t>
            </w:r>
            <w:r w:rsidRPr="00B03D88">
              <w:rPr>
                <w:rFonts w:ascii="Book Antiqua" w:hAnsi="Book Antiqua" w:cs="Times New Roman"/>
                <w:color w:val="000000"/>
              </w:rPr>
              <w:t>2019</w:t>
            </w:r>
          </w:p>
        </w:tc>
        <w:tc>
          <w:tcPr>
            <w:tcW w:w="1483" w:type="dxa"/>
          </w:tcPr>
          <w:p w14:paraId="78E37069" w14:textId="1A3A387C" w:rsidR="00985CD4" w:rsidRPr="00B03D88" w:rsidRDefault="00327373" w:rsidP="00327373">
            <w:pPr>
              <w:spacing w:line="360" w:lineRule="auto"/>
              <w:jc w:val="both"/>
              <w:rPr>
                <w:rFonts w:ascii="Book Antiqua" w:hAnsi="Book Antiqua" w:cs="Times New Roman"/>
                <w:lang w:val="en-US"/>
              </w:rPr>
            </w:pPr>
            <w:r w:rsidRPr="00B03D88">
              <w:rPr>
                <w:rFonts w:ascii="Book Antiqua" w:hAnsi="Book Antiqua" w:cs="Times New Roman"/>
                <w:lang w:val="en-US"/>
              </w:rPr>
              <w:t xml:space="preserve">September </w:t>
            </w:r>
            <w:r w:rsidR="00985CD4" w:rsidRPr="00B03D88">
              <w:rPr>
                <w:rFonts w:ascii="Book Antiqua" w:hAnsi="Book Antiqua" w:cs="Times New Roman"/>
                <w:lang w:val="en-US"/>
              </w:rPr>
              <w:t>19</w:t>
            </w:r>
            <w:r w:rsidRPr="00B03D88">
              <w:rPr>
                <w:rFonts w:ascii="Book Antiqua" w:hAnsi="Book Antiqua" w:cs="Times New Roman"/>
                <w:lang w:val="en-US"/>
              </w:rPr>
              <w:t xml:space="preserve">, </w:t>
            </w:r>
            <w:r w:rsidR="00985CD4" w:rsidRPr="00B03D88">
              <w:rPr>
                <w:rFonts w:ascii="Book Antiqua" w:hAnsi="Book Antiqua" w:cs="Times New Roman"/>
                <w:lang w:val="en-US"/>
              </w:rPr>
              <w:t>2019</w:t>
            </w:r>
          </w:p>
        </w:tc>
        <w:tc>
          <w:tcPr>
            <w:tcW w:w="1686" w:type="dxa"/>
          </w:tcPr>
          <w:p w14:paraId="485C52A5" w14:textId="3635029B" w:rsidR="00985CD4" w:rsidRPr="00B03D88" w:rsidRDefault="00630C57" w:rsidP="00985CD4">
            <w:pPr>
              <w:spacing w:line="360" w:lineRule="auto"/>
              <w:jc w:val="both"/>
              <w:rPr>
                <w:rFonts w:ascii="Book Antiqua" w:hAnsi="Book Antiqua" w:cs="Times New Roman"/>
                <w:lang w:val="en-US"/>
              </w:rPr>
            </w:pPr>
            <w:r w:rsidRPr="00B03D88">
              <w:rPr>
                <w:rFonts w:ascii="Book Antiqua" w:hAnsi="Book Antiqua" w:cs="Times New Roman"/>
                <w:lang w:val="en-US"/>
              </w:rPr>
              <w:t xml:space="preserve">December, </w:t>
            </w:r>
            <w:r w:rsidR="00985CD4" w:rsidRPr="00B03D88">
              <w:rPr>
                <w:rFonts w:ascii="Book Antiqua" w:hAnsi="Book Antiqua" w:cs="Times New Roman"/>
                <w:lang w:val="en-US"/>
              </w:rPr>
              <w:t>2017</w:t>
            </w:r>
          </w:p>
        </w:tc>
        <w:tc>
          <w:tcPr>
            <w:tcW w:w="1190" w:type="dxa"/>
          </w:tcPr>
          <w:p w14:paraId="18DB705E"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w:t>
            </w:r>
          </w:p>
        </w:tc>
        <w:tc>
          <w:tcPr>
            <w:tcW w:w="3452" w:type="dxa"/>
          </w:tcPr>
          <w:p w14:paraId="35727342" w14:textId="33ECF02B"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Exclusively reviewed only level 1 RCTs with multiple sub-</w:t>
            </w:r>
            <w:r w:rsidR="00F72484" w:rsidRPr="00B03D88">
              <w:rPr>
                <w:rFonts w:ascii="Book Antiqua" w:hAnsi="Book Antiqua" w:cs="Times New Roman"/>
                <w:lang w:val="en-US"/>
              </w:rPr>
              <w:t>groups</w:t>
            </w:r>
            <w:r w:rsidRPr="00B03D88">
              <w:rPr>
                <w:rFonts w:ascii="Book Antiqua" w:hAnsi="Book Antiqua" w:cs="Times New Roman"/>
                <w:lang w:val="en-US"/>
              </w:rPr>
              <w:t xml:space="preserve">, and comparative quantitative analysis with MCID on effects of LR-PRP </w:t>
            </w:r>
            <w:r w:rsidRPr="00B03D88">
              <w:rPr>
                <w:rFonts w:ascii="Book Antiqua" w:hAnsi="Book Antiqua"/>
                <w:i/>
                <w:iCs/>
              </w:rPr>
              <w:t>vs</w:t>
            </w:r>
            <w:r w:rsidRPr="00B03D88">
              <w:rPr>
                <w:rFonts w:ascii="Book Antiqua" w:hAnsi="Book Antiqua" w:cs="Times New Roman"/>
                <w:lang w:val="en-US"/>
              </w:rPr>
              <w:t xml:space="preserve"> LP-PRP, gel </w:t>
            </w:r>
            <w:r w:rsidRPr="00B03D88">
              <w:rPr>
                <w:rFonts w:ascii="Book Antiqua" w:hAnsi="Book Antiqua"/>
                <w:i/>
                <w:iCs/>
              </w:rPr>
              <w:t>vs</w:t>
            </w:r>
            <w:r w:rsidRPr="00B03D88">
              <w:rPr>
                <w:rFonts w:ascii="Book Antiqua" w:hAnsi="Book Antiqua" w:cs="Times New Roman"/>
                <w:lang w:val="en-US"/>
              </w:rPr>
              <w:t xml:space="preserve"> non-gel preparations, and tendon-specific outcomes analyzed</w:t>
            </w:r>
          </w:p>
        </w:tc>
        <w:tc>
          <w:tcPr>
            <w:tcW w:w="4211" w:type="dxa"/>
          </w:tcPr>
          <w:p w14:paraId="02BC6BCB" w14:textId="0E226A92"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 xml:space="preserve">Long-term retear significantly decreased with PRP. Several PROs such as constant score, VAS, retear rate significantly improved in PRP-treated patients. </w:t>
            </w:r>
            <w:r w:rsidR="00F72484" w:rsidRPr="00B03D88">
              <w:rPr>
                <w:rFonts w:ascii="Book Antiqua" w:hAnsi="Book Antiqua" w:cs="Times New Roman"/>
                <w:lang w:val="en-US"/>
              </w:rPr>
              <w:t>However,</w:t>
            </w:r>
            <w:r w:rsidRPr="00B03D88">
              <w:rPr>
                <w:rFonts w:ascii="Book Antiqua" w:hAnsi="Book Antiqua" w:cs="Times New Roman"/>
                <w:lang w:val="en-US"/>
              </w:rPr>
              <w:t xml:space="preserve"> all </w:t>
            </w:r>
            <w:r w:rsidR="00F72484" w:rsidRPr="00B03D88">
              <w:rPr>
                <w:rFonts w:ascii="Book Antiqua" w:hAnsi="Book Antiqua" w:cs="Times New Roman"/>
                <w:lang w:val="en-US"/>
              </w:rPr>
              <w:t>analyzed</w:t>
            </w:r>
            <w:r w:rsidRPr="00B03D88">
              <w:rPr>
                <w:rFonts w:ascii="Book Antiqua" w:hAnsi="Book Antiqua" w:cs="Times New Roman"/>
                <w:lang w:val="en-US"/>
              </w:rPr>
              <w:t xml:space="preserve"> PROs failed to reach the 5% MCID threshold. Hence authors neither recommended nor discouraged the use of PRP for rotator cuff injuries</w:t>
            </w:r>
          </w:p>
        </w:tc>
      </w:tr>
      <w:tr w:rsidR="004A7B7E" w:rsidRPr="00B03D88" w14:paraId="558F7C06" w14:textId="77777777" w:rsidTr="004C0495">
        <w:tc>
          <w:tcPr>
            <w:tcW w:w="610" w:type="dxa"/>
          </w:tcPr>
          <w:p w14:paraId="76F7FA7D"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14</w:t>
            </w:r>
          </w:p>
        </w:tc>
        <w:tc>
          <w:tcPr>
            <w:tcW w:w="1949" w:type="dxa"/>
          </w:tcPr>
          <w:p w14:paraId="22518EF7" w14:textId="3A9B6269"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rPr>
              <w:t xml:space="preserve">Cavendish </w:t>
            </w:r>
            <w:r w:rsidRPr="00B03D88">
              <w:rPr>
                <w:rFonts w:ascii="Book Antiqua" w:hAnsi="Book Antiqua" w:cs="Times New Roman"/>
                <w:i/>
                <w:color w:val="000000"/>
              </w:rPr>
              <w:t>et al</w:t>
            </w:r>
            <w:r w:rsidRPr="00B03D88">
              <w:rPr>
                <w:rFonts w:ascii="Book Antiqua" w:hAnsi="Book Antiqua" w:cs="Times New Roman"/>
                <w:color w:val="000000"/>
                <w:vertAlign w:val="superscript"/>
              </w:rPr>
              <w:t>[43]</w:t>
            </w:r>
            <w:r w:rsidR="00933D41" w:rsidRPr="00B03D88">
              <w:rPr>
                <w:rFonts w:ascii="Book Antiqua" w:hAnsi="Book Antiqua" w:cs="Times New Roman"/>
                <w:color w:val="000000"/>
              </w:rPr>
              <w:t xml:space="preserve">, </w:t>
            </w:r>
            <w:r w:rsidRPr="00B03D88">
              <w:rPr>
                <w:rFonts w:ascii="Book Antiqua" w:hAnsi="Book Antiqua" w:cs="Times New Roman"/>
                <w:color w:val="000000"/>
              </w:rPr>
              <w:t>2020</w:t>
            </w:r>
          </w:p>
        </w:tc>
        <w:tc>
          <w:tcPr>
            <w:tcW w:w="1483" w:type="dxa"/>
          </w:tcPr>
          <w:p w14:paraId="2DE64F75" w14:textId="2FA3CE9F" w:rsidR="00985CD4" w:rsidRPr="00B03D88" w:rsidRDefault="00377BD4" w:rsidP="00377BD4">
            <w:pPr>
              <w:spacing w:line="360" w:lineRule="auto"/>
              <w:jc w:val="both"/>
              <w:rPr>
                <w:rFonts w:ascii="Book Antiqua" w:hAnsi="Book Antiqua" w:cs="Times New Roman"/>
                <w:lang w:val="en-US"/>
              </w:rPr>
            </w:pPr>
            <w:r w:rsidRPr="00B03D88">
              <w:rPr>
                <w:rFonts w:ascii="Book Antiqua" w:hAnsi="Book Antiqua" w:cs="Times New Roman"/>
                <w:lang w:val="en-US"/>
              </w:rPr>
              <w:t xml:space="preserve">May </w:t>
            </w:r>
            <w:r w:rsidR="00985CD4" w:rsidRPr="00B03D88">
              <w:rPr>
                <w:rFonts w:ascii="Book Antiqua" w:hAnsi="Book Antiqua" w:cs="Times New Roman"/>
                <w:lang w:val="en-US"/>
              </w:rPr>
              <w:t>1</w:t>
            </w:r>
            <w:r w:rsidRPr="00B03D88">
              <w:rPr>
                <w:rFonts w:ascii="Book Antiqua" w:hAnsi="Book Antiqua" w:cs="Times New Roman"/>
                <w:lang w:val="en-US"/>
              </w:rPr>
              <w:t xml:space="preserve">, </w:t>
            </w:r>
            <w:r w:rsidR="00985CD4" w:rsidRPr="00B03D88">
              <w:rPr>
                <w:rFonts w:ascii="Book Antiqua" w:hAnsi="Book Antiqua" w:cs="Times New Roman"/>
                <w:lang w:val="en-US"/>
              </w:rPr>
              <w:t>2020</w:t>
            </w:r>
          </w:p>
        </w:tc>
        <w:tc>
          <w:tcPr>
            <w:tcW w:w="1686" w:type="dxa"/>
          </w:tcPr>
          <w:p w14:paraId="7782F80B" w14:textId="24746095" w:rsidR="00985CD4" w:rsidRPr="00B03D88" w:rsidRDefault="00015A60" w:rsidP="00015A60">
            <w:pPr>
              <w:spacing w:line="360" w:lineRule="auto"/>
              <w:jc w:val="both"/>
              <w:rPr>
                <w:rFonts w:ascii="Book Antiqua" w:hAnsi="Book Antiqua" w:cs="Times New Roman"/>
                <w:lang w:val="en-US"/>
              </w:rPr>
            </w:pPr>
            <w:r w:rsidRPr="00B03D88">
              <w:rPr>
                <w:rFonts w:ascii="Book Antiqua" w:hAnsi="Book Antiqua" w:cs="Times New Roman"/>
                <w:lang w:val="en-US"/>
              </w:rPr>
              <w:t xml:space="preserve">May </w:t>
            </w:r>
            <w:r w:rsidR="00985CD4" w:rsidRPr="00B03D88">
              <w:rPr>
                <w:rFonts w:ascii="Book Antiqua" w:hAnsi="Book Antiqua" w:cs="Times New Roman"/>
                <w:lang w:val="en-US"/>
              </w:rPr>
              <w:t>23</w:t>
            </w:r>
            <w:r w:rsidRPr="00B03D88">
              <w:rPr>
                <w:rFonts w:ascii="Book Antiqua" w:hAnsi="Book Antiqua" w:cs="Times New Roman"/>
                <w:lang w:val="en-US"/>
              </w:rPr>
              <w:t xml:space="preserve">, </w:t>
            </w:r>
            <w:r w:rsidR="00985CD4" w:rsidRPr="00B03D88">
              <w:rPr>
                <w:rFonts w:ascii="Book Antiqua" w:hAnsi="Book Antiqua" w:cs="Times New Roman"/>
                <w:lang w:val="en-US"/>
              </w:rPr>
              <w:t>2018</w:t>
            </w:r>
          </w:p>
        </w:tc>
        <w:tc>
          <w:tcPr>
            <w:tcW w:w="1190" w:type="dxa"/>
          </w:tcPr>
          <w:p w14:paraId="7672B534"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II</w:t>
            </w:r>
          </w:p>
        </w:tc>
        <w:tc>
          <w:tcPr>
            <w:tcW w:w="3452" w:type="dxa"/>
          </w:tcPr>
          <w:p w14:paraId="299E8BCB" w14:textId="32765A8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 xml:space="preserve">Included 7 out of 16 studies published in the past 4 </w:t>
            </w:r>
            <w:proofErr w:type="spellStart"/>
            <w:r w:rsidRPr="00B03D88">
              <w:rPr>
                <w:rFonts w:ascii="Book Antiqua" w:hAnsi="Book Antiqua" w:cs="Times New Roman"/>
                <w:lang w:val="en-US"/>
              </w:rPr>
              <w:t>yr</w:t>
            </w:r>
            <w:proofErr w:type="spellEnd"/>
            <w:r w:rsidRPr="00B03D88">
              <w:rPr>
                <w:rFonts w:ascii="Book Antiqua" w:hAnsi="Book Antiqua" w:cs="Times New Roman"/>
                <w:lang w:val="en-US"/>
              </w:rPr>
              <w:t xml:space="preserve"> with larger sample size to reduce risk of type II error noted in previous studies</w:t>
            </w:r>
          </w:p>
        </w:tc>
        <w:tc>
          <w:tcPr>
            <w:tcW w:w="4211" w:type="dxa"/>
          </w:tcPr>
          <w:p w14:paraId="4265C6FC" w14:textId="7AB63F35"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Intraoperative use of PRP reduces the failure risk following rotator cuff repair and has a consistent effect regardless of tear size and showed 25% reduction in the overall risk of failure in rotator cuff repairs</w:t>
            </w:r>
          </w:p>
        </w:tc>
      </w:tr>
      <w:tr w:rsidR="004A7B7E" w:rsidRPr="00B03D88" w14:paraId="4AF3F121" w14:textId="77777777" w:rsidTr="004C0495">
        <w:tc>
          <w:tcPr>
            <w:tcW w:w="610" w:type="dxa"/>
          </w:tcPr>
          <w:p w14:paraId="7C95E125"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15</w:t>
            </w:r>
          </w:p>
        </w:tc>
        <w:tc>
          <w:tcPr>
            <w:tcW w:w="1949" w:type="dxa"/>
          </w:tcPr>
          <w:p w14:paraId="1CEB4905" w14:textId="64948F9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rPr>
              <w:t>Hurley</w:t>
            </w:r>
            <w:r w:rsidRPr="00B03D88">
              <w:rPr>
                <w:rFonts w:ascii="Book Antiqua" w:hAnsi="Book Antiqua" w:cs="Times New Roman"/>
                <w:color w:val="000000"/>
              </w:rPr>
              <w:t xml:space="preserve"> </w:t>
            </w:r>
            <w:r w:rsidRPr="00B03D88">
              <w:rPr>
                <w:rFonts w:ascii="Book Antiqua" w:hAnsi="Book Antiqua" w:cs="Times New Roman"/>
                <w:i/>
                <w:color w:val="000000"/>
              </w:rPr>
              <w:t>et al</w:t>
            </w:r>
            <w:r w:rsidRPr="00B03D88">
              <w:rPr>
                <w:rFonts w:ascii="Book Antiqua" w:hAnsi="Book Antiqua" w:cs="Times New Roman"/>
                <w:color w:val="000000"/>
                <w:vertAlign w:val="superscript"/>
              </w:rPr>
              <w:t>[44]</w:t>
            </w:r>
            <w:r w:rsidR="00933D41" w:rsidRPr="00B03D88">
              <w:rPr>
                <w:rFonts w:ascii="Book Antiqua" w:hAnsi="Book Antiqua" w:cs="Times New Roman"/>
                <w:color w:val="000000"/>
              </w:rPr>
              <w:t xml:space="preserve">, </w:t>
            </w:r>
            <w:r w:rsidRPr="00B03D88">
              <w:rPr>
                <w:rFonts w:ascii="Book Antiqua" w:hAnsi="Book Antiqua" w:cs="Times New Roman"/>
                <w:color w:val="000000"/>
              </w:rPr>
              <w:t>2020</w:t>
            </w:r>
          </w:p>
        </w:tc>
        <w:tc>
          <w:tcPr>
            <w:tcW w:w="1483" w:type="dxa"/>
          </w:tcPr>
          <w:p w14:paraId="095D12F8" w14:textId="0D5272C1" w:rsidR="00985CD4" w:rsidRPr="00B03D88" w:rsidRDefault="00377BD4" w:rsidP="00377BD4">
            <w:pPr>
              <w:spacing w:line="360" w:lineRule="auto"/>
              <w:jc w:val="both"/>
              <w:rPr>
                <w:rFonts w:ascii="Book Antiqua" w:hAnsi="Book Antiqua" w:cs="Times New Roman"/>
                <w:lang w:val="en-US"/>
              </w:rPr>
            </w:pPr>
            <w:r w:rsidRPr="00B03D88">
              <w:rPr>
                <w:rFonts w:ascii="Book Antiqua" w:hAnsi="Book Antiqua" w:cs="Times New Roman"/>
                <w:lang w:val="en-US"/>
              </w:rPr>
              <w:t xml:space="preserve">July </w:t>
            </w:r>
            <w:r w:rsidR="00985CD4" w:rsidRPr="00B03D88">
              <w:rPr>
                <w:rFonts w:ascii="Book Antiqua" w:hAnsi="Book Antiqua" w:cs="Times New Roman"/>
                <w:lang w:val="en-US"/>
              </w:rPr>
              <w:t>30</w:t>
            </w:r>
            <w:r w:rsidRPr="00B03D88">
              <w:rPr>
                <w:rFonts w:ascii="Book Antiqua" w:hAnsi="Book Antiqua" w:cs="Times New Roman"/>
                <w:lang w:val="en-US"/>
              </w:rPr>
              <w:t xml:space="preserve">, </w:t>
            </w:r>
            <w:r w:rsidR="00985CD4" w:rsidRPr="00B03D88">
              <w:rPr>
                <w:rFonts w:ascii="Book Antiqua" w:hAnsi="Book Antiqua" w:cs="Times New Roman"/>
                <w:lang w:val="en-US"/>
              </w:rPr>
              <w:t>2020</w:t>
            </w:r>
          </w:p>
        </w:tc>
        <w:tc>
          <w:tcPr>
            <w:tcW w:w="1686" w:type="dxa"/>
          </w:tcPr>
          <w:p w14:paraId="52AD78E1" w14:textId="12D7D62F" w:rsidR="00985CD4" w:rsidRPr="00B03D88" w:rsidRDefault="00015A60" w:rsidP="00985CD4">
            <w:pPr>
              <w:spacing w:line="360" w:lineRule="auto"/>
              <w:jc w:val="both"/>
              <w:rPr>
                <w:rFonts w:ascii="Book Antiqua" w:hAnsi="Book Antiqua" w:cs="Times New Roman"/>
                <w:lang w:val="en-US"/>
              </w:rPr>
            </w:pPr>
            <w:r w:rsidRPr="00B03D88">
              <w:rPr>
                <w:rFonts w:ascii="Book Antiqua" w:hAnsi="Book Antiqua" w:cs="Times New Roman"/>
                <w:lang w:val="en-US"/>
              </w:rPr>
              <w:t xml:space="preserve">March, </w:t>
            </w:r>
            <w:r w:rsidR="00985CD4" w:rsidRPr="00B03D88">
              <w:rPr>
                <w:rFonts w:ascii="Book Antiqua" w:hAnsi="Book Antiqua" w:cs="Times New Roman"/>
                <w:lang w:val="en-US"/>
              </w:rPr>
              <w:t>2020</w:t>
            </w:r>
          </w:p>
        </w:tc>
        <w:tc>
          <w:tcPr>
            <w:tcW w:w="1190" w:type="dxa"/>
          </w:tcPr>
          <w:p w14:paraId="64031FD6"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w:t>
            </w:r>
          </w:p>
        </w:tc>
        <w:tc>
          <w:tcPr>
            <w:tcW w:w="3452" w:type="dxa"/>
          </w:tcPr>
          <w:p w14:paraId="66E9353F" w14:textId="18D42223"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To ascertain whether there is evidence to support the use of LP- or LR-PRP as an adjunct to ARCR</w:t>
            </w:r>
          </w:p>
        </w:tc>
        <w:tc>
          <w:tcPr>
            <w:tcW w:w="4211" w:type="dxa"/>
          </w:tcPr>
          <w:p w14:paraId="1BACB04B" w14:textId="6CA575AB"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 xml:space="preserve">LP-PRP reduces rate of retear and/or incomplete tendon healing after ARCR and improves patient-reported outcomes as compared with control </w:t>
            </w:r>
            <w:r w:rsidRPr="00B03D88">
              <w:rPr>
                <w:rFonts w:ascii="Book Antiqua" w:hAnsi="Book Antiqua" w:cs="Times New Roman"/>
                <w:lang w:val="en-US"/>
              </w:rPr>
              <w:lastRenderedPageBreak/>
              <w:t>whereas whether LP-PRP improves the tendon healing rate when compared with LR-PRP remained unclear</w:t>
            </w:r>
          </w:p>
        </w:tc>
      </w:tr>
      <w:tr w:rsidR="004A7B7E" w:rsidRPr="00B03D88" w14:paraId="35D0D4E2" w14:textId="77777777" w:rsidTr="004C0495">
        <w:tc>
          <w:tcPr>
            <w:tcW w:w="610" w:type="dxa"/>
          </w:tcPr>
          <w:p w14:paraId="0B766E8F"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lastRenderedPageBreak/>
              <w:t>16</w:t>
            </w:r>
          </w:p>
        </w:tc>
        <w:tc>
          <w:tcPr>
            <w:tcW w:w="1949" w:type="dxa"/>
          </w:tcPr>
          <w:p w14:paraId="597C292F" w14:textId="4FFC013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rPr>
              <w:t xml:space="preserve">Yang </w:t>
            </w:r>
            <w:r w:rsidRPr="00B03D88">
              <w:rPr>
                <w:rFonts w:ascii="Book Antiqua" w:hAnsi="Book Antiqua" w:cs="Times New Roman"/>
                <w:i/>
                <w:color w:val="000000"/>
              </w:rPr>
              <w:t>et al</w:t>
            </w:r>
            <w:r w:rsidRPr="00B03D88">
              <w:rPr>
                <w:rFonts w:ascii="Book Antiqua" w:hAnsi="Book Antiqua" w:cs="Times New Roman"/>
                <w:color w:val="000000"/>
                <w:vertAlign w:val="superscript"/>
              </w:rPr>
              <w:t>[45]</w:t>
            </w:r>
            <w:r w:rsidR="000D1FDA" w:rsidRPr="00B03D88">
              <w:rPr>
                <w:rFonts w:ascii="Book Antiqua" w:hAnsi="Book Antiqua" w:cs="Times New Roman"/>
                <w:color w:val="000000"/>
              </w:rPr>
              <w:t xml:space="preserve">, </w:t>
            </w:r>
            <w:r w:rsidRPr="00B03D88">
              <w:rPr>
                <w:rFonts w:ascii="Book Antiqua" w:hAnsi="Book Antiqua" w:cs="Times New Roman"/>
                <w:color w:val="000000"/>
              </w:rPr>
              <w:t>2020</w:t>
            </w:r>
          </w:p>
        </w:tc>
        <w:tc>
          <w:tcPr>
            <w:tcW w:w="1483" w:type="dxa"/>
          </w:tcPr>
          <w:p w14:paraId="0B44C39F" w14:textId="45E45547" w:rsidR="00985CD4" w:rsidRPr="00B03D88" w:rsidRDefault="00377BD4" w:rsidP="00377BD4">
            <w:pPr>
              <w:spacing w:line="360" w:lineRule="auto"/>
              <w:jc w:val="both"/>
              <w:rPr>
                <w:rFonts w:ascii="Book Antiqua" w:hAnsi="Book Antiqua" w:cs="Times New Roman"/>
                <w:lang w:val="en-US"/>
              </w:rPr>
            </w:pPr>
            <w:r w:rsidRPr="00B03D88">
              <w:rPr>
                <w:rFonts w:ascii="Book Antiqua" w:hAnsi="Book Antiqua" w:cs="Times New Roman"/>
                <w:lang w:val="en-US"/>
              </w:rPr>
              <w:t xml:space="preserve">October </w:t>
            </w:r>
            <w:r w:rsidR="00985CD4" w:rsidRPr="00B03D88">
              <w:rPr>
                <w:rFonts w:ascii="Book Antiqua" w:hAnsi="Book Antiqua" w:cs="Times New Roman"/>
                <w:lang w:val="en-US"/>
              </w:rPr>
              <w:t>14</w:t>
            </w:r>
            <w:r w:rsidRPr="00B03D88">
              <w:rPr>
                <w:rFonts w:ascii="Book Antiqua" w:hAnsi="Book Antiqua" w:cs="Times New Roman"/>
                <w:lang w:val="en-US"/>
              </w:rPr>
              <w:t xml:space="preserve">, </w:t>
            </w:r>
            <w:r w:rsidR="00985CD4" w:rsidRPr="00B03D88">
              <w:rPr>
                <w:rFonts w:ascii="Book Antiqua" w:hAnsi="Book Antiqua" w:cs="Times New Roman"/>
                <w:lang w:val="en-US"/>
              </w:rPr>
              <w:t>2020</w:t>
            </w:r>
          </w:p>
        </w:tc>
        <w:tc>
          <w:tcPr>
            <w:tcW w:w="1686" w:type="dxa"/>
          </w:tcPr>
          <w:p w14:paraId="6811728A" w14:textId="2C76ED50" w:rsidR="00985CD4" w:rsidRPr="00B03D88" w:rsidRDefault="00460365" w:rsidP="00460365">
            <w:pPr>
              <w:spacing w:line="360" w:lineRule="auto"/>
              <w:jc w:val="both"/>
              <w:rPr>
                <w:rFonts w:ascii="Book Antiqua" w:hAnsi="Book Antiqua" w:cs="Times New Roman"/>
                <w:lang w:val="en-US"/>
              </w:rPr>
            </w:pPr>
            <w:r w:rsidRPr="00B03D88">
              <w:rPr>
                <w:rFonts w:ascii="Book Antiqua" w:hAnsi="Book Antiqua" w:cs="Times New Roman"/>
                <w:lang w:val="en-US"/>
              </w:rPr>
              <w:t xml:space="preserve">February </w:t>
            </w:r>
            <w:r w:rsidR="00985CD4" w:rsidRPr="00B03D88">
              <w:rPr>
                <w:rFonts w:ascii="Book Antiqua" w:hAnsi="Book Antiqua" w:cs="Times New Roman"/>
                <w:lang w:val="en-US"/>
              </w:rPr>
              <w:t>15</w:t>
            </w:r>
            <w:r w:rsidRPr="00B03D88">
              <w:rPr>
                <w:rFonts w:ascii="Book Antiqua" w:hAnsi="Book Antiqua" w:cs="Times New Roman"/>
                <w:lang w:val="en-US"/>
              </w:rPr>
              <w:t xml:space="preserve">, </w:t>
            </w:r>
            <w:r w:rsidR="00985CD4" w:rsidRPr="00B03D88">
              <w:rPr>
                <w:rFonts w:ascii="Book Antiqua" w:hAnsi="Book Antiqua" w:cs="Times New Roman"/>
                <w:lang w:val="en-US"/>
              </w:rPr>
              <w:t>2020</w:t>
            </w:r>
          </w:p>
        </w:tc>
        <w:tc>
          <w:tcPr>
            <w:tcW w:w="1190" w:type="dxa"/>
          </w:tcPr>
          <w:p w14:paraId="006418CA"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w:t>
            </w:r>
          </w:p>
        </w:tc>
        <w:tc>
          <w:tcPr>
            <w:tcW w:w="3452" w:type="dxa"/>
          </w:tcPr>
          <w:p w14:paraId="1B17AC24" w14:textId="1E10D04B"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Inclusion of studies that dealt with PRP application on bone–tendon interface only during arthroscopic repair and studies that administered only PRP and not any other platelet-rich matrix to lower bias caused by different materials. All included RCTs were conducted on patients with full</w:t>
            </w:r>
            <w:r w:rsidR="005D7FFB" w:rsidRPr="00B03D88">
              <w:rPr>
                <w:rFonts w:ascii="Book Antiqua" w:hAnsi="Book Antiqua" w:cs="Times New Roman"/>
                <w:lang w:val="en-US"/>
              </w:rPr>
              <w:t xml:space="preserve"> </w:t>
            </w:r>
            <w:r w:rsidRPr="00B03D88">
              <w:rPr>
                <w:rFonts w:ascii="Book Antiqua" w:hAnsi="Book Antiqua" w:cs="Times New Roman"/>
                <w:lang w:val="en-US"/>
              </w:rPr>
              <w:t>thickness rotator cuff tear who received diagnoses based on preoperative MRI or sonography</w:t>
            </w:r>
          </w:p>
        </w:tc>
        <w:tc>
          <w:tcPr>
            <w:tcW w:w="4211" w:type="dxa"/>
          </w:tcPr>
          <w:p w14:paraId="7633A1BD" w14:textId="33174F50"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Application of PRP shown to be beneficial in reducing the retear rate and improving the functional outcomes during the short-term follow-up of single-row repair</w:t>
            </w:r>
          </w:p>
        </w:tc>
      </w:tr>
      <w:tr w:rsidR="004A7B7E" w:rsidRPr="00B03D88" w14:paraId="7E93F4FF" w14:textId="77777777" w:rsidTr="004C0495">
        <w:tc>
          <w:tcPr>
            <w:tcW w:w="610" w:type="dxa"/>
          </w:tcPr>
          <w:p w14:paraId="2783BA72"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17</w:t>
            </w:r>
          </w:p>
        </w:tc>
        <w:tc>
          <w:tcPr>
            <w:tcW w:w="1949" w:type="dxa"/>
          </w:tcPr>
          <w:p w14:paraId="039460D0" w14:textId="017BBFEB"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rPr>
              <w:t>Zhao</w:t>
            </w:r>
            <w:r w:rsidRPr="00B03D88">
              <w:rPr>
                <w:rFonts w:ascii="Book Antiqua" w:hAnsi="Book Antiqua" w:cs="Times New Roman"/>
                <w:color w:val="000000"/>
              </w:rPr>
              <w:t xml:space="preserve"> </w:t>
            </w:r>
            <w:r w:rsidRPr="00B03D88">
              <w:rPr>
                <w:rFonts w:ascii="Book Antiqua" w:hAnsi="Book Antiqua" w:cs="Times New Roman"/>
                <w:i/>
                <w:color w:val="000000"/>
              </w:rPr>
              <w:t>et al</w:t>
            </w:r>
            <w:r w:rsidRPr="00B03D88">
              <w:rPr>
                <w:rFonts w:ascii="Book Antiqua" w:hAnsi="Book Antiqua" w:cs="Times New Roman"/>
                <w:color w:val="000000"/>
                <w:vertAlign w:val="superscript"/>
              </w:rPr>
              <w:t>[46]</w:t>
            </w:r>
            <w:r w:rsidR="000D1FDA" w:rsidRPr="00B03D88">
              <w:rPr>
                <w:rFonts w:ascii="Book Antiqua" w:hAnsi="Book Antiqua" w:cs="Times New Roman"/>
                <w:color w:val="000000"/>
              </w:rPr>
              <w:t xml:space="preserve">, </w:t>
            </w:r>
            <w:r w:rsidRPr="00B03D88">
              <w:rPr>
                <w:rFonts w:ascii="Book Antiqua" w:hAnsi="Book Antiqua" w:cs="Times New Roman"/>
                <w:color w:val="000000"/>
              </w:rPr>
              <w:t>2020</w:t>
            </w:r>
          </w:p>
        </w:tc>
        <w:tc>
          <w:tcPr>
            <w:tcW w:w="1483" w:type="dxa"/>
          </w:tcPr>
          <w:p w14:paraId="6E52C448" w14:textId="4FB65A35" w:rsidR="00985CD4" w:rsidRPr="00B03D88" w:rsidRDefault="008A6C92" w:rsidP="008A6C92">
            <w:pPr>
              <w:spacing w:line="360" w:lineRule="auto"/>
              <w:jc w:val="both"/>
              <w:rPr>
                <w:rFonts w:ascii="Book Antiqua" w:hAnsi="Book Antiqua" w:cs="Times New Roman"/>
                <w:lang w:val="en-US"/>
              </w:rPr>
            </w:pPr>
            <w:r w:rsidRPr="00B03D88">
              <w:rPr>
                <w:rFonts w:ascii="Book Antiqua" w:hAnsi="Book Antiqua" w:cs="Times New Roman"/>
                <w:lang w:val="en-US"/>
              </w:rPr>
              <w:t xml:space="preserve">November </w:t>
            </w:r>
            <w:r w:rsidR="00985CD4" w:rsidRPr="00B03D88">
              <w:rPr>
                <w:rFonts w:ascii="Book Antiqua" w:hAnsi="Book Antiqua" w:cs="Times New Roman"/>
                <w:lang w:val="en-US"/>
              </w:rPr>
              <w:t>18</w:t>
            </w:r>
            <w:r w:rsidRPr="00B03D88">
              <w:rPr>
                <w:rFonts w:ascii="Book Antiqua" w:hAnsi="Book Antiqua" w:cs="Times New Roman"/>
                <w:lang w:val="en-US"/>
              </w:rPr>
              <w:t xml:space="preserve">, </w:t>
            </w:r>
            <w:r w:rsidR="00985CD4" w:rsidRPr="00B03D88">
              <w:rPr>
                <w:rFonts w:ascii="Book Antiqua" w:hAnsi="Book Antiqua" w:cs="Times New Roman"/>
                <w:lang w:val="en-US"/>
              </w:rPr>
              <w:t>2020</w:t>
            </w:r>
          </w:p>
        </w:tc>
        <w:tc>
          <w:tcPr>
            <w:tcW w:w="1686" w:type="dxa"/>
          </w:tcPr>
          <w:p w14:paraId="7840EB40" w14:textId="11CDA897" w:rsidR="00985CD4" w:rsidRPr="00B03D88" w:rsidRDefault="00093ED3" w:rsidP="00985CD4">
            <w:pPr>
              <w:spacing w:line="360" w:lineRule="auto"/>
              <w:jc w:val="both"/>
              <w:rPr>
                <w:rFonts w:ascii="Book Antiqua" w:hAnsi="Book Antiqua" w:cs="Times New Roman"/>
                <w:lang w:val="en-US"/>
              </w:rPr>
            </w:pPr>
            <w:r w:rsidRPr="00B03D88">
              <w:rPr>
                <w:rFonts w:ascii="Book Antiqua" w:hAnsi="Book Antiqua" w:cs="Times New Roman"/>
                <w:lang w:val="en-US"/>
              </w:rPr>
              <w:t xml:space="preserve">March, </w:t>
            </w:r>
            <w:r w:rsidR="00985CD4" w:rsidRPr="00B03D88">
              <w:rPr>
                <w:rFonts w:ascii="Book Antiqua" w:hAnsi="Book Antiqua" w:cs="Times New Roman"/>
                <w:lang w:val="en-US"/>
              </w:rPr>
              <w:t>2020</w:t>
            </w:r>
          </w:p>
        </w:tc>
        <w:tc>
          <w:tcPr>
            <w:tcW w:w="1190" w:type="dxa"/>
          </w:tcPr>
          <w:p w14:paraId="6D8DE212"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II</w:t>
            </w:r>
          </w:p>
        </w:tc>
        <w:tc>
          <w:tcPr>
            <w:tcW w:w="3452" w:type="dxa"/>
          </w:tcPr>
          <w:p w14:paraId="22FD0FA4" w14:textId="3DE97BF6"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 xml:space="preserve">Meta-analysis of level I and II studies based on MCID values to comprehensively assess clinical efficacy of LP-PRP </w:t>
            </w:r>
            <w:r w:rsidRPr="00B03D88">
              <w:rPr>
                <w:rFonts w:ascii="Book Antiqua" w:hAnsi="Book Antiqua" w:cs="Times New Roman"/>
                <w:lang w:val="en-US"/>
              </w:rPr>
              <w:lastRenderedPageBreak/>
              <w:t>only for ARCR mainly to avoid heterogeneity due to different types of PRP</w:t>
            </w:r>
          </w:p>
        </w:tc>
        <w:tc>
          <w:tcPr>
            <w:tcW w:w="4211" w:type="dxa"/>
          </w:tcPr>
          <w:p w14:paraId="614DBE8C" w14:textId="3FD3B915"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lastRenderedPageBreak/>
              <w:t xml:space="preserve">LP-PRP - significantly reduces the postoperative retear rate in medium and long term regardless of tear size and method used for repair. But no </w:t>
            </w:r>
            <w:r w:rsidRPr="00B03D88">
              <w:rPr>
                <w:rFonts w:ascii="Book Antiqua" w:hAnsi="Book Antiqua" w:cs="Times New Roman"/>
                <w:lang w:val="en-US"/>
              </w:rPr>
              <w:lastRenderedPageBreak/>
              <w:t>clinically meaningful effects in terms of postoperative pain and patient-reported outcomes were noted</w:t>
            </w:r>
          </w:p>
        </w:tc>
      </w:tr>
      <w:tr w:rsidR="004A7B7E" w:rsidRPr="00B03D88" w14:paraId="52CFEFC9" w14:textId="77777777" w:rsidTr="004C0495">
        <w:tc>
          <w:tcPr>
            <w:tcW w:w="610" w:type="dxa"/>
          </w:tcPr>
          <w:p w14:paraId="0D2AC94F"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lastRenderedPageBreak/>
              <w:t>18</w:t>
            </w:r>
          </w:p>
        </w:tc>
        <w:tc>
          <w:tcPr>
            <w:tcW w:w="1949" w:type="dxa"/>
          </w:tcPr>
          <w:p w14:paraId="3D799A1D" w14:textId="34D426FF"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rPr>
              <w:t xml:space="preserve">Ryan </w:t>
            </w:r>
            <w:r w:rsidRPr="00B03D88">
              <w:rPr>
                <w:rFonts w:ascii="Book Antiqua" w:hAnsi="Book Antiqua" w:cs="Times New Roman"/>
                <w:i/>
                <w:color w:val="000000"/>
              </w:rPr>
              <w:t>et al</w:t>
            </w:r>
            <w:r w:rsidRPr="00B03D88">
              <w:rPr>
                <w:rFonts w:ascii="Book Antiqua" w:hAnsi="Book Antiqua" w:cs="Times New Roman"/>
                <w:color w:val="000000"/>
                <w:vertAlign w:val="superscript"/>
              </w:rPr>
              <w:t>[1]</w:t>
            </w:r>
            <w:r w:rsidR="000D1FDA" w:rsidRPr="00B03D88">
              <w:rPr>
                <w:rFonts w:ascii="Book Antiqua" w:hAnsi="Book Antiqua" w:cs="Times New Roman"/>
                <w:color w:val="000000"/>
              </w:rPr>
              <w:t xml:space="preserve">, </w:t>
            </w:r>
            <w:r w:rsidRPr="00B03D88">
              <w:rPr>
                <w:rFonts w:ascii="Book Antiqua" w:hAnsi="Book Antiqua" w:cs="Times New Roman"/>
                <w:color w:val="000000"/>
              </w:rPr>
              <w:t>2021</w:t>
            </w:r>
          </w:p>
        </w:tc>
        <w:tc>
          <w:tcPr>
            <w:tcW w:w="1483" w:type="dxa"/>
          </w:tcPr>
          <w:p w14:paraId="7D1A3022" w14:textId="6B31A58C" w:rsidR="00985CD4" w:rsidRPr="00B03D88" w:rsidRDefault="004C584D" w:rsidP="004C584D">
            <w:pPr>
              <w:spacing w:line="360" w:lineRule="auto"/>
              <w:jc w:val="both"/>
              <w:rPr>
                <w:rFonts w:ascii="Book Antiqua" w:hAnsi="Book Antiqua" w:cs="Times New Roman"/>
                <w:lang w:val="en-US"/>
              </w:rPr>
            </w:pPr>
            <w:r w:rsidRPr="00B03D88">
              <w:rPr>
                <w:rFonts w:ascii="Book Antiqua" w:hAnsi="Book Antiqua" w:cs="Times New Roman"/>
                <w:lang w:val="en-US"/>
              </w:rPr>
              <w:t xml:space="preserve">March </w:t>
            </w:r>
            <w:r w:rsidR="00985CD4" w:rsidRPr="00B03D88">
              <w:rPr>
                <w:rFonts w:ascii="Book Antiqua" w:hAnsi="Book Antiqua" w:cs="Times New Roman"/>
                <w:lang w:val="en-US"/>
              </w:rPr>
              <w:t>17</w:t>
            </w:r>
            <w:r w:rsidRPr="00B03D88">
              <w:rPr>
                <w:rFonts w:ascii="Book Antiqua" w:hAnsi="Book Antiqua" w:cs="Times New Roman"/>
                <w:lang w:val="en-US"/>
              </w:rPr>
              <w:t xml:space="preserve">, </w:t>
            </w:r>
            <w:r w:rsidR="00985CD4" w:rsidRPr="00B03D88">
              <w:rPr>
                <w:rFonts w:ascii="Book Antiqua" w:hAnsi="Book Antiqua" w:cs="Times New Roman"/>
                <w:lang w:val="en-US"/>
              </w:rPr>
              <w:t>2021</w:t>
            </w:r>
          </w:p>
        </w:tc>
        <w:tc>
          <w:tcPr>
            <w:tcW w:w="1686" w:type="dxa"/>
          </w:tcPr>
          <w:p w14:paraId="70B5943D" w14:textId="63FEE6BB" w:rsidR="00985CD4" w:rsidRPr="00B03D88" w:rsidRDefault="001800E9" w:rsidP="001800E9">
            <w:pPr>
              <w:spacing w:line="360" w:lineRule="auto"/>
              <w:jc w:val="both"/>
              <w:rPr>
                <w:rFonts w:ascii="Book Antiqua" w:hAnsi="Book Antiqua" w:cs="Times New Roman"/>
                <w:lang w:val="en-US"/>
              </w:rPr>
            </w:pPr>
            <w:r w:rsidRPr="00B03D88">
              <w:rPr>
                <w:rFonts w:ascii="Book Antiqua" w:hAnsi="Book Antiqua" w:cs="Times New Roman"/>
                <w:lang w:val="en-US"/>
              </w:rPr>
              <w:t xml:space="preserve">June, </w:t>
            </w:r>
            <w:r w:rsidR="00985CD4" w:rsidRPr="00B03D88">
              <w:rPr>
                <w:rFonts w:ascii="Book Antiqua" w:hAnsi="Book Antiqua" w:cs="Times New Roman"/>
                <w:lang w:val="en-US"/>
              </w:rPr>
              <w:t>2020</w:t>
            </w:r>
          </w:p>
        </w:tc>
        <w:tc>
          <w:tcPr>
            <w:tcW w:w="1190" w:type="dxa"/>
          </w:tcPr>
          <w:p w14:paraId="0104ED29"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w:t>
            </w:r>
          </w:p>
        </w:tc>
        <w:tc>
          <w:tcPr>
            <w:tcW w:w="3452" w:type="dxa"/>
          </w:tcPr>
          <w:p w14:paraId="350B0142" w14:textId="06614983"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Involved stratified pooled data on basis of leukocyte concentration, liquid and solid formulation, and all 4 types of PRP (P-PRP, P-PRF, LP-PRP, LP-PRF)</w:t>
            </w:r>
          </w:p>
        </w:tc>
        <w:tc>
          <w:tcPr>
            <w:tcW w:w="4211" w:type="dxa"/>
          </w:tcPr>
          <w:p w14:paraId="023BFFC6" w14:textId="4DEB3255"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This analysis demonstrates significant reductions in retear when rotator cuff repair is augmented with PRP. LP-PRP appears to be most effective formulation, resulting in significantly improved retear rates and clinical outcome scores when compared with controls</w:t>
            </w:r>
          </w:p>
        </w:tc>
      </w:tr>
      <w:tr w:rsidR="004A7B7E" w:rsidRPr="00B03D88" w14:paraId="2937066A" w14:textId="77777777" w:rsidTr="004C0495">
        <w:trPr>
          <w:trHeight w:val="1430"/>
        </w:trPr>
        <w:tc>
          <w:tcPr>
            <w:tcW w:w="610" w:type="dxa"/>
          </w:tcPr>
          <w:p w14:paraId="0E2ED199"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19</w:t>
            </w:r>
          </w:p>
        </w:tc>
        <w:tc>
          <w:tcPr>
            <w:tcW w:w="1949" w:type="dxa"/>
          </w:tcPr>
          <w:p w14:paraId="352B85AB" w14:textId="583FDCD1"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rPr>
              <w:t>Xu</w:t>
            </w:r>
            <w:r w:rsidRPr="00B03D88">
              <w:rPr>
                <w:rFonts w:ascii="Book Antiqua" w:hAnsi="Book Antiqua" w:cs="Times New Roman"/>
                <w:color w:val="000000"/>
              </w:rPr>
              <w:t xml:space="preserve"> </w:t>
            </w:r>
            <w:r w:rsidRPr="00B03D88">
              <w:rPr>
                <w:rFonts w:ascii="Book Antiqua" w:hAnsi="Book Antiqua" w:cs="Times New Roman"/>
                <w:i/>
                <w:color w:val="000000"/>
              </w:rPr>
              <w:t>et al</w:t>
            </w:r>
            <w:r w:rsidRPr="00B03D88">
              <w:rPr>
                <w:rFonts w:ascii="Book Antiqua" w:hAnsi="Book Antiqua" w:cs="Times New Roman"/>
                <w:color w:val="000000"/>
                <w:vertAlign w:val="superscript"/>
              </w:rPr>
              <w:t>[48]</w:t>
            </w:r>
            <w:r w:rsidR="000D1FDA" w:rsidRPr="00B03D88">
              <w:rPr>
                <w:rFonts w:ascii="Book Antiqua" w:hAnsi="Book Antiqua" w:cs="Times New Roman"/>
                <w:color w:val="000000"/>
              </w:rPr>
              <w:t xml:space="preserve">, </w:t>
            </w:r>
            <w:r w:rsidRPr="00B03D88">
              <w:rPr>
                <w:rFonts w:ascii="Book Antiqua" w:hAnsi="Book Antiqua" w:cs="Times New Roman"/>
                <w:color w:val="000000"/>
              </w:rPr>
              <w:t>2021</w:t>
            </w:r>
          </w:p>
        </w:tc>
        <w:tc>
          <w:tcPr>
            <w:tcW w:w="1483" w:type="dxa"/>
          </w:tcPr>
          <w:p w14:paraId="61B3B59B" w14:textId="3DFBFBDD" w:rsidR="00985CD4" w:rsidRPr="00B03D88" w:rsidRDefault="004C584D" w:rsidP="004C584D">
            <w:pPr>
              <w:spacing w:line="360" w:lineRule="auto"/>
              <w:jc w:val="both"/>
              <w:rPr>
                <w:rFonts w:ascii="Book Antiqua" w:hAnsi="Book Antiqua" w:cs="Times New Roman"/>
                <w:lang w:val="en-US"/>
              </w:rPr>
            </w:pPr>
            <w:r w:rsidRPr="00B03D88">
              <w:rPr>
                <w:rFonts w:ascii="Book Antiqua" w:hAnsi="Book Antiqua" w:cs="Times New Roman"/>
                <w:lang w:val="en-US"/>
              </w:rPr>
              <w:t xml:space="preserve">May </w:t>
            </w:r>
            <w:r w:rsidR="00985CD4" w:rsidRPr="00B03D88">
              <w:rPr>
                <w:rFonts w:ascii="Book Antiqua" w:hAnsi="Book Antiqua" w:cs="Times New Roman"/>
                <w:lang w:val="en-US"/>
              </w:rPr>
              <w:t>27</w:t>
            </w:r>
            <w:r w:rsidRPr="00B03D88">
              <w:rPr>
                <w:rFonts w:ascii="Book Antiqua" w:hAnsi="Book Antiqua" w:cs="Times New Roman"/>
                <w:lang w:val="en-US"/>
              </w:rPr>
              <w:t xml:space="preserve">, </w:t>
            </w:r>
            <w:r w:rsidR="00985CD4" w:rsidRPr="00B03D88">
              <w:rPr>
                <w:rFonts w:ascii="Book Antiqua" w:hAnsi="Book Antiqua" w:cs="Times New Roman"/>
                <w:lang w:val="en-US"/>
              </w:rPr>
              <w:t>2021</w:t>
            </w:r>
          </w:p>
        </w:tc>
        <w:tc>
          <w:tcPr>
            <w:tcW w:w="1686" w:type="dxa"/>
          </w:tcPr>
          <w:p w14:paraId="464AD5E6" w14:textId="012AC11E" w:rsidR="00985CD4" w:rsidRPr="00B03D88" w:rsidRDefault="001800E9" w:rsidP="001800E9">
            <w:pPr>
              <w:spacing w:line="360" w:lineRule="auto"/>
              <w:jc w:val="both"/>
              <w:rPr>
                <w:rFonts w:ascii="Book Antiqua" w:hAnsi="Book Antiqua" w:cs="Times New Roman"/>
                <w:lang w:val="en-US"/>
              </w:rPr>
            </w:pPr>
            <w:r w:rsidRPr="00B03D88">
              <w:rPr>
                <w:rFonts w:ascii="Book Antiqua" w:hAnsi="Book Antiqua" w:cs="Times New Roman"/>
                <w:lang w:val="en-US"/>
              </w:rPr>
              <w:t xml:space="preserve">October </w:t>
            </w:r>
            <w:r w:rsidR="00985CD4" w:rsidRPr="00B03D88">
              <w:rPr>
                <w:rFonts w:ascii="Book Antiqua" w:hAnsi="Book Antiqua" w:cs="Times New Roman"/>
                <w:lang w:val="en-US"/>
              </w:rPr>
              <w:t>29</w:t>
            </w:r>
            <w:r w:rsidRPr="00B03D88">
              <w:rPr>
                <w:rFonts w:ascii="Book Antiqua" w:hAnsi="Book Antiqua" w:cs="Times New Roman"/>
                <w:lang w:val="en-US"/>
              </w:rPr>
              <w:t xml:space="preserve">, </w:t>
            </w:r>
            <w:r w:rsidR="00985CD4" w:rsidRPr="00B03D88">
              <w:rPr>
                <w:rFonts w:ascii="Book Antiqua" w:hAnsi="Book Antiqua" w:cs="Times New Roman"/>
                <w:lang w:val="en-US"/>
              </w:rPr>
              <w:t>2020</w:t>
            </w:r>
          </w:p>
        </w:tc>
        <w:tc>
          <w:tcPr>
            <w:tcW w:w="1190" w:type="dxa"/>
          </w:tcPr>
          <w:p w14:paraId="3FFCA32F"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II</w:t>
            </w:r>
          </w:p>
        </w:tc>
        <w:tc>
          <w:tcPr>
            <w:tcW w:w="3452" w:type="dxa"/>
          </w:tcPr>
          <w:p w14:paraId="5A0D189D" w14:textId="1EE2167E" w:rsidR="00985CD4" w:rsidRPr="00B03D88" w:rsidRDefault="00F72484" w:rsidP="00985CD4">
            <w:pPr>
              <w:spacing w:line="360" w:lineRule="auto"/>
              <w:jc w:val="both"/>
              <w:rPr>
                <w:rFonts w:ascii="Book Antiqua" w:hAnsi="Book Antiqua" w:cs="Times New Roman"/>
                <w:lang w:val="en-US"/>
              </w:rPr>
            </w:pPr>
            <w:r w:rsidRPr="00B03D88">
              <w:rPr>
                <w:rFonts w:ascii="Book Antiqua" w:hAnsi="Book Antiqua" w:cs="Times New Roman"/>
                <w:lang w:val="en-US"/>
              </w:rPr>
              <w:t>Analyzed</w:t>
            </w:r>
            <w:r w:rsidR="00985CD4" w:rsidRPr="00B03D88">
              <w:rPr>
                <w:rFonts w:ascii="Book Antiqua" w:hAnsi="Book Antiqua" w:cs="Times New Roman"/>
                <w:lang w:val="en-US"/>
              </w:rPr>
              <w:t xml:space="preserve"> PRP and PRF separately and PRP was </w:t>
            </w:r>
            <w:r w:rsidRPr="00B03D88">
              <w:rPr>
                <w:rFonts w:ascii="Book Antiqua" w:hAnsi="Book Antiqua" w:cs="Times New Roman"/>
                <w:lang w:val="en-US"/>
              </w:rPr>
              <w:t>sub grouped</w:t>
            </w:r>
            <w:r w:rsidR="00985CD4" w:rsidRPr="00B03D88">
              <w:rPr>
                <w:rFonts w:ascii="Book Antiqua" w:hAnsi="Book Antiqua" w:cs="Times New Roman"/>
                <w:lang w:val="en-US"/>
              </w:rPr>
              <w:t xml:space="preserve"> into leukocyte-poor and leukocyte-rich PRP. Compared with study by Hurley et al 5 more RCTs included. Cochrane Collaboration risk of bias tool- adopted and retear rate was analyzed based on duration of </w:t>
            </w:r>
            <w:r w:rsidR="00985CD4" w:rsidRPr="00B03D88">
              <w:rPr>
                <w:rFonts w:ascii="Book Antiqua" w:hAnsi="Book Antiqua" w:cs="Times New Roman"/>
                <w:lang w:val="en-US"/>
              </w:rPr>
              <w:lastRenderedPageBreak/>
              <w:t xml:space="preserve">follow-up into 2 subgroups with a cut off of 2 </w:t>
            </w:r>
            <w:proofErr w:type="spellStart"/>
            <w:r w:rsidR="00C0469E" w:rsidRPr="00B03D88">
              <w:rPr>
                <w:rFonts w:ascii="Book Antiqua" w:hAnsi="Book Antiqua" w:cs="Times New Roman"/>
                <w:lang w:val="en-US"/>
              </w:rPr>
              <w:t>yr</w:t>
            </w:r>
            <w:proofErr w:type="spellEnd"/>
          </w:p>
        </w:tc>
        <w:tc>
          <w:tcPr>
            <w:tcW w:w="4211" w:type="dxa"/>
          </w:tcPr>
          <w:p w14:paraId="4376375F" w14:textId="349F2AB0"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lastRenderedPageBreak/>
              <w:t>PRP in ARCR improved pain and functional outcome, reduces retear rates. PRF improved only the Constant score. Significant reduction of retear rate in leukocyte-poor PRP when followed-up &gt;</w:t>
            </w:r>
            <w:r w:rsidR="0041191E" w:rsidRPr="00B03D88">
              <w:rPr>
                <w:rFonts w:ascii="Book Antiqua" w:hAnsi="Book Antiqua" w:cs="Times New Roman"/>
                <w:lang w:val="en-US"/>
              </w:rPr>
              <w:t xml:space="preserve"> </w:t>
            </w:r>
            <w:r w:rsidRPr="00B03D88">
              <w:rPr>
                <w:rFonts w:ascii="Book Antiqua" w:hAnsi="Book Antiqua" w:cs="Times New Roman"/>
                <w:lang w:val="en-US"/>
              </w:rPr>
              <w:t xml:space="preserve">2 </w:t>
            </w:r>
            <w:proofErr w:type="spellStart"/>
            <w:r w:rsidR="0041191E" w:rsidRPr="00B03D88">
              <w:rPr>
                <w:rFonts w:ascii="Book Antiqua" w:hAnsi="Book Antiqua" w:cs="Times New Roman"/>
                <w:lang w:val="en-US"/>
              </w:rPr>
              <w:t>yr</w:t>
            </w:r>
            <w:proofErr w:type="spellEnd"/>
          </w:p>
        </w:tc>
      </w:tr>
      <w:tr w:rsidR="004A7B7E" w:rsidRPr="00B03D88" w14:paraId="599F8FB1" w14:textId="77777777" w:rsidTr="004C0495">
        <w:tc>
          <w:tcPr>
            <w:tcW w:w="610" w:type="dxa"/>
          </w:tcPr>
          <w:p w14:paraId="3EFDCE40"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20</w:t>
            </w:r>
          </w:p>
        </w:tc>
        <w:tc>
          <w:tcPr>
            <w:tcW w:w="1949" w:type="dxa"/>
          </w:tcPr>
          <w:p w14:paraId="29DE3A81" w14:textId="3FF0998A"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rPr>
              <w:t xml:space="preserve">Li </w:t>
            </w:r>
            <w:r w:rsidRPr="00B03D88">
              <w:rPr>
                <w:rFonts w:ascii="Book Antiqua" w:hAnsi="Book Antiqua" w:cs="Times New Roman"/>
                <w:i/>
                <w:color w:val="000000"/>
              </w:rPr>
              <w:t>et al</w:t>
            </w:r>
            <w:r w:rsidRPr="00B03D88">
              <w:rPr>
                <w:rFonts w:ascii="Book Antiqua" w:hAnsi="Book Antiqua" w:cs="Times New Roman"/>
                <w:color w:val="000000"/>
                <w:vertAlign w:val="superscript"/>
              </w:rPr>
              <w:t>[47]</w:t>
            </w:r>
            <w:r w:rsidR="000D1FDA" w:rsidRPr="00B03D88">
              <w:rPr>
                <w:rFonts w:ascii="Book Antiqua" w:hAnsi="Book Antiqua" w:cs="Times New Roman"/>
                <w:color w:val="000000"/>
              </w:rPr>
              <w:t xml:space="preserve">, </w:t>
            </w:r>
            <w:r w:rsidRPr="00B03D88">
              <w:rPr>
                <w:rFonts w:ascii="Book Antiqua" w:hAnsi="Book Antiqua" w:cs="Times New Roman"/>
                <w:color w:val="000000"/>
              </w:rPr>
              <w:t>2021</w:t>
            </w:r>
          </w:p>
        </w:tc>
        <w:tc>
          <w:tcPr>
            <w:tcW w:w="1483" w:type="dxa"/>
          </w:tcPr>
          <w:p w14:paraId="4D7724C1" w14:textId="6134F229" w:rsidR="00985CD4" w:rsidRPr="00B03D88" w:rsidRDefault="00405CE3" w:rsidP="00405CE3">
            <w:pPr>
              <w:spacing w:line="360" w:lineRule="auto"/>
              <w:jc w:val="both"/>
              <w:rPr>
                <w:rFonts w:ascii="Book Antiqua" w:hAnsi="Book Antiqua" w:cs="Times New Roman"/>
                <w:lang w:val="en-US"/>
              </w:rPr>
            </w:pPr>
            <w:r w:rsidRPr="00B03D88">
              <w:rPr>
                <w:rFonts w:ascii="Book Antiqua" w:hAnsi="Book Antiqua" w:cs="Times New Roman"/>
                <w:lang w:val="en-US"/>
              </w:rPr>
              <w:t xml:space="preserve">July </w:t>
            </w:r>
            <w:r w:rsidR="00985CD4" w:rsidRPr="00B03D88">
              <w:rPr>
                <w:rFonts w:ascii="Book Antiqua" w:hAnsi="Book Antiqua" w:cs="Times New Roman"/>
                <w:lang w:val="en-US"/>
              </w:rPr>
              <w:t>13</w:t>
            </w:r>
            <w:r w:rsidRPr="00B03D88">
              <w:rPr>
                <w:rFonts w:ascii="Book Antiqua" w:hAnsi="Book Antiqua" w:cs="Times New Roman"/>
                <w:lang w:val="en-US"/>
              </w:rPr>
              <w:t xml:space="preserve">, </w:t>
            </w:r>
            <w:r w:rsidR="00985CD4" w:rsidRPr="00B03D88">
              <w:rPr>
                <w:rFonts w:ascii="Book Antiqua" w:hAnsi="Book Antiqua" w:cs="Times New Roman"/>
                <w:lang w:val="en-US"/>
              </w:rPr>
              <w:t>2021</w:t>
            </w:r>
          </w:p>
        </w:tc>
        <w:tc>
          <w:tcPr>
            <w:tcW w:w="1686" w:type="dxa"/>
          </w:tcPr>
          <w:p w14:paraId="6EC9DB4C" w14:textId="66942C73" w:rsidR="00985CD4" w:rsidRPr="00B03D88" w:rsidRDefault="001800E9" w:rsidP="001800E9">
            <w:pPr>
              <w:spacing w:line="360" w:lineRule="auto"/>
              <w:jc w:val="both"/>
              <w:rPr>
                <w:rFonts w:ascii="Book Antiqua" w:hAnsi="Book Antiqua" w:cs="Times New Roman"/>
                <w:lang w:val="en-US"/>
              </w:rPr>
            </w:pPr>
            <w:r w:rsidRPr="00B03D88">
              <w:rPr>
                <w:rFonts w:ascii="Book Antiqua" w:hAnsi="Book Antiqua" w:cs="Times New Roman"/>
                <w:lang w:val="en-US"/>
              </w:rPr>
              <w:t xml:space="preserve">June </w:t>
            </w:r>
            <w:r w:rsidR="00985CD4" w:rsidRPr="00B03D88">
              <w:rPr>
                <w:rFonts w:ascii="Book Antiqua" w:hAnsi="Book Antiqua" w:cs="Times New Roman"/>
                <w:lang w:val="en-US"/>
              </w:rPr>
              <w:t>20</w:t>
            </w:r>
            <w:r w:rsidRPr="00B03D88">
              <w:rPr>
                <w:rFonts w:ascii="Book Antiqua" w:hAnsi="Book Antiqua" w:cs="Times New Roman"/>
                <w:lang w:val="en-US"/>
              </w:rPr>
              <w:t xml:space="preserve">, </w:t>
            </w:r>
            <w:r w:rsidR="00985CD4" w:rsidRPr="00B03D88">
              <w:rPr>
                <w:rFonts w:ascii="Book Antiqua" w:hAnsi="Book Antiqua" w:cs="Times New Roman"/>
                <w:lang w:val="en-US"/>
              </w:rPr>
              <w:t>2020</w:t>
            </w:r>
          </w:p>
        </w:tc>
        <w:tc>
          <w:tcPr>
            <w:tcW w:w="1190" w:type="dxa"/>
          </w:tcPr>
          <w:p w14:paraId="50EEF4FC" w14:textId="7777777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I</w:t>
            </w:r>
          </w:p>
        </w:tc>
        <w:tc>
          <w:tcPr>
            <w:tcW w:w="3452" w:type="dxa"/>
          </w:tcPr>
          <w:p w14:paraId="7A39437B" w14:textId="4B064AF3"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 xml:space="preserve">Strict eligibility criteria enforced in the inclusion of RCTs along with subgroup analysis, based on PRP preparation, time of administration, size of tear, type of repair, to assess the real utility of PRP </w:t>
            </w:r>
          </w:p>
        </w:tc>
        <w:tc>
          <w:tcPr>
            <w:tcW w:w="4211" w:type="dxa"/>
          </w:tcPr>
          <w:p w14:paraId="01DEC105" w14:textId="628596A7" w:rsidR="00985CD4" w:rsidRPr="00B03D88" w:rsidRDefault="00985CD4" w:rsidP="00985CD4">
            <w:pPr>
              <w:spacing w:line="360" w:lineRule="auto"/>
              <w:jc w:val="both"/>
              <w:rPr>
                <w:rFonts w:ascii="Book Antiqua" w:hAnsi="Book Antiqua" w:cs="Times New Roman"/>
                <w:lang w:val="en-US"/>
              </w:rPr>
            </w:pPr>
            <w:r w:rsidRPr="00B03D88">
              <w:rPr>
                <w:rFonts w:ascii="Book Antiqua" w:hAnsi="Book Antiqua" w:cs="Times New Roman"/>
                <w:lang w:val="en-US"/>
              </w:rPr>
              <w:t>ARCR with PRP significantly improved long-term retear, shoulder pain and long-term shoulder function scores and intraoperative application of leukocyte-poor plasma for large to massive tears contributed to significant decrease in retear rates</w:t>
            </w:r>
          </w:p>
        </w:tc>
      </w:tr>
    </w:tbl>
    <w:p w14:paraId="59585FF4" w14:textId="30255723" w:rsidR="00603BDD" w:rsidRPr="00B03D88" w:rsidRDefault="00603BDD" w:rsidP="001747A0">
      <w:pPr>
        <w:spacing w:line="360" w:lineRule="auto"/>
        <w:jc w:val="both"/>
        <w:rPr>
          <w:rFonts w:ascii="Book Antiqua" w:hAnsi="Book Antiqua"/>
        </w:rPr>
      </w:pPr>
      <w:r w:rsidRPr="00B03D88">
        <w:rPr>
          <w:rFonts w:ascii="Book Antiqua" w:hAnsi="Book Antiqua"/>
        </w:rPr>
        <w:t>ARCR</w:t>
      </w:r>
      <w:r w:rsidR="003D010B" w:rsidRPr="00B03D88">
        <w:rPr>
          <w:rFonts w:ascii="Book Antiqua" w:hAnsi="Book Antiqua"/>
        </w:rPr>
        <w:t>:</w:t>
      </w:r>
      <w:r w:rsidR="00CA48DB" w:rsidRPr="00B03D88">
        <w:rPr>
          <w:rFonts w:ascii="Book Antiqua" w:hAnsi="Book Antiqua"/>
        </w:rPr>
        <w:t xml:space="preserve"> </w:t>
      </w:r>
      <w:r w:rsidRPr="00B03D88">
        <w:rPr>
          <w:rFonts w:ascii="Book Antiqua" w:hAnsi="Book Antiqua"/>
        </w:rPr>
        <w:t>Arthroscopic</w:t>
      </w:r>
      <w:r w:rsidR="00CA48DB" w:rsidRPr="00B03D88">
        <w:rPr>
          <w:rFonts w:ascii="Book Antiqua" w:hAnsi="Book Antiqua"/>
        </w:rPr>
        <w:t xml:space="preserve"> </w:t>
      </w:r>
      <w:r w:rsidR="00D22A2C" w:rsidRPr="00B03D88">
        <w:rPr>
          <w:rFonts w:ascii="Book Antiqua" w:hAnsi="Book Antiqua"/>
        </w:rPr>
        <w:t>r</w:t>
      </w:r>
      <w:r w:rsidRPr="00B03D88">
        <w:rPr>
          <w:rFonts w:ascii="Book Antiqua" w:hAnsi="Book Antiqua"/>
        </w:rPr>
        <w:t>otator</w:t>
      </w:r>
      <w:r w:rsidR="00CA48DB" w:rsidRPr="00B03D88">
        <w:rPr>
          <w:rFonts w:ascii="Book Antiqua" w:hAnsi="Book Antiqua"/>
        </w:rPr>
        <w:t xml:space="preserve"> </w:t>
      </w:r>
      <w:r w:rsidR="00D22A2C" w:rsidRPr="00B03D88">
        <w:rPr>
          <w:rFonts w:ascii="Book Antiqua" w:hAnsi="Book Antiqua"/>
        </w:rPr>
        <w:t>c</w:t>
      </w:r>
      <w:r w:rsidRPr="00B03D88">
        <w:rPr>
          <w:rFonts w:ascii="Book Antiqua" w:hAnsi="Book Antiqua"/>
        </w:rPr>
        <w:t>uff</w:t>
      </w:r>
      <w:r w:rsidR="00CA48DB" w:rsidRPr="00B03D88">
        <w:rPr>
          <w:rFonts w:ascii="Book Antiqua" w:hAnsi="Book Antiqua"/>
        </w:rPr>
        <w:t xml:space="preserve"> </w:t>
      </w:r>
      <w:r w:rsidR="00D22A2C" w:rsidRPr="00B03D88">
        <w:rPr>
          <w:rFonts w:ascii="Book Antiqua" w:hAnsi="Book Antiqua"/>
        </w:rPr>
        <w:t>r</w:t>
      </w:r>
      <w:r w:rsidRPr="00B03D88">
        <w:rPr>
          <w:rFonts w:ascii="Book Antiqua" w:hAnsi="Book Antiqua"/>
        </w:rPr>
        <w:t>epair;</w:t>
      </w:r>
      <w:r w:rsidR="00CA48DB" w:rsidRPr="00B03D88">
        <w:rPr>
          <w:rFonts w:ascii="Book Antiqua" w:hAnsi="Book Antiqua"/>
        </w:rPr>
        <w:t xml:space="preserve"> </w:t>
      </w:r>
      <w:r w:rsidRPr="00B03D88">
        <w:rPr>
          <w:rFonts w:ascii="Book Antiqua" w:hAnsi="Book Antiqua"/>
        </w:rPr>
        <w:t>LP</w:t>
      </w:r>
      <w:r w:rsidR="003D010B" w:rsidRPr="00B03D88">
        <w:rPr>
          <w:rFonts w:ascii="Book Antiqua" w:hAnsi="Book Antiqua"/>
        </w:rPr>
        <w:t>:</w:t>
      </w:r>
      <w:r w:rsidR="00CA48DB" w:rsidRPr="00B03D88">
        <w:rPr>
          <w:rFonts w:ascii="Book Antiqua" w:hAnsi="Book Antiqua"/>
        </w:rPr>
        <w:t xml:space="preserve"> </w:t>
      </w:r>
      <w:r w:rsidRPr="00B03D88">
        <w:rPr>
          <w:rFonts w:ascii="Book Antiqua" w:hAnsi="Book Antiqua"/>
        </w:rPr>
        <w:t>Leukocyte</w:t>
      </w:r>
      <w:r w:rsidR="00CA48DB" w:rsidRPr="00B03D88">
        <w:rPr>
          <w:rFonts w:ascii="Book Antiqua" w:hAnsi="Book Antiqua"/>
        </w:rPr>
        <w:t xml:space="preserve"> </w:t>
      </w:r>
      <w:r w:rsidRPr="00B03D88">
        <w:rPr>
          <w:rFonts w:ascii="Book Antiqua" w:hAnsi="Book Antiqua"/>
        </w:rPr>
        <w:t>poor;</w:t>
      </w:r>
      <w:r w:rsidR="00CA48DB" w:rsidRPr="00B03D88">
        <w:rPr>
          <w:rFonts w:ascii="Book Antiqua" w:hAnsi="Book Antiqua"/>
        </w:rPr>
        <w:t xml:space="preserve"> </w:t>
      </w:r>
      <w:r w:rsidRPr="00B03D88">
        <w:rPr>
          <w:rFonts w:ascii="Book Antiqua" w:hAnsi="Book Antiqua"/>
        </w:rPr>
        <w:t>LP-PRF</w:t>
      </w:r>
      <w:r w:rsidR="003D010B" w:rsidRPr="00B03D88">
        <w:rPr>
          <w:rFonts w:ascii="Book Antiqua" w:hAnsi="Book Antiqua"/>
        </w:rPr>
        <w:t>:</w:t>
      </w:r>
      <w:r w:rsidR="00CA48DB" w:rsidRPr="00B03D88">
        <w:rPr>
          <w:rFonts w:ascii="Book Antiqua" w:hAnsi="Book Antiqua"/>
        </w:rPr>
        <w:t xml:space="preserve"> </w:t>
      </w:r>
      <w:r w:rsidRPr="00B03D88">
        <w:rPr>
          <w:rFonts w:ascii="Book Antiqua" w:hAnsi="Book Antiqua"/>
        </w:rPr>
        <w:t>Leucocyte</w:t>
      </w:r>
      <w:r w:rsidR="00CA48DB" w:rsidRPr="00B03D88">
        <w:rPr>
          <w:rFonts w:ascii="Book Antiqua" w:hAnsi="Book Antiqua"/>
        </w:rPr>
        <w:t xml:space="preserve"> </w:t>
      </w:r>
      <w:r w:rsidRPr="00B03D88">
        <w:rPr>
          <w:rFonts w:ascii="Book Antiqua" w:hAnsi="Book Antiqua"/>
        </w:rPr>
        <w:t>poor</w:t>
      </w:r>
      <w:r w:rsidR="00CA48DB" w:rsidRPr="00B03D88">
        <w:rPr>
          <w:rFonts w:ascii="Book Antiqua" w:hAnsi="Book Antiqua"/>
        </w:rPr>
        <w:t xml:space="preserve"> </w:t>
      </w:r>
      <w:r w:rsidRPr="00B03D88">
        <w:rPr>
          <w:rFonts w:ascii="Book Antiqua" w:hAnsi="Book Antiqua"/>
        </w:rPr>
        <w:t>–</w:t>
      </w:r>
      <w:r w:rsidR="00CA48DB" w:rsidRPr="00B03D88">
        <w:rPr>
          <w:rFonts w:ascii="Book Antiqua" w:hAnsi="Book Antiqua"/>
        </w:rPr>
        <w:t xml:space="preserve"> </w:t>
      </w:r>
      <w:r w:rsidRPr="00B03D88">
        <w:rPr>
          <w:rFonts w:ascii="Book Antiqua" w:hAnsi="Book Antiqua"/>
        </w:rPr>
        <w:t>platelet</w:t>
      </w:r>
      <w:r w:rsidR="00CA48DB" w:rsidRPr="00B03D88">
        <w:rPr>
          <w:rFonts w:ascii="Book Antiqua" w:hAnsi="Book Antiqua"/>
        </w:rPr>
        <w:t xml:space="preserve"> </w:t>
      </w:r>
      <w:r w:rsidRPr="00B03D88">
        <w:rPr>
          <w:rFonts w:ascii="Book Antiqua" w:hAnsi="Book Antiqua"/>
        </w:rPr>
        <w:t>rich</w:t>
      </w:r>
      <w:r w:rsidR="00CA48DB" w:rsidRPr="00B03D88">
        <w:rPr>
          <w:rFonts w:ascii="Book Antiqua" w:hAnsi="Book Antiqua"/>
        </w:rPr>
        <w:t xml:space="preserve"> </w:t>
      </w:r>
      <w:r w:rsidRPr="00B03D88">
        <w:rPr>
          <w:rFonts w:ascii="Book Antiqua" w:hAnsi="Book Antiqua"/>
        </w:rPr>
        <w:t>fibrin;</w:t>
      </w:r>
      <w:r w:rsidR="00CA48DB" w:rsidRPr="00B03D88">
        <w:rPr>
          <w:rFonts w:ascii="Book Antiqua" w:hAnsi="Book Antiqua"/>
        </w:rPr>
        <w:t xml:space="preserve"> </w:t>
      </w:r>
      <w:r w:rsidRPr="00B03D88">
        <w:rPr>
          <w:rFonts w:ascii="Book Antiqua" w:hAnsi="Book Antiqua"/>
        </w:rPr>
        <w:t>LP-PRP</w:t>
      </w:r>
      <w:r w:rsidR="003D010B" w:rsidRPr="00B03D88">
        <w:rPr>
          <w:rFonts w:ascii="Book Antiqua" w:hAnsi="Book Antiqua"/>
        </w:rPr>
        <w:t>:</w:t>
      </w:r>
      <w:r w:rsidR="00CA48DB" w:rsidRPr="00B03D88">
        <w:rPr>
          <w:rFonts w:ascii="Book Antiqua" w:hAnsi="Book Antiqua"/>
        </w:rPr>
        <w:t xml:space="preserve"> </w:t>
      </w:r>
      <w:r w:rsidRPr="00B03D88">
        <w:rPr>
          <w:rFonts w:ascii="Book Antiqua" w:hAnsi="Book Antiqua"/>
        </w:rPr>
        <w:t>Leucocyte</w:t>
      </w:r>
      <w:r w:rsidR="00CA48DB" w:rsidRPr="00B03D88">
        <w:rPr>
          <w:rFonts w:ascii="Book Antiqua" w:hAnsi="Book Antiqua"/>
        </w:rPr>
        <w:t xml:space="preserve"> </w:t>
      </w:r>
      <w:r w:rsidRPr="00B03D88">
        <w:rPr>
          <w:rFonts w:ascii="Book Antiqua" w:hAnsi="Book Antiqua"/>
        </w:rPr>
        <w:t>poor</w:t>
      </w:r>
      <w:r w:rsidR="00CA48DB" w:rsidRPr="00B03D88">
        <w:rPr>
          <w:rFonts w:ascii="Book Antiqua" w:hAnsi="Book Antiqua"/>
        </w:rPr>
        <w:t xml:space="preserve"> </w:t>
      </w:r>
      <w:r w:rsidRPr="00B03D88">
        <w:rPr>
          <w:rFonts w:ascii="Book Antiqua" w:hAnsi="Book Antiqua"/>
        </w:rPr>
        <w:t>–</w:t>
      </w:r>
      <w:r w:rsidR="00CA48DB" w:rsidRPr="00B03D88">
        <w:rPr>
          <w:rFonts w:ascii="Book Antiqua" w:hAnsi="Book Antiqua"/>
        </w:rPr>
        <w:t xml:space="preserve"> </w:t>
      </w:r>
      <w:r w:rsidRPr="00B03D88">
        <w:rPr>
          <w:rFonts w:ascii="Book Antiqua" w:hAnsi="Book Antiqua"/>
        </w:rPr>
        <w:t>platelet</w:t>
      </w:r>
      <w:r w:rsidR="00CA48DB" w:rsidRPr="00B03D88">
        <w:rPr>
          <w:rFonts w:ascii="Book Antiqua" w:hAnsi="Book Antiqua"/>
        </w:rPr>
        <w:t xml:space="preserve"> </w:t>
      </w:r>
      <w:r w:rsidRPr="00B03D88">
        <w:rPr>
          <w:rFonts w:ascii="Book Antiqua" w:hAnsi="Book Antiqua"/>
        </w:rPr>
        <w:t>rich</w:t>
      </w:r>
      <w:r w:rsidR="00CA48DB" w:rsidRPr="00B03D88">
        <w:rPr>
          <w:rFonts w:ascii="Book Antiqua" w:hAnsi="Book Antiqua"/>
        </w:rPr>
        <w:t xml:space="preserve"> </w:t>
      </w:r>
      <w:r w:rsidRPr="00B03D88">
        <w:rPr>
          <w:rFonts w:ascii="Book Antiqua" w:hAnsi="Book Antiqua"/>
        </w:rPr>
        <w:t>plasma;</w:t>
      </w:r>
      <w:r w:rsidR="00CA48DB" w:rsidRPr="00B03D88">
        <w:rPr>
          <w:rFonts w:ascii="Book Antiqua" w:hAnsi="Book Antiqua"/>
        </w:rPr>
        <w:t xml:space="preserve"> </w:t>
      </w:r>
      <w:r w:rsidRPr="00B03D88">
        <w:rPr>
          <w:rFonts w:ascii="Book Antiqua" w:hAnsi="Book Antiqua"/>
        </w:rPr>
        <w:t>LR</w:t>
      </w:r>
      <w:r w:rsidR="00771116" w:rsidRPr="00B03D88">
        <w:rPr>
          <w:rFonts w:ascii="Book Antiqua" w:hAnsi="Book Antiqua"/>
        </w:rPr>
        <w:t>:</w:t>
      </w:r>
      <w:r w:rsidR="00CA48DB" w:rsidRPr="00B03D88">
        <w:rPr>
          <w:rFonts w:ascii="Book Antiqua" w:hAnsi="Book Antiqua"/>
        </w:rPr>
        <w:t xml:space="preserve"> </w:t>
      </w:r>
      <w:r w:rsidRPr="00B03D88">
        <w:rPr>
          <w:rFonts w:ascii="Book Antiqua" w:hAnsi="Book Antiqua"/>
        </w:rPr>
        <w:t>Leucocyte</w:t>
      </w:r>
      <w:r w:rsidR="00CA48DB" w:rsidRPr="00B03D88">
        <w:rPr>
          <w:rFonts w:ascii="Book Antiqua" w:hAnsi="Book Antiqua"/>
        </w:rPr>
        <w:t xml:space="preserve"> </w:t>
      </w:r>
      <w:r w:rsidRPr="00B03D88">
        <w:rPr>
          <w:rFonts w:ascii="Book Antiqua" w:hAnsi="Book Antiqua"/>
        </w:rPr>
        <w:t>rich;</w:t>
      </w:r>
      <w:r w:rsidR="00CA48DB" w:rsidRPr="00B03D88">
        <w:rPr>
          <w:rFonts w:ascii="Book Antiqua" w:hAnsi="Book Antiqua"/>
        </w:rPr>
        <w:t xml:space="preserve"> </w:t>
      </w:r>
      <w:r w:rsidRPr="00B03D88">
        <w:rPr>
          <w:rFonts w:ascii="Book Antiqua" w:hAnsi="Book Antiqua"/>
        </w:rPr>
        <w:t>MCID</w:t>
      </w:r>
      <w:r w:rsidR="003D010B" w:rsidRPr="00B03D88">
        <w:rPr>
          <w:rFonts w:ascii="Book Antiqua" w:hAnsi="Book Antiqua"/>
        </w:rPr>
        <w:t>:</w:t>
      </w:r>
      <w:r w:rsidR="00CA48DB" w:rsidRPr="00B03D88">
        <w:rPr>
          <w:rFonts w:ascii="Book Antiqua" w:hAnsi="Book Antiqua"/>
        </w:rPr>
        <w:t xml:space="preserve"> </w:t>
      </w:r>
      <w:r w:rsidR="003D010B" w:rsidRPr="00B03D88">
        <w:rPr>
          <w:rFonts w:ascii="Book Antiqua" w:hAnsi="Book Antiqua"/>
        </w:rPr>
        <w:t xml:space="preserve">Minimum </w:t>
      </w:r>
      <w:r w:rsidRPr="00B03D88">
        <w:rPr>
          <w:rFonts w:ascii="Book Antiqua" w:hAnsi="Book Antiqua"/>
        </w:rPr>
        <w:t>clinically</w:t>
      </w:r>
      <w:r w:rsidR="00CA48DB" w:rsidRPr="00B03D88">
        <w:rPr>
          <w:rFonts w:ascii="Book Antiqua" w:hAnsi="Book Antiqua"/>
        </w:rPr>
        <w:t xml:space="preserve"> </w:t>
      </w:r>
      <w:r w:rsidRPr="00B03D88">
        <w:rPr>
          <w:rFonts w:ascii="Book Antiqua" w:hAnsi="Book Antiqua"/>
        </w:rPr>
        <w:t>identif</w:t>
      </w:r>
      <w:r w:rsidR="005D7FFB" w:rsidRPr="00B03D88">
        <w:rPr>
          <w:rFonts w:ascii="Book Antiqua" w:hAnsi="Book Antiqua"/>
        </w:rPr>
        <w:t>i</w:t>
      </w:r>
      <w:r w:rsidRPr="00B03D88">
        <w:rPr>
          <w:rFonts w:ascii="Book Antiqua" w:hAnsi="Book Antiqua"/>
        </w:rPr>
        <w:t>able</w:t>
      </w:r>
      <w:r w:rsidR="00CA48DB" w:rsidRPr="00B03D88">
        <w:rPr>
          <w:rFonts w:ascii="Book Antiqua" w:hAnsi="Book Antiqua"/>
        </w:rPr>
        <w:t xml:space="preserve"> </w:t>
      </w:r>
      <w:r w:rsidRPr="00B03D88">
        <w:rPr>
          <w:rFonts w:ascii="Book Antiqua" w:hAnsi="Book Antiqua"/>
        </w:rPr>
        <w:t>difference;</w:t>
      </w:r>
      <w:r w:rsidR="00CA48DB" w:rsidRPr="00B03D88">
        <w:rPr>
          <w:rFonts w:ascii="Book Antiqua" w:hAnsi="Book Antiqua"/>
        </w:rPr>
        <w:t xml:space="preserve"> </w:t>
      </w:r>
      <w:r w:rsidRPr="00B03D88">
        <w:rPr>
          <w:rFonts w:ascii="Book Antiqua" w:hAnsi="Book Antiqua"/>
        </w:rPr>
        <w:t>P-PRF</w:t>
      </w:r>
      <w:r w:rsidR="00771116" w:rsidRPr="00B03D88">
        <w:rPr>
          <w:rFonts w:ascii="Book Antiqua" w:hAnsi="Book Antiqua"/>
        </w:rPr>
        <w:t>:</w:t>
      </w:r>
      <w:r w:rsidR="00CA48DB" w:rsidRPr="00B03D88">
        <w:rPr>
          <w:rFonts w:ascii="Book Antiqua" w:hAnsi="Book Antiqua"/>
        </w:rPr>
        <w:t xml:space="preserve"> </w:t>
      </w:r>
      <w:r w:rsidRPr="00B03D88">
        <w:rPr>
          <w:rFonts w:ascii="Book Antiqua" w:hAnsi="Book Antiqua"/>
        </w:rPr>
        <w:t>Pure</w:t>
      </w:r>
      <w:r w:rsidR="00CA48DB" w:rsidRPr="00B03D88">
        <w:rPr>
          <w:rFonts w:ascii="Book Antiqua" w:hAnsi="Book Antiqua"/>
        </w:rPr>
        <w:t xml:space="preserve"> </w:t>
      </w:r>
      <w:r w:rsidRPr="00B03D88">
        <w:rPr>
          <w:rFonts w:ascii="Book Antiqua" w:hAnsi="Book Antiqua"/>
        </w:rPr>
        <w:t>platelet</w:t>
      </w:r>
      <w:r w:rsidR="00CA48DB" w:rsidRPr="00B03D88">
        <w:rPr>
          <w:rFonts w:ascii="Book Antiqua" w:hAnsi="Book Antiqua"/>
        </w:rPr>
        <w:t xml:space="preserve"> </w:t>
      </w:r>
      <w:r w:rsidRPr="00B03D88">
        <w:rPr>
          <w:rFonts w:ascii="Book Antiqua" w:hAnsi="Book Antiqua"/>
        </w:rPr>
        <w:t>rich</w:t>
      </w:r>
      <w:r w:rsidR="00CA48DB" w:rsidRPr="00B03D88">
        <w:rPr>
          <w:rFonts w:ascii="Book Antiqua" w:hAnsi="Book Antiqua"/>
        </w:rPr>
        <w:t xml:space="preserve"> </w:t>
      </w:r>
      <w:r w:rsidRPr="00B03D88">
        <w:rPr>
          <w:rFonts w:ascii="Book Antiqua" w:hAnsi="Book Antiqua"/>
        </w:rPr>
        <w:t>fibrin;</w:t>
      </w:r>
      <w:r w:rsidR="00CA48DB" w:rsidRPr="00B03D88">
        <w:rPr>
          <w:rFonts w:ascii="Book Antiqua" w:hAnsi="Book Antiqua"/>
        </w:rPr>
        <w:t xml:space="preserve"> </w:t>
      </w:r>
      <w:r w:rsidRPr="00B03D88">
        <w:rPr>
          <w:rFonts w:ascii="Book Antiqua" w:hAnsi="Book Antiqua"/>
        </w:rPr>
        <w:t>P-PRP</w:t>
      </w:r>
      <w:r w:rsidR="00771116" w:rsidRPr="00B03D88">
        <w:rPr>
          <w:rFonts w:ascii="Book Antiqua" w:hAnsi="Book Antiqua"/>
        </w:rPr>
        <w:t>:</w:t>
      </w:r>
      <w:r w:rsidR="00CA48DB" w:rsidRPr="00B03D88">
        <w:rPr>
          <w:rFonts w:ascii="Book Antiqua" w:hAnsi="Book Antiqua"/>
        </w:rPr>
        <w:t xml:space="preserve"> </w:t>
      </w:r>
      <w:r w:rsidRPr="00B03D88">
        <w:rPr>
          <w:rFonts w:ascii="Book Antiqua" w:hAnsi="Book Antiqua"/>
        </w:rPr>
        <w:t>Pure</w:t>
      </w:r>
      <w:r w:rsidR="00CA48DB" w:rsidRPr="00B03D88">
        <w:rPr>
          <w:rFonts w:ascii="Book Antiqua" w:hAnsi="Book Antiqua"/>
        </w:rPr>
        <w:t xml:space="preserve"> </w:t>
      </w:r>
      <w:r w:rsidRPr="00B03D88">
        <w:rPr>
          <w:rFonts w:ascii="Book Antiqua" w:hAnsi="Book Antiqua"/>
        </w:rPr>
        <w:t>platelet</w:t>
      </w:r>
      <w:r w:rsidR="00CA48DB" w:rsidRPr="00B03D88">
        <w:rPr>
          <w:rFonts w:ascii="Book Antiqua" w:hAnsi="Book Antiqua"/>
        </w:rPr>
        <w:t xml:space="preserve"> </w:t>
      </w:r>
      <w:r w:rsidRPr="00B03D88">
        <w:rPr>
          <w:rFonts w:ascii="Book Antiqua" w:hAnsi="Book Antiqua"/>
        </w:rPr>
        <w:t>rich</w:t>
      </w:r>
      <w:r w:rsidR="00CA48DB" w:rsidRPr="00B03D88">
        <w:rPr>
          <w:rFonts w:ascii="Book Antiqua" w:hAnsi="Book Antiqua"/>
        </w:rPr>
        <w:t xml:space="preserve"> </w:t>
      </w:r>
      <w:r w:rsidRPr="00B03D88">
        <w:rPr>
          <w:rFonts w:ascii="Book Antiqua" w:hAnsi="Book Antiqua"/>
        </w:rPr>
        <w:t>plasma;</w:t>
      </w:r>
      <w:r w:rsidR="00CA48DB" w:rsidRPr="00B03D88">
        <w:rPr>
          <w:rFonts w:ascii="Book Antiqua" w:hAnsi="Book Antiqua"/>
        </w:rPr>
        <w:t xml:space="preserve"> </w:t>
      </w:r>
      <w:r w:rsidRPr="00B03D88">
        <w:rPr>
          <w:rFonts w:ascii="Book Antiqua" w:hAnsi="Book Antiqua"/>
        </w:rPr>
        <w:t>PRF</w:t>
      </w:r>
      <w:r w:rsidR="00771116" w:rsidRPr="00B03D88">
        <w:rPr>
          <w:rFonts w:ascii="Book Antiqua" w:hAnsi="Book Antiqua"/>
        </w:rPr>
        <w:t>:</w:t>
      </w:r>
      <w:r w:rsidR="00CA48DB" w:rsidRPr="00B03D88">
        <w:rPr>
          <w:rFonts w:ascii="Book Antiqua" w:hAnsi="Book Antiqua"/>
        </w:rPr>
        <w:t xml:space="preserve"> </w:t>
      </w:r>
      <w:r w:rsidRPr="00B03D88">
        <w:rPr>
          <w:rFonts w:ascii="Book Antiqua" w:hAnsi="Book Antiqua"/>
        </w:rPr>
        <w:t>Plat</w:t>
      </w:r>
      <w:r w:rsidR="005D7FFB" w:rsidRPr="00B03D88">
        <w:rPr>
          <w:rFonts w:ascii="Book Antiqua" w:hAnsi="Book Antiqua"/>
        </w:rPr>
        <w:t>ele</w:t>
      </w:r>
      <w:r w:rsidRPr="00B03D88">
        <w:rPr>
          <w:rFonts w:ascii="Book Antiqua" w:hAnsi="Book Antiqua"/>
        </w:rPr>
        <w:t>t</w:t>
      </w:r>
      <w:r w:rsidR="00CA48DB" w:rsidRPr="00B03D88">
        <w:rPr>
          <w:rFonts w:ascii="Book Antiqua" w:hAnsi="Book Antiqua"/>
        </w:rPr>
        <w:t xml:space="preserve"> </w:t>
      </w:r>
      <w:r w:rsidRPr="00B03D88">
        <w:rPr>
          <w:rFonts w:ascii="Book Antiqua" w:hAnsi="Book Antiqua"/>
        </w:rPr>
        <w:t>rich</w:t>
      </w:r>
      <w:r w:rsidR="00CA48DB" w:rsidRPr="00B03D88">
        <w:rPr>
          <w:rFonts w:ascii="Book Antiqua" w:hAnsi="Book Antiqua"/>
        </w:rPr>
        <w:t xml:space="preserve"> </w:t>
      </w:r>
      <w:r w:rsidRPr="00B03D88">
        <w:rPr>
          <w:rFonts w:ascii="Book Antiqua" w:hAnsi="Book Antiqua"/>
        </w:rPr>
        <w:t>fibrin;</w:t>
      </w:r>
      <w:r w:rsidR="00CA48DB" w:rsidRPr="00B03D88">
        <w:rPr>
          <w:rFonts w:ascii="Book Antiqua" w:hAnsi="Book Antiqua"/>
        </w:rPr>
        <w:t xml:space="preserve"> </w:t>
      </w:r>
      <w:r w:rsidRPr="00B03D88">
        <w:rPr>
          <w:rFonts w:ascii="Book Antiqua" w:hAnsi="Book Antiqua"/>
        </w:rPr>
        <w:t>PRO</w:t>
      </w:r>
      <w:r w:rsidR="00771116" w:rsidRPr="00B03D88">
        <w:rPr>
          <w:rFonts w:ascii="Book Antiqua" w:hAnsi="Book Antiqua"/>
        </w:rPr>
        <w:t>:</w:t>
      </w:r>
      <w:r w:rsidR="00CA48DB" w:rsidRPr="00B03D88">
        <w:rPr>
          <w:rFonts w:ascii="Book Antiqua" w:hAnsi="Book Antiqua"/>
        </w:rPr>
        <w:t xml:space="preserve"> </w:t>
      </w:r>
      <w:r w:rsidRPr="00B03D88">
        <w:rPr>
          <w:rFonts w:ascii="Book Antiqua" w:hAnsi="Book Antiqua"/>
        </w:rPr>
        <w:t>Patient</w:t>
      </w:r>
      <w:r w:rsidR="00CA48DB" w:rsidRPr="00B03D88">
        <w:rPr>
          <w:rFonts w:ascii="Book Antiqua" w:hAnsi="Book Antiqua"/>
        </w:rPr>
        <w:t xml:space="preserve"> </w:t>
      </w:r>
      <w:r w:rsidRPr="00B03D88">
        <w:rPr>
          <w:rFonts w:ascii="Book Antiqua" w:hAnsi="Book Antiqua"/>
        </w:rPr>
        <w:t>reported</w:t>
      </w:r>
      <w:r w:rsidR="00CA48DB" w:rsidRPr="00B03D88">
        <w:rPr>
          <w:rFonts w:ascii="Book Antiqua" w:hAnsi="Book Antiqua"/>
        </w:rPr>
        <w:t xml:space="preserve"> </w:t>
      </w:r>
      <w:r w:rsidRPr="00B03D88">
        <w:rPr>
          <w:rFonts w:ascii="Book Antiqua" w:hAnsi="Book Antiqua"/>
        </w:rPr>
        <w:t>outcom</w:t>
      </w:r>
      <w:r w:rsidR="005D7FFB" w:rsidRPr="00B03D88">
        <w:rPr>
          <w:rFonts w:ascii="Book Antiqua" w:hAnsi="Book Antiqua"/>
        </w:rPr>
        <w:t>e</w:t>
      </w:r>
      <w:r w:rsidRPr="00B03D88">
        <w:rPr>
          <w:rFonts w:ascii="Book Antiqua" w:hAnsi="Book Antiqua"/>
        </w:rPr>
        <w:t>s;</w:t>
      </w:r>
      <w:r w:rsidR="006F6B1C" w:rsidRPr="00B03D88">
        <w:rPr>
          <w:rFonts w:ascii="Book Antiqua" w:hAnsi="Book Antiqua"/>
        </w:rPr>
        <w:t xml:space="preserve"> </w:t>
      </w:r>
      <w:r w:rsidRPr="00B03D88">
        <w:rPr>
          <w:rFonts w:ascii="Book Antiqua" w:hAnsi="Book Antiqua"/>
        </w:rPr>
        <w:t>PRP</w:t>
      </w:r>
      <w:r w:rsidR="00771116" w:rsidRPr="00B03D88">
        <w:rPr>
          <w:rFonts w:ascii="Book Antiqua" w:hAnsi="Book Antiqua"/>
        </w:rPr>
        <w:t>:</w:t>
      </w:r>
      <w:r w:rsidR="00CA48DB" w:rsidRPr="00B03D88">
        <w:rPr>
          <w:rFonts w:ascii="Book Antiqua" w:hAnsi="Book Antiqua"/>
        </w:rPr>
        <w:t xml:space="preserve"> </w:t>
      </w:r>
      <w:r w:rsidR="00771116" w:rsidRPr="00B03D88">
        <w:rPr>
          <w:rFonts w:ascii="Book Antiqua" w:hAnsi="Book Antiqua"/>
        </w:rPr>
        <w:t xml:space="preserve">Platelet </w:t>
      </w:r>
      <w:r w:rsidRPr="00B03D88">
        <w:rPr>
          <w:rFonts w:ascii="Book Antiqua" w:hAnsi="Book Antiqua"/>
        </w:rPr>
        <w:t>rich</w:t>
      </w:r>
      <w:r w:rsidR="00CA48DB" w:rsidRPr="00B03D88">
        <w:rPr>
          <w:rFonts w:ascii="Book Antiqua" w:hAnsi="Book Antiqua"/>
        </w:rPr>
        <w:t xml:space="preserve"> </w:t>
      </w:r>
      <w:r w:rsidRPr="00B03D88">
        <w:rPr>
          <w:rFonts w:ascii="Book Antiqua" w:hAnsi="Book Antiqua"/>
        </w:rPr>
        <w:t>plasma;</w:t>
      </w:r>
      <w:r w:rsidR="00CA48DB" w:rsidRPr="00B03D88">
        <w:rPr>
          <w:rFonts w:ascii="Book Antiqua" w:hAnsi="Book Antiqua"/>
        </w:rPr>
        <w:t xml:space="preserve"> </w:t>
      </w:r>
      <w:r w:rsidRPr="00B03D88">
        <w:rPr>
          <w:rFonts w:ascii="Book Antiqua" w:hAnsi="Book Antiqua"/>
        </w:rPr>
        <w:t>RCT</w:t>
      </w:r>
      <w:r w:rsidR="005568EB" w:rsidRPr="00B03D88">
        <w:rPr>
          <w:rFonts w:ascii="Book Antiqua" w:hAnsi="Book Antiqua"/>
        </w:rPr>
        <w:t>s</w:t>
      </w:r>
      <w:r w:rsidR="00771116" w:rsidRPr="00B03D88">
        <w:rPr>
          <w:rFonts w:ascii="Book Antiqua" w:hAnsi="Book Antiqua"/>
        </w:rPr>
        <w:t>:</w:t>
      </w:r>
      <w:r w:rsidR="00CA48DB" w:rsidRPr="00B03D88">
        <w:rPr>
          <w:rFonts w:ascii="Book Antiqua" w:hAnsi="Book Antiqua"/>
        </w:rPr>
        <w:t xml:space="preserve"> </w:t>
      </w:r>
      <w:r w:rsidR="00771116" w:rsidRPr="00B03D88">
        <w:rPr>
          <w:rFonts w:ascii="Book Antiqua" w:hAnsi="Book Antiqua"/>
        </w:rPr>
        <w:t xml:space="preserve">Randomized </w:t>
      </w:r>
      <w:r w:rsidRPr="00B03D88">
        <w:rPr>
          <w:rFonts w:ascii="Book Antiqua" w:hAnsi="Book Antiqua"/>
        </w:rPr>
        <w:t>controlled</w:t>
      </w:r>
      <w:r w:rsidR="00CA48DB" w:rsidRPr="00B03D88">
        <w:rPr>
          <w:rFonts w:ascii="Book Antiqua" w:hAnsi="Book Antiqua"/>
        </w:rPr>
        <w:t xml:space="preserve"> </w:t>
      </w:r>
      <w:r w:rsidRPr="00B03D88">
        <w:rPr>
          <w:rFonts w:ascii="Book Antiqua" w:hAnsi="Book Antiqua"/>
        </w:rPr>
        <w:t>trials.</w:t>
      </w:r>
    </w:p>
    <w:p w14:paraId="6B71AB04" w14:textId="02BA9C7D" w:rsidR="00985CD4" w:rsidRPr="00B03D88" w:rsidRDefault="00985CD4" w:rsidP="001747A0">
      <w:pPr>
        <w:spacing w:line="360" w:lineRule="auto"/>
        <w:jc w:val="both"/>
        <w:rPr>
          <w:rFonts w:ascii="Book Antiqua" w:hAnsi="Book Antiqua"/>
        </w:rPr>
      </w:pPr>
    </w:p>
    <w:p w14:paraId="4C120767" w14:textId="6F47A2D6" w:rsidR="00985CD4" w:rsidRPr="00B03D88" w:rsidRDefault="00985CD4" w:rsidP="001747A0">
      <w:pPr>
        <w:spacing w:line="360" w:lineRule="auto"/>
        <w:jc w:val="both"/>
        <w:rPr>
          <w:rFonts w:ascii="Book Antiqua" w:hAnsi="Book Antiqua"/>
        </w:rPr>
      </w:pPr>
    </w:p>
    <w:p w14:paraId="3F9FF470" w14:textId="77777777" w:rsidR="00B03D88" w:rsidRPr="00B03D88" w:rsidRDefault="00B03D88" w:rsidP="001747A0">
      <w:pPr>
        <w:spacing w:line="360" w:lineRule="auto"/>
        <w:jc w:val="both"/>
        <w:rPr>
          <w:rFonts w:ascii="Book Antiqua" w:hAnsi="Book Antiqua"/>
        </w:rPr>
        <w:sectPr w:rsidR="00B03D88" w:rsidRPr="00B03D88" w:rsidSect="00FE1FB4">
          <w:pgSz w:w="16838" w:h="11906" w:orient="landscape"/>
          <w:pgMar w:top="720" w:right="720" w:bottom="720" w:left="720" w:header="708" w:footer="708" w:gutter="0"/>
          <w:cols w:space="708"/>
          <w:docGrid w:linePitch="360"/>
        </w:sectPr>
      </w:pPr>
    </w:p>
    <w:p w14:paraId="76713152" w14:textId="77777777" w:rsidR="00B03D88" w:rsidRPr="00B03D88" w:rsidRDefault="00B03D88" w:rsidP="00B03D88">
      <w:pPr>
        <w:ind w:leftChars="100" w:left="240"/>
        <w:jc w:val="center"/>
        <w:rPr>
          <w:rFonts w:ascii="Book Antiqua" w:hAnsi="Book Antiqua"/>
          <w:lang w:val="pt-BR" w:eastAsia="zh-CN"/>
        </w:rPr>
      </w:pPr>
      <w:bookmarkStart w:id="9" w:name="_Hlk88512952"/>
    </w:p>
    <w:p w14:paraId="6F7DFF50" w14:textId="77777777" w:rsidR="00B03D88" w:rsidRPr="00B03D88" w:rsidRDefault="00B03D88" w:rsidP="00B03D88">
      <w:pPr>
        <w:ind w:leftChars="100" w:left="240"/>
        <w:jc w:val="center"/>
        <w:rPr>
          <w:rFonts w:ascii="Book Antiqua" w:hAnsi="Book Antiqua"/>
          <w:lang w:val="pt-BR" w:eastAsia="zh-CN"/>
        </w:rPr>
      </w:pPr>
    </w:p>
    <w:p w14:paraId="4FB888E3" w14:textId="77777777" w:rsidR="00B03D88" w:rsidRPr="00B03D88" w:rsidRDefault="00B03D88" w:rsidP="00B03D88">
      <w:pPr>
        <w:ind w:leftChars="100" w:left="240"/>
        <w:jc w:val="center"/>
        <w:rPr>
          <w:rFonts w:ascii="Book Antiqua" w:hAnsi="Book Antiqua"/>
          <w:lang w:val="pt-BR" w:eastAsia="zh-CN"/>
        </w:rPr>
      </w:pPr>
    </w:p>
    <w:p w14:paraId="75684ACC" w14:textId="77777777" w:rsidR="00B03D88" w:rsidRPr="00B03D88" w:rsidRDefault="00B03D88" w:rsidP="00B03D88">
      <w:pPr>
        <w:ind w:leftChars="100" w:left="240"/>
        <w:jc w:val="center"/>
        <w:rPr>
          <w:rFonts w:ascii="Book Antiqua" w:hAnsi="Book Antiqua"/>
          <w:lang w:val="pt-BR" w:eastAsia="zh-CN"/>
        </w:rPr>
      </w:pPr>
    </w:p>
    <w:p w14:paraId="3D0A6840" w14:textId="77777777" w:rsidR="00B03D88" w:rsidRPr="00B03D88" w:rsidRDefault="00B03D88" w:rsidP="00B03D88">
      <w:pPr>
        <w:ind w:leftChars="100" w:left="240"/>
        <w:jc w:val="center"/>
        <w:rPr>
          <w:rFonts w:ascii="Book Antiqua" w:hAnsi="Book Antiqua"/>
          <w:lang w:eastAsia="zh-CN"/>
        </w:rPr>
      </w:pPr>
      <w:r w:rsidRPr="00B03D88">
        <w:rPr>
          <w:rFonts w:ascii="Book Antiqua" w:hAnsi="Book Antiqua"/>
          <w:noProof/>
          <w:lang w:eastAsia="zh-CN"/>
        </w:rPr>
        <w:drawing>
          <wp:inline distT="0" distB="0" distL="0" distR="0" wp14:anchorId="4584D615" wp14:editId="1415BDB2">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4E27B4" w14:textId="77777777" w:rsidR="00B03D88" w:rsidRPr="00B03D88" w:rsidRDefault="00B03D88" w:rsidP="00B03D88">
      <w:pPr>
        <w:ind w:leftChars="100" w:left="240"/>
        <w:jc w:val="center"/>
        <w:rPr>
          <w:rFonts w:ascii="Book Antiqua" w:hAnsi="Book Antiqua"/>
          <w:lang w:eastAsia="zh-CN"/>
        </w:rPr>
      </w:pPr>
    </w:p>
    <w:p w14:paraId="78561707" w14:textId="77777777" w:rsidR="00B03D88" w:rsidRPr="00B03D88" w:rsidRDefault="00B03D88" w:rsidP="00B03D88">
      <w:pPr>
        <w:autoSpaceDE w:val="0"/>
        <w:autoSpaceDN w:val="0"/>
        <w:adjustRightInd w:val="0"/>
        <w:ind w:leftChars="100" w:left="240"/>
        <w:jc w:val="center"/>
        <w:rPr>
          <w:rFonts w:ascii="Book Antiqua" w:eastAsia="Garamond-Bold" w:hAnsi="Book Antiqua" w:cs="Garamond-Bold"/>
          <w:b/>
          <w:bCs/>
          <w:color w:val="000000"/>
          <w:sz w:val="28"/>
          <w:szCs w:val="28"/>
        </w:rPr>
      </w:pPr>
      <w:r w:rsidRPr="00B03D88">
        <w:rPr>
          <w:rFonts w:ascii="Book Antiqua" w:eastAsia="TimesNewRomanPSMT" w:hAnsi="Book Antiqua" w:cs="TimesNewRomanPSMT"/>
          <w:color w:val="000000"/>
          <w:sz w:val="28"/>
          <w:szCs w:val="28"/>
        </w:rPr>
        <w:t xml:space="preserve">Published by </w:t>
      </w:r>
      <w:proofErr w:type="spellStart"/>
      <w:r w:rsidRPr="00B03D88">
        <w:rPr>
          <w:rFonts w:ascii="Book Antiqua" w:eastAsia="Garamond-Bold" w:hAnsi="Book Antiqua" w:cs="Garamond-Bold"/>
          <w:b/>
          <w:bCs/>
          <w:color w:val="000000"/>
          <w:sz w:val="28"/>
          <w:szCs w:val="28"/>
        </w:rPr>
        <w:t>Baishideng</w:t>
      </w:r>
      <w:proofErr w:type="spellEnd"/>
      <w:r w:rsidRPr="00B03D88">
        <w:rPr>
          <w:rFonts w:ascii="Book Antiqua" w:eastAsia="Garamond-Bold" w:hAnsi="Book Antiqua" w:cs="Garamond-Bold"/>
          <w:b/>
          <w:bCs/>
          <w:color w:val="000000"/>
          <w:sz w:val="28"/>
          <w:szCs w:val="28"/>
        </w:rPr>
        <w:t xml:space="preserve"> Publishing Group Inc</w:t>
      </w:r>
    </w:p>
    <w:p w14:paraId="19BE644D" w14:textId="77777777" w:rsidR="00B03D88" w:rsidRPr="00B03D88" w:rsidRDefault="00B03D88" w:rsidP="00B03D88">
      <w:pPr>
        <w:autoSpaceDE w:val="0"/>
        <w:autoSpaceDN w:val="0"/>
        <w:adjustRightInd w:val="0"/>
        <w:ind w:leftChars="100" w:left="240"/>
        <w:jc w:val="center"/>
        <w:rPr>
          <w:rFonts w:ascii="Book Antiqua" w:eastAsia="TimesNewRomanPSMT" w:hAnsi="Book Antiqua" w:cs="Garamond"/>
          <w:color w:val="000000"/>
          <w:sz w:val="28"/>
          <w:szCs w:val="28"/>
        </w:rPr>
      </w:pPr>
      <w:r w:rsidRPr="00B03D88">
        <w:rPr>
          <w:rFonts w:ascii="Book Antiqua" w:eastAsia="TimesNewRomanPSMT" w:hAnsi="Book Antiqua" w:cs="Garamond"/>
          <w:color w:val="000000"/>
          <w:sz w:val="28"/>
          <w:szCs w:val="28"/>
        </w:rPr>
        <w:t>7041 Koll Center Parkway, Suite 160, Pleasanton, CA 94566, USA</w:t>
      </w:r>
    </w:p>
    <w:p w14:paraId="381AA215" w14:textId="77777777" w:rsidR="00B03D88" w:rsidRPr="00B03D88" w:rsidRDefault="00B03D88" w:rsidP="00B03D88">
      <w:pPr>
        <w:autoSpaceDE w:val="0"/>
        <w:autoSpaceDN w:val="0"/>
        <w:adjustRightInd w:val="0"/>
        <w:ind w:leftChars="100" w:left="240"/>
        <w:jc w:val="center"/>
        <w:rPr>
          <w:rFonts w:ascii="Book Antiqua" w:eastAsia="TimesNewRomanPSMT" w:hAnsi="Book Antiqua" w:cs="Garamond"/>
          <w:color w:val="000000"/>
          <w:sz w:val="28"/>
          <w:szCs w:val="28"/>
        </w:rPr>
      </w:pPr>
      <w:r w:rsidRPr="00B03D88">
        <w:rPr>
          <w:rFonts w:ascii="Book Antiqua" w:eastAsia="Garamond-Bold" w:hAnsi="Book Antiqua" w:cs="Garamond-Bold"/>
          <w:b/>
          <w:bCs/>
          <w:color w:val="000000"/>
          <w:sz w:val="28"/>
          <w:szCs w:val="28"/>
        </w:rPr>
        <w:t xml:space="preserve">Telephone: </w:t>
      </w:r>
      <w:r w:rsidRPr="00B03D88">
        <w:rPr>
          <w:rFonts w:ascii="Book Antiqua" w:eastAsia="TimesNewRomanPSMT" w:hAnsi="Book Antiqua" w:cs="Garamond"/>
          <w:color w:val="000000"/>
          <w:sz w:val="28"/>
          <w:szCs w:val="28"/>
        </w:rPr>
        <w:t>+1-925-3991568</w:t>
      </w:r>
    </w:p>
    <w:p w14:paraId="70C8DDBC" w14:textId="77777777" w:rsidR="00B03D88" w:rsidRPr="00B03D88" w:rsidRDefault="00B03D88" w:rsidP="00B03D88">
      <w:pPr>
        <w:autoSpaceDE w:val="0"/>
        <w:autoSpaceDN w:val="0"/>
        <w:adjustRightInd w:val="0"/>
        <w:ind w:leftChars="100" w:left="240"/>
        <w:jc w:val="center"/>
        <w:rPr>
          <w:rFonts w:ascii="Book Antiqua" w:eastAsia="TimesNewRomanPSMT" w:hAnsi="Book Antiqua" w:cs="Garamond"/>
          <w:color w:val="D56400"/>
          <w:sz w:val="28"/>
          <w:szCs w:val="28"/>
        </w:rPr>
      </w:pPr>
      <w:r w:rsidRPr="00B03D88">
        <w:rPr>
          <w:rFonts w:ascii="Book Antiqua" w:eastAsia="Garamond-Bold" w:hAnsi="Book Antiqua" w:cs="Garamond-Bold"/>
          <w:b/>
          <w:bCs/>
          <w:color w:val="000000"/>
          <w:sz w:val="28"/>
          <w:szCs w:val="28"/>
        </w:rPr>
        <w:t xml:space="preserve">E-mail: </w:t>
      </w:r>
      <w:r w:rsidRPr="00B03D88">
        <w:rPr>
          <w:rFonts w:ascii="Book Antiqua" w:eastAsia="TimesNewRomanPSMT" w:hAnsi="Book Antiqua" w:cs="Garamond"/>
          <w:color w:val="D56400"/>
          <w:sz w:val="28"/>
          <w:szCs w:val="28"/>
        </w:rPr>
        <w:t>bpgoffice@wjgnet.com</w:t>
      </w:r>
    </w:p>
    <w:p w14:paraId="64EF7AE4" w14:textId="77777777" w:rsidR="00B03D88" w:rsidRPr="00B03D88" w:rsidRDefault="00B03D88" w:rsidP="00B03D88">
      <w:pPr>
        <w:autoSpaceDE w:val="0"/>
        <w:autoSpaceDN w:val="0"/>
        <w:adjustRightInd w:val="0"/>
        <w:ind w:leftChars="100" w:left="240"/>
        <w:jc w:val="center"/>
        <w:rPr>
          <w:rFonts w:ascii="Book Antiqua" w:eastAsia="TimesNewRomanPSMT" w:hAnsi="Book Antiqua" w:cs="Garamond"/>
          <w:color w:val="D56400"/>
          <w:sz w:val="28"/>
          <w:szCs w:val="28"/>
        </w:rPr>
      </w:pPr>
      <w:r w:rsidRPr="00B03D88">
        <w:rPr>
          <w:rFonts w:ascii="Book Antiqua" w:eastAsia="Garamond-Bold" w:hAnsi="Book Antiqua" w:cs="Garamond-Bold"/>
          <w:b/>
          <w:bCs/>
          <w:color w:val="000000"/>
          <w:sz w:val="28"/>
          <w:szCs w:val="28"/>
        </w:rPr>
        <w:t xml:space="preserve">Help Desk: </w:t>
      </w:r>
      <w:r w:rsidRPr="00B03D88">
        <w:rPr>
          <w:rFonts w:ascii="Book Antiqua" w:eastAsia="TimesNewRomanPSMT" w:hAnsi="Book Antiqua" w:cs="Garamond"/>
          <w:color w:val="D56400"/>
          <w:sz w:val="28"/>
          <w:szCs w:val="28"/>
        </w:rPr>
        <w:t>https://www.f6publishing.com/helpdesk</w:t>
      </w:r>
    </w:p>
    <w:p w14:paraId="524A77EF" w14:textId="77777777" w:rsidR="00B03D88" w:rsidRPr="00B03D88" w:rsidRDefault="00B03D88" w:rsidP="00B03D88">
      <w:pPr>
        <w:ind w:leftChars="100" w:left="240"/>
        <w:jc w:val="center"/>
        <w:rPr>
          <w:rFonts w:ascii="Book Antiqua" w:hAnsi="Book Antiqua"/>
          <w:lang w:eastAsia="zh-CN"/>
        </w:rPr>
      </w:pPr>
      <w:r w:rsidRPr="00B03D88">
        <w:rPr>
          <w:rFonts w:ascii="Book Antiqua" w:eastAsia="TimesNewRomanPSMT" w:hAnsi="Book Antiqua" w:cs="Garamond"/>
          <w:color w:val="D56400"/>
          <w:sz w:val="28"/>
          <w:szCs w:val="28"/>
        </w:rPr>
        <w:t>https://www.wjgnet.com</w:t>
      </w:r>
    </w:p>
    <w:p w14:paraId="0DE7F660" w14:textId="77777777" w:rsidR="00B03D88" w:rsidRPr="00B03D88" w:rsidRDefault="00B03D88" w:rsidP="00B03D88">
      <w:pPr>
        <w:ind w:leftChars="100" w:left="240"/>
        <w:jc w:val="center"/>
        <w:rPr>
          <w:rFonts w:ascii="Book Antiqua" w:hAnsi="Book Antiqua"/>
          <w:lang w:eastAsia="zh-CN"/>
        </w:rPr>
      </w:pPr>
    </w:p>
    <w:p w14:paraId="16E37F98" w14:textId="77777777" w:rsidR="00B03D88" w:rsidRPr="00B03D88" w:rsidRDefault="00B03D88" w:rsidP="00B03D88">
      <w:pPr>
        <w:ind w:leftChars="100" w:left="240"/>
        <w:jc w:val="center"/>
        <w:rPr>
          <w:rFonts w:ascii="Book Antiqua" w:hAnsi="Book Antiqua"/>
          <w:lang w:eastAsia="zh-CN"/>
        </w:rPr>
      </w:pPr>
    </w:p>
    <w:p w14:paraId="30A29EF8" w14:textId="77777777" w:rsidR="00B03D88" w:rsidRPr="00B03D88" w:rsidRDefault="00B03D88" w:rsidP="00B03D88">
      <w:pPr>
        <w:ind w:leftChars="100" w:left="240"/>
        <w:jc w:val="center"/>
        <w:rPr>
          <w:rFonts w:ascii="Book Antiqua" w:hAnsi="Book Antiqua"/>
          <w:lang w:eastAsia="zh-CN"/>
        </w:rPr>
      </w:pPr>
    </w:p>
    <w:p w14:paraId="69B96523" w14:textId="77777777" w:rsidR="00B03D88" w:rsidRPr="00B03D88" w:rsidRDefault="00B03D88" w:rsidP="00B03D88">
      <w:pPr>
        <w:ind w:leftChars="100" w:left="240"/>
        <w:jc w:val="center"/>
        <w:rPr>
          <w:rFonts w:ascii="Book Antiqua" w:hAnsi="Book Antiqua"/>
          <w:lang w:eastAsia="zh-CN"/>
        </w:rPr>
      </w:pPr>
      <w:r w:rsidRPr="00B03D88">
        <w:rPr>
          <w:rFonts w:ascii="Book Antiqua" w:hAnsi="Book Antiqua"/>
          <w:noProof/>
          <w:lang w:eastAsia="zh-CN"/>
        </w:rPr>
        <w:drawing>
          <wp:inline distT="0" distB="0" distL="0" distR="0" wp14:anchorId="211B15E1" wp14:editId="272325C4">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869CFC7" w14:textId="77777777" w:rsidR="00B03D88" w:rsidRPr="00B03D88" w:rsidRDefault="00B03D88" w:rsidP="00B03D88">
      <w:pPr>
        <w:ind w:leftChars="100" w:left="240"/>
        <w:jc w:val="center"/>
        <w:rPr>
          <w:rFonts w:ascii="Book Antiqua" w:hAnsi="Book Antiqua"/>
          <w:lang w:eastAsia="zh-CN"/>
        </w:rPr>
      </w:pPr>
    </w:p>
    <w:p w14:paraId="5E54B386" w14:textId="77777777" w:rsidR="00B03D88" w:rsidRPr="00B03D88" w:rsidRDefault="00B03D88" w:rsidP="00B03D88">
      <w:pPr>
        <w:ind w:leftChars="100" w:left="240"/>
        <w:jc w:val="center"/>
        <w:rPr>
          <w:rFonts w:ascii="Book Antiqua" w:hAnsi="Book Antiqua"/>
          <w:lang w:eastAsia="zh-CN"/>
        </w:rPr>
      </w:pPr>
    </w:p>
    <w:p w14:paraId="7277F84A" w14:textId="77777777" w:rsidR="00B03D88" w:rsidRPr="00B03D88" w:rsidRDefault="00B03D88" w:rsidP="00B03D88">
      <w:pPr>
        <w:ind w:leftChars="100" w:left="240"/>
        <w:jc w:val="center"/>
        <w:rPr>
          <w:rFonts w:ascii="Book Antiqua" w:hAnsi="Book Antiqua"/>
          <w:lang w:eastAsia="zh-CN"/>
        </w:rPr>
      </w:pPr>
    </w:p>
    <w:p w14:paraId="7F7D1C33" w14:textId="77777777" w:rsidR="00B03D88" w:rsidRPr="00B03D88" w:rsidRDefault="00B03D88" w:rsidP="00B03D88">
      <w:pPr>
        <w:ind w:leftChars="100" w:left="240"/>
        <w:jc w:val="center"/>
        <w:rPr>
          <w:rFonts w:ascii="Book Antiqua" w:hAnsi="Book Antiqua"/>
          <w:lang w:eastAsia="zh-CN"/>
        </w:rPr>
      </w:pPr>
    </w:p>
    <w:p w14:paraId="7DAFD153" w14:textId="77777777" w:rsidR="00B03D88" w:rsidRPr="00B03D88" w:rsidRDefault="00B03D88" w:rsidP="00B03D88">
      <w:pPr>
        <w:ind w:leftChars="100" w:left="240"/>
        <w:jc w:val="center"/>
        <w:rPr>
          <w:rFonts w:ascii="Book Antiqua" w:hAnsi="Book Antiqua"/>
          <w:lang w:eastAsia="zh-CN"/>
        </w:rPr>
      </w:pPr>
    </w:p>
    <w:p w14:paraId="5CFE66A5" w14:textId="77777777" w:rsidR="00B03D88" w:rsidRPr="00B03D88" w:rsidRDefault="00B03D88" w:rsidP="00B03D88">
      <w:pPr>
        <w:ind w:leftChars="100" w:left="240"/>
        <w:jc w:val="center"/>
        <w:rPr>
          <w:rFonts w:ascii="Book Antiqua" w:hAnsi="Book Antiqua"/>
          <w:lang w:eastAsia="zh-CN"/>
        </w:rPr>
      </w:pPr>
    </w:p>
    <w:p w14:paraId="26B4ADC5" w14:textId="77777777" w:rsidR="00B03D88" w:rsidRPr="00B03D88" w:rsidRDefault="00B03D88" w:rsidP="00B03D88">
      <w:pPr>
        <w:ind w:leftChars="100" w:left="240"/>
        <w:jc w:val="center"/>
        <w:rPr>
          <w:rFonts w:ascii="Book Antiqua" w:hAnsi="Book Antiqua"/>
          <w:lang w:eastAsia="zh-CN"/>
        </w:rPr>
      </w:pPr>
    </w:p>
    <w:p w14:paraId="7C7B32A2" w14:textId="77777777" w:rsidR="00B03D88" w:rsidRPr="00B03D88" w:rsidRDefault="00B03D88" w:rsidP="00B03D88">
      <w:pPr>
        <w:ind w:leftChars="100" w:left="240"/>
        <w:jc w:val="center"/>
        <w:rPr>
          <w:rFonts w:ascii="Book Antiqua" w:hAnsi="Book Antiqua"/>
          <w:lang w:eastAsia="zh-CN"/>
        </w:rPr>
      </w:pPr>
    </w:p>
    <w:p w14:paraId="1D52696A" w14:textId="77777777" w:rsidR="00B03D88" w:rsidRPr="00B03D88" w:rsidRDefault="00B03D88" w:rsidP="00B03D88">
      <w:pPr>
        <w:ind w:leftChars="100" w:left="240"/>
        <w:jc w:val="center"/>
        <w:rPr>
          <w:rFonts w:ascii="Book Antiqua" w:hAnsi="Book Antiqua"/>
          <w:lang w:eastAsia="zh-CN"/>
        </w:rPr>
      </w:pPr>
    </w:p>
    <w:p w14:paraId="7DA2C505" w14:textId="77777777" w:rsidR="00B03D88" w:rsidRPr="00B03D88" w:rsidRDefault="00B03D88" w:rsidP="00B03D88">
      <w:pPr>
        <w:ind w:leftChars="100" w:left="240"/>
        <w:jc w:val="right"/>
        <w:rPr>
          <w:rFonts w:ascii="Book Antiqua" w:hAnsi="Book Antiqua"/>
          <w:color w:val="000000" w:themeColor="text1"/>
          <w:lang w:eastAsia="zh-CN"/>
        </w:rPr>
      </w:pPr>
    </w:p>
    <w:p w14:paraId="686D55E3" w14:textId="77777777" w:rsidR="00B03D88" w:rsidRPr="00763D22" w:rsidRDefault="00B03D88" w:rsidP="00B03D88">
      <w:pPr>
        <w:ind w:leftChars="100" w:left="240"/>
        <w:jc w:val="center"/>
        <w:rPr>
          <w:rFonts w:ascii="Book Antiqua" w:hAnsi="Book Antiqua"/>
          <w:color w:val="000000" w:themeColor="text1"/>
          <w:lang w:eastAsia="zh-CN"/>
        </w:rPr>
      </w:pPr>
      <w:r w:rsidRPr="00B03D88">
        <w:rPr>
          <w:rFonts w:ascii="Book Antiqua" w:eastAsia="BookAntiqua-Bold" w:hAnsi="Book Antiqua" w:cs="BookAntiqua-Bold"/>
          <w:b/>
          <w:bCs/>
          <w:color w:val="000000" w:themeColor="text1"/>
        </w:rPr>
        <w:t xml:space="preserve">© 2022 </w:t>
      </w:r>
      <w:proofErr w:type="spellStart"/>
      <w:r w:rsidRPr="00B03D88">
        <w:rPr>
          <w:rFonts w:ascii="Book Antiqua" w:eastAsia="BookAntiqua-Bold" w:hAnsi="Book Antiqua" w:cs="BookAntiqua-Bold"/>
          <w:b/>
          <w:bCs/>
          <w:color w:val="000000" w:themeColor="text1"/>
        </w:rPr>
        <w:t>Baishideng</w:t>
      </w:r>
      <w:proofErr w:type="spellEnd"/>
      <w:r w:rsidRPr="00B03D88">
        <w:rPr>
          <w:rFonts w:ascii="Book Antiqua" w:eastAsia="BookAntiqua-Bold" w:hAnsi="Book Antiqua" w:cs="BookAntiqua-Bold"/>
          <w:b/>
          <w:bCs/>
          <w:color w:val="000000" w:themeColor="text1"/>
        </w:rPr>
        <w:t xml:space="preserve"> Publishing Group Inc. All rights reserved.</w:t>
      </w:r>
      <w:r w:rsidRPr="00B03D88">
        <w:rPr>
          <w:rFonts w:ascii="Book Antiqua" w:hAnsi="Book Antiqua"/>
          <w:color w:val="000000" w:themeColor="text1"/>
          <w:lang w:eastAsia="zh-CN"/>
        </w:rPr>
        <w:fldChar w:fldCharType="begin"/>
      </w:r>
      <w:r w:rsidRPr="00B03D88">
        <w:rPr>
          <w:rFonts w:ascii="Book Antiqua" w:hAnsi="Book Antiqua"/>
          <w:color w:val="000000" w:themeColor="text1"/>
          <w:lang w:eastAsia="zh-CN"/>
        </w:rPr>
        <w:instrText xml:space="preserve"> ADDIN EN.REFLIST </w:instrText>
      </w:r>
      <w:r w:rsidRPr="00B03D88">
        <w:rPr>
          <w:rFonts w:ascii="Book Antiqua" w:hAnsi="Book Antiqua"/>
          <w:color w:val="000000" w:themeColor="text1"/>
          <w:lang w:eastAsia="zh-CN"/>
        </w:rPr>
        <w:fldChar w:fldCharType="end"/>
      </w:r>
      <w:bookmarkEnd w:id="9"/>
    </w:p>
    <w:p w14:paraId="19E69BBE" w14:textId="77777777" w:rsidR="001D1E16" w:rsidRPr="001747A0" w:rsidRDefault="001D1E16" w:rsidP="001747A0">
      <w:pPr>
        <w:spacing w:line="360" w:lineRule="auto"/>
        <w:jc w:val="both"/>
        <w:rPr>
          <w:rFonts w:ascii="Book Antiqua" w:hAnsi="Book Antiqua"/>
        </w:rPr>
      </w:pPr>
    </w:p>
    <w:sectPr w:rsidR="001D1E16" w:rsidRPr="001747A0"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6FA8" w14:textId="77777777" w:rsidR="006C63A1" w:rsidRDefault="006C63A1" w:rsidP="009149B6">
      <w:r>
        <w:separator/>
      </w:r>
    </w:p>
  </w:endnote>
  <w:endnote w:type="continuationSeparator" w:id="0">
    <w:p w14:paraId="0F4422C2" w14:textId="77777777" w:rsidR="006C63A1" w:rsidRDefault="006C63A1" w:rsidP="0091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NeueLT Std">
    <w:altName w:val="Arial"/>
    <w:charset w:val="00"/>
    <w:family w:val="swiss"/>
    <w:pitch w:val="default"/>
    <w:sig w:usb0="00000000"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041625"/>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263AE19D" w14:textId="77777777" w:rsidR="00020910" w:rsidRPr="000803A3" w:rsidRDefault="00020910">
            <w:pPr>
              <w:pStyle w:val="af"/>
              <w:jc w:val="right"/>
              <w:rPr>
                <w:rFonts w:ascii="Book Antiqua" w:hAnsi="Book Antiqua"/>
              </w:rPr>
            </w:pPr>
            <w:r w:rsidRPr="00D478A4">
              <w:rPr>
                <w:rFonts w:ascii="Book Antiqua" w:hAnsi="Book Antiqua"/>
                <w:lang w:val="zh-CN" w:eastAsia="zh-CN"/>
              </w:rPr>
              <w:t xml:space="preserve"> </w:t>
            </w:r>
            <w:r w:rsidRPr="009222A7">
              <w:rPr>
                <w:rFonts w:ascii="Book Antiqua" w:hAnsi="Book Antiqua"/>
                <w:sz w:val="24"/>
                <w:szCs w:val="24"/>
              </w:rPr>
              <w:fldChar w:fldCharType="begin"/>
            </w:r>
            <w:r w:rsidRPr="009222A7">
              <w:rPr>
                <w:rFonts w:ascii="Book Antiqua" w:hAnsi="Book Antiqua"/>
              </w:rPr>
              <w:instrText>PAGE</w:instrText>
            </w:r>
            <w:r w:rsidRPr="009222A7">
              <w:rPr>
                <w:rFonts w:ascii="Book Antiqua" w:hAnsi="Book Antiqua"/>
                <w:sz w:val="24"/>
                <w:szCs w:val="24"/>
              </w:rPr>
              <w:fldChar w:fldCharType="separate"/>
            </w:r>
            <w:r w:rsidR="00266665">
              <w:rPr>
                <w:rFonts w:ascii="Book Antiqua" w:hAnsi="Book Antiqua"/>
                <w:noProof/>
              </w:rPr>
              <w:t>5</w:t>
            </w:r>
            <w:r w:rsidRPr="009222A7">
              <w:rPr>
                <w:rFonts w:ascii="Book Antiqua" w:hAnsi="Book Antiqua"/>
                <w:sz w:val="24"/>
                <w:szCs w:val="24"/>
              </w:rPr>
              <w:fldChar w:fldCharType="end"/>
            </w:r>
            <w:r w:rsidRPr="000803A3">
              <w:rPr>
                <w:rFonts w:ascii="Book Antiqua" w:hAnsi="Book Antiqua"/>
                <w:lang w:val="zh-CN" w:eastAsia="zh-CN"/>
              </w:rPr>
              <w:t xml:space="preserve"> / </w:t>
            </w:r>
            <w:r w:rsidRPr="009222A7">
              <w:rPr>
                <w:rFonts w:ascii="Book Antiqua" w:hAnsi="Book Antiqua"/>
                <w:sz w:val="24"/>
                <w:szCs w:val="24"/>
              </w:rPr>
              <w:fldChar w:fldCharType="begin"/>
            </w:r>
            <w:r w:rsidRPr="009222A7">
              <w:rPr>
                <w:rFonts w:ascii="Book Antiqua" w:hAnsi="Book Antiqua"/>
              </w:rPr>
              <w:instrText>NUMPAGES</w:instrText>
            </w:r>
            <w:r w:rsidRPr="009222A7">
              <w:rPr>
                <w:rFonts w:ascii="Book Antiqua" w:hAnsi="Book Antiqua"/>
                <w:sz w:val="24"/>
                <w:szCs w:val="24"/>
              </w:rPr>
              <w:fldChar w:fldCharType="separate"/>
            </w:r>
            <w:r w:rsidR="00266665">
              <w:rPr>
                <w:rFonts w:ascii="Book Antiqua" w:hAnsi="Book Antiqua"/>
                <w:noProof/>
              </w:rPr>
              <w:t>46</w:t>
            </w:r>
            <w:r w:rsidRPr="009222A7">
              <w:rPr>
                <w:rFonts w:ascii="Book Antiqua" w:hAnsi="Book Antiqua"/>
                <w:sz w:val="24"/>
                <w:szCs w:val="24"/>
              </w:rPr>
              <w:fldChar w:fldCharType="end"/>
            </w:r>
          </w:p>
        </w:sdtContent>
      </w:sdt>
    </w:sdtContent>
  </w:sdt>
  <w:p w14:paraId="3BEE0646" w14:textId="77777777" w:rsidR="00020910" w:rsidRDefault="00020910">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0A6C9F8E" w14:textId="77777777" w:rsidR="001204A0" w:rsidRDefault="006C63A1" w:rsidP="00134D22">
            <w:pPr>
              <w:pStyle w:val="af"/>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0431CBC7" w14:textId="77777777" w:rsidR="001204A0" w:rsidRDefault="006C63A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ABCC" w14:textId="77777777" w:rsidR="006C63A1" w:rsidRDefault="006C63A1" w:rsidP="009149B6">
      <w:r>
        <w:separator/>
      </w:r>
    </w:p>
  </w:footnote>
  <w:footnote w:type="continuationSeparator" w:id="0">
    <w:p w14:paraId="04334628" w14:textId="77777777" w:rsidR="006C63A1" w:rsidRDefault="006C63A1" w:rsidP="00914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FC24A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7B6778"/>
    <w:multiLevelType w:val="hybridMultilevel"/>
    <w:tmpl w:val="051097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9E4CEC"/>
    <w:multiLevelType w:val="hybridMultilevel"/>
    <w:tmpl w:val="D0DE7902"/>
    <w:lvl w:ilvl="0" w:tplc="98AEF2F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7904D22"/>
    <w:multiLevelType w:val="hybridMultilevel"/>
    <w:tmpl w:val="34C248AA"/>
    <w:lvl w:ilvl="0" w:tplc="A3BCF1AE">
      <w:start w:val="1"/>
      <w:numFmt w:val="decimal"/>
      <w:lvlText w:val="%1."/>
      <w:lvlJc w:val="left"/>
      <w:pPr>
        <w:ind w:left="1080" w:hanging="360"/>
      </w:pPr>
      <w:rPr>
        <w:rFonts w:eastAsia="Calibr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09DE2D80"/>
    <w:multiLevelType w:val="hybridMultilevel"/>
    <w:tmpl w:val="6262B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B6131"/>
    <w:multiLevelType w:val="hybridMultilevel"/>
    <w:tmpl w:val="051097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9913E8"/>
    <w:multiLevelType w:val="hybridMultilevel"/>
    <w:tmpl w:val="D1EE108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9EB0983"/>
    <w:multiLevelType w:val="hybridMultilevel"/>
    <w:tmpl w:val="9ED03F3E"/>
    <w:lvl w:ilvl="0" w:tplc="6C86EF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B0A7271"/>
    <w:multiLevelType w:val="hybridMultilevel"/>
    <w:tmpl w:val="28AE0F9A"/>
    <w:lvl w:ilvl="0" w:tplc="4009000F">
      <w:start w:val="1"/>
      <w:numFmt w:val="decimal"/>
      <w:lvlText w:val="%1."/>
      <w:lvlJc w:val="left"/>
      <w:pPr>
        <w:ind w:left="3763" w:hanging="360"/>
      </w:pPr>
      <w:rPr>
        <w:rFonts w:hint="default"/>
        <w:spacing w:val="0"/>
        <w:w w:val="100"/>
        <w:sz w:val="28"/>
        <w:szCs w:val="28"/>
      </w:rPr>
    </w:lvl>
    <w:lvl w:ilvl="1" w:tplc="BE1A5FAE">
      <w:numFmt w:val="bullet"/>
      <w:lvlText w:val="•"/>
      <w:lvlJc w:val="left"/>
      <w:pPr>
        <w:ind w:left="2158" w:hanging="360"/>
      </w:pPr>
      <w:rPr>
        <w:rFonts w:hint="default"/>
      </w:rPr>
    </w:lvl>
    <w:lvl w:ilvl="2" w:tplc="FDAA052C">
      <w:numFmt w:val="bullet"/>
      <w:lvlText w:val="•"/>
      <w:lvlJc w:val="left"/>
      <w:pPr>
        <w:ind w:left="3056" w:hanging="360"/>
      </w:pPr>
      <w:rPr>
        <w:rFonts w:hint="default"/>
      </w:rPr>
    </w:lvl>
    <w:lvl w:ilvl="3" w:tplc="C0C01498">
      <w:numFmt w:val="bullet"/>
      <w:lvlText w:val="•"/>
      <w:lvlJc w:val="left"/>
      <w:pPr>
        <w:ind w:left="3954" w:hanging="360"/>
      </w:pPr>
      <w:rPr>
        <w:rFonts w:hint="default"/>
      </w:rPr>
    </w:lvl>
    <w:lvl w:ilvl="4" w:tplc="588A3A2C">
      <w:numFmt w:val="bullet"/>
      <w:lvlText w:val="•"/>
      <w:lvlJc w:val="left"/>
      <w:pPr>
        <w:ind w:left="4852" w:hanging="360"/>
      </w:pPr>
      <w:rPr>
        <w:rFonts w:hint="default"/>
      </w:rPr>
    </w:lvl>
    <w:lvl w:ilvl="5" w:tplc="3D6A7324">
      <w:numFmt w:val="bullet"/>
      <w:lvlText w:val="•"/>
      <w:lvlJc w:val="left"/>
      <w:pPr>
        <w:ind w:left="5750" w:hanging="360"/>
      </w:pPr>
      <w:rPr>
        <w:rFonts w:hint="default"/>
      </w:rPr>
    </w:lvl>
    <w:lvl w:ilvl="6" w:tplc="A5F42CF4">
      <w:numFmt w:val="bullet"/>
      <w:lvlText w:val="•"/>
      <w:lvlJc w:val="left"/>
      <w:pPr>
        <w:ind w:left="6648" w:hanging="360"/>
      </w:pPr>
      <w:rPr>
        <w:rFonts w:hint="default"/>
      </w:rPr>
    </w:lvl>
    <w:lvl w:ilvl="7" w:tplc="03529AE8">
      <w:numFmt w:val="bullet"/>
      <w:lvlText w:val="•"/>
      <w:lvlJc w:val="left"/>
      <w:pPr>
        <w:ind w:left="7546" w:hanging="360"/>
      </w:pPr>
      <w:rPr>
        <w:rFonts w:hint="default"/>
      </w:rPr>
    </w:lvl>
    <w:lvl w:ilvl="8" w:tplc="3E7C6C54">
      <w:numFmt w:val="bullet"/>
      <w:lvlText w:val="•"/>
      <w:lvlJc w:val="left"/>
      <w:pPr>
        <w:ind w:left="8444" w:hanging="360"/>
      </w:pPr>
      <w:rPr>
        <w:rFonts w:hint="default"/>
      </w:rPr>
    </w:lvl>
  </w:abstractNum>
  <w:abstractNum w:abstractNumId="9" w15:restartNumberingAfterBreak="0">
    <w:nsid w:val="20FB6E0C"/>
    <w:multiLevelType w:val="hybridMultilevel"/>
    <w:tmpl w:val="330465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1770722"/>
    <w:multiLevelType w:val="hybridMultilevel"/>
    <w:tmpl w:val="D0667C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8156BC1"/>
    <w:multiLevelType w:val="hybridMultilevel"/>
    <w:tmpl w:val="5B3C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37506"/>
    <w:multiLevelType w:val="hybridMultilevel"/>
    <w:tmpl w:val="B8B8E8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29E6E25"/>
    <w:multiLevelType w:val="hybridMultilevel"/>
    <w:tmpl w:val="9C04CA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CA1752C"/>
    <w:multiLevelType w:val="hybridMultilevel"/>
    <w:tmpl w:val="B30082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9BA6E9C"/>
    <w:multiLevelType w:val="hybridMultilevel"/>
    <w:tmpl w:val="AC9EA17C"/>
    <w:lvl w:ilvl="0" w:tplc="2F1C9034">
      <w:start w:val="1"/>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A7B648B"/>
    <w:multiLevelType w:val="hybridMultilevel"/>
    <w:tmpl w:val="17EE78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C02C85"/>
    <w:multiLevelType w:val="hybridMultilevel"/>
    <w:tmpl w:val="F27E5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C2374"/>
    <w:multiLevelType w:val="hybridMultilevel"/>
    <w:tmpl w:val="A13AB19E"/>
    <w:lvl w:ilvl="0" w:tplc="4906F8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78691B20"/>
    <w:multiLevelType w:val="hybridMultilevel"/>
    <w:tmpl w:val="E73A355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97F61DC"/>
    <w:multiLevelType w:val="hybridMultilevel"/>
    <w:tmpl w:val="9D369D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DB432CD"/>
    <w:multiLevelType w:val="hybridMultilevel"/>
    <w:tmpl w:val="9FAA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54480">
    <w:abstractNumId w:val="15"/>
  </w:num>
  <w:num w:numId="2" w16cid:durableId="920018218">
    <w:abstractNumId w:val="17"/>
  </w:num>
  <w:num w:numId="3" w16cid:durableId="890652003">
    <w:abstractNumId w:val="6"/>
  </w:num>
  <w:num w:numId="4" w16cid:durableId="1564873588">
    <w:abstractNumId w:val="11"/>
  </w:num>
  <w:num w:numId="5" w16cid:durableId="1124620015">
    <w:abstractNumId w:val="21"/>
  </w:num>
  <w:num w:numId="6" w16cid:durableId="932054158">
    <w:abstractNumId w:val="4"/>
  </w:num>
  <w:num w:numId="7" w16cid:durableId="744185258">
    <w:abstractNumId w:val="18"/>
  </w:num>
  <w:num w:numId="8" w16cid:durableId="939265391">
    <w:abstractNumId w:val="9"/>
  </w:num>
  <w:num w:numId="9" w16cid:durableId="810636266">
    <w:abstractNumId w:val="8"/>
  </w:num>
  <w:num w:numId="10" w16cid:durableId="303004248">
    <w:abstractNumId w:val="16"/>
  </w:num>
  <w:num w:numId="11" w16cid:durableId="704525632">
    <w:abstractNumId w:val="10"/>
  </w:num>
  <w:num w:numId="12" w16cid:durableId="30888757">
    <w:abstractNumId w:val="19"/>
  </w:num>
  <w:num w:numId="13" w16cid:durableId="1191260064">
    <w:abstractNumId w:val="13"/>
  </w:num>
  <w:num w:numId="14" w16cid:durableId="1752459274">
    <w:abstractNumId w:val="20"/>
  </w:num>
  <w:num w:numId="15" w16cid:durableId="501361267">
    <w:abstractNumId w:val="0"/>
  </w:num>
  <w:num w:numId="16" w16cid:durableId="1898272380">
    <w:abstractNumId w:val="12"/>
  </w:num>
  <w:num w:numId="17" w16cid:durableId="959991257">
    <w:abstractNumId w:val="2"/>
  </w:num>
  <w:num w:numId="18" w16cid:durableId="1837382036">
    <w:abstractNumId w:val="5"/>
  </w:num>
  <w:num w:numId="19" w16cid:durableId="1753503317">
    <w:abstractNumId w:val="1"/>
  </w:num>
  <w:num w:numId="20" w16cid:durableId="2095978246">
    <w:abstractNumId w:val="3"/>
  </w:num>
  <w:num w:numId="21" w16cid:durableId="1011680829">
    <w:abstractNumId w:val="14"/>
  </w:num>
  <w:num w:numId="22" w16cid:durableId="10555448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0MDExNjG0MDA2szBU0lEKTi0uzszPAykwqgUAxWaw1SwAAAA="/>
  </w:docVars>
  <w:rsids>
    <w:rsidRoot w:val="00A77B3E"/>
    <w:rsid w:val="00015A60"/>
    <w:rsid w:val="00020910"/>
    <w:rsid w:val="00021AA0"/>
    <w:rsid w:val="000447BF"/>
    <w:rsid w:val="00045636"/>
    <w:rsid w:val="000563D9"/>
    <w:rsid w:val="00056DB9"/>
    <w:rsid w:val="0006363C"/>
    <w:rsid w:val="000636D0"/>
    <w:rsid w:val="00064C04"/>
    <w:rsid w:val="000803A3"/>
    <w:rsid w:val="00087AC3"/>
    <w:rsid w:val="00092B2E"/>
    <w:rsid w:val="00093ED3"/>
    <w:rsid w:val="000A0162"/>
    <w:rsid w:val="000B57EF"/>
    <w:rsid w:val="000C26E5"/>
    <w:rsid w:val="000D1FDA"/>
    <w:rsid w:val="000D3FB8"/>
    <w:rsid w:val="000D5DE9"/>
    <w:rsid w:val="000D5DF9"/>
    <w:rsid w:val="000E3789"/>
    <w:rsid w:val="000E5675"/>
    <w:rsid w:val="000F111D"/>
    <w:rsid w:val="000F2C47"/>
    <w:rsid w:val="000F5B69"/>
    <w:rsid w:val="000F7B21"/>
    <w:rsid w:val="001238F4"/>
    <w:rsid w:val="00126F1C"/>
    <w:rsid w:val="001309ED"/>
    <w:rsid w:val="00132165"/>
    <w:rsid w:val="00133D51"/>
    <w:rsid w:val="00136823"/>
    <w:rsid w:val="00140832"/>
    <w:rsid w:val="00143EF9"/>
    <w:rsid w:val="00144DD1"/>
    <w:rsid w:val="00150263"/>
    <w:rsid w:val="00157ED3"/>
    <w:rsid w:val="00167BED"/>
    <w:rsid w:val="001747A0"/>
    <w:rsid w:val="001800E9"/>
    <w:rsid w:val="00180C60"/>
    <w:rsid w:val="0018455E"/>
    <w:rsid w:val="00186218"/>
    <w:rsid w:val="00194217"/>
    <w:rsid w:val="0019506A"/>
    <w:rsid w:val="001A17DB"/>
    <w:rsid w:val="001A562B"/>
    <w:rsid w:val="001B4866"/>
    <w:rsid w:val="001C325F"/>
    <w:rsid w:val="001C5D95"/>
    <w:rsid w:val="001D1E16"/>
    <w:rsid w:val="001D31F0"/>
    <w:rsid w:val="001D44F2"/>
    <w:rsid w:val="001F0BF0"/>
    <w:rsid w:val="001F460A"/>
    <w:rsid w:val="001F4E68"/>
    <w:rsid w:val="00201EA3"/>
    <w:rsid w:val="00224DD3"/>
    <w:rsid w:val="0023209C"/>
    <w:rsid w:val="002354E9"/>
    <w:rsid w:val="00247FD3"/>
    <w:rsid w:val="00254C40"/>
    <w:rsid w:val="00266665"/>
    <w:rsid w:val="0027239B"/>
    <w:rsid w:val="0027504F"/>
    <w:rsid w:val="002774DA"/>
    <w:rsid w:val="00280510"/>
    <w:rsid w:val="00283A10"/>
    <w:rsid w:val="002B1738"/>
    <w:rsid w:val="002C394B"/>
    <w:rsid w:val="002C4CE9"/>
    <w:rsid w:val="003139F6"/>
    <w:rsid w:val="00313D2F"/>
    <w:rsid w:val="00321D67"/>
    <w:rsid w:val="0032202F"/>
    <w:rsid w:val="00323156"/>
    <w:rsid w:val="00327373"/>
    <w:rsid w:val="00330F79"/>
    <w:rsid w:val="00331723"/>
    <w:rsid w:val="00331CEA"/>
    <w:rsid w:val="00345F8D"/>
    <w:rsid w:val="00356137"/>
    <w:rsid w:val="00362DD7"/>
    <w:rsid w:val="00377BD4"/>
    <w:rsid w:val="00377F2E"/>
    <w:rsid w:val="003A14E2"/>
    <w:rsid w:val="003A66FA"/>
    <w:rsid w:val="003B1F9A"/>
    <w:rsid w:val="003C509A"/>
    <w:rsid w:val="003C6304"/>
    <w:rsid w:val="003D010B"/>
    <w:rsid w:val="003D16A8"/>
    <w:rsid w:val="003D29CD"/>
    <w:rsid w:val="003D62C4"/>
    <w:rsid w:val="003E135E"/>
    <w:rsid w:val="003E1F0E"/>
    <w:rsid w:val="003F37CA"/>
    <w:rsid w:val="003F6870"/>
    <w:rsid w:val="00402A58"/>
    <w:rsid w:val="00405CE3"/>
    <w:rsid w:val="004069F4"/>
    <w:rsid w:val="00406A11"/>
    <w:rsid w:val="004118C1"/>
    <w:rsid w:val="0041191E"/>
    <w:rsid w:val="00422E6D"/>
    <w:rsid w:val="004256CF"/>
    <w:rsid w:val="00431655"/>
    <w:rsid w:val="00443048"/>
    <w:rsid w:val="00445983"/>
    <w:rsid w:val="00460365"/>
    <w:rsid w:val="004868DA"/>
    <w:rsid w:val="00492D99"/>
    <w:rsid w:val="00493AFF"/>
    <w:rsid w:val="004A563B"/>
    <w:rsid w:val="004A7B7E"/>
    <w:rsid w:val="004B1DC5"/>
    <w:rsid w:val="004B5EE5"/>
    <w:rsid w:val="004B7322"/>
    <w:rsid w:val="004C0495"/>
    <w:rsid w:val="004C5230"/>
    <w:rsid w:val="004C584D"/>
    <w:rsid w:val="004D0325"/>
    <w:rsid w:val="004D5D6F"/>
    <w:rsid w:val="004E0D6A"/>
    <w:rsid w:val="004E5068"/>
    <w:rsid w:val="004E7D5F"/>
    <w:rsid w:val="004F43F2"/>
    <w:rsid w:val="00500880"/>
    <w:rsid w:val="00533A53"/>
    <w:rsid w:val="00550552"/>
    <w:rsid w:val="005568EB"/>
    <w:rsid w:val="00557538"/>
    <w:rsid w:val="005606AD"/>
    <w:rsid w:val="00563A97"/>
    <w:rsid w:val="00571354"/>
    <w:rsid w:val="00575911"/>
    <w:rsid w:val="00587BA8"/>
    <w:rsid w:val="005928B6"/>
    <w:rsid w:val="005A22BF"/>
    <w:rsid w:val="005A4371"/>
    <w:rsid w:val="005B56FE"/>
    <w:rsid w:val="005D1C5A"/>
    <w:rsid w:val="005D7FFB"/>
    <w:rsid w:val="005E0803"/>
    <w:rsid w:val="005F4D1F"/>
    <w:rsid w:val="00603BDD"/>
    <w:rsid w:val="006076FD"/>
    <w:rsid w:val="00612758"/>
    <w:rsid w:val="00613044"/>
    <w:rsid w:val="00620EA0"/>
    <w:rsid w:val="00624E18"/>
    <w:rsid w:val="00630C57"/>
    <w:rsid w:val="006340EF"/>
    <w:rsid w:val="00644FD4"/>
    <w:rsid w:val="00653D4E"/>
    <w:rsid w:val="0067034B"/>
    <w:rsid w:val="00672D3B"/>
    <w:rsid w:val="0067676A"/>
    <w:rsid w:val="0068243D"/>
    <w:rsid w:val="006840FD"/>
    <w:rsid w:val="00690575"/>
    <w:rsid w:val="00697E15"/>
    <w:rsid w:val="006A5DFB"/>
    <w:rsid w:val="006B2129"/>
    <w:rsid w:val="006B4AFD"/>
    <w:rsid w:val="006B7EFC"/>
    <w:rsid w:val="006C1B18"/>
    <w:rsid w:val="006C63A1"/>
    <w:rsid w:val="006F187D"/>
    <w:rsid w:val="006F3A5C"/>
    <w:rsid w:val="006F44EA"/>
    <w:rsid w:val="006F6B1C"/>
    <w:rsid w:val="007352C1"/>
    <w:rsid w:val="00745EFB"/>
    <w:rsid w:val="00746692"/>
    <w:rsid w:val="007546CC"/>
    <w:rsid w:val="007638D3"/>
    <w:rsid w:val="00771116"/>
    <w:rsid w:val="007804E0"/>
    <w:rsid w:val="00783CA0"/>
    <w:rsid w:val="007848E6"/>
    <w:rsid w:val="00790517"/>
    <w:rsid w:val="00797345"/>
    <w:rsid w:val="007A71F4"/>
    <w:rsid w:val="007D1399"/>
    <w:rsid w:val="007E34A5"/>
    <w:rsid w:val="007E630B"/>
    <w:rsid w:val="007F3F41"/>
    <w:rsid w:val="007F5513"/>
    <w:rsid w:val="008000BD"/>
    <w:rsid w:val="0080460A"/>
    <w:rsid w:val="008048C2"/>
    <w:rsid w:val="008171E1"/>
    <w:rsid w:val="00834BDB"/>
    <w:rsid w:val="008439A7"/>
    <w:rsid w:val="008552CD"/>
    <w:rsid w:val="0086003A"/>
    <w:rsid w:val="008658EF"/>
    <w:rsid w:val="00873141"/>
    <w:rsid w:val="008765D0"/>
    <w:rsid w:val="00880DB5"/>
    <w:rsid w:val="008857F2"/>
    <w:rsid w:val="0089154A"/>
    <w:rsid w:val="00894098"/>
    <w:rsid w:val="00894D8B"/>
    <w:rsid w:val="00896B04"/>
    <w:rsid w:val="008A2B25"/>
    <w:rsid w:val="008A2CBF"/>
    <w:rsid w:val="008A6C92"/>
    <w:rsid w:val="008A7AC6"/>
    <w:rsid w:val="008C1B4D"/>
    <w:rsid w:val="008C4017"/>
    <w:rsid w:val="008E10CA"/>
    <w:rsid w:val="008E291B"/>
    <w:rsid w:val="008F477F"/>
    <w:rsid w:val="008F68CC"/>
    <w:rsid w:val="008F721B"/>
    <w:rsid w:val="009149B6"/>
    <w:rsid w:val="009222A7"/>
    <w:rsid w:val="0092269B"/>
    <w:rsid w:val="00925A20"/>
    <w:rsid w:val="00933D41"/>
    <w:rsid w:val="009361AE"/>
    <w:rsid w:val="0094319D"/>
    <w:rsid w:val="00944CBF"/>
    <w:rsid w:val="00955168"/>
    <w:rsid w:val="0096485C"/>
    <w:rsid w:val="00976F70"/>
    <w:rsid w:val="0098138B"/>
    <w:rsid w:val="00983C7B"/>
    <w:rsid w:val="00985CD4"/>
    <w:rsid w:val="00986F26"/>
    <w:rsid w:val="009A5B18"/>
    <w:rsid w:val="009B200E"/>
    <w:rsid w:val="009C0E1B"/>
    <w:rsid w:val="009D2FB1"/>
    <w:rsid w:val="009D67E2"/>
    <w:rsid w:val="00A17ED2"/>
    <w:rsid w:val="00A20F57"/>
    <w:rsid w:val="00A41A6B"/>
    <w:rsid w:val="00A6187F"/>
    <w:rsid w:val="00A70FA7"/>
    <w:rsid w:val="00A77B3E"/>
    <w:rsid w:val="00A829EE"/>
    <w:rsid w:val="00A8480E"/>
    <w:rsid w:val="00A85AF1"/>
    <w:rsid w:val="00A85B36"/>
    <w:rsid w:val="00A86E1A"/>
    <w:rsid w:val="00A87C3F"/>
    <w:rsid w:val="00A91BBE"/>
    <w:rsid w:val="00A96D67"/>
    <w:rsid w:val="00AB2FD5"/>
    <w:rsid w:val="00AB55FF"/>
    <w:rsid w:val="00AB5AF8"/>
    <w:rsid w:val="00AC567D"/>
    <w:rsid w:val="00AC7736"/>
    <w:rsid w:val="00AD7025"/>
    <w:rsid w:val="00AE4EC9"/>
    <w:rsid w:val="00AF33CF"/>
    <w:rsid w:val="00B03D88"/>
    <w:rsid w:val="00B04966"/>
    <w:rsid w:val="00B1140D"/>
    <w:rsid w:val="00B126CA"/>
    <w:rsid w:val="00B167D9"/>
    <w:rsid w:val="00B32E70"/>
    <w:rsid w:val="00B35B74"/>
    <w:rsid w:val="00B36E5D"/>
    <w:rsid w:val="00B46A8F"/>
    <w:rsid w:val="00B47EC7"/>
    <w:rsid w:val="00B50CD3"/>
    <w:rsid w:val="00B53B99"/>
    <w:rsid w:val="00B60A66"/>
    <w:rsid w:val="00B75261"/>
    <w:rsid w:val="00B75B5C"/>
    <w:rsid w:val="00B95FF7"/>
    <w:rsid w:val="00B96B64"/>
    <w:rsid w:val="00BA53B0"/>
    <w:rsid w:val="00BE00B9"/>
    <w:rsid w:val="00BE2CBC"/>
    <w:rsid w:val="00BF6923"/>
    <w:rsid w:val="00C0469E"/>
    <w:rsid w:val="00C3087D"/>
    <w:rsid w:val="00C3238E"/>
    <w:rsid w:val="00C34BDD"/>
    <w:rsid w:val="00C36D7E"/>
    <w:rsid w:val="00C64AEC"/>
    <w:rsid w:val="00C73AD5"/>
    <w:rsid w:val="00C74A19"/>
    <w:rsid w:val="00C8391B"/>
    <w:rsid w:val="00C954FF"/>
    <w:rsid w:val="00CA2A55"/>
    <w:rsid w:val="00CA46BC"/>
    <w:rsid w:val="00CA48DB"/>
    <w:rsid w:val="00CA631E"/>
    <w:rsid w:val="00CB1F16"/>
    <w:rsid w:val="00CC3FC9"/>
    <w:rsid w:val="00CC5F16"/>
    <w:rsid w:val="00CD5411"/>
    <w:rsid w:val="00CE59A1"/>
    <w:rsid w:val="00CF15F9"/>
    <w:rsid w:val="00CF3E52"/>
    <w:rsid w:val="00D02E99"/>
    <w:rsid w:val="00D07C90"/>
    <w:rsid w:val="00D11132"/>
    <w:rsid w:val="00D22A2C"/>
    <w:rsid w:val="00D271C1"/>
    <w:rsid w:val="00D3280F"/>
    <w:rsid w:val="00D3500F"/>
    <w:rsid w:val="00D353C5"/>
    <w:rsid w:val="00D46F45"/>
    <w:rsid w:val="00D476C2"/>
    <w:rsid w:val="00D478A4"/>
    <w:rsid w:val="00D526F1"/>
    <w:rsid w:val="00D52CD8"/>
    <w:rsid w:val="00D53A1D"/>
    <w:rsid w:val="00D64496"/>
    <w:rsid w:val="00D668AA"/>
    <w:rsid w:val="00D753D5"/>
    <w:rsid w:val="00D80A6C"/>
    <w:rsid w:val="00D829E4"/>
    <w:rsid w:val="00DA79B7"/>
    <w:rsid w:val="00DB19C4"/>
    <w:rsid w:val="00DC0884"/>
    <w:rsid w:val="00DC69F1"/>
    <w:rsid w:val="00DD183A"/>
    <w:rsid w:val="00DD2510"/>
    <w:rsid w:val="00DE022F"/>
    <w:rsid w:val="00DF1560"/>
    <w:rsid w:val="00E13850"/>
    <w:rsid w:val="00E15242"/>
    <w:rsid w:val="00E408BC"/>
    <w:rsid w:val="00E51FE5"/>
    <w:rsid w:val="00E61627"/>
    <w:rsid w:val="00E619C3"/>
    <w:rsid w:val="00E64486"/>
    <w:rsid w:val="00E673E9"/>
    <w:rsid w:val="00E7477E"/>
    <w:rsid w:val="00E77EB6"/>
    <w:rsid w:val="00E82513"/>
    <w:rsid w:val="00E8512B"/>
    <w:rsid w:val="00E87637"/>
    <w:rsid w:val="00E97D77"/>
    <w:rsid w:val="00EB16DB"/>
    <w:rsid w:val="00EB1F56"/>
    <w:rsid w:val="00EB23F1"/>
    <w:rsid w:val="00EB6941"/>
    <w:rsid w:val="00EC5B55"/>
    <w:rsid w:val="00EE6C73"/>
    <w:rsid w:val="00EF0AA8"/>
    <w:rsid w:val="00EF5AFD"/>
    <w:rsid w:val="00F058CF"/>
    <w:rsid w:val="00F120AB"/>
    <w:rsid w:val="00F14A9B"/>
    <w:rsid w:val="00F154E0"/>
    <w:rsid w:val="00F16985"/>
    <w:rsid w:val="00F252DF"/>
    <w:rsid w:val="00F3102D"/>
    <w:rsid w:val="00F40769"/>
    <w:rsid w:val="00F42E2A"/>
    <w:rsid w:val="00F5513E"/>
    <w:rsid w:val="00F628C7"/>
    <w:rsid w:val="00F6343A"/>
    <w:rsid w:val="00F72484"/>
    <w:rsid w:val="00F72BD7"/>
    <w:rsid w:val="00F82BB3"/>
    <w:rsid w:val="00FB7BA5"/>
    <w:rsid w:val="00FC0860"/>
    <w:rsid w:val="00FD3A25"/>
    <w:rsid w:val="00FE1FB4"/>
    <w:rsid w:val="00FF04AD"/>
    <w:rsid w:val="00FF6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29C9DA"/>
  <w15:docId w15:val="{A54AE498-BB87-4C62-9DFA-458734F5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3BDD"/>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2"/>
    <w:uiPriority w:val="46"/>
    <w:rsid w:val="00603BDD"/>
    <w:rPr>
      <w:rFonts w:asciiTheme="minorHAnsi" w:hAnsiTheme="minorHAnsi" w:cstheme="minorBidi"/>
      <w:sz w:val="22"/>
      <w:szCs w:val="22"/>
      <w:lang w:val="en-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603BDD"/>
    <w:pPr>
      <w:autoSpaceDE w:val="0"/>
      <w:autoSpaceDN w:val="0"/>
      <w:adjustRightInd w:val="0"/>
    </w:pPr>
    <w:rPr>
      <w:rFonts w:ascii="HelveticaNeueLT Std" w:hAnsi="HelveticaNeueLT Std" w:cs="HelveticaNeueLT Std"/>
      <w:color w:val="000000"/>
      <w:sz w:val="24"/>
      <w:szCs w:val="24"/>
      <w:lang w:val="en-IN"/>
    </w:rPr>
  </w:style>
  <w:style w:type="paragraph" w:customStyle="1" w:styleId="Pa6">
    <w:name w:val="Pa6"/>
    <w:basedOn w:val="Default"/>
    <w:next w:val="Default"/>
    <w:uiPriority w:val="99"/>
    <w:rsid w:val="00603BDD"/>
  </w:style>
  <w:style w:type="paragraph" w:customStyle="1" w:styleId="Pa14">
    <w:name w:val="Pa14"/>
    <w:basedOn w:val="Default"/>
    <w:next w:val="Default"/>
    <w:uiPriority w:val="99"/>
    <w:rsid w:val="00603BDD"/>
  </w:style>
  <w:style w:type="character" w:customStyle="1" w:styleId="A10">
    <w:name w:val="A1"/>
    <w:uiPriority w:val="99"/>
    <w:rsid w:val="00603BDD"/>
    <w:rPr>
      <w:rFonts w:ascii="Minion Pro" w:hAnsi="Minion Pro" w:cs="Minion Pro"/>
      <w:color w:val="000000"/>
      <w:sz w:val="11"/>
      <w:szCs w:val="11"/>
    </w:rPr>
  </w:style>
  <w:style w:type="paragraph" w:customStyle="1" w:styleId="Pa1">
    <w:name w:val="Pa1"/>
    <w:basedOn w:val="Default"/>
    <w:next w:val="Default"/>
    <w:uiPriority w:val="99"/>
    <w:rsid w:val="00603BDD"/>
  </w:style>
  <w:style w:type="paragraph" w:styleId="a5">
    <w:name w:val="List Paragraph"/>
    <w:basedOn w:val="a0"/>
    <w:uiPriority w:val="34"/>
    <w:qFormat/>
    <w:rsid w:val="00603BDD"/>
    <w:pPr>
      <w:spacing w:after="160" w:line="259" w:lineRule="auto"/>
      <w:ind w:left="720"/>
      <w:contextualSpacing/>
    </w:pPr>
    <w:rPr>
      <w:rFonts w:asciiTheme="minorHAnsi" w:hAnsiTheme="minorHAnsi" w:cstheme="minorBidi"/>
      <w:sz w:val="22"/>
      <w:szCs w:val="22"/>
      <w:lang w:val="en-IN"/>
    </w:rPr>
  </w:style>
  <w:style w:type="paragraph" w:customStyle="1" w:styleId="DecimalAligned">
    <w:name w:val="Decimal Aligned"/>
    <w:basedOn w:val="a0"/>
    <w:uiPriority w:val="40"/>
    <w:qFormat/>
    <w:rsid w:val="00603BDD"/>
    <w:pPr>
      <w:tabs>
        <w:tab w:val="decimal" w:pos="360"/>
      </w:tabs>
      <w:spacing w:after="200" w:line="276" w:lineRule="auto"/>
    </w:pPr>
    <w:rPr>
      <w:rFonts w:asciiTheme="minorHAnsi" w:hAnsiTheme="minorHAnsi"/>
      <w:sz w:val="22"/>
      <w:szCs w:val="22"/>
    </w:rPr>
  </w:style>
  <w:style w:type="paragraph" w:styleId="a6">
    <w:name w:val="footnote text"/>
    <w:basedOn w:val="a0"/>
    <w:link w:val="a7"/>
    <w:uiPriority w:val="99"/>
    <w:unhideWhenUsed/>
    <w:rsid w:val="00603BDD"/>
    <w:rPr>
      <w:rFonts w:asciiTheme="minorHAnsi" w:hAnsiTheme="minorHAnsi"/>
      <w:sz w:val="20"/>
      <w:szCs w:val="20"/>
    </w:rPr>
  </w:style>
  <w:style w:type="character" w:customStyle="1" w:styleId="a7">
    <w:name w:val="脚注文本 字符"/>
    <w:basedOn w:val="a1"/>
    <w:link w:val="a6"/>
    <w:uiPriority w:val="99"/>
    <w:rsid w:val="00603BDD"/>
    <w:rPr>
      <w:rFonts w:asciiTheme="minorHAnsi" w:hAnsiTheme="minorHAnsi"/>
    </w:rPr>
  </w:style>
  <w:style w:type="character" w:styleId="a8">
    <w:name w:val="Subtle Emphasis"/>
    <w:basedOn w:val="a1"/>
    <w:uiPriority w:val="19"/>
    <w:qFormat/>
    <w:rsid w:val="00603BDD"/>
    <w:rPr>
      <w:i/>
      <w:iCs/>
    </w:rPr>
  </w:style>
  <w:style w:type="table" w:styleId="-1">
    <w:name w:val="Light Shading Accent 1"/>
    <w:basedOn w:val="a2"/>
    <w:uiPriority w:val="60"/>
    <w:rsid w:val="00603BDD"/>
    <w:rPr>
      <w:rFonts w:ascii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Light1">
    <w:name w:val="Table Grid Light1"/>
    <w:basedOn w:val="a2"/>
    <w:uiPriority w:val="40"/>
    <w:rsid w:val="00603BDD"/>
    <w:rPr>
      <w:rFonts w:asciiTheme="minorHAnsi" w:hAnsiTheme="minorHAnsi" w:cstheme="minorBidi"/>
      <w:sz w:val="22"/>
      <w:szCs w:val="22"/>
      <w:lang w:val="en-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0"/>
    <w:uiPriority w:val="1"/>
    <w:qFormat/>
    <w:rsid w:val="00603BDD"/>
    <w:pPr>
      <w:widowControl w:val="0"/>
      <w:autoSpaceDE w:val="0"/>
      <w:autoSpaceDN w:val="0"/>
      <w:spacing w:before="5" w:line="178" w:lineRule="exact"/>
      <w:ind w:left="28"/>
    </w:pPr>
    <w:rPr>
      <w:rFonts w:ascii="Arial" w:eastAsia="Arial" w:hAnsi="Arial" w:cs="Arial"/>
      <w:sz w:val="22"/>
      <w:szCs w:val="22"/>
    </w:rPr>
  </w:style>
  <w:style w:type="paragraph" w:styleId="a9">
    <w:name w:val="Body Text"/>
    <w:basedOn w:val="a0"/>
    <w:link w:val="aa"/>
    <w:uiPriority w:val="99"/>
    <w:semiHidden/>
    <w:unhideWhenUsed/>
    <w:rsid w:val="00603BDD"/>
    <w:pPr>
      <w:spacing w:after="120" w:line="259" w:lineRule="auto"/>
    </w:pPr>
    <w:rPr>
      <w:rFonts w:asciiTheme="minorHAnsi" w:hAnsiTheme="minorHAnsi" w:cstheme="minorBidi"/>
      <w:sz w:val="22"/>
      <w:szCs w:val="22"/>
      <w:lang w:val="en-IN"/>
    </w:rPr>
  </w:style>
  <w:style w:type="character" w:customStyle="1" w:styleId="aa">
    <w:name w:val="正文文本 字符"/>
    <w:basedOn w:val="a1"/>
    <w:link w:val="a9"/>
    <w:uiPriority w:val="99"/>
    <w:semiHidden/>
    <w:rsid w:val="00603BDD"/>
    <w:rPr>
      <w:rFonts w:asciiTheme="minorHAnsi" w:hAnsiTheme="minorHAnsi" w:cstheme="minorBidi"/>
      <w:sz w:val="22"/>
      <w:szCs w:val="22"/>
      <w:lang w:val="en-IN"/>
    </w:rPr>
  </w:style>
  <w:style w:type="character" w:styleId="ab">
    <w:name w:val="Hyperlink"/>
    <w:basedOn w:val="a1"/>
    <w:unhideWhenUsed/>
    <w:rsid w:val="00603BDD"/>
    <w:rPr>
      <w:color w:val="0000FF" w:themeColor="hyperlink"/>
      <w:u w:val="single"/>
    </w:rPr>
  </w:style>
  <w:style w:type="table" w:customStyle="1" w:styleId="PlainTable11">
    <w:name w:val="Plain Table 11"/>
    <w:basedOn w:val="a2"/>
    <w:uiPriority w:val="41"/>
    <w:rsid w:val="00603BDD"/>
    <w:rPr>
      <w:rFonts w:asciiTheme="minorHAnsi" w:hAnsiTheme="minorHAnsi" w:cstheme="minorBidi"/>
      <w:sz w:val="22"/>
      <w:szCs w:val="22"/>
      <w:lang w:val="en-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11">
    <w:name w:val="Grid Table 3 - Accent 11"/>
    <w:basedOn w:val="a2"/>
    <w:uiPriority w:val="48"/>
    <w:rsid w:val="00603BDD"/>
    <w:rPr>
      <w:rFonts w:asciiTheme="minorHAnsi" w:hAnsiTheme="minorHAnsi" w:cstheme="minorBidi"/>
      <w:sz w:val="22"/>
      <w:szCs w:val="22"/>
      <w:lang w:val="en-I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2-Accent11">
    <w:name w:val="Grid Table 2 - Accent 11"/>
    <w:basedOn w:val="a2"/>
    <w:uiPriority w:val="47"/>
    <w:rsid w:val="00603BDD"/>
    <w:rPr>
      <w:rFonts w:asciiTheme="minorHAnsi" w:hAnsiTheme="minorHAnsi" w:cstheme="minorBidi"/>
      <w:sz w:val="22"/>
      <w:szCs w:val="22"/>
      <w:lang w:val="en-IN"/>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a2"/>
    <w:uiPriority w:val="51"/>
    <w:rsid w:val="00603BDD"/>
    <w:rPr>
      <w:rFonts w:asciiTheme="minorHAnsi" w:hAnsiTheme="minorHAnsi" w:cstheme="minorBidi"/>
      <w:color w:val="365F91" w:themeColor="accent1" w:themeShade="BF"/>
      <w:sz w:val="22"/>
      <w:szCs w:val="22"/>
      <w:lang w:val="en-I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51">
    <w:name w:val="Plain Table 51"/>
    <w:basedOn w:val="a2"/>
    <w:uiPriority w:val="45"/>
    <w:rsid w:val="00603BDD"/>
    <w:rPr>
      <w:rFonts w:asciiTheme="minorHAnsi" w:hAnsiTheme="minorHAnsi" w:cstheme="minorBidi"/>
      <w:sz w:val="22"/>
      <w:szCs w:val="22"/>
      <w:lang w:val="en-I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
    <w:name w:val="List Bullet"/>
    <w:basedOn w:val="a0"/>
    <w:uiPriority w:val="99"/>
    <w:unhideWhenUsed/>
    <w:rsid w:val="00603BDD"/>
    <w:pPr>
      <w:numPr>
        <w:numId w:val="15"/>
      </w:numPr>
      <w:spacing w:after="160" w:line="259" w:lineRule="auto"/>
      <w:contextualSpacing/>
    </w:pPr>
    <w:rPr>
      <w:rFonts w:asciiTheme="minorHAnsi" w:hAnsiTheme="minorHAnsi" w:cstheme="minorBidi"/>
      <w:sz w:val="22"/>
      <w:szCs w:val="22"/>
      <w:lang w:val="en-IN"/>
    </w:rPr>
  </w:style>
  <w:style w:type="table" w:customStyle="1" w:styleId="GridTable6Colorful1">
    <w:name w:val="Grid Table 6 Colorful1"/>
    <w:basedOn w:val="a2"/>
    <w:uiPriority w:val="51"/>
    <w:rsid w:val="00603BDD"/>
    <w:rPr>
      <w:rFonts w:asciiTheme="minorHAnsi" w:hAnsiTheme="minorHAnsi" w:cstheme="minorBidi"/>
      <w:color w:val="000000" w:themeColor="text1"/>
      <w:sz w:val="22"/>
      <w:szCs w:val="22"/>
      <w:lang w:val="en-I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c">
    <w:name w:val="line number"/>
    <w:basedOn w:val="a1"/>
    <w:uiPriority w:val="99"/>
    <w:semiHidden/>
    <w:unhideWhenUsed/>
    <w:rsid w:val="00603BDD"/>
  </w:style>
  <w:style w:type="paragraph" w:styleId="ad">
    <w:name w:val="header"/>
    <w:basedOn w:val="a0"/>
    <w:link w:val="ae"/>
    <w:uiPriority w:val="99"/>
    <w:unhideWhenUsed/>
    <w:rsid w:val="00603BDD"/>
    <w:pPr>
      <w:tabs>
        <w:tab w:val="center" w:pos="4513"/>
        <w:tab w:val="right" w:pos="9026"/>
      </w:tabs>
    </w:pPr>
    <w:rPr>
      <w:rFonts w:asciiTheme="minorHAnsi" w:hAnsiTheme="minorHAnsi" w:cstheme="minorBidi"/>
      <w:sz w:val="22"/>
      <w:szCs w:val="22"/>
      <w:lang w:val="en-IN"/>
    </w:rPr>
  </w:style>
  <w:style w:type="character" w:customStyle="1" w:styleId="ae">
    <w:name w:val="页眉 字符"/>
    <w:basedOn w:val="a1"/>
    <w:link w:val="ad"/>
    <w:uiPriority w:val="99"/>
    <w:rsid w:val="00603BDD"/>
    <w:rPr>
      <w:rFonts w:asciiTheme="minorHAnsi" w:hAnsiTheme="minorHAnsi" w:cstheme="minorBidi"/>
      <w:sz w:val="22"/>
      <w:szCs w:val="22"/>
      <w:lang w:val="en-IN"/>
    </w:rPr>
  </w:style>
  <w:style w:type="paragraph" w:styleId="af">
    <w:name w:val="footer"/>
    <w:basedOn w:val="a0"/>
    <w:link w:val="af0"/>
    <w:uiPriority w:val="99"/>
    <w:unhideWhenUsed/>
    <w:rsid w:val="00603BDD"/>
    <w:pPr>
      <w:tabs>
        <w:tab w:val="center" w:pos="4513"/>
        <w:tab w:val="right" w:pos="9026"/>
      </w:tabs>
    </w:pPr>
    <w:rPr>
      <w:rFonts w:asciiTheme="minorHAnsi" w:hAnsiTheme="minorHAnsi" w:cstheme="minorBidi"/>
      <w:sz w:val="22"/>
      <w:szCs w:val="22"/>
      <w:lang w:val="en-IN"/>
    </w:rPr>
  </w:style>
  <w:style w:type="character" w:customStyle="1" w:styleId="af0">
    <w:name w:val="页脚 字符"/>
    <w:basedOn w:val="a1"/>
    <w:link w:val="af"/>
    <w:uiPriority w:val="99"/>
    <w:rsid w:val="00603BDD"/>
    <w:rPr>
      <w:rFonts w:asciiTheme="minorHAnsi" w:hAnsiTheme="minorHAnsi" w:cstheme="minorBidi"/>
      <w:sz w:val="22"/>
      <w:szCs w:val="22"/>
      <w:lang w:val="en-IN"/>
    </w:rPr>
  </w:style>
  <w:style w:type="paragraph" w:styleId="af1">
    <w:name w:val="Balloon Text"/>
    <w:basedOn w:val="a0"/>
    <w:link w:val="af2"/>
    <w:uiPriority w:val="99"/>
    <w:semiHidden/>
    <w:unhideWhenUsed/>
    <w:rsid w:val="00603BDD"/>
    <w:rPr>
      <w:rFonts w:ascii="Segoe UI" w:hAnsi="Segoe UI" w:cs="Segoe UI"/>
      <w:sz w:val="18"/>
      <w:szCs w:val="18"/>
      <w:lang w:val="en-IN"/>
    </w:rPr>
  </w:style>
  <w:style w:type="character" w:customStyle="1" w:styleId="af2">
    <w:name w:val="批注框文本 字符"/>
    <w:basedOn w:val="a1"/>
    <w:link w:val="af1"/>
    <w:uiPriority w:val="99"/>
    <w:semiHidden/>
    <w:rsid w:val="00603BDD"/>
    <w:rPr>
      <w:rFonts w:ascii="Segoe UI" w:hAnsi="Segoe UI" w:cs="Segoe UI"/>
      <w:sz w:val="18"/>
      <w:szCs w:val="18"/>
      <w:lang w:val="en-IN"/>
    </w:rPr>
  </w:style>
  <w:style w:type="character" w:styleId="af3">
    <w:name w:val="annotation reference"/>
    <w:basedOn w:val="a1"/>
    <w:uiPriority w:val="99"/>
    <w:unhideWhenUsed/>
    <w:qFormat/>
    <w:rsid w:val="00603BDD"/>
    <w:rPr>
      <w:sz w:val="16"/>
      <w:szCs w:val="16"/>
    </w:rPr>
  </w:style>
  <w:style w:type="paragraph" w:styleId="af4">
    <w:name w:val="annotation text"/>
    <w:basedOn w:val="a0"/>
    <w:link w:val="af5"/>
    <w:uiPriority w:val="99"/>
    <w:unhideWhenUsed/>
    <w:rsid w:val="00603BDD"/>
    <w:pPr>
      <w:spacing w:after="160"/>
    </w:pPr>
    <w:rPr>
      <w:rFonts w:asciiTheme="minorHAnsi" w:hAnsiTheme="minorHAnsi" w:cstheme="minorBidi"/>
      <w:sz w:val="20"/>
      <w:szCs w:val="20"/>
      <w:lang w:val="en-IN"/>
    </w:rPr>
  </w:style>
  <w:style w:type="character" w:customStyle="1" w:styleId="af5">
    <w:name w:val="批注文字 字符"/>
    <w:basedOn w:val="a1"/>
    <w:link w:val="af4"/>
    <w:uiPriority w:val="99"/>
    <w:rsid w:val="00603BDD"/>
    <w:rPr>
      <w:rFonts w:asciiTheme="minorHAnsi" w:hAnsiTheme="minorHAnsi" w:cstheme="minorBidi"/>
      <w:lang w:val="en-IN"/>
    </w:rPr>
  </w:style>
  <w:style w:type="paragraph" w:styleId="af6">
    <w:name w:val="annotation subject"/>
    <w:basedOn w:val="af4"/>
    <w:next w:val="af4"/>
    <w:link w:val="af7"/>
    <w:uiPriority w:val="99"/>
    <w:semiHidden/>
    <w:unhideWhenUsed/>
    <w:rsid w:val="00603BDD"/>
    <w:rPr>
      <w:b/>
      <w:bCs/>
    </w:rPr>
  </w:style>
  <w:style w:type="character" w:customStyle="1" w:styleId="af7">
    <w:name w:val="批注主题 字符"/>
    <w:basedOn w:val="af5"/>
    <w:link w:val="af6"/>
    <w:uiPriority w:val="99"/>
    <w:semiHidden/>
    <w:rsid w:val="00603BDD"/>
    <w:rPr>
      <w:rFonts w:asciiTheme="minorHAnsi" w:hAnsiTheme="minorHAnsi" w:cstheme="minorBidi"/>
      <w:b/>
      <w:bCs/>
      <w:lang w:val="en-IN"/>
    </w:rPr>
  </w:style>
  <w:style w:type="paragraph" w:styleId="af8">
    <w:name w:val="Bibliography"/>
    <w:basedOn w:val="a0"/>
    <w:next w:val="a0"/>
    <w:uiPriority w:val="37"/>
    <w:unhideWhenUsed/>
    <w:rsid w:val="00603BDD"/>
    <w:pPr>
      <w:tabs>
        <w:tab w:val="left" w:pos="504"/>
      </w:tabs>
      <w:spacing w:after="240"/>
      <w:ind w:left="504" w:hanging="504"/>
    </w:pPr>
    <w:rPr>
      <w:rFonts w:asciiTheme="minorHAnsi" w:hAnsiTheme="minorHAnsi" w:cstheme="minorBidi"/>
      <w:sz w:val="22"/>
      <w:szCs w:val="22"/>
      <w:lang w:val="en-IN"/>
    </w:rPr>
  </w:style>
  <w:style w:type="paragraph" w:styleId="af9">
    <w:name w:val="No Spacing"/>
    <w:uiPriority w:val="1"/>
    <w:qFormat/>
    <w:rsid w:val="00603BDD"/>
    <w:rPr>
      <w:rFonts w:asciiTheme="minorHAnsi" w:hAnsiTheme="minorHAnsi" w:cstheme="minorBidi"/>
      <w:sz w:val="22"/>
      <w:szCs w:val="22"/>
      <w:lang w:val="en-IN"/>
    </w:rPr>
  </w:style>
  <w:style w:type="character" w:styleId="afa">
    <w:name w:val="Emphasis"/>
    <w:basedOn w:val="a1"/>
    <w:uiPriority w:val="20"/>
    <w:qFormat/>
    <w:rsid w:val="00603BDD"/>
    <w:rPr>
      <w:i/>
      <w:iCs/>
    </w:rPr>
  </w:style>
  <w:style w:type="table" w:customStyle="1" w:styleId="GridTable7Colorful1">
    <w:name w:val="Grid Table 7 Colorful1"/>
    <w:basedOn w:val="a2"/>
    <w:uiPriority w:val="52"/>
    <w:rsid w:val="00603BDD"/>
    <w:rPr>
      <w:rFonts w:asciiTheme="minorHAnsi" w:hAnsiTheme="minorHAnsi" w:cstheme="minorBidi"/>
      <w:color w:val="000000" w:themeColor="text1"/>
      <w:sz w:val="22"/>
      <w:szCs w:val="22"/>
      <w:lang w:val="en-I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1">
    <w:name w:val="网格型浅色1"/>
    <w:basedOn w:val="a2"/>
    <w:uiPriority w:val="40"/>
    <w:rsid w:val="00603BDD"/>
    <w:rPr>
      <w:rFonts w:asciiTheme="minorHAnsi" w:hAnsiTheme="minorHAnsi" w:cstheme="minorBidi"/>
      <w:sz w:val="22"/>
      <w:szCs w:val="22"/>
      <w:lang w:val="en-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b">
    <w:name w:val="Revision"/>
    <w:hidden/>
    <w:uiPriority w:val="99"/>
    <w:semiHidden/>
    <w:rsid w:val="008F721B"/>
    <w:rPr>
      <w:sz w:val="24"/>
      <w:szCs w:val="24"/>
    </w:rPr>
  </w:style>
  <w:style w:type="paragraph" w:customStyle="1" w:styleId="MDPI16affiliation">
    <w:name w:val="MDPI_1.6_affiliation"/>
    <w:qFormat/>
    <w:rsid w:val="008F721B"/>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character" w:styleId="afc">
    <w:name w:val="Unresolved Mention"/>
    <w:basedOn w:val="a1"/>
    <w:uiPriority w:val="99"/>
    <w:semiHidden/>
    <w:unhideWhenUsed/>
    <w:rsid w:val="00B03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8618">
      <w:bodyDiv w:val="1"/>
      <w:marLeft w:val="0"/>
      <w:marRight w:val="0"/>
      <w:marTop w:val="0"/>
      <w:marBottom w:val="0"/>
      <w:divBdr>
        <w:top w:val="none" w:sz="0" w:space="0" w:color="auto"/>
        <w:left w:val="none" w:sz="0" w:space="0" w:color="auto"/>
        <w:bottom w:val="none" w:sz="0" w:space="0" w:color="auto"/>
        <w:right w:val="none" w:sz="0" w:space="0" w:color="auto"/>
      </w:divBdr>
    </w:div>
    <w:div w:id="265160597">
      <w:bodyDiv w:val="1"/>
      <w:marLeft w:val="0"/>
      <w:marRight w:val="0"/>
      <w:marTop w:val="0"/>
      <w:marBottom w:val="0"/>
      <w:divBdr>
        <w:top w:val="none" w:sz="0" w:space="0" w:color="auto"/>
        <w:left w:val="none" w:sz="0" w:space="0" w:color="auto"/>
        <w:bottom w:val="none" w:sz="0" w:space="0" w:color="auto"/>
        <w:right w:val="none" w:sz="0" w:space="0" w:color="auto"/>
      </w:divBdr>
    </w:div>
    <w:div w:id="330261147">
      <w:bodyDiv w:val="1"/>
      <w:marLeft w:val="0"/>
      <w:marRight w:val="0"/>
      <w:marTop w:val="0"/>
      <w:marBottom w:val="0"/>
      <w:divBdr>
        <w:top w:val="none" w:sz="0" w:space="0" w:color="auto"/>
        <w:left w:val="none" w:sz="0" w:space="0" w:color="auto"/>
        <w:bottom w:val="none" w:sz="0" w:space="0" w:color="auto"/>
        <w:right w:val="none" w:sz="0" w:space="0" w:color="auto"/>
      </w:divBdr>
    </w:div>
    <w:div w:id="768355486">
      <w:bodyDiv w:val="1"/>
      <w:marLeft w:val="0"/>
      <w:marRight w:val="0"/>
      <w:marTop w:val="0"/>
      <w:marBottom w:val="0"/>
      <w:divBdr>
        <w:top w:val="none" w:sz="0" w:space="0" w:color="auto"/>
        <w:left w:val="none" w:sz="0" w:space="0" w:color="auto"/>
        <w:bottom w:val="none" w:sz="0" w:space="0" w:color="auto"/>
        <w:right w:val="none" w:sz="0" w:space="0" w:color="auto"/>
      </w:divBdr>
    </w:div>
    <w:div w:id="1046683246">
      <w:bodyDiv w:val="1"/>
      <w:marLeft w:val="0"/>
      <w:marRight w:val="0"/>
      <w:marTop w:val="0"/>
      <w:marBottom w:val="0"/>
      <w:divBdr>
        <w:top w:val="none" w:sz="0" w:space="0" w:color="auto"/>
        <w:left w:val="none" w:sz="0" w:space="0" w:color="auto"/>
        <w:bottom w:val="none" w:sz="0" w:space="0" w:color="auto"/>
        <w:right w:val="none" w:sz="0" w:space="0" w:color="auto"/>
      </w:divBdr>
    </w:div>
    <w:div w:id="1680422926">
      <w:bodyDiv w:val="1"/>
      <w:marLeft w:val="0"/>
      <w:marRight w:val="0"/>
      <w:marTop w:val="0"/>
      <w:marBottom w:val="0"/>
      <w:divBdr>
        <w:top w:val="none" w:sz="0" w:space="0" w:color="auto"/>
        <w:left w:val="none" w:sz="0" w:space="0" w:color="auto"/>
        <w:bottom w:val="none" w:sz="0" w:space="0" w:color="auto"/>
        <w:right w:val="none" w:sz="0" w:space="0" w:color="auto"/>
      </w:divBdr>
    </w:div>
    <w:div w:id="1772313167">
      <w:bodyDiv w:val="1"/>
      <w:marLeft w:val="0"/>
      <w:marRight w:val="0"/>
      <w:marTop w:val="0"/>
      <w:marBottom w:val="0"/>
      <w:divBdr>
        <w:top w:val="none" w:sz="0" w:space="0" w:color="auto"/>
        <w:left w:val="none" w:sz="0" w:space="0" w:color="auto"/>
        <w:bottom w:val="none" w:sz="0" w:space="0" w:color="auto"/>
        <w:right w:val="none" w:sz="0" w:space="0" w:color="auto"/>
      </w:divBdr>
    </w:div>
    <w:div w:id="1969124591">
      <w:bodyDiv w:val="1"/>
      <w:marLeft w:val="0"/>
      <w:marRight w:val="0"/>
      <w:marTop w:val="0"/>
      <w:marBottom w:val="0"/>
      <w:divBdr>
        <w:top w:val="none" w:sz="0" w:space="0" w:color="auto"/>
        <w:left w:val="none" w:sz="0" w:space="0" w:color="auto"/>
        <w:bottom w:val="none" w:sz="0" w:space="0" w:color="auto"/>
        <w:right w:val="none" w:sz="0" w:space="0" w:color="auto"/>
      </w:divBdr>
    </w:div>
    <w:div w:id="2006542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wjgnet.com/2308-3840/full/v10/i3/143.htm"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10794</Words>
  <Characters>61531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Sathish Muthu</dc:creator>
  <cp:lastModifiedBy>Li Jia-Hui</cp:lastModifiedBy>
  <cp:revision>5</cp:revision>
  <dcterms:created xsi:type="dcterms:W3CDTF">2022-06-21T01:15:00Z</dcterms:created>
  <dcterms:modified xsi:type="dcterms:W3CDTF">2022-07-05T04:22:00Z</dcterms:modified>
</cp:coreProperties>
</file>