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35F7" w14:textId="2924F264"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Name</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of</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Journal:</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i/>
          <w:color w:val="000000"/>
        </w:rPr>
        <w:t>World</w:t>
      </w:r>
      <w:r w:rsidR="00311CA6" w:rsidRPr="00C41C4C">
        <w:rPr>
          <w:rFonts w:ascii="Book Antiqua" w:eastAsia="Book Antiqua" w:hAnsi="Book Antiqua" w:cs="Book Antiqua"/>
          <w:i/>
          <w:color w:val="000000"/>
        </w:rPr>
        <w:t xml:space="preserve"> </w:t>
      </w:r>
      <w:r w:rsidRPr="00C41C4C">
        <w:rPr>
          <w:rFonts w:ascii="Book Antiqua" w:eastAsia="Book Antiqua" w:hAnsi="Book Antiqua" w:cs="Book Antiqua"/>
          <w:i/>
          <w:color w:val="000000"/>
        </w:rPr>
        <w:t>Journal</w:t>
      </w:r>
      <w:r w:rsidR="00311CA6" w:rsidRPr="00C41C4C">
        <w:rPr>
          <w:rFonts w:ascii="Book Antiqua" w:eastAsia="Book Antiqua" w:hAnsi="Book Antiqua" w:cs="Book Antiqua"/>
          <w:i/>
          <w:color w:val="000000"/>
        </w:rPr>
        <w:t xml:space="preserve"> </w:t>
      </w:r>
      <w:r w:rsidRPr="00C41C4C">
        <w:rPr>
          <w:rFonts w:ascii="Book Antiqua" w:eastAsia="Book Antiqua" w:hAnsi="Book Antiqua" w:cs="Book Antiqua"/>
          <w:i/>
          <w:color w:val="000000"/>
        </w:rPr>
        <w:t>of</w:t>
      </w:r>
      <w:r w:rsidR="00311CA6" w:rsidRPr="00C41C4C">
        <w:rPr>
          <w:rFonts w:ascii="Book Antiqua" w:eastAsia="Book Antiqua" w:hAnsi="Book Antiqua" w:cs="Book Antiqua"/>
          <w:i/>
          <w:color w:val="000000"/>
        </w:rPr>
        <w:t xml:space="preserve"> </w:t>
      </w:r>
      <w:r w:rsidRPr="00C41C4C">
        <w:rPr>
          <w:rFonts w:ascii="Book Antiqua" w:eastAsia="Book Antiqua" w:hAnsi="Book Antiqua" w:cs="Book Antiqua"/>
          <w:i/>
          <w:color w:val="000000"/>
        </w:rPr>
        <w:t>Clinical</w:t>
      </w:r>
      <w:r w:rsidR="00311CA6" w:rsidRPr="00C41C4C">
        <w:rPr>
          <w:rFonts w:ascii="Book Antiqua" w:eastAsia="Book Antiqua" w:hAnsi="Book Antiqua" w:cs="Book Antiqua"/>
          <w:i/>
          <w:color w:val="000000"/>
        </w:rPr>
        <w:t xml:space="preserve"> </w:t>
      </w:r>
      <w:r w:rsidRPr="00C41C4C">
        <w:rPr>
          <w:rFonts w:ascii="Book Antiqua" w:eastAsia="Book Antiqua" w:hAnsi="Book Antiqua" w:cs="Book Antiqua"/>
          <w:i/>
          <w:color w:val="000000"/>
        </w:rPr>
        <w:t>Cases</w:t>
      </w:r>
    </w:p>
    <w:p w14:paraId="5DBB307A" w14:textId="22A77A6A"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Manuscript</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NO:</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74354</w:t>
      </w:r>
    </w:p>
    <w:p w14:paraId="713F99CD" w14:textId="499F0E9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Manuscript</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Type:</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p>
    <w:p w14:paraId="2FFC3360" w14:textId="77777777" w:rsidR="00153DBA" w:rsidRPr="00C41C4C" w:rsidRDefault="00153DBA" w:rsidP="001E191E">
      <w:pPr>
        <w:spacing w:line="360" w:lineRule="auto"/>
        <w:jc w:val="both"/>
        <w:rPr>
          <w:rFonts w:ascii="Book Antiqua" w:hAnsi="Book Antiqua"/>
        </w:rPr>
      </w:pPr>
    </w:p>
    <w:p w14:paraId="794BC4E9" w14:textId="312FD4D8" w:rsidR="00153DBA" w:rsidRPr="00C41C4C" w:rsidRDefault="00311CA6" w:rsidP="001E191E">
      <w:pPr>
        <w:spacing w:line="360" w:lineRule="auto"/>
        <w:jc w:val="both"/>
        <w:rPr>
          <w:rFonts w:ascii="Book Antiqua" w:hAnsi="Book Antiqua"/>
        </w:rPr>
      </w:pPr>
      <w:r w:rsidRPr="00C41C4C">
        <w:rPr>
          <w:rFonts w:ascii="Book Antiqua" w:eastAsia="Book Antiqua" w:hAnsi="Book Antiqua" w:cs="Book Antiqua"/>
          <w:b/>
          <w:color w:val="000000"/>
        </w:rPr>
        <w:t>N</w:t>
      </w:r>
      <w:r w:rsidR="00CE1D3B" w:rsidRPr="00C41C4C">
        <w:rPr>
          <w:rFonts w:ascii="Book Antiqua" w:eastAsia="Book Antiqua" w:hAnsi="Book Antiqua" w:cs="Book Antiqua"/>
          <w:b/>
          <w:color w:val="000000"/>
        </w:rPr>
        <w:t>ovel</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frameshift</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mutation</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in</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the</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i/>
          <w:iCs/>
          <w:color w:val="000000"/>
        </w:rPr>
        <w:t>AHDC1</w:t>
      </w:r>
      <w:r w:rsidRPr="00C41C4C">
        <w:rPr>
          <w:rFonts w:ascii="Book Antiqua" w:eastAsia="Book Antiqua" w:hAnsi="Book Antiqua" w:cs="Book Antiqua"/>
          <w:b/>
          <w:i/>
          <w:iCs/>
          <w:color w:val="000000"/>
        </w:rPr>
        <w:t xml:space="preserve"> </w:t>
      </w:r>
      <w:r w:rsidR="00CE1D3B" w:rsidRPr="00C41C4C">
        <w:rPr>
          <w:rFonts w:ascii="Book Antiqua" w:eastAsia="Book Antiqua" w:hAnsi="Book Antiqua" w:cs="Book Antiqua"/>
          <w:b/>
          <w:color w:val="000000"/>
        </w:rPr>
        <w:t>gene</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in</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a</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Chinese</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global</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developmental</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delay</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patient:</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A</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case</w:t>
      </w:r>
      <w:r w:rsidRPr="00C41C4C">
        <w:rPr>
          <w:rFonts w:ascii="Book Antiqua" w:eastAsia="Book Antiqua" w:hAnsi="Book Antiqua" w:cs="Book Antiqua"/>
          <w:b/>
          <w:color w:val="000000"/>
        </w:rPr>
        <w:t xml:space="preserve"> </w:t>
      </w:r>
      <w:r w:rsidR="00CE1D3B" w:rsidRPr="00C41C4C">
        <w:rPr>
          <w:rFonts w:ascii="Book Antiqua" w:eastAsia="Book Antiqua" w:hAnsi="Book Antiqua" w:cs="Book Antiqua"/>
          <w:b/>
          <w:color w:val="000000"/>
        </w:rPr>
        <w:t>report</w:t>
      </w:r>
    </w:p>
    <w:p w14:paraId="6ACE1315" w14:textId="77777777" w:rsidR="00153DBA" w:rsidRPr="00C41C4C" w:rsidRDefault="00153DBA" w:rsidP="001E191E">
      <w:pPr>
        <w:spacing w:line="360" w:lineRule="auto"/>
        <w:jc w:val="both"/>
        <w:rPr>
          <w:rFonts w:ascii="Book Antiqua" w:hAnsi="Book Antiqua"/>
        </w:rPr>
      </w:pPr>
    </w:p>
    <w:p w14:paraId="7EBEF0F4" w14:textId="642E838F" w:rsidR="00153DBA" w:rsidRPr="00C41C4C" w:rsidRDefault="00311CA6" w:rsidP="001E191E">
      <w:pPr>
        <w:spacing w:line="360" w:lineRule="auto"/>
        <w:jc w:val="both"/>
        <w:rPr>
          <w:rFonts w:ascii="Book Antiqua" w:hAnsi="Book Antiqua"/>
        </w:rPr>
      </w:pPr>
      <w:r w:rsidRPr="00C41C4C">
        <w:rPr>
          <w:rFonts w:ascii="Book Antiqua" w:eastAsia="Book Antiqua" w:hAnsi="Book Antiqua" w:cs="Book Antiqua"/>
          <w:color w:val="000000"/>
        </w:rPr>
        <w:t xml:space="preserve">Lin SZ </w:t>
      </w:r>
      <w:r w:rsidRPr="00C41C4C">
        <w:rPr>
          <w:rFonts w:ascii="Book Antiqua" w:eastAsia="Book Antiqua" w:hAnsi="Book Antiqua" w:cs="Book Antiqua"/>
          <w:i/>
          <w:iCs/>
          <w:color w:val="000000"/>
        </w:rPr>
        <w:t>et al</w:t>
      </w:r>
      <w:r w:rsidRPr="00C41C4C">
        <w:rPr>
          <w:rFonts w:ascii="Book Antiqua" w:eastAsia="Book Antiqua" w:hAnsi="Book Antiqua" w:cs="Book Antiqua"/>
          <w:color w:val="000000"/>
        </w:rPr>
        <w:t xml:space="preserve">. Novel frameshift mutation in </w:t>
      </w:r>
      <w:r w:rsidRPr="00C41C4C">
        <w:rPr>
          <w:rFonts w:ascii="Book Antiqua" w:eastAsia="Book Antiqua" w:hAnsi="Book Antiqua" w:cs="Book Antiqua"/>
          <w:i/>
          <w:iCs/>
          <w:color w:val="000000"/>
        </w:rPr>
        <w:t>AHDC1</w:t>
      </w:r>
    </w:p>
    <w:p w14:paraId="7E2EC93B" w14:textId="77777777" w:rsidR="00153DBA" w:rsidRPr="00C41C4C" w:rsidRDefault="00153DBA" w:rsidP="001E191E">
      <w:pPr>
        <w:spacing w:line="360" w:lineRule="auto"/>
        <w:jc w:val="both"/>
        <w:rPr>
          <w:rFonts w:ascii="Book Antiqua" w:hAnsi="Book Antiqua"/>
        </w:rPr>
      </w:pPr>
    </w:p>
    <w:p w14:paraId="63EAE1BB" w14:textId="0438097F" w:rsidR="00153DBA" w:rsidRPr="00C41C4C" w:rsidRDefault="00311CA6" w:rsidP="001E191E">
      <w:pPr>
        <w:spacing w:line="360" w:lineRule="auto"/>
        <w:jc w:val="both"/>
        <w:rPr>
          <w:rFonts w:ascii="Book Antiqua" w:hAnsi="Book Antiqua"/>
        </w:rPr>
      </w:pPr>
      <w:r w:rsidRPr="00C41C4C">
        <w:rPr>
          <w:rFonts w:ascii="Book Antiqua" w:eastAsia="Book Antiqua" w:hAnsi="Book Antiqua" w:cs="Book Antiqua"/>
          <w:color w:val="000000"/>
        </w:rPr>
        <w:t>Shuang-Zhu Lin, Hong-Yan Xie, Yan-Lai Qu, Wen Gao, Wan-Qi Wang, Jia-Yi Li, Xiao-Chun Feng, Chun-Quan Jin</w:t>
      </w:r>
    </w:p>
    <w:p w14:paraId="44E2A22B" w14:textId="77777777" w:rsidR="00153DBA" w:rsidRPr="00C41C4C" w:rsidRDefault="00153DBA" w:rsidP="001E191E">
      <w:pPr>
        <w:spacing w:line="360" w:lineRule="auto"/>
        <w:jc w:val="both"/>
        <w:rPr>
          <w:rFonts w:ascii="Book Antiqua" w:hAnsi="Book Antiqua"/>
        </w:rPr>
      </w:pPr>
    </w:p>
    <w:p w14:paraId="4574204A" w14:textId="38E45E9B" w:rsidR="00153DBA" w:rsidRPr="00C41C4C" w:rsidRDefault="00311CA6" w:rsidP="001E191E">
      <w:pPr>
        <w:spacing w:line="360" w:lineRule="auto"/>
        <w:jc w:val="both"/>
        <w:rPr>
          <w:rFonts w:ascii="Book Antiqua" w:hAnsi="Book Antiqua"/>
        </w:rPr>
      </w:pPr>
      <w:r w:rsidRPr="00C41C4C">
        <w:rPr>
          <w:rFonts w:ascii="Book Antiqua" w:eastAsia="Book Antiqua" w:hAnsi="Book Antiqua" w:cs="Book Antiqua"/>
          <w:b/>
          <w:bCs/>
          <w:color w:val="000000"/>
        </w:rPr>
        <w:t xml:space="preserve">Shuang-Zhu Lin, Hong-Yan Xie, Yan-Lai Qu, Xiao-Chun Feng, Chun-Quan Jin, </w:t>
      </w:r>
      <w:r w:rsidRPr="00C41C4C">
        <w:rPr>
          <w:rFonts w:ascii="Book Antiqua" w:eastAsia="Book Antiqua" w:hAnsi="Book Antiqua" w:cs="Book Antiqua"/>
          <w:color w:val="000000"/>
        </w:rPr>
        <w:t>Diagnosis and Treatment Center for Children, The First Affiliated Hospital to Changchun University of Chinese Medicine, Changchun 130021, Jilin Province, China</w:t>
      </w:r>
    </w:p>
    <w:p w14:paraId="13079A77" w14:textId="77777777" w:rsidR="00153DBA" w:rsidRPr="00C41C4C" w:rsidRDefault="00153DBA" w:rsidP="001E191E">
      <w:pPr>
        <w:spacing w:line="360" w:lineRule="auto"/>
        <w:jc w:val="both"/>
        <w:rPr>
          <w:rFonts w:ascii="Book Antiqua" w:hAnsi="Book Antiqua"/>
        </w:rPr>
      </w:pPr>
    </w:p>
    <w:p w14:paraId="25BD8A12" w14:textId="0A5A228E" w:rsidR="00153DBA" w:rsidRPr="00C41C4C" w:rsidRDefault="00311CA6" w:rsidP="001E191E">
      <w:pPr>
        <w:spacing w:line="360" w:lineRule="auto"/>
        <w:jc w:val="both"/>
        <w:rPr>
          <w:rFonts w:ascii="Book Antiqua" w:hAnsi="Book Antiqua"/>
        </w:rPr>
      </w:pPr>
      <w:r w:rsidRPr="00C41C4C">
        <w:rPr>
          <w:rFonts w:ascii="Book Antiqua" w:eastAsia="Book Antiqua" w:hAnsi="Book Antiqua" w:cs="Book Antiqua"/>
          <w:b/>
          <w:bCs/>
          <w:color w:val="000000"/>
        </w:rPr>
        <w:t xml:space="preserve">Wen Gao, Wan-Qi Wang, Jia-Yi Li, </w:t>
      </w:r>
      <w:r w:rsidRPr="00C41C4C">
        <w:rPr>
          <w:rFonts w:ascii="Book Antiqua" w:eastAsia="Book Antiqua" w:hAnsi="Book Antiqua" w:cs="Book Antiqua"/>
          <w:color w:val="000000"/>
        </w:rPr>
        <w:t>Changchun University of Chinese Medicine, Changchun 130000, Jilin Province, China</w:t>
      </w:r>
    </w:p>
    <w:p w14:paraId="736688E9" w14:textId="77777777" w:rsidR="00153DBA" w:rsidRPr="00C41C4C" w:rsidRDefault="00153DBA" w:rsidP="001E191E">
      <w:pPr>
        <w:spacing w:line="360" w:lineRule="auto"/>
        <w:jc w:val="both"/>
        <w:rPr>
          <w:rFonts w:ascii="Book Antiqua" w:hAnsi="Book Antiqua"/>
        </w:rPr>
      </w:pPr>
    </w:p>
    <w:p w14:paraId="062AAC37" w14:textId="77777777" w:rsidR="00311CA6" w:rsidRPr="00C41C4C" w:rsidRDefault="00CE1D3B" w:rsidP="001E191E">
      <w:pPr>
        <w:snapToGrid w:val="0"/>
        <w:spacing w:line="360" w:lineRule="auto"/>
        <w:jc w:val="both"/>
        <w:rPr>
          <w:rFonts w:ascii="Book Antiqua" w:hAnsi="Book Antiqua"/>
        </w:rPr>
      </w:pPr>
      <w:r w:rsidRPr="00C41C4C">
        <w:rPr>
          <w:rFonts w:ascii="Book Antiqua" w:eastAsia="Book Antiqua" w:hAnsi="Book Antiqua" w:cs="Book Antiqua"/>
          <w:b/>
          <w:bCs/>
          <w:color w:val="000000"/>
        </w:rPr>
        <w:t>Author</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contributions:</w:t>
      </w:r>
      <w:r w:rsidR="00311CA6" w:rsidRPr="00C41C4C">
        <w:rPr>
          <w:rFonts w:ascii="Book Antiqua" w:eastAsia="Book Antiqua" w:hAnsi="Book Antiqua" w:cs="Book Antiqua"/>
          <w:b/>
          <w:bCs/>
          <w:color w:val="000000"/>
        </w:rPr>
        <w:t xml:space="preserve"> </w:t>
      </w:r>
      <w:r w:rsidR="00311CA6" w:rsidRPr="00C41C4C">
        <w:rPr>
          <w:rFonts w:ascii="Book Antiqua" w:eastAsia="Book Antiqua" w:hAnsi="Book Antiqua" w:cs="Book Antiqua"/>
          <w:color w:val="000000"/>
        </w:rPr>
        <w:t>Lin SZ and Xie HY collected and analyzed all clinical data and wrote the manuscript; Qu YL and Gao W participated in the collation of the literature and the chart research; Jin CQ was involved in the genetic diagnosis and treatment of the patients; Lin SZ, Wang WQ, Li JY and Feng XC substantially participated in drafting and revising the important intellectual content of the manuscript; All authors involved have read and approved the final manuscript.</w:t>
      </w:r>
    </w:p>
    <w:p w14:paraId="5E0942DA" w14:textId="77777777" w:rsidR="00153DBA" w:rsidRPr="00C41C4C" w:rsidRDefault="00153DBA" w:rsidP="001E191E">
      <w:pPr>
        <w:spacing w:line="360" w:lineRule="auto"/>
        <w:jc w:val="both"/>
        <w:rPr>
          <w:rFonts w:ascii="Book Antiqua" w:hAnsi="Book Antiqua"/>
        </w:rPr>
      </w:pPr>
    </w:p>
    <w:p w14:paraId="245685DB" w14:textId="301AF69D"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Supported</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by</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National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Administration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Traditional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Chinese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Medicine</w:t>
      </w:r>
      <w:r w:rsidR="00311CA6" w:rsidRPr="00C41C4C">
        <w:rPr>
          <w:rFonts w:ascii="Book Antiqua" w:eastAsia="Book Antiqua" w:hAnsi="Book Antiqua" w:cs="Book Antiqua"/>
          <w:color w:val="000000"/>
        </w:rPr>
        <w:t>, No. 2019XZZX-EK002.</w:t>
      </w:r>
    </w:p>
    <w:p w14:paraId="2659E22D" w14:textId="77777777" w:rsidR="00153DBA" w:rsidRPr="00C41C4C" w:rsidRDefault="00153DBA" w:rsidP="001E191E">
      <w:pPr>
        <w:spacing w:line="360" w:lineRule="auto"/>
        <w:jc w:val="both"/>
        <w:rPr>
          <w:rFonts w:ascii="Book Antiqua" w:hAnsi="Book Antiqua"/>
        </w:rPr>
      </w:pPr>
    </w:p>
    <w:p w14:paraId="3E7FF826" w14:textId="77777777" w:rsidR="00311CA6" w:rsidRPr="00C41C4C" w:rsidRDefault="00CE1D3B" w:rsidP="001E191E">
      <w:pPr>
        <w:snapToGrid w:val="0"/>
        <w:spacing w:line="360" w:lineRule="auto"/>
        <w:jc w:val="both"/>
        <w:rPr>
          <w:rFonts w:ascii="Book Antiqua" w:hAnsi="Book Antiqua"/>
        </w:rPr>
      </w:pPr>
      <w:r w:rsidRPr="00C41C4C">
        <w:rPr>
          <w:rFonts w:ascii="Book Antiqua" w:eastAsia="Book Antiqua" w:hAnsi="Book Antiqua" w:cs="Book Antiqua"/>
          <w:b/>
          <w:bCs/>
          <w:color w:val="000000"/>
        </w:rPr>
        <w:lastRenderedPageBreak/>
        <w:t>Corresponding</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author:</w:t>
      </w:r>
      <w:r w:rsidR="00311CA6" w:rsidRPr="00C41C4C">
        <w:rPr>
          <w:rFonts w:ascii="Book Antiqua" w:eastAsia="Book Antiqua" w:hAnsi="Book Antiqua" w:cs="Book Antiqua"/>
          <w:b/>
          <w:bCs/>
          <w:color w:val="000000"/>
        </w:rPr>
        <w:t xml:space="preserve"> Chun-Quan Jin</w:t>
      </w:r>
      <w:r w:rsidRPr="00C41C4C">
        <w:rPr>
          <w:rFonts w:ascii="Book Antiqua" w:eastAsia="Book Antiqua" w:hAnsi="Book Antiqua" w:cs="Book Antiqua"/>
          <w:b/>
          <w:bCs/>
          <w:color w:val="000000"/>
        </w:rPr>
        <w: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MD,</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Professor,</w:t>
      </w:r>
      <w:r w:rsidR="00311CA6" w:rsidRPr="00C41C4C">
        <w:rPr>
          <w:rFonts w:ascii="Book Antiqua" w:eastAsia="Book Antiqua" w:hAnsi="Book Antiqua" w:cs="Book Antiqua"/>
          <w:b/>
          <w:bCs/>
          <w:color w:val="000000"/>
        </w:rPr>
        <w:t xml:space="preserve"> </w:t>
      </w:r>
      <w:r w:rsidR="00311CA6" w:rsidRPr="00C41C4C">
        <w:rPr>
          <w:rFonts w:ascii="Book Antiqua" w:eastAsia="Book Antiqua" w:hAnsi="Book Antiqua" w:cs="Book Antiqua"/>
          <w:color w:val="000000"/>
        </w:rPr>
        <w:t>Diagnosis and Treatment Center for Children, The First Affiliated Hospital to Changchun University of Chinese Medicine, No. 1478 Gongnong Road, Chaoyang District, Changchun 130021, Jilin Province, China. jinchunquan@126.com</w:t>
      </w:r>
    </w:p>
    <w:p w14:paraId="6BA8413A" w14:textId="4E5F9BDA" w:rsidR="00153DBA" w:rsidRPr="00C41C4C" w:rsidRDefault="00153DBA" w:rsidP="001E191E">
      <w:pPr>
        <w:spacing w:line="360" w:lineRule="auto"/>
        <w:jc w:val="both"/>
        <w:rPr>
          <w:rFonts w:ascii="Book Antiqua" w:hAnsi="Book Antiqua"/>
        </w:rPr>
      </w:pPr>
    </w:p>
    <w:p w14:paraId="30DB32A0" w14:textId="75552854"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Received:</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December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p>
    <w:p w14:paraId="6431F4F9" w14:textId="7F3CD5CB"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Revised:</w:t>
      </w:r>
      <w:r w:rsidR="00311CA6" w:rsidRPr="00C41C4C">
        <w:rPr>
          <w:rFonts w:ascii="Book Antiqua" w:eastAsia="Book Antiqua" w:hAnsi="Book Antiqua" w:cs="Book Antiqua"/>
          <w:b/>
          <w:bCs/>
          <w:color w:val="000000"/>
        </w:rPr>
        <w:t xml:space="preserve"> </w:t>
      </w:r>
      <w:r w:rsidR="00311CA6" w:rsidRPr="00C41C4C">
        <w:rPr>
          <w:rFonts w:ascii="Book Antiqua" w:eastAsia="Book Antiqua" w:hAnsi="Book Antiqua" w:cs="Book Antiqua"/>
          <w:color w:val="000000"/>
        </w:rPr>
        <w:t>February 21, 2022</w:t>
      </w:r>
    </w:p>
    <w:p w14:paraId="6B8FCDEB" w14:textId="4E0A57BB"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Accepted:</w:t>
      </w:r>
      <w:r w:rsidR="003C116C" w:rsidRPr="00C41C4C">
        <w:t xml:space="preserve"> </w:t>
      </w:r>
      <w:r w:rsidR="003C116C" w:rsidRPr="00C41C4C">
        <w:rPr>
          <w:rFonts w:ascii="Book Antiqua" w:eastAsia="Book Antiqua" w:hAnsi="Book Antiqua" w:cs="Book Antiqua"/>
          <w:color w:val="000000"/>
        </w:rPr>
        <w:t>June 3, 2022</w:t>
      </w:r>
      <w:r w:rsidR="00311CA6" w:rsidRPr="00C41C4C">
        <w:rPr>
          <w:rFonts w:ascii="Book Antiqua" w:eastAsia="Book Antiqua" w:hAnsi="Book Antiqua" w:cs="Book Antiqua"/>
          <w:b/>
          <w:bCs/>
          <w:color w:val="000000"/>
        </w:rPr>
        <w:t xml:space="preserve"> </w:t>
      </w:r>
    </w:p>
    <w:p w14:paraId="06DBABEF" w14:textId="431C9CBC" w:rsidR="00153DBA" w:rsidRPr="00C41C4C" w:rsidRDefault="00CE1D3B" w:rsidP="00E23810">
      <w:r w:rsidRPr="00C41C4C">
        <w:rPr>
          <w:rFonts w:ascii="Book Antiqua" w:eastAsia="Book Antiqua" w:hAnsi="Book Antiqua" w:cs="Book Antiqua"/>
          <w:b/>
          <w:bCs/>
          <w:color w:val="000000"/>
        </w:rPr>
        <w:t>Published</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online:</w:t>
      </w:r>
      <w:r w:rsidR="00311CA6" w:rsidRPr="00C41C4C">
        <w:rPr>
          <w:rFonts w:ascii="Book Antiqua" w:eastAsia="Book Antiqua" w:hAnsi="Book Antiqua" w:cs="Book Antiqua"/>
          <w:b/>
          <w:bCs/>
          <w:color w:val="000000"/>
        </w:rPr>
        <w:t xml:space="preserve"> </w:t>
      </w:r>
      <w:r w:rsidR="00E23810" w:rsidRPr="00C41C4C">
        <w:rPr>
          <w:rFonts w:ascii="Book Antiqua" w:hAnsi="Book Antiqua"/>
          <w:color w:val="000000"/>
          <w:shd w:val="clear" w:color="auto" w:fill="FFFFFF"/>
        </w:rPr>
        <w:t>July 26, 2022</w:t>
      </w:r>
    </w:p>
    <w:p w14:paraId="086B034D" w14:textId="77777777" w:rsidR="00311CA6" w:rsidRPr="00C41C4C" w:rsidRDefault="00311CA6" w:rsidP="001E191E">
      <w:pPr>
        <w:spacing w:line="360" w:lineRule="auto"/>
        <w:jc w:val="both"/>
        <w:rPr>
          <w:rFonts w:ascii="Book Antiqua" w:hAnsi="Book Antiqua"/>
        </w:rPr>
      </w:pPr>
    </w:p>
    <w:p w14:paraId="5150F1F1"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Abstract</w:t>
      </w:r>
    </w:p>
    <w:p w14:paraId="295E83CB"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BACKGROUND</w:t>
      </w:r>
    </w:p>
    <w:p w14:paraId="29F2C309" w14:textId="79C1997B"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Xia–Gibbs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syndrome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OMIM: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615829),</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caused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bookmarkStart w:id="0" w:name="_Hlk103668753"/>
      <w:r w:rsidR="00311CA6" w:rsidRPr="00C41C4C">
        <w:rPr>
          <w:rFonts w:ascii="Book Antiqua" w:eastAsia="Book Antiqua" w:hAnsi="Book Antiqua" w:cs="Book Antiqua"/>
          <w:color w:val="000000"/>
        </w:rPr>
        <w:t>AT-Hook DNA-</w:t>
      </w:r>
      <w:r w:rsidR="00424265" w:rsidRPr="00C41C4C">
        <w:rPr>
          <w:rFonts w:ascii="Book Antiqua" w:eastAsia="Book Antiqua" w:hAnsi="Book Antiqua" w:cs="Book Antiqua"/>
          <w:color w:val="000000"/>
        </w:rPr>
        <w:t>b</w:t>
      </w:r>
      <w:r w:rsidR="00311CA6" w:rsidRPr="00C41C4C">
        <w:rPr>
          <w:rFonts w:ascii="Book Antiqua" w:eastAsia="Book Antiqua" w:hAnsi="Book Antiqua" w:cs="Book Antiqua"/>
          <w:color w:val="000000"/>
        </w:rPr>
        <w:t xml:space="preserve">inding </w:t>
      </w:r>
      <w:r w:rsidR="00424265" w:rsidRPr="00C41C4C">
        <w:rPr>
          <w:rFonts w:ascii="Book Antiqua" w:eastAsia="Book Antiqua" w:hAnsi="Book Antiqua" w:cs="Book Antiqua"/>
          <w:color w:val="000000"/>
        </w:rPr>
        <w:t>m</w:t>
      </w:r>
      <w:r w:rsidR="00311CA6" w:rsidRPr="00C41C4C">
        <w:rPr>
          <w:rFonts w:ascii="Book Antiqua" w:eastAsia="Book Antiqua" w:hAnsi="Book Antiqua" w:cs="Book Antiqua"/>
          <w:color w:val="000000"/>
        </w:rPr>
        <w:t>otif-</w:t>
      </w:r>
      <w:r w:rsidR="00424265" w:rsidRPr="00C41C4C">
        <w:rPr>
          <w:rFonts w:ascii="Book Antiqua" w:eastAsia="Book Antiqua" w:hAnsi="Book Antiqua" w:cs="Book Antiqua"/>
          <w:color w:val="000000"/>
        </w:rPr>
        <w:t>c</w:t>
      </w:r>
      <w:r w:rsidR="00311CA6" w:rsidRPr="00C41C4C">
        <w:rPr>
          <w:rFonts w:ascii="Book Antiqua" w:eastAsia="Book Antiqua" w:hAnsi="Book Antiqua" w:cs="Book Antiqua"/>
          <w:color w:val="000000"/>
        </w:rPr>
        <w:t xml:space="preserve">ontaining </w:t>
      </w:r>
      <w:r w:rsidR="00424265" w:rsidRPr="00C41C4C">
        <w:rPr>
          <w:rFonts w:ascii="Book Antiqua" w:eastAsia="Book Antiqua" w:hAnsi="Book Antiqua" w:cs="Book Antiqua"/>
          <w:color w:val="000000"/>
        </w:rPr>
        <w:t>p</w:t>
      </w:r>
      <w:r w:rsidR="00311CA6" w:rsidRPr="00C41C4C">
        <w:rPr>
          <w:rFonts w:ascii="Book Antiqua" w:eastAsia="Book Antiqua" w:hAnsi="Book Antiqua" w:cs="Book Antiqua"/>
          <w:color w:val="000000"/>
        </w:rPr>
        <w:t>rotein 1</w:t>
      </w:r>
      <w:bookmarkEnd w:id="0"/>
      <w:r w:rsidR="00311CA6" w:rsidRPr="00C41C4C">
        <w:rPr>
          <w:rFonts w:ascii="Book Antiqua" w:eastAsia="Book Antiqua" w:hAnsi="Book Antiqua" w:cs="Book Antiqua"/>
          <w:color w:val="000000"/>
        </w:rPr>
        <w:t xml:space="preserve"> (</w:t>
      </w:r>
      <w:r w:rsidR="00311CA6" w:rsidRPr="00C41C4C">
        <w:rPr>
          <w:rFonts w:ascii="Book Antiqua" w:eastAsia="Book Antiqua" w:hAnsi="Book Antiqua" w:cs="Book Antiqua"/>
          <w:i/>
          <w:iCs/>
          <w:color w:val="000000"/>
        </w:rPr>
        <w:t>AHDC1</w:t>
      </w:r>
      <w:r w:rsidR="00311CA6" w:rsidRPr="00C41C4C">
        <w:rPr>
          <w:rFonts w:ascii="Book Antiqua" w:eastAsia="Book Antiqua" w:hAnsi="Book Antiqua" w:cs="Book Antiqua"/>
          <w:color w:val="000000"/>
        </w:rPr>
        <w:t xml:space="preserve">) gene </w:t>
      </w:r>
      <w:r w:rsidRPr="00C41C4C">
        <w:rPr>
          <w:rFonts w:ascii="Book Antiqua" w:eastAsia="Book Antiqua" w:hAnsi="Book Antiqua" w:cs="Book Antiqua"/>
          <w:color w:val="000000"/>
        </w:rPr>
        <w:t>(OMIM: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615790),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chromosome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cytogenetic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1p36.11,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contains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single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4.9-kb</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p>
    <w:p w14:paraId="61310443" w14:textId="77777777" w:rsidR="00153DBA" w:rsidRPr="00C41C4C" w:rsidRDefault="00153DBA" w:rsidP="001E191E">
      <w:pPr>
        <w:spacing w:line="360" w:lineRule="auto"/>
        <w:jc w:val="both"/>
        <w:rPr>
          <w:rFonts w:ascii="Book Antiqua" w:eastAsia="Book Antiqua" w:hAnsi="Book Antiqua" w:cs="Book Antiqua"/>
          <w:color w:val="000000"/>
        </w:rPr>
      </w:pPr>
    </w:p>
    <w:p w14:paraId="307D6FEF" w14:textId="26D01D38"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SUMMARY</w:t>
      </w:r>
    </w:p>
    <w:p w14:paraId="2FDBDE55" w14:textId="0F834045" w:rsidR="00153DBA" w:rsidRPr="00C41C4C" w:rsidRDefault="00CE1D3B" w:rsidP="001E191E">
      <w:pPr>
        <w:spacing w:line="360" w:lineRule="auto"/>
        <w:jc w:val="both"/>
        <w:rPr>
          <w:rFonts w:ascii="Book Antiqua" w:hAnsi="Book Antiqua"/>
        </w:rPr>
      </w:pPr>
      <w:r w:rsidRPr="00C41C4C">
        <w:rPr>
          <w:rFonts w:ascii="Book Antiqua" w:hAnsi="Book Antiqua" w:cs="Book Antiqua"/>
          <w:color w:val="000000"/>
        </w:rPr>
        <w:t>In</w:t>
      </w:r>
      <w:r w:rsidR="00311CA6" w:rsidRPr="00C41C4C">
        <w:rPr>
          <w:rFonts w:ascii="Book Antiqua" w:hAnsi="Book Antiqua" w:cs="Book Antiqua"/>
          <w:color w:val="000000"/>
        </w:rPr>
        <w:t xml:space="preserve"> </w:t>
      </w:r>
      <w:r w:rsidRPr="00C41C4C">
        <w:rPr>
          <w:rFonts w:ascii="Book Antiqua" w:hAnsi="Book Antiqua" w:cs="Book Antiqua"/>
          <w:color w:val="000000"/>
        </w:rPr>
        <w:t>this</w:t>
      </w:r>
      <w:r w:rsidR="00311CA6" w:rsidRPr="00C41C4C">
        <w:rPr>
          <w:rFonts w:ascii="Book Antiqua" w:hAnsi="Book Antiqua" w:cs="Book Antiqua"/>
          <w:color w:val="000000"/>
        </w:rPr>
        <w:t xml:space="preserve"> </w:t>
      </w:r>
      <w:r w:rsidRPr="00C41C4C">
        <w:rPr>
          <w:rFonts w:ascii="Book Antiqua" w:hAnsi="Book Antiqua" w:cs="Book Antiqua"/>
          <w:color w:val="000000"/>
        </w:rPr>
        <w:t>case</w:t>
      </w:r>
      <w:r w:rsidR="00311CA6" w:rsidRPr="00C41C4C">
        <w:rPr>
          <w:rFonts w:ascii="Book Antiqua" w:hAnsi="Book Antiqua" w:cs="Book Antiqua"/>
          <w:color w:val="000000"/>
        </w:rPr>
        <w:t xml:space="preserve"> </w:t>
      </w:r>
      <w:r w:rsidRPr="00C41C4C">
        <w:rPr>
          <w:rFonts w:ascii="Book Antiqua" w:hAnsi="Book Antiqua" w:cs="Book Antiqua"/>
          <w:color w:val="000000"/>
        </w:rPr>
        <w:t>report,</w:t>
      </w:r>
      <w:r w:rsidR="00311CA6" w:rsidRPr="00C41C4C">
        <w:rPr>
          <w:rFonts w:ascii="Book Antiqua" w:hAnsi="Book Antiqua" w:cs="Book Antiqua"/>
          <w:color w:val="000000"/>
        </w:rPr>
        <w:t xml:space="preserve"> </w:t>
      </w:r>
      <w:r w:rsidRPr="00C41C4C">
        <w:rPr>
          <w:rFonts w:ascii="Book Antiqua" w:hAnsi="Book Antiqua" w:cs="Book Antiqua"/>
          <w:color w:val="000000"/>
        </w:rPr>
        <w:t>we</w:t>
      </w:r>
      <w:r w:rsidR="00311CA6" w:rsidRPr="00C41C4C">
        <w:rPr>
          <w:rFonts w:ascii="Book Antiqua" w:hAnsi="Book Antiqua" w:cs="Book Antiqua"/>
          <w:color w:val="000000"/>
        </w:rPr>
        <w:t xml:space="preserve"> </w:t>
      </w:r>
      <w:r w:rsidRPr="00C41C4C">
        <w:rPr>
          <w:rFonts w:ascii="Book Antiqua" w:hAnsi="Book Antiqua" w:cs="Book Antiqua"/>
          <w:color w:val="000000"/>
        </w:rPr>
        <w:t>diagnosed</w:t>
      </w:r>
      <w:r w:rsidR="00311CA6" w:rsidRPr="00C41C4C">
        <w:rPr>
          <w:rFonts w:ascii="Book Antiqua" w:hAnsi="Book Antiqua" w:cs="Book Antiqua"/>
          <w:color w:val="000000"/>
        </w:rPr>
        <w:t xml:space="preserve"> </w:t>
      </w:r>
      <w:r w:rsidRPr="00C41C4C">
        <w:rPr>
          <w:rFonts w:ascii="Book Antiqua" w:hAnsi="Book Antiqua" w:cs="Book Antiqua"/>
          <w:color w:val="000000"/>
        </w:rPr>
        <w:t>and</w:t>
      </w:r>
      <w:r w:rsidR="00311CA6" w:rsidRPr="00C41C4C">
        <w:rPr>
          <w:rFonts w:ascii="Book Antiqua" w:hAnsi="Book Antiqua" w:cs="Book Antiqua"/>
          <w:color w:val="000000"/>
        </w:rPr>
        <w:t xml:space="preserve"> </w:t>
      </w:r>
      <w:r w:rsidRPr="00C41C4C">
        <w:rPr>
          <w:rFonts w:ascii="Book Antiqua" w:hAnsi="Book Antiqua" w:cs="Book Antiqua"/>
          <w:color w:val="000000"/>
        </w:rPr>
        <w:t>treated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girl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primary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symptom</w:t>
      </w:r>
      <w:r w:rsidRPr="00C41C4C">
        <w:rPr>
          <w:rFonts w:ascii="Book Antiqua" w:hAnsi="Book Antiqua" w:cs="Book Antiqua"/>
          <w:color w:val="000000"/>
        </w:rPr>
        <w:t>s</w:t>
      </w:r>
      <w:r w:rsidR="00311CA6" w:rsidRPr="00C41C4C">
        <w:rPr>
          <w:rFonts w:ascii="Book Antiqua" w:eastAsia="Book Antiqua" w:hAnsi="Book Antiqua" w:cs="Book Antiqua"/>
          <w:color w:val="000000"/>
        </w:rPr>
        <w:t xml:space="preserve"> </w:t>
      </w:r>
      <w:r w:rsidRPr="00C41C4C">
        <w:rPr>
          <w:rFonts w:ascii="Book Antiqua" w:hAnsi="Book Antiqua" w:cs="Book Antiqua"/>
          <w:color w:val="000000"/>
        </w:rPr>
        <w:t>included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hAnsi="Book Antiqua" w:cs="Book Antiqua"/>
          <w:color w:val="000000"/>
        </w:rPr>
        <w:t>U</w:t>
      </w:r>
      <w:r w:rsidRPr="00C41C4C">
        <w:rPr>
          <w:rFonts w:ascii="Book Antiqua" w:eastAsia="Book Antiqua" w:hAnsi="Book Antiqua" w:cs="Book Antiqua"/>
          <w:color w:val="000000"/>
        </w:rPr>
        <w:t>sing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high-throughput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whole-exosome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hAnsi="Book Antiqua" w:cs="Book Antiqua"/>
          <w:color w:val="000000"/>
        </w:rPr>
        <w:t xml:space="preserve"> </w:t>
      </w:r>
      <w:r w:rsidRPr="00C41C4C">
        <w:rPr>
          <w:rFonts w:ascii="Book Antiqua" w:hAnsi="Book Antiqua" w:cs="Book Antiqua"/>
          <w:color w:val="000000"/>
        </w:rPr>
        <w:t>to</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sequence</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parents</w:t>
      </w:r>
      <w:r w:rsidRPr="00C41C4C">
        <w:rPr>
          <w:rFonts w:ascii="Book Antiqua" w:hAnsi="Book Antiqua" w:cs="Book Antiqua"/>
          <w:color w:val="000000"/>
        </w:rPr>
        <w:t>,</w:t>
      </w:r>
      <w:r w:rsidR="00311CA6" w:rsidRPr="00C41C4C">
        <w:rPr>
          <w:rFonts w:ascii="Book Antiqua" w:hAnsi="Book Antiqua" w:cs="Book Antiqua"/>
          <w:color w:val="000000"/>
        </w:rPr>
        <w:t xml:space="preserve"> </w:t>
      </w:r>
      <w:r w:rsidRPr="00C41C4C">
        <w:rPr>
          <w:rFonts w:ascii="Book Antiqua" w:hAnsi="Book Antiqua" w:cs="Book Antiqua"/>
          <w:color w:val="000000"/>
        </w:rPr>
        <w:t>and</w:t>
      </w:r>
      <w:r w:rsidR="00311CA6" w:rsidRPr="00C41C4C">
        <w:rPr>
          <w:rFonts w:ascii="Book Antiqua" w:hAnsi="Book Antiqua" w:cs="Book Antiqua"/>
          <w:color w:val="000000"/>
        </w:rPr>
        <w:t xml:space="preserve"> </w:t>
      </w:r>
      <w:r w:rsidRPr="00C41C4C">
        <w:rPr>
          <w:rFonts w:ascii="Book Antiqua" w:hAnsi="Book Antiqua" w:cs="Book Antiqua"/>
          <w:color w:val="000000"/>
        </w:rPr>
        <w:t>t</w:t>
      </w:r>
      <w:r w:rsidRPr="00C41C4C">
        <w:rPr>
          <w:rFonts w:ascii="Book Antiqua" w:eastAsia="Book Antiqua" w:hAnsi="Book Antiqua" w:cs="Book Antiqua"/>
          <w:color w:val="000000"/>
        </w:rPr>
        <w: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paternal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type.</w:t>
      </w:r>
    </w:p>
    <w:p w14:paraId="20ED34C7" w14:textId="77777777" w:rsidR="00153DBA" w:rsidRPr="00C41C4C" w:rsidRDefault="00153DBA" w:rsidP="001E191E">
      <w:pPr>
        <w:spacing w:line="360" w:lineRule="auto"/>
        <w:jc w:val="both"/>
        <w:rPr>
          <w:rFonts w:ascii="Book Antiqua" w:hAnsi="Book Antiqua"/>
        </w:rPr>
      </w:pPr>
    </w:p>
    <w:p w14:paraId="470E7E39"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CONCLUSION</w:t>
      </w:r>
    </w:p>
    <w:p w14:paraId="120D38EF" w14:textId="59239A12"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hAnsi="Book Antiqua" w:cs="Book Antiqua"/>
          <w:color w:val="000000"/>
        </w:rPr>
        <w:t>report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extends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spectrum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provide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diagnostic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basis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counseling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families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p>
    <w:p w14:paraId="204DF5B4" w14:textId="77777777" w:rsidR="00153DBA" w:rsidRPr="00C41C4C" w:rsidRDefault="00153DBA" w:rsidP="001E191E">
      <w:pPr>
        <w:spacing w:line="360" w:lineRule="auto"/>
        <w:jc w:val="both"/>
        <w:rPr>
          <w:rFonts w:ascii="Book Antiqua" w:eastAsia="Book Antiqua" w:hAnsi="Book Antiqua" w:cs="Book Antiqua"/>
          <w:b/>
          <w:bCs/>
          <w:color w:val="000000"/>
        </w:rPr>
      </w:pPr>
    </w:p>
    <w:p w14:paraId="69D7BBCD" w14:textId="317FDBAE"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lastRenderedPageBreak/>
        <w:t>Key</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Words:</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Xia–Gibbs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syndrome;</w:t>
      </w:r>
      <w:r w:rsidR="00311CA6" w:rsidRPr="00C41C4C">
        <w:rPr>
          <w:rFonts w:ascii="Book Antiqua" w:eastAsia="Book Antiqua" w:hAnsi="Book Antiqua" w:cs="Book Antiqua"/>
          <w:color w:val="000000"/>
        </w:rPr>
        <w:t xml:space="preserve"> </w:t>
      </w:r>
      <w:r w:rsidR="00701259" w:rsidRPr="00C41C4C">
        <w:rPr>
          <w:rFonts w:ascii="Book Antiqua" w:eastAsia="Book Antiqua" w:hAnsi="Book Antiqua" w:cs="Book Antiqua"/>
          <w:color w:val="000000"/>
        </w:rPr>
        <w:t>AT-Hook DNA-binding motif-containing protein 1</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Children;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p>
    <w:p w14:paraId="144C9745" w14:textId="77777777" w:rsidR="00153DBA" w:rsidRPr="00C41C4C" w:rsidRDefault="00153DBA" w:rsidP="001E191E">
      <w:pPr>
        <w:spacing w:line="360" w:lineRule="auto"/>
        <w:jc w:val="both"/>
        <w:rPr>
          <w:rFonts w:ascii="Book Antiqua" w:hAnsi="Book Antiqua"/>
        </w:rPr>
      </w:pPr>
    </w:p>
    <w:p w14:paraId="04DF4D07" w14:textId="77777777" w:rsidR="00342596" w:rsidRPr="00C41C4C" w:rsidRDefault="00342596" w:rsidP="0034259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C41C4C">
        <w:rPr>
          <w:rFonts w:ascii="Book Antiqua" w:eastAsia="Book Antiqua" w:hAnsi="Book Antiqua" w:cs="Book Antiqua" w:hint="eastAsia"/>
          <w:b/>
          <w:color w:val="000000"/>
        </w:rPr>
        <w:t>©</w:t>
      </w:r>
      <w:r w:rsidRPr="00C41C4C">
        <w:rPr>
          <w:rFonts w:ascii="Book Antiqua" w:eastAsia="Book Antiqua" w:hAnsi="Book Antiqua" w:cs="Book Antiqua"/>
          <w:b/>
          <w:color w:val="000000"/>
        </w:rPr>
        <w:t>The</w:t>
      </w:r>
      <w:r w:rsidRPr="00C41C4C">
        <w:rPr>
          <w:rFonts w:ascii="Book Antiqua" w:eastAsia="Book Antiqua" w:hAnsi="Book Antiqua" w:cs="Book Antiqua"/>
          <w:color w:val="000000"/>
        </w:rPr>
        <w:t xml:space="preserve"> </w:t>
      </w:r>
      <w:r w:rsidRPr="00C41C4C">
        <w:rPr>
          <w:rFonts w:ascii="Book Antiqua" w:eastAsia="Book Antiqua" w:hAnsi="Book Antiqua" w:cs="Book Antiqua"/>
          <w:b/>
          <w:color w:val="000000"/>
        </w:rPr>
        <w:t xml:space="preserve">Author(s) 2022. </w:t>
      </w:r>
      <w:r w:rsidRPr="00C41C4C">
        <w:rPr>
          <w:rFonts w:ascii="Book Antiqua" w:eastAsia="Book Antiqua" w:hAnsi="Book Antiqua" w:cs="Book Antiqua"/>
          <w:color w:val="000000"/>
        </w:rPr>
        <w:t>Published by Baishideng Publishing Group Inc. All rights reserved.</w:t>
      </w:r>
      <w:bookmarkEnd w:id="1"/>
      <w:r w:rsidRPr="00C41C4C">
        <w:rPr>
          <w:rFonts w:ascii="Book Antiqua" w:eastAsia="Book Antiqua" w:hAnsi="Book Antiqua" w:cs="Book Antiqua"/>
          <w:color w:val="000000"/>
        </w:rPr>
        <w:t xml:space="preserve"> </w:t>
      </w:r>
    </w:p>
    <w:bookmarkEnd w:id="2"/>
    <w:p w14:paraId="059AC310" w14:textId="77777777" w:rsidR="00342596" w:rsidRPr="00C41C4C" w:rsidRDefault="00342596" w:rsidP="00342596">
      <w:pPr>
        <w:spacing w:line="360" w:lineRule="auto"/>
        <w:jc w:val="both"/>
      </w:pPr>
    </w:p>
    <w:p w14:paraId="7D8C9004" w14:textId="77777777" w:rsidR="00342596" w:rsidRPr="00C41C4C" w:rsidRDefault="00342596" w:rsidP="00342596">
      <w:pPr>
        <w:spacing w:line="360" w:lineRule="auto"/>
        <w:jc w:val="both"/>
        <w:rPr>
          <w:rFonts w:ascii="Book Antiqua" w:eastAsia="Book Antiqua" w:hAnsi="Book Antiqua" w:cs="Book Antiqua"/>
          <w:color w:val="000000"/>
        </w:rPr>
      </w:pPr>
      <w:bookmarkStart w:id="5" w:name="_Hlk88512899"/>
      <w:bookmarkStart w:id="6" w:name="_Hlk88512352"/>
      <w:bookmarkEnd w:id="3"/>
      <w:r w:rsidRPr="00C41C4C">
        <w:rPr>
          <w:rFonts w:ascii="Book Antiqua" w:hAnsi="Book Antiqua" w:cs="Book Antiqua" w:hint="eastAsia"/>
          <w:b/>
          <w:color w:val="000000"/>
        </w:rPr>
        <w:t>Citation:</w:t>
      </w:r>
      <w:bookmarkEnd w:id="4"/>
      <w:bookmarkEnd w:id="5"/>
      <w:r w:rsidRPr="00C41C4C">
        <w:rPr>
          <w:rFonts w:ascii="Book Antiqua" w:hAnsi="Book Antiqua" w:cs="Book Antiqua" w:hint="eastAsia"/>
          <w:color w:val="000000"/>
        </w:rPr>
        <w:t xml:space="preserve"> </w:t>
      </w:r>
      <w:bookmarkEnd w:id="6"/>
      <w:r w:rsidR="00CE1D3B" w:rsidRPr="00C41C4C">
        <w:rPr>
          <w:rFonts w:ascii="Book Antiqua" w:eastAsia="Book Antiqua" w:hAnsi="Book Antiqua" w:cs="Book Antiqua"/>
          <w:color w:val="000000"/>
        </w:rPr>
        <w:t>Lin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S</w:t>
      </w:r>
      <w:r w:rsidR="00311CA6" w:rsidRPr="00C41C4C">
        <w:rPr>
          <w:rFonts w:ascii="Book Antiqua" w:eastAsia="Book Antiqua" w:hAnsi="Book Antiqua" w:cs="Book Antiqua"/>
          <w:color w:val="000000"/>
        </w:rPr>
        <w:t>Z</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Xie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H</w:t>
      </w:r>
      <w:r w:rsidR="00311CA6" w:rsidRPr="00C41C4C">
        <w:rPr>
          <w:rFonts w:ascii="Book Antiqua" w:eastAsia="Book Antiqua" w:hAnsi="Book Antiqua" w:cs="Book Antiqua"/>
          <w:color w:val="000000"/>
        </w:rPr>
        <w:t>Y</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Qu</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Y</w:t>
      </w:r>
      <w:r w:rsidR="00311CA6" w:rsidRPr="00C41C4C">
        <w:rPr>
          <w:rFonts w:ascii="Book Antiqua" w:eastAsia="Book Antiqua" w:hAnsi="Book Antiqua" w:cs="Book Antiqua"/>
          <w:color w:val="000000"/>
        </w:rPr>
        <w:t>L</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Gao</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Wang</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w:t>
      </w:r>
      <w:r w:rsidR="00311CA6" w:rsidRPr="00C41C4C">
        <w:rPr>
          <w:rFonts w:ascii="Book Antiqua" w:eastAsia="Book Antiqua" w:hAnsi="Book Antiqua" w:cs="Book Antiqua"/>
          <w:color w:val="000000"/>
        </w:rPr>
        <w:t>Q</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Li</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J</w:t>
      </w:r>
      <w:r w:rsidR="00311CA6" w:rsidRPr="00C41C4C">
        <w:rPr>
          <w:rFonts w:ascii="Book Antiqua" w:eastAsia="Book Antiqua" w:hAnsi="Book Antiqua" w:cs="Book Antiqua"/>
          <w:color w:val="000000"/>
        </w:rPr>
        <w:t>Y</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Feng</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X</w:t>
      </w:r>
      <w:r w:rsidR="00311CA6" w:rsidRPr="00C41C4C">
        <w:rPr>
          <w:rFonts w:ascii="Book Antiqua" w:eastAsia="Book Antiqua" w:hAnsi="Book Antiqua" w:cs="Book Antiqua"/>
          <w:color w:val="000000"/>
        </w:rPr>
        <w:t>C</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Jin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C</w:t>
      </w:r>
      <w:r w:rsidR="00311CA6" w:rsidRPr="00C41C4C">
        <w:rPr>
          <w:rFonts w:ascii="Book Antiqua" w:eastAsia="Book Antiqua" w:hAnsi="Book Antiqua" w:cs="Book Antiqua"/>
          <w:color w:val="000000"/>
        </w:rPr>
        <w:t>Q</w:t>
      </w:r>
      <w:r w:rsidR="00CE1D3B"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N</w:t>
      </w:r>
      <w:r w:rsidR="00CE1D3B" w:rsidRPr="00C41C4C">
        <w:rPr>
          <w:rFonts w:ascii="Book Antiqua" w:eastAsia="Book Antiqua" w:hAnsi="Book Antiqua" w:cs="Book Antiqua"/>
          <w:color w:val="000000"/>
        </w:rPr>
        <w:t>ovel</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00CE1D3B"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Chinese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report.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i/>
          <w:iCs/>
          <w:color w:val="000000"/>
        </w:rPr>
        <w:t>World</w:t>
      </w:r>
      <w:r w:rsidR="00311CA6" w:rsidRPr="00C41C4C">
        <w:rPr>
          <w:rFonts w:ascii="Book Antiqua" w:eastAsia="Book Antiqua" w:hAnsi="Book Antiqua" w:cs="Book Antiqua"/>
          <w:i/>
          <w:iCs/>
          <w:color w:val="000000"/>
        </w:rPr>
        <w:t xml:space="preserve"> </w:t>
      </w:r>
      <w:r w:rsidR="00CE1D3B" w:rsidRPr="00C41C4C">
        <w:rPr>
          <w:rFonts w:ascii="Book Antiqua" w:eastAsia="Book Antiqua" w:hAnsi="Book Antiqua" w:cs="Book Antiqua"/>
          <w:i/>
          <w:iCs/>
          <w:color w:val="000000"/>
        </w:rPr>
        <w:t>J</w:t>
      </w:r>
      <w:r w:rsidR="00311CA6" w:rsidRPr="00C41C4C">
        <w:rPr>
          <w:rFonts w:ascii="Book Antiqua" w:eastAsia="Book Antiqua" w:hAnsi="Book Antiqua" w:cs="Book Antiqua"/>
          <w:i/>
          <w:iCs/>
          <w:color w:val="000000"/>
        </w:rPr>
        <w:t xml:space="preserve"> </w:t>
      </w:r>
      <w:r w:rsidR="00CE1D3B" w:rsidRPr="00C41C4C">
        <w:rPr>
          <w:rFonts w:ascii="Book Antiqua" w:eastAsia="Book Antiqua" w:hAnsi="Book Antiqua" w:cs="Book Antiqua"/>
          <w:i/>
          <w:iCs/>
          <w:color w:val="000000"/>
        </w:rPr>
        <w:t>Clin</w:t>
      </w:r>
      <w:r w:rsidR="00311CA6" w:rsidRPr="00C41C4C">
        <w:rPr>
          <w:rFonts w:ascii="Book Antiqua" w:eastAsia="Book Antiqua" w:hAnsi="Book Antiqua" w:cs="Book Antiqua"/>
          <w:i/>
          <w:iCs/>
          <w:color w:val="000000"/>
        </w:rPr>
        <w:t xml:space="preserve"> </w:t>
      </w:r>
      <w:r w:rsidR="00CE1D3B" w:rsidRPr="00C41C4C">
        <w:rPr>
          <w:rFonts w:ascii="Book Antiqua" w:eastAsia="Book Antiqua" w:hAnsi="Book Antiqua" w:cs="Book Antiqua"/>
          <w:i/>
          <w:iCs/>
          <w:color w:val="000000"/>
        </w:rPr>
        <w:t>Cases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2022;</w:t>
      </w:r>
      <w:r w:rsidR="00311CA6" w:rsidRPr="00C41C4C">
        <w:rPr>
          <w:rFonts w:ascii="Book Antiqua" w:eastAsia="Book Antiqua" w:hAnsi="Book Antiqua" w:cs="Book Antiqua"/>
          <w:color w:val="000000"/>
        </w:rPr>
        <w:t xml:space="preserve"> </w:t>
      </w:r>
      <w:r w:rsidR="00D2395B" w:rsidRPr="00C41C4C">
        <w:rPr>
          <w:rFonts w:ascii="Book Antiqua" w:eastAsia="Book Antiqua" w:hAnsi="Book Antiqua" w:cs="Book Antiqua"/>
          <w:color w:val="000000"/>
        </w:rPr>
        <w:t xml:space="preserve">10(21): </w:t>
      </w:r>
      <w:r w:rsidRPr="00C41C4C">
        <w:rPr>
          <w:rFonts w:ascii="Book Antiqua" w:eastAsia="Book Antiqua" w:hAnsi="Book Antiqua" w:cs="Book Antiqua"/>
          <w:color w:val="000000"/>
        </w:rPr>
        <w:t>7517</w:t>
      </w:r>
      <w:r w:rsidR="00D2395B" w:rsidRPr="00C41C4C">
        <w:rPr>
          <w:rFonts w:ascii="Book Antiqua" w:eastAsia="Book Antiqua" w:hAnsi="Book Antiqua" w:cs="Book Antiqua"/>
          <w:color w:val="000000"/>
        </w:rPr>
        <w:t>-</w:t>
      </w:r>
      <w:r w:rsidRPr="00C41C4C">
        <w:rPr>
          <w:rFonts w:ascii="Book Antiqua" w:eastAsia="Book Antiqua" w:hAnsi="Book Antiqua" w:cs="Book Antiqua"/>
          <w:color w:val="000000"/>
        </w:rPr>
        <w:t>7522</w:t>
      </w:r>
    </w:p>
    <w:p w14:paraId="0073CDB8" w14:textId="6C09EFB5" w:rsidR="00342596" w:rsidRPr="00C41C4C" w:rsidRDefault="00D2395B" w:rsidP="00342596">
      <w:pPr>
        <w:spacing w:line="360" w:lineRule="auto"/>
        <w:jc w:val="both"/>
        <w:rPr>
          <w:rFonts w:ascii="Book Antiqua" w:eastAsia="Book Antiqua" w:hAnsi="Book Antiqua" w:cs="Book Antiqua"/>
          <w:color w:val="000000"/>
        </w:rPr>
      </w:pPr>
      <w:r w:rsidRPr="00C41C4C">
        <w:rPr>
          <w:rFonts w:ascii="Book Antiqua" w:eastAsia="Book Antiqua" w:hAnsi="Book Antiqua" w:cs="Book Antiqua"/>
          <w:b/>
          <w:bCs/>
          <w:color w:val="000000"/>
        </w:rPr>
        <w:t xml:space="preserve">URL: </w:t>
      </w:r>
      <w:hyperlink r:id="rId6" w:history="1">
        <w:r w:rsidR="00342596" w:rsidRPr="00C41C4C">
          <w:rPr>
            <w:rStyle w:val="ad"/>
            <w:rFonts w:ascii="Book Antiqua" w:eastAsia="Book Antiqua" w:hAnsi="Book Antiqua" w:cs="Book Antiqua"/>
          </w:rPr>
          <w:t>https://www.wjgnet.com/2307-8960/full/v10/i21/7517.htm</w:t>
        </w:r>
      </w:hyperlink>
    </w:p>
    <w:p w14:paraId="5953E5D7" w14:textId="3DE11F1F" w:rsidR="00153DBA" w:rsidRPr="00C41C4C" w:rsidRDefault="00D2395B" w:rsidP="00342596">
      <w:pPr>
        <w:spacing w:line="360" w:lineRule="auto"/>
        <w:jc w:val="both"/>
        <w:rPr>
          <w:rFonts w:ascii="Book Antiqua" w:hAnsi="Book Antiqua"/>
        </w:rPr>
      </w:pPr>
      <w:r w:rsidRPr="00C41C4C">
        <w:rPr>
          <w:rFonts w:ascii="Book Antiqua" w:eastAsia="Book Antiqua" w:hAnsi="Book Antiqua" w:cs="Book Antiqua"/>
          <w:b/>
          <w:bCs/>
          <w:color w:val="000000"/>
        </w:rPr>
        <w:t xml:space="preserve">DOI: </w:t>
      </w:r>
      <w:r w:rsidRPr="00C41C4C">
        <w:rPr>
          <w:rFonts w:ascii="Book Antiqua" w:eastAsia="Book Antiqua" w:hAnsi="Book Antiqua" w:cs="Book Antiqua"/>
          <w:color w:val="000000"/>
        </w:rPr>
        <w:t>https://dx.doi.org/10.12998/wjcc.v10.i21.</w:t>
      </w:r>
      <w:r w:rsidR="00342596" w:rsidRPr="00C41C4C">
        <w:rPr>
          <w:rFonts w:ascii="Book Antiqua" w:eastAsia="Book Antiqua" w:hAnsi="Book Antiqua" w:cs="Book Antiqua"/>
          <w:color w:val="000000"/>
        </w:rPr>
        <w:t>7517</w:t>
      </w:r>
    </w:p>
    <w:p w14:paraId="02A556A8" w14:textId="77777777" w:rsidR="00153DBA" w:rsidRPr="00C41C4C" w:rsidRDefault="00153DBA" w:rsidP="001E191E">
      <w:pPr>
        <w:spacing w:line="360" w:lineRule="auto"/>
        <w:jc w:val="both"/>
        <w:rPr>
          <w:rFonts w:ascii="Book Antiqua" w:hAnsi="Book Antiqua"/>
        </w:rPr>
      </w:pPr>
    </w:p>
    <w:p w14:paraId="1BFA0D93" w14:textId="270FE7FA"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Core</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Tip:</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We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girl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Xia–Gibbs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syndrome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DNA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00543195" w:rsidRPr="00C41C4C">
        <w:rPr>
          <w:rFonts w:ascii="Book Antiqua" w:eastAsia="Book Antiqua" w:hAnsi="Book Antiqua" w:cs="Book Antiqua"/>
          <w:color w:val="000000"/>
        </w:rPr>
        <w:t>AT-Hook DNA-binding motif-containing protein 1 (</w:t>
      </w:r>
      <w:r w:rsidR="00543195" w:rsidRPr="00C41C4C">
        <w:rPr>
          <w:rFonts w:ascii="Book Antiqua" w:eastAsia="Book Antiqua" w:hAnsi="Book Antiqua" w:cs="Book Antiqua"/>
          <w:i/>
          <w:iCs/>
          <w:color w:val="000000"/>
        </w:rPr>
        <w:t>AHDC1</w:t>
      </w:r>
      <w:r w:rsidR="00543195" w:rsidRPr="00C41C4C">
        <w:rPr>
          <w:rFonts w:ascii="Book Antiqua" w:eastAsia="Book Antiqua" w:hAnsi="Book Antiqua" w:cs="Book Antiqua"/>
          <w:color w:val="000000"/>
        </w:rPr>
        <w:t>)</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extends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spectrum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provides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molecular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basis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etiological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diagnosis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consultation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family.</w:t>
      </w:r>
    </w:p>
    <w:p w14:paraId="62E79020" w14:textId="77777777" w:rsidR="00153DBA" w:rsidRPr="00C41C4C" w:rsidRDefault="00153DBA" w:rsidP="001E191E">
      <w:pPr>
        <w:spacing w:line="360" w:lineRule="auto"/>
        <w:jc w:val="both"/>
        <w:rPr>
          <w:rFonts w:ascii="Book Antiqua" w:hAnsi="Book Antiqua"/>
        </w:rPr>
      </w:pPr>
    </w:p>
    <w:p w14:paraId="689116A8"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INTRODUCTION</w:t>
      </w:r>
    </w:p>
    <w:p w14:paraId="0907E7D7" w14:textId="34212D6A" w:rsidR="001E191E"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Xia–Gibbs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syndrome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autosomal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dominant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disease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caused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00543195" w:rsidRPr="00C41C4C">
        <w:rPr>
          <w:rFonts w:ascii="Book Antiqua" w:eastAsia="Book Antiqua" w:hAnsi="Book Antiqua" w:cs="Book Antiqua"/>
          <w:color w:val="000000"/>
        </w:rPr>
        <w:t>AT-Hook DNA-binding motif-containing protein 1 (</w:t>
      </w:r>
      <w:r w:rsidR="00543195" w:rsidRPr="00C41C4C">
        <w:rPr>
          <w:rFonts w:ascii="Book Antiqua" w:eastAsia="Book Antiqua" w:hAnsi="Book Antiqua" w:cs="Book Antiqua"/>
          <w:i/>
          <w:iCs/>
          <w:color w:val="000000"/>
        </w:rPr>
        <w:t>AHDC1</w:t>
      </w:r>
      <w:r w:rsidR="00543195" w:rsidRPr="00C41C4C">
        <w:rPr>
          <w:rFonts w:ascii="Book Antiqua" w:eastAsia="Book Antiqua" w:hAnsi="Book Antiqua" w:cs="Book Antiqua"/>
          <w:color w:val="000000"/>
        </w:rPr>
        <w:t>)</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include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obstructive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sleep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apnea,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seizures,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myelination,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micrognathia,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Pr="00C41C4C">
        <w:rPr>
          <w:rFonts w:ascii="Book Antiqua" w:eastAsia="Book Antiqua" w:hAnsi="Book Antiqua" w:cs="Book Antiqua"/>
          <w:color w:val="000000"/>
          <w:vertAlign w:val="superscript"/>
        </w:rPr>
        <w:t>[1,2]</w:t>
      </w:r>
      <w:r w:rsidRPr="00C41C4C">
        <w:rPr>
          <w:rFonts w:ascii="Book Antiqua" w:eastAsia="Book Antiqua" w:hAnsi="Book Antiqua" w:cs="Book Antiqua"/>
          <w:color w:val="000000"/>
        </w:rPr>
        <w:t>.</w:t>
      </w:r>
      <w:r w:rsidR="001E191E"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chromosome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cytogenetic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1p36.11,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consists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seven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Pr="00C41C4C">
        <w:rPr>
          <w:rFonts w:ascii="Book Antiqua" w:eastAsia="Book Antiqua" w:hAnsi="Book Antiqua" w:cs="Book Antiqua"/>
          <w:color w:val="000000"/>
          <w:vertAlign w:val="superscript"/>
        </w:rPr>
        <w:t>[3]</w:t>
      </w:r>
      <w:r w:rsidRPr="00C41C4C">
        <w:rPr>
          <w:rFonts w:ascii="Book Antiqua" w:eastAsia="Book Antiqua" w:hAnsi="Book Antiqua" w:cs="Book Antiqua"/>
          <w:color w:val="000000"/>
        </w:rPr>
        <w:t>.</w:t>
      </w:r>
    </w:p>
    <w:p w14:paraId="211F0E9D" w14:textId="0991BF38" w:rsidR="00153DBA" w:rsidRPr="00C41C4C" w:rsidRDefault="00CE1D3B" w:rsidP="001E191E">
      <w:pPr>
        <w:spacing w:line="360" w:lineRule="auto"/>
        <w:ind w:firstLineChars="100" w:firstLine="240"/>
        <w:jc w:val="both"/>
        <w:rPr>
          <w:rFonts w:ascii="Book Antiqua" w:hAnsi="Book Antiqua"/>
        </w:rPr>
      </w:pP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found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high-throughput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whole-exosome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lastRenderedPageBreak/>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micrognathia,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p>
    <w:p w14:paraId="3F805FDF" w14:textId="77777777" w:rsidR="00153DBA" w:rsidRPr="00C41C4C" w:rsidRDefault="00153DBA" w:rsidP="001E191E">
      <w:pPr>
        <w:spacing w:line="360" w:lineRule="auto"/>
        <w:jc w:val="both"/>
        <w:rPr>
          <w:rFonts w:ascii="Book Antiqua" w:hAnsi="Book Antiqua"/>
        </w:rPr>
      </w:pPr>
    </w:p>
    <w:p w14:paraId="3AEAC8C0" w14:textId="47AB9F80"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CASE</w:t>
      </w:r>
      <w:r w:rsidR="00311CA6" w:rsidRPr="00C41C4C">
        <w:rPr>
          <w:rFonts w:ascii="Book Antiqua" w:eastAsia="Book Antiqua" w:hAnsi="Book Antiqua" w:cs="Book Antiqua"/>
          <w:b/>
          <w:caps/>
          <w:color w:val="000000"/>
          <w:u w:val="single"/>
        </w:rPr>
        <w:t xml:space="preserve"> </w:t>
      </w:r>
      <w:r w:rsidRPr="00C41C4C">
        <w:rPr>
          <w:rFonts w:ascii="Book Antiqua" w:eastAsia="Book Antiqua" w:hAnsi="Book Antiqua" w:cs="Book Antiqua"/>
          <w:b/>
          <w:caps/>
          <w:color w:val="000000"/>
          <w:u w:val="single"/>
        </w:rPr>
        <w:t>PRESENTATION</w:t>
      </w:r>
    </w:p>
    <w:p w14:paraId="5C244650" w14:textId="52041ACB"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Chief</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complaints</w:t>
      </w:r>
    </w:p>
    <w:p w14:paraId="76AA5FB9" w14:textId="11FA4366"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female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presented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our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hospital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due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p>
    <w:p w14:paraId="0127354C" w14:textId="77777777" w:rsidR="00153DBA" w:rsidRPr="00C41C4C" w:rsidRDefault="00153DBA" w:rsidP="001E191E">
      <w:pPr>
        <w:spacing w:line="360" w:lineRule="auto"/>
        <w:jc w:val="both"/>
        <w:rPr>
          <w:rFonts w:ascii="Book Antiqua" w:hAnsi="Book Antiqua"/>
        </w:rPr>
      </w:pPr>
    </w:p>
    <w:p w14:paraId="5834461A" w14:textId="1B90B78E"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History</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of</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present</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illness</w:t>
      </w:r>
    </w:p>
    <w:p w14:paraId="687234B4" w14:textId="48F865D0"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June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presented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history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birth,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lagged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behind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milestones.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could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raise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until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still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shook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sometimes.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could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alone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without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help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turning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over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flexible.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could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crawl,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lower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limbs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support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difficulty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pronunciation.</w:t>
      </w:r>
    </w:p>
    <w:p w14:paraId="005CB9DB" w14:textId="77777777" w:rsidR="00153DBA" w:rsidRPr="00C41C4C" w:rsidRDefault="00153DBA" w:rsidP="001E191E">
      <w:pPr>
        <w:spacing w:line="360" w:lineRule="auto"/>
        <w:jc w:val="both"/>
        <w:rPr>
          <w:rFonts w:ascii="Book Antiqua" w:hAnsi="Book Antiqua"/>
        </w:rPr>
      </w:pPr>
    </w:p>
    <w:p w14:paraId="0052BF95" w14:textId="60B20825"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History</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of</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past</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illness</w:t>
      </w:r>
    </w:p>
    <w:p w14:paraId="018C7360" w14:textId="63687595"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weighed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3.7</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kg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after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full-term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normal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delivery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without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history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asphyxiation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resuscitation.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history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feeding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difficulties.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history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encephalitis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brain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trauma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disease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onset.</w:t>
      </w:r>
    </w:p>
    <w:p w14:paraId="0432ED3A" w14:textId="77777777" w:rsidR="00153DBA" w:rsidRPr="00C41C4C" w:rsidRDefault="00153DBA" w:rsidP="001E191E">
      <w:pPr>
        <w:spacing w:line="360" w:lineRule="auto"/>
        <w:jc w:val="both"/>
        <w:rPr>
          <w:rFonts w:ascii="Book Antiqua" w:hAnsi="Book Antiqua"/>
        </w:rPr>
      </w:pPr>
    </w:p>
    <w:p w14:paraId="30C38339" w14:textId="0AC6C41E"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Personal</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and</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family</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history</w:t>
      </w:r>
    </w:p>
    <w:p w14:paraId="578DFF3B" w14:textId="6AD89D0D" w:rsidR="00153DBA" w:rsidRPr="00C41C4C" w:rsidRDefault="00CE1D3B" w:rsidP="001E191E">
      <w:pPr>
        <w:spacing w:line="360" w:lineRule="auto"/>
        <w:jc w:val="both"/>
        <w:rPr>
          <w:rFonts w:ascii="Book Antiqua" w:hAnsi="Book Antiqua" w:cs="Book Antiqua"/>
          <w:color w:val="000000"/>
        </w:rPr>
      </w:pP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normal.</w:t>
      </w:r>
      <w:r w:rsidR="00311CA6" w:rsidRPr="00C41C4C">
        <w:rPr>
          <w:rFonts w:ascii="Book Antiqua" w:eastAsia="Book Antiqua" w:hAnsi="Book Antiqua" w:cs="Book Antiqua"/>
          <w:color w:val="000000"/>
        </w:rPr>
        <w:t xml:space="preserve"> </w:t>
      </w:r>
      <w:r w:rsidRPr="00C41C4C">
        <w:rPr>
          <w:rFonts w:ascii="Book Antiqua" w:hAnsi="Book Antiqua" w:cs="Book Antiqua"/>
          <w:color w:val="000000"/>
        </w:rPr>
        <w:t>Genetic</w:t>
      </w:r>
      <w:r w:rsidR="00311CA6" w:rsidRPr="00C41C4C">
        <w:rPr>
          <w:rFonts w:ascii="Book Antiqua" w:hAnsi="Book Antiqua" w:cs="Book Antiqua"/>
          <w:color w:val="000000"/>
        </w:rPr>
        <w:t xml:space="preserve"> </w:t>
      </w:r>
      <w:r w:rsidRPr="00C41C4C">
        <w:rPr>
          <w:rFonts w:ascii="Book Antiqua" w:hAnsi="Book Antiqua" w:cs="Book Antiqua"/>
          <w:color w:val="000000"/>
        </w:rPr>
        <w:t>history</w:t>
      </w:r>
      <w:r w:rsidR="00311CA6" w:rsidRPr="00C41C4C">
        <w:rPr>
          <w:rFonts w:ascii="Book Antiqua" w:hAnsi="Book Antiqua" w:cs="Book Antiqua"/>
          <w:color w:val="000000"/>
        </w:rPr>
        <w:t xml:space="preserve"> </w:t>
      </w:r>
      <w:r w:rsidRPr="00C41C4C">
        <w:rPr>
          <w:rFonts w:ascii="Book Antiqua" w:hAnsi="Book Antiqua" w:cs="Book Antiqua"/>
          <w:color w:val="000000"/>
        </w:rPr>
        <w:t>or</w:t>
      </w:r>
      <w:r w:rsidR="00311CA6" w:rsidRPr="00C41C4C">
        <w:rPr>
          <w:rFonts w:ascii="Book Antiqua" w:hAnsi="Book Antiqua" w:cs="Book Antiqua"/>
          <w:color w:val="000000"/>
        </w:rPr>
        <w:t xml:space="preserve"> </w:t>
      </w:r>
      <w:r w:rsidRPr="00C41C4C">
        <w:rPr>
          <w:rFonts w:ascii="Book Antiqua" w:hAnsi="Book Antiqua" w:cs="Book Antiqua"/>
          <w:color w:val="000000"/>
        </w:rPr>
        <w:t>family</w:t>
      </w:r>
      <w:r w:rsidR="00311CA6" w:rsidRPr="00C41C4C">
        <w:rPr>
          <w:rFonts w:ascii="Book Antiqua" w:hAnsi="Book Antiqua" w:cs="Book Antiqua"/>
          <w:color w:val="000000"/>
        </w:rPr>
        <w:t xml:space="preserve"> </w:t>
      </w:r>
      <w:r w:rsidRPr="00C41C4C">
        <w:rPr>
          <w:rFonts w:ascii="Book Antiqua" w:hAnsi="Book Antiqua" w:cs="Book Antiqua"/>
          <w:color w:val="000000"/>
        </w:rPr>
        <w:t>history</w:t>
      </w:r>
      <w:r w:rsidR="00311CA6" w:rsidRPr="00C41C4C">
        <w:rPr>
          <w:rFonts w:ascii="Book Antiqua" w:hAnsi="Book Antiqua" w:cs="Book Antiqua"/>
          <w:color w:val="000000"/>
        </w:rPr>
        <w:t xml:space="preserve"> </w:t>
      </w:r>
      <w:r w:rsidRPr="00C41C4C">
        <w:rPr>
          <w:rFonts w:ascii="Book Antiqua" w:hAnsi="Book Antiqua" w:cs="Book Antiqua"/>
          <w:color w:val="000000"/>
        </w:rPr>
        <w:t>of</w:t>
      </w:r>
      <w:r w:rsidR="00311CA6" w:rsidRPr="00C41C4C">
        <w:rPr>
          <w:rFonts w:ascii="Book Antiqua" w:hAnsi="Book Antiqua" w:cs="Book Antiqua"/>
          <w:color w:val="000000"/>
        </w:rPr>
        <w:t xml:space="preserve"> </w:t>
      </w:r>
      <w:r w:rsidRPr="00C41C4C">
        <w:rPr>
          <w:rFonts w:ascii="Book Antiqua" w:hAnsi="Book Antiqua" w:cs="Book Antiqua"/>
          <w:color w:val="000000"/>
        </w:rPr>
        <w:t>infectious</w:t>
      </w:r>
      <w:r w:rsidR="00311CA6" w:rsidRPr="00C41C4C">
        <w:rPr>
          <w:rFonts w:ascii="Book Antiqua" w:hAnsi="Book Antiqua" w:cs="Book Antiqua"/>
          <w:color w:val="000000"/>
        </w:rPr>
        <w:t xml:space="preserve"> </w:t>
      </w:r>
      <w:r w:rsidRPr="00C41C4C">
        <w:rPr>
          <w:rFonts w:ascii="Book Antiqua" w:hAnsi="Book Antiqua" w:cs="Book Antiqua"/>
          <w:color w:val="000000"/>
        </w:rPr>
        <w:t>diseases</w:t>
      </w:r>
      <w:r w:rsidR="00311CA6" w:rsidRPr="00C41C4C">
        <w:rPr>
          <w:rFonts w:ascii="Book Antiqua" w:hAnsi="Book Antiqua" w:cs="Book Antiqua"/>
          <w:color w:val="000000"/>
        </w:rPr>
        <w:t xml:space="preserve"> </w:t>
      </w:r>
      <w:r w:rsidRPr="00C41C4C">
        <w:rPr>
          <w:rFonts w:ascii="Book Antiqua" w:hAnsi="Book Antiqua" w:cs="Book Antiqua"/>
          <w:color w:val="000000"/>
        </w:rPr>
        <w:t>were</w:t>
      </w:r>
      <w:r w:rsidR="00311CA6" w:rsidRPr="00C41C4C">
        <w:rPr>
          <w:rFonts w:ascii="Book Antiqua" w:hAnsi="Book Antiqua" w:cs="Book Antiqua"/>
          <w:color w:val="000000"/>
        </w:rPr>
        <w:t xml:space="preserve"> </w:t>
      </w:r>
      <w:r w:rsidRPr="00C41C4C">
        <w:rPr>
          <w:rFonts w:ascii="Book Antiqua" w:hAnsi="Book Antiqua" w:cs="Book Antiqua"/>
          <w:color w:val="000000"/>
        </w:rPr>
        <w:t>denied.</w:t>
      </w:r>
    </w:p>
    <w:p w14:paraId="7D855F2C" w14:textId="77777777" w:rsidR="00153DBA" w:rsidRPr="00C41C4C" w:rsidRDefault="00153DBA" w:rsidP="001E191E">
      <w:pPr>
        <w:spacing w:line="360" w:lineRule="auto"/>
        <w:jc w:val="both"/>
        <w:rPr>
          <w:rFonts w:ascii="Book Antiqua" w:eastAsia="Book Antiqua" w:hAnsi="Book Antiqua" w:cs="Book Antiqua"/>
          <w:b/>
          <w:i/>
          <w:color w:val="000000"/>
        </w:rPr>
      </w:pPr>
    </w:p>
    <w:p w14:paraId="00A11054" w14:textId="15A13D3C"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Physical</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examination</w:t>
      </w:r>
    </w:p>
    <w:p w14:paraId="3DFC0503" w14:textId="18806BB8" w:rsidR="00153DBA" w:rsidRPr="00C41C4C" w:rsidRDefault="001A0371" w:rsidP="001E191E">
      <w:pPr>
        <w:spacing w:line="360" w:lineRule="auto"/>
        <w:jc w:val="both"/>
        <w:rPr>
          <w:rFonts w:ascii="Book Antiqua" w:hAnsi="Book Antiqua"/>
        </w:rPr>
      </w:pPr>
      <w:r w:rsidRPr="00C41C4C">
        <w:rPr>
          <w:rFonts w:ascii="Book Antiqua" w:hAnsi="Book Antiqua" w:cs="Book Antiqua"/>
          <w:color w:val="000000"/>
        </w:rPr>
        <w:t>At</w:t>
      </w:r>
      <w:r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visit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6</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age,</w:t>
      </w:r>
      <w:r w:rsidR="00311CA6" w:rsidRPr="00C41C4C">
        <w:rPr>
          <w:rFonts w:ascii="Book Antiqua" w:eastAsia="Book Antiqua" w:hAnsi="Book Antiqua" w:cs="Book Antiqua"/>
          <w:color w:val="000000"/>
        </w:rPr>
        <w:t xml:space="preserve"> </w:t>
      </w:r>
      <w:r w:rsidR="00CE1D3B" w:rsidRPr="00C41C4C">
        <w:rPr>
          <w:rFonts w:ascii="Book Antiqua" w:hAnsi="Book Antiqua" w:cs="Book Antiqua"/>
          <w:color w:val="000000"/>
        </w:rPr>
        <w:t>we</w:t>
      </w:r>
      <w:r w:rsidR="00311CA6" w:rsidRPr="00C41C4C">
        <w:rPr>
          <w:rFonts w:ascii="Book Antiqua" w:hAnsi="Book Antiqua" w:cs="Book Antiqua"/>
          <w:color w:val="000000"/>
        </w:rPr>
        <w:t xml:space="preserve"> </w:t>
      </w:r>
      <w:r w:rsidR="00CE1D3B" w:rsidRPr="00C41C4C">
        <w:rPr>
          <w:rFonts w:ascii="Book Antiqua" w:hAnsi="Book Antiqua" w:cs="Book Antiqua"/>
          <w:color w:val="000000"/>
        </w:rPr>
        <w:t>performed</w:t>
      </w:r>
      <w:r w:rsidR="00311CA6" w:rsidRPr="00C41C4C">
        <w:rPr>
          <w:rFonts w:ascii="Book Antiqua" w:hAnsi="Book Antiqua" w:cs="Book Antiqua"/>
          <w:color w:val="000000"/>
        </w:rPr>
        <w:t xml:space="preserve"> </w:t>
      </w:r>
      <w:r w:rsidR="00CE1D3B" w:rsidRPr="00C41C4C">
        <w:rPr>
          <w:rFonts w:ascii="Book Antiqua" w:hAnsi="Book Antiqua" w:cs="Book Antiqua"/>
          <w:color w:val="000000"/>
        </w:rPr>
        <w:t>a</w:t>
      </w:r>
      <w:r w:rsidR="00311CA6" w:rsidRPr="00C41C4C">
        <w:rPr>
          <w:rFonts w:ascii="Book Antiqua" w:hAnsi="Book Antiqua" w:cs="Book Antiqua"/>
          <w:color w:val="000000"/>
        </w:rPr>
        <w:t xml:space="preserve"> </w:t>
      </w:r>
      <w:r w:rsidR="00CE1D3B" w:rsidRPr="00C41C4C">
        <w:rPr>
          <w:rFonts w:ascii="Book Antiqua" w:hAnsi="Book Antiqua" w:cs="Book Antiqua"/>
          <w:color w:val="000000"/>
        </w:rPr>
        <w:t>physical</w:t>
      </w:r>
      <w:r w:rsidR="00311CA6" w:rsidRPr="00C41C4C">
        <w:rPr>
          <w:rFonts w:ascii="Book Antiqua" w:hAnsi="Book Antiqua" w:cs="Book Antiqua"/>
          <w:color w:val="000000"/>
        </w:rPr>
        <w:t xml:space="preserve"> </w:t>
      </w:r>
      <w:r w:rsidR="00CE1D3B" w:rsidRPr="00C41C4C">
        <w:rPr>
          <w:rFonts w:ascii="Book Antiqua" w:hAnsi="Book Antiqua" w:cs="Book Antiqua"/>
          <w:color w:val="000000"/>
        </w:rPr>
        <w:t>examination</w:t>
      </w:r>
      <w:r w:rsidRPr="00C41C4C">
        <w:rPr>
          <w:rFonts w:ascii="Book Antiqua" w:hAnsi="Book Antiqua" w:cs="Book Antiqua"/>
          <w:color w:val="000000"/>
        </w:rPr>
        <w:t>. H</w:t>
      </w:r>
      <w:r w:rsidR="00CE1D3B" w:rsidRPr="00C41C4C">
        <w:rPr>
          <w:rFonts w:ascii="Book Antiqua" w:eastAsia="Book Antiqua" w:hAnsi="Book Antiqua" w:cs="Book Antiqua"/>
          <w:color w:val="000000"/>
        </w:rPr>
        <w:t>er</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weight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 xml:space="preserve">was </w:t>
      </w:r>
      <w:r w:rsidR="00CE1D3B" w:rsidRPr="00C41C4C">
        <w:rPr>
          <w:rFonts w:ascii="Book Antiqua" w:eastAsia="Book Antiqua" w:hAnsi="Book Antiqua" w:cs="Book Antiqua"/>
          <w:color w:val="000000"/>
        </w:rPr>
        <w:t>9.0</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kg</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length</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70.0</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cm.</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observed,</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such</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micrognathia.</w:t>
      </w:r>
      <w:r w:rsidR="001E191E"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Grasping</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reflex</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present,</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limb</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muscle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tension</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Ankle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clonus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positive.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Muscle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strength</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level</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4.</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Physiological</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reflexes</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00CE1D3B" w:rsidRPr="00C41C4C">
        <w:rPr>
          <w:rFonts w:ascii="Book Antiqua" w:eastAsia="Book Antiqua" w:hAnsi="Book Antiqua" w:cs="Book Antiqua"/>
          <w:color w:val="000000"/>
        </w:rPr>
        <w:t>present.</w:t>
      </w:r>
    </w:p>
    <w:p w14:paraId="08591B29" w14:textId="77777777" w:rsidR="00153DBA" w:rsidRPr="00C41C4C" w:rsidRDefault="00153DBA" w:rsidP="001E191E">
      <w:pPr>
        <w:spacing w:line="360" w:lineRule="auto"/>
        <w:jc w:val="both"/>
        <w:rPr>
          <w:rFonts w:ascii="Book Antiqua" w:hAnsi="Book Antiqua"/>
        </w:rPr>
      </w:pPr>
    </w:p>
    <w:p w14:paraId="5D73B561" w14:textId="6021BB7D"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Laboratory</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examinations</w:t>
      </w:r>
    </w:p>
    <w:p w14:paraId="3B024100" w14:textId="6623821A"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We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performed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series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examinations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001A0371" w:rsidRPr="00C41C4C">
        <w:rPr>
          <w:rFonts w:ascii="Book Antiqua" w:eastAsia="Book Antiqua" w:hAnsi="Book Antiqua" w:cs="Book Antiqua"/>
          <w:color w:val="000000"/>
        </w:rPr>
        <w:t xml:space="preserve">the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including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liver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function,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kidney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function,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electrolytes,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organic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acids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blood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urine</w:t>
      </w:r>
      <w:r w:rsidRPr="00C41C4C">
        <w:rPr>
          <w:rFonts w:ascii="Book Antiqua" w:hAnsi="Book Antiqua" w:cs="Book Antiqua"/>
          <w:color w:val="000000"/>
        </w:rPr>
        <w:t>,</w:t>
      </w:r>
      <w:r w:rsidR="00311CA6" w:rsidRPr="00C41C4C">
        <w:rPr>
          <w:rFonts w:ascii="Book Antiqua" w:eastAsia="Book Antiqua" w:hAnsi="Book Antiqua" w:cs="Book Antiqua"/>
          <w:color w:val="000000"/>
        </w:rPr>
        <w:t xml:space="preserve"> </w:t>
      </w:r>
      <w:r w:rsidR="001A0371" w:rsidRPr="00C41C4C">
        <w:rPr>
          <w:rFonts w:ascii="Book Antiqua" w:eastAsia="Book Antiqua" w:hAnsi="Book Antiqua" w:cs="Book Antiqua"/>
          <w:color w:val="000000"/>
        </w:rPr>
        <w:t xml:space="preserve">which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abnormalities.</w:t>
      </w:r>
    </w:p>
    <w:p w14:paraId="60847304" w14:textId="77777777" w:rsidR="00153DBA" w:rsidRPr="00C41C4C" w:rsidRDefault="00153DBA" w:rsidP="001E191E">
      <w:pPr>
        <w:spacing w:line="360" w:lineRule="auto"/>
        <w:jc w:val="both"/>
        <w:rPr>
          <w:rFonts w:ascii="Book Antiqua" w:hAnsi="Book Antiqua"/>
        </w:rPr>
      </w:pPr>
    </w:p>
    <w:p w14:paraId="543D4E5F" w14:textId="69615776"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Imaging</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examinations</w:t>
      </w:r>
    </w:p>
    <w:p w14:paraId="4EF47E42" w14:textId="48D63D0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June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brain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magnetic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resonance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imaging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bilateral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frontal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subdural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effusion,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hydrocephalus,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hydrops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mastoid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Electroencephalography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(EEG)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abnormal,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sharp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waves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spike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waves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Rolandic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forehead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region.</w:t>
      </w:r>
    </w:p>
    <w:p w14:paraId="149C8B76" w14:textId="77777777" w:rsidR="00153DBA" w:rsidRPr="00C41C4C" w:rsidRDefault="00153DBA" w:rsidP="001E191E">
      <w:pPr>
        <w:spacing w:line="360" w:lineRule="auto"/>
        <w:jc w:val="both"/>
        <w:rPr>
          <w:rFonts w:ascii="Book Antiqua" w:hAnsi="Book Antiqua"/>
        </w:rPr>
      </w:pPr>
    </w:p>
    <w:p w14:paraId="549EED68" w14:textId="6666AE6E"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Further</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diagnostic</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work-up</w:t>
      </w:r>
    </w:p>
    <w:p w14:paraId="700689D1" w14:textId="0B621C69"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underwent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Peabody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Scales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(PDMS-2)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test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14,</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r w:rsidRPr="00C41C4C">
        <w:rPr>
          <w:rFonts w:ascii="Book Antiqua" w:eastAsia="Book Antiqua" w:hAnsi="Book Antiqua" w:cs="Book Antiqua"/>
          <w:color w:val="000000"/>
          <w:vertAlign w:val="superscript"/>
        </w:rPr>
        <w:t>[4]</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(FMQ)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9</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67,</w:t>
      </w:r>
      <w:r w:rsidR="00311CA6" w:rsidRPr="00C41C4C">
        <w:rPr>
          <w:rFonts w:ascii="Book Antiqua" w:eastAsia="Book Antiqua" w:hAnsi="Book Antiqua" w:cs="Book Antiqua"/>
          <w:color w:val="000000"/>
        </w:rPr>
        <w:t xml:space="preserve"> </w:t>
      </w:r>
      <w:r w:rsidR="00873BE3" w:rsidRPr="00C41C4C">
        <w:rPr>
          <w:rFonts w:ascii="Book Antiqua" w:eastAsia="Book Antiqua" w:hAnsi="Book Antiqua" w:cs="Book Antiqua"/>
          <w:color w:val="000000"/>
        </w:rPr>
        <w:t xml:space="preserve">and the </w:t>
      </w:r>
      <w:r w:rsidRPr="00C41C4C">
        <w:rPr>
          <w:rFonts w:ascii="Book Antiqua" w:eastAsia="Book Antiqua" w:hAnsi="Book Antiqua" w:cs="Book Antiqua"/>
          <w:color w:val="000000"/>
        </w:rPr>
        <w:t>Gross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(GMQ)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81</w:t>
      </w:r>
      <w:r w:rsidR="00873BE3"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both</w:t>
      </w:r>
      <w:r w:rsidR="00311CA6" w:rsidRPr="00C41C4C">
        <w:rPr>
          <w:rFonts w:ascii="Book Antiqua" w:eastAsia="Book Antiqua" w:hAnsi="Book Antiqua" w:cs="Book Antiqua"/>
          <w:color w:val="000000"/>
        </w:rPr>
        <w:t xml:space="preserve"> </w:t>
      </w:r>
      <w:r w:rsidR="00873BE3" w:rsidRPr="00C41C4C">
        <w:rPr>
          <w:rFonts w:ascii="Book Antiqua" w:eastAsia="Book Antiqua" w:hAnsi="Book Antiqua" w:cs="Book Antiqua"/>
          <w:color w:val="000000"/>
        </w:rPr>
        <w:t xml:space="preserve">measures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worse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those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Griffiths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Scales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(GMDS)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00873BE3" w:rsidRPr="00C41C4C">
        <w:rPr>
          <w:rFonts w:ascii="Book Antiqua" w:eastAsia="Book Antiqua" w:hAnsi="Book Antiqua" w:cs="Book Antiqua"/>
          <w:color w:val="000000"/>
        </w:rPr>
        <w:t>human</w:t>
      </w:r>
      <w:r w:rsidRPr="00C41C4C">
        <w:rPr>
          <w:rFonts w:ascii="Book Antiqua" w:eastAsia="Book Antiqua" w:hAnsi="Book Antiqua" w:cs="Book Antiqua"/>
          <w:color w:val="000000"/>
        </w:rPr>
        <w:t>-social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00873BE3" w:rsidRPr="00C41C4C">
        <w:rPr>
          <w:rFonts w:ascii="Book Antiqua" w:eastAsia="Book Antiqua" w:hAnsi="Book Antiqua" w:cs="Book Antiqua"/>
          <w:color w:val="000000"/>
        </w:rPr>
        <w:t xml:space="preserve">hearing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language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4.5-mo-old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69</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eye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coordination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3.5-mo-old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54</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00873BE3" w:rsidRPr="00C41C4C">
        <w:rPr>
          <w:rFonts w:ascii="Book Antiqua" w:eastAsia="Book Antiqua" w:hAnsi="Book Antiqua" w:cs="Book Antiqua"/>
          <w:color w:val="000000"/>
        </w:rPr>
        <w:t xml:space="preserve">The patients’ overall performance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3.5-mo-old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54</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p>
    <w:p w14:paraId="45E20B5D" w14:textId="77777777" w:rsidR="00153DBA" w:rsidRPr="00C41C4C" w:rsidRDefault="00153DBA" w:rsidP="001E191E">
      <w:pPr>
        <w:spacing w:line="360" w:lineRule="auto"/>
        <w:jc w:val="both"/>
        <w:rPr>
          <w:rFonts w:ascii="Book Antiqua" w:hAnsi="Book Antiqua"/>
        </w:rPr>
      </w:pPr>
    </w:p>
    <w:p w14:paraId="0BDAD31E" w14:textId="238ECCEE"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High</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throughput</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WES</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and</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mitochondrial</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sequencing</w:t>
      </w:r>
    </w:p>
    <w:p w14:paraId="64E1E1B0" w14:textId="41CA6C7E"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Informed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obtained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mitochondrial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publication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photographs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behalf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proband.</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DNA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samples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extracted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from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peripheral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blood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detect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whole-exome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whole-genome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copy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number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variants.</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revealed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lastRenderedPageBreak/>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Polymorphic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sites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detected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each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sample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using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GATK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software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statistical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analysis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performed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1000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human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genomes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ExAC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databases.</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pathogenic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w:t>
      </w:r>
      <w:r w:rsidRPr="00C41C4C">
        <w:rPr>
          <w:rFonts w:ascii="Book Antiqua" w:hAnsi="Book Antiqua" w:cs="Book Antiqua"/>
          <w:color w:val="000000"/>
        </w:rPr>
        <w:t>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w:t>
      </w:r>
      <w:r w:rsidRPr="00C41C4C">
        <w:rPr>
          <w:rFonts w:ascii="Book Antiqua" w:hAnsi="Book Antiqua" w:cs="Book Antiqua"/>
          <w:color w:val="000000"/>
        </w:rPr>
        <w: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confirmed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using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Human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Database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(HGMD)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Human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Online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Mendelian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Database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(OMIM).</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pathogenicity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w:t>
      </w:r>
      <w:r w:rsidRPr="00C41C4C">
        <w:rPr>
          <w:rFonts w:ascii="Book Antiqua" w:hAnsi="Book Antiqua" w:cs="Book Antiqua"/>
          <w:color w:val="000000"/>
        </w:rPr>
        <w:t>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comprehensively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assessed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using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American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College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Medical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Genomics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(ACMG)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standards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guidelines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interpretation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p>
    <w:p w14:paraId="489C1B31" w14:textId="77777777" w:rsidR="00153DBA" w:rsidRPr="00C41C4C" w:rsidRDefault="00153DBA" w:rsidP="001E191E">
      <w:pPr>
        <w:spacing w:line="360" w:lineRule="auto"/>
        <w:jc w:val="both"/>
        <w:rPr>
          <w:rFonts w:ascii="Book Antiqua" w:hAnsi="Book Antiqua"/>
        </w:rPr>
      </w:pPr>
    </w:p>
    <w:p w14:paraId="27CC031D" w14:textId="2C623C62"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i/>
          <w:color w:val="000000"/>
        </w:rPr>
        <w:t>Gene</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detection</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and</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pathogenicity</w:t>
      </w:r>
      <w:r w:rsidR="00311CA6" w:rsidRPr="00C41C4C">
        <w:rPr>
          <w:rFonts w:ascii="Book Antiqua" w:eastAsia="Book Antiqua" w:hAnsi="Book Antiqua" w:cs="Book Antiqua"/>
          <w:b/>
          <w:i/>
          <w:color w:val="000000"/>
        </w:rPr>
        <w:t xml:space="preserve"> </w:t>
      </w:r>
      <w:r w:rsidRPr="00C41C4C">
        <w:rPr>
          <w:rFonts w:ascii="Book Antiqua" w:eastAsia="Book Antiqua" w:hAnsi="Book Antiqua" w:cs="Book Antiqua"/>
          <w:b/>
          <w:i/>
          <w:color w:val="000000"/>
        </w:rPr>
        <w:t>analysis</w:t>
      </w:r>
    </w:p>
    <w:p w14:paraId="58A040FB" w14:textId="0DB103FB"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presence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which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altered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function.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frequency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which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occurs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normal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population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database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unknown,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low-frequency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function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prediction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unknown,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HGMD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database.</w:t>
      </w:r>
    </w:p>
    <w:p w14:paraId="21ABB57F" w14:textId="4929628B" w:rsidR="00153DBA"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t>According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Sanger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occurred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while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(Figure</w:t>
      </w:r>
      <w:r w:rsidR="00662A38" w:rsidRPr="00C41C4C">
        <w:rPr>
          <w:rFonts w:ascii="Book Antiqua" w:eastAsia="Book Antiqua" w:hAnsi="Book Antiqua" w:cs="Book Antiqua"/>
          <w:color w:val="000000"/>
        </w:rPr>
        <w: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w:t>
      </w:r>
      <w:r w:rsidR="00662A38" w:rsidRPr="00C41C4C">
        <w:rPr>
          <w:rFonts w:ascii="Book Antiqua" w:eastAsia="Book Antiqua" w:hAnsi="Book Antiqua" w:cs="Book Antiqua"/>
          <w:color w:val="000000"/>
        </w:rPr>
        <w:t>-3</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suspected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pathogenic</w:t>
      </w:r>
      <w:r w:rsidR="00311CA6" w:rsidRPr="00C41C4C">
        <w:rPr>
          <w:rFonts w:ascii="Book Antiqua" w:hAnsi="Book Antiqua" w:cs="Book Antiqua"/>
          <w:color w:val="000000"/>
        </w:rPr>
        <w:t xml:space="preserve"> </w:t>
      </w:r>
      <w:r w:rsidRPr="00C41C4C">
        <w:rPr>
          <w:rFonts w:ascii="Book Antiqua" w:hAnsi="Book Antiqua" w:cs="Book Antiqua"/>
          <w:color w:val="000000"/>
        </w:rPr>
        <w:t>a</w:t>
      </w:r>
      <w:r w:rsidRPr="00C41C4C">
        <w:rPr>
          <w:rFonts w:ascii="Book Antiqua" w:eastAsia="Book Antiqua" w:hAnsi="Book Antiqua" w:cs="Book Antiqua"/>
          <w:color w:val="000000"/>
        </w:rPr>
        <w:t>ccording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ACMG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guidelines</w:t>
      </w:r>
      <w:r w:rsidRPr="00C41C4C">
        <w:rPr>
          <w:rFonts w:ascii="Book Antiqua" w:eastAsia="Book Antiqua" w:hAnsi="Book Antiqua" w:cs="Book Antiqua"/>
          <w:color w:val="000000"/>
          <w:vertAlign w:val="superscript"/>
        </w:rPr>
        <w:t>[5]</w:t>
      </w:r>
      <w:r w:rsidRPr="00C41C4C">
        <w:rPr>
          <w:rFonts w:ascii="Book Antiqua" w:eastAsia="Book Antiqua" w:hAnsi="Book Antiqua" w:cs="Book Antiqua"/>
          <w:color w:val="000000"/>
        </w:rPr>
        <w:t>.</w:t>
      </w:r>
    </w:p>
    <w:p w14:paraId="535E93C4" w14:textId="77777777" w:rsidR="00153DBA" w:rsidRPr="00C41C4C" w:rsidRDefault="00153DBA" w:rsidP="001E191E">
      <w:pPr>
        <w:spacing w:line="360" w:lineRule="auto"/>
        <w:jc w:val="both"/>
        <w:rPr>
          <w:rFonts w:ascii="Book Antiqua" w:hAnsi="Book Antiqua"/>
        </w:rPr>
      </w:pPr>
    </w:p>
    <w:p w14:paraId="6E579CBE" w14:textId="586D99B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FINAL</w:t>
      </w:r>
      <w:r w:rsidR="00311CA6" w:rsidRPr="00C41C4C">
        <w:rPr>
          <w:rFonts w:ascii="Book Antiqua" w:eastAsia="Book Antiqua" w:hAnsi="Book Antiqua" w:cs="Book Antiqua"/>
          <w:b/>
          <w:caps/>
          <w:color w:val="000000"/>
          <w:u w:val="single"/>
        </w:rPr>
        <w:t xml:space="preserve"> </w:t>
      </w:r>
      <w:r w:rsidRPr="00C41C4C">
        <w:rPr>
          <w:rFonts w:ascii="Book Antiqua" w:eastAsia="Book Antiqua" w:hAnsi="Book Antiqua" w:cs="Book Antiqua"/>
          <w:b/>
          <w:caps/>
          <w:color w:val="000000"/>
          <w:u w:val="single"/>
        </w:rPr>
        <w:t>DIAGNOSIS</w:t>
      </w:r>
    </w:p>
    <w:p w14:paraId="32251D5C" w14:textId="268820D5"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Sanger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sequencing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hAnsi="Book Antiqua"/>
        </w:rPr>
        <w:t>Based</w:t>
      </w:r>
      <w:r w:rsidR="00311CA6" w:rsidRPr="00C41C4C">
        <w:rPr>
          <w:rFonts w:ascii="Book Antiqua" w:hAnsi="Book Antiqua"/>
        </w:rPr>
        <w:t xml:space="preserve"> </w:t>
      </w:r>
      <w:r w:rsidRPr="00C41C4C">
        <w:rPr>
          <w:rFonts w:ascii="Book Antiqua" w:hAnsi="Book Antiqua"/>
        </w:rPr>
        <w:t>on</w:t>
      </w:r>
      <w:r w:rsidR="00311CA6" w:rsidRPr="00C41C4C">
        <w:rPr>
          <w:rFonts w:ascii="Book Antiqua" w:hAnsi="Book Antiqua"/>
        </w:rPr>
        <w:t xml:space="preserve"> </w:t>
      </w:r>
      <w:r w:rsidRPr="00C41C4C">
        <w:rPr>
          <w:rFonts w:ascii="Book Antiqua" w:hAnsi="Book Antiqua"/>
        </w:rPr>
        <w:t>clinical</w:t>
      </w:r>
      <w:r w:rsidR="00311CA6" w:rsidRPr="00C41C4C">
        <w:rPr>
          <w:rFonts w:ascii="Book Antiqua" w:hAnsi="Book Antiqua"/>
        </w:rPr>
        <w:t xml:space="preserve"> </w:t>
      </w:r>
      <w:r w:rsidRPr="00C41C4C">
        <w:rPr>
          <w:rFonts w:ascii="Book Antiqua" w:hAnsi="Book Antiqua"/>
        </w:rPr>
        <w:t>presentation,</w:t>
      </w:r>
      <w:r w:rsidR="00311CA6" w:rsidRPr="00C41C4C">
        <w:rPr>
          <w:rFonts w:ascii="Book Antiqua" w:hAnsi="Book Antiqua"/>
        </w:rPr>
        <w:t xml:space="preserve"> </w:t>
      </w:r>
      <w:r w:rsidRPr="00C41C4C">
        <w:rPr>
          <w:rFonts w:ascii="Book Antiqua" w:hAnsi="Book Antiqua"/>
        </w:rPr>
        <w:t>laboratory</w:t>
      </w:r>
      <w:r w:rsidR="00311CA6" w:rsidRPr="00C41C4C">
        <w:rPr>
          <w:rFonts w:ascii="Book Antiqua" w:hAnsi="Book Antiqua"/>
        </w:rPr>
        <w:t xml:space="preserve"> </w:t>
      </w:r>
      <w:r w:rsidRPr="00C41C4C">
        <w:rPr>
          <w:rFonts w:ascii="Book Antiqua" w:hAnsi="Book Antiqua"/>
        </w:rPr>
        <w:t>tests</w:t>
      </w:r>
      <w:r w:rsidR="00311CA6" w:rsidRPr="00C41C4C">
        <w:rPr>
          <w:rFonts w:ascii="Book Antiqua" w:hAnsi="Book Antiqua"/>
        </w:rPr>
        <w:t xml:space="preserve"> </w:t>
      </w:r>
      <w:r w:rsidRPr="00C41C4C">
        <w:rPr>
          <w:rFonts w:ascii="Book Antiqua" w:hAnsi="Book Antiqua"/>
        </w:rPr>
        <w:t>and</w:t>
      </w:r>
      <w:r w:rsidR="00311CA6" w:rsidRPr="00C41C4C">
        <w:rPr>
          <w:rFonts w:ascii="Book Antiqua" w:hAnsi="Book Antiqua"/>
        </w:rPr>
        <w:t xml:space="preserve"> </w:t>
      </w:r>
      <w:r w:rsidRPr="00C41C4C">
        <w:rPr>
          <w:rFonts w:ascii="Book Antiqua" w:hAnsi="Book Antiqua"/>
        </w:rPr>
        <w:t>gene</w:t>
      </w:r>
      <w:r w:rsidR="00311CA6" w:rsidRPr="00C41C4C">
        <w:rPr>
          <w:rFonts w:ascii="Book Antiqua" w:hAnsi="Book Antiqua"/>
        </w:rPr>
        <w:t xml:space="preserve"> </w:t>
      </w:r>
      <w:r w:rsidRPr="00C41C4C">
        <w:rPr>
          <w:rFonts w:ascii="Book Antiqua" w:hAnsi="Book Antiqua"/>
        </w:rPr>
        <w:t>sequencing</w:t>
      </w:r>
      <w:r w:rsidR="00311CA6" w:rsidRPr="00C41C4C">
        <w:rPr>
          <w:rFonts w:ascii="Book Antiqua" w:hAnsi="Book Antiqua"/>
        </w:rPr>
        <w:t xml:space="preserve"> </w:t>
      </w:r>
      <w:r w:rsidRPr="00C41C4C">
        <w:rPr>
          <w:rFonts w:ascii="Book Antiqua" w:hAnsi="Book Antiqua"/>
        </w:rPr>
        <w:t>results,</w:t>
      </w:r>
      <w:r w:rsidR="00311CA6" w:rsidRPr="00C41C4C">
        <w:rPr>
          <w:rFonts w:ascii="Book Antiqua" w:hAnsi="Book Antiqua"/>
        </w:rPr>
        <w:t xml:space="preserve"> </w:t>
      </w:r>
      <w:r w:rsidRPr="00C41C4C">
        <w:rPr>
          <w:rFonts w:ascii="Book Antiqua" w:hAnsi="Book Antiqua"/>
        </w:rPr>
        <w:t>the</w:t>
      </w:r>
      <w:r w:rsidR="00311CA6" w:rsidRPr="00C41C4C">
        <w:rPr>
          <w:rFonts w:ascii="Book Antiqua" w:hAnsi="Book Antiqua"/>
        </w:rPr>
        <w:t xml:space="preserve"> </w:t>
      </w:r>
      <w:r w:rsidRPr="00C41C4C">
        <w:rPr>
          <w:rFonts w:ascii="Book Antiqua" w:hAnsi="Book Antiqua"/>
        </w:rPr>
        <w:t>clinical</w:t>
      </w:r>
      <w:r w:rsidR="00311CA6" w:rsidRPr="00C41C4C">
        <w:rPr>
          <w:rFonts w:ascii="Book Antiqua" w:hAnsi="Book Antiqua"/>
        </w:rPr>
        <w:t xml:space="preserve"> </w:t>
      </w:r>
      <w:r w:rsidRPr="00C41C4C">
        <w:rPr>
          <w:rFonts w:ascii="Book Antiqua" w:hAnsi="Book Antiqua"/>
        </w:rPr>
        <w:t>diagnosis</w:t>
      </w:r>
      <w:r w:rsidR="00311CA6" w:rsidRPr="00C41C4C">
        <w:rPr>
          <w:rFonts w:ascii="Book Antiqua" w:hAnsi="Book Antiqua"/>
        </w:rPr>
        <w:t xml:space="preserve"> </w:t>
      </w:r>
      <w:r w:rsidRPr="00C41C4C">
        <w:rPr>
          <w:rFonts w:ascii="Book Antiqua" w:hAnsi="Book Antiqua"/>
        </w:rPr>
        <w:t>was</w:t>
      </w:r>
      <w:r w:rsidR="00311CA6" w:rsidRPr="00C41C4C">
        <w:rPr>
          <w:rFonts w:ascii="Book Antiqua" w:hAnsi="Book Antiqua"/>
        </w:rPr>
        <w:t xml:space="preserve"> </w:t>
      </w:r>
      <w:r w:rsidRPr="00C41C4C">
        <w:rPr>
          <w:rFonts w:ascii="Book Antiqua" w:hAnsi="Book Antiqua"/>
        </w:rPr>
        <w:t>XGS.</w:t>
      </w:r>
    </w:p>
    <w:p w14:paraId="54E42178" w14:textId="77777777" w:rsidR="00153DBA" w:rsidRPr="00C41C4C" w:rsidRDefault="00153DBA" w:rsidP="001E191E">
      <w:pPr>
        <w:spacing w:line="360" w:lineRule="auto"/>
        <w:jc w:val="both"/>
        <w:rPr>
          <w:rFonts w:ascii="Book Antiqua" w:eastAsia="Book Antiqua" w:hAnsi="Book Antiqua" w:cs="Book Antiqua"/>
          <w:b/>
          <w:caps/>
          <w:color w:val="000000"/>
          <w:u w:val="single"/>
        </w:rPr>
      </w:pPr>
    </w:p>
    <w:p w14:paraId="4EE4EAA2"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TREATMENT</w:t>
      </w:r>
    </w:p>
    <w:p w14:paraId="3F0A3439" w14:textId="2DD91562"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improve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quality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life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provided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rehabilitation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training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behavioral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guidance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therapy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June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p>
    <w:p w14:paraId="058253B7" w14:textId="77777777" w:rsidR="00153DBA" w:rsidRPr="00C41C4C" w:rsidRDefault="00153DBA" w:rsidP="001E191E">
      <w:pPr>
        <w:spacing w:line="360" w:lineRule="auto"/>
        <w:jc w:val="both"/>
        <w:rPr>
          <w:rFonts w:ascii="Book Antiqua" w:hAnsi="Book Antiqua"/>
        </w:rPr>
      </w:pPr>
    </w:p>
    <w:p w14:paraId="73D24142" w14:textId="3C9E0DE4"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OUTCOME</w:t>
      </w:r>
      <w:r w:rsidR="00311CA6" w:rsidRPr="00C41C4C">
        <w:rPr>
          <w:rFonts w:ascii="Book Antiqua" w:eastAsia="Book Antiqua" w:hAnsi="Book Antiqua" w:cs="Book Antiqua"/>
          <w:b/>
          <w:caps/>
          <w:color w:val="000000"/>
          <w:u w:val="single"/>
        </w:rPr>
        <w:t xml:space="preserve"> </w:t>
      </w:r>
      <w:r w:rsidRPr="00C41C4C">
        <w:rPr>
          <w:rFonts w:ascii="Book Antiqua" w:eastAsia="Book Antiqua" w:hAnsi="Book Antiqua" w:cs="Book Antiqua"/>
          <w:b/>
          <w:caps/>
          <w:color w:val="000000"/>
          <w:u w:val="single"/>
        </w:rPr>
        <w:t>AND</w:t>
      </w:r>
      <w:r w:rsidR="00311CA6" w:rsidRPr="00C41C4C">
        <w:rPr>
          <w:rFonts w:ascii="Book Antiqua" w:eastAsia="Book Antiqua" w:hAnsi="Book Antiqua" w:cs="Book Antiqua"/>
          <w:b/>
          <w:caps/>
          <w:color w:val="000000"/>
          <w:u w:val="single"/>
        </w:rPr>
        <w:t xml:space="preserve"> </w:t>
      </w:r>
      <w:r w:rsidRPr="00C41C4C">
        <w:rPr>
          <w:rFonts w:ascii="Book Antiqua" w:eastAsia="Book Antiqua" w:hAnsi="Book Antiqua" w:cs="Book Antiqua"/>
          <w:b/>
          <w:caps/>
          <w:color w:val="000000"/>
          <w:u w:val="single"/>
        </w:rPr>
        <w:t>FOLLOW-UP</w:t>
      </w:r>
    </w:p>
    <w:p w14:paraId="641E8081" w14:textId="413970C2"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lastRenderedPageBreak/>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receiving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rehabilitation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treatment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nearly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11.0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kg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length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74.0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alone,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hands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engage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elaborate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movements,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increased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responses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external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stimuli,</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speak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simple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vowels.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underwent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PDMS-2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test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November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FMQ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79,</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GMQ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17</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quotient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72.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GMDS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5.3-mo-old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Performance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equivalent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6.5-mo-old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DQ</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points.</w:t>
      </w:r>
    </w:p>
    <w:p w14:paraId="0134B4B3" w14:textId="77777777" w:rsidR="00153DBA" w:rsidRPr="00C41C4C" w:rsidRDefault="00153DBA" w:rsidP="001E191E">
      <w:pPr>
        <w:spacing w:line="360" w:lineRule="auto"/>
        <w:jc w:val="both"/>
        <w:rPr>
          <w:rFonts w:ascii="Book Antiqua" w:eastAsia="Book Antiqua" w:hAnsi="Book Antiqua" w:cs="Book Antiqua"/>
          <w:color w:val="000000"/>
        </w:rPr>
      </w:pPr>
    </w:p>
    <w:p w14:paraId="5E04F6B7"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DISCUSSION</w:t>
      </w:r>
    </w:p>
    <w:p w14:paraId="6A786498" w14:textId="6E006771" w:rsidR="003775C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chromosome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1p36.11,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likely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functions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DNA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binding.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CBX</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family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associated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human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chromodomain-containing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Polycomb</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encodes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1603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amino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acids,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consisting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5</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single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4.9-kb</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containing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hooks</w:t>
      </w:r>
      <w:r w:rsidRPr="00C41C4C">
        <w:rPr>
          <w:rFonts w:ascii="Book Antiqua" w:eastAsia="Book Antiqua" w:hAnsi="Book Antiqua" w:cs="Book Antiqua"/>
          <w:color w:val="000000"/>
          <w:vertAlign w:val="superscript"/>
        </w:rPr>
        <w:t>[1,3]</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Previous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interacts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nuclear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involved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epigenetic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regulation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during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mainly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neural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loci</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neuronal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protein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transport.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lead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p>
    <w:p w14:paraId="7168BFF6" w14:textId="12087367" w:rsidR="003775CA"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(OMIM: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615829)</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autosomal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dominant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disease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caused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include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intellectual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structural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abnormalities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brain,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feeding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problems,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sleep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difficulties,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apnea,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stature</w:t>
      </w:r>
      <w:r w:rsidRPr="00C41C4C">
        <w:rPr>
          <w:rFonts w:ascii="Book Antiqua" w:eastAsia="Book Antiqua" w:hAnsi="Book Antiqua" w:cs="Book Antiqua"/>
          <w:color w:val="000000"/>
          <w:vertAlign w:val="superscript"/>
        </w:rPr>
        <w:t>[6]</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addition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neurological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seizures,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myelination,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micrognathia,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Pr="00C41C4C">
        <w:rPr>
          <w:rFonts w:ascii="Book Antiqua" w:eastAsia="Book Antiqua" w:hAnsi="Book Antiqua" w:cs="Book Antiqua"/>
          <w:color w:val="000000"/>
          <w:vertAlign w:val="superscript"/>
        </w:rPr>
        <w:t>[7]</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also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broad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range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multisystem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involvement</w:t>
      </w:r>
      <w:r w:rsidRPr="00C41C4C">
        <w:rPr>
          <w:rFonts w:ascii="Book Antiqua" w:eastAsia="Book Antiqua" w:hAnsi="Book Antiqua" w:cs="Book Antiqua"/>
          <w:color w:val="000000"/>
          <w:vertAlign w:val="superscript"/>
        </w:rPr>
        <w:t>[8,9]</w:t>
      </w:r>
      <w:r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phenotype,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differences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disease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Pr="00C41C4C">
        <w:rPr>
          <w:rFonts w:ascii="Book Antiqua" w:eastAsia="Book Antiqua" w:hAnsi="Book Antiqua" w:cs="Book Antiqua"/>
          <w:color w:val="000000"/>
          <w:vertAlign w:val="superscript"/>
        </w:rPr>
        <w:t>[10,11]</w:t>
      </w:r>
      <w:r w:rsidRPr="00C41C4C">
        <w:rPr>
          <w:rFonts w:ascii="Book Antiqua" w:eastAsia="Book Antiqua" w:hAnsi="Book Antiqua" w:cs="Book Antiqua"/>
          <w:color w:val="000000"/>
        </w:rPr>
        <w:t>.</w:t>
      </w:r>
    </w:p>
    <w:p w14:paraId="064A3714" w14:textId="77777777" w:rsidR="003775CA"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present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first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attended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hospital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due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milestones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over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6</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order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clarify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cause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disease,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used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high-throughput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identified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w:t>
      </w:r>
    </w:p>
    <w:p w14:paraId="08E007CE" w14:textId="4D8C838E" w:rsidR="00C66646"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lastRenderedPageBreak/>
        <w:t>According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previous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90%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speech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occurred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approximately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85%</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less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stature.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About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symptoms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autism.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Some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sleep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apnea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(34.33%),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laryngomalacia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(14.93%)</w:t>
      </w:r>
      <w:r w:rsidR="00C24B98" w:rsidRPr="00C41C4C">
        <w:rPr>
          <w:rFonts w:ascii="Book Antiqua" w:eastAsia="Book Antiqua" w:hAnsi="Book Antiqua" w:cs="Book Antiqua"/>
          <w:color w:val="000000"/>
        </w:rPr>
        <w: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Approximately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35%</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epileptic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seizures</w:t>
      </w:r>
      <w:r w:rsidRPr="00C41C4C">
        <w:rPr>
          <w:rFonts w:ascii="Book Antiqua" w:eastAsia="Book Antiqua" w:hAnsi="Book Antiqua" w:cs="Book Antiqua"/>
          <w:color w:val="000000"/>
          <w:vertAlign w:val="superscript"/>
        </w:rPr>
        <w:t>[8,12,13]</w:t>
      </w:r>
      <w:r w:rsidRPr="00C41C4C">
        <w:rPr>
          <w:rFonts w:ascii="Book Antiqua" w:eastAsia="Book Antiqua" w:hAnsi="Book Antiqua" w:cs="Book Antiqua"/>
          <w:color w:val="000000"/>
        </w:rPr>
        <w:t>.</w:t>
      </w:r>
    </w:p>
    <w:p w14:paraId="06890E2F" w14:textId="77777777" w:rsidR="00C66646"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conformed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significant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motor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but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speech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ability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able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respond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positively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external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stimuli.</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sufficient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evidence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sleep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apnea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laryngomalacia.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Although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EEG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distribution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spike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waves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sharp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waves,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appear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related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related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manifestations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epilepsy</w:t>
      </w:r>
      <w:r w:rsidRPr="00C41C4C">
        <w:rPr>
          <w:rFonts w:ascii="Book Antiqua" w:eastAsia="Book Antiqua" w:hAnsi="Book Antiqua" w:cs="Book Antiqua"/>
          <w:color w:val="000000"/>
          <w:vertAlign w:val="superscript"/>
        </w:rPr>
        <w:t>[14,15]</w:t>
      </w:r>
      <w:r w:rsidRPr="00C41C4C">
        <w:rPr>
          <w:rFonts w:ascii="Book Antiqua" w:eastAsia="Book Antiqua" w:hAnsi="Book Antiqua" w:cs="Book Antiqua"/>
          <w:color w:val="000000"/>
        </w:rPr>
        <w:t>.</w:t>
      </w:r>
    </w:p>
    <w:p w14:paraId="55763142" w14:textId="6887700C" w:rsidR="00C66646" w:rsidRPr="00C41C4C" w:rsidRDefault="00CE1D3B" w:rsidP="003775CA">
      <w:pPr>
        <w:spacing w:line="360" w:lineRule="auto"/>
        <w:ind w:firstLineChars="100" w:firstLine="240"/>
        <w:jc w:val="both"/>
        <w:rPr>
          <w:rFonts w:ascii="Book Antiqua" w:eastAsia="Book Antiqua" w:hAnsi="Book Antiqua" w:cs="Book Antiqua"/>
          <w:color w:val="000000"/>
        </w:rPr>
      </w:pPr>
      <w:r w:rsidRPr="00C41C4C">
        <w:rPr>
          <w:rFonts w:ascii="Book Antiqua" w:eastAsia="Book Antiqua" w:hAnsi="Book Antiqua" w:cs="Book Antiqua"/>
          <w:color w:val="000000"/>
        </w:rPr>
        <w:t>Our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yet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growth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hormone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deficiency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stature.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weight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range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normal,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contrast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two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previously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Chinese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children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exhibited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partial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growth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hormone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deficiency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attended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hospital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due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stature</w:t>
      </w:r>
      <w:r w:rsidRPr="00C41C4C">
        <w:rPr>
          <w:rFonts w:ascii="Book Antiqua" w:eastAsia="Book Antiqua" w:hAnsi="Book Antiqua" w:cs="Book Antiqua"/>
          <w:color w:val="000000"/>
          <w:vertAlign w:val="superscript"/>
        </w:rPr>
        <w:t>[16]</w:t>
      </w:r>
      <w:r w:rsidRPr="00C41C4C">
        <w:rPr>
          <w:rFonts w:ascii="Book Antiqua" w:eastAsia="Book Antiqua" w:hAnsi="Book Antiqua" w:cs="Book Antiqua"/>
          <w:color w:val="000000"/>
        </w:rPr>
        <w:t>.</w:t>
      </w:r>
    </w:p>
    <w:p w14:paraId="7F79B374" w14:textId="324CA1E5" w:rsidR="00153DBA" w:rsidRPr="00C41C4C" w:rsidRDefault="00CE1D3B" w:rsidP="003775CA">
      <w:pPr>
        <w:spacing w:line="360" w:lineRule="auto"/>
        <w:ind w:firstLineChars="100" w:firstLine="240"/>
        <w:jc w:val="both"/>
        <w:rPr>
          <w:rFonts w:ascii="Book Antiqua" w:hAnsi="Book Antiqua"/>
        </w:rPr>
      </w:pP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describe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Chinese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new</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identified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compared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results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those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from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two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Chinese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cases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literature,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better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understand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phenotype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association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p>
    <w:p w14:paraId="7AE660CC" w14:textId="77777777" w:rsidR="00153DBA" w:rsidRPr="00C41C4C" w:rsidRDefault="00153DBA" w:rsidP="001E191E">
      <w:pPr>
        <w:spacing w:line="360" w:lineRule="auto"/>
        <w:jc w:val="both"/>
        <w:rPr>
          <w:rFonts w:ascii="Book Antiqua" w:hAnsi="Book Antiqua"/>
        </w:rPr>
      </w:pPr>
    </w:p>
    <w:p w14:paraId="731C7575"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CONCLUSION</w:t>
      </w:r>
    </w:p>
    <w:p w14:paraId="25D2F361" w14:textId="35310B37"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Previous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studies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shown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occurs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AHDC1-related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phenotype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Our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found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have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novel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variation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c.1155dupG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(p.Arg386Alafs*3)</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i/>
          <w:iCs/>
          <w:color w:val="000000"/>
        </w:rPr>
        <w:t>AHDC1</w:t>
      </w:r>
      <w:r w:rsidR="00311CA6" w:rsidRPr="00C41C4C">
        <w:rPr>
          <w:rFonts w:ascii="Book Antiqua" w:eastAsia="Book Antiqua" w:hAnsi="Book Antiqua" w:cs="Book Antiqua"/>
          <w:i/>
          <w:iCs/>
          <w:color w:val="000000"/>
        </w:rPr>
        <w:t xml:space="preserve"> </w:t>
      </w:r>
      <w:r w:rsidRPr="00C41C4C">
        <w:rPr>
          <w:rFonts w:ascii="Book Antiqua" w:eastAsia="Book Antiqua" w:hAnsi="Book Antiqua" w:cs="Book Antiqua"/>
          <w:color w:val="000000"/>
        </w:rPr>
        <w:t>gene,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which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unreported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frameshift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mutation.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Typical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include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global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developmental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hypotonia,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obstructive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sleep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apnea,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seizures,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delayed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myelination,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micrognathia,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dysmorphic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features.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report</w:t>
      </w:r>
      <w:r w:rsidR="00311CA6" w:rsidRPr="00C41C4C">
        <w:rPr>
          <w:rFonts w:ascii="Book Antiqua" w:eastAsia="Book Antiqua" w:hAnsi="Book Antiqua" w:cs="Book Antiqua"/>
          <w:color w:val="000000"/>
        </w:rPr>
        <w:t xml:space="preserve"> </w:t>
      </w:r>
      <w:r w:rsidRPr="00C41C4C">
        <w:rPr>
          <w:rFonts w:ascii="Book Antiqua" w:hAnsi="Book Antiqua" w:cs="Book Antiqua"/>
          <w:color w:val="000000"/>
        </w:rPr>
        <w:t>result</w:t>
      </w:r>
      <w:r w:rsidR="00311CA6" w:rsidRPr="00C41C4C">
        <w:rPr>
          <w:rFonts w:ascii="Book Antiqua" w:hAnsi="Book Antiqua" w:cs="Book Antiqua"/>
          <w:color w:val="000000"/>
        </w:rPr>
        <w:t xml:space="preserve"> </w:t>
      </w:r>
      <w:r w:rsidRPr="00C41C4C">
        <w:rPr>
          <w:rFonts w:ascii="Book Antiqua" w:hAnsi="Book Antiqua" w:cs="Book Antiqua"/>
          <w:color w:val="000000"/>
        </w:rPr>
        <w:t>showed</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clinicians</w:t>
      </w:r>
      <w:r w:rsidR="00311CA6" w:rsidRPr="00C41C4C">
        <w:rPr>
          <w:rFonts w:ascii="Book Antiqua" w:hAnsi="Book Antiqua" w:cs="Book Antiqua"/>
          <w:color w:val="000000"/>
        </w:rPr>
        <w:t xml:space="preserve"> </w:t>
      </w:r>
      <w:r w:rsidRPr="00C41C4C">
        <w:rPr>
          <w:rFonts w:ascii="Book Antiqua" w:hAnsi="Book Antiqua" w:cs="Book Antiqua"/>
          <w:color w:val="000000"/>
        </w:rPr>
        <w:t>could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consider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XGS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patients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similar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clinical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characteristics.</w:t>
      </w:r>
      <w:r w:rsidR="00311CA6" w:rsidRPr="00C41C4C">
        <w:rPr>
          <w:rFonts w:ascii="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testing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help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physicians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confirm</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diagnosis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help</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further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genetic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counseling.</w:t>
      </w:r>
    </w:p>
    <w:p w14:paraId="28CF9D0B" w14:textId="77777777" w:rsidR="00153DBA" w:rsidRPr="00C41C4C" w:rsidRDefault="00153DBA" w:rsidP="001E191E">
      <w:pPr>
        <w:spacing w:line="360" w:lineRule="auto"/>
        <w:jc w:val="both"/>
        <w:rPr>
          <w:rFonts w:ascii="Book Antiqua" w:hAnsi="Book Antiqua"/>
        </w:rPr>
      </w:pPr>
    </w:p>
    <w:p w14:paraId="3FC86971"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aps/>
          <w:color w:val="000000"/>
          <w:u w:val="single"/>
        </w:rPr>
        <w:t>ACKNOWLEDGEMENTS</w:t>
      </w:r>
    </w:p>
    <w:p w14:paraId="0681E19B" w14:textId="5699712F" w:rsidR="00153DBA" w:rsidRPr="00C41C4C" w:rsidRDefault="00CE1D3B" w:rsidP="001E191E">
      <w:pPr>
        <w:spacing w:line="360" w:lineRule="auto"/>
        <w:jc w:val="both"/>
        <w:rPr>
          <w:rFonts w:ascii="Book Antiqua" w:eastAsia="Book Antiqua" w:hAnsi="Book Antiqua" w:cs="Book Antiqua"/>
          <w:color w:val="000000"/>
        </w:rPr>
      </w:pPr>
      <w:r w:rsidRPr="00C41C4C">
        <w:rPr>
          <w:rFonts w:ascii="Book Antiqua" w:eastAsia="Book Antiqua" w:hAnsi="Book Antiqua" w:cs="Book Antiqua"/>
          <w:color w:val="000000"/>
        </w:rPr>
        <w:t>We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would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like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thank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family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members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child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agreeing</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participate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study.</w:t>
      </w:r>
    </w:p>
    <w:p w14:paraId="3FB8AAB6" w14:textId="77777777" w:rsidR="00153DBA" w:rsidRPr="00C41C4C" w:rsidRDefault="00153DBA" w:rsidP="001E191E">
      <w:pPr>
        <w:spacing w:line="360" w:lineRule="auto"/>
        <w:jc w:val="both"/>
        <w:rPr>
          <w:rFonts w:ascii="Book Antiqua" w:hAnsi="Book Antiqua"/>
        </w:rPr>
      </w:pPr>
    </w:p>
    <w:p w14:paraId="2A79D2D3"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REFERENCES</w:t>
      </w:r>
    </w:p>
    <w:p w14:paraId="7E40C7C3"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 </w:t>
      </w:r>
      <w:r w:rsidRPr="00C41C4C">
        <w:rPr>
          <w:rFonts w:ascii="Book Antiqua" w:hAnsi="Book Antiqua"/>
          <w:b/>
          <w:bCs/>
        </w:rPr>
        <w:t>Xia F</w:t>
      </w:r>
      <w:r w:rsidRPr="00C41C4C">
        <w:rPr>
          <w:rFonts w:ascii="Book Antiqua" w:hAnsi="Book Antiqua"/>
        </w:rPr>
        <w:t xml:space="preserve">, Bainbridge MN, Tan TY, Wangler MF, Scheuerle AE, Zackai EH, Harr MH, Sutton VR, Nalam RL, Zhu W, Nash M, Ryan MM, Yaplito-Lee J, Hunter JV, Deardorff MA, Penney SJ, Beaudet AL, Plon SE, Boerwinkle EA, Lupski JR, Eng CM, Muzny DM, Yang Y, Gibbs RA. De novo truncating mutations in AHDC1 in individuals with syndromic expressive language delay, hypotonia, and sleep apnea. </w:t>
      </w:r>
      <w:r w:rsidRPr="00C41C4C">
        <w:rPr>
          <w:rFonts w:ascii="Book Antiqua" w:hAnsi="Book Antiqua"/>
          <w:i/>
          <w:iCs/>
        </w:rPr>
        <w:t>Am J Hum Genet</w:t>
      </w:r>
      <w:r w:rsidRPr="00C41C4C">
        <w:rPr>
          <w:rFonts w:ascii="Book Antiqua" w:hAnsi="Book Antiqua"/>
        </w:rPr>
        <w:t xml:space="preserve"> 2014; </w:t>
      </w:r>
      <w:r w:rsidRPr="00C41C4C">
        <w:rPr>
          <w:rFonts w:ascii="Book Antiqua" w:hAnsi="Book Antiqua"/>
          <w:b/>
          <w:bCs/>
        </w:rPr>
        <w:t>94</w:t>
      </w:r>
      <w:r w:rsidRPr="00C41C4C">
        <w:rPr>
          <w:rFonts w:ascii="Book Antiqua" w:hAnsi="Book Antiqua"/>
        </w:rPr>
        <w:t>: 784-789 [PMID: 24791903 DOI: 10.1016/j.ajhg.2014.04.006]</w:t>
      </w:r>
    </w:p>
    <w:p w14:paraId="163C749C"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2 </w:t>
      </w:r>
      <w:r w:rsidRPr="00C41C4C">
        <w:rPr>
          <w:rFonts w:ascii="Book Antiqua" w:hAnsi="Book Antiqua"/>
          <w:b/>
          <w:bCs/>
        </w:rPr>
        <w:t>Ellis C</w:t>
      </w:r>
      <w:r w:rsidRPr="00C41C4C">
        <w:rPr>
          <w:rFonts w:ascii="Book Antiqua" w:hAnsi="Book Antiqua"/>
        </w:rPr>
        <w:t xml:space="preserve">, Pai GS, Wine Lee L. Atypical aplasia cutis in association with Xia Gibbs syndrome. </w:t>
      </w:r>
      <w:r w:rsidRPr="00C41C4C">
        <w:rPr>
          <w:rFonts w:ascii="Book Antiqua" w:hAnsi="Book Antiqua"/>
          <w:i/>
          <w:iCs/>
        </w:rPr>
        <w:t>Pediatr Dermatol</w:t>
      </w:r>
      <w:r w:rsidRPr="00C41C4C">
        <w:rPr>
          <w:rFonts w:ascii="Book Antiqua" w:hAnsi="Book Antiqua"/>
        </w:rPr>
        <w:t xml:space="preserve"> 2021; </w:t>
      </w:r>
      <w:r w:rsidRPr="00C41C4C">
        <w:rPr>
          <w:rFonts w:ascii="Book Antiqua" w:hAnsi="Book Antiqua"/>
          <w:b/>
          <w:bCs/>
        </w:rPr>
        <w:t>38</w:t>
      </w:r>
      <w:r w:rsidRPr="00C41C4C">
        <w:rPr>
          <w:rFonts w:ascii="Book Antiqua" w:hAnsi="Book Antiqua"/>
        </w:rPr>
        <w:t>: 533-535 [PMID: 33464633 DOI: 10.1111/pde.14515]</w:t>
      </w:r>
    </w:p>
    <w:p w14:paraId="28524663"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3 </w:t>
      </w:r>
      <w:r w:rsidRPr="00C41C4C">
        <w:rPr>
          <w:rFonts w:ascii="Book Antiqua" w:hAnsi="Book Antiqua"/>
          <w:b/>
          <w:bCs/>
        </w:rPr>
        <w:t>Yang H</w:t>
      </w:r>
      <w:r w:rsidRPr="00C41C4C">
        <w:rPr>
          <w:rFonts w:ascii="Book Antiqua" w:hAnsi="Book Antiqua"/>
        </w:rPr>
        <w:t xml:space="preserve">, Douglas G, Monaghan KG, Retterer K, Cho MT, Escobar LF, Tucker ME, Stoler J, Rodan LH, Stein D, Marks W, Enns GM, Platt J, Cox R, Wheeler PG, Crain C, Calhoun A, Tryon R, Richard G, Vitazka P, Chung WK. De novo truncating variants in the AHDC1 gene encoding the AT-hook DNA-binding motif-containing protein 1 are associated with intellectual disability and developmental delay. </w:t>
      </w:r>
      <w:r w:rsidRPr="00C41C4C">
        <w:rPr>
          <w:rFonts w:ascii="Book Antiqua" w:hAnsi="Book Antiqua"/>
          <w:i/>
          <w:iCs/>
        </w:rPr>
        <w:t>Cold Spring Harb Mol Case Stud</w:t>
      </w:r>
      <w:r w:rsidRPr="00C41C4C">
        <w:rPr>
          <w:rFonts w:ascii="Book Antiqua" w:hAnsi="Book Antiqua"/>
        </w:rPr>
        <w:t xml:space="preserve"> 2015; </w:t>
      </w:r>
      <w:r w:rsidRPr="00C41C4C">
        <w:rPr>
          <w:rFonts w:ascii="Book Antiqua" w:hAnsi="Book Antiqua"/>
          <w:b/>
          <w:bCs/>
        </w:rPr>
        <w:t>1</w:t>
      </w:r>
      <w:r w:rsidRPr="00C41C4C">
        <w:rPr>
          <w:rFonts w:ascii="Book Antiqua" w:hAnsi="Book Antiqua"/>
        </w:rPr>
        <w:t>: a000562 [PMID: 27148574 DOI: 10.1101/mcs.a000562]</w:t>
      </w:r>
    </w:p>
    <w:p w14:paraId="776302E7"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4 </w:t>
      </w:r>
      <w:r w:rsidRPr="00C41C4C">
        <w:rPr>
          <w:rFonts w:ascii="Book Antiqua" w:hAnsi="Book Antiqua"/>
          <w:b/>
          <w:bCs/>
        </w:rPr>
        <w:t>Griffiths A</w:t>
      </w:r>
      <w:r w:rsidRPr="00C41C4C">
        <w:rPr>
          <w:rFonts w:ascii="Book Antiqua" w:hAnsi="Book Antiqua"/>
        </w:rPr>
        <w:t xml:space="preserve">, Toovey R, Morgan PE, Spittle AJ. Psychometric properties of gross motor assessment tools for children: a systematic review. </w:t>
      </w:r>
      <w:r w:rsidRPr="00C41C4C">
        <w:rPr>
          <w:rFonts w:ascii="Book Antiqua" w:hAnsi="Book Antiqua"/>
          <w:i/>
          <w:iCs/>
        </w:rPr>
        <w:t>BMJ Open</w:t>
      </w:r>
      <w:r w:rsidRPr="00C41C4C">
        <w:rPr>
          <w:rFonts w:ascii="Book Antiqua" w:hAnsi="Book Antiqua"/>
        </w:rPr>
        <w:t xml:space="preserve"> 2018; </w:t>
      </w:r>
      <w:r w:rsidRPr="00C41C4C">
        <w:rPr>
          <w:rFonts w:ascii="Book Antiqua" w:hAnsi="Book Antiqua"/>
          <w:b/>
          <w:bCs/>
        </w:rPr>
        <w:t>8</w:t>
      </w:r>
      <w:r w:rsidRPr="00C41C4C">
        <w:rPr>
          <w:rFonts w:ascii="Book Antiqua" w:hAnsi="Book Antiqua"/>
        </w:rPr>
        <w:t>: e021734 [PMID: 30368446 DOI: 10.1136/bmjopen-2018-021734]</w:t>
      </w:r>
    </w:p>
    <w:p w14:paraId="2C7347F0"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5 </w:t>
      </w:r>
      <w:r w:rsidRPr="00C41C4C">
        <w:rPr>
          <w:rFonts w:ascii="Book Antiqua" w:hAnsi="Book Antiqua"/>
          <w:b/>
          <w:bCs/>
        </w:rPr>
        <w:t>Richards S</w:t>
      </w:r>
      <w:r w:rsidRPr="00C41C4C">
        <w:rPr>
          <w:rFonts w:ascii="Book Antiqua" w:hAnsi="Book Antiqua"/>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Association for Molecular Pathology. </w:t>
      </w:r>
      <w:r w:rsidRPr="00C41C4C">
        <w:rPr>
          <w:rFonts w:ascii="Book Antiqua" w:hAnsi="Book Antiqua"/>
          <w:i/>
          <w:iCs/>
        </w:rPr>
        <w:t>Genet Med</w:t>
      </w:r>
      <w:r w:rsidRPr="00C41C4C">
        <w:rPr>
          <w:rFonts w:ascii="Book Antiqua" w:hAnsi="Book Antiqua"/>
        </w:rPr>
        <w:t xml:space="preserve"> 2015; </w:t>
      </w:r>
      <w:r w:rsidRPr="00C41C4C">
        <w:rPr>
          <w:rFonts w:ascii="Book Antiqua" w:hAnsi="Book Antiqua"/>
          <w:b/>
          <w:bCs/>
        </w:rPr>
        <w:t>17</w:t>
      </w:r>
      <w:r w:rsidRPr="00C41C4C">
        <w:rPr>
          <w:rFonts w:ascii="Book Antiqua" w:hAnsi="Book Antiqua"/>
        </w:rPr>
        <w:t>: 405-424 [PMID: 25741868 DOI: 10.1038/gim.2015.30]</w:t>
      </w:r>
    </w:p>
    <w:p w14:paraId="5D9B8AF1"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lastRenderedPageBreak/>
        <w:t xml:space="preserve">6 </w:t>
      </w:r>
      <w:r w:rsidRPr="00C41C4C">
        <w:rPr>
          <w:rFonts w:ascii="Book Antiqua" w:hAnsi="Book Antiqua"/>
          <w:b/>
          <w:bCs/>
        </w:rPr>
        <w:t>Yang S</w:t>
      </w:r>
      <w:r w:rsidRPr="00C41C4C">
        <w:rPr>
          <w:rFonts w:ascii="Book Antiqua" w:hAnsi="Book Antiqua"/>
        </w:rPr>
        <w:t xml:space="preserve">, Li K, Zhu MM, Yuan XD, Jiao XL, Yang YY, Li J, Li L, Zhang HN, Du YH, Wei YX, Qin YW. Rare Mutations in AHDC1 in Patients with Obstructive Sleep Apnea. </w:t>
      </w:r>
      <w:r w:rsidRPr="00C41C4C">
        <w:rPr>
          <w:rFonts w:ascii="Book Antiqua" w:hAnsi="Book Antiqua"/>
          <w:i/>
          <w:iCs/>
        </w:rPr>
        <w:t>Biomed Res Int</w:t>
      </w:r>
      <w:r w:rsidRPr="00C41C4C">
        <w:rPr>
          <w:rFonts w:ascii="Book Antiqua" w:hAnsi="Book Antiqua"/>
        </w:rPr>
        <w:t xml:space="preserve"> 2019; </w:t>
      </w:r>
      <w:r w:rsidRPr="00C41C4C">
        <w:rPr>
          <w:rFonts w:ascii="Book Antiqua" w:hAnsi="Book Antiqua"/>
          <w:b/>
          <w:bCs/>
        </w:rPr>
        <w:t>2019</w:t>
      </w:r>
      <w:r w:rsidRPr="00C41C4C">
        <w:rPr>
          <w:rFonts w:ascii="Book Antiqua" w:hAnsi="Book Antiqua"/>
        </w:rPr>
        <w:t>: 5907361 [PMID: 31737670 DOI: 10.1155/2019/5907361]</w:t>
      </w:r>
    </w:p>
    <w:p w14:paraId="332E27B4"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7 </w:t>
      </w:r>
      <w:r w:rsidRPr="00C41C4C">
        <w:rPr>
          <w:rFonts w:ascii="Book Antiqua" w:hAnsi="Book Antiqua"/>
          <w:b/>
          <w:bCs/>
        </w:rPr>
        <w:t>Gumus E</w:t>
      </w:r>
      <w:r w:rsidRPr="00C41C4C">
        <w:rPr>
          <w:rFonts w:ascii="Book Antiqua" w:hAnsi="Book Antiqua"/>
        </w:rPr>
        <w:t xml:space="preserve">. Extending the phenotype of Xia-Gibbs syndrome in a two-year-old patient with craniosynostosis with a novel de novo AHDC1 missense mutation. </w:t>
      </w:r>
      <w:r w:rsidRPr="00C41C4C">
        <w:rPr>
          <w:rFonts w:ascii="Book Antiqua" w:hAnsi="Book Antiqua"/>
          <w:i/>
          <w:iCs/>
        </w:rPr>
        <w:t>Eur J Med Genet</w:t>
      </w:r>
      <w:r w:rsidRPr="00C41C4C">
        <w:rPr>
          <w:rFonts w:ascii="Book Antiqua" w:hAnsi="Book Antiqua"/>
        </w:rPr>
        <w:t xml:space="preserve"> 2020; </w:t>
      </w:r>
      <w:r w:rsidRPr="00C41C4C">
        <w:rPr>
          <w:rFonts w:ascii="Book Antiqua" w:hAnsi="Book Antiqua"/>
          <w:b/>
          <w:bCs/>
        </w:rPr>
        <w:t>63</w:t>
      </w:r>
      <w:r w:rsidRPr="00C41C4C">
        <w:rPr>
          <w:rFonts w:ascii="Book Antiqua" w:hAnsi="Book Antiqua"/>
        </w:rPr>
        <w:t>: 103637 [PMID: 30858058 DOI: 10.1016/j.ejmg.2019.03.001]</w:t>
      </w:r>
    </w:p>
    <w:p w14:paraId="0CB5EA4D"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8 </w:t>
      </w:r>
      <w:r w:rsidRPr="00C41C4C">
        <w:rPr>
          <w:rFonts w:ascii="Book Antiqua" w:hAnsi="Book Antiqua"/>
          <w:b/>
          <w:bCs/>
        </w:rPr>
        <w:t>Della Vecchia S</w:t>
      </w:r>
      <w:r w:rsidRPr="00C41C4C">
        <w:rPr>
          <w:rFonts w:ascii="Book Antiqua" w:hAnsi="Book Antiqua"/>
        </w:rPr>
        <w:t xml:space="preserve">, Milone R, Cagiano R, Calderoni S, Santocchi E, Pasquariello R, Battini R, Muratori F. Focusing on Autism Spectrum Disorder in Xia-Gibbs Syndrome: Description of a Female with High Functioning Autism and Literature Review. </w:t>
      </w:r>
      <w:r w:rsidRPr="00C41C4C">
        <w:rPr>
          <w:rFonts w:ascii="Book Antiqua" w:hAnsi="Book Antiqua"/>
          <w:i/>
          <w:iCs/>
        </w:rPr>
        <w:t>Children (Basel)</w:t>
      </w:r>
      <w:r w:rsidRPr="00C41C4C">
        <w:rPr>
          <w:rFonts w:ascii="Book Antiqua" w:hAnsi="Book Antiqua"/>
        </w:rPr>
        <w:t xml:space="preserve"> 2021; </w:t>
      </w:r>
      <w:r w:rsidRPr="00C41C4C">
        <w:rPr>
          <w:rFonts w:ascii="Book Antiqua" w:hAnsi="Book Antiqua"/>
          <w:b/>
          <w:bCs/>
        </w:rPr>
        <w:t>8</w:t>
      </w:r>
      <w:r w:rsidRPr="00C41C4C">
        <w:rPr>
          <w:rFonts w:ascii="Book Antiqua" w:hAnsi="Book Antiqua"/>
        </w:rPr>
        <w:t xml:space="preserve"> [PMID: 34073322 DOI: 10.3390/children8060450]</w:t>
      </w:r>
    </w:p>
    <w:p w14:paraId="39EA5182"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9 </w:t>
      </w:r>
      <w:r w:rsidRPr="00C41C4C">
        <w:rPr>
          <w:rFonts w:ascii="Book Antiqua" w:hAnsi="Book Antiqua"/>
          <w:b/>
          <w:bCs/>
        </w:rPr>
        <w:t>Wang Q</w:t>
      </w:r>
      <w:r w:rsidRPr="00C41C4C">
        <w:rPr>
          <w:rFonts w:ascii="Book Antiqua" w:hAnsi="Book Antiqua"/>
        </w:rPr>
        <w:t xml:space="preserve">, Huang X, Liu Y, Peng Q, Zhang Y, Liu J, Yuan H. Microdeletion and microduplication of 1p36.11p35.3 involving AHDC1 contribute to neurodevelopmental disorder. </w:t>
      </w:r>
      <w:r w:rsidRPr="00C41C4C">
        <w:rPr>
          <w:rFonts w:ascii="Book Antiqua" w:hAnsi="Book Antiqua"/>
          <w:i/>
          <w:iCs/>
        </w:rPr>
        <w:t>Eur J Med Genet</w:t>
      </w:r>
      <w:r w:rsidRPr="00C41C4C">
        <w:rPr>
          <w:rFonts w:ascii="Book Antiqua" w:hAnsi="Book Antiqua"/>
        </w:rPr>
        <w:t xml:space="preserve"> 2020; </w:t>
      </w:r>
      <w:r w:rsidRPr="00C41C4C">
        <w:rPr>
          <w:rFonts w:ascii="Book Antiqua" w:hAnsi="Book Antiqua"/>
          <w:b/>
          <w:bCs/>
        </w:rPr>
        <w:t>63</w:t>
      </w:r>
      <w:r w:rsidRPr="00C41C4C">
        <w:rPr>
          <w:rFonts w:ascii="Book Antiqua" w:hAnsi="Book Antiqua"/>
        </w:rPr>
        <w:t>: 103611 [PMID: 30615951 DOI: 10.1016/j.ejmg.2019.01.001]</w:t>
      </w:r>
    </w:p>
    <w:p w14:paraId="6D45B147"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10 </w:t>
      </w:r>
      <w:r w:rsidRPr="00C41C4C">
        <w:rPr>
          <w:rFonts w:ascii="Book Antiqua" w:hAnsi="Book Antiqua"/>
          <w:b/>
          <w:bCs/>
        </w:rPr>
        <w:t>Cardoso-Dos-Santos AC</w:t>
      </w:r>
      <w:r w:rsidRPr="00C41C4C">
        <w:rPr>
          <w:rFonts w:ascii="Book Antiqua" w:hAnsi="Book Antiqua"/>
        </w:rPr>
        <w:t xml:space="preserve">, Oliveira Silva T, Silveira Faccini A, Woycinck Kowalski T, Bertoli-Avella A, Morales Saute JA, Schuler-Faccini L, de Oliveira Poswar F. Novel </w:t>
      </w:r>
      <w:r w:rsidRPr="00C41C4C">
        <w:rPr>
          <w:rFonts w:ascii="Book Antiqua" w:hAnsi="Book Antiqua"/>
          <w:i/>
          <w:iCs/>
        </w:rPr>
        <w:t>AHDC1</w:t>
      </w:r>
      <w:r w:rsidRPr="00C41C4C">
        <w:rPr>
          <w:rFonts w:ascii="Book Antiqua" w:hAnsi="Book Antiqua"/>
        </w:rPr>
        <w:t xml:space="preserve"> Gene Mutation in a Brazilian Individual: Implications of Xia-Gibbs Syndrome. </w:t>
      </w:r>
      <w:r w:rsidRPr="00C41C4C">
        <w:rPr>
          <w:rFonts w:ascii="Book Antiqua" w:hAnsi="Book Antiqua"/>
          <w:i/>
          <w:iCs/>
        </w:rPr>
        <w:t>Mol Syndromol</w:t>
      </w:r>
      <w:r w:rsidRPr="00C41C4C">
        <w:rPr>
          <w:rFonts w:ascii="Book Antiqua" w:hAnsi="Book Antiqua"/>
        </w:rPr>
        <w:t xml:space="preserve"> 2020; </w:t>
      </w:r>
      <w:r w:rsidRPr="00C41C4C">
        <w:rPr>
          <w:rFonts w:ascii="Book Antiqua" w:hAnsi="Book Antiqua"/>
          <w:b/>
          <w:bCs/>
        </w:rPr>
        <w:t>11</w:t>
      </w:r>
      <w:r w:rsidRPr="00C41C4C">
        <w:rPr>
          <w:rFonts w:ascii="Book Antiqua" w:hAnsi="Book Antiqua"/>
        </w:rPr>
        <w:t>: 24-29 [PMID: 32256298 DOI: 10.1159/000505843]</w:t>
      </w:r>
    </w:p>
    <w:p w14:paraId="25AEF4D2"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11 </w:t>
      </w:r>
      <w:r w:rsidRPr="00C41C4C">
        <w:rPr>
          <w:rFonts w:ascii="Book Antiqua" w:hAnsi="Book Antiqua"/>
          <w:b/>
          <w:bCs/>
        </w:rPr>
        <w:t>Goyal C</w:t>
      </w:r>
      <w:r w:rsidRPr="00C41C4C">
        <w:rPr>
          <w:rFonts w:ascii="Book Antiqua" w:hAnsi="Book Antiqua"/>
        </w:rPr>
        <w:t xml:space="preserve">, Naqvi W, Sahu A. Xia-Gibbs Syndrome: A Rare Case Report of a Male Child and Insight into Physiotherapy Management. </w:t>
      </w:r>
      <w:r w:rsidRPr="00C41C4C">
        <w:rPr>
          <w:rFonts w:ascii="Book Antiqua" w:hAnsi="Book Antiqua"/>
          <w:i/>
          <w:iCs/>
        </w:rPr>
        <w:t>Cureus</w:t>
      </w:r>
      <w:r w:rsidRPr="00C41C4C">
        <w:rPr>
          <w:rFonts w:ascii="Book Antiqua" w:hAnsi="Book Antiqua"/>
        </w:rPr>
        <w:t xml:space="preserve"> 2020; </w:t>
      </w:r>
      <w:r w:rsidRPr="00C41C4C">
        <w:rPr>
          <w:rFonts w:ascii="Book Antiqua" w:hAnsi="Book Antiqua"/>
          <w:b/>
          <w:bCs/>
        </w:rPr>
        <w:t>12</w:t>
      </w:r>
      <w:r w:rsidRPr="00C41C4C">
        <w:rPr>
          <w:rFonts w:ascii="Book Antiqua" w:hAnsi="Book Antiqua"/>
        </w:rPr>
        <w:t>: e9622 [PMID: 32923223 DOI: 10.7759/cureus.9622]</w:t>
      </w:r>
    </w:p>
    <w:p w14:paraId="43F2D1DD"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12 </w:t>
      </w:r>
      <w:r w:rsidRPr="00C41C4C">
        <w:rPr>
          <w:rFonts w:ascii="Book Antiqua" w:hAnsi="Book Antiqua"/>
          <w:b/>
          <w:bCs/>
        </w:rPr>
        <w:t>Ritter AL</w:t>
      </w:r>
      <w:r w:rsidRPr="00C41C4C">
        <w:rPr>
          <w:rFonts w:ascii="Book Antiqua" w:hAnsi="Book Antiqua"/>
        </w:rPr>
        <w:t xml:space="preserve">, McDougall C, Skraban C, Medne L, Bedoukian EC, Asher SB, Balciuniene J, Campbell CD, Baker SW, Denenberg EH, Mazzola S, Fiordaliso SK, Krantz ID, Kaplan P, Ierardi-Curto L, Santani AB, Zackai EH, Izumi K. Variable Clinical Manifestations of Xia-Gibbs syndrome: Findings of Consecutively Identified Cases at a Single Children's Hospital. </w:t>
      </w:r>
      <w:r w:rsidRPr="00C41C4C">
        <w:rPr>
          <w:rFonts w:ascii="Book Antiqua" w:hAnsi="Book Antiqua"/>
          <w:i/>
          <w:iCs/>
        </w:rPr>
        <w:t>Am J Med Genet A</w:t>
      </w:r>
      <w:r w:rsidRPr="00C41C4C">
        <w:rPr>
          <w:rFonts w:ascii="Book Antiqua" w:hAnsi="Book Antiqua"/>
        </w:rPr>
        <w:t xml:space="preserve"> 2018; </w:t>
      </w:r>
      <w:r w:rsidRPr="00C41C4C">
        <w:rPr>
          <w:rFonts w:ascii="Book Antiqua" w:hAnsi="Book Antiqua"/>
          <w:b/>
          <w:bCs/>
        </w:rPr>
        <w:t>176</w:t>
      </w:r>
      <w:r w:rsidRPr="00C41C4C">
        <w:rPr>
          <w:rFonts w:ascii="Book Antiqua" w:hAnsi="Book Antiqua"/>
        </w:rPr>
        <w:t>: 1890-1896 [PMID: 30152016 DOI: 10.1002/ajmg.a.40380]</w:t>
      </w:r>
    </w:p>
    <w:p w14:paraId="5569E041"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13 </w:t>
      </w:r>
      <w:r w:rsidRPr="00C41C4C">
        <w:rPr>
          <w:rFonts w:ascii="Book Antiqua" w:hAnsi="Book Antiqua"/>
          <w:b/>
          <w:bCs/>
        </w:rPr>
        <w:t>Jiang Y</w:t>
      </w:r>
      <w:r w:rsidRPr="00C41C4C">
        <w:rPr>
          <w:rFonts w:ascii="Book Antiqua" w:hAnsi="Book Antiqua"/>
        </w:rPr>
        <w:t xml:space="preserve">, Wangler MF, McGuire AL, Lupski JR, Posey JE, Khayat MM, Murdock DR, Sanchez-Pulido L, Ponting CP, Xia F, Hunter JV, Meng Q, Murugan M, Gibbs RA. The </w:t>
      </w:r>
      <w:r w:rsidRPr="00C41C4C">
        <w:rPr>
          <w:rFonts w:ascii="Book Antiqua" w:hAnsi="Book Antiqua"/>
        </w:rPr>
        <w:lastRenderedPageBreak/>
        <w:t xml:space="preserve">phenotypic spectrum of Xia-Gibbs syndrome. </w:t>
      </w:r>
      <w:r w:rsidRPr="00C41C4C">
        <w:rPr>
          <w:rFonts w:ascii="Book Antiqua" w:hAnsi="Book Antiqua"/>
          <w:i/>
          <w:iCs/>
        </w:rPr>
        <w:t>Am J Med Genet A</w:t>
      </w:r>
      <w:r w:rsidRPr="00C41C4C">
        <w:rPr>
          <w:rFonts w:ascii="Book Antiqua" w:hAnsi="Book Antiqua"/>
        </w:rPr>
        <w:t xml:space="preserve"> 2018; </w:t>
      </w:r>
      <w:r w:rsidRPr="00C41C4C">
        <w:rPr>
          <w:rFonts w:ascii="Book Antiqua" w:hAnsi="Book Antiqua"/>
          <w:b/>
          <w:bCs/>
        </w:rPr>
        <w:t>176</w:t>
      </w:r>
      <w:r w:rsidRPr="00C41C4C">
        <w:rPr>
          <w:rFonts w:ascii="Book Antiqua" w:hAnsi="Book Antiqua"/>
        </w:rPr>
        <w:t>: 1315-1326 [PMID: 29696776 DOI: 10.1002/ajmg.a.38699]</w:t>
      </w:r>
    </w:p>
    <w:p w14:paraId="59CCF6B4"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14 </w:t>
      </w:r>
      <w:r w:rsidRPr="00C41C4C">
        <w:rPr>
          <w:rFonts w:ascii="Book Antiqua" w:hAnsi="Book Antiqua"/>
          <w:b/>
          <w:bCs/>
        </w:rPr>
        <w:t>Park HY</w:t>
      </w:r>
      <w:r w:rsidRPr="00C41C4C">
        <w:rPr>
          <w:rFonts w:ascii="Book Antiqua" w:hAnsi="Book Antiqua"/>
        </w:rPr>
        <w:t xml:space="preserve">, Kim M, Jang W, Jang DH. Phenotype of a Patient With a 1p36.11-p35.3 Interstitial Deletion Encompassing the AHDC1. </w:t>
      </w:r>
      <w:r w:rsidRPr="00C41C4C">
        <w:rPr>
          <w:rFonts w:ascii="Book Antiqua" w:hAnsi="Book Antiqua"/>
          <w:i/>
          <w:iCs/>
        </w:rPr>
        <w:t>Ann Lab Med</w:t>
      </w:r>
      <w:r w:rsidRPr="00C41C4C">
        <w:rPr>
          <w:rFonts w:ascii="Book Antiqua" w:hAnsi="Book Antiqua"/>
        </w:rPr>
        <w:t xml:space="preserve"> 2017; </w:t>
      </w:r>
      <w:r w:rsidRPr="00C41C4C">
        <w:rPr>
          <w:rFonts w:ascii="Book Antiqua" w:hAnsi="Book Antiqua"/>
          <w:b/>
          <w:bCs/>
        </w:rPr>
        <w:t>37</w:t>
      </w:r>
      <w:r w:rsidRPr="00C41C4C">
        <w:rPr>
          <w:rFonts w:ascii="Book Antiqua" w:hAnsi="Book Antiqua"/>
        </w:rPr>
        <w:t>: 563-565 [PMID: 28841002 DOI: 10.3343/alm.2017.37.6.563]</w:t>
      </w:r>
    </w:p>
    <w:p w14:paraId="2721301C"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15 </w:t>
      </w:r>
      <w:r w:rsidRPr="00C41C4C">
        <w:rPr>
          <w:rFonts w:ascii="Book Antiqua" w:hAnsi="Book Antiqua"/>
          <w:b/>
          <w:bCs/>
        </w:rPr>
        <w:t>Khayat MM</w:t>
      </w:r>
      <w:r w:rsidRPr="00C41C4C">
        <w:rPr>
          <w:rFonts w:ascii="Book Antiqua" w:hAnsi="Book Antiqua"/>
        </w:rPr>
        <w:t xml:space="preserve">, Li H, Chander V, Hu J, Hansen AW, Li S, Traynelis J, Shen H, Weissenberger G, Stossi F, Johnson HL, Lupski JR, Posey JE, Sabo A, Meng Q, Murdock DR, Wangler M, Gibbs RA. Phenotypic and protein localization heterogeneity associated with AHDC1 pathogenic protein-truncating alleles in Xia-Gibbs syndrome. </w:t>
      </w:r>
      <w:r w:rsidRPr="00C41C4C">
        <w:rPr>
          <w:rFonts w:ascii="Book Antiqua" w:hAnsi="Book Antiqua"/>
          <w:i/>
          <w:iCs/>
        </w:rPr>
        <w:t>Hum Mutat</w:t>
      </w:r>
      <w:r w:rsidRPr="00C41C4C">
        <w:rPr>
          <w:rFonts w:ascii="Book Antiqua" w:hAnsi="Book Antiqua"/>
        </w:rPr>
        <w:t xml:space="preserve"> 2021; </w:t>
      </w:r>
      <w:r w:rsidRPr="00C41C4C">
        <w:rPr>
          <w:rFonts w:ascii="Book Antiqua" w:hAnsi="Book Antiqua"/>
          <w:b/>
          <w:bCs/>
        </w:rPr>
        <w:t>42</w:t>
      </w:r>
      <w:r w:rsidRPr="00C41C4C">
        <w:rPr>
          <w:rFonts w:ascii="Book Antiqua" w:hAnsi="Book Antiqua"/>
        </w:rPr>
        <w:t>: 577-591 [PMID: 33644933 DOI: 10.1002/humu.24190]</w:t>
      </w:r>
    </w:p>
    <w:p w14:paraId="3F3F580C" w14:textId="77777777" w:rsidR="00B808D8" w:rsidRPr="00C41C4C" w:rsidRDefault="00B808D8" w:rsidP="00B808D8">
      <w:pPr>
        <w:snapToGrid w:val="0"/>
        <w:spacing w:line="360" w:lineRule="auto"/>
        <w:jc w:val="both"/>
        <w:rPr>
          <w:rFonts w:ascii="Book Antiqua" w:hAnsi="Book Antiqua"/>
        </w:rPr>
      </w:pPr>
      <w:r w:rsidRPr="00C41C4C">
        <w:rPr>
          <w:rFonts w:ascii="Book Antiqua" w:hAnsi="Book Antiqua"/>
        </w:rPr>
        <w:t xml:space="preserve">16 </w:t>
      </w:r>
      <w:r w:rsidRPr="00C41C4C">
        <w:rPr>
          <w:rFonts w:ascii="Book Antiqua" w:hAnsi="Book Antiqua"/>
          <w:b/>
          <w:bCs/>
        </w:rPr>
        <w:t>Cheng X</w:t>
      </w:r>
      <w:r w:rsidRPr="00C41C4C">
        <w:rPr>
          <w:rFonts w:ascii="Book Antiqua" w:hAnsi="Book Antiqua"/>
        </w:rPr>
        <w:t xml:space="preserve">, Tang F, Hu X, Li H, Li M, Fu Y, Yan L, Li Z, Gou P, Su N, Gong C, He W, Xiang R, Bu D, Shen Y. Two Chinese Xia-Gibbs syndrome patients with partial growth hormone deficiency. </w:t>
      </w:r>
      <w:r w:rsidRPr="00C41C4C">
        <w:rPr>
          <w:rFonts w:ascii="Book Antiqua" w:hAnsi="Book Antiqua"/>
          <w:i/>
          <w:iCs/>
        </w:rPr>
        <w:t>Mol Genet Genomic Med</w:t>
      </w:r>
      <w:r w:rsidRPr="00C41C4C">
        <w:rPr>
          <w:rFonts w:ascii="Book Antiqua" w:hAnsi="Book Antiqua"/>
        </w:rPr>
        <w:t xml:space="preserve"> 2019; </w:t>
      </w:r>
      <w:r w:rsidRPr="00C41C4C">
        <w:rPr>
          <w:rFonts w:ascii="Book Antiqua" w:hAnsi="Book Antiqua"/>
          <w:b/>
          <w:bCs/>
        </w:rPr>
        <w:t>7</w:t>
      </w:r>
      <w:r w:rsidRPr="00C41C4C">
        <w:rPr>
          <w:rFonts w:ascii="Book Antiqua" w:hAnsi="Book Antiqua"/>
        </w:rPr>
        <w:t>: e00596 [PMID: 30729726 DOI: 10.1002/mgg3.596]</w:t>
      </w:r>
    </w:p>
    <w:p w14:paraId="57BC6713" w14:textId="77777777" w:rsidR="00153DBA" w:rsidRPr="00C41C4C" w:rsidRDefault="00153DBA" w:rsidP="001E191E">
      <w:pPr>
        <w:spacing w:line="360" w:lineRule="auto"/>
        <w:jc w:val="both"/>
        <w:rPr>
          <w:rFonts w:ascii="Book Antiqua" w:hAnsi="Book Antiqua"/>
        </w:rPr>
        <w:sectPr w:rsidR="00153DBA" w:rsidRPr="00C41C4C">
          <w:footerReference w:type="default" r:id="rId7"/>
          <w:pgSz w:w="12240" w:h="15840"/>
          <w:pgMar w:top="1440" w:right="1440" w:bottom="1440" w:left="1440" w:header="720" w:footer="720" w:gutter="0"/>
          <w:cols w:space="720"/>
          <w:docGrid w:linePitch="360"/>
        </w:sectPr>
      </w:pPr>
    </w:p>
    <w:p w14:paraId="71CB3989" w14:textId="7777777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lastRenderedPageBreak/>
        <w:t>Footnotes</w:t>
      </w:r>
    </w:p>
    <w:p w14:paraId="1C6B43B8" w14:textId="2F22EEA9"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Informed</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consent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statement: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All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participants,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their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legal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guardian,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provided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informed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written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consent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prior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study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enrollment.</w:t>
      </w:r>
    </w:p>
    <w:p w14:paraId="5A11A290" w14:textId="77777777" w:rsidR="00153DBA" w:rsidRPr="00C41C4C" w:rsidRDefault="00153DBA" w:rsidP="001E191E">
      <w:pPr>
        <w:spacing w:line="360" w:lineRule="auto"/>
        <w:jc w:val="both"/>
        <w:rPr>
          <w:rFonts w:ascii="Book Antiqua" w:hAnsi="Book Antiqua"/>
        </w:rPr>
      </w:pPr>
    </w:p>
    <w:p w14:paraId="71965B68" w14:textId="0DCADC9A"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Conflict-of-interest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statement: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All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researchers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said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there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conflict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of</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interest.</w:t>
      </w:r>
    </w:p>
    <w:p w14:paraId="303D909B" w14:textId="77777777" w:rsidR="00153DBA" w:rsidRPr="00C41C4C" w:rsidRDefault="00153DBA" w:rsidP="001E191E">
      <w:pPr>
        <w:spacing w:line="360" w:lineRule="auto"/>
        <w:jc w:val="both"/>
        <w:rPr>
          <w:rFonts w:ascii="Book Antiqua" w:hAnsi="Book Antiqua"/>
        </w:rPr>
      </w:pPr>
    </w:p>
    <w:p w14:paraId="44E14C78" w14:textId="262A2235"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CARE</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Checklist</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(2016)</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b/>
          <w:bCs/>
          <w:color w:val="000000"/>
        </w:rPr>
        <w:t>statement:</w:t>
      </w:r>
      <w:r w:rsidR="00311CA6" w:rsidRPr="00C41C4C">
        <w:rPr>
          <w:rFonts w:ascii="Book Antiqua" w:eastAsia="Book Antiqua" w:hAnsi="Book Antiqua" w:cs="Book Antiqua"/>
          <w:b/>
          <w:bCs/>
          <w:color w:val="000000"/>
        </w:rPr>
        <w:t xml:space="preserve"> </w:t>
      </w:r>
      <w:r w:rsidR="00D4218C" w:rsidRPr="00C41C4C">
        <w:rPr>
          <w:rFonts w:ascii="Book Antiqua" w:eastAsia="Book Antiqua" w:hAnsi="Book Antiqua" w:cs="Book Antiqua"/>
          <w:color w:val="000000"/>
        </w:rPr>
        <w:t>The authors have read the CARE Checklist (2016), and the manuscript was prepared and revised according to the CARE Checklist (2016).</w:t>
      </w:r>
    </w:p>
    <w:p w14:paraId="123F8059" w14:textId="77777777" w:rsidR="00153DBA" w:rsidRPr="00C41C4C" w:rsidRDefault="00153DBA" w:rsidP="001E191E">
      <w:pPr>
        <w:spacing w:line="360" w:lineRule="auto"/>
        <w:jc w:val="both"/>
        <w:rPr>
          <w:rFonts w:ascii="Book Antiqua" w:hAnsi="Book Antiqua"/>
        </w:rPr>
      </w:pPr>
    </w:p>
    <w:p w14:paraId="292B8743" w14:textId="30B31208"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bCs/>
          <w:color w:val="000000"/>
        </w:rPr>
        <w:t>Open-Access:</w:t>
      </w:r>
      <w:r w:rsidR="00311CA6" w:rsidRPr="00C41C4C">
        <w:rPr>
          <w:rFonts w:ascii="Book Antiqua" w:eastAsia="Book Antiqua" w:hAnsi="Book Antiqua" w:cs="Book Antiqua"/>
          <w:b/>
          <w:bCs/>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article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open-access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article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that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was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selected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in-house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editor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fully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peer-reviewed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external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reviewers.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distributed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accordance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with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Creative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Commons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Attribution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NonCommercial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BY-NC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4.0)</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license,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which</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permits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others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to</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distribute,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remix,</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adapt,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build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upon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work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non-commercially,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license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their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derivative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works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different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terms,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provided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original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work</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properly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cited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and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the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use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is</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non-commercial.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See: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https://creativecommons.org/Licenses/by-nc/4.0/</w:t>
      </w:r>
    </w:p>
    <w:p w14:paraId="05F0E046" w14:textId="77777777" w:rsidR="00153DBA" w:rsidRPr="00C41C4C" w:rsidRDefault="00153DBA" w:rsidP="001E191E">
      <w:pPr>
        <w:spacing w:line="360" w:lineRule="auto"/>
        <w:jc w:val="both"/>
        <w:rPr>
          <w:rFonts w:ascii="Book Antiqua" w:hAnsi="Book Antiqua"/>
        </w:rPr>
      </w:pPr>
    </w:p>
    <w:p w14:paraId="04D8831F" w14:textId="0B9C9413"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Provenance</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and</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peer</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review:</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Unsolicited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article;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Externally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peer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reviewed.</w:t>
      </w:r>
    </w:p>
    <w:p w14:paraId="012AFDC1" w14:textId="1D385796"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Peer-review</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model:</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Single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blind</w:t>
      </w:r>
    </w:p>
    <w:p w14:paraId="69557F25" w14:textId="77777777" w:rsidR="00153DBA" w:rsidRPr="00C41C4C" w:rsidRDefault="00153DBA" w:rsidP="001E191E">
      <w:pPr>
        <w:spacing w:line="360" w:lineRule="auto"/>
        <w:jc w:val="both"/>
        <w:rPr>
          <w:rFonts w:ascii="Book Antiqua" w:hAnsi="Book Antiqua"/>
        </w:rPr>
      </w:pPr>
    </w:p>
    <w:p w14:paraId="0FFBAAD4" w14:textId="13B9F123"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Peer-review</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started:</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December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21,</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2021</w:t>
      </w:r>
    </w:p>
    <w:p w14:paraId="44D533AC" w14:textId="33EF6C0D"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First</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decision:</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February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8,</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2022</w:t>
      </w:r>
    </w:p>
    <w:p w14:paraId="422C3137" w14:textId="58DFB5B7"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Article</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in</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press:</w:t>
      </w:r>
      <w:r w:rsidR="00311CA6" w:rsidRPr="00C41C4C">
        <w:rPr>
          <w:rFonts w:ascii="Book Antiqua" w:eastAsia="Book Antiqua" w:hAnsi="Book Antiqua" w:cs="Book Antiqua"/>
          <w:b/>
          <w:color w:val="000000"/>
        </w:rPr>
        <w:t xml:space="preserve"> </w:t>
      </w:r>
      <w:r w:rsidR="00BA3C7B" w:rsidRPr="00C41C4C">
        <w:rPr>
          <w:rFonts w:ascii="Book Antiqua" w:eastAsia="Book Antiqua" w:hAnsi="Book Antiqua" w:cs="Book Antiqua"/>
          <w:color w:val="000000"/>
        </w:rPr>
        <w:t>June 3, 2022</w:t>
      </w:r>
    </w:p>
    <w:p w14:paraId="3468DBC1" w14:textId="77777777" w:rsidR="00153DBA" w:rsidRPr="00C41C4C" w:rsidRDefault="00153DBA" w:rsidP="001E191E">
      <w:pPr>
        <w:spacing w:line="360" w:lineRule="auto"/>
        <w:jc w:val="both"/>
        <w:rPr>
          <w:rFonts w:ascii="Book Antiqua" w:hAnsi="Book Antiqua"/>
        </w:rPr>
      </w:pPr>
    </w:p>
    <w:p w14:paraId="35C34D9C" w14:textId="7C12EB52"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Specialty</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type:</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Pediatrics</w:t>
      </w:r>
    </w:p>
    <w:p w14:paraId="208532FD" w14:textId="0C7429CD"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Country/Territory</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of</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origin:</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China</w:t>
      </w:r>
    </w:p>
    <w:p w14:paraId="3101DB2B" w14:textId="4EE6082F"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b/>
          <w:color w:val="000000"/>
        </w:rPr>
        <w:t>Peer-review</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report’s</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scientific</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quality</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classification</w:t>
      </w:r>
    </w:p>
    <w:p w14:paraId="2F41D07F" w14:textId="213FFB98"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Grade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(Excellent):</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0</w:t>
      </w:r>
    </w:p>
    <w:p w14:paraId="0AE863BE" w14:textId="01BB6BF1"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Grade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B</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(Very</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good):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0</w:t>
      </w:r>
    </w:p>
    <w:p w14:paraId="10472E11" w14:textId="7BCA3204"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Grade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(Good):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C</w:t>
      </w:r>
    </w:p>
    <w:p w14:paraId="15BF04F1" w14:textId="3C29CBE2"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lastRenderedPageBreak/>
        <w:t>Grade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D</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(Fair):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0</w:t>
      </w:r>
    </w:p>
    <w:p w14:paraId="5C2D3EF5" w14:textId="0ABC7C95" w:rsidR="00153DBA" w:rsidRPr="00C41C4C" w:rsidRDefault="00CE1D3B" w:rsidP="001E191E">
      <w:pPr>
        <w:spacing w:line="360" w:lineRule="auto"/>
        <w:jc w:val="both"/>
        <w:rPr>
          <w:rFonts w:ascii="Book Antiqua" w:hAnsi="Book Antiqua"/>
        </w:rPr>
      </w:pPr>
      <w:r w:rsidRPr="00C41C4C">
        <w:rPr>
          <w:rFonts w:ascii="Book Antiqua" w:eastAsia="Book Antiqua" w:hAnsi="Book Antiqua" w:cs="Book Antiqua"/>
          <w:color w:val="000000"/>
        </w:rPr>
        <w:t>Grade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E</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(Poor):</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0</w:t>
      </w:r>
    </w:p>
    <w:p w14:paraId="4ED519B1" w14:textId="77777777" w:rsidR="00153DBA" w:rsidRPr="00C41C4C" w:rsidRDefault="00153DBA" w:rsidP="001E191E">
      <w:pPr>
        <w:spacing w:line="360" w:lineRule="auto"/>
        <w:jc w:val="both"/>
        <w:rPr>
          <w:rFonts w:ascii="Book Antiqua" w:hAnsi="Book Antiqua"/>
        </w:rPr>
      </w:pPr>
    </w:p>
    <w:p w14:paraId="60476939" w14:textId="5BCDA48B" w:rsidR="00153DBA" w:rsidRPr="00C41C4C" w:rsidRDefault="00CE1D3B" w:rsidP="001E191E">
      <w:pPr>
        <w:spacing w:line="360" w:lineRule="auto"/>
        <w:jc w:val="both"/>
        <w:rPr>
          <w:rFonts w:ascii="Book Antiqua" w:eastAsia="Book Antiqua" w:hAnsi="Book Antiqua" w:cs="Book Antiqua"/>
          <w:b/>
          <w:color w:val="000000"/>
        </w:rPr>
      </w:pPr>
      <w:r w:rsidRPr="00C41C4C">
        <w:rPr>
          <w:rFonts w:ascii="Book Antiqua" w:eastAsia="Book Antiqua" w:hAnsi="Book Antiqua" w:cs="Book Antiqua"/>
          <w:b/>
          <w:color w:val="000000"/>
        </w:rPr>
        <w:t>P-Reviewer:</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color w:val="000000"/>
        </w:rPr>
        <w:t>Mesquita</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J,</w:t>
      </w:r>
      <w:r w:rsidR="00D4218C" w:rsidRPr="00C41C4C">
        <w:t xml:space="preserve"> </w:t>
      </w:r>
      <w:r w:rsidR="00D4218C" w:rsidRPr="00C41C4C">
        <w:rPr>
          <w:rFonts w:ascii="Book Antiqua" w:eastAsia="Book Antiqua" w:hAnsi="Book Antiqua" w:cs="Book Antiqua"/>
          <w:color w:val="000000"/>
        </w:rPr>
        <w:t>Portugal;</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Sahin</w:t>
      </w:r>
      <w:r w:rsidR="00311CA6" w:rsidRPr="00C41C4C">
        <w:rPr>
          <w:rFonts w:ascii="Book Antiqua" w:eastAsia="Book Antiqua" w:hAnsi="Book Antiqua" w:cs="Book Antiqua"/>
          <w:color w:val="000000"/>
        </w:rPr>
        <w:t xml:space="preserve"> </w:t>
      </w:r>
      <w:r w:rsidRPr="00C41C4C">
        <w:rPr>
          <w:rFonts w:ascii="Book Antiqua" w:eastAsia="Book Antiqua" w:hAnsi="Book Antiqua" w:cs="Book Antiqua"/>
          <w:color w:val="000000"/>
        </w:rPr>
        <w:t>Y</w:t>
      </w:r>
      <w:r w:rsidR="00D4218C" w:rsidRPr="00C41C4C">
        <w:rPr>
          <w:rFonts w:ascii="Book Antiqua" w:eastAsia="Book Antiqua" w:hAnsi="Book Antiqua" w:cs="Book Antiqua"/>
          <w:color w:val="000000"/>
        </w:rPr>
        <w:t>,</w:t>
      </w:r>
      <w:r w:rsidR="00D4218C" w:rsidRPr="00C41C4C">
        <w:t xml:space="preserve"> </w:t>
      </w:r>
      <w:r w:rsidR="00D4218C" w:rsidRPr="00C41C4C">
        <w:rPr>
          <w:rFonts w:ascii="Book Antiqua" w:eastAsia="Book Antiqua" w:hAnsi="Book Antiqua" w:cs="Book Antiqua"/>
          <w:color w:val="000000"/>
        </w:rPr>
        <w:t>Turkey</w:t>
      </w:r>
      <w:r w:rsidR="00311CA6" w:rsidRPr="00C41C4C">
        <w:rPr>
          <w:rFonts w:ascii="Book Antiqua" w:eastAsia="Book Antiqua" w:hAnsi="Book Antiqua" w:cs="Book Antiqua"/>
          <w:b/>
          <w:color w:val="000000"/>
        </w:rPr>
        <w:t xml:space="preserve"> </w:t>
      </w:r>
      <w:r w:rsidR="00D84991" w:rsidRPr="00C41C4C">
        <w:rPr>
          <w:rFonts w:ascii="Book Antiqua" w:eastAsia="Book Antiqua" w:hAnsi="Book Antiqua" w:cs="Book Antiqua"/>
          <w:b/>
          <w:color w:val="000000"/>
        </w:rPr>
        <w:t xml:space="preserve">A-Editor: </w:t>
      </w:r>
      <w:r w:rsidR="00D84991" w:rsidRPr="00C41C4C">
        <w:rPr>
          <w:rFonts w:ascii="Book Antiqua" w:eastAsia="Book Antiqua" w:hAnsi="Book Antiqua" w:cs="Book Antiqua"/>
          <w:bCs/>
          <w:color w:val="000000"/>
        </w:rPr>
        <w:t>Bedane DA, Ethiopia</w:t>
      </w:r>
      <w:r w:rsidR="00D84991"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S-Editor:</w:t>
      </w:r>
      <w:r w:rsidR="00D4218C" w:rsidRPr="00C41C4C">
        <w:rPr>
          <w:rFonts w:ascii="Book Antiqua" w:eastAsia="Book Antiqua" w:hAnsi="Book Antiqua" w:cs="Book Antiqua"/>
          <w:color w:val="000000"/>
        </w:rPr>
        <w:t xml:space="preserve"> Chang KL</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L-Editor:</w:t>
      </w:r>
      <w:r w:rsidR="00311CA6" w:rsidRPr="00C41C4C">
        <w:rPr>
          <w:rFonts w:ascii="Book Antiqua" w:eastAsia="Book Antiqua" w:hAnsi="Book Antiqua" w:cs="Book Antiqua"/>
          <w:b/>
          <w:color w:val="000000"/>
        </w:rPr>
        <w:t xml:space="preserve"> </w:t>
      </w:r>
      <w:r w:rsidR="00F70B64" w:rsidRPr="00C41C4C">
        <w:rPr>
          <w:rFonts w:ascii="Book Antiqua" w:eastAsia="Book Antiqua" w:hAnsi="Book Antiqua" w:cs="Book Antiqua"/>
          <w:bCs/>
          <w:color w:val="000000"/>
        </w:rPr>
        <w:t>Filipodia</w:t>
      </w:r>
      <w:r w:rsidR="00311CA6" w:rsidRPr="00C41C4C">
        <w:rPr>
          <w:rFonts w:ascii="Book Antiqua" w:eastAsia="Book Antiqua" w:hAnsi="Book Antiqua" w:cs="Book Antiqua"/>
          <w:b/>
          <w:color w:val="000000"/>
        </w:rPr>
        <w:t xml:space="preserve"> </w:t>
      </w:r>
      <w:r w:rsidRPr="00C41C4C">
        <w:rPr>
          <w:rFonts w:ascii="Book Antiqua" w:eastAsia="Book Antiqua" w:hAnsi="Book Antiqua" w:cs="Book Antiqua"/>
          <w:b/>
          <w:color w:val="000000"/>
        </w:rPr>
        <w:t>P-Editor:</w:t>
      </w:r>
      <w:r w:rsidR="00311CA6" w:rsidRPr="00C41C4C">
        <w:rPr>
          <w:rFonts w:ascii="Book Antiqua" w:eastAsia="Book Antiqua" w:hAnsi="Book Antiqua" w:cs="Book Antiqua"/>
          <w:b/>
          <w:color w:val="000000"/>
        </w:rPr>
        <w:t xml:space="preserve"> </w:t>
      </w:r>
      <w:r w:rsidR="0036564E" w:rsidRPr="00C41C4C">
        <w:rPr>
          <w:rFonts w:ascii="Book Antiqua" w:eastAsia="Book Antiqua" w:hAnsi="Book Antiqua" w:cs="Book Antiqua"/>
          <w:color w:val="000000"/>
        </w:rPr>
        <w:t>Chang KL</w:t>
      </w:r>
    </w:p>
    <w:p w14:paraId="7DE73259" w14:textId="31C2DC2A" w:rsidR="00D4218C" w:rsidRPr="00C41C4C" w:rsidRDefault="00D4218C" w:rsidP="001E191E">
      <w:pPr>
        <w:spacing w:line="360" w:lineRule="auto"/>
        <w:jc w:val="both"/>
        <w:rPr>
          <w:rFonts w:ascii="Book Antiqua" w:eastAsia="Book Antiqua" w:hAnsi="Book Antiqua" w:cs="Book Antiqua"/>
          <w:b/>
          <w:color w:val="000000"/>
        </w:rPr>
      </w:pPr>
    </w:p>
    <w:p w14:paraId="1B8505EF" w14:textId="58C202BF" w:rsidR="00D4218C" w:rsidRPr="00C41C4C" w:rsidRDefault="00D4218C" w:rsidP="001E191E">
      <w:pPr>
        <w:spacing w:line="360" w:lineRule="auto"/>
        <w:jc w:val="both"/>
        <w:rPr>
          <w:rFonts w:ascii="Book Antiqua" w:eastAsiaTheme="minorEastAsia" w:hAnsi="Book Antiqua" w:cs="Book Antiqua"/>
          <w:b/>
          <w:color w:val="000000"/>
        </w:rPr>
      </w:pPr>
      <w:r w:rsidRPr="00C41C4C">
        <w:rPr>
          <w:rFonts w:ascii="Book Antiqua" w:eastAsiaTheme="minorEastAsia" w:hAnsi="Book Antiqua" w:cs="Book Antiqua" w:hint="eastAsia"/>
          <w:b/>
          <w:color w:val="000000"/>
        </w:rPr>
        <w:t>F</w:t>
      </w:r>
      <w:r w:rsidRPr="00C41C4C">
        <w:rPr>
          <w:rFonts w:ascii="Book Antiqua" w:eastAsiaTheme="minorEastAsia" w:hAnsi="Book Antiqua" w:cs="Book Antiqua"/>
          <w:b/>
          <w:color w:val="000000"/>
        </w:rPr>
        <w:t>igure Legends</w:t>
      </w:r>
    </w:p>
    <w:p w14:paraId="25F02E0F" w14:textId="3E62B61D" w:rsidR="00D4218C" w:rsidRPr="00C41C4C" w:rsidRDefault="007F20A1" w:rsidP="001E191E">
      <w:pPr>
        <w:spacing w:line="360" w:lineRule="auto"/>
        <w:jc w:val="both"/>
        <w:rPr>
          <w:rFonts w:ascii="Book Antiqua" w:eastAsiaTheme="minorEastAsia" w:hAnsi="Book Antiqua" w:cs="Book Antiqua"/>
          <w:b/>
          <w:color w:val="000000"/>
        </w:rPr>
      </w:pPr>
      <w:r>
        <w:rPr>
          <w:rFonts w:ascii="Book Antiqua" w:eastAsiaTheme="minorEastAsia" w:hAnsi="Book Antiqua" w:cs="Book Antiqua"/>
          <w:b/>
          <w:noProof/>
          <w:color w:val="000000"/>
        </w:rPr>
        <w:drawing>
          <wp:inline distT="0" distB="0" distL="0" distR="0" wp14:anchorId="222DC666" wp14:editId="754049F8">
            <wp:extent cx="4284980" cy="1477645"/>
            <wp:effectExtent l="0" t="0" r="127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980" cy="1477645"/>
                    </a:xfrm>
                    <a:prstGeom prst="rect">
                      <a:avLst/>
                    </a:prstGeom>
                    <a:noFill/>
                    <a:ln>
                      <a:noFill/>
                    </a:ln>
                  </pic:spPr>
                </pic:pic>
              </a:graphicData>
            </a:graphic>
          </wp:inline>
        </w:drawing>
      </w:r>
    </w:p>
    <w:p w14:paraId="745323E7" w14:textId="7044215F" w:rsidR="00D4218C" w:rsidRPr="00C41C4C" w:rsidRDefault="00D4218C" w:rsidP="001E191E">
      <w:pPr>
        <w:spacing w:line="360" w:lineRule="auto"/>
        <w:jc w:val="both"/>
        <w:rPr>
          <w:rFonts w:ascii="Book Antiqua" w:eastAsiaTheme="minorEastAsia" w:hAnsi="Book Antiqua" w:cs="Book Antiqua"/>
          <w:b/>
          <w:color w:val="000000"/>
        </w:rPr>
      </w:pPr>
      <w:r w:rsidRPr="00C41C4C">
        <w:rPr>
          <w:rFonts w:ascii="Book Antiqua" w:eastAsiaTheme="minorEastAsia" w:hAnsi="Book Antiqua" w:cs="Book Antiqua"/>
          <w:b/>
          <w:color w:val="000000"/>
        </w:rPr>
        <w:t xml:space="preserve">Figure 1 A novel frameshift variation in c.1155dupG (p.Arg386Alafs*3) of the </w:t>
      </w:r>
      <w:r w:rsidR="00BA3FE4" w:rsidRPr="00C41C4C">
        <w:rPr>
          <w:rFonts w:ascii="Book Antiqua" w:eastAsia="Book Antiqua" w:hAnsi="Book Antiqua" w:cs="Book Antiqua"/>
          <w:b/>
          <w:color w:val="000000"/>
        </w:rPr>
        <w:t>AT-Hook DNA-binding motif-containing protein 1</w:t>
      </w:r>
      <w:r w:rsidRPr="00C41C4C">
        <w:rPr>
          <w:rFonts w:ascii="Book Antiqua" w:eastAsiaTheme="minorEastAsia" w:hAnsi="Book Antiqua" w:cs="Book Antiqua"/>
          <w:b/>
          <w:color w:val="000000"/>
        </w:rPr>
        <w:t xml:space="preserve"> gene was revealed by Sanger sequencing.</w:t>
      </w:r>
    </w:p>
    <w:p w14:paraId="2A36B7CB" w14:textId="1035A04B" w:rsidR="00D4218C" w:rsidRPr="00C41C4C" w:rsidRDefault="00D4218C" w:rsidP="001E191E">
      <w:pPr>
        <w:spacing w:line="360" w:lineRule="auto"/>
        <w:jc w:val="both"/>
        <w:rPr>
          <w:rFonts w:ascii="Book Antiqua" w:eastAsiaTheme="minorEastAsia" w:hAnsi="Book Antiqua" w:cs="Book Antiqua"/>
          <w:b/>
          <w:color w:val="000000"/>
        </w:rPr>
        <w:sectPr w:rsidR="00D4218C" w:rsidRPr="00C41C4C">
          <w:pgSz w:w="12240" w:h="15840"/>
          <w:pgMar w:top="1440" w:right="1440" w:bottom="1440" w:left="1440" w:header="720" w:footer="720" w:gutter="0"/>
          <w:cols w:space="720"/>
          <w:docGrid w:linePitch="360"/>
        </w:sectPr>
      </w:pPr>
    </w:p>
    <w:p w14:paraId="19EE45EA" w14:textId="09CCBC26" w:rsidR="00D4218C" w:rsidRPr="00C41C4C" w:rsidRDefault="007F20A1" w:rsidP="001E191E">
      <w:pPr>
        <w:spacing w:line="360" w:lineRule="auto"/>
        <w:jc w:val="both"/>
        <w:rPr>
          <w:rFonts w:ascii="Book Antiqua" w:eastAsiaTheme="minorEastAsia" w:hAnsi="Book Antiqua" w:cs="Book Antiqua"/>
          <w:b/>
          <w:color w:val="000000"/>
        </w:rPr>
      </w:pPr>
      <w:r>
        <w:rPr>
          <w:rFonts w:ascii="Book Antiqua" w:eastAsiaTheme="minorEastAsia" w:hAnsi="Book Antiqua" w:cs="Book Antiqua"/>
          <w:b/>
          <w:noProof/>
          <w:color w:val="000000"/>
        </w:rPr>
        <w:lastRenderedPageBreak/>
        <w:drawing>
          <wp:inline distT="0" distB="0" distL="0" distR="0" wp14:anchorId="790F21A7" wp14:editId="4BC96FA4">
            <wp:extent cx="4284980" cy="1445895"/>
            <wp:effectExtent l="0" t="0" r="127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4980" cy="1445895"/>
                    </a:xfrm>
                    <a:prstGeom prst="rect">
                      <a:avLst/>
                    </a:prstGeom>
                    <a:noFill/>
                    <a:ln>
                      <a:noFill/>
                    </a:ln>
                  </pic:spPr>
                </pic:pic>
              </a:graphicData>
            </a:graphic>
          </wp:inline>
        </w:drawing>
      </w:r>
    </w:p>
    <w:p w14:paraId="38C4BB09" w14:textId="07ED04A1" w:rsidR="00D4218C" w:rsidRPr="00C41C4C" w:rsidRDefault="00D4218C" w:rsidP="001E191E">
      <w:pPr>
        <w:spacing w:line="360" w:lineRule="auto"/>
        <w:jc w:val="both"/>
        <w:rPr>
          <w:rFonts w:ascii="Book Antiqua" w:eastAsiaTheme="minorEastAsia" w:hAnsi="Book Antiqua" w:cs="Book Antiqua"/>
          <w:b/>
          <w:color w:val="000000"/>
        </w:rPr>
      </w:pPr>
      <w:r w:rsidRPr="00C41C4C">
        <w:rPr>
          <w:rFonts w:ascii="Book Antiqua" w:eastAsiaTheme="minorEastAsia" w:hAnsi="Book Antiqua" w:cs="Book Antiqua"/>
          <w:b/>
          <w:color w:val="000000"/>
        </w:rPr>
        <w:t xml:space="preserve">Figure 2 No anomalies were found in the </w:t>
      </w:r>
      <w:r w:rsidR="007E6A9F" w:rsidRPr="00C41C4C">
        <w:rPr>
          <w:rFonts w:ascii="Book Antiqua" w:eastAsia="Book Antiqua" w:hAnsi="Book Antiqua" w:cs="Book Antiqua"/>
          <w:b/>
          <w:color w:val="000000"/>
        </w:rPr>
        <w:t>AT-Hook DNA-binding motif-containing protein 1</w:t>
      </w:r>
      <w:r w:rsidR="00C24B98" w:rsidRPr="00C41C4C">
        <w:rPr>
          <w:rFonts w:ascii="Book Antiqua" w:eastAsia="Book Antiqua" w:hAnsi="Book Antiqua" w:cs="Book Antiqua"/>
          <w:b/>
          <w:i/>
          <w:iCs/>
          <w:color w:val="000000"/>
        </w:rPr>
        <w:t xml:space="preserve"> </w:t>
      </w:r>
      <w:r w:rsidRPr="00C41C4C">
        <w:rPr>
          <w:rFonts w:ascii="Book Antiqua" w:eastAsiaTheme="minorEastAsia" w:hAnsi="Book Antiqua" w:cs="Book Antiqua"/>
          <w:b/>
          <w:color w:val="000000"/>
        </w:rPr>
        <w:t>gene in the child’s father as revealed by Sanger sequencing.</w:t>
      </w:r>
    </w:p>
    <w:p w14:paraId="7909CF75" w14:textId="77777777" w:rsidR="00D4218C" w:rsidRPr="00C41C4C" w:rsidRDefault="00D4218C" w:rsidP="001E191E">
      <w:pPr>
        <w:spacing w:line="360" w:lineRule="auto"/>
        <w:jc w:val="both"/>
        <w:rPr>
          <w:rFonts w:ascii="Book Antiqua" w:eastAsiaTheme="minorEastAsia" w:hAnsi="Book Antiqua" w:cs="Book Antiqua"/>
          <w:b/>
          <w:color w:val="000000"/>
        </w:rPr>
        <w:sectPr w:rsidR="00D4218C" w:rsidRPr="00C41C4C">
          <w:pgSz w:w="12240" w:h="15840"/>
          <w:pgMar w:top="1440" w:right="1440" w:bottom="1440" w:left="1440" w:header="720" w:footer="720" w:gutter="0"/>
          <w:cols w:space="720"/>
          <w:docGrid w:linePitch="360"/>
        </w:sectPr>
      </w:pPr>
    </w:p>
    <w:p w14:paraId="65368E9B" w14:textId="44033520" w:rsidR="00D4218C" w:rsidRPr="00C41C4C" w:rsidRDefault="007F20A1" w:rsidP="001E191E">
      <w:pPr>
        <w:spacing w:line="360" w:lineRule="auto"/>
        <w:jc w:val="both"/>
        <w:rPr>
          <w:rFonts w:ascii="Book Antiqua" w:eastAsiaTheme="minorEastAsia" w:hAnsi="Book Antiqua" w:cs="Book Antiqua"/>
          <w:b/>
          <w:color w:val="000000"/>
        </w:rPr>
      </w:pPr>
      <w:r>
        <w:rPr>
          <w:rFonts w:ascii="Book Antiqua" w:eastAsiaTheme="minorEastAsia" w:hAnsi="Book Antiqua" w:cs="Book Antiqua"/>
          <w:b/>
          <w:noProof/>
          <w:color w:val="000000"/>
        </w:rPr>
        <w:lastRenderedPageBreak/>
        <w:drawing>
          <wp:inline distT="0" distB="0" distL="0" distR="0" wp14:anchorId="2F44595F" wp14:editId="0FAEE7E7">
            <wp:extent cx="4284980" cy="1467485"/>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4980" cy="1467485"/>
                    </a:xfrm>
                    <a:prstGeom prst="rect">
                      <a:avLst/>
                    </a:prstGeom>
                    <a:noFill/>
                    <a:ln>
                      <a:noFill/>
                    </a:ln>
                  </pic:spPr>
                </pic:pic>
              </a:graphicData>
            </a:graphic>
          </wp:inline>
        </w:drawing>
      </w:r>
    </w:p>
    <w:p w14:paraId="5D212593" w14:textId="046387AB" w:rsidR="00C41C4C" w:rsidRPr="00C41C4C" w:rsidRDefault="0004741E" w:rsidP="001E191E">
      <w:pPr>
        <w:spacing w:line="360" w:lineRule="auto"/>
        <w:jc w:val="both"/>
        <w:rPr>
          <w:rFonts w:ascii="Book Antiqua" w:eastAsiaTheme="minorEastAsia" w:hAnsi="Book Antiqua" w:cs="Book Antiqua"/>
          <w:b/>
          <w:color w:val="000000"/>
        </w:rPr>
      </w:pPr>
      <w:r w:rsidRPr="00C41C4C">
        <w:rPr>
          <w:rFonts w:ascii="Book Antiqua" w:eastAsiaTheme="minorEastAsia" w:hAnsi="Book Antiqua" w:cs="Book Antiqua"/>
          <w:b/>
          <w:color w:val="000000"/>
        </w:rPr>
        <w:t xml:space="preserve">Figure 3 No anomalies were found in the </w:t>
      </w:r>
      <w:r w:rsidR="00424265" w:rsidRPr="00C41C4C">
        <w:rPr>
          <w:rFonts w:ascii="Book Antiqua" w:eastAsia="Book Antiqua" w:hAnsi="Book Antiqua" w:cs="Book Antiqua"/>
          <w:b/>
          <w:color w:val="000000"/>
        </w:rPr>
        <w:t>AT-Hook DNA-binding motif-containing protein 1</w:t>
      </w:r>
      <w:r w:rsidRPr="00C41C4C">
        <w:rPr>
          <w:rFonts w:ascii="Book Antiqua" w:eastAsiaTheme="minorEastAsia" w:hAnsi="Book Antiqua" w:cs="Book Antiqua"/>
          <w:b/>
          <w:color w:val="000000"/>
        </w:rPr>
        <w:t xml:space="preserve"> gene in the child’s mother as revealed by Sanger sequencing.</w:t>
      </w:r>
    </w:p>
    <w:p w14:paraId="79585920" w14:textId="77777777" w:rsidR="00C41C4C" w:rsidRPr="00C41C4C" w:rsidRDefault="00C41C4C">
      <w:pPr>
        <w:rPr>
          <w:rFonts w:ascii="Book Antiqua" w:eastAsiaTheme="minorEastAsia" w:hAnsi="Book Antiqua" w:cs="Book Antiqua"/>
          <w:b/>
          <w:color w:val="000000"/>
        </w:rPr>
      </w:pPr>
      <w:r w:rsidRPr="00C41C4C">
        <w:rPr>
          <w:rFonts w:ascii="Book Antiqua" w:eastAsiaTheme="minorEastAsia" w:hAnsi="Book Antiqua" w:cs="Book Antiqua"/>
          <w:b/>
          <w:color w:val="000000"/>
        </w:rPr>
        <w:br w:type="page"/>
      </w:r>
    </w:p>
    <w:p w14:paraId="4D600EB2" w14:textId="77777777" w:rsidR="00C41C4C" w:rsidRPr="00C41C4C" w:rsidRDefault="00C41C4C" w:rsidP="00C41C4C">
      <w:pPr>
        <w:ind w:leftChars="100" w:left="240"/>
        <w:jc w:val="center"/>
        <w:rPr>
          <w:rFonts w:ascii="Book Antiqua" w:hAnsi="Book Antiqua"/>
          <w:lang w:val="pt-BR"/>
        </w:rPr>
      </w:pPr>
      <w:bookmarkStart w:id="7" w:name="_Hlk88512952"/>
    </w:p>
    <w:p w14:paraId="7920960E" w14:textId="77777777" w:rsidR="00C41C4C" w:rsidRPr="00C41C4C" w:rsidRDefault="00C41C4C" w:rsidP="00C41C4C">
      <w:pPr>
        <w:ind w:leftChars="100" w:left="240"/>
        <w:jc w:val="center"/>
        <w:rPr>
          <w:rFonts w:ascii="Book Antiqua" w:hAnsi="Book Antiqua"/>
          <w:lang w:val="pt-BR"/>
        </w:rPr>
      </w:pPr>
    </w:p>
    <w:p w14:paraId="72299DA8" w14:textId="77777777" w:rsidR="00C41C4C" w:rsidRPr="00C41C4C" w:rsidRDefault="00C41C4C" w:rsidP="00C41C4C">
      <w:pPr>
        <w:ind w:leftChars="100" w:left="240"/>
        <w:jc w:val="center"/>
        <w:rPr>
          <w:rFonts w:ascii="Book Antiqua" w:hAnsi="Book Antiqua"/>
          <w:lang w:val="pt-BR"/>
        </w:rPr>
      </w:pPr>
    </w:p>
    <w:p w14:paraId="41921890" w14:textId="77777777" w:rsidR="00C41C4C" w:rsidRPr="00C41C4C" w:rsidRDefault="00C41C4C" w:rsidP="00C41C4C">
      <w:pPr>
        <w:ind w:leftChars="100" w:left="240"/>
        <w:jc w:val="center"/>
        <w:rPr>
          <w:rFonts w:ascii="Book Antiqua" w:hAnsi="Book Antiqua"/>
          <w:lang w:val="pt-BR"/>
        </w:rPr>
      </w:pPr>
    </w:p>
    <w:p w14:paraId="1CC520C2" w14:textId="77777777" w:rsidR="00C41C4C" w:rsidRPr="00C41C4C" w:rsidRDefault="00C41C4C" w:rsidP="00C41C4C">
      <w:pPr>
        <w:ind w:leftChars="100" w:left="240"/>
        <w:jc w:val="center"/>
        <w:rPr>
          <w:rFonts w:ascii="Book Antiqua" w:hAnsi="Book Antiqua"/>
        </w:rPr>
      </w:pPr>
      <w:r w:rsidRPr="00C41C4C">
        <w:rPr>
          <w:rFonts w:ascii="Book Antiqua" w:hAnsi="Book Antiqua"/>
          <w:noProof/>
        </w:rPr>
        <w:drawing>
          <wp:inline distT="0" distB="0" distL="0" distR="0" wp14:anchorId="29C08345" wp14:editId="5978B3A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868127" w14:textId="77777777" w:rsidR="00C41C4C" w:rsidRPr="00C41C4C" w:rsidRDefault="00C41C4C" w:rsidP="00C41C4C">
      <w:pPr>
        <w:ind w:leftChars="100" w:left="240"/>
        <w:jc w:val="center"/>
        <w:rPr>
          <w:rFonts w:ascii="Book Antiqua" w:hAnsi="Book Antiqua"/>
        </w:rPr>
      </w:pPr>
    </w:p>
    <w:p w14:paraId="3015845E" w14:textId="77777777" w:rsidR="00C41C4C" w:rsidRPr="00C41C4C" w:rsidRDefault="00C41C4C" w:rsidP="00C41C4C">
      <w:pPr>
        <w:autoSpaceDE w:val="0"/>
        <w:autoSpaceDN w:val="0"/>
        <w:adjustRightInd w:val="0"/>
        <w:ind w:leftChars="100" w:left="240"/>
        <w:jc w:val="center"/>
        <w:rPr>
          <w:rFonts w:ascii="Book Antiqua" w:eastAsia="Garamond-Bold" w:hAnsi="Book Antiqua" w:cs="Garamond-Bold"/>
          <w:b/>
          <w:bCs/>
          <w:color w:val="000000"/>
          <w:sz w:val="28"/>
          <w:szCs w:val="28"/>
        </w:rPr>
      </w:pPr>
      <w:r w:rsidRPr="00C41C4C">
        <w:rPr>
          <w:rFonts w:ascii="Book Antiqua" w:eastAsia="TimesNewRomanPSMT" w:hAnsi="Book Antiqua" w:cs="TimesNewRomanPSMT"/>
          <w:color w:val="000000"/>
          <w:sz w:val="28"/>
          <w:szCs w:val="28"/>
        </w:rPr>
        <w:t xml:space="preserve">Published by </w:t>
      </w:r>
      <w:r w:rsidRPr="00C41C4C">
        <w:rPr>
          <w:rFonts w:ascii="Book Antiqua" w:eastAsia="Garamond-Bold" w:hAnsi="Book Antiqua" w:cs="Garamond-Bold"/>
          <w:b/>
          <w:bCs/>
          <w:color w:val="000000"/>
          <w:sz w:val="28"/>
          <w:szCs w:val="28"/>
        </w:rPr>
        <w:t>Baishideng Publishing Group Inc</w:t>
      </w:r>
    </w:p>
    <w:p w14:paraId="4483E3C3" w14:textId="77777777" w:rsidR="00C41C4C" w:rsidRPr="00C41C4C" w:rsidRDefault="00C41C4C" w:rsidP="00C41C4C">
      <w:pPr>
        <w:autoSpaceDE w:val="0"/>
        <w:autoSpaceDN w:val="0"/>
        <w:adjustRightInd w:val="0"/>
        <w:ind w:leftChars="100" w:left="240"/>
        <w:jc w:val="center"/>
        <w:rPr>
          <w:rFonts w:ascii="Book Antiqua" w:eastAsia="TimesNewRomanPSMT" w:hAnsi="Book Antiqua" w:cs="Garamond"/>
          <w:color w:val="000000"/>
          <w:sz w:val="28"/>
          <w:szCs w:val="28"/>
        </w:rPr>
      </w:pPr>
      <w:r w:rsidRPr="00C41C4C">
        <w:rPr>
          <w:rFonts w:ascii="Book Antiqua" w:eastAsia="TimesNewRomanPSMT" w:hAnsi="Book Antiqua" w:cs="Garamond"/>
          <w:color w:val="000000"/>
          <w:sz w:val="28"/>
          <w:szCs w:val="28"/>
        </w:rPr>
        <w:t>7041 Koll Center Parkway, Suite 160, Pleasanton, CA 94566, USA</w:t>
      </w:r>
    </w:p>
    <w:p w14:paraId="12C592F9" w14:textId="77777777" w:rsidR="00C41C4C" w:rsidRPr="00C41C4C" w:rsidRDefault="00C41C4C" w:rsidP="00C41C4C">
      <w:pPr>
        <w:autoSpaceDE w:val="0"/>
        <w:autoSpaceDN w:val="0"/>
        <w:adjustRightInd w:val="0"/>
        <w:ind w:leftChars="100" w:left="240"/>
        <w:jc w:val="center"/>
        <w:rPr>
          <w:rFonts w:ascii="Book Antiqua" w:eastAsia="TimesNewRomanPSMT" w:hAnsi="Book Antiqua" w:cs="Garamond"/>
          <w:color w:val="000000"/>
          <w:sz w:val="28"/>
          <w:szCs w:val="28"/>
        </w:rPr>
      </w:pPr>
      <w:r w:rsidRPr="00C41C4C">
        <w:rPr>
          <w:rFonts w:ascii="Book Antiqua" w:eastAsia="Garamond-Bold" w:hAnsi="Book Antiqua" w:cs="Garamond-Bold"/>
          <w:b/>
          <w:bCs/>
          <w:color w:val="000000"/>
          <w:sz w:val="28"/>
          <w:szCs w:val="28"/>
        </w:rPr>
        <w:t xml:space="preserve">Telephone: </w:t>
      </w:r>
      <w:r w:rsidRPr="00C41C4C">
        <w:rPr>
          <w:rFonts w:ascii="Book Antiqua" w:eastAsia="TimesNewRomanPSMT" w:hAnsi="Book Antiqua" w:cs="Garamond"/>
          <w:color w:val="000000"/>
          <w:sz w:val="28"/>
          <w:szCs w:val="28"/>
        </w:rPr>
        <w:t>+1-925-3991568</w:t>
      </w:r>
    </w:p>
    <w:p w14:paraId="40A419D9" w14:textId="77777777" w:rsidR="00C41C4C" w:rsidRPr="00C41C4C" w:rsidRDefault="00C41C4C" w:rsidP="00C41C4C">
      <w:pPr>
        <w:autoSpaceDE w:val="0"/>
        <w:autoSpaceDN w:val="0"/>
        <w:adjustRightInd w:val="0"/>
        <w:ind w:leftChars="100" w:left="240"/>
        <w:jc w:val="center"/>
        <w:rPr>
          <w:rFonts w:ascii="Book Antiqua" w:eastAsia="TimesNewRomanPSMT" w:hAnsi="Book Antiqua" w:cs="Garamond"/>
          <w:color w:val="D56400"/>
          <w:sz w:val="28"/>
          <w:szCs w:val="28"/>
        </w:rPr>
      </w:pPr>
      <w:r w:rsidRPr="00C41C4C">
        <w:rPr>
          <w:rFonts w:ascii="Book Antiqua" w:eastAsia="Garamond-Bold" w:hAnsi="Book Antiqua" w:cs="Garamond-Bold"/>
          <w:b/>
          <w:bCs/>
          <w:color w:val="000000"/>
          <w:sz w:val="28"/>
          <w:szCs w:val="28"/>
        </w:rPr>
        <w:t xml:space="preserve">E-mail: </w:t>
      </w:r>
      <w:r w:rsidRPr="00C41C4C">
        <w:rPr>
          <w:rFonts w:ascii="Book Antiqua" w:eastAsia="TimesNewRomanPSMT" w:hAnsi="Book Antiqua" w:cs="Garamond"/>
          <w:color w:val="D56400"/>
          <w:sz w:val="28"/>
          <w:szCs w:val="28"/>
        </w:rPr>
        <w:t>bpgoffice@wjgnet.com</w:t>
      </w:r>
    </w:p>
    <w:p w14:paraId="728066EE" w14:textId="77777777" w:rsidR="00C41C4C" w:rsidRPr="00C41C4C" w:rsidRDefault="00C41C4C" w:rsidP="00C41C4C">
      <w:pPr>
        <w:autoSpaceDE w:val="0"/>
        <w:autoSpaceDN w:val="0"/>
        <w:adjustRightInd w:val="0"/>
        <w:ind w:leftChars="100" w:left="240"/>
        <w:jc w:val="center"/>
        <w:rPr>
          <w:rFonts w:ascii="Book Antiqua" w:eastAsia="TimesNewRomanPSMT" w:hAnsi="Book Antiqua" w:cs="Garamond"/>
          <w:color w:val="D56400"/>
          <w:sz w:val="28"/>
          <w:szCs w:val="28"/>
        </w:rPr>
      </w:pPr>
      <w:r w:rsidRPr="00C41C4C">
        <w:rPr>
          <w:rFonts w:ascii="Book Antiqua" w:eastAsia="Garamond-Bold" w:hAnsi="Book Antiqua" w:cs="Garamond-Bold"/>
          <w:b/>
          <w:bCs/>
          <w:color w:val="000000"/>
          <w:sz w:val="28"/>
          <w:szCs w:val="28"/>
        </w:rPr>
        <w:t xml:space="preserve">Help Desk: </w:t>
      </w:r>
      <w:r w:rsidRPr="00C41C4C">
        <w:rPr>
          <w:rFonts w:ascii="Book Antiqua" w:eastAsia="TimesNewRomanPSMT" w:hAnsi="Book Antiqua" w:cs="Garamond"/>
          <w:color w:val="D56400"/>
          <w:sz w:val="28"/>
          <w:szCs w:val="28"/>
        </w:rPr>
        <w:t>https://www.f6publishing.com/helpdesk</w:t>
      </w:r>
    </w:p>
    <w:p w14:paraId="42F9B524" w14:textId="77777777" w:rsidR="00C41C4C" w:rsidRPr="00C41C4C" w:rsidRDefault="00C41C4C" w:rsidP="00C41C4C">
      <w:pPr>
        <w:ind w:leftChars="100" w:left="240"/>
        <w:jc w:val="center"/>
        <w:rPr>
          <w:rFonts w:ascii="Book Antiqua" w:hAnsi="Book Antiqua"/>
        </w:rPr>
      </w:pPr>
      <w:r w:rsidRPr="00C41C4C">
        <w:rPr>
          <w:rFonts w:ascii="Book Antiqua" w:eastAsia="TimesNewRomanPSMT" w:hAnsi="Book Antiqua" w:cs="Garamond"/>
          <w:color w:val="D56400"/>
          <w:sz w:val="28"/>
          <w:szCs w:val="28"/>
        </w:rPr>
        <w:t>https://www.wjgnet.com</w:t>
      </w:r>
    </w:p>
    <w:p w14:paraId="00A70983" w14:textId="77777777" w:rsidR="00C41C4C" w:rsidRPr="00C41C4C" w:rsidRDefault="00C41C4C" w:rsidP="00C41C4C">
      <w:pPr>
        <w:ind w:leftChars="100" w:left="240"/>
        <w:jc w:val="center"/>
        <w:rPr>
          <w:rFonts w:ascii="Book Antiqua" w:hAnsi="Book Antiqua"/>
        </w:rPr>
      </w:pPr>
    </w:p>
    <w:p w14:paraId="23249B7E" w14:textId="77777777" w:rsidR="00C41C4C" w:rsidRPr="00C41C4C" w:rsidRDefault="00C41C4C" w:rsidP="00C41C4C">
      <w:pPr>
        <w:ind w:leftChars="100" w:left="240"/>
        <w:jc w:val="center"/>
        <w:rPr>
          <w:rFonts w:ascii="Book Antiqua" w:hAnsi="Book Antiqua"/>
        </w:rPr>
      </w:pPr>
    </w:p>
    <w:p w14:paraId="4E6DED64" w14:textId="77777777" w:rsidR="00C41C4C" w:rsidRPr="00C41C4C" w:rsidRDefault="00C41C4C" w:rsidP="00C41C4C">
      <w:pPr>
        <w:ind w:leftChars="100" w:left="240"/>
        <w:jc w:val="center"/>
        <w:rPr>
          <w:rFonts w:ascii="Book Antiqua" w:hAnsi="Book Antiqua"/>
        </w:rPr>
      </w:pPr>
    </w:p>
    <w:p w14:paraId="6A38F8A5" w14:textId="77777777" w:rsidR="00C41C4C" w:rsidRPr="00C41C4C" w:rsidRDefault="00C41C4C" w:rsidP="00C41C4C">
      <w:pPr>
        <w:ind w:leftChars="100" w:left="240"/>
        <w:jc w:val="center"/>
        <w:rPr>
          <w:rFonts w:ascii="Book Antiqua" w:hAnsi="Book Antiqua"/>
        </w:rPr>
      </w:pPr>
      <w:r w:rsidRPr="00C41C4C">
        <w:rPr>
          <w:rFonts w:ascii="Book Antiqua" w:hAnsi="Book Antiqua"/>
          <w:noProof/>
        </w:rPr>
        <w:drawing>
          <wp:inline distT="0" distB="0" distL="0" distR="0" wp14:anchorId="0691C3E0" wp14:editId="21141B8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A7B5E6" w14:textId="77777777" w:rsidR="00C41C4C" w:rsidRPr="00C41C4C" w:rsidRDefault="00C41C4C" w:rsidP="00C41C4C">
      <w:pPr>
        <w:ind w:leftChars="100" w:left="240"/>
        <w:jc w:val="center"/>
        <w:rPr>
          <w:rFonts w:ascii="Book Antiqua" w:hAnsi="Book Antiqua"/>
        </w:rPr>
      </w:pPr>
    </w:p>
    <w:p w14:paraId="0AF9F7DF" w14:textId="77777777" w:rsidR="00C41C4C" w:rsidRPr="00C41C4C" w:rsidRDefault="00C41C4C" w:rsidP="00C41C4C">
      <w:pPr>
        <w:ind w:leftChars="100" w:left="240"/>
        <w:jc w:val="center"/>
        <w:rPr>
          <w:rFonts w:ascii="Book Antiqua" w:hAnsi="Book Antiqua"/>
        </w:rPr>
      </w:pPr>
    </w:p>
    <w:p w14:paraId="32A6EC25" w14:textId="77777777" w:rsidR="00C41C4C" w:rsidRPr="00C41C4C" w:rsidRDefault="00C41C4C" w:rsidP="00C41C4C">
      <w:pPr>
        <w:ind w:leftChars="100" w:left="240"/>
        <w:jc w:val="center"/>
        <w:rPr>
          <w:rFonts w:ascii="Book Antiqua" w:hAnsi="Book Antiqua"/>
        </w:rPr>
      </w:pPr>
    </w:p>
    <w:p w14:paraId="48BE21E1" w14:textId="77777777" w:rsidR="00C41C4C" w:rsidRPr="00C41C4C" w:rsidRDefault="00C41C4C" w:rsidP="00C41C4C">
      <w:pPr>
        <w:ind w:leftChars="100" w:left="240"/>
        <w:jc w:val="center"/>
        <w:rPr>
          <w:rFonts w:ascii="Book Antiqua" w:hAnsi="Book Antiqua"/>
        </w:rPr>
      </w:pPr>
    </w:p>
    <w:p w14:paraId="412697CB" w14:textId="77777777" w:rsidR="00C41C4C" w:rsidRPr="00C41C4C" w:rsidRDefault="00C41C4C" w:rsidP="00C41C4C">
      <w:pPr>
        <w:ind w:leftChars="100" w:left="240"/>
        <w:jc w:val="center"/>
        <w:rPr>
          <w:rFonts w:ascii="Book Antiqua" w:hAnsi="Book Antiqua"/>
        </w:rPr>
      </w:pPr>
    </w:p>
    <w:p w14:paraId="009A2589" w14:textId="77777777" w:rsidR="00C41C4C" w:rsidRPr="00C41C4C" w:rsidRDefault="00C41C4C" w:rsidP="00C41C4C">
      <w:pPr>
        <w:ind w:leftChars="100" w:left="240"/>
        <w:jc w:val="center"/>
        <w:rPr>
          <w:rFonts w:ascii="Book Antiqua" w:hAnsi="Book Antiqua"/>
        </w:rPr>
      </w:pPr>
    </w:p>
    <w:p w14:paraId="349EA3A1" w14:textId="77777777" w:rsidR="00C41C4C" w:rsidRPr="00C41C4C" w:rsidRDefault="00C41C4C" w:rsidP="00C41C4C">
      <w:pPr>
        <w:ind w:leftChars="100" w:left="240"/>
        <w:jc w:val="center"/>
        <w:rPr>
          <w:rFonts w:ascii="Book Antiqua" w:hAnsi="Book Antiqua"/>
        </w:rPr>
      </w:pPr>
    </w:p>
    <w:p w14:paraId="44F82D6F" w14:textId="77777777" w:rsidR="00C41C4C" w:rsidRPr="00C41C4C" w:rsidRDefault="00C41C4C" w:rsidP="00C41C4C">
      <w:pPr>
        <w:ind w:leftChars="100" w:left="240"/>
        <w:jc w:val="center"/>
        <w:rPr>
          <w:rFonts w:ascii="Book Antiqua" w:hAnsi="Book Antiqua"/>
        </w:rPr>
      </w:pPr>
    </w:p>
    <w:p w14:paraId="7FF3C769" w14:textId="77777777" w:rsidR="00C41C4C" w:rsidRPr="00C41C4C" w:rsidRDefault="00C41C4C" w:rsidP="00C41C4C">
      <w:pPr>
        <w:ind w:leftChars="100" w:left="240"/>
        <w:jc w:val="center"/>
        <w:rPr>
          <w:rFonts w:ascii="Book Antiqua" w:hAnsi="Book Antiqua"/>
        </w:rPr>
      </w:pPr>
    </w:p>
    <w:p w14:paraId="463605A0" w14:textId="77777777" w:rsidR="00C41C4C" w:rsidRPr="00C41C4C" w:rsidRDefault="00C41C4C" w:rsidP="00C41C4C">
      <w:pPr>
        <w:ind w:leftChars="100" w:left="240"/>
        <w:jc w:val="right"/>
        <w:rPr>
          <w:rFonts w:ascii="Book Antiqua" w:hAnsi="Book Antiqua"/>
          <w:color w:val="000000" w:themeColor="text1"/>
        </w:rPr>
      </w:pPr>
    </w:p>
    <w:p w14:paraId="218295FB" w14:textId="77777777" w:rsidR="00C41C4C" w:rsidRPr="00763D22" w:rsidRDefault="00C41C4C" w:rsidP="00C41C4C">
      <w:pPr>
        <w:ind w:leftChars="100" w:left="240"/>
        <w:jc w:val="center"/>
        <w:rPr>
          <w:rFonts w:ascii="Book Antiqua" w:hAnsi="Book Antiqua"/>
          <w:color w:val="000000" w:themeColor="text1"/>
        </w:rPr>
      </w:pPr>
      <w:r w:rsidRPr="00C41C4C">
        <w:rPr>
          <w:rFonts w:ascii="Book Antiqua" w:eastAsia="BookAntiqua-Bold" w:hAnsi="Book Antiqua" w:cs="BookAntiqua-Bold"/>
          <w:b/>
          <w:bCs/>
          <w:color w:val="000000" w:themeColor="text1"/>
        </w:rPr>
        <w:t>© 2022 Baishideng Publishing Group Inc. All rights reserved.</w:t>
      </w:r>
      <w:r w:rsidRPr="00C41C4C">
        <w:rPr>
          <w:rFonts w:ascii="Book Antiqua" w:hAnsi="Book Antiqua"/>
          <w:color w:val="000000" w:themeColor="text1"/>
        </w:rPr>
        <w:fldChar w:fldCharType="begin"/>
      </w:r>
      <w:r w:rsidRPr="00C41C4C">
        <w:rPr>
          <w:rFonts w:ascii="Book Antiqua" w:hAnsi="Book Antiqua"/>
          <w:color w:val="000000" w:themeColor="text1"/>
        </w:rPr>
        <w:instrText xml:space="preserve"> ADDIN EN.REFLIST </w:instrText>
      </w:r>
      <w:r w:rsidRPr="00C41C4C">
        <w:rPr>
          <w:rFonts w:ascii="Book Antiqua" w:hAnsi="Book Antiqua"/>
          <w:color w:val="000000" w:themeColor="text1"/>
        </w:rPr>
        <w:fldChar w:fldCharType="end"/>
      </w:r>
      <w:bookmarkEnd w:id="7"/>
    </w:p>
    <w:p w14:paraId="455C638A" w14:textId="77777777" w:rsidR="0004741E" w:rsidRPr="00C41C4C" w:rsidRDefault="0004741E" w:rsidP="001E191E">
      <w:pPr>
        <w:spacing w:line="360" w:lineRule="auto"/>
        <w:jc w:val="both"/>
        <w:rPr>
          <w:rFonts w:ascii="Book Antiqua" w:eastAsiaTheme="minorEastAsia" w:hAnsi="Book Antiqua" w:cs="Book Antiqua"/>
          <w:b/>
          <w:color w:val="000000"/>
        </w:rPr>
      </w:pPr>
    </w:p>
    <w:sectPr w:rsidR="0004741E" w:rsidRPr="00C41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BC17" w14:textId="77777777" w:rsidR="009A2AD7" w:rsidRDefault="009A2AD7" w:rsidP="001E191E">
      <w:r>
        <w:separator/>
      </w:r>
    </w:p>
  </w:endnote>
  <w:endnote w:type="continuationSeparator" w:id="0">
    <w:p w14:paraId="37A17653" w14:textId="77777777" w:rsidR="009A2AD7" w:rsidRDefault="009A2AD7" w:rsidP="001E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4CBE" w14:textId="77777777" w:rsidR="001E191E" w:rsidRPr="001E191E" w:rsidRDefault="001E191E" w:rsidP="001E191E">
    <w:pPr>
      <w:pStyle w:val="a5"/>
      <w:jc w:val="right"/>
      <w:rPr>
        <w:rFonts w:ascii="Book Antiqua" w:hAnsi="Book Antiqua"/>
        <w:sz w:val="24"/>
        <w:szCs w:val="24"/>
      </w:rPr>
    </w:pPr>
    <w:r w:rsidRPr="001E191E">
      <w:rPr>
        <w:rFonts w:ascii="Book Antiqua" w:hAnsi="Book Antiqua"/>
        <w:sz w:val="24"/>
        <w:szCs w:val="24"/>
        <w:lang w:val="zh-CN" w:eastAsia="zh-CN"/>
      </w:rPr>
      <w:t xml:space="preserve"> </w:t>
    </w:r>
    <w:r w:rsidRPr="001E191E">
      <w:rPr>
        <w:rFonts w:ascii="Book Antiqua" w:hAnsi="Book Antiqua"/>
        <w:sz w:val="24"/>
        <w:szCs w:val="24"/>
      </w:rPr>
      <w:fldChar w:fldCharType="begin"/>
    </w:r>
    <w:r w:rsidRPr="001E191E">
      <w:rPr>
        <w:rFonts w:ascii="Book Antiqua" w:hAnsi="Book Antiqua"/>
        <w:sz w:val="24"/>
        <w:szCs w:val="24"/>
      </w:rPr>
      <w:instrText>PAGE  \* Arabic  \* MERGEFORMAT</w:instrText>
    </w:r>
    <w:r w:rsidRPr="001E191E">
      <w:rPr>
        <w:rFonts w:ascii="Book Antiqua" w:hAnsi="Book Antiqua"/>
        <w:sz w:val="24"/>
        <w:szCs w:val="24"/>
      </w:rPr>
      <w:fldChar w:fldCharType="separate"/>
    </w:r>
    <w:r w:rsidRPr="001E191E">
      <w:rPr>
        <w:rFonts w:ascii="Book Antiqua" w:hAnsi="Book Antiqua"/>
        <w:sz w:val="24"/>
        <w:szCs w:val="24"/>
        <w:lang w:val="zh-CN" w:eastAsia="zh-CN"/>
      </w:rPr>
      <w:t>2</w:t>
    </w:r>
    <w:r w:rsidRPr="001E191E">
      <w:rPr>
        <w:rFonts w:ascii="Book Antiqua" w:hAnsi="Book Antiqua"/>
        <w:sz w:val="24"/>
        <w:szCs w:val="24"/>
      </w:rPr>
      <w:fldChar w:fldCharType="end"/>
    </w:r>
    <w:r w:rsidRPr="001E191E">
      <w:rPr>
        <w:rFonts w:ascii="Book Antiqua" w:hAnsi="Book Antiqua"/>
        <w:sz w:val="24"/>
        <w:szCs w:val="24"/>
        <w:lang w:val="zh-CN" w:eastAsia="zh-CN"/>
      </w:rPr>
      <w:t xml:space="preserve"> / </w:t>
    </w:r>
    <w:r w:rsidRPr="001E191E">
      <w:rPr>
        <w:rFonts w:ascii="Book Antiqua" w:hAnsi="Book Antiqua"/>
        <w:sz w:val="24"/>
        <w:szCs w:val="24"/>
      </w:rPr>
      <w:fldChar w:fldCharType="begin"/>
    </w:r>
    <w:r w:rsidRPr="001E191E">
      <w:rPr>
        <w:rFonts w:ascii="Book Antiqua" w:hAnsi="Book Antiqua"/>
        <w:sz w:val="24"/>
        <w:szCs w:val="24"/>
      </w:rPr>
      <w:instrText>NUMPAGES  \* Arabic  \* MERGEFORMAT</w:instrText>
    </w:r>
    <w:r w:rsidRPr="001E191E">
      <w:rPr>
        <w:rFonts w:ascii="Book Antiqua" w:hAnsi="Book Antiqua"/>
        <w:sz w:val="24"/>
        <w:szCs w:val="24"/>
      </w:rPr>
      <w:fldChar w:fldCharType="separate"/>
    </w:r>
    <w:r w:rsidRPr="001E191E">
      <w:rPr>
        <w:rFonts w:ascii="Book Antiqua" w:hAnsi="Book Antiqua"/>
        <w:sz w:val="24"/>
        <w:szCs w:val="24"/>
        <w:lang w:val="zh-CN" w:eastAsia="zh-CN"/>
      </w:rPr>
      <w:t>2</w:t>
    </w:r>
    <w:r w:rsidRPr="001E191E">
      <w:rPr>
        <w:rFonts w:ascii="Book Antiqua" w:hAnsi="Book Antiqua"/>
        <w:sz w:val="24"/>
        <w:szCs w:val="24"/>
      </w:rPr>
      <w:fldChar w:fldCharType="end"/>
    </w:r>
  </w:p>
  <w:p w14:paraId="1CB3E6FC" w14:textId="77777777" w:rsidR="001E191E" w:rsidRDefault="001E19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9B15" w14:textId="77777777" w:rsidR="009A2AD7" w:rsidRDefault="009A2AD7" w:rsidP="001E191E">
      <w:r>
        <w:separator/>
      </w:r>
    </w:p>
  </w:footnote>
  <w:footnote w:type="continuationSeparator" w:id="0">
    <w:p w14:paraId="042BD267" w14:textId="77777777" w:rsidR="009A2AD7" w:rsidRDefault="009A2AD7" w:rsidP="001E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7003A68-BD82-4DBD-B76E-E26BF5BB0A65}"/>
    <w:docVar w:name="KY_MEDREF_VERSION" w:val="3"/>
  </w:docVars>
  <w:rsids>
    <w:rsidRoot w:val="00A77B3E"/>
    <w:rsid w:val="0004741E"/>
    <w:rsid w:val="00081261"/>
    <w:rsid w:val="000F4630"/>
    <w:rsid w:val="00125C80"/>
    <w:rsid w:val="00153DBA"/>
    <w:rsid w:val="0019240A"/>
    <w:rsid w:val="001A0371"/>
    <w:rsid w:val="001E191E"/>
    <w:rsid w:val="002F6295"/>
    <w:rsid w:val="00311CA6"/>
    <w:rsid w:val="00342596"/>
    <w:rsid w:val="00350ED0"/>
    <w:rsid w:val="0036564E"/>
    <w:rsid w:val="003658E9"/>
    <w:rsid w:val="003775CA"/>
    <w:rsid w:val="003C116C"/>
    <w:rsid w:val="00424265"/>
    <w:rsid w:val="0045393A"/>
    <w:rsid w:val="004E57C5"/>
    <w:rsid w:val="00543195"/>
    <w:rsid w:val="0056342C"/>
    <w:rsid w:val="00662A38"/>
    <w:rsid w:val="006E227B"/>
    <w:rsid w:val="00701259"/>
    <w:rsid w:val="007E6A9F"/>
    <w:rsid w:val="007F20A1"/>
    <w:rsid w:val="00841E18"/>
    <w:rsid w:val="0087250A"/>
    <w:rsid w:val="00873BE3"/>
    <w:rsid w:val="009625DF"/>
    <w:rsid w:val="009A2AD7"/>
    <w:rsid w:val="00A77B3E"/>
    <w:rsid w:val="00AB32DA"/>
    <w:rsid w:val="00B2547A"/>
    <w:rsid w:val="00B3530A"/>
    <w:rsid w:val="00B808D8"/>
    <w:rsid w:val="00B83594"/>
    <w:rsid w:val="00BA3C7B"/>
    <w:rsid w:val="00BA3FE4"/>
    <w:rsid w:val="00C24B98"/>
    <w:rsid w:val="00C377DC"/>
    <w:rsid w:val="00C41C4C"/>
    <w:rsid w:val="00C42907"/>
    <w:rsid w:val="00C6545C"/>
    <w:rsid w:val="00C66646"/>
    <w:rsid w:val="00CA2A55"/>
    <w:rsid w:val="00CD5AA3"/>
    <w:rsid w:val="00CD67F8"/>
    <w:rsid w:val="00CE1D3B"/>
    <w:rsid w:val="00D123E1"/>
    <w:rsid w:val="00D13518"/>
    <w:rsid w:val="00D2395B"/>
    <w:rsid w:val="00D4218C"/>
    <w:rsid w:val="00D84991"/>
    <w:rsid w:val="00DA52DA"/>
    <w:rsid w:val="00E2039A"/>
    <w:rsid w:val="00E23810"/>
    <w:rsid w:val="00F70B64"/>
    <w:rsid w:val="08FF1219"/>
    <w:rsid w:val="11F226DF"/>
    <w:rsid w:val="13C05CC8"/>
    <w:rsid w:val="26D503F7"/>
    <w:rsid w:val="402F5FCD"/>
    <w:rsid w:val="43EC6F6E"/>
    <w:rsid w:val="4A65356C"/>
    <w:rsid w:val="53043434"/>
    <w:rsid w:val="547777DB"/>
    <w:rsid w:val="5FF50057"/>
    <w:rsid w:val="61D92A4E"/>
    <w:rsid w:val="6A7F2445"/>
    <w:rsid w:val="6BE93E84"/>
    <w:rsid w:val="6C277DA5"/>
    <w:rsid w:val="6D297A4A"/>
    <w:rsid w:val="6F2A5AFD"/>
    <w:rsid w:val="7CC9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B5586"/>
  <w15:docId w15:val="{2BFE3A0E-DE14-4DD9-BB8A-2AB5574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810"/>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91E"/>
    <w:pPr>
      <w:pBdr>
        <w:bottom w:val="single" w:sz="6" w:space="1" w:color="auto"/>
      </w:pBdr>
      <w:tabs>
        <w:tab w:val="center" w:pos="4153"/>
        <w:tab w:val="right" w:pos="8306"/>
      </w:tabs>
      <w:snapToGrid w:val="0"/>
      <w:jc w:val="center"/>
    </w:pPr>
    <w:rPr>
      <w:rFonts w:ascii="Times New Roman" w:eastAsia="Times New Roman" w:hAnsi="Times New Roman" w:cs="Times New Roman"/>
      <w:sz w:val="18"/>
      <w:szCs w:val="18"/>
      <w:lang w:eastAsia="en-US"/>
    </w:rPr>
  </w:style>
  <w:style w:type="character" w:customStyle="1" w:styleId="a4">
    <w:name w:val="页眉 字符"/>
    <w:basedOn w:val="a0"/>
    <w:link w:val="a3"/>
    <w:rsid w:val="001E191E"/>
    <w:rPr>
      <w:rFonts w:eastAsia="Times New Roman"/>
      <w:sz w:val="18"/>
      <w:szCs w:val="18"/>
      <w:lang w:eastAsia="en-US"/>
    </w:rPr>
  </w:style>
  <w:style w:type="paragraph" w:styleId="a5">
    <w:name w:val="footer"/>
    <w:basedOn w:val="a"/>
    <w:link w:val="a6"/>
    <w:uiPriority w:val="99"/>
    <w:rsid w:val="001E191E"/>
    <w:pPr>
      <w:tabs>
        <w:tab w:val="center" w:pos="4153"/>
        <w:tab w:val="right" w:pos="8306"/>
      </w:tabs>
      <w:snapToGrid w:val="0"/>
    </w:pPr>
    <w:rPr>
      <w:rFonts w:ascii="Times New Roman" w:eastAsia="Times New Roman" w:hAnsi="Times New Roman" w:cs="Times New Roman"/>
      <w:sz w:val="18"/>
      <w:szCs w:val="18"/>
      <w:lang w:eastAsia="en-US"/>
    </w:rPr>
  </w:style>
  <w:style w:type="character" w:customStyle="1" w:styleId="a6">
    <w:name w:val="页脚 字符"/>
    <w:basedOn w:val="a0"/>
    <w:link w:val="a5"/>
    <w:uiPriority w:val="99"/>
    <w:rsid w:val="001E191E"/>
    <w:rPr>
      <w:rFonts w:eastAsia="Times New Roman"/>
      <w:sz w:val="18"/>
      <w:szCs w:val="18"/>
      <w:lang w:eastAsia="en-US"/>
    </w:rPr>
  </w:style>
  <w:style w:type="character" w:styleId="a7">
    <w:name w:val="annotation reference"/>
    <w:basedOn w:val="a0"/>
    <w:rsid w:val="00873BE3"/>
    <w:rPr>
      <w:sz w:val="16"/>
      <w:szCs w:val="16"/>
    </w:rPr>
  </w:style>
  <w:style w:type="paragraph" w:styleId="a8">
    <w:name w:val="annotation text"/>
    <w:basedOn w:val="a"/>
    <w:link w:val="a9"/>
    <w:rsid w:val="00873BE3"/>
    <w:rPr>
      <w:rFonts w:ascii="Times New Roman" w:eastAsia="Times New Roman" w:hAnsi="Times New Roman" w:cs="Times New Roman"/>
      <w:sz w:val="20"/>
      <w:szCs w:val="20"/>
      <w:lang w:eastAsia="en-US"/>
    </w:rPr>
  </w:style>
  <w:style w:type="character" w:customStyle="1" w:styleId="a9">
    <w:name w:val="批注文字 字符"/>
    <w:basedOn w:val="a0"/>
    <w:link w:val="a8"/>
    <w:rsid w:val="00873BE3"/>
    <w:rPr>
      <w:rFonts w:eastAsia="Times New Roman"/>
      <w:lang w:eastAsia="en-US"/>
    </w:rPr>
  </w:style>
  <w:style w:type="paragraph" w:styleId="aa">
    <w:name w:val="annotation subject"/>
    <w:basedOn w:val="a8"/>
    <w:next w:val="a8"/>
    <w:link w:val="ab"/>
    <w:rsid w:val="00873BE3"/>
    <w:rPr>
      <w:b/>
      <w:bCs/>
    </w:rPr>
  </w:style>
  <w:style w:type="character" w:customStyle="1" w:styleId="ab">
    <w:name w:val="批注主题 字符"/>
    <w:basedOn w:val="a9"/>
    <w:link w:val="aa"/>
    <w:rsid w:val="00873BE3"/>
    <w:rPr>
      <w:rFonts w:eastAsia="Times New Roman"/>
      <w:b/>
      <w:bCs/>
      <w:lang w:eastAsia="en-US"/>
    </w:rPr>
  </w:style>
  <w:style w:type="paragraph" w:styleId="ac">
    <w:name w:val="Revision"/>
    <w:hidden/>
    <w:uiPriority w:val="99"/>
    <w:semiHidden/>
    <w:rsid w:val="0045393A"/>
    <w:rPr>
      <w:rFonts w:eastAsia="Times New Roman"/>
      <w:sz w:val="24"/>
      <w:szCs w:val="24"/>
      <w:lang w:eastAsia="en-US"/>
    </w:rPr>
  </w:style>
  <w:style w:type="character" w:styleId="ad">
    <w:name w:val="Hyperlink"/>
    <w:basedOn w:val="a0"/>
    <w:rsid w:val="00342596"/>
    <w:rPr>
      <w:color w:val="0000FF" w:themeColor="hyperlink"/>
      <w:u w:val="single"/>
    </w:rPr>
  </w:style>
  <w:style w:type="character" w:styleId="ae">
    <w:name w:val="Unresolved Mention"/>
    <w:basedOn w:val="a0"/>
    <w:uiPriority w:val="99"/>
    <w:semiHidden/>
    <w:unhideWhenUsed/>
    <w:rsid w:val="0034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1/751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MagicBOOK</dc:creator>
  <cp:lastModifiedBy>Li Jia-Hui</cp:lastModifiedBy>
  <cp:revision>10</cp:revision>
  <dcterms:created xsi:type="dcterms:W3CDTF">2022-06-03T00:35:00Z</dcterms:created>
  <dcterms:modified xsi:type="dcterms:W3CDTF">2022-07-10T10:11:00Z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eyJoZGlkIjoiNzViZWU0MDJkNGM0MWViODc1MGZkNTIwYjU4NWZmOTkifQ==</vt:lpwstr>
  </property>
  <property fmtid="{D5CDD505-2E9C-101B-9397-08002B2CF9AE}" pid="3" name="KSOProductBuildVer">
    <vt:lpwstr>2052-11.1.0.11636</vt:lpwstr>
  </property>
  <property fmtid="{D5CDD505-2E9C-101B-9397-08002B2CF9AE}" pid="4" name="ICV">
    <vt:lpwstr>2D25F97502024210A0747DDDF8A5192E</vt:lpwstr>
  </property>
</Properties>
</file>