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FBC28" w14:textId="755CBF20" w:rsidR="00A77B3E" w:rsidRPr="00645160" w:rsidRDefault="00E92269">
      <w:pPr>
        <w:spacing w:line="360" w:lineRule="auto"/>
        <w:jc w:val="both"/>
      </w:pPr>
      <w:r w:rsidRPr="00645160">
        <w:rPr>
          <w:rFonts w:ascii="Book Antiqua" w:eastAsia="Book Antiqua" w:hAnsi="Book Antiqua" w:cs="Book Antiqua"/>
          <w:b/>
          <w:color w:val="000000"/>
        </w:rPr>
        <w:t>Name</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of</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Journal:</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i/>
          <w:color w:val="000000"/>
        </w:rPr>
        <w:t>World</w:t>
      </w:r>
      <w:r w:rsidR="00F10E37" w:rsidRPr="00645160">
        <w:rPr>
          <w:rFonts w:ascii="Book Antiqua" w:eastAsia="Book Antiqua" w:hAnsi="Book Antiqua" w:cs="Book Antiqua"/>
          <w:i/>
          <w:color w:val="000000"/>
        </w:rPr>
        <w:t xml:space="preserve"> </w:t>
      </w:r>
      <w:r w:rsidRPr="00645160">
        <w:rPr>
          <w:rFonts w:ascii="Book Antiqua" w:eastAsia="Book Antiqua" w:hAnsi="Book Antiqua" w:cs="Book Antiqua"/>
          <w:i/>
          <w:color w:val="000000"/>
        </w:rPr>
        <w:t>Journal</w:t>
      </w:r>
      <w:r w:rsidR="00F10E37" w:rsidRPr="00645160">
        <w:rPr>
          <w:rFonts w:ascii="Book Antiqua" w:eastAsia="Book Antiqua" w:hAnsi="Book Antiqua" w:cs="Book Antiqua"/>
          <w:i/>
          <w:color w:val="000000"/>
        </w:rPr>
        <w:t xml:space="preserve"> </w:t>
      </w:r>
      <w:r w:rsidRPr="00645160">
        <w:rPr>
          <w:rFonts w:ascii="Book Antiqua" w:eastAsia="Book Antiqua" w:hAnsi="Book Antiqua" w:cs="Book Antiqua"/>
          <w:i/>
          <w:color w:val="000000"/>
        </w:rPr>
        <w:t>of</w:t>
      </w:r>
      <w:r w:rsidR="00F10E37" w:rsidRPr="00645160">
        <w:rPr>
          <w:rFonts w:ascii="Book Antiqua" w:eastAsia="Book Antiqua" w:hAnsi="Book Antiqua" w:cs="Book Antiqua"/>
          <w:i/>
          <w:color w:val="000000"/>
        </w:rPr>
        <w:t xml:space="preserve"> </w:t>
      </w:r>
      <w:r w:rsidRPr="00645160">
        <w:rPr>
          <w:rFonts w:ascii="Book Antiqua" w:eastAsia="Book Antiqua" w:hAnsi="Book Antiqua" w:cs="Book Antiqua"/>
          <w:i/>
          <w:color w:val="000000"/>
        </w:rPr>
        <w:t>Gastroenterology</w:t>
      </w:r>
    </w:p>
    <w:p w14:paraId="66A226B1" w14:textId="6BD0F3F1" w:rsidR="00A77B3E" w:rsidRPr="00645160" w:rsidRDefault="00E92269">
      <w:pPr>
        <w:spacing w:line="360" w:lineRule="auto"/>
        <w:jc w:val="both"/>
      </w:pPr>
      <w:r w:rsidRPr="00645160">
        <w:rPr>
          <w:rFonts w:ascii="Book Antiqua" w:eastAsia="Book Antiqua" w:hAnsi="Book Antiqua" w:cs="Book Antiqua"/>
          <w:b/>
          <w:color w:val="000000"/>
        </w:rPr>
        <w:t>Manuscript</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NO:</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color w:val="000000"/>
        </w:rPr>
        <w:t>74650</w:t>
      </w:r>
    </w:p>
    <w:p w14:paraId="75B33E2C" w14:textId="74B70258" w:rsidR="00A77B3E" w:rsidRPr="00645160" w:rsidRDefault="00E92269">
      <w:pPr>
        <w:spacing w:line="360" w:lineRule="auto"/>
        <w:jc w:val="both"/>
      </w:pPr>
      <w:r w:rsidRPr="00645160">
        <w:rPr>
          <w:rFonts w:ascii="Book Antiqua" w:eastAsia="Book Antiqua" w:hAnsi="Book Antiqua" w:cs="Book Antiqua"/>
          <w:b/>
          <w:color w:val="000000"/>
        </w:rPr>
        <w:t>Manuscript</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Type:</w:t>
      </w:r>
      <w:r w:rsidR="00F10E37" w:rsidRPr="00645160">
        <w:rPr>
          <w:rFonts w:ascii="Book Antiqua" w:eastAsia="Book Antiqua" w:hAnsi="Book Antiqua" w:cs="Book Antiqua"/>
          <w:b/>
          <w:color w:val="000000"/>
        </w:rPr>
        <w:t xml:space="preserve"> </w:t>
      </w:r>
      <w:bookmarkStart w:id="0" w:name="OLE_LINK28"/>
      <w:bookmarkStart w:id="1" w:name="OLE_LINK29"/>
      <w:r w:rsidRPr="00645160">
        <w:rPr>
          <w:rFonts w:ascii="Book Antiqua" w:eastAsia="Book Antiqua" w:hAnsi="Book Antiqua" w:cs="Book Antiqua"/>
          <w:color w:val="000000"/>
        </w:rPr>
        <w:t>MINIREVIEWS</w:t>
      </w:r>
      <w:bookmarkEnd w:id="0"/>
      <w:bookmarkEnd w:id="1"/>
    </w:p>
    <w:p w14:paraId="78651112" w14:textId="77777777" w:rsidR="00A77B3E" w:rsidRPr="00645160" w:rsidRDefault="00A77B3E">
      <w:pPr>
        <w:spacing w:line="360" w:lineRule="auto"/>
        <w:jc w:val="both"/>
      </w:pPr>
    </w:p>
    <w:p w14:paraId="584CDFBD" w14:textId="1E6ABF82" w:rsidR="00A77B3E" w:rsidRPr="00645160" w:rsidRDefault="00E92269">
      <w:pPr>
        <w:spacing w:line="360" w:lineRule="auto"/>
        <w:jc w:val="both"/>
      </w:pPr>
      <w:bookmarkStart w:id="2" w:name="OLE_LINK19"/>
      <w:bookmarkStart w:id="3" w:name="OLE_LINK20"/>
      <w:bookmarkStart w:id="4" w:name="OLE_LINK49"/>
      <w:r w:rsidRPr="00645160">
        <w:rPr>
          <w:rFonts w:ascii="Book Antiqua" w:eastAsia="Book Antiqua" w:hAnsi="Book Antiqua" w:cs="Book Antiqua"/>
          <w:b/>
          <w:color w:val="000000"/>
        </w:rPr>
        <w:t>Who</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to</w:t>
      </w:r>
      <w:r w:rsidR="00F10E37" w:rsidRPr="00645160">
        <w:rPr>
          <w:rFonts w:ascii="Book Antiqua" w:eastAsia="Book Antiqua" w:hAnsi="Book Antiqua" w:cs="Book Antiqua"/>
          <w:b/>
          <w:color w:val="000000"/>
        </w:rPr>
        <w:t xml:space="preserve"> </w:t>
      </w:r>
      <w:r w:rsidR="00153366" w:rsidRPr="00645160">
        <w:rPr>
          <w:rFonts w:ascii="Book Antiqua" w:eastAsia="Book Antiqua" w:hAnsi="Book Antiqua" w:cs="Book Antiqua"/>
          <w:b/>
          <w:color w:val="000000"/>
        </w:rPr>
        <w:t>screen</w:t>
      </w:r>
      <w:r w:rsidR="00F10E37" w:rsidRPr="00645160">
        <w:rPr>
          <w:rFonts w:ascii="Book Antiqua" w:eastAsia="Book Antiqua" w:hAnsi="Book Antiqua" w:cs="Book Antiqua"/>
          <w:b/>
          <w:color w:val="000000"/>
        </w:rPr>
        <w:t xml:space="preserve"> </w:t>
      </w:r>
      <w:r w:rsidR="00153366" w:rsidRPr="00645160">
        <w:rPr>
          <w:rFonts w:ascii="Book Antiqua" w:eastAsia="Book Antiqua" w:hAnsi="Book Antiqua" w:cs="Book Antiqua"/>
          <w:b/>
          <w:color w:val="000000"/>
        </w:rPr>
        <w:t>and</w:t>
      </w:r>
      <w:r w:rsidR="00F10E37" w:rsidRPr="00645160">
        <w:rPr>
          <w:rFonts w:ascii="Book Antiqua" w:eastAsia="Book Antiqua" w:hAnsi="Book Antiqua" w:cs="Book Antiqua"/>
          <w:b/>
          <w:color w:val="000000"/>
        </w:rPr>
        <w:t xml:space="preserve"> </w:t>
      </w:r>
      <w:r w:rsidR="00153366" w:rsidRPr="00645160">
        <w:rPr>
          <w:rFonts w:ascii="Book Antiqua" w:eastAsia="Book Antiqua" w:hAnsi="Book Antiqua" w:cs="Book Antiqua"/>
          <w:b/>
          <w:color w:val="000000"/>
        </w:rPr>
        <w:t>how</w:t>
      </w:r>
      <w:r w:rsidR="00F10E37" w:rsidRPr="00645160">
        <w:rPr>
          <w:rFonts w:ascii="Book Antiqua" w:eastAsia="Book Antiqua" w:hAnsi="Book Antiqua" w:cs="Book Antiqua"/>
          <w:b/>
          <w:color w:val="000000"/>
        </w:rPr>
        <w:t xml:space="preserve"> </w:t>
      </w:r>
      <w:r w:rsidR="00153366" w:rsidRPr="00645160">
        <w:rPr>
          <w:rFonts w:ascii="Book Antiqua" w:eastAsia="Book Antiqua" w:hAnsi="Book Antiqua" w:cs="Book Antiqua"/>
          <w:b/>
          <w:color w:val="000000"/>
        </w:rPr>
        <w:t>to</w:t>
      </w:r>
      <w:r w:rsidR="00F10E37" w:rsidRPr="00645160">
        <w:rPr>
          <w:rFonts w:ascii="Book Antiqua" w:eastAsia="Book Antiqua" w:hAnsi="Book Antiqua" w:cs="Book Antiqua"/>
          <w:b/>
          <w:color w:val="000000"/>
        </w:rPr>
        <w:t xml:space="preserve"> </w:t>
      </w:r>
      <w:r w:rsidR="00153366" w:rsidRPr="00645160">
        <w:rPr>
          <w:rFonts w:ascii="Book Antiqua" w:eastAsia="Book Antiqua" w:hAnsi="Book Antiqua" w:cs="Book Antiqua"/>
          <w:b/>
          <w:color w:val="000000"/>
        </w:rPr>
        <w:t>screen</w:t>
      </w:r>
      <w:r w:rsidR="00F10E37" w:rsidRPr="00645160">
        <w:rPr>
          <w:rFonts w:ascii="Book Antiqua" w:eastAsia="Book Antiqua" w:hAnsi="Book Antiqua" w:cs="Book Antiqua"/>
          <w:b/>
          <w:color w:val="000000"/>
        </w:rPr>
        <w:t xml:space="preserve"> </w:t>
      </w:r>
      <w:r w:rsidR="00153366" w:rsidRPr="00645160">
        <w:rPr>
          <w:rFonts w:ascii="Book Antiqua" w:eastAsia="Book Antiqua" w:hAnsi="Book Antiqua" w:cs="Book Antiqua"/>
          <w:b/>
          <w:color w:val="000000"/>
        </w:rPr>
        <w:t>for</w:t>
      </w:r>
      <w:r w:rsidR="00F10E37" w:rsidRPr="00645160">
        <w:rPr>
          <w:rFonts w:ascii="Book Antiqua" w:eastAsia="Book Antiqua" w:hAnsi="Book Antiqua" w:cs="Book Antiqua"/>
          <w:b/>
          <w:color w:val="000000"/>
        </w:rPr>
        <w:t xml:space="preserve"> </w:t>
      </w:r>
      <w:r w:rsidR="00153366" w:rsidRPr="00645160">
        <w:rPr>
          <w:rFonts w:ascii="Book Antiqua" w:eastAsia="Book Antiqua" w:hAnsi="Book Antiqua" w:cs="Book Antiqua"/>
          <w:b/>
          <w:color w:val="000000"/>
        </w:rPr>
        <w:t>celiac</w:t>
      </w:r>
      <w:r w:rsidR="00F10E37" w:rsidRPr="00645160">
        <w:rPr>
          <w:rFonts w:ascii="Book Antiqua" w:eastAsia="Book Antiqua" w:hAnsi="Book Antiqua" w:cs="Book Antiqua"/>
          <w:b/>
          <w:color w:val="000000"/>
        </w:rPr>
        <w:t xml:space="preserve"> </w:t>
      </w:r>
      <w:r w:rsidR="00153366" w:rsidRPr="00645160">
        <w:rPr>
          <w:rFonts w:ascii="Book Antiqua" w:eastAsia="Book Antiqua" w:hAnsi="Book Antiqua" w:cs="Book Antiqua"/>
          <w:b/>
          <w:color w:val="000000"/>
        </w:rPr>
        <w:t>di</w:t>
      </w:r>
      <w:r w:rsidRPr="00645160">
        <w:rPr>
          <w:rFonts w:ascii="Book Antiqua" w:eastAsia="Book Antiqua" w:hAnsi="Book Antiqua" w:cs="Book Antiqua"/>
          <w:b/>
          <w:color w:val="000000"/>
        </w:rPr>
        <w:t>sease</w:t>
      </w:r>
    </w:p>
    <w:bookmarkEnd w:id="2"/>
    <w:bookmarkEnd w:id="3"/>
    <w:bookmarkEnd w:id="4"/>
    <w:p w14:paraId="18304DC6" w14:textId="77777777" w:rsidR="00A77B3E" w:rsidRPr="00645160" w:rsidRDefault="00A77B3E">
      <w:pPr>
        <w:spacing w:line="360" w:lineRule="auto"/>
        <w:jc w:val="both"/>
      </w:pPr>
    </w:p>
    <w:p w14:paraId="10245EED" w14:textId="78339BF3" w:rsidR="00A77B3E" w:rsidRPr="00645160" w:rsidRDefault="00153366">
      <w:pPr>
        <w:spacing w:line="360" w:lineRule="auto"/>
        <w:jc w:val="both"/>
      </w:pPr>
      <w:r w:rsidRPr="00645160">
        <w:rPr>
          <w:rFonts w:ascii="Book Antiqua" w:eastAsia="Book Antiqua" w:hAnsi="Book Antiqua" w:cs="Book Antiqua"/>
          <w:color w:val="000000"/>
        </w:rPr>
        <w:t>Singh</w:t>
      </w:r>
      <w:r w:rsidR="00F10E37" w:rsidRPr="00645160">
        <w:rPr>
          <w:rFonts w:ascii="Book Antiqua" w:eastAsia="Book Antiqua" w:hAnsi="Book Antiqua" w:cs="Book Antiqua"/>
          <w:color w:val="000000"/>
        </w:rPr>
        <w:t xml:space="preserve"> </w:t>
      </w:r>
      <w:r w:rsidRPr="00645160">
        <w:rPr>
          <w:rFonts w:ascii="Book Antiqua" w:hAnsi="Book Antiqua" w:cs="Book Antiqua" w:hint="eastAsia"/>
          <w:color w:val="000000"/>
          <w:lang w:eastAsia="zh-CN"/>
        </w:rPr>
        <w:t>P</w:t>
      </w:r>
      <w:r w:rsidR="00F10E37" w:rsidRPr="00645160">
        <w:rPr>
          <w:rFonts w:ascii="Book Antiqua" w:hAnsi="Book Antiqua" w:cs="Book Antiqua" w:hint="eastAsia"/>
          <w:i/>
          <w:color w:val="000000"/>
          <w:lang w:eastAsia="zh-CN"/>
        </w:rPr>
        <w:t xml:space="preserve"> </w:t>
      </w:r>
      <w:r w:rsidRPr="00645160">
        <w:rPr>
          <w:rFonts w:ascii="Book Antiqua" w:hAnsi="Book Antiqua" w:cs="Book Antiqua" w:hint="eastAsia"/>
          <w:i/>
          <w:color w:val="000000"/>
          <w:lang w:eastAsia="zh-CN"/>
        </w:rPr>
        <w:t>et</w:t>
      </w:r>
      <w:r w:rsidR="00F10E37" w:rsidRPr="00645160">
        <w:rPr>
          <w:rFonts w:ascii="Book Antiqua" w:hAnsi="Book Antiqua" w:cs="Book Antiqua" w:hint="eastAsia"/>
          <w:i/>
          <w:color w:val="000000"/>
          <w:lang w:eastAsia="zh-CN"/>
        </w:rPr>
        <w:t xml:space="preserve"> </w:t>
      </w:r>
      <w:r w:rsidRPr="00645160">
        <w:rPr>
          <w:rFonts w:ascii="Book Antiqua" w:hAnsi="Book Antiqua" w:cs="Book Antiqua" w:hint="eastAsia"/>
          <w:i/>
          <w:color w:val="000000"/>
          <w:lang w:eastAsia="zh-CN"/>
        </w:rPr>
        <w:t>al</w:t>
      </w:r>
      <w:r w:rsidRPr="00645160">
        <w:rPr>
          <w:rFonts w:ascii="Book Antiqua" w:hAnsi="Book Antiqua" w:cs="Book Antiqua" w:hint="eastAsia"/>
          <w:color w:val="000000"/>
          <w:lang w:eastAsia="zh-CN"/>
        </w:rPr>
        <w:t>.</w:t>
      </w:r>
      <w:r w:rsidR="00F10E37" w:rsidRPr="00645160">
        <w:rPr>
          <w:rFonts w:ascii="Book Antiqua" w:hAnsi="Book Antiqua" w:cs="Book Antiqua" w:hint="eastAsia"/>
          <w:color w:val="000000"/>
          <w:lang w:eastAsia="zh-CN"/>
        </w:rPr>
        <w:t xml:space="preserve"> </w:t>
      </w:r>
      <w:bookmarkStart w:id="5" w:name="OLE_LINK23"/>
      <w:bookmarkStart w:id="6" w:name="OLE_LINK24"/>
      <w:bookmarkStart w:id="7" w:name="OLE_LINK50"/>
      <w:r w:rsidR="00E92269"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586437" w:rsidRPr="00645160">
        <w:rPr>
          <w:rFonts w:ascii="Book Antiqua" w:eastAsia="Book Antiqua" w:hAnsi="Book Antiqua" w:cs="Book Antiqua"/>
          <w:color w:val="000000"/>
        </w:rPr>
        <w:t>CeD</w:t>
      </w:r>
      <w:bookmarkEnd w:id="5"/>
      <w:bookmarkEnd w:id="6"/>
      <w:bookmarkEnd w:id="7"/>
    </w:p>
    <w:p w14:paraId="5E5A7433" w14:textId="77777777" w:rsidR="00A77B3E" w:rsidRPr="00645160" w:rsidRDefault="00A77B3E">
      <w:pPr>
        <w:spacing w:line="360" w:lineRule="auto"/>
        <w:jc w:val="both"/>
      </w:pPr>
    </w:p>
    <w:p w14:paraId="4F28BB04" w14:textId="57824617" w:rsidR="00A77B3E" w:rsidRPr="00645160" w:rsidRDefault="00E92269">
      <w:pPr>
        <w:spacing w:line="360" w:lineRule="auto"/>
        <w:jc w:val="both"/>
      </w:pPr>
      <w:r w:rsidRPr="00645160">
        <w:rPr>
          <w:rFonts w:ascii="Book Antiqua" w:eastAsia="Book Antiqua" w:hAnsi="Book Antiqua" w:cs="Book Antiqua"/>
          <w:color w:val="000000"/>
        </w:rPr>
        <w:t>Prashant</w:t>
      </w:r>
      <w:r w:rsidR="00F10E37" w:rsidRPr="00645160">
        <w:rPr>
          <w:rFonts w:ascii="Book Antiqua" w:eastAsia="Book Antiqua" w:hAnsi="Book Antiqua" w:cs="Book Antiqua"/>
          <w:color w:val="000000"/>
        </w:rPr>
        <w:t xml:space="preserve"> </w:t>
      </w:r>
      <w:bookmarkStart w:id="8" w:name="OLE_LINK1"/>
      <w:bookmarkStart w:id="9" w:name="OLE_LINK2"/>
      <w:bookmarkStart w:id="10" w:name="OLE_LINK3"/>
      <w:r w:rsidRPr="00645160">
        <w:rPr>
          <w:rFonts w:ascii="Book Antiqua" w:eastAsia="Book Antiqua" w:hAnsi="Book Antiqua" w:cs="Book Antiqua"/>
          <w:color w:val="000000"/>
        </w:rPr>
        <w:t>Singh</w:t>
      </w:r>
      <w:bookmarkEnd w:id="8"/>
      <w:bookmarkEnd w:id="9"/>
      <w:bookmarkEnd w:id="10"/>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Achintya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Dinesh</w:t>
      </w:r>
      <w:r w:rsidR="00F10E37" w:rsidRPr="00645160">
        <w:rPr>
          <w:rFonts w:ascii="Book Antiqua" w:eastAsia="Book Antiqua" w:hAnsi="Book Antiqua" w:cs="Book Antiqua"/>
          <w:color w:val="000000"/>
        </w:rPr>
        <w:t xml:space="preserve"> </w:t>
      </w:r>
      <w:bookmarkStart w:id="11" w:name="OLE_LINK4"/>
      <w:bookmarkStart w:id="12" w:name="OLE_LINK5"/>
      <w:r w:rsidRPr="00645160">
        <w:rPr>
          <w:rFonts w:ascii="Book Antiqua" w:eastAsia="Book Antiqua" w:hAnsi="Book Antiqua" w:cs="Book Antiqua"/>
          <w:color w:val="000000"/>
        </w:rPr>
        <w:t>Singh</w:t>
      </w:r>
      <w:bookmarkEnd w:id="11"/>
      <w:bookmarkEnd w:id="12"/>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Vineet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Ahuja,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Govind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K</w:t>
      </w:r>
      <w:r w:rsidR="00F10E37" w:rsidRPr="00645160">
        <w:rPr>
          <w:rFonts w:ascii="Book Antiqua" w:eastAsia="Book Antiqua" w:hAnsi="Book Antiqua" w:cs="Book Antiqua"/>
          <w:color w:val="000000"/>
        </w:rPr>
        <w:t xml:space="preserve"> </w:t>
      </w:r>
      <w:bookmarkStart w:id="13" w:name="OLE_LINK8"/>
      <w:bookmarkStart w:id="14" w:name="OLE_LINK9"/>
      <w:r w:rsidRPr="00645160">
        <w:rPr>
          <w:rFonts w:ascii="Book Antiqua" w:eastAsia="Book Antiqua" w:hAnsi="Book Antiqua" w:cs="Book Antiqua"/>
          <w:color w:val="000000"/>
        </w:rPr>
        <w:t>Makharia</w:t>
      </w:r>
      <w:bookmarkEnd w:id="13"/>
      <w:bookmarkEnd w:id="14"/>
    </w:p>
    <w:p w14:paraId="689B7745" w14:textId="77777777" w:rsidR="00A77B3E" w:rsidRPr="00645160" w:rsidRDefault="00A77B3E">
      <w:pPr>
        <w:spacing w:line="360" w:lineRule="auto"/>
        <w:jc w:val="both"/>
      </w:pPr>
    </w:p>
    <w:p w14:paraId="2F3B84B5" w14:textId="1F02583F" w:rsidR="00A77B3E" w:rsidRPr="00645160" w:rsidRDefault="00E92269">
      <w:pPr>
        <w:spacing w:line="360" w:lineRule="auto"/>
        <w:jc w:val="both"/>
      </w:pPr>
      <w:r w:rsidRPr="00645160">
        <w:rPr>
          <w:rFonts w:ascii="Book Antiqua" w:eastAsia="Book Antiqua" w:hAnsi="Book Antiqua" w:cs="Book Antiqua"/>
          <w:b/>
          <w:bCs/>
          <w:color w:val="000000"/>
        </w:rPr>
        <w:t>Prashant</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b/>
          <w:bCs/>
          <w:color w:val="000000"/>
        </w:rPr>
        <w:t>Singh,</w:t>
      </w:r>
      <w:r w:rsidR="00F10E37" w:rsidRPr="00645160">
        <w:rPr>
          <w:rFonts w:ascii="Book Antiqua" w:eastAsia="Book Antiqua" w:hAnsi="Book Antiqua" w:cs="Book Antiqua"/>
          <w:color w:val="000000"/>
        </w:rPr>
        <w:t xml:space="preserve"> </w:t>
      </w:r>
      <w:bookmarkStart w:id="15" w:name="OLE_LINK39"/>
      <w:bookmarkStart w:id="16" w:name="OLE_LINK42"/>
      <w:r w:rsidR="00153366" w:rsidRPr="00645160">
        <w:rPr>
          <w:rFonts w:ascii="Book Antiqua" w:eastAsia="Book Antiqua" w:hAnsi="Book Antiqua" w:cs="Book Antiqua"/>
          <w:color w:val="000000"/>
        </w:rPr>
        <w:t>Department</w:t>
      </w:r>
      <w:r w:rsidR="00F10E37" w:rsidRPr="00645160">
        <w:rPr>
          <w:rFonts w:ascii="Book Antiqua" w:eastAsia="Book Antiqua" w:hAnsi="Book Antiqua" w:cs="Book Antiqua"/>
          <w:color w:val="000000"/>
        </w:rPr>
        <w:t xml:space="preserve"> </w:t>
      </w:r>
      <w:r w:rsidR="00153366" w:rsidRPr="00645160">
        <w:rPr>
          <w:rFonts w:ascii="Book Antiqua" w:eastAsia="Book Antiqua" w:hAnsi="Book Antiqua" w:cs="Book Antiqua"/>
          <w:color w:val="000000"/>
        </w:rPr>
        <w:t>of</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color w:val="000000"/>
        </w:rPr>
        <w:t>Gastroenterology</w:t>
      </w:r>
      <w:bookmarkEnd w:id="15"/>
      <w:bookmarkEnd w:id="16"/>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University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Michigan,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Arbor,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MI</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48109,</w:t>
      </w:r>
      <w:r w:rsidR="00F10E37" w:rsidRPr="00645160">
        <w:rPr>
          <w:rFonts w:ascii="Book Antiqua" w:eastAsia="Book Antiqua" w:hAnsi="Book Antiqua" w:cs="Book Antiqua"/>
          <w:color w:val="000000"/>
        </w:rPr>
        <w:t xml:space="preserve"> </w:t>
      </w:r>
      <w:r w:rsidR="00583022" w:rsidRPr="00645160">
        <w:rPr>
          <w:rFonts w:ascii="Book Antiqua" w:eastAsia="Book Antiqua" w:hAnsi="Book Antiqua" w:cs="Book Antiqua"/>
          <w:color w:val="000000"/>
        </w:rPr>
        <w:t>USA</w:t>
      </w:r>
    </w:p>
    <w:p w14:paraId="195EEA26" w14:textId="77777777" w:rsidR="00A77B3E" w:rsidRPr="00645160" w:rsidRDefault="00A77B3E">
      <w:pPr>
        <w:spacing w:line="360" w:lineRule="auto"/>
        <w:jc w:val="both"/>
      </w:pPr>
    </w:p>
    <w:p w14:paraId="694977D6" w14:textId="70C39E68" w:rsidR="00A77B3E" w:rsidRPr="00645160" w:rsidRDefault="00E92269">
      <w:pPr>
        <w:spacing w:line="360" w:lineRule="auto"/>
        <w:jc w:val="both"/>
      </w:pPr>
      <w:r w:rsidRPr="00645160">
        <w:rPr>
          <w:rFonts w:ascii="Book Antiqua" w:eastAsia="Book Antiqua" w:hAnsi="Book Antiqua" w:cs="Book Antiqua"/>
          <w:b/>
          <w:bCs/>
          <w:color w:val="000000"/>
        </w:rPr>
        <w:t>Achintya</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b/>
          <w:bCs/>
          <w:color w:val="000000"/>
        </w:rPr>
        <w:t>Dinesh</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b/>
          <w:bCs/>
          <w:color w:val="000000"/>
        </w:rPr>
        <w:t>Singh,</w:t>
      </w:r>
      <w:r w:rsidR="00F10E37" w:rsidRPr="00645160">
        <w:rPr>
          <w:rFonts w:ascii="Book Antiqua" w:eastAsia="Book Antiqua" w:hAnsi="Book Antiqua" w:cs="Book Antiqua"/>
          <w:b/>
          <w:bCs/>
          <w:color w:val="000000"/>
        </w:rPr>
        <w:t xml:space="preserve"> </w:t>
      </w:r>
      <w:bookmarkStart w:id="17" w:name="OLE_LINK43"/>
      <w:bookmarkStart w:id="18" w:name="OLE_LINK46"/>
      <w:r w:rsidRPr="00645160">
        <w:rPr>
          <w:rFonts w:ascii="Book Antiqua" w:eastAsia="Book Antiqua" w:hAnsi="Book Antiqua" w:cs="Book Antiqua"/>
          <w:color w:val="000000"/>
        </w:rPr>
        <w:t>Departmen</w:t>
      </w:r>
      <w:r w:rsidR="00A26E96" w:rsidRPr="00645160">
        <w:rPr>
          <w:rFonts w:ascii="Book Antiqua" w:eastAsia="Book Antiqua" w:hAnsi="Book Antiqua" w:cs="Book Antiqua"/>
          <w:color w:val="000000"/>
        </w:rPr>
        <w:t>t</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Medicine</w:t>
      </w:r>
      <w:bookmarkEnd w:id="17"/>
      <w:bookmarkEnd w:id="18"/>
      <w:r w:rsidR="00A26E96"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Cleveland</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Clinic</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Cleveland,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44195,</w:t>
      </w:r>
      <w:r w:rsidR="00F10E37" w:rsidRPr="00645160">
        <w:rPr>
          <w:rFonts w:ascii="Book Antiqua" w:eastAsia="Book Antiqua" w:hAnsi="Book Antiqua" w:cs="Book Antiqua"/>
          <w:color w:val="000000"/>
        </w:rPr>
        <w:t xml:space="preserve"> </w:t>
      </w:r>
      <w:r w:rsidR="00583022" w:rsidRPr="00645160">
        <w:rPr>
          <w:rFonts w:ascii="Book Antiqua" w:eastAsia="Book Antiqua" w:hAnsi="Book Antiqua" w:cs="Book Antiqua"/>
          <w:color w:val="000000"/>
        </w:rPr>
        <w:t>USA</w:t>
      </w:r>
    </w:p>
    <w:p w14:paraId="42874A3F" w14:textId="77777777" w:rsidR="00A77B3E" w:rsidRPr="00645160" w:rsidRDefault="00A77B3E">
      <w:pPr>
        <w:spacing w:line="360" w:lineRule="auto"/>
        <w:jc w:val="both"/>
      </w:pPr>
    </w:p>
    <w:p w14:paraId="5B38363E" w14:textId="6650A273" w:rsidR="00A77B3E" w:rsidRPr="00645160" w:rsidRDefault="00E92269">
      <w:pPr>
        <w:spacing w:line="360" w:lineRule="auto"/>
        <w:jc w:val="both"/>
        <w:rPr>
          <w:lang w:eastAsia="zh-CN"/>
        </w:rPr>
      </w:pPr>
      <w:r w:rsidRPr="00645160">
        <w:rPr>
          <w:rFonts w:ascii="Book Antiqua" w:eastAsia="Book Antiqua" w:hAnsi="Book Antiqua" w:cs="Book Antiqua"/>
          <w:b/>
          <w:bCs/>
          <w:color w:val="000000"/>
        </w:rPr>
        <w:t>Vineet</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b/>
          <w:bCs/>
          <w:color w:val="000000"/>
        </w:rPr>
        <w:t>Ahuja,</w:t>
      </w:r>
      <w:r w:rsidR="00F10E37" w:rsidRPr="00645160">
        <w:rPr>
          <w:rFonts w:ascii="Book Antiqua" w:eastAsia="Book Antiqua" w:hAnsi="Book Antiqua" w:cs="Book Antiqua"/>
          <w:b/>
          <w:bCs/>
          <w:color w:val="000000"/>
        </w:rPr>
        <w:t xml:space="preserve"> </w:t>
      </w:r>
      <w:r w:rsidR="00A26E96" w:rsidRPr="00645160">
        <w:rPr>
          <w:rFonts w:ascii="Book Antiqua" w:eastAsia="Book Antiqua" w:hAnsi="Book Antiqua" w:cs="Book Antiqua"/>
          <w:b/>
          <w:bCs/>
          <w:color w:val="000000"/>
        </w:rPr>
        <w:t>Govind</w:t>
      </w:r>
      <w:r w:rsidR="00F10E37" w:rsidRPr="00645160">
        <w:rPr>
          <w:rFonts w:ascii="Book Antiqua" w:eastAsia="Book Antiqua" w:hAnsi="Book Antiqua" w:cs="Book Antiqua"/>
          <w:b/>
          <w:bCs/>
          <w:color w:val="000000"/>
        </w:rPr>
        <w:t xml:space="preserve"> </w:t>
      </w:r>
      <w:r w:rsidR="00A26E96" w:rsidRPr="00645160">
        <w:rPr>
          <w:rFonts w:ascii="Book Antiqua" w:eastAsia="Book Antiqua" w:hAnsi="Book Antiqua" w:cs="Book Antiqua"/>
          <w:b/>
          <w:bCs/>
          <w:color w:val="000000"/>
        </w:rPr>
        <w:t>K</w:t>
      </w:r>
      <w:r w:rsidR="00F10E37" w:rsidRPr="00645160">
        <w:rPr>
          <w:rFonts w:ascii="Book Antiqua" w:eastAsia="Book Antiqua" w:hAnsi="Book Antiqua" w:cs="Book Antiqua"/>
          <w:b/>
          <w:bCs/>
          <w:color w:val="000000"/>
        </w:rPr>
        <w:t xml:space="preserve"> </w:t>
      </w:r>
      <w:r w:rsidR="00A26E96" w:rsidRPr="00645160">
        <w:rPr>
          <w:rFonts w:ascii="Book Antiqua" w:eastAsia="Book Antiqua" w:hAnsi="Book Antiqua" w:cs="Book Antiqua"/>
          <w:b/>
          <w:bCs/>
          <w:color w:val="000000"/>
        </w:rPr>
        <w:t>Makharia,</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color w:val="000000"/>
        </w:rPr>
        <w:t>Department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Gastroenterology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Human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Nutrition,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Institute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Medical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Sciences,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Delhi</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110029,</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India</w:t>
      </w:r>
    </w:p>
    <w:p w14:paraId="1685BCD2" w14:textId="77777777" w:rsidR="00A77B3E" w:rsidRPr="00645160" w:rsidRDefault="00A77B3E">
      <w:pPr>
        <w:spacing w:line="360" w:lineRule="auto"/>
        <w:jc w:val="both"/>
      </w:pPr>
    </w:p>
    <w:p w14:paraId="23A98507" w14:textId="51A4C6D2" w:rsidR="00A77B3E" w:rsidRPr="00645160" w:rsidRDefault="00E92269">
      <w:pPr>
        <w:spacing w:line="360" w:lineRule="auto"/>
        <w:jc w:val="both"/>
        <w:rPr>
          <w:rFonts w:ascii="Book Antiqua" w:eastAsia="Book Antiqua" w:hAnsi="Book Antiqua" w:cs="Book Antiqua"/>
          <w:color w:val="000000"/>
        </w:rPr>
      </w:pPr>
      <w:r w:rsidRPr="00645160">
        <w:rPr>
          <w:rFonts w:ascii="Book Antiqua" w:eastAsia="Book Antiqua" w:hAnsi="Book Antiqua" w:cs="Book Antiqua"/>
          <w:b/>
          <w:bCs/>
          <w:color w:val="000000"/>
        </w:rPr>
        <w:t>Author</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b/>
          <w:bCs/>
          <w:color w:val="000000"/>
        </w:rPr>
        <w:t>contributions:</w:t>
      </w:r>
      <w:r w:rsidR="00F10E37" w:rsidRPr="00645160">
        <w:rPr>
          <w:rFonts w:ascii="Book Antiqua" w:eastAsia="Book Antiqua" w:hAnsi="Book Antiqua" w:cs="Book Antiqua"/>
          <w:b/>
          <w:bCs/>
          <w:color w:val="000000"/>
        </w:rPr>
        <w:t xml:space="preserve"> </w:t>
      </w:r>
      <w:bookmarkStart w:id="19" w:name="OLE_LINK6"/>
      <w:bookmarkStart w:id="20" w:name="OLE_LINK7"/>
      <w:bookmarkStart w:id="21" w:name="OLE_LINK51"/>
      <w:bookmarkStart w:id="22" w:name="OLE_LINK52"/>
      <w:r w:rsidR="00A26E96" w:rsidRPr="00645160">
        <w:rPr>
          <w:rFonts w:ascii="Book Antiqua" w:eastAsia="Book Antiqua" w:hAnsi="Book Antiqua" w:cs="Book Antiqua"/>
          <w:color w:val="000000"/>
        </w:rPr>
        <w:t>Singh</w:t>
      </w:r>
      <w:r w:rsidR="00F10E37" w:rsidRPr="00645160">
        <w:rPr>
          <w:rFonts w:ascii="Book Antiqua" w:eastAsia="Book Antiqua" w:hAnsi="Book Antiqua" w:cs="Book Antiqua"/>
          <w:color w:val="000000"/>
        </w:rPr>
        <w:t xml:space="preserve"> </w:t>
      </w:r>
      <w:bookmarkEnd w:id="19"/>
      <w:bookmarkEnd w:id="20"/>
      <w:r w:rsidR="00A26E96" w:rsidRPr="00645160">
        <w:rPr>
          <w:rFonts w:ascii="Book Antiqua" w:eastAsia="Book Antiqua" w:hAnsi="Book Antiqua" w:cs="Book Antiqua"/>
          <w:color w:val="000000"/>
        </w:rPr>
        <w:t>P</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Makharia</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G</w:t>
      </w:r>
      <w:r w:rsidR="00A26E96" w:rsidRPr="00645160">
        <w:rPr>
          <w:rFonts w:ascii="Book Antiqua" w:hAnsi="Book Antiqua" w:cs="Book Antiqua" w:hint="eastAsia"/>
          <w:color w:val="000000"/>
          <w:lang w:eastAsia="zh-CN"/>
        </w:rPr>
        <w:t>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involved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w:t>
      </w:r>
      <w:r w:rsidR="00A26E96" w:rsidRPr="00645160">
        <w:rPr>
          <w:rFonts w:ascii="Book Antiqua" w:eastAsia="Book Antiqua" w:hAnsi="Book Antiqua" w:cs="Book Antiqua"/>
          <w:color w:val="000000"/>
        </w:rPr>
        <w:t>ncept</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article</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structure</w:t>
      </w:r>
      <w:r w:rsidR="00A26E96"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Singh</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P</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Singh</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AD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involved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data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collection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writing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w:t>
      </w:r>
      <w:r w:rsidR="00A26E96" w:rsidRPr="00645160">
        <w:rPr>
          <w:rFonts w:ascii="Book Antiqua" w:eastAsia="Book Antiqua" w:hAnsi="Book Antiqua" w:cs="Book Antiqua"/>
          <w:color w:val="000000"/>
        </w:rPr>
        <w:t>e</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first</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draft</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A26E96" w:rsidRPr="00645160">
        <w:rPr>
          <w:rFonts w:ascii="Book Antiqua" w:eastAsia="Book Antiqua" w:hAnsi="Book Antiqua" w:cs="Book Antiqua"/>
          <w:color w:val="000000"/>
        </w:rPr>
        <w:t>manuscript</w:t>
      </w:r>
      <w:r w:rsidR="00A26E96"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authors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contributed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editing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final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draft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manuscript.</w:t>
      </w:r>
      <w:bookmarkEnd w:id="21"/>
      <w:bookmarkEnd w:id="22"/>
    </w:p>
    <w:p w14:paraId="396134FC" w14:textId="77777777" w:rsidR="00A77B3E" w:rsidRPr="00645160" w:rsidRDefault="00A77B3E">
      <w:pPr>
        <w:spacing w:line="360" w:lineRule="auto"/>
        <w:jc w:val="both"/>
      </w:pPr>
    </w:p>
    <w:p w14:paraId="613A8069" w14:textId="0E050F7F" w:rsidR="00A77B3E" w:rsidRPr="00645160" w:rsidRDefault="00E92269">
      <w:pPr>
        <w:spacing w:line="360" w:lineRule="auto"/>
        <w:jc w:val="both"/>
        <w:rPr>
          <w:lang w:eastAsia="zh-CN"/>
        </w:rPr>
      </w:pPr>
      <w:r w:rsidRPr="00645160">
        <w:rPr>
          <w:rFonts w:ascii="Book Antiqua" w:eastAsia="Book Antiqua" w:hAnsi="Book Antiqua" w:cs="Book Antiqua"/>
          <w:b/>
          <w:bCs/>
          <w:color w:val="000000"/>
        </w:rPr>
        <w:t>Corresponding</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b/>
          <w:bCs/>
          <w:color w:val="000000"/>
        </w:rPr>
        <w:t>author:</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b/>
          <w:bCs/>
          <w:color w:val="000000"/>
        </w:rPr>
        <w:t>Govind</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b/>
          <w:bCs/>
          <w:color w:val="000000"/>
        </w:rPr>
        <w:t>K</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b/>
          <w:bCs/>
          <w:color w:val="000000"/>
        </w:rPr>
        <w:t>Makharia,</w:t>
      </w:r>
      <w:r w:rsidR="00F10E37" w:rsidRPr="00645160">
        <w:rPr>
          <w:rFonts w:ascii="Book Antiqua" w:eastAsia="Book Antiqua" w:hAnsi="Book Antiqua" w:cs="Book Antiqua"/>
          <w:b/>
          <w:bCs/>
          <w:color w:val="000000"/>
        </w:rPr>
        <w:t xml:space="preserve"> </w:t>
      </w:r>
      <w:r w:rsidR="006165B1" w:rsidRPr="00645160">
        <w:rPr>
          <w:rFonts w:ascii="Book Antiqua" w:eastAsia="Book Antiqua" w:hAnsi="Book Antiqua" w:cs="Book Antiqua"/>
          <w:b/>
          <w:bCs/>
          <w:color w:val="000000"/>
        </w:rPr>
        <w:t>MBBS,</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b/>
          <w:bCs/>
          <w:color w:val="000000"/>
        </w:rPr>
        <w:t>MD,</w:t>
      </w:r>
      <w:r w:rsidR="00F10E37" w:rsidRPr="00645160">
        <w:rPr>
          <w:rFonts w:ascii="Book Antiqua" w:eastAsia="Book Antiqua" w:hAnsi="Book Antiqua" w:cs="Book Antiqua"/>
          <w:b/>
          <w:bCs/>
          <w:color w:val="000000"/>
        </w:rPr>
        <w:t xml:space="preserve"> </w:t>
      </w:r>
      <w:r w:rsidR="00A14710" w:rsidRPr="00645160">
        <w:rPr>
          <w:rFonts w:ascii="Book Antiqua" w:eastAsia="Book Antiqua" w:hAnsi="Book Antiqua" w:cs="Book Antiqua"/>
          <w:b/>
          <w:bCs/>
          <w:color w:val="000000"/>
        </w:rPr>
        <w:t>D</w:t>
      </w:r>
      <w:r w:rsidR="00A14710" w:rsidRPr="00645160">
        <w:rPr>
          <w:rFonts w:ascii="Book Antiqua" w:hAnsi="Book Antiqua" w:cs="Book Antiqua" w:hint="eastAsia"/>
          <w:b/>
          <w:bCs/>
          <w:color w:val="000000"/>
          <w:lang w:eastAsia="zh-CN"/>
        </w:rPr>
        <w:t>M</w:t>
      </w:r>
      <w:r w:rsidR="006761D3" w:rsidRPr="00645160">
        <w:rPr>
          <w:rFonts w:ascii="Book Antiqua" w:hAnsi="Book Antiqua" w:cs="Book Antiqua" w:hint="eastAsia"/>
          <w:b/>
          <w:bCs/>
          <w:color w:val="000000"/>
          <w:lang w:eastAsia="zh-CN"/>
        </w:rPr>
        <w:t>,</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b/>
          <w:bCs/>
          <w:color w:val="000000"/>
        </w:rPr>
        <w:t>Professor,</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color w:val="000000"/>
        </w:rPr>
        <w:t>Department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Gastroenterology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Human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Nutrition,</w:t>
      </w:r>
      <w:r w:rsidR="00F10E37" w:rsidRPr="00645160">
        <w:rPr>
          <w:rFonts w:ascii="Book Antiqua" w:eastAsia="Book Antiqua" w:hAnsi="Book Antiqua" w:cs="Book Antiqua"/>
          <w:color w:val="000000"/>
        </w:rPr>
        <w:t xml:space="preserve"> </w:t>
      </w:r>
      <w:bookmarkStart w:id="23" w:name="OLE_LINK10"/>
      <w:bookmarkStart w:id="24" w:name="OLE_LINK11"/>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Institute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Medical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Sciences</w:t>
      </w:r>
      <w:bookmarkEnd w:id="23"/>
      <w:bookmarkEnd w:id="24"/>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bookmarkStart w:id="25" w:name="OLE_LINK47"/>
      <w:bookmarkStart w:id="26" w:name="OLE_LINK48"/>
      <w:r w:rsidRPr="00645160">
        <w:rPr>
          <w:rFonts w:ascii="Book Antiqua" w:eastAsia="Book Antiqua" w:hAnsi="Book Antiqua" w:cs="Book Antiqua"/>
          <w:color w:val="000000"/>
        </w:rPr>
        <w:t>Ansari</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Nagar</w:t>
      </w:r>
      <w:bookmarkEnd w:id="25"/>
      <w:bookmarkEnd w:id="26"/>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A17FAE" w:rsidRPr="00645160">
        <w:rPr>
          <w:rFonts w:ascii="Book Antiqua" w:eastAsia="Book Antiqua" w:hAnsi="Book Antiqua" w:cs="Book Antiqua"/>
          <w:color w:val="000000"/>
        </w:rPr>
        <w:t>New</w:t>
      </w:r>
      <w:r w:rsidR="00F10E37" w:rsidRPr="00645160">
        <w:rPr>
          <w:rFonts w:ascii="Book Antiqua" w:eastAsia="Book Antiqua" w:hAnsi="Book Antiqua" w:cs="Book Antiqua"/>
          <w:color w:val="000000"/>
        </w:rPr>
        <w:t xml:space="preserve"> </w:t>
      </w:r>
      <w:r w:rsidR="00A17FAE" w:rsidRPr="00645160">
        <w:rPr>
          <w:rFonts w:ascii="Book Antiqua" w:eastAsia="Book Antiqua" w:hAnsi="Book Antiqua" w:cs="Book Antiqua"/>
          <w:color w:val="000000"/>
        </w:rPr>
        <w:t>Delhi</w:t>
      </w:r>
      <w:r w:rsidR="00F10E37" w:rsidRPr="00645160">
        <w:rPr>
          <w:rFonts w:ascii="Book Antiqua" w:eastAsia="Book Antiqua" w:hAnsi="Book Antiqua" w:cs="Book Antiqua"/>
          <w:color w:val="000000"/>
        </w:rPr>
        <w:t xml:space="preserve"> </w:t>
      </w:r>
      <w:r w:rsidR="00F475F3" w:rsidRPr="00645160">
        <w:rPr>
          <w:rFonts w:ascii="Book Antiqua" w:eastAsia="Book Antiqua" w:hAnsi="Book Antiqua" w:cs="Book Antiqua"/>
          <w:color w:val="000000"/>
        </w:rPr>
        <w:t>110</w:t>
      </w:r>
      <w:r w:rsidRPr="00645160">
        <w:rPr>
          <w:rFonts w:ascii="Book Antiqua" w:eastAsia="Book Antiqua" w:hAnsi="Book Antiqua" w:cs="Book Antiqua"/>
          <w:color w:val="000000"/>
        </w:rPr>
        <w:t>029,</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govindmakharia@gmail.com</w:t>
      </w:r>
    </w:p>
    <w:p w14:paraId="1C5D2652" w14:textId="77777777" w:rsidR="00A77B3E" w:rsidRPr="00645160" w:rsidRDefault="00A77B3E">
      <w:pPr>
        <w:spacing w:line="360" w:lineRule="auto"/>
        <w:jc w:val="both"/>
      </w:pPr>
    </w:p>
    <w:p w14:paraId="3C93DA07" w14:textId="2A5A9E1C" w:rsidR="00A77B3E" w:rsidRPr="00645160" w:rsidRDefault="00E92269">
      <w:pPr>
        <w:spacing w:line="360" w:lineRule="auto"/>
        <w:jc w:val="both"/>
      </w:pPr>
      <w:r w:rsidRPr="00645160">
        <w:rPr>
          <w:rFonts w:ascii="Book Antiqua" w:eastAsia="Book Antiqua" w:hAnsi="Book Antiqua" w:cs="Book Antiqua"/>
          <w:b/>
          <w:bCs/>
          <w:color w:val="000000"/>
        </w:rPr>
        <w:t>Received:</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color w:val="000000"/>
        </w:rPr>
        <w:t>December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31,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2021</w:t>
      </w:r>
    </w:p>
    <w:p w14:paraId="0F2007E7" w14:textId="4961ED98" w:rsidR="00A77B3E" w:rsidRPr="00645160" w:rsidRDefault="00E92269">
      <w:pPr>
        <w:spacing w:line="360" w:lineRule="auto"/>
        <w:jc w:val="both"/>
      </w:pPr>
      <w:r w:rsidRPr="00645160">
        <w:rPr>
          <w:rFonts w:ascii="Book Antiqua" w:eastAsia="Book Antiqua" w:hAnsi="Book Antiqua" w:cs="Book Antiqua"/>
          <w:b/>
          <w:bCs/>
          <w:color w:val="000000"/>
        </w:rPr>
        <w:t>Revised:</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color w:val="000000"/>
        </w:rPr>
        <w:t>March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3,</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2022</w:t>
      </w:r>
    </w:p>
    <w:p w14:paraId="5ADBD5B9" w14:textId="5B4D4BCB" w:rsidR="00A77B3E" w:rsidRPr="00645160" w:rsidRDefault="00E92269">
      <w:pPr>
        <w:spacing w:line="360" w:lineRule="auto"/>
        <w:jc w:val="both"/>
      </w:pPr>
      <w:r w:rsidRPr="00645160">
        <w:rPr>
          <w:rFonts w:ascii="Book Antiqua" w:eastAsia="Book Antiqua" w:hAnsi="Book Antiqua" w:cs="Book Antiqua"/>
          <w:b/>
          <w:bCs/>
          <w:color w:val="000000"/>
        </w:rPr>
        <w:lastRenderedPageBreak/>
        <w:t>Accepted:</w:t>
      </w:r>
      <w:r w:rsidR="00F10E37" w:rsidRPr="00645160">
        <w:rPr>
          <w:rFonts w:ascii="Book Antiqua" w:eastAsia="Book Antiqua" w:hAnsi="Book Antiqua" w:cs="Book Antiqua"/>
          <w:b/>
          <w:bCs/>
          <w:color w:val="000000"/>
        </w:rPr>
        <w:t xml:space="preserve"> </w:t>
      </w:r>
      <w:r w:rsidR="002B272E" w:rsidRPr="00645160">
        <w:rPr>
          <w:rFonts w:ascii="Book Antiqua" w:eastAsia="Book Antiqua" w:hAnsi="Book Antiqua" w:cs="Book Antiqua"/>
          <w:color w:val="000000"/>
        </w:rPr>
        <w:t>June 16, 2022</w:t>
      </w:r>
    </w:p>
    <w:p w14:paraId="3EA30BE0" w14:textId="45DAF827" w:rsidR="00A77B3E" w:rsidRPr="00645160" w:rsidRDefault="00E92269" w:rsidP="00645160">
      <w:r w:rsidRPr="00645160">
        <w:rPr>
          <w:rFonts w:ascii="Book Antiqua" w:eastAsia="Book Antiqua" w:hAnsi="Book Antiqua" w:cs="Book Antiqua"/>
          <w:b/>
          <w:bCs/>
          <w:color w:val="000000"/>
        </w:rPr>
        <w:t>Published</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b/>
          <w:bCs/>
          <w:color w:val="000000"/>
        </w:rPr>
        <w:t>online:</w:t>
      </w:r>
      <w:r w:rsidR="00F10E37" w:rsidRPr="00645160">
        <w:rPr>
          <w:rFonts w:ascii="Book Antiqua" w:eastAsia="Book Antiqua" w:hAnsi="Book Antiqua" w:cs="Book Antiqua"/>
          <w:b/>
          <w:bCs/>
          <w:color w:val="000000"/>
        </w:rPr>
        <w:t xml:space="preserve"> </w:t>
      </w:r>
      <w:r w:rsidR="00645160">
        <w:rPr>
          <w:rFonts w:ascii="Book Antiqua" w:hAnsi="Book Antiqua"/>
          <w:color w:val="000000"/>
          <w:shd w:val="clear" w:color="auto" w:fill="FFFFFF"/>
        </w:rPr>
        <w:t>August 28, 2022</w:t>
      </w:r>
    </w:p>
    <w:p w14:paraId="100B58E9" w14:textId="77777777" w:rsidR="00A77B3E" w:rsidRPr="00645160" w:rsidRDefault="00A77B3E">
      <w:pPr>
        <w:spacing w:line="360" w:lineRule="auto"/>
        <w:jc w:val="both"/>
        <w:sectPr w:rsidR="00A77B3E" w:rsidRPr="00645160">
          <w:footerReference w:type="default" r:id="rId7"/>
          <w:pgSz w:w="12240" w:h="15840"/>
          <w:pgMar w:top="1440" w:right="1440" w:bottom="1440" w:left="1440" w:header="720" w:footer="720" w:gutter="0"/>
          <w:cols w:space="720"/>
          <w:docGrid w:linePitch="360"/>
        </w:sectPr>
      </w:pPr>
    </w:p>
    <w:p w14:paraId="1E5E8F87" w14:textId="48ABB48F" w:rsidR="00A77B3E" w:rsidRPr="00645160" w:rsidRDefault="00583022">
      <w:pPr>
        <w:spacing w:line="360" w:lineRule="auto"/>
        <w:jc w:val="both"/>
      </w:pPr>
      <w:r w:rsidRPr="00645160">
        <w:rPr>
          <w:rFonts w:ascii="Book Antiqua" w:eastAsia="Book Antiqua" w:hAnsi="Book Antiqua" w:cs="Book Antiqua"/>
          <w:b/>
          <w:color w:val="000000"/>
        </w:rPr>
        <w:lastRenderedPageBreak/>
        <w:t>ABSTRACT</w:t>
      </w:r>
    </w:p>
    <w:p w14:paraId="2CB50051" w14:textId="5CDCE7EF" w:rsidR="00A77B3E" w:rsidRPr="00645160" w:rsidRDefault="00E92269">
      <w:pPr>
        <w:spacing w:line="360" w:lineRule="auto"/>
        <w:jc w:val="both"/>
      </w:pPr>
      <w:bookmarkStart w:id="27" w:name="OLE_LINK63"/>
      <w:bookmarkStart w:id="28" w:name="OLE_LINK64"/>
      <w:r w:rsidRPr="00645160">
        <w:rPr>
          <w:rFonts w:ascii="Book Antiqua" w:eastAsia="Book Antiqua" w:hAnsi="Book Antiqua" w:cs="Book Antiqua"/>
          <w:color w:val="000000"/>
        </w:rPr>
        <w:t>Celiac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w:t>
      </w:r>
      <w:r w:rsidR="00F10E37" w:rsidRPr="00645160">
        <w:rPr>
          <w:rFonts w:ascii="Book Antiqua" w:hAnsi="Book Antiqua" w:cs="Book Antiqua" w:hint="eastAsia"/>
          <w:color w:val="000000"/>
          <w:lang w:eastAsia="zh-CN"/>
        </w:rPr>
        <w:t xml:space="preserve"> </w:t>
      </w:r>
      <w:r w:rsidR="00586437" w:rsidRPr="00645160">
        <w:rPr>
          <w:rFonts w:ascii="Book Antiqua" w:eastAsia="Book Antiqua" w:hAnsi="Book Antiqua" w:cs="Book Antiqua"/>
          <w:color w:val="000000"/>
        </w:rPr>
        <w:t>(</w:t>
      </w:r>
      <w:bookmarkStart w:id="29" w:name="OLE_LINK13"/>
      <w:bookmarkStart w:id="30" w:name="OLE_LINK14"/>
      <w:r w:rsidR="00586437" w:rsidRPr="00645160">
        <w:rPr>
          <w:rFonts w:ascii="Book Antiqua" w:eastAsia="Book Antiqua" w:hAnsi="Book Antiqua" w:cs="Book Antiqua"/>
          <w:color w:val="000000"/>
        </w:rPr>
        <w:t>CeD</w:t>
      </w:r>
      <w:bookmarkEnd w:id="29"/>
      <w:bookmarkEnd w:id="30"/>
      <w:r w:rsidR="00586437"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chronic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gluten-induced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enteropathy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plethoric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typical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586437"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chronic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diarrhea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malabsorption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widely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recognized,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however,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atypical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r w:rsidR="006338B2" w:rsidRPr="00645160">
        <w:rPr>
          <w:rFonts w:ascii="Book Antiqua" w:eastAsia="Book Antiqua" w:hAnsi="Book Antiqua" w:cs="Book Antiqua"/>
          <w:color w:val="000000"/>
        </w:rPr>
        <w:t>like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iron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deficiency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anemia,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hypertransaminesemia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infertility</w:t>
      </w:r>
      <w:r w:rsidRPr="00645160">
        <w:rPr>
          <w:rFonts w:ascii="Book Antiqua" w:eastAsia="Book Antiqua" w:hAnsi="Book Antiqua" w:cs="Book Antiqua"/>
          <w:i/>
          <w:iCs/>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often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present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primary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physicians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nongastrointestinal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specialties.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However,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due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lack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awareness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among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healthcare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professionals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about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various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atypical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586437" w:rsidRPr="00645160">
        <w:rPr>
          <w:rFonts w:ascii="Book Antiqua" w:eastAsia="Book Antiqua" w:hAnsi="Book Antiqua" w:cs="Book Antiqua"/>
          <w:color w:val="000000"/>
        </w:rPr>
        <w:t>CeD</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summarized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available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literature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about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586437"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various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gastrointestinal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(chronic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diarrhea)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nongastrointestinal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conditions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(iron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deficiency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anemia,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cryptogenic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hypertransaminesemia,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cryptogenic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cirrhosis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ataxia)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586437"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considered.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addition,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also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discuss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special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scenarios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586437"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considered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absence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symptoms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type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diabetes,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Down’s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syndrome,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first-degree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relatives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586437" w:rsidRPr="00645160">
        <w:rPr>
          <w:rFonts w:ascii="Book Antiqua" w:eastAsia="Book Antiqua" w:hAnsi="Book Antiqua" w:cs="Book Antiqua"/>
          <w:color w:val="000000"/>
        </w:rPr>
        <w:t>CeD</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583022"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discuss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performance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limitations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various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586437"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anti-tissue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transglutaminase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antibodies,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anti-endomysial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antibodies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anti-deamidated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gliadin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antibodies.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current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recommendations,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propose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algorithm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suspected</w:t>
      </w:r>
      <w:r w:rsidR="00F10E37" w:rsidRPr="00645160">
        <w:rPr>
          <w:rFonts w:ascii="Book Antiqua" w:eastAsia="Book Antiqua" w:hAnsi="Book Antiqua" w:cs="Book Antiqua"/>
          <w:color w:val="000000"/>
        </w:rPr>
        <w:t xml:space="preserve"> </w:t>
      </w:r>
      <w:r w:rsidR="00586437" w:rsidRPr="00645160">
        <w:rPr>
          <w:rFonts w:ascii="Book Antiqua" w:eastAsia="Book Antiqua" w:hAnsi="Book Antiqua" w:cs="Book Antiqua"/>
          <w:color w:val="000000"/>
        </w:rPr>
        <w:t>CeD</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p>
    <w:bookmarkEnd w:id="27"/>
    <w:bookmarkEnd w:id="28"/>
    <w:p w14:paraId="36D9E7D6" w14:textId="77777777" w:rsidR="00A77B3E" w:rsidRPr="00645160" w:rsidRDefault="00A77B3E">
      <w:pPr>
        <w:spacing w:line="360" w:lineRule="auto"/>
        <w:jc w:val="both"/>
      </w:pPr>
    </w:p>
    <w:p w14:paraId="609FD05C" w14:textId="514D834E" w:rsidR="00A77B3E" w:rsidRPr="00645160" w:rsidRDefault="00E92269">
      <w:pPr>
        <w:spacing w:line="360" w:lineRule="auto"/>
        <w:jc w:val="both"/>
      </w:pPr>
      <w:r w:rsidRPr="00645160">
        <w:rPr>
          <w:rFonts w:ascii="Book Antiqua" w:eastAsia="Book Antiqua" w:hAnsi="Book Antiqua" w:cs="Book Antiqua"/>
          <w:b/>
          <w:bCs/>
          <w:color w:val="000000"/>
        </w:rPr>
        <w:t>Key</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b/>
          <w:bCs/>
          <w:color w:val="000000"/>
        </w:rPr>
        <w:t>Words:</w:t>
      </w:r>
      <w:r w:rsidR="00F10E37" w:rsidRPr="00645160">
        <w:rPr>
          <w:rFonts w:ascii="Book Antiqua" w:eastAsia="Book Antiqua" w:hAnsi="Book Antiqua" w:cs="Book Antiqua"/>
          <w:b/>
          <w:bCs/>
          <w:color w:val="000000"/>
        </w:rPr>
        <w:t xml:space="preserve"> </w:t>
      </w:r>
      <w:bookmarkStart w:id="31" w:name="OLE_LINK53"/>
      <w:bookmarkStart w:id="32" w:name="OLE_LINK54"/>
      <w:bookmarkStart w:id="33" w:name="OLE_LINK30"/>
      <w:bookmarkStart w:id="34" w:name="OLE_LINK36"/>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Serology;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group;</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Small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intestine;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Enteropathy</w:t>
      </w:r>
      <w:bookmarkEnd w:id="31"/>
      <w:bookmarkEnd w:id="32"/>
    </w:p>
    <w:bookmarkEnd w:id="33"/>
    <w:bookmarkEnd w:id="34"/>
    <w:p w14:paraId="7D4D0B08" w14:textId="77777777" w:rsidR="001F0F31" w:rsidRDefault="001F0F31" w:rsidP="001F0F31"/>
    <w:p w14:paraId="0FAD211A" w14:textId="77777777" w:rsidR="001F0F31" w:rsidRDefault="001F0F31" w:rsidP="001F0F3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6E094E88" w14:textId="77777777" w:rsidR="00A77B3E" w:rsidRPr="00645160" w:rsidRDefault="00A77B3E">
      <w:pPr>
        <w:spacing w:line="360" w:lineRule="auto"/>
        <w:jc w:val="both"/>
      </w:pPr>
    </w:p>
    <w:p w14:paraId="5CA8D8B8" w14:textId="6FF71ADA" w:rsidR="00BD6392" w:rsidRDefault="00BD6392">
      <w:pPr>
        <w:spacing w:line="360" w:lineRule="auto"/>
        <w:jc w:val="both"/>
        <w:rPr>
          <w:rFonts w:ascii="Book Antiqua" w:eastAsia="Book Antiqua" w:hAnsi="Book Antiqua" w:cs="Book Antiqua"/>
          <w:color w:val="000000"/>
        </w:rPr>
      </w:pPr>
      <w:bookmarkStart w:id="35" w:name="OLE_LINK37"/>
      <w:bookmarkStart w:id="36" w:name="OLE_LINK38"/>
      <w:r w:rsidRPr="00C25A2E">
        <w:rPr>
          <w:rFonts w:ascii="Book Antiqua" w:eastAsia="Book Antiqua" w:hAnsi="Book Antiqua" w:cs="Book Antiqua" w:hint="eastAsia"/>
          <w:b/>
          <w:bCs/>
          <w:color w:val="000000"/>
          <w:lang w:eastAsia="zh-CN"/>
        </w:rPr>
        <w:t>Cita</w:t>
      </w:r>
      <w:r w:rsidRPr="00C25A2E">
        <w:rPr>
          <w:rFonts w:ascii="Book Antiqua" w:eastAsia="Book Antiqua" w:hAnsi="Book Antiqua" w:cs="Book Antiqua"/>
          <w:b/>
          <w:bCs/>
          <w:color w:val="000000"/>
          <w:lang w:eastAsia="zh-CN"/>
        </w:rPr>
        <w:t>tion</w:t>
      </w:r>
      <w:r>
        <w:rPr>
          <w:rFonts w:ascii="Book Antiqua" w:eastAsia="Book Antiqua" w:hAnsi="Book Antiqua" w:cs="Book Antiqua"/>
          <w:color w:val="000000"/>
          <w:lang w:eastAsia="zh-CN"/>
        </w:rPr>
        <w:t xml:space="preserve">: </w:t>
      </w:r>
      <w:r w:rsidR="00E92269" w:rsidRPr="00645160">
        <w:rPr>
          <w:rFonts w:ascii="Book Antiqua" w:eastAsia="Book Antiqua" w:hAnsi="Book Antiqua" w:cs="Book Antiqua"/>
          <w:color w:val="000000"/>
        </w:rPr>
        <w:t>Singh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Singh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Ahuja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V,</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Makharia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GK.</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Who</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710A8B" w:rsidRPr="00645160">
        <w:rPr>
          <w:rFonts w:ascii="Book Antiqua" w:eastAsia="Book Antiqua" w:hAnsi="Book Antiqua" w:cs="Book Antiqua"/>
          <w:color w:val="000000"/>
        </w:rPr>
        <w:t>screen</w:t>
      </w:r>
      <w:r w:rsidR="00F10E37" w:rsidRPr="00645160">
        <w:rPr>
          <w:rFonts w:ascii="Book Antiqua" w:eastAsia="Book Antiqua" w:hAnsi="Book Antiqua" w:cs="Book Antiqua"/>
          <w:color w:val="000000"/>
        </w:rPr>
        <w:t xml:space="preserve"> </w:t>
      </w:r>
      <w:r w:rsidR="00710A8B"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710A8B" w:rsidRPr="00645160">
        <w:rPr>
          <w:rFonts w:ascii="Book Antiqua" w:eastAsia="Book Antiqua" w:hAnsi="Book Antiqua" w:cs="Book Antiqua"/>
          <w:color w:val="000000"/>
        </w:rPr>
        <w:t>how</w:t>
      </w:r>
      <w:r w:rsidR="00F10E37" w:rsidRPr="00645160">
        <w:rPr>
          <w:rFonts w:ascii="Book Antiqua" w:eastAsia="Book Antiqua" w:hAnsi="Book Antiqua" w:cs="Book Antiqua"/>
          <w:color w:val="000000"/>
        </w:rPr>
        <w:t xml:space="preserve"> </w:t>
      </w:r>
      <w:r w:rsidR="00710A8B"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710A8B" w:rsidRPr="00645160">
        <w:rPr>
          <w:rFonts w:ascii="Book Antiqua" w:eastAsia="Book Antiqua" w:hAnsi="Book Antiqua" w:cs="Book Antiqua"/>
          <w:color w:val="000000"/>
        </w:rPr>
        <w:t>screen</w:t>
      </w:r>
      <w:r w:rsidR="00F10E37" w:rsidRPr="00645160">
        <w:rPr>
          <w:rFonts w:ascii="Book Antiqua" w:eastAsia="Book Antiqua" w:hAnsi="Book Antiqua" w:cs="Book Antiqua"/>
          <w:color w:val="000000"/>
        </w:rPr>
        <w:t xml:space="preserve"> </w:t>
      </w:r>
      <w:r w:rsidR="00710A8B"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710A8B" w:rsidRPr="00645160">
        <w:rPr>
          <w:rFonts w:ascii="Book Antiqua" w:eastAsia="Book Antiqua" w:hAnsi="Book Antiqua" w:cs="Book Antiqua"/>
          <w:color w:val="000000"/>
        </w:rPr>
        <w:t>celiac</w:t>
      </w:r>
      <w:r w:rsidR="00F10E37" w:rsidRPr="00645160">
        <w:rPr>
          <w:rFonts w:ascii="Book Antiqua" w:eastAsia="Book Antiqua" w:hAnsi="Book Antiqua" w:cs="Book Antiqua"/>
          <w:color w:val="000000"/>
        </w:rPr>
        <w:t xml:space="preserve"> </w:t>
      </w:r>
      <w:r w:rsidR="00710A8B" w:rsidRPr="00645160">
        <w:rPr>
          <w:rFonts w:ascii="Book Antiqua" w:eastAsia="Book Antiqua" w:hAnsi="Book Antiqua" w:cs="Book Antiqua"/>
          <w:color w:val="000000"/>
        </w:rPr>
        <w:t>diseas</w:t>
      </w:r>
      <w:r w:rsidR="00E92269" w:rsidRPr="00645160">
        <w:rPr>
          <w:rFonts w:ascii="Book Antiqua" w:eastAsia="Book Antiqua" w:hAnsi="Book Antiqua" w:cs="Book Antiqua"/>
          <w:color w:val="000000"/>
        </w:rPr>
        <w:t>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i/>
          <w:iCs/>
          <w:color w:val="000000"/>
        </w:rPr>
        <w:t>World</w:t>
      </w:r>
      <w:r w:rsidR="00F10E37" w:rsidRPr="00645160">
        <w:rPr>
          <w:rFonts w:ascii="Book Antiqua" w:eastAsia="Book Antiqua" w:hAnsi="Book Antiqua" w:cs="Book Antiqua"/>
          <w:i/>
          <w:iCs/>
          <w:color w:val="000000"/>
        </w:rPr>
        <w:t xml:space="preserve"> </w:t>
      </w:r>
      <w:r w:rsidR="00E92269" w:rsidRPr="00645160">
        <w:rPr>
          <w:rFonts w:ascii="Book Antiqua" w:eastAsia="Book Antiqua" w:hAnsi="Book Antiqua" w:cs="Book Antiqua"/>
          <w:i/>
          <w:iCs/>
          <w:color w:val="000000"/>
        </w:rPr>
        <w:t>J</w:t>
      </w:r>
      <w:r w:rsidR="00F10E37" w:rsidRPr="00645160">
        <w:rPr>
          <w:rFonts w:ascii="Book Antiqua" w:eastAsia="Book Antiqua" w:hAnsi="Book Antiqua" w:cs="Book Antiqua"/>
          <w:i/>
          <w:iCs/>
          <w:color w:val="000000"/>
        </w:rPr>
        <w:t xml:space="preserve"> </w:t>
      </w:r>
      <w:r w:rsidR="00E92269" w:rsidRPr="00645160">
        <w:rPr>
          <w:rFonts w:ascii="Book Antiqua" w:eastAsia="Book Antiqua" w:hAnsi="Book Antiqua" w:cs="Book Antiqua"/>
          <w:i/>
          <w:iCs/>
          <w:color w:val="000000"/>
        </w:rPr>
        <w:t>Gastroenterol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2022;</w:t>
      </w:r>
      <w:r w:rsidR="00F10E37" w:rsidRPr="00645160">
        <w:rPr>
          <w:rFonts w:ascii="Book Antiqua" w:eastAsia="Book Antiqua" w:hAnsi="Book Antiqua" w:cs="Book Antiqua"/>
          <w:color w:val="000000"/>
        </w:rPr>
        <w:t xml:space="preserve"> </w:t>
      </w:r>
      <w:r w:rsidR="00635ED4" w:rsidRPr="00635ED4">
        <w:rPr>
          <w:rFonts w:ascii="Book Antiqua" w:eastAsia="Book Antiqua" w:hAnsi="Book Antiqua" w:cs="Book Antiqua"/>
          <w:color w:val="000000"/>
        </w:rPr>
        <w:t xml:space="preserve">28(32): </w:t>
      </w:r>
      <w:r w:rsidR="0005375E" w:rsidRPr="0005375E">
        <w:rPr>
          <w:rFonts w:ascii="Book Antiqua" w:eastAsia="Book Antiqua" w:hAnsi="Book Antiqua" w:cs="Book Antiqua"/>
          <w:color w:val="000000"/>
        </w:rPr>
        <w:t>4493-4507</w:t>
      </w:r>
    </w:p>
    <w:p w14:paraId="0A7EDB24" w14:textId="17E160F8" w:rsidR="00BD6392" w:rsidRDefault="00635ED4">
      <w:pPr>
        <w:spacing w:line="360" w:lineRule="auto"/>
        <w:jc w:val="both"/>
        <w:rPr>
          <w:rFonts w:ascii="Book Antiqua" w:eastAsia="Book Antiqua" w:hAnsi="Book Antiqua" w:cs="Book Antiqua"/>
          <w:color w:val="000000"/>
        </w:rPr>
      </w:pPr>
      <w:r w:rsidRPr="00BD6392">
        <w:rPr>
          <w:rFonts w:ascii="Book Antiqua" w:eastAsia="Book Antiqua" w:hAnsi="Book Antiqua" w:cs="Book Antiqua"/>
          <w:b/>
          <w:bCs/>
          <w:color w:val="000000"/>
        </w:rPr>
        <w:t>URL</w:t>
      </w:r>
      <w:r w:rsidRPr="00635ED4">
        <w:rPr>
          <w:rFonts w:ascii="Book Antiqua" w:eastAsia="Book Antiqua" w:hAnsi="Book Antiqua" w:cs="Book Antiqua"/>
          <w:color w:val="000000"/>
        </w:rPr>
        <w:t>: https://www.wjgnet.com/1007-9327/full/v28/i32/</w:t>
      </w:r>
      <w:r w:rsidR="0005375E" w:rsidRPr="0005375E">
        <w:rPr>
          <w:rFonts w:ascii="Book Antiqua" w:eastAsia="Book Antiqua" w:hAnsi="Book Antiqua" w:cs="Book Antiqua"/>
          <w:color w:val="000000"/>
        </w:rPr>
        <w:t>4493</w:t>
      </w:r>
      <w:r w:rsidRPr="00635ED4">
        <w:rPr>
          <w:rFonts w:ascii="Book Antiqua" w:eastAsia="Book Antiqua" w:hAnsi="Book Antiqua" w:cs="Book Antiqua"/>
          <w:color w:val="000000"/>
        </w:rPr>
        <w:t>.htm</w:t>
      </w:r>
    </w:p>
    <w:p w14:paraId="7616B3EF" w14:textId="32533345" w:rsidR="00A77B3E" w:rsidRPr="00645160" w:rsidRDefault="00635ED4" w:rsidP="0005375E">
      <w:pPr>
        <w:spacing w:line="360" w:lineRule="auto"/>
        <w:jc w:val="both"/>
      </w:pPr>
      <w:r w:rsidRPr="00BD6392">
        <w:rPr>
          <w:rFonts w:ascii="Book Antiqua" w:eastAsia="Book Antiqua" w:hAnsi="Book Antiqua" w:cs="Book Antiqua"/>
          <w:b/>
          <w:bCs/>
          <w:color w:val="000000"/>
        </w:rPr>
        <w:t>DOI</w:t>
      </w:r>
      <w:r w:rsidRPr="00635ED4">
        <w:rPr>
          <w:rFonts w:ascii="Book Antiqua" w:eastAsia="Book Antiqua" w:hAnsi="Book Antiqua" w:cs="Book Antiqua"/>
          <w:color w:val="000000"/>
        </w:rPr>
        <w:t>: https://dx.doi.org/10.3748/wjg.v28.i32.</w:t>
      </w:r>
      <w:r w:rsidR="0005375E" w:rsidRPr="0005375E">
        <w:rPr>
          <w:rFonts w:ascii="Book Antiqua" w:eastAsia="Book Antiqua" w:hAnsi="Book Antiqua" w:cs="Book Antiqua"/>
          <w:color w:val="000000"/>
        </w:rPr>
        <w:t>4493</w:t>
      </w:r>
    </w:p>
    <w:bookmarkEnd w:id="35"/>
    <w:bookmarkEnd w:id="36"/>
    <w:p w14:paraId="6001D3D4" w14:textId="77777777" w:rsidR="00A77B3E" w:rsidRPr="00645160" w:rsidRDefault="00A77B3E">
      <w:pPr>
        <w:spacing w:line="360" w:lineRule="auto"/>
        <w:jc w:val="both"/>
      </w:pPr>
    </w:p>
    <w:p w14:paraId="683FFF7D" w14:textId="602A511F" w:rsidR="00583022" w:rsidRPr="00645160" w:rsidRDefault="00E92269">
      <w:pPr>
        <w:spacing w:line="360" w:lineRule="auto"/>
        <w:jc w:val="both"/>
        <w:rPr>
          <w:rFonts w:ascii="Book Antiqua" w:eastAsia="Book Antiqua" w:hAnsi="Book Antiqua" w:cs="Book Antiqua"/>
          <w:b/>
          <w:caps/>
          <w:color w:val="000000"/>
          <w:u w:val="single"/>
        </w:rPr>
      </w:pPr>
      <w:r w:rsidRPr="00645160">
        <w:rPr>
          <w:rFonts w:ascii="Book Antiqua" w:eastAsia="Book Antiqua" w:hAnsi="Book Antiqua" w:cs="Book Antiqua"/>
          <w:b/>
          <w:bCs/>
          <w:color w:val="000000"/>
        </w:rPr>
        <w:t>Core</w:t>
      </w:r>
      <w:r w:rsidR="00F10E37" w:rsidRPr="00645160">
        <w:rPr>
          <w:rFonts w:ascii="Book Antiqua" w:eastAsia="Book Antiqua" w:hAnsi="Book Antiqua" w:cs="Book Antiqua"/>
          <w:b/>
          <w:bCs/>
          <w:color w:val="000000"/>
        </w:rPr>
        <w:t xml:space="preserve"> </w:t>
      </w:r>
      <w:r w:rsidR="00583022" w:rsidRPr="00645160">
        <w:rPr>
          <w:rFonts w:ascii="Book Antiqua" w:eastAsia="Book Antiqua" w:hAnsi="Book Antiqua" w:cs="Book Antiqua"/>
          <w:b/>
          <w:bCs/>
          <w:color w:val="000000"/>
        </w:rPr>
        <w:t>tip</w:t>
      </w:r>
      <w:r w:rsidRPr="00645160">
        <w:rPr>
          <w:rFonts w:ascii="Book Antiqua" w:eastAsia="Book Antiqua" w:hAnsi="Book Antiqua" w:cs="Book Antiqua"/>
          <w:b/>
          <w:bCs/>
          <w:color w:val="000000"/>
        </w:rPr>
        <w:t>:</w:t>
      </w:r>
      <w:r w:rsidR="00F10E37" w:rsidRPr="00645160">
        <w:rPr>
          <w:rFonts w:ascii="Book Antiqua" w:eastAsia="Book Antiqua" w:hAnsi="Book Antiqua" w:cs="Book Antiqua"/>
          <w:b/>
          <w:bCs/>
          <w:color w:val="000000"/>
        </w:rPr>
        <w:t xml:space="preserve"> </w:t>
      </w:r>
      <w:bookmarkStart w:id="37" w:name="OLE_LINK55"/>
      <w:bookmarkStart w:id="38" w:name="OLE_LINK56"/>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article,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summarized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available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literature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about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celiac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w:t>
      </w:r>
      <w:r w:rsidR="00F10E37" w:rsidRPr="00645160">
        <w:rPr>
          <w:rFonts w:ascii="Book Antiqua" w:hAnsi="Book Antiqua" w:cs="Book Antiqua" w:hint="eastAsia"/>
          <w:color w:val="000000"/>
          <w:lang w:eastAsia="zh-CN"/>
        </w:rPr>
        <w:t xml:space="preserve"> </w:t>
      </w:r>
      <w:r w:rsidR="00586437" w:rsidRPr="00645160">
        <w:rPr>
          <w:rFonts w:ascii="Book Antiqua" w:hAnsi="Book Antiqua" w:cs="Book Antiqua" w:hint="eastAsia"/>
          <w:color w:val="000000"/>
          <w:lang w:eastAsia="zh-CN"/>
        </w:rPr>
        <w:t>(</w:t>
      </w:r>
      <w:r w:rsidR="00586437" w:rsidRPr="00645160">
        <w:rPr>
          <w:rFonts w:ascii="Book Antiqua" w:eastAsia="Book Antiqua" w:hAnsi="Book Antiqua" w:cs="Book Antiqua"/>
          <w:color w:val="000000"/>
        </w:rPr>
        <w:t>CeD</w:t>
      </w:r>
      <w:r w:rsidR="00586437"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various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gastrointestinal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(chronic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diarrhea)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nongastrointestinal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conditions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iron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deficiency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anemia,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cryptogenic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hypertransaminesemia,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cryptogenic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cirrhosis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ataxia).</w:t>
      </w:r>
      <w:r w:rsidR="002B272E"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various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clinical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indications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bookmarkStart w:id="39" w:name="OLE_LINK15"/>
      <w:bookmarkStart w:id="40" w:name="OLE_LINK16"/>
      <w:r w:rsidR="00586437" w:rsidRPr="00645160">
        <w:rPr>
          <w:rFonts w:ascii="Book Antiqua" w:eastAsia="Book Antiqua" w:hAnsi="Book Antiqua" w:cs="Book Antiqua"/>
          <w:color w:val="000000"/>
        </w:rPr>
        <w:t>CeD</w:t>
      </w:r>
      <w:bookmarkEnd w:id="39"/>
      <w:bookmarkEnd w:id="40"/>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Also,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elucidate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performance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various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serological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assays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along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their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limitations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propose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62319C" w:rsidRPr="00645160">
        <w:rPr>
          <w:rFonts w:ascii="Book Antiqua" w:eastAsia="Book Antiqua" w:hAnsi="Book Antiqua" w:cs="Book Antiqua"/>
          <w:color w:val="000000"/>
        </w:rPr>
        <w:t>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algorithm</w:t>
      </w:r>
      <w:r w:rsidR="00F10E37" w:rsidRPr="00645160">
        <w:rPr>
          <w:rFonts w:ascii="Book Antiqua" w:eastAsia="Book Antiqua" w:hAnsi="Book Antiqua" w:cs="Book Antiqua"/>
          <w:color w:val="000000"/>
        </w:rPr>
        <w:t xml:space="preserve"> </w:t>
      </w:r>
      <w:r w:rsidR="0062319C"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62319C" w:rsidRPr="00645160">
        <w:rPr>
          <w:rFonts w:ascii="Book Antiqua" w:eastAsia="Book Antiqua" w:hAnsi="Book Antiqua" w:cs="Book Antiqua"/>
          <w:color w:val="000000"/>
        </w:rPr>
        <w:t>diagnose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suspected</w:t>
      </w:r>
      <w:r w:rsidR="00F10E37" w:rsidRPr="00645160">
        <w:rPr>
          <w:rFonts w:ascii="Book Antiqua" w:eastAsia="Book Antiqua" w:hAnsi="Book Antiqua" w:cs="Book Antiqua"/>
          <w:color w:val="000000"/>
        </w:rPr>
        <w:t xml:space="preserve"> </w:t>
      </w:r>
      <w:r w:rsidR="00586437" w:rsidRPr="00645160">
        <w:rPr>
          <w:rFonts w:ascii="Book Antiqua" w:eastAsia="Book Antiqua" w:hAnsi="Book Antiqua" w:cs="Book Antiqua"/>
          <w:color w:val="000000"/>
        </w:rPr>
        <w:t>CeD</w:t>
      </w:r>
      <w:r w:rsidRPr="00645160">
        <w:rPr>
          <w:rFonts w:ascii="Book Antiqua" w:eastAsia="Book Antiqua" w:hAnsi="Book Antiqua" w:cs="Book Antiqua"/>
          <w:color w:val="000000"/>
        </w:rPr>
        <w:t>.</w:t>
      </w:r>
      <w:bookmarkEnd w:id="37"/>
      <w:bookmarkEnd w:id="38"/>
    </w:p>
    <w:p w14:paraId="1A4B7387" w14:textId="77777777" w:rsidR="00583022" w:rsidRPr="00645160" w:rsidRDefault="00583022">
      <w:pPr>
        <w:spacing w:line="360" w:lineRule="auto"/>
        <w:jc w:val="both"/>
        <w:rPr>
          <w:rFonts w:ascii="Book Antiqua" w:eastAsia="Book Antiqua" w:hAnsi="Book Antiqua" w:cs="Book Antiqua"/>
          <w:b/>
          <w:caps/>
          <w:color w:val="000000"/>
          <w:u w:val="single"/>
        </w:rPr>
      </w:pPr>
    </w:p>
    <w:p w14:paraId="3E55CA46" w14:textId="7F953627" w:rsidR="00A77B3E" w:rsidRPr="00645160" w:rsidRDefault="00E92269">
      <w:pPr>
        <w:spacing w:line="360" w:lineRule="auto"/>
        <w:jc w:val="both"/>
      </w:pPr>
      <w:r w:rsidRPr="00645160">
        <w:rPr>
          <w:rFonts w:ascii="Book Antiqua" w:eastAsia="Book Antiqua" w:hAnsi="Book Antiqua" w:cs="Book Antiqua"/>
          <w:b/>
          <w:caps/>
          <w:color w:val="000000"/>
          <w:u w:val="single"/>
        </w:rPr>
        <w:t>INTRODUCTION</w:t>
      </w:r>
    </w:p>
    <w:p w14:paraId="7C3DB0F3" w14:textId="6707E135" w:rsidR="00A77B3E" w:rsidRPr="00645160" w:rsidRDefault="00E92269">
      <w:pPr>
        <w:spacing w:line="360" w:lineRule="auto"/>
        <w:jc w:val="both"/>
        <w:rPr>
          <w:lang w:eastAsia="zh-CN"/>
        </w:rPr>
      </w:pPr>
      <w:bookmarkStart w:id="41" w:name="OLE_LINK65"/>
      <w:bookmarkStart w:id="42" w:name="OLE_LINK66"/>
      <w:bookmarkStart w:id="43" w:name="OLE_LINK67"/>
      <w:r w:rsidRPr="00645160">
        <w:rPr>
          <w:rFonts w:ascii="Book Antiqua" w:eastAsia="Book Antiqua" w:hAnsi="Book Antiqua" w:cs="Book Antiqua"/>
          <w:color w:val="000000"/>
        </w:rPr>
        <w:t>Celiac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w:t>
      </w:r>
      <w:r w:rsidR="00F10E37" w:rsidRPr="00645160">
        <w:rPr>
          <w:rFonts w:ascii="Book Antiqua" w:eastAsia="Book Antiqua" w:hAnsi="Book Antiqua" w:cs="Book Antiqua"/>
          <w:color w:val="000000"/>
        </w:rPr>
        <w:t xml:space="preserve"> </w:t>
      </w:r>
      <w:bookmarkStart w:id="44" w:name="OLE_LINK12"/>
      <w:r w:rsidRPr="00645160">
        <w:rPr>
          <w:rFonts w:ascii="Book Antiqua" w:eastAsia="Book Antiqua" w:hAnsi="Book Antiqua" w:cs="Book Antiqua"/>
          <w:color w:val="000000"/>
        </w:rPr>
        <w:t>(CeD)</w:t>
      </w:r>
      <w:bookmarkEnd w:id="44"/>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immune-mediated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enteropathy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affects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approximately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0.7%</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world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w:t>
      </w:r>
      <w:r w:rsidR="00EB49B0"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szCs w:val="20"/>
          <w:vertAlign w:val="superscript"/>
        </w:rPr>
        <w:t>1</w:t>
      </w:r>
      <w:r w:rsidR="00EB49B0" w:rsidRPr="00645160">
        <w:rPr>
          <w:rFonts w:ascii="Book Antiqua" w:hAnsi="Book Antiqua" w:cs="Book Antiqua" w:hint="eastAsia"/>
          <w:color w:val="000000"/>
          <w:szCs w:val="20"/>
          <w:vertAlign w:val="superscript"/>
          <w:lang w:eastAsia="zh-CN"/>
        </w:rPr>
        <w:t>]</w:t>
      </w:r>
      <w:r w:rsidR="00EB49B0" w:rsidRPr="00645160">
        <w:rPr>
          <w:rFonts w:ascii="Book Antiqua" w:hAnsi="Book Antiqua" w:cs="Book Antiqua" w:hint="eastAsia"/>
          <w:color w:val="000000"/>
          <w:szCs w:val="2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related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complex</w:t>
      </w:r>
      <w:r w:rsidR="00F10E37" w:rsidRPr="00645160">
        <w:rPr>
          <w:rFonts w:ascii="Book Antiqua" w:eastAsia="Book Antiqua" w:hAnsi="Book Antiqua" w:cs="Book Antiqua"/>
          <w:color w:val="000000"/>
        </w:rPr>
        <w:t xml:space="preserve"> </w:t>
      </w:r>
      <w:r w:rsidR="0062319C" w:rsidRPr="00645160">
        <w:rPr>
          <w:rFonts w:ascii="Book Antiqua" w:eastAsia="Book Antiqua" w:hAnsi="Book Antiqua" w:cs="Book Antiqua"/>
          <w:color w:val="000000"/>
        </w:rPr>
        <w:t>interplay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between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genetic,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environmental</w:t>
      </w:r>
      <w:r w:rsidR="00F10E37" w:rsidRPr="00645160">
        <w:rPr>
          <w:rFonts w:ascii="Book Antiqua" w:eastAsia="Book Antiqua" w:hAnsi="Book Antiqua" w:cs="Book Antiqua"/>
          <w:color w:val="000000"/>
        </w:rPr>
        <w:t xml:space="preserve"> </w:t>
      </w:r>
      <w:r w:rsidR="00EB49B0"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62319C" w:rsidRPr="00645160">
        <w:rPr>
          <w:rFonts w:ascii="Book Antiqua" w:eastAsia="Book Antiqua" w:hAnsi="Book Antiqua" w:cs="Book Antiqua"/>
          <w:color w:val="000000"/>
        </w:rPr>
        <w:t>host</w:t>
      </w:r>
      <w:r w:rsidR="00F10E37" w:rsidRPr="00645160">
        <w:rPr>
          <w:rFonts w:ascii="Book Antiqua" w:eastAsia="Book Antiqua" w:hAnsi="Book Antiqua" w:cs="Book Antiqua"/>
          <w:color w:val="000000"/>
        </w:rPr>
        <w:t xml:space="preserve"> </w:t>
      </w:r>
      <w:r w:rsidR="00EB49B0" w:rsidRPr="00645160">
        <w:rPr>
          <w:rFonts w:ascii="Book Antiqua" w:eastAsia="Book Antiqua" w:hAnsi="Book Antiqua" w:cs="Book Antiqua"/>
          <w:color w:val="000000"/>
        </w:rPr>
        <w:t>immunity-related</w:t>
      </w:r>
      <w:r w:rsidR="00F10E37" w:rsidRPr="00645160">
        <w:rPr>
          <w:rFonts w:ascii="Book Antiqua" w:eastAsia="Book Antiqua" w:hAnsi="Book Antiqua" w:cs="Book Antiqua"/>
          <w:color w:val="000000"/>
        </w:rPr>
        <w:t xml:space="preserve"> </w:t>
      </w:r>
      <w:r w:rsidR="00EB49B0" w:rsidRPr="00645160">
        <w:rPr>
          <w:rFonts w:ascii="Book Antiqua" w:eastAsia="Book Antiqua" w:hAnsi="Book Antiqua" w:cs="Book Antiqua"/>
          <w:color w:val="000000"/>
        </w:rPr>
        <w:t>factors.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triggered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ingestion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gluten,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protein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present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cereals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wheat,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barley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rye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genet</w:t>
      </w:r>
      <w:r w:rsidR="00EB49B0" w:rsidRPr="00645160">
        <w:rPr>
          <w:rFonts w:ascii="Book Antiqua" w:eastAsia="Book Antiqua" w:hAnsi="Book Antiqua" w:cs="Book Antiqua"/>
          <w:color w:val="000000"/>
        </w:rPr>
        <w:t>ically</w:t>
      </w:r>
      <w:r w:rsidR="00AA763F" w:rsidRPr="00645160">
        <w:rPr>
          <w:rFonts w:ascii="Book Antiqua" w:eastAsia="Book Antiqua" w:hAnsi="Book Antiqua" w:cs="Book Antiqua"/>
          <w:color w:val="000000"/>
        </w:rPr>
        <w:t xml:space="preserve"> </w:t>
      </w:r>
      <w:r w:rsidR="00EB49B0" w:rsidRPr="00645160">
        <w:rPr>
          <w:rFonts w:ascii="Book Antiqua" w:eastAsia="Book Antiqua" w:hAnsi="Book Antiqua" w:cs="Book Antiqua"/>
          <w:color w:val="000000"/>
        </w:rPr>
        <w:t>predisposed</w:t>
      </w:r>
      <w:r w:rsidR="00F10E37" w:rsidRPr="00645160">
        <w:rPr>
          <w:rFonts w:ascii="Book Antiqua" w:eastAsia="Book Antiqua" w:hAnsi="Book Antiqua" w:cs="Book Antiqua"/>
          <w:color w:val="000000"/>
        </w:rPr>
        <w:t xml:space="preserve"> </w:t>
      </w:r>
      <w:r w:rsidR="00EB49B0" w:rsidRPr="00645160">
        <w:rPr>
          <w:rFonts w:ascii="Book Antiqua" w:eastAsia="Book Antiqua" w:hAnsi="Book Antiqua" w:cs="Book Antiqua"/>
          <w:color w:val="000000"/>
        </w:rPr>
        <w:t>individuals.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phenotypic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expression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variable.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ranges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being</w:t>
      </w:r>
      <w:r w:rsidR="00F10E37" w:rsidRPr="00645160">
        <w:rPr>
          <w:rFonts w:ascii="Book Antiqua" w:eastAsia="Book Antiqua" w:hAnsi="Book Antiqua" w:cs="Book Antiqua"/>
          <w:color w:val="000000"/>
        </w:rPr>
        <w:t xml:space="preserve"> </w:t>
      </w:r>
      <w:r w:rsidR="0062319C" w:rsidRPr="00645160">
        <w:rPr>
          <w:rFonts w:ascii="Book Antiqua" w:eastAsia="Book Antiqua" w:hAnsi="Book Antiqua" w:cs="Book Antiqua"/>
          <w:color w:val="000000"/>
        </w:rPr>
        <w:t>clinically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asymptomatic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severely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symptomatic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w:t>
      </w:r>
      <w:r w:rsidR="00EB49B0"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szCs w:val="20"/>
          <w:vertAlign w:val="superscript"/>
        </w:rPr>
        <w:t>2,3</w:t>
      </w:r>
      <w:r w:rsidR="00EB49B0" w:rsidRPr="00645160">
        <w:rPr>
          <w:rFonts w:ascii="Book Antiqua" w:hAnsi="Book Antiqua" w:cs="Book Antiqua" w:hint="eastAsia"/>
          <w:color w:val="000000"/>
          <w:szCs w:val="20"/>
          <w:vertAlign w:val="superscript"/>
          <w:lang w:eastAsia="zh-CN"/>
        </w:rPr>
        <w:t>]</w:t>
      </w:r>
      <w:r w:rsidR="00EB49B0" w:rsidRPr="00645160">
        <w:rPr>
          <w:rFonts w:ascii="Book Antiqua" w:hAnsi="Book Antiqua" w:cs="Book Antiqua" w:hint="eastAsia"/>
          <w:color w:val="000000"/>
          <w:szCs w:val="2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Also,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thought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affect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small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intestines,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cons</w:t>
      </w:r>
      <w:r w:rsidR="00EB49B0" w:rsidRPr="00645160">
        <w:rPr>
          <w:rFonts w:ascii="Book Antiqua" w:eastAsia="Book Antiqua" w:hAnsi="Book Antiqua" w:cs="Book Antiqua"/>
          <w:color w:val="000000"/>
        </w:rPr>
        <w:t>idered</w:t>
      </w:r>
      <w:r w:rsidR="00F10E37" w:rsidRPr="00645160">
        <w:rPr>
          <w:rFonts w:ascii="Book Antiqua" w:eastAsia="Book Antiqua" w:hAnsi="Book Antiqua" w:cs="Book Antiqua"/>
          <w:color w:val="000000"/>
        </w:rPr>
        <w:t xml:space="preserve"> </w:t>
      </w:r>
      <w:r w:rsidR="00EB49B0"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EB49B0" w:rsidRPr="00645160">
        <w:rPr>
          <w:rFonts w:ascii="Book Antiqua" w:eastAsia="Book Antiqua" w:hAnsi="Book Antiqua" w:cs="Book Antiqua"/>
          <w:color w:val="000000"/>
        </w:rPr>
        <w:t>multisystem</w:t>
      </w:r>
      <w:r w:rsidR="00F10E37" w:rsidRPr="00645160">
        <w:rPr>
          <w:rFonts w:ascii="Book Antiqua" w:eastAsia="Book Antiqua" w:hAnsi="Book Antiqua" w:cs="Book Antiqua"/>
          <w:color w:val="000000"/>
        </w:rPr>
        <w:t xml:space="preserve"> </w:t>
      </w:r>
      <w:r w:rsidR="00EB49B0" w:rsidRPr="00645160">
        <w:rPr>
          <w:rFonts w:ascii="Book Antiqua" w:eastAsia="Book Antiqua" w:hAnsi="Book Antiqua" w:cs="Book Antiqua"/>
          <w:color w:val="000000"/>
        </w:rPr>
        <w:t>disorder.</w:t>
      </w:r>
      <w:r w:rsidR="00F10E37" w:rsidRPr="00645160">
        <w:rPr>
          <w:rFonts w:ascii="Book Antiqua" w:hAnsi="Book Antiqua" w:cs="Book Antiqua" w:hint="eastAsia"/>
          <w:color w:val="000000"/>
          <w:lang w:eastAsia="zh-CN"/>
        </w:rPr>
        <w:t xml:space="preserve"> </w:t>
      </w:r>
      <w:r w:rsidRPr="00645160">
        <w:rPr>
          <w:rFonts w:ascii="Book Antiqua" w:eastAsia="Book Antiqua" w:hAnsi="Book Antiqua" w:cs="Book Antiqua"/>
          <w:color w:val="000000"/>
        </w:rPr>
        <w:t>While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00AA763F" w:rsidRPr="00645160">
        <w:rPr>
          <w:rFonts w:ascii="Book Antiqua" w:eastAsia="Book Antiqua" w:hAnsi="Book Antiqua" w:cs="Book Antiqua"/>
          <w:color w:val="000000"/>
        </w:rPr>
        <w:t xml:space="preserve">is </w:t>
      </w:r>
      <w:r w:rsidRPr="00645160">
        <w:rPr>
          <w:rFonts w:ascii="Book Antiqua" w:eastAsia="Book Antiqua" w:hAnsi="Book Antiqua" w:cs="Book Antiqua"/>
          <w:color w:val="000000"/>
        </w:rPr>
        <w:t>convincing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clinical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epidemiological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evidence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involvement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AA763F" w:rsidRPr="00645160">
        <w:rPr>
          <w:rFonts w:ascii="Book Antiqua" w:eastAsia="Book Antiqua" w:hAnsi="Book Antiqua" w:cs="Book Antiqua"/>
          <w:color w:val="000000"/>
        </w:rPr>
        <w:t xml:space="preserve">organs outside the </w:t>
      </w:r>
      <w:r w:rsidRPr="00645160">
        <w:rPr>
          <w:rFonts w:ascii="Book Antiqua" w:eastAsia="Book Antiqua" w:hAnsi="Book Antiqua" w:cs="Book Antiqua"/>
          <w:color w:val="000000"/>
        </w:rPr>
        <w:t>small</w:t>
      </w:r>
      <w:r w:rsidR="00F10E37" w:rsidRPr="00645160">
        <w:rPr>
          <w:rFonts w:ascii="Book Antiqua" w:eastAsia="Book Antiqua" w:hAnsi="Book Antiqua" w:cs="Book Antiqua"/>
          <w:color w:val="000000"/>
        </w:rPr>
        <w:t xml:space="preserve"> </w:t>
      </w:r>
      <w:r w:rsidR="00AA763F" w:rsidRPr="00645160">
        <w:rPr>
          <w:rFonts w:ascii="Book Antiqua" w:eastAsia="Book Antiqua" w:hAnsi="Book Antiqua" w:cs="Book Antiqua"/>
          <w:color w:val="000000"/>
        </w:rPr>
        <w:t>intestine</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exact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pathogenesis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their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involvement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remains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unexplored.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likely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bookmarkStart w:id="45" w:name="OLE_LINK17"/>
      <w:bookmarkStart w:id="46" w:name="OLE_LINK18"/>
      <w:r w:rsidRPr="00645160">
        <w:rPr>
          <w:rFonts w:ascii="Book Antiqua" w:eastAsia="Book Antiqua" w:hAnsi="Book Antiqua" w:cs="Book Antiqua"/>
          <w:color w:val="000000"/>
        </w:rPr>
        <w:t>HLA-DQ2</w:t>
      </w:r>
      <w:bookmarkEnd w:id="45"/>
      <w:bookmarkEnd w:id="46"/>
      <w:r w:rsidR="00F10E37" w:rsidRPr="00645160">
        <w:rPr>
          <w:rFonts w:ascii="Book Antiqua" w:eastAsia="Book Antiqua" w:hAnsi="Book Antiqua" w:cs="Book Antiqua"/>
          <w:color w:val="000000"/>
        </w:rPr>
        <w:t xml:space="preserve"> </w:t>
      </w:r>
      <w:r w:rsidR="00AA763F" w:rsidRPr="00645160">
        <w:rPr>
          <w:rFonts w:ascii="Book Antiqua" w:eastAsia="Book Antiqua" w:hAnsi="Book Antiqua" w:cs="Book Antiqua"/>
          <w:color w:val="000000"/>
        </w:rPr>
        <w:t>restricts gliadin-peptide-</w:t>
      </w:r>
      <w:r w:rsidRPr="00645160">
        <w:rPr>
          <w:rFonts w:ascii="Book Antiqua" w:eastAsia="Book Antiqua" w:hAnsi="Book Antiqua" w:cs="Book Antiqua"/>
          <w:color w:val="000000"/>
        </w:rPr>
        <w:t>induced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T-cells</w:t>
      </w:r>
      <w:r w:rsidR="00F10E37" w:rsidRPr="00645160">
        <w:rPr>
          <w:rFonts w:ascii="Book Antiqua" w:eastAsia="Book Antiqua" w:hAnsi="Book Antiqua" w:cs="Book Antiqua"/>
          <w:color w:val="000000"/>
        </w:rPr>
        <w:t xml:space="preserve"> </w:t>
      </w:r>
      <w:r w:rsidR="00AA763F" w:rsidRPr="00645160">
        <w:rPr>
          <w:rFonts w:ascii="Book Antiqua" w:eastAsia="Book Antiqua" w:hAnsi="Book Antiqua" w:cs="Book Antiqua"/>
          <w:color w:val="000000"/>
        </w:rPr>
        <w:t xml:space="preserve">that </w:t>
      </w:r>
      <w:r w:rsidRPr="00645160">
        <w:rPr>
          <w:rFonts w:ascii="Book Antiqua" w:eastAsia="Book Antiqua" w:hAnsi="Book Antiqua" w:cs="Book Antiqua"/>
          <w:color w:val="000000"/>
        </w:rPr>
        <w:t>originate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small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intestine,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circulate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peripheral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blood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home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AA763F" w:rsidRPr="00645160">
        <w:rPr>
          <w:rFonts w:ascii="Book Antiqua" w:eastAsia="Book Antiqua" w:hAnsi="Book Antiqua" w:cs="Book Antiqua"/>
          <w:color w:val="000000"/>
        </w:rPr>
        <w:t xml:space="preserve">on </w:t>
      </w:r>
      <w:r w:rsidRPr="00645160">
        <w:rPr>
          <w:rFonts w:ascii="Book Antiqua" w:eastAsia="Book Antiqua" w:hAnsi="Book Antiqua" w:cs="Book Antiqua"/>
          <w:color w:val="000000"/>
        </w:rPr>
        <w:t>other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organs</w:t>
      </w:r>
      <w:r w:rsidR="00AA763F"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leading</w:t>
      </w:r>
      <w:r w:rsidR="00F10E37" w:rsidRPr="00645160">
        <w:rPr>
          <w:rFonts w:ascii="Book Antiqua" w:eastAsia="Book Antiqua" w:hAnsi="Book Antiqua" w:cs="Book Antiqua"/>
          <w:color w:val="000000"/>
        </w:rPr>
        <w:t xml:space="preserve"> </w:t>
      </w:r>
      <w:r w:rsidR="00F028A7"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F028A7" w:rsidRPr="00645160">
        <w:rPr>
          <w:rFonts w:ascii="Book Antiqua" w:eastAsia="Book Antiqua" w:hAnsi="Book Antiqua" w:cs="Book Antiqua"/>
          <w:color w:val="000000"/>
        </w:rPr>
        <w:t>organ</w:t>
      </w:r>
      <w:r w:rsidR="00AA763F" w:rsidRPr="00645160">
        <w:rPr>
          <w:rFonts w:ascii="Book Antiqua" w:eastAsia="Book Antiqua" w:hAnsi="Book Antiqua" w:cs="Book Antiqua"/>
          <w:color w:val="000000"/>
        </w:rPr>
        <w:t>-</w:t>
      </w:r>
      <w:r w:rsidR="00F028A7" w:rsidRPr="00645160">
        <w:rPr>
          <w:rFonts w:ascii="Book Antiqua" w:eastAsia="Book Antiqua" w:hAnsi="Book Antiqua" w:cs="Book Antiqua"/>
          <w:color w:val="000000"/>
        </w:rPr>
        <w:t>specific</w:t>
      </w:r>
      <w:r w:rsidR="00F10E37" w:rsidRPr="00645160">
        <w:rPr>
          <w:rFonts w:ascii="Book Antiqua" w:eastAsia="Book Antiqua" w:hAnsi="Book Antiqua" w:cs="Book Antiqua"/>
          <w:color w:val="000000"/>
        </w:rPr>
        <w:t xml:space="preserve"> </w:t>
      </w:r>
      <w:r w:rsidR="00F028A7" w:rsidRPr="00645160">
        <w:rPr>
          <w:rFonts w:ascii="Book Antiqua" w:eastAsia="Book Antiqua" w:hAnsi="Book Antiqua" w:cs="Book Antiqua"/>
          <w:color w:val="000000"/>
        </w:rPr>
        <w:t>cell</w:t>
      </w:r>
      <w:r w:rsidR="00F10E37" w:rsidRPr="00645160">
        <w:rPr>
          <w:rFonts w:ascii="Book Antiqua" w:eastAsia="Book Antiqua" w:hAnsi="Book Antiqua" w:cs="Book Antiqua"/>
          <w:color w:val="000000"/>
        </w:rPr>
        <w:t xml:space="preserve"> </w:t>
      </w:r>
      <w:r w:rsidR="00F028A7" w:rsidRPr="00645160">
        <w:rPr>
          <w:rFonts w:ascii="Book Antiqua" w:eastAsia="Book Antiqua" w:hAnsi="Book Antiqua" w:cs="Book Antiqua"/>
          <w:color w:val="000000"/>
        </w:rPr>
        <w:t>injury</w:t>
      </w:r>
      <w:r w:rsidR="00F028A7"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vertAlign w:val="superscript"/>
        </w:rPr>
        <w:t>4,5</w:t>
      </w:r>
      <w:r w:rsidR="00F028A7" w:rsidRPr="00645160">
        <w:rPr>
          <w:rFonts w:ascii="Book Antiqua" w:hAnsi="Book Antiqua" w:cs="Book Antiqua" w:hint="eastAsia"/>
          <w:color w:val="000000"/>
          <w:vertAlign w:val="superscript"/>
          <w:lang w:eastAsia="zh-CN"/>
        </w:rPr>
        <w:t>]</w:t>
      </w:r>
      <w:r w:rsidR="00F028A7" w:rsidRPr="00645160">
        <w:rPr>
          <w:rFonts w:ascii="Book Antiqua" w:hAnsi="Book Antiqua" w:cs="Book Antiqua" w:hint="eastAsia"/>
          <w:color w:val="000000"/>
          <w:lang w:eastAsia="zh-CN"/>
        </w:rPr>
        <w:t>.</w:t>
      </w:r>
    </w:p>
    <w:p w14:paraId="65BA4C17" w14:textId="70358409" w:rsidR="00A77B3E" w:rsidRPr="00645160" w:rsidRDefault="00E92269" w:rsidP="00F028A7">
      <w:pPr>
        <w:spacing w:line="360" w:lineRule="auto"/>
        <w:ind w:firstLineChars="100" w:firstLine="240"/>
        <w:jc w:val="both"/>
      </w:pP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clinical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0062319C" w:rsidRPr="00645160">
        <w:rPr>
          <w:rFonts w:ascii="Book Antiqua" w:eastAsia="Book Antiqua" w:hAnsi="Book Antiqua" w:cs="Book Antiqua"/>
          <w:color w:val="000000"/>
        </w:rPr>
        <w:t>related</w:t>
      </w:r>
      <w:r w:rsidR="00F10E37" w:rsidRPr="00645160">
        <w:rPr>
          <w:rFonts w:ascii="Book Antiqua" w:eastAsia="Book Antiqua" w:hAnsi="Book Antiqua" w:cs="Book Antiqua"/>
          <w:color w:val="000000"/>
        </w:rPr>
        <w:t xml:space="preserve"> </w:t>
      </w:r>
      <w:r w:rsidR="0062319C"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62319C"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gastrointestinal</w:t>
      </w:r>
      <w:r w:rsidR="00F10E37" w:rsidRPr="00645160">
        <w:rPr>
          <w:rFonts w:ascii="Book Antiqua" w:eastAsia="Book Antiqua" w:hAnsi="Book Antiqua" w:cs="Book Antiqua"/>
          <w:color w:val="000000"/>
        </w:rPr>
        <w:t xml:space="preserve"> </w:t>
      </w:r>
      <w:r w:rsidR="0062319C" w:rsidRPr="00645160">
        <w:rPr>
          <w:rFonts w:ascii="Book Antiqua" w:eastAsia="Book Antiqua" w:hAnsi="Book Antiqua" w:cs="Book Antiqua"/>
          <w:color w:val="000000"/>
        </w:rPr>
        <w:t>tract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called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classical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62319C" w:rsidRPr="00645160">
        <w:rPr>
          <w:rFonts w:ascii="Book Antiqua" w:eastAsia="Book Antiqua" w:hAnsi="Book Antiqua" w:cs="Book Antiqua"/>
          <w:color w:val="000000"/>
        </w:rPr>
        <w:t>seen</w:t>
      </w:r>
      <w:r w:rsidR="00F10E37" w:rsidRPr="00645160">
        <w:rPr>
          <w:rFonts w:ascii="Book Antiqua" w:eastAsia="Book Antiqua" w:hAnsi="Book Antiqua" w:cs="Book Antiqua"/>
          <w:color w:val="000000"/>
        </w:rPr>
        <w:t xml:space="preserve"> </w:t>
      </w:r>
      <w:r w:rsidR="0062319C"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50</w:t>
      </w:r>
      <w:r w:rsidR="00AA763F" w:rsidRPr="00645160">
        <w:rPr>
          <w:rFonts w:ascii="Book Antiqua" w:eastAsia="Book Antiqua" w:hAnsi="Book Antiqua" w:cs="Book Antiqua"/>
          <w:color w:val="000000"/>
        </w:rPr>
        <w:t>%–</w:t>
      </w:r>
      <w:r w:rsidRPr="00645160">
        <w:rPr>
          <w:rFonts w:ascii="Book Antiqua" w:eastAsia="Book Antiqua" w:hAnsi="Book Antiqua" w:cs="Book Antiqua"/>
          <w:color w:val="000000"/>
        </w:rPr>
        <w:t>60%</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cases</w:t>
      </w:r>
      <w:r w:rsidR="00F10E37" w:rsidRPr="00645160">
        <w:rPr>
          <w:rFonts w:ascii="Book Antiqua" w:eastAsia="Book Antiqua" w:hAnsi="Book Antiqua" w:cs="Book Antiqua"/>
          <w:color w:val="000000"/>
        </w:rPr>
        <w:t xml:space="preserve"> </w:t>
      </w:r>
      <w:r w:rsidR="0062319C"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nongastrointestinal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symptoms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called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nonclassical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accounting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40</w:t>
      </w:r>
      <w:r w:rsidR="00AA763F" w:rsidRPr="00645160">
        <w:rPr>
          <w:rFonts w:ascii="Book Antiqua" w:eastAsia="Book Antiqua" w:hAnsi="Book Antiqua" w:cs="Book Antiqua"/>
          <w:color w:val="000000"/>
        </w:rPr>
        <w:t>%–</w:t>
      </w:r>
      <w:r w:rsidRPr="00645160">
        <w:rPr>
          <w:rFonts w:ascii="Book Antiqua" w:eastAsia="Book Antiqua" w:hAnsi="Book Antiqua" w:cs="Book Antiqua"/>
          <w:color w:val="000000"/>
        </w:rPr>
        <w:t>50%</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cases</w:t>
      </w:r>
      <w:r w:rsidR="00F028A7"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szCs w:val="20"/>
          <w:vertAlign w:val="superscript"/>
        </w:rPr>
        <w:t>6,7</w:t>
      </w:r>
      <w:r w:rsidR="00F028A7" w:rsidRPr="00645160">
        <w:rPr>
          <w:rFonts w:ascii="Book Antiqua" w:hAnsi="Book Antiqua" w:cs="Book Antiqua" w:hint="eastAsia"/>
          <w:color w:val="000000"/>
          <w:szCs w:val="20"/>
          <w:vertAlign w:val="superscript"/>
          <w:lang w:eastAsia="zh-CN"/>
        </w:rPr>
        <w:t>]</w:t>
      </w:r>
      <w:r w:rsidR="00F028A7" w:rsidRPr="00645160">
        <w:rPr>
          <w:rFonts w:ascii="Book Antiqua" w:hAnsi="Book Antiqua" w:cs="Book Antiqua" w:hint="eastAsia"/>
          <w:color w:val="000000"/>
          <w:szCs w:val="2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nonclassic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symptoms</w:t>
      </w:r>
      <w:r w:rsidR="00F10E37" w:rsidRPr="00645160">
        <w:rPr>
          <w:rFonts w:ascii="Book Antiqua" w:eastAsia="Book Antiqua" w:hAnsi="Book Antiqua" w:cs="Book Antiqua"/>
          <w:color w:val="000000"/>
        </w:rPr>
        <w:t xml:space="preserve"> </w:t>
      </w:r>
      <w:r w:rsidR="0062319C" w:rsidRPr="00645160">
        <w:rPr>
          <w:rFonts w:ascii="Book Antiqua" w:eastAsia="Book Antiqua" w:hAnsi="Book Antiqua" w:cs="Book Antiqua"/>
          <w:color w:val="000000"/>
        </w:rPr>
        <w:t>like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anemia,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dyspepsia,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infertility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hypertransaminesemia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sole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AA763F"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making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clinical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elusive.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Additionally,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coexist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5D17E3" w:rsidRPr="00645160">
        <w:rPr>
          <w:rFonts w:ascii="Book Antiqua" w:eastAsia="Book Antiqua" w:hAnsi="Book Antiqua" w:cs="Book Antiqua"/>
          <w:color w:val="000000"/>
        </w:rPr>
        <w:t>type</w:t>
      </w:r>
      <w:r w:rsidR="00F10E37" w:rsidRPr="00645160">
        <w:rPr>
          <w:rFonts w:ascii="Book Antiqua" w:eastAsia="Book Antiqua" w:hAnsi="Book Antiqua" w:cs="Book Antiqua"/>
          <w:color w:val="000000"/>
        </w:rPr>
        <w:t xml:space="preserve"> </w:t>
      </w:r>
      <w:r w:rsidR="005D17E3"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005D17E3" w:rsidRPr="00645160">
        <w:rPr>
          <w:rFonts w:ascii="Book Antiqua" w:eastAsia="Book Antiqua" w:hAnsi="Book Antiqua" w:cs="Book Antiqua"/>
          <w:color w:val="000000"/>
        </w:rPr>
        <w:t>diabetes</w:t>
      </w:r>
      <w:r w:rsidR="00F10E37" w:rsidRPr="00645160">
        <w:rPr>
          <w:rFonts w:ascii="Book Antiqua" w:eastAsia="Book Antiqua" w:hAnsi="Book Antiqua" w:cs="Book Antiqua"/>
          <w:color w:val="000000"/>
        </w:rPr>
        <w:t xml:space="preserve"> </w:t>
      </w:r>
      <w:r w:rsidR="005D17E3"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other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autoimmune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clinical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remain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submerged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primary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remain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clinically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silent</w:t>
      </w:r>
      <w:r w:rsidR="00F028A7"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szCs w:val="20"/>
          <w:vertAlign w:val="superscript"/>
        </w:rPr>
        <w:t>8,9</w:t>
      </w:r>
      <w:r w:rsidR="00F028A7" w:rsidRPr="00645160">
        <w:rPr>
          <w:rFonts w:ascii="Book Antiqua" w:hAnsi="Book Antiqua" w:cs="Book Antiqua" w:hint="eastAsia"/>
          <w:color w:val="000000"/>
          <w:szCs w:val="20"/>
          <w:vertAlign w:val="superscript"/>
          <w:lang w:eastAsia="zh-CN"/>
        </w:rPr>
        <w:t>]</w:t>
      </w:r>
      <w:r w:rsidR="00F028A7" w:rsidRPr="00645160">
        <w:rPr>
          <w:rFonts w:ascii="Book Antiqua" w:hAnsi="Book Antiqua" w:cs="Book Antiqua" w:hint="eastAsia"/>
          <w:color w:val="000000"/>
          <w:szCs w:val="20"/>
          <w:lang w:eastAsia="zh-CN"/>
        </w:rPr>
        <w:t>.</w:t>
      </w:r>
      <w:r w:rsidR="00F10E37" w:rsidRPr="00645160">
        <w:rPr>
          <w:rFonts w:ascii="Book Antiqua" w:eastAsia="Book Antiqua" w:hAnsi="Book Antiqua" w:cs="Book Antiqua"/>
          <w:color w:val="000000"/>
        </w:rPr>
        <w:t xml:space="preserve"> </w:t>
      </w:r>
    </w:p>
    <w:p w14:paraId="37060B43" w14:textId="29C4841E" w:rsidR="00A77B3E" w:rsidRPr="00645160" w:rsidRDefault="00E92269" w:rsidP="00F028A7">
      <w:pPr>
        <w:spacing w:line="360" w:lineRule="auto"/>
        <w:ind w:firstLineChars="100" w:firstLine="240"/>
        <w:jc w:val="both"/>
      </w:pPr>
      <w:r w:rsidRPr="00645160">
        <w:rPr>
          <w:rFonts w:ascii="Book Antiqua" w:eastAsia="Book Antiqua" w:hAnsi="Book Antiqua" w:cs="Book Antiqua"/>
          <w:color w:val="000000"/>
        </w:rPr>
        <w:lastRenderedPageBreak/>
        <w:t>Because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diverse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present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healthcare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professionals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other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gastroenterologists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pediatricians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hematologists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anemia,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endocrinologists</w:t>
      </w:r>
      <w:r w:rsidR="00F10E37" w:rsidRPr="00645160">
        <w:rPr>
          <w:rFonts w:ascii="Book Antiqua" w:eastAsia="Book Antiqua" w:hAnsi="Book Antiqua" w:cs="Book Antiqua"/>
          <w:color w:val="000000"/>
        </w:rPr>
        <w:t xml:space="preserve"> </w:t>
      </w:r>
      <w:r w:rsidR="005D17E3"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type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diabetes,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gynecologists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infertility.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lack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typical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combined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unfamiliarity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lowers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index</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suspicion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w:t>
      </w:r>
      <w:r w:rsidR="001F616C" w:rsidRPr="00645160">
        <w:rPr>
          <w:rFonts w:ascii="Book Antiqua" w:eastAsia="Book Antiqua" w:hAnsi="Book Antiqua" w:cs="Book Antiqua"/>
          <w:color w:val="000000"/>
        </w:rPr>
        <w:t>linical</w:t>
      </w:r>
      <w:r w:rsidR="00F10E37" w:rsidRPr="00645160">
        <w:rPr>
          <w:rFonts w:ascii="Book Antiqua" w:eastAsia="Book Antiqua" w:hAnsi="Book Antiqua" w:cs="Book Antiqua"/>
          <w:color w:val="000000"/>
        </w:rPr>
        <w:t xml:space="preserve"> </w:t>
      </w:r>
      <w:r w:rsidR="001F616C" w:rsidRPr="00645160">
        <w:rPr>
          <w:rFonts w:ascii="Book Antiqua" w:eastAsia="Book Antiqua" w:hAnsi="Book Antiqua" w:cs="Book Antiqua"/>
          <w:color w:val="000000"/>
        </w:rPr>
        <w:t>settings.</w:t>
      </w:r>
      <w:r w:rsidR="00F10E37" w:rsidRPr="00645160">
        <w:rPr>
          <w:rFonts w:ascii="Book Antiqua" w:eastAsia="Book Antiqua" w:hAnsi="Book Antiqua" w:cs="Book Antiqua"/>
          <w:color w:val="000000"/>
        </w:rPr>
        <w:t xml:space="preserve"> </w:t>
      </w:r>
      <w:r w:rsidR="001F616C" w:rsidRPr="00645160">
        <w:rPr>
          <w:rFonts w:ascii="Book Antiqua" w:eastAsia="Book Antiqua" w:hAnsi="Book Antiqua" w:cs="Book Antiqua"/>
          <w:color w:val="000000"/>
        </w:rPr>
        <w:t>This</w:t>
      </w:r>
      <w:r w:rsidR="00F10E37" w:rsidRPr="00645160">
        <w:rPr>
          <w:rFonts w:ascii="Book Antiqua" w:eastAsia="Book Antiqua" w:hAnsi="Book Antiqua" w:cs="Book Antiqua"/>
          <w:color w:val="000000"/>
        </w:rPr>
        <w:t xml:space="preserve"> </w:t>
      </w:r>
      <w:r w:rsidR="001F616C" w:rsidRPr="00645160">
        <w:rPr>
          <w:rFonts w:ascii="Book Antiqua" w:eastAsia="Book Antiqua" w:hAnsi="Book Antiqua" w:cs="Book Antiqua"/>
          <w:color w:val="000000"/>
        </w:rPr>
        <w:t>results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missed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about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85</w:t>
      </w:r>
      <w:r w:rsidR="00AA763F" w:rsidRPr="00645160">
        <w:rPr>
          <w:rFonts w:ascii="Book Antiqua" w:hAnsi="Book Antiqua" w:cs="Book Antiqua" w:hint="eastAsia"/>
          <w:color w:val="000000"/>
          <w:lang w:eastAsia="zh-CN"/>
        </w:rPr>
        <w:t>%</w:t>
      </w:r>
      <w:r w:rsidR="00AA763F" w:rsidRPr="00645160">
        <w:rPr>
          <w:rFonts w:ascii="Book Antiqua" w:eastAsia="Book Antiqua" w:hAnsi="Book Antiqua" w:cs="Book Antiqua"/>
          <w:color w:val="000000"/>
        </w:rPr>
        <w:t>–</w:t>
      </w:r>
      <w:r w:rsidRPr="00645160">
        <w:rPr>
          <w:rFonts w:ascii="Book Antiqua" w:eastAsia="Book Antiqua" w:hAnsi="Book Antiqua" w:cs="Book Antiqua"/>
          <w:color w:val="000000"/>
        </w:rPr>
        <w:t>90%</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remain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undiagnosed</w:t>
      </w:r>
      <w:r w:rsidR="0005061A" w:rsidRPr="00645160">
        <w:rPr>
          <w:rFonts w:ascii="Book Antiqua" w:hAnsi="Book Antiqua" w:cs="Book Antiqua" w:hint="eastAsia"/>
          <w:color w:val="000000"/>
          <w:vertAlign w:val="superscript"/>
          <w:lang w:eastAsia="zh-CN"/>
        </w:rPr>
        <w:t>[</w:t>
      </w:r>
      <w:r w:rsidR="0005061A" w:rsidRPr="00645160">
        <w:rPr>
          <w:rFonts w:ascii="Book Antiqua" w:eastAsia="Book Antiqua" w:hAnsi="Book Antiqua" w:cs="Book Antiqua"/>
          <w:color w:val="000000"/>
          <w:szCs w:val="20"/>
          <w:vertAlign w:val="superscript"/>
        </w:rPr>
        <w:t>10</w:t>
      </w:r>
      <w:r w:rsidR="0005061A" w:rsidRPr="00645160">
        <w:rPr>
          <w:rFonts w:ascii="Book Antiqua" w:hAnsi="Book Antiqua" w:cs="Book Antiqua" w:hint="eastAsia"/>
          <w:color w:val="000000"/>
          <w:szCs w:val="20"/>
          <w:vertAlign w:val="superscript"/>
          <w:lang w:eastAsia="zh-CN"/>
        </w:rPr>
        <w:t>-</w:t>
      </w:r>
      <w:r w:rsidRPr="00645160">
        <w:rPr>
          <w:rFonts w:ascii="Book Antiqua" w:eastAsia="Book Antiqua" w:hAnsi="Book Antiqua" w:cs="Book Antiqua"/>
          <w:color w:val="000000"/>
          <w:szCs w:val="20"/>
          <w:vertAlign w:val="superscript"/>
        </w:rPr>
        <w:t>12</w:t>
      </w:r>
      <w:r w:rsidR="0005061A" w:rsidRPr="00645160">
        <w:rPr>
          <w:rFonts w:ascii="Book Antiqua" w:hAnsi="Book Antiqua" w:cs="Book Antiqua" w:hint="eastAsia"/>
          <w:color w:val="000000"/>
          <w:szCs w:val="20"/>
          <w:vertAlign w:val="superscript"/>
          <w:lang w:eastAsia="zh-CN"/>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delay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institution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appropriate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treatment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adds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significant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morbidity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mortality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05061A"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szCs w:val="20"/>
          <w:vertAlign w:val="superscript"/>
        </w:rPr>
        <w:t>13</w:t>
      </w:r>
      <w:r w:rsidR="0005061A" w:rsidRPr="00645160">
        <w:rPr>
          <w:rFonts w:ascii="Book Antiqua" w:hAnsi="Book Antiqua" w:cs="Book Antiqua" w:hint="eastAsia"/>
          <w:color w:val="000000"/>
          <w:szCs w:val="20"/>
          <w:vertAlign w:val="superscript"/>
          <w:lang w:eastAsia="zh-CN"/>
        </w:rPr>
        <w:t>]</w:t>
      </w:r>
      <w:r w:rsidR="0005061A" w:rsidRPr="00645160">
        <w:rPr>
          <w:rFonts w:ascii="Book Antiqua" w:hAnsi="Book Antiqua" w:cs="Book Antiqua" w:hint="eastAsia"/>
          <w:color w:val="000000"/>
          <w:szCs w:val="20"/>
          <w:lang w:eastAsia="zh-CN"/>
        </w:rPr>
        <w:t>.</w:t>
      </w:r>
      <w:r w:rsidR="00F10E37" w:rsidRPr="00645160">
        <w:rPr>
          <w:rFonts w:ascii="Book Antiqua" w:eastAsia="Book Antiqua" w:hAnsi="Book Antiqua" w:cs="Book Antiqua"/>
          <w:color w:val="000000"/>
        </w:rPr>
        <w:t xml:space="preserve"> </w:t>
      </w:r>
    </w:p>
    <w:p w14:paraId="7DEADB4F" w14:textId="5CD05F53" w:rsidR="00A77B3E" w:rsidRPr="00645160" w:rsidRDefault="00E92269" w:rsidP="00923897">
      <w:pPr>
        <w:spacing w:line="360" w:lineRule="auto"/>
        <w:ind w:firstLineChars="100" w:firstLine="240"/>
        <w:jc w:val="both"/>
      </w:pPr>
      <w:r w:rsidRPr="00645160">
        <w:rPr>
          <w:rFonts w:ascii="Book Antiqua" w:eastAsia="Book Antiqua" w:hAnsi="Book Antiqua" w:cs="Book Antiqua"/>
          <w:color w:val="000000"/>
        </w:rPr>
        <w:t>Over</w:t>
      </w:r>
      <w:r w:rsidR="00F10E37" w:rsidRPr="00645160">
        <w:rPr>
          <w:rFonts w:ascii="Book Antiqua" w:eastAsia="Book Antiqua" w:hAnsi="Book Antiqua" w:cs="Book Antiqua"/>
          <w:color w:val="000000"/>
        </w:rPr>
        <w:t xml:space="preserve"> </w:t>
      </w:r>
      <w:r w:rsidR="00AA763F" w:rsidRPr="00645160">
        <w:rPr>
          <w:rFonts w:ascii="Book Antiqua" w:eastAsia="Book Antiqua" w:hAnsi="Book Antiqua" w:cs="Book Antiqua"/>
          <w:color w:val="000000"/>
        </w:rPr>
        <w:t xml:space="preserve">the </w:t>
      </w:r>
      <w:r w:rsidRPr="00645160">
        <w:rPr>
          <w:rFonts w:ascii="Book Antiqua" w:eastAsia="Book Antiqua" w:hAnsi="Book Antiqua" w:cs="Book Antiqua"/>
          <w:color w:val="000000"/>
        </w:rPr>
        <w:t>past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two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decades,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conditions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like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iron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deficiency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anemia</w:t>
      </w:r>
      <w:r w:rsidR="00AA763F" w:rsidRPr="00645160">
        <w:rPr>
          <w:rFonts w:ascii="Book Antiqua" w:eastAsia="Book Antiqua" w:hAnsi="Book Antiqua" w:cs="Book Antiqua"/>
          <w:color w:val="000000"/>
        </w:rPr>
        <w:t xml:space="preserve"> and </w:t>
      </w:r>
      <w:r w:rsidRPr="00645160">
        <w:rPr>
          <w:rFonts w:ascii="Book Antiqua" w:eastAsia="Book Antiqua" w:hAnsi="Book Antiqua" w:cs="Book Antiqua"/>
          <w:color w:val="000000"/>
        </w:rPr>
        <w:t>type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diabetes,</w:t>
      </w:r>
      <w:r w:rsidR="00F10E37" w:rsidRPr="00645160">
        <w:rPr>
          <w:rFonts w:ascii="Book Antiqua" w:eastAsia="Book Antiqua" w:hAnsi="Book Antiqua" w:cs="Book Antiqua"/>
          <w:color w:val="000000"/>
        </w:rPr>
        <w:t xml:space="preserve"> </w:t>
      </w:r>
      <w:r w:rsidR="00AA763F" w:rsidRPr="00645160">
        <w:rPr>
          <w:rFonts w:ascii="Book Antiqua" w:eastAsia="Book Antiqua" w:hAnsi="Book Antiqua" w:cs="Book Antiqua"/>
          <w:color w:val="000000"/>
        </w:rPr>
        <w:t xml:space="preserve">and </w:t>
      </w:r>
      <w:r w:rsidRPr="00645160">
        <w:rPr>
          <w:rFonts w:ascii="Book Antiqua" w:eastAsia="Book Antiqua" w:hAnsi="Book Antiqua" w:cs="Book Antiqua"/>
          <w:color w:val="000000"/>
        </w:rPr>
        <w:t>first-degree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relatives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been</w:t>
      </w:r>
      <w:r w:rsidR="00F10E37" w:rsidRPr="00645160">
        <w:rPr>
          <w:rFonts w:ascii="Book Antiqua" w:eastAsia="Book Antiqua" w:hAnsi="Book Antiqua" w:cs="Book Antiqua"/>
          <w:color w:val="000000"/>
        </w:rPr>
        <w:t xml:space="preserve"> </w:t>
      </w:r>
      <w:r w:rsidR="005D17E3"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much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compared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w:t>
      </w:r>
      <w:r w:rsidR="00923897" w:rsidRPr="00645160">
        <w:rPr>
          <w:rFonts w:ascii="Book Antiqua" w:hAnsi="Book Antiqua" w:cs="Book Antiqua" w:hint="eastAsia"/>
          <w:color w:val="000000"/>
          <w:vertAlign w:val="superscript"/>
          <w:lang w:eastAsia="zh-CN"/>
        </w:rPr>
        <w:t>[</w:t>
      </w:r>
      <w:r w:rsidR="00FC4B80" w:rsidRPr="00645160">
        <w:rPr>
          <w:rFonts w:ascii="Book Antiqua" w:hAnsi="Book Antiqua" w:cs="Book Antiqua" w:hint="eastAsia"/>
          <w:color w:val="000000"/>
          <w:vertAlign w:val="superscript"/>
          <w:lang w:eastAsia="zh-CN"/>
        </w:rPr>
        <w:t>2,</w:t>
      </w:r>
      <w:r w:rsidRPr="00645160">
        <w:rPr>
          <w:rFonts w:ascii="Book Antiqua" w:eastAsia="Book Antiqua" w:hAnsi="Book Antiqua" w:cs="Book Antiqua"/>
          <w:color w:val="000000"/>
          <w:szCs w:val="20"/>
          <w:vertAlign w:val="superscript"/>
        </w:rPr>
        <w:t>14</w:t>
      </w:r>
      <w:r w:rsidR="00923897" w:rsidRPr="00645160">
        <w:rPr>
          <w:rFonts w:ascii="Book Antiqua" w:hAnsi="Book Antiqua" w:cs="Book Antiqua" w:hint="eastAsia"/>
          <w:color w:val="000000"/>
          <w:szCs w:val="20"/>
          <w:vertAlign w:val="superscript"/>
          <w:lang w:eastAsia="zh-CN"/>
        </w:rPr>
        <w:t>]</w:t>
      </w:r>
      <w:r w:rsidR="00923897" w:rsidRPr="00645160">
        <w:rPr>
          <w:rFonts w:ascii="Book Antiqua" w:hAnsi="Book Antiqua" w:cs="Book Antiqua" w:hint="eastAsia"/>
          <w:color w:val="000000"/>
          <w:szCs w:val="2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Assiduous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conditions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improve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detection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compared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However,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while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gastrointestinal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societies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agree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enough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evidence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recommend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offer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varying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recommendations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about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which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groups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routinely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923897" w:rsidRPr="00645160">
        <w:rPr>
          <w:rFonts w:ascii="Book Antiqua" w:hAnsi="Book Antiqua" w:cs="Book Antiqua" w:hint="eastAsia"/>
          <w:color w:val="000000"/>
          <w:vertAlign w:val="superscript"/>
          <w:lang w:eastAsia="zh-CN"/>
        </w:rPr>
        <w:t>[</w:t>
      </w:r>
      <w:r w:rsidR="00FC4B80" w:rsidRPr="00645160">
        <w:rPr>
          <w:rFonts w:ascii="Book Antiqua" w:eastAsia="Book Antiqua" w:hAnsi="Book Antiqua" w:cs="Book Antiqua"/>
          <w:color w:val="000000"/>
          <w:szCs w:val="20"/>
          <w:vertAlign w:val="superscript"/>
        </w:rPr>
        <w:t>1</w:t>
      </w:r>
      <w:r w:rsidR="00FC4B80" w:rsidRPr="00645160">
        <w:rPr>
          <w:rFonts w:ascii="Book Antiqua" w:hAnsi="Book Antiqua" w:cs="Book Antiqua" w:hint="eastAsia"/>
          <w:color w:val="000000"/>
          <w:szCs w:val="20"/>
          <w:vertAlign w:val="superscript"/>
          <w:lang w:eastAsia="zh-CN"/>
        </w:rPr>
        <w:t>5</w:t>
      </w:r>
      <w:r w:rsidRPr="00645160">
        <w:rPr>
          <w:rFonts w:ascii="Book Antiqua" w:eastAsia="Book Antiqua" w:hAnsi="Book Antiqua" w:cs="Book Antiqua"/>
          <w:color w:val="000000"/>
          <w:szCs w:val="20"/>
          <w:vertAlign w:val="superscript"/>
        </w:rPr>
        <w:t>,1</w:t>
      </w:r>
      <w:r w:rsidR="00FC4B80" w:rsidRPr="00645160">
        <w:rPr>
          <w:rFonts w:ascii="Book Antiqua" w:hAnsi="Book Antiqua" w:cs="Book Antiqua" w:hint="eastAsia"/>
          <w:color w:val="000000"/>
          <w:szCs w:val="20"/>
          <w:vertAlign w:val="superscript"/>
          <w:lang w:eastAsia="zh-CN"/>
        </w:rPr>
        <w:t>6</w:t>
      </w:r>
      <w:r w:rsidR="00923897" w:rsidRPr="00645160">
        <w:rPr>
          <w:rFonts w:ascii="Book Antiqua" w:hAnsi="Book Antiqua" w:cs="Book Antiqua" w:hint="eastAsia"/>
          <w:color w:val="000000"/>
          <w:szCs w:val="20"/>
          <w:vertAlign w:val="superscript"/>
          <w:lang w:eastAsia="zh-CN"/>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p>
    <w:p w14:paraId="35EC5AF7" w14:textId="40E5DA41" w:rsidR="00A77B3E" w:rsidRPr="00645160" w:rsidRDefault="00E92269" w:rsidP="00923897">
      <w:pPr>
        <w:spacing w:line="360" w:lineRule="auto"/>
        <w:ind w:firstLineChars="100" w:firstLine="240"/>
        <w:jc w:val="both"/>
        <w:rPr>
          <w:lang w:eastAsia="zh-CN"/>
        </w:rPr>
      </w:pP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present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summarize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present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literature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regarding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conditions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facilitate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identification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groups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benefit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subgrouped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indications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definitive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data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support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robust),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probable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data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support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exists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but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heterogenous)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possible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biological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plausibility,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but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evidence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insufficient).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Later,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also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highlight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about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strategy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decision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made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clinical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indication.</w:t>
      </w:r>
      <w:bookmarkEnd w:id="41"/>
      <w:bookmarkEnd w:id="42"/>
      <w:bookmarkEnd w:id="43"/>
    </w:p>
    <w:p w14:paraId="476A738C" w14:textId="77777777" w:rsidR="00A77B3E" w:rsidRPr="00645160" w:rsidRDefault="00A77B3E">
      <w:pPr>
        <w:spacing w:line="360" w:lineRule="auto"/>
        <w:ind w:firstLine="720"/>
        <w:jc w:val="both"/>
      </w:pPr>
    </w:p>
    <w:p w14:paraId="59DF9614" w14:textId="044654E9" w:rsidR="00A77B3E" w:rsidRPr="00645160" w:rsidRDefault="00E92269">
      <w:pPr>
        <w:spacing w:line="360" w:lineRule="auto"/>
        <w:jc w:val="both"/>
      </w:pPr>
      <w:bookmarkStart w:id="47" w:name="OLE_LINK68"/>
      <w:bookmarkStart w:id="48" w:name="OLE_LINK69"/>
      <w:r w:rsidRPr="00645160">
        <w:rPr>
          <w:rFonts w:ascii="Book Antiqua" w:eastAsia="Book Antiqua" w:hAnsi="Book Antiqua" w:cs="Book Antiqua"/>
          <w:b/>
          <w:caps/>
          <w:color w:val="000000"/>
          <w:u w:val="single"/>
        </w:rPr>
        <w:t>Review</w:t>
      </w:r>
      <w:r w:rsidR="00F10E37" w:rsidRPr="00645160">
        <w:rPr>
          <w:rFonts w:ascii="Book Antiqua" w:eastAsia="Book Antiqua" w:hAnsi="Book Antiqua" w:cs="Book Antiqua"/>
          <w:b/>
          <w:caps/>
          <w:color w:val="000000"/>
          <w:u w:val="single"/>
        </w:rPr>
        <w:t xml:space="preserve"> </w:t>
      </w:r>
      <w:r w:rsidRPr="00645160">
        <w:rPr>
          <w:rFonts w:ascii="Book Antiqua" w:eastAsia="Book Antiqua" w:hAnsi="Book Antiqua" w:cs="Book Antiqua"/>
          <w:b/>
          <w:caps/>
          <w:color w:val="000000"/>
          <w:u w:val="single"/>
        </w:rPr>
        <w:t>Methodology</w:t>
      </w:r>
    </w:p>
    <w:bookmarkEnd w:id="47"/>
    <w:bookmarkEnd w:id="48"/>
    <w:p w14:paraId="2F2D62D6" w14:textId="29E2EFA2" w:rsidR="005D17E3" w:rsidRPr="00645160" w:rsidRDefault="005D17E3" w:rsidP="00AD7F77">
      <w:pPr>
        <w:spacing w:line="360" w:lineRule="auto"/>
        <w:jc w:val="both"/>
        <w:rPr>
          <w:rFonts w:ascii="Book Antiqua" w:hAnsi="Book Antiqua" w:cs="Book Antiqua"/>
          <w:color w:val="000000"/>
          <w:lang w:eastAsia="zh-CN"/>
        </w:rPr>
      </w:pPr>
      <w:r w:rsidRPr="00645160">
        <w:rPr>
          <w:rFonts w:ascii="Book Antiqua" w:eastAsia="Book Antiqua" w:hAnsi="Book Antiqua" w:cs="Book Antiqua"/>
          <w:color w:val="000000"/>
        </w:rPr>
        <w:t>Relevant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w:t>
      </w:r>
      <w:r w:rsidRPr="00645160">
        <w:rPr>
          <w:rFonts w:ascii="Book Antiqua" w:eastAsia="Book Antiqua" w:hAnsi="Book Antiqua" w:cs="Book Antiqua"/>
          <w:color w:val="000000"/>
        </w:rPr>
        <w:t>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searched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u</w:t>
      </w:r>
      <w:r w:rsidRPr="00645160">
        <w:rPr>
          <w:rFonts w:ascii="Book Antiqua" w:eastAsia="Book Antiqua" w:hAnsi="Book Antiqua" w:cs="Book Antiqua"/>
          <w:color w:val="000000"/>
        </w:rPr>
        <w:t>tilizing</w:t>
      </w:r>
      <w:r w:rsidR="00F10E37" w:rsidRPr="00645160">
        <w:rPr>
          <w:rFonts w:ascii="Book Antiqua" w:eastAsia="Book Antiqua" w:hAnsi="Book Antiqua" w:cs="Book Antiqua"/>
          <w:color w:val="000000"/>
        </w:rPr>
        <w:t xml:space="preserve"> </w:t>
      </w:r>
      <w:r w:rsidR="00AA763F" w:rsidRPr="00645160">
        <w:rPr>
          <w:rFonts w:ascii="Book Antiqua" w:eastAsia="Book Antiqua" w:hAnsi="Book Antiqua" w:cs="Book Antiqua"/>
          <w:color w:val="000000"/>
        </w:rPr>
        <w:t xml:space="preserve">Medline, Embase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Scopus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databases.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Also,</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additional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were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cross-referenced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various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articles.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were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identified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medical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subje</w:t>
      </w:r>
      <w:r w:rsidR="00AD7F77" w:rsidRPr="00645160">
        <w:rPr>
          <w:rFonts w:ascii="Book Antiqua" w:eastAsia="Book Antiqua" w:hAnsi="Book Antiqua" w:cs="Book Antiqua"/>
          <w:color w:val="000000"/>
        </w:rPr>
        <w:t>ct</w:t>
      </w:r>
      <w:r w:rsidR="00F10E37" w:rsidRPr="00645160">
        <w:rPr>
          <w:rFonts w:ascii="Book Antiqua" w:eastAsia="Book Antiqua" w:hAnsi="Book Antiqua" w:cs="Book Antiqua"/>
          <w:color w:val="000000"/>
        </w:rPr>
        <w:t xml:space="preserve"> </w:t>
      </w:r>
      <w:r w:rsidR="00AD7F77" w:rsidRPr="00645160">
        <w:rPr>
          <w:rFonts w:ascii="Book Antiqua" w:eastAsia="Book Antiqua" w:hAnsi="Book Antiqua" w:cs="Book Antiqua"/>
          <w:color w:val="000000"/>
        </w:rPr>
        <w:t>heading</w:t>
      </w:r>
      <w:r w:rsidR="00F10E37" w:rsidRPr="00645160">
        <w:rPr>
          <w:rFonts w:ascii="Book Antiqua" w:eastAsia="Book Antiqua" w:hAnsi="Book Antiqua" w:cs="Book Antiqua"/>
          <w:color w:val="000000"/>
        </w:rPr>
        <w:t xml:space="preserve"> </w:t>
      </w:r>
      <w:r w:rsidR="00AD7F77" w:rsidRPr="00645160">
        <w:rPr>
          <w:rFonts w:ascii="Book Antiqua" w:eastAsia="Book Antiqua" w:hAnsi="Book Antiqua" w:cs="Book Antiqua"/>
          <w:color w:val="000000"/>
        </w:rPr>
        <w:t>terms</w:t>
      </w:r>
      <w:r w:rsidR="00F10E37" w:rsidRPr="00645160">
        <w:rPr>
          <w:rFonts w:ascii="Book Antiqua" w:eastAsia="Book Antiqua" w:hAnsi="Book Antiqua" w:cs="Book Antiqua"/>
          <w:color w:val="000000"/>
        </w:rPr>
        <w:t xml:space="preserve"> </w:t>
      </w:r>
      <w:r w:rsidR="00AD7F77"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AD7F77" w:rsidRPr="00645160">
        <w:rPr>
          <w:rFonts w:ascii="Book Antiqua" w:eastAsia="Book Antiqua" w:hAnsi="Book Antiqua" w:cs="Book Antiqua"/>
          <w:color w:val="000000"/>
        </w:rPr>
        <w:t>keywords</w:t>
      </w:r>
      <w:r w:rsidR="00AA763F"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celiac</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disease”,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“celiac”,</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“coeliac</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disease”,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“tissue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transglutaminase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antibody”,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“endomysial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antibody”,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“anti-endomysium</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antibody”.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were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combined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using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set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operator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lastRenderedPageBreak/>
        <w:t>keywords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relevant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medical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condition/risk</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factor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t>
      </w:r>
      <w:r w:rsidR="00AD7F77" w:rsidRPr="00645160">
        <w:rPr>
          <w:rFonts w:ascii="Book Antiqua" w:eastAsia="Book Antiqua" w:hAnsi="Book Antiqua" w:cs="Book Antiqua"/>
          <w:color w:val="000000"/>
        </w:rPr>
        <w:t>type</w:t>
      </w:r>
      <w:r w:rsidR="00F10E37" w:rsidRPr="00645160">
        <w:rPr>
          <w:rFonts w:ascii="Book Antiqua" w:eastAsia="Book Antiqua" w:hAnsi="Book Antiqua" w:cs="Book Antiqua"/>
          <w:color w:val="000000"/>
        </w:rPr>
        <w:t xml:space="preserve"> </w:t>
      </w:r>
      <w:r w:rsidR="00AD7F77"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00AD7F77" w:rsidRPr="00645160">
        <w:rPr>
          <w:rFonts w:ascii="Book Antiqua" w:eastAsia="Book Antiqua" w:hAnsi="Book Antiqua" w:cs="Book Antiqua"/>
          <w:color w:val="000000"/>
        </w:rPr>
        <w:t>diabetes</w:t>
      </w:r>
      <w:r w:rsidR="00F10E37" w:rsidRPr="00645160">
        <w:rPr>
          <w:rFonts w:ascii="Book Antiqua" w:eastAsia="Book Antiqua" w:hAnsi="Book Antiqua" w:cs="Book Antiqua"/>
          <w:color w:val="000000"/>
        </w:rPr>
        <w:t xml:space="preserve"> </w:t>
      </w:r>
      <w:r w:rsidR="00AD7F77" w:rsidRPr="00645160">
        <w:rPr>
          <w:rFonts w:ascii="Book Antiqua" w:eastAsia="Book Antiqua" w:hAnsi="Book Antiqua" w:cs="Book Antiqua"/>
          <w:color w:val="000000"/>
        </w:rPr>
        <w:t>mellitus,</w:t>
      </w:r>
      <w:r w:rsidR="00F10E37" w:rsidRPr="00645160">
        <w:rPr>
          <w:rFonts w:ascii="Book Antiqua" w:eastAsia="Book Antiqua" w:hAnsi="Book Antiqua" w:cs="Book Antiqua"/>
          <w:color w:val="000000"/>
        </w:rPr>
        <w:t xml:space="preserve"> </w:t>
      </w:r>
      <w:r w:rsidR="00AD7F77" w:rsidRPr="00645160">
        <w:rPr>
          <w:rFonts w:ascii="Book Antiqua" w:eastAsia="Book Antiqua" w:hAnsi="Book Antiqua" w:cs="Book Antiqua"/>
          <w:color w:val="000000"/>
        </w:rPr>
        <w:t>irritable</w:t>
      </w:r>
      <w:r w:rsidR="00F10E37" w:rsidRPr="00645160">
        <w:rPr>
          <w:rFonts w:ascii="Book Antiqua" w:eastAsia="Book Antiqua" w:hAnsi="Book Antiqua" w:cs="Book Antiqua"/>
          <w:color w:val="000000"/>
        </w:rPr>
        <w:t xml:space="preserve"> </w:t>
      </w:r>
      <w:r w:rsidR="00AD7F77" w:rsidRPr="00645160">
        <w:rPr>
          <w:rFonts w:ascii="Book Antiqua" w:eastAsia="Book Antiqua" w:hAnsi="Book Antiqua" w:cs="Book Antiqua"/>
          <w:color w:val="000000"/>
        </w:rPr>
        <w:t>bowel</w:t>
      </w:r>
      <w:r w:rsidR="00F10E37" w:rsidRPr="00645160">
        <w:rPr>
          <w:rFonts w:ascii="Book Antiqua" w:eastAsia="Book Antiqua" w:hAnsi="Book Antiqua" w:cs="Book Antiqua"/>
          <w:color w:val="000000"/>
        </w:rPr>
        <w:t xml:space="preserve"> </w:t>
      </w:r>
      <w:r w:rsidR="00AD7F77" w:rsidRPr="00645160">
        <w:rPr>
          <w:rFonts w:ascii="Book Antiqua" w:eastAsia="Book Antiqua" w:hAnsi="Book Antiqua" w:cs="Book Antiqua"/>
          <w:color w:val="000000"/>
        </w:rPr>
        <w:t>synd</w:t>
      </w:r>
      <w:r w:rsidR="00E92269" w:rsidRPr="00645160">
        <w:rPr>
          <w:rFonts w:ascii="Book Antiqua" w:eastAsia="Book Antiqua" w:hAnsi="Book Antiqua" w:cs="Book Antiqua"/>
          <w:color w:val="000000"/>
        </w:rPr>
        <w:t>rome,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first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degree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relatives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i/>
          <w:iCs/>
          <w:color w:val="000000"/>
        </w:rPr>
        <w:t>etc.</w:t>
      </w:r>
      <w:r w:rsidR="00E92269"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languages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appropriateness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clinical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question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potentially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relevant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papers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assessed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detail.</w:t>
      </w:r>
    </w:p>
    <w:p w14:paraId="5744ED9E" w14:textId="77777777" w:rsidR="00A77B3E" w:rsidRPr="00645160" w:rsidRDefault="00A77B3E" w:rsidP="00F55EA7">
      <w:pPr>
        <w:spacing w:line="360" w:lineRule="auto"/>
        <w:jc w:val="both"/>
      </w:pPr>
    </w:p>
    <w:p w14:paraId="0A5C9F0B" w14:textId="59A86E70" w:rsidR="00A77B3E" w:rsidRPr="00645160" w:rsidRDefault="00E92269" w:rsidP="00605CC2">
      <w:pPr>
        <w:spacing w:line="360" w:lineRule="auto"/>
        <w:jc w:val="both"/>
        <w:rPr>
          <w:b/>
        </w:rPr>
      </w:pPr>
      <w:r w:rsidRPr="00645160">
        <w:rPr>
          <w:rFonts w:ascii="Book Antiqua" w:eastAsia="Book Antiqua" w:hAnsi="Book Antiqua" w:cs="Book Antiqua"/>
          <w:b/>
          <w:i/>
          <w:iCs/>
          <w:color w:val="000000"/>
        </w:rPr>
        <w:t>Terms,</w:t>
      </w:r>
      <w:r w:rsidR="00F10E37" w:rsidRPr="00645160">
        <w:rPr>
          <w:rFonts w:ascii="Book Antiqua" w:eastAsia="Book Antiqua" w:hAnsi="Book Antiqua" w:cs="Book Antiqua"/>
          <w:b/>
          <w:i/>
          <w:iCs/>
          <w:color w:val="000000"/>
        </w:rPr>
        <w:t xml:space="preserve"> </w:t>
      </w:r>
      <w:r w:rsidR="00605CC2" w:rsidRPr="00645160">
        <w:rPr>
          <w:rFonts w:ascii="Book Antiqua" w:eastAsia="Book Antiqua" w:hAnsi="Book Antiqua" w:cs="Book Antiqua"/>
          <w:b/>
          <w:i/>
          <w:iCs/>
          <w:color w:val="000000"/>
        </w:rPr>
        <w:t>definitions</w:t>
      </w:r>
      <w:r w:rsidR="00F10E37" w:rsidRPr="00645160">
        <w:rPr>
          <w:rFonts w:ascii="Book Antiqua" w:eastAsia="Book Antiqua" w:hAnsi="Book Antiqua" w:cs="Book Antiqua"/>
          <w:b/>
          <w:i/>
          <w:iCs/>
          <w:color w:val="000000"/>
        </w:rPr>
        <w:t xml:space="preserve"> </w:t>
      </w:r>
      <w:r w:rsidR="00605CC2" w:rsidRPr="00645160">
        <w:rPr>
          <w:rFonts w:ascii="Book Antiqua" w:eastAsia="Book Antiqua" w:hAnsi="Book Antiqua" w:cs="Book Antiqua"/>
          <w:b/>
          <w:i/>
          <w:iCs/>
          <w:color w:val="000000"/>
        </w:rPr>
        <w:t>and</w:t>
      </w:r>
      <w:r w:rsidR="00F10E37" w:rsidRPr="00645160">
        <w:rPr>
          <w:rFonts w:ascii="Book Antiqua" w:eastAsia="Book Antiqua" w:hAnsi="Book Antiqua" w:cs="Book Antiqua"/>
          <w:b/>
          <w:i/>
          <w:iCs/>
          <w:color w:val="000000"/>
        </w:rPr>
        <w:t xml:space="preserve"> </w:t>
      </w:r>
      <w:r w:rsidR="00605CC2" w:rsidRPr="00645160">
        <w:rPr>
          <w:rFonts w:ascii="Book Antiqua" w:eastAsia="Book Antiqua" w:hAnsi="Book Antiqua" w:cs="Book Antiqua"/>
          <w:b/>
          <w:i/>
          <w:iCs/>
          <w:color w:val="000000"/>
        </w:rPr>
        <w:t>a</w:t>
      </w:r>
      <w:r w:rsidRPr="00645160">
        <w:rPr>
          <w:rFonts w:ascii="Book Antiqua" w:eastAsia="Book Antiqua" w:hAnsi="Book Antiqua" w:cs="Book Antiqua"/>
          <w:b/>
          <w:i/>
          <w:iCs/>
          <w:color w:val="000000"/>
        </w:rPr>
        <w:t>nalysis</w:t>
      </w:r>
    </w:p>
    <w:p w14:paraId="1E4E17E7" w14:textId="5AB0070B" w:rsidR="00A77B3E" w:rsidRPr="00645160" w:rsidRDefault="00E92269" w:rsidP="00605CC2">
      <w:pPr>
        <w:spacing w:line="360" w:lineRule="auto"/>
        <w:jc w:val="both"/>
      </w:pP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purpose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this</w:t>
      </w:r>
      <w:r w:rsidR="00F10E37" w:rsidRPr="00645160">
        <w:rPr>
          <w:rFonts w:ascii="Book Antiqua" w:eastAsia="Book Antiqua" w:hAnsi="Book Antiqua" w:cs="Book Antiqua"/>
          <w:color w:val="000000"/>
        </w:rPr>
        <w:t xml:space="preserve"> </w:t>
      </w:r>
      <w:r w:rsidR="00AA763F" w:rsidRPr="00645160">
        <w:rPr>
          <w:rFonts w:ascii="Book Antiqua" w:eastAsia="Book Antiqua" w:hAnsi="Book Antiqua" w:cs="Book Antiqua"/>
          <w:color w:val="000000"/>
        </w:rPr>
        <w:t>review</w:t>
      </w:r>
      <w:r w:rsidR="00605CC2"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defined</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as</w:t>
      </w:r>
      <w:r w:rsidR="00605CC2"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605CC2" w:rsidRPr="00645160">
        <w:rPr>
          <w:rFonts w:ascii="Book Antiqua" w:hAnsi="Book Antiqua" w:cs="Book Antiqua" w:hint="eastAsia"/>
          <w:color w:val="000000"/>
          <w:lang w:eastAsia="zh-CN"/>
        </w:rPr>
        <w:t>(1</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villous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abnormalities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modified</w:t>
      </w:r>
      <w:r w:rsidR="00F10E37" w:rsidRPr="00645160">
        <w:rPr>
          <w:rFonts w:ascii="Book Antiqua" w:eastAsia="Book Antiqua" w:hAnsi="Book Antiqua" w:cs="Book Antiqua"/>
          <w:color w:val="000000"/>
        </w:rPr>
        <w:t xml:space="preserve"> </w:t>
      </w:r>
      <w:r w:rsidR="00AA763F" w:rsidRPr="00645160">
        <w:rPr>
          <w:rFonts w:ascii="Book Antiqua" w:eastAsia="Book Antiqua" w:hAnsi="Book Antiqua" w:cs="Book Antiqua"/>
          <w:color w:val="000000"/>
        </w:rPr>
        <w:t>Mars</w:t>
      </w:r>
      <w:r w:rsidR="00605CC2" w:rsidRPr="00645160">
        <w:rPr>
          <w:rFonts w:ascii="Book Antiqua" w:eastAsia="Book Antiqua" w:hAnsi="Book Antiqua" w:cs="Book Antiqua"/>
          <w:color w:val="000000"/>
        </w:rPr>
        <w: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grade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duodenal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biopsies</w:t>
      </w:r>
      <w:r w:rsidR="00F10E37" w:rsidRPr="00645160">
        <w:rPr>
          <w:rFonts w:ascii="Book Antiqua" w:eastAsia="Book Antiqua" w:hAnsi="Book Antiqua" w:cs="Book Antiqua"/>
          <w:color w:val="000000"/>
        </w:rPr>
        <w:t xml:space="preserve"> </w:t>
      </w:r>
      <w:r w:rsidR="005D17E3" w:rsidRPr="00645160">
        <w:rPr>
          <w:rFonts w:ascii="Book Antiqua" w:eastAsia="Book Antiqua" w:hAnsi="Book Antiqua" w:cs="Book Antiqua"/>
          <w:color w:val="000000"/>
        </w:rPr>
        <w:t>along</w:t>
      </w:r>
      <w:r w:rsidR="00F10E37" w:rsidRPr="00645160">
        <w:rPr>
          <w:rFonts w:ascii="Book Antiqua" w:eastAsia="Book Antiqua" w:hAnsi="Book Antiqua" w:cs="Book Antiqua"/>
          <w:color w:val="000000"/>
        </w:rPr>
        <w:t xml:space="preserve"> </w:t>
      </w:r>
      <w:r w:rsidR="005D17E3"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pos</w:t>
      </w:r>
      <w:r w:rsidR="00605CC2" w:rsidRPr="00645160">
        <w:rPr>
          <w:rFonts w:ascii="Book Antiqua" w:eastAsia="Book Antiqua" w:hAnsi="Book Antiqua" w:cs="Book Antiqua"/>
          <w:color w:val="000000"/>
        </w:rPr>
        <w:t>itive</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celiac-specific</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serology</w:t>
      </w:r>
      <w:r w:rsidR="00F10E37" w:rsidRPr="00645160">
        <w:rPr>
          <w:rFonts w:ascii="Book Antiqua" w:eastAsia="Book Antiqua" w:hAnsi="Book Antiqua" w:cs="Book Antiqua"/>
          <w:color w:val="000000"/>
        </w:rPr>
        <w:t xml:space="preserve"> </w:t>
      </w:r>
      <w:r w:rsidR="00605CC2" w:rsidRPr="00645160">
        <w:rPr>
          <w:rFonts w:ascii="Book Antiqua" w:hAnsi="Book Antiqua" w:cs="Book Antiqua" w:hint="eastAsia"/>
          <w:color w:val="000000"/>
          <w:lang w:eastAsia="zh-CN"/>
        </w:rPr>
        <w:t>[</w:t>
      </w:r>
      <w:bookmarkStart w:id="49" w:name="OLE_LINK59"/>
      <w:bookmarkStart w:id="50" w:name="OLE_LINK60"/>
      <w:r w:rsidR="00605CC2" w:rsidRPr="00645160">
        <w:rPr>
          <w:rFonts w:ascii="Book Antiqua" w:hAnsi="Book Antiqua" w:cs="Book Antiqua" w:hint="eastAsia"/>
          <w:color w:val="000000"/>
          <w:lang w:eastAsia="zh-CN"/>
        </w:rPr>
        <w:t>a</w:t>
      </w:r>
      <w:r w:rsidRPr="00645160">
        <w:rPr>
          <w:rFonts w:ascii="Book Antiqua" w:eastAsia="Book Antiqua" w:hAnsi="Book Antiqua" w:cs="Book Antiqua"/>
          <w:color w:val="000000"/>
        </w:rPr>
        <w:t>nti-ti</w:t>
      </w:r>
      <w:r w:rsidR="00605CC2" w:rsidRPr="00645160">
        <w:rPr>
          <w:rFonts w:ascii="Book Antiqua" w:eastAsia="Book Antiqua" w:hAnsi="Book Antiqua" w:cs="Book Antiqua"/>
          <w:color w:val="000000"/>
        </w:rPr>
        <w:t>ssue</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transglutaminase</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antibody</w:t>
      </w:r>
      <w:bookmarkEnd w:id="49"/>
      <w:bookmarkEnd w:id="50"/>
      <w:r w:rsidR="00F10E37" w:rsidRPr="00645160">
        <w:rPr>
          <w:rFonts w:ascii="Book Antiqua" w:eastAsia="Book Antiqua" w:hAnsi="Book Antiqua" w:cs="Book Antiqua"/>
          <w:color w:val="000000"/>
        </w:rPr>
        <w:t xml:space="preserve"> </w:t>
      </w:r>
      <w:r w:rsidR="00605CC2" w:rsidRPr="00645160">
        <w:rPr>
          <w:rFonts w:ascii="Book Antiqua" w:hAnsi="Book Antiqua" w:cs="Book Antiqua" w:hint="eastAsia"/>
          <w:color w:val="000000"/>
          <w:lang w:eastAsia="zh-CN"/>
        </w:rPr>
        <w:t>(</w:t>
      </w:r>
      <w:r w:rsidR="00605CC2"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Ab</w:t>
      </w:r>
      <w:r w:rsidR="00605CC2" w:rsidRPr="00645160">
        <w:rPr>
          <w:rFonts w:ascii="Book Antiqua" w:hAnsi="Book Antiqua" w:cs="Book Antiqua" w:hint="eastAsia"/>
          <w:color w:val="000000"/>
          <w:lang w:eastAsia="zh-CN"/>
        </w:rPr>
        <w:t>)</w:t>
      </w:r>
      <w:r w:rsidR="00605CC2"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anti-endomysial</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antibody</w:t>
      </w:r>
      <w:r w:rsidR="00F10E37" w:rsidRPr="00645160">
        <w:rPr>
          <w:rFonts w:ascii="Book Antiqua" w:eastAsia="Book Antiqua" w:hAnsi="Book Antiqua" w:cs="Book Antiqua"/>
          <w:color w:val="000000"/>
        </w:rPr>
        <w:t xml:space="preserve"> </w:t>
      </w:r>
      <w:r w:rsidR="00605CC2" w:rsidRPr="00645160">
        <w:rPr>
          <w:rFonts w:ascii="Book Antiqua" w:hAnsi="Book Antiqua" w:cs="Book Antiqua" w:hint="eastAsia"/>
          <w:color w:val="000000"/>
          <w:lang w:eastAsia="zh-CN"/>
        </w:rPr>
        <w:t>(</w:t>
      </w:r>
      <w:r w:rsidR="00605CC2" w:rsidRPr="00645160">
        <w:rPr>
          <w:rFonts w:ascii="Book Antiqua" w:eastAsia="Book Antiqua" w:hAnsi="Book Antiqua" w:cs="Book Antiqua"/>
          <w:color w:val="000000"/>
        </w:rPr>
        <w:t>AEA</w:t>
      </w:r>
      <w:r w:rsidR="00605CC2" w:rsidRPr="00645160">
        <w:rPr>
          <w:rFonts w:ascii="Book Antiqua" w:hAnsi="Book Antiqua" w:cs="Book Antiqua" w:hint="eastAsia"/>
          <w:color w:val="000000"/>
          <w:lang w:eastAsia="zh-CN"/>
        </w:rPr>
        <w:t>)</w:t>
      </w:r>
      <w:r w:rsidR="00605CC2"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605CC2" w:rsidRPr="00645160">
        <w:rPr>
          <w:rFonts w:ascii="Book Antiqua" w:hAnsi="Book Antiqua" w:cs="Book Antiqua" w:hint="eastAsia"/>
          <w:color w:val="000000"/>
          <w:lang w:eastAsia="zh-CN"/>
        </w:rPr>
        <w:t>a</w:t>
      </w:r>
      <w:r w:rsidRPr="00645160">
        <w:rPr>
          <w:rFonts w:ascii="Book Antiqua" w:eastAsia="Book Antiqua" w:hAnsi="Book Antiqua" w:cs="Book Antiqua"/>
          <w:color w:val="000000"/>
        </w:rPr>
        <w:t>nti-deamidated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gliadin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w:t>
      </w:r>
      <w:r w:rsidR="00605CC2" w:rsidRPr="00645160">
        <w:rPr>
          <w:rFonts w:ascii="Book Antiqua" w:eastAsia="Book Antiqua" w:hAnsi="Book Antiqua" w:cs="Book Antiqua"/>
          <w:color w:val="000000"/>
        </w:rPr>
        <w:t>eptide</w:t>
      </w:r>
      <w:r w:rsidR="00F10E37" w:rsidRPr="00645160">
        <w:rPr>
          <w:rFonts w:ascii="Book Antiqua" w:eastAsia="Book Antiqua" w:hAnsi="Book Antiqua" w:cs="Book Antiqua"/>
          <w:color w:val="000000"/>
        </w:rPr>
        <w:t xml:space="preserve"> </w:t>
      </w:r>
      <w:r w:rsidR="00707433" w:rsidRPr="00645160">
        <w:rPr>
          <w:rFonts w:ascii="Book Antiqua" w:hAnsi="Book Antiqua" w:cs="Book Antiqua" w:hint="eastAsia"/>
          <w:color w:val="000000"/>
          <w:lang w:eastAsia="zh-CN"/>
        </w:rPr>
        <w:t>(</w:t>
      </w:r>
      <w:r w:rsidR="00707433" w:rsidRPr="00645160">
        <w:rPr>
          <w:rFonts w:ascii="Book Antiqua" w:eastAsia="Book Antiqua" w:hAnsi="Book Antiqua" w:cs="Book Antiqua"/>
          <w:color w:val="000000"/>
        </w:rPr>
        <w:t xml:space="preserve">anti-DGP Ab) </w:t>
      </w:r>
      <w:r w:rsidR="00605CC2"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antigliadin</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antibody</w:t>
      </w:r>
      <w:r w:rsidR="00707433" w:rsidRPr="00645160">
        <w:rPr>
          <w:rFonts w:ascii="Book Antiqua" w:eastAsia="Book Antiqua" w:hAnsi="Book Antiqua" w:cs="Book Antiqua"/>
          <w:color w:val="000000"/>
        </w:rPr>
        <w:t xml:space="preserve"> (AGA)</w:t>
      </w:r>
      <w:r w:rsidR="00605CC2"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605CC2" w:rsidRPr="00645160">
        <w:rPr>
          <w:rFonts w:ascii="Book Antiqua" w:hAnsi="Book Antiqua" w:cs="Book Antiqua" w:hint="eastAsia"/>
          <w:color w:val="000000"/>
          <w:lang w:eastAsia="zh-CN"/>
        </w:rPr>
        <w:t>(2</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presence</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at</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least</w:t>
      </w:r>
      <w:r w:rsidR="00F10E37" w:rsidRPr="00645160">
        <w:rPr>
          <w:rFonts w:ascii="Book Antiqua" w:eastAsia="Book Antiqua" w:hAnsi="Book Antiqua" w:cs="Book Antiqua"/>
          <w:color w:val="000000"/>
        </w:rPr>
        <w:t xml:space="preserve"> </w:t>
      </w:r>
      <w:r w:rsidR="00605CC2" w:rsidRPr="00645160">
        <w:rPr>
          <w:rFonts w:ascii="Book Antiqua" w:eastAsia="Book Antiqua" w:hAnsi="Book Antiqua" w:cs="Book Antiqua"/>
          <w:color w:val="000000"/>
        </w:rPr>
        <w:t>modified</w:t>
      </w:r>
      <w:r w:rsidR="00F10E37" w:rsidRPr="00645160">
        <w:rPr>
          <w:rFonts w:ascii="Book Antiqua" w:eastAsia="Book Antiqua" w:hAnsi="Book Antiqua" w:cs="Book Antiqua"/>
          <w:color w:val="000000"/>
        </w:rPr>
        <w:t xml:space="preserve"> </w:t>
      </w:r>
      <w:r w:rsidR="00AA763F" w:rsidRPr="00645160">
        <w:rPr>
          <w:rFonts w:ascii="Book Antiqua" w:hAnsi="Book Antiqua" w:cs="Book Antiqua"/>
          <w:color w:val="000000"/>
          <w:lang w:eastAsia="zh-CN"/>
        </w:rPr>
        <w:t>M</w:t>
      </w:r>
      <w:r w:rsidR="00AA763F" w:rsidRPr="00645160">
        <w:rPr>
          <w:rFonts w:ascii="Book Antiqua" w:eastAsia="Book Antiqua" w:hAnsi="Book Antiqua" w:cs="Book Antiqua"/>
          <w:color w:val="000000"/>
        </w:rPr>
        <w:t xml:space="preserve">arsh </w:t>
      </w:r>
      <w:r w:rsidR="00605CC2" w:rsidRPr="00645160">
        <w:rPr>
          <w:rFonts w:ascii="Book Antiqua" w:eastAsia="Book Antiqua" w:hAnsi="Book Antiqua" w:cs="Book Antiqua"/>
          <w:color w:val="000000"/>
        </w:rPr>
        <w:t>2</w:t>
      </w:r>
      <w:r w:rsidR="00F10E37" w:rsidRPr="00645160">
        <w:rPr>
          <w:rFonts w:ascii="Book Antiqua" w:eastAsia="Book Antiqua" w:hAnsi="Book Antiqua" w:cs="Book Antiqua"/>
          <w:color w:val="000000"/>
        </w:rPr>
        <w:t xml:space="preserve"> </w:t>
      </w:r>
      <w:r w:rsidR="00605CC2" w:rsidRPr="00645160">
        <w:rPr>
          <w:rFonts w:ascii="Book Antiqua" w:hAnsi="Book Antiqua" w:cs="Book Antiqua" w:hint="eastAsia"/>
          <w:color w:val="000000"/>
          <w:lang w:eastAsia="zh-CN"/>
        </w:rPr>
        <w:t>l</w:t>
      </w:r>
      <w:r w:rsidRPr="00645160">
        <w:rPr>
          <w:rFonts w:ascii="Book Antiqua" w:eastAsia="Book Antiqua" w:hAnsi="Book Antiqua" w:cs="Book Antiqua"/>
          <w:color w:val="000000"/>
        </w:rPr>
        <w:t>esion</w:t>
      </w:r>
      <w:r w:rsidR="00AA763F" w:rsidRPr="00645160">
        <w:rPr>
          <w:rFonts w:ascii="Book Antiqua" w:eastAsia="Book Antiqua" w:hAnsi="Book Antiqua" w:cs="Book Antiqua"/>
          <w:color w:val="000000"/>
        </w:rPr>
        <w: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duodenal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histology</w:t>
      </w:r>
      <w:r w:rsidR="00AA763F"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along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unequivocal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clinical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histological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response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gluten</w:t>
      </w:r>
      <w:r w:rsidR="00AA763F" w:rsidRPr="00645160">
        <w:rPr>
          <w:rFonts w:ascii="Book Antiqua" w:eastAsia="Book Antiqua" w:hAnsi="Book Antiqua" w:cs="Book Antiqua"/>
          <w:color w:val="000000"/>
        </w:rPr>
        <w:t>-</w:t>
      </w:r>
      <w:r w:rsidRPr="00645160">
        <w:rPr>
          <w:rFonts w:ascii="Book Antiqua" w:eastAsia="Book Antiqua" w:hAnsi="Book Antiqua" w:cs="Book Antiqua"/>
          <w:color w:val="000000"/>
        </w:rPr>
        <w:t>free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diet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(GFD).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Seroprevalence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defined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positive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AEA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anti-DGP</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manuscript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refers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biopsy-proven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p>
    <w:p w14:paraId="34F7C785" w14:textId="77777777" w:rsidR="00A77B3E" w:rsidRPr="00645160" w:rsidRDefault="00A77B3E">
      <w:pPr>
        <w:spacing w:line="360" w:lineRule="auto"/>
        <w:ind w:firstLine="720"/>
        <w:jc w:val="both"/>
      </w:pPr>
    </w:p>
    <w:p w14:paraId="20AE018D" w14:textId="077A0914" w:rsidR="00A77B3E" w:rsidRPr="00645160" w:rsidRDefault="00E92269">
      <w:pPr>
        <w:spacing w:line="360" w:lineRule="auto"/>
        <w:jc w:val="both"/>
      </w:pPr>
      <w:bookmarkStart w:id="51" w:name="OLE_LINK70"/>
      <w:bookmarkStart w:id="52" w:name="OLE_LINK71"/>
      <w:r w:rsidRPr="00645160">
        <w:rPr>
          <w:rFonts w:ascii="Book Antiqua" w:eastAsia="Book Antiqua" w:hAnsi="Book Antiqua" w:cs="Book Antiqua"/>
          <w:b/>
          <w:bCs/>
          <w:caps/>
          <w:color w:val="000000"/>
          <w:u w:val="single"/>
          <w:shd w:val="clear" w:color="auto" w:fill="FFFFFF"/>
        </w:rPr>
        <w:t>Definite</w:t>
      </w:r>
      <w:r w:rsidR="00F10E37" w:rsidRPr="00645160">
        <w:rPr>
          <w:rFonts w:ascii="Book Antiqua" w:eastAsia="Book Antiqua" w:hAnsi="Book Antiqua" w:cs="Book Antiqua"/>
          <w:b/>
          <w:bCs/>
          <w:caps/>
          <w:color w:val="000000"/>
          <w:u w:val="single"/>
          <w:shd w:val="clear" w:color="auto" w:fill="FFFFFF"/>
        </w:rPr>
        <w:t xml:space="preserve"> </w:t>
      </w:r>
      <w:r w:rsidRPr="00645160">
        <w:rPr>
          <w:rFonts w:ascii="Book Antiqua" w:eastAsia="Book Antiqua" w:hAnsi="Book Antiqua" w:cs="Book Antiqua"/>
          <w:b/>
          <w:bCs/>
          <w:caps/>
          <w:color w:val="000000"/>
          <w:u w:val="single"/>
          <w:shd w:val="clear" w:color="auto" w:fill="FFFFFF"/>
        </w:rPr>
        <w:t>indications</w:t>
      </w:r>
      <w:r w:rsidR="00F10E37" w:rsidRPr="00645160">
        <w:rPr>
          <w:rFonts w:ascii="Book Antiqua" w:eastAsia="Book Antiqua" w:hAnsi="Book Antiqua" w:cs="Book Antiqua"/>
          <w:b/>
          <w:bCs/>
          <w:caps/>
          <w:color w:val="000000"/>
          <w:u w:val="single"/>
          <w:shd w:val="clear" w:color="auto" w:fill="FFFFFF"/>
        </w:rPr>
        <w:t xml:space="preserve"> </w:t>
      </w:r>
      <w:r w:rsidRPr="00645160">
        <w:rPr>
          <w:rFonts w:ascii="Book Antiqua" w:eastAsia="Book Antiqua" w:hAnsi="Book Antiqua" w:cs="Book Antiqua"/>
          <w:b/>
          <w:bCs/>
          <w:caps/>
          <w:color w:val="000000"/>
          <w:u w:val="single"/>
          <w:shd w:val="clear" w:color="auto" w:fill="FFFFFF"/>
        </w:rPr>
        <w:t>for</w:t>
      </w:r>
      <w:r w:rsidR="00F10E37" w:rsidRPr="00645160">
        <w:rPr>
          <w:rFonts w:ascii="Book Antiqua" w:eastAsia="Book Antiqua" w:hAnsi="Book Antiqua" w:cs="Book Antiqua"/>
          <w:b/>
          <w:bCs/>
          <w:caps/>
          <w:color w:val="000000"/>
          <w:u w:val="single"/>
          <w:shd w:val="clear" w:color="auto" w:fill="FFFFFF"/>
        </w:rPr>
        <w:t xml:space="preserve"> </w:t>
      </w:r>
      <w:r w:rsidRPr="00645160">
        <w:rPr>
          <w:rFonts w:ascii="Book Antiqua" w:eastAsia="Book Antiqua" w:hAnsi="Book Antiqua" w:cs="Book Antiqua"/>
          <w:b/>
          <w:bCs/>
          <w:caps/>
          <w:color w:val="000000"/>
          <w:u w:val="single"/>
          <w:shd w:val="clear" w:color="auto" w:fill="FFFFFF"/>
        </w:rPr>
        <w:t>screening</w:t>
      </w:r>
      <w:r w:rsidR="00F10E37" w:rsidRPr="00645160">
        <w:rPr>
          <w:rFonts w:ascii="Book Antiqua" w:eastAsia="Book Antiqua" w:hAnsi="Book Antiqua" w:cs="Book Antiqua"/>
          <w:b/>
          <w:bCs/>
          <w:caps/>
          <w:color w:val="000000"/>
          <w:u w:val="single"/>
          <w:shd w:val="clear" w:color="auto" w:fill="FFFFFF"/>
        </w:rPr>
        <w:t xml:space="preserve"> </w:t>
      </w:r>
      <w:r w:rsidRPr="00645160">
        <w:rPr>
          <w:rFonts w:ascii="Book Antiqua" w:eastAsia="Book Antiqua" w:hAnsi="Book Antiqua" w:cs="Book Antiqua"/>
          <w:b/>
          <w:bCs/>
          <w:caps/>
          <w:color w:val="000000"/>
          <w:u w:val="single"/>
          <w:shd w:val="clear" w:color="auto" w:fill="FFFFFF"/>
        </w:rPr>
        <w:t>for</w:t>
      </w:r>
      <w:r w:rsidR="00F10E37" w:rsidRPr="00645160">
        <w:rPr>
          <w:rFonts w:ascii="Book Antiqua" w:eastAsia="Book Antiqua" w:hAnsi="Book Antiqua" w:cs="Book Antiqua"/>
          <w:b/>
          <w:bCs/>
          <w:caps/>
          <w:color w:val="000000"/>
          <w:u w:val="single"/>
          <w:shd w:val="clear" w:color="auto" w:fill="FFFFFF"/>
        </w:rPr>
        <w:t xml:space="preserve"> </w:t>
      </w:r>
      <w:r w:rsidR="00BF40E4" w:rsidRPr="00645160">
        <w:rPr>
          <w:rFonts w:ascii="Book Antiqua" w:eastAsia="Book Antiqua" w:hAnsi="Book Antiqua" w:cs="Book Antiqua"/>
          <w:b/>
          <w:bCs/>
          <w:caps/>
          <w:color w:val="000000"/>
          <w:u w:val="single"/>
          <w:shd w:val="clear" w:color="auto" w:fill="FFFFFF"/>
        </w:rPr>
        <w:t>C</w:t>
      </w:r>
      <w:r w:rsidR="009053FE" w:rsidRPr="00645160">
        <w:rPr>
          <w:rFonts w:ascii="Book Antiqua" w:eastAsia="Book Antiqua" w:hAnsi="Book Antiqua" w:cs="Book Antiqua"/>
          <w:b/>
          <w:bCs/>
          <w:color w:val="000000"/>
          <w:u w:val="single"/>
          <w:shd w:val="clear" w:color="auto" w:fill="FFFFFF"/>
        </w:rPr>
        <w:t>e</w:t>
      </w:r>
      <w:r w:rsidR="00BF40E4" w:rsidRPr="00645160">
        <w:rPr>
          <w:rFonts w:ascii="Book Antiqua" w:eastAsia="Book Antiqua" w:hAnsi="Book Antiqua" w:cs="Book Antiqua"/>
          <w:b/>
          <w:bCs/>
          <w:caps/>
          <w:color w:val="000000"/>
          <w:u w:val="single"/>
          <w:shd w:val="clear" w:color="auto" w:fill="FFFFFF"/>
        </w:rPr>
        <w:t xml:space="preserve">D </w:t>
      </w:r>
    </w:p>
    <w:bookmarkEnd w:id="51"/>
    <w:bookmarkEnd w:id="52"/>
    <w:p w14:paraId="4E7E3598" w14:textId="21D0B734" w:rsidR="00A77B3E" w:rsidRPr="00645160" w:rsidRDefault="00E92269">
      <w:pPr>
        <w:spacing w:line="360" w:lineRule="auto"/>
        <w:jc w:val="both"/>
      </w:pPr>
      <w:r w:rsidRPr="00645160">
        <w:rPr>
          <w:rFonts w:ascii="Book Antiqua" w:eastAsia="Book Antiqua" w:hAnsi="Book Antiqua" w:cs="Book Antiqua"/>
          <w:b/>
          <w:bCs/>
          <w:i/>
          <w:iCs/>
          <w:color w:val="000000"/>
        </w:rPr>
        <w:t>Patients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chronic</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diarrhea</w:t>
      </w:r>
      <w:r w:rsidR="00F10E37" w:rsidRPr="00645160">
        <w:rPr>
          <w:rFonts w:ascii="Book Antiqua" w:eastAsia="Book Antiqua" w:hAnsi="Book Antiqua" w:cs="Book Antiqua"/>
          <w:b/>
          <w:bCs/>
          <w:i/>
          <w:iCs/>
          <w:color w:val="000000"/>
        </w:rPr>
        <w:t xml:space="preserve"> </w:t>
      </w:r>
    </w:p>
    <w:p w14:paraId="5E0D5A98" w14:textId="225EFC02" w:rsidR="00BE5E3C" w:rsidRPr="00645160" w:rsidRDefault="00BE5E3C" w:rsidP="00605CC2">
      <w:pPr>
        <w:spacing w:line="360" w:lineRule="auto"/>
        <w:jc w:val="both"/>
        <w:rPr>
          <w:rFonts w:ascii="Book Antiqua" w:hAnsi="Book Antiqua" w:cs="Book Antiqua"/>
          <w:color w:val="000000"/>
          <w:lang w:eastAsia="zh-CN"/>
        </w:rPr>
      </w:pP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classical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gastrointestinal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symptoms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chronic</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intermittent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diarrhea,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steatorrhea,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abdominal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bloating,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flatulence,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weight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loss</w:t>
      </w:r>
      <w:r w:rsidR="006B4426" w:rsidRPr="00645160">
        <w:rPr>
          <w:rFonts w:ascii="Book Antiqua" w:hAnsi="Book Antiqua" w:cs="Book Antiqua" w:hint="eastAsia"/>
          <w:color w:val="000000"/>
          <w:vertAlign w:val="superscript"/>
          <w:lang w:eastAsia="zh-CN"/>
        </w:rPr>
        <w:t>[</w:t>
      </w:r>
      <w:r w:rsidR="00E92269" w:rsidRPr="00645160">
        <w:rPr>
          <w:rFonts w:ascii="Book Antiqua" w:eastAsia="Book Antiqua" w:hAnsi="Book Antiqua" w:cs="Book Antiqua"/>
          <w:color w:val="000000"/>
          <w:szCs w:val="30"/>
          <w:vertAlign w:val="superscript"/>
        </w:rPr>
        <w:t>7</w:t>
      </w:r>
      <w:r w:rsidR="006B4426" w:rsidRPr="00645160">
        <w:rPr>
          <w:rFonts w:ascii="Book Antiqua" w:hAnsi="Book Antiqua" w:cs="Book Antiqua" w:hint="eastAsia"/>
          <w:color w:val="000000"/>
          <w:szCs w:val="30"/>
          <w:vertAlign w:val="superscript"/>
          <w:lang w:eastAsia="zh-CN"/>
        </w:rPr>
        <w:t>]</w:t>
      </w:r>
      <w:r w:rsidR="006B4426"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proportion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mild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gastrointestinal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such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bowel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dysmotility</w:t>
      </w:r>
      <w:r w:rsidR="00E92269"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abdominal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pain/discomfort,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bloating,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this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symptom</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complex,</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labelled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having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functional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gastrointestinal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diseases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irritable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bowel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syndrome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(IBS).</w:t>
      </w:r>
    </w:p>
    <w:p w14:paraId="1B753BBC" w14:textId="76F6B208" w:rsidR="00A77B3E" w:rsidRPr="00645160" w:rsidRDefault="00E92269" w:rsidP="006B4426">
      <w:pPr>
        <w:spacing w:line="360" w:lineRule="auto"/>
        <w:ind w:firstLineChars="100" w:firstLine="240"/>
        <w:jc w:val="both"/>
      </w:pPr>
      <w:r w:rsidRPr="00645160">
        <w:rPr>
          <w:rFonts w:ascii="Book Antiqua" w:eastAsia="Book Antiqua" w:hAnsi="Book Antiqua" w:cs="Book Antiqua"/>
          <w:color w:val="000000"/>
          <w:shd w:val="clear" w:color="auto" w:fill="FFFFFF"/>
        </w:rPr>
        <w:t>One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the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classic</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manifestations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both</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the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children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and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adults,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chronic</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diarrhea</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which</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occurs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secondary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to</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diffuse</w:t>
      </w:r>
      <w:r w:rsidR="00F10E37" w:rsidRPr="00645160">
        <w:rPr>
          <w:rFonts w:ascii="Book Antiqua" w:eastAsia="Book Antiqua" w:hAnsi="Book Antiqua" w:cs="Book Antiqua"/>
          <w:color w:val="000000"/>
          <w:shd w:val="clear" w:color="auto" w:fill="FFFFFF"/>
        </w:rPr>
        <w:t xml:space="preserve"> </w:t>
      </w:r>
      <w:r w:rsidR="00D76AFD" w:rsidRPr="00645160">
        <w:rPr>
          <w:rFonts w:ascii="Book Antiqua" w:eastAsia="Book Antiqua" w:hAnsi="Book Antiqua" w:cs="Book Antiqua"/>
          <w:color w:val="000000"/>
          <w:shd w:val="clear" w:color="auto" w:fill="FFFFFF"/>
        </w:rPr>
        <w:t>enteropathy</w:t>
      </w:r>
      <w:r w:rsidR="00F10E37" w:rsidRPr="00645160">
        <w:rPr>
          <w:rFonts w:ascii="Book Antiqua" w:eastAsia="Book Antiqua" w:hAnsi="Book Antiqua" w:cs="Book Antiqua"/>
          <w:color w:val="000000"/>
          <w:shd w:val="clear" w:color="auto" w:fill="FFFFFF"/>
        </w:rPr>
        <w:t xml:space="preserve"> </w:t>
      </w:r>
      <w:r w:rsidR="00D76AFD" w:rsidRPr="00645160">
        <w:rPr>
          <w:rFonts w:ascii="Book Antiqua" w:eastAsia="Book Antiqua" w:hAnsi="Book Antiqua" w:cs="Book Antiqua"/>
          <w:color w:val="000000"/>
          <w:shd w:val="clear" w:color="auto" w:fill="FFFFFF"/>
        </w:rPr>
        <w:t>and</w:t>
      </w:r>
      <w:r w:rsidR="00F10E37" w:rsidRPr="00645160">
        <w:rPr>
          <w:rFonts w:ascii="Book Antiqua" w:eastAsia="Book Antiqua" w:hAnsi="Book Antiqua" w:cs="Book Antiqua"/>
          <w:color w:val="000000"/>
          <w:shd w:val="clear" w:color="auto" w:fill="FFFFFF"/>
        </w:rPr>
        <w:t xml:space="preserve"> </w:t>
      </w:r>
      <w:r w:rsidR="00D76AFD" w:rsidRPr="00645160">
        <w:rPr>
          <w:rFonts w:ascii="Book Antiqua" w:eastAsia="Book Antiqua" w:hAnsi="Book Antiqua" w:cs="Book Antiqua"/>
          <w:color w:val="000000"/>
          <w:shd w:val="clear" w:color="auto" w:fill="FFFFFF"/>
        </w:rPr>
        <w:t>malabsorption.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Chronic</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diarrhea</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children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often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associated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with</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failure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to</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thrive,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irritability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and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distension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the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abdomen.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Chronic</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diarrhea</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predominant</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manifestation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43</w:t>
      </w:r>
      <w:r w:rsidR="00302A89" w:rsidRPr="00645160">
        <w:rPr>
          <w:rFonts w:ascii="Book Antiqua" w:eastAsia="Book Antiqua" w:hAnsi="Book Antiqua" w:cs="Book Antiqua"/>
          <w:color w:val="000000"/>
          <w:shd w:val="clear" w:color="auto" w:fill="FFFFFF"/>
        </w:rPr>
        <w:t>%–</w:t>
      </w:r>
      <w:r w:rsidRPr="00645160">
        <w:rPr>
          <w:rFonts w:ascii="Book Antiqua" w:eastAsia="Book Antiqua" w:hAnsi="Book Antiqua" w:cs="Book Antiqua"/>
          <w:color w:val="000000"/>
          <w:shd w:val="clear" w:color="auto" w:fill="FFFFFF"/>
        </w:rPr>
        <w:t>85%</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patients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with</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newly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diagnosed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Conversely,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the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prevalence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patients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referred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to</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secondary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care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with</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chronic</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diarrhea</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has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been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reported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to</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range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from</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3%</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to</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12.2%</w:t>
      </w:r>
      <w:r w:rsidR="00473E09" w:rsidRPr="00645160">
        <w:rPr>
          <w:rFonts w:ascii="Book Antiqua" w:hAnsi="Book Antiqua" w:cs="Book Antiqua" w:hint="eastAsia"/>
          <w:color w:val="000000"/>
          <w:shd w:val="clear" w:color="auto" w:fill="FFFFFF"/>
          <w:vertAlign w:val="superscript"/>
          <w:lang w:eastAsia="zh-CN"/>
        </w:rPr>
        <w:t>[</w:t>
      </w:r>
      <w:r w:rsidR="00FC4B80" w:rsidRPr="00645160">
        <w:rPr>
          <w:rFonts w:ascii="Book Antiqua" w:eastAsia="Book Antiqua" w:hAnsi="Book Antiqua" w:cs="Book Antiqua"/>
          <w:color w:val="000000"/>
          <w:szCs w:val="20"/>
          <w:vertAlign w:val="superscript"/>
        </w:rPr>
        <w:t>1</w:t>
      </w:r>
      <w:r w:rsidR="00FC4B80" w:rsidRPr="00645160">
        <w:rPr>
          <w:rFonts w:ascii="Book Antiqua" w:hAnsi="Book Antiqua" w:cs="Book Antiqua" w:hint="eastAsia"/>
          <w:color w:val="000000"/>
          <w:szCs w:val="20"/>
          <w:vertAlign w:val="superscript"/>
          <w:lang w:eastAsia="zh-CN"/>
        </w:rPr>
        <w:t>7</w:t>
      </w:r>
      <w:r w:rsidRPr="00645160">
        <w:rPr>
          <w:rFonts w:ascii="Book Antiqua" w:eastAsia="Book Antiqua" w:hAnsi="Book Antiqua" w:cs="Book Antiqua"/>
          <w:color w:val="000000"/>
          <w:szCs w:val="20"/>
          <w:vertAlign w:val="superscript"/>
        </w:rPr>
        <w:t>,1</w:t>
      </w:r>
      <w:r w:rsidR="00FC4B80" w:rsidRPr="00645160">
        <w:rPr>
          <w:rFonts w:ascii="Book Antiqua" w:hAnsi="Book Antiqua" w:cs="Book Antiqua" w:hint="eastAsia"/>
          <w:color w:val="000000"/>
          <w:szCs w:val="20"/>
          <w:vertAlign w:val="superscript"/>
          <w:lang w:eastAsia="zh-CN"/>
        </w:rPr>
        <w:t>8</w:t>
      </w:r>
      <w:r w:rsidR="00473E09" w:rsidRPr="00645160">
        <w:rPr>
          <w:rFonts w:ascii="Book Antiqua" w:hAnsi="Book Antiqua" w:cs="Book Antiqua" w:hint="eastAsia"/>
          <w:color w:val="000000"/>
          <w:szCs w:val="20"/>
          <w:vertAlign w:val="superscript"/>
          <w:lang w:eastAsia="zh-CN"/>
        </w:rPr>
        <w:t>]</w:t>
      </w:r>
      <w:r w:rsidR="00473E09" w:rsidRPr="00645160">
        <w:rPr>
          <w:rFonts w:ascii="Book Antiqua" w:hAnsi="Book Antiqua" w:cs="Book Antiqua" w:hint="eastAsia"/>
          <w:color w:val="000000"/>
          <w:szCs w:val="20"/>
          <w:lang w:eastAsia="zh-CN"/>
        </w:rPr>
        <w:t>.</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lastRenderedPageBreak/>
        <w:t>Given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the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high</w:t>
      </w:r>
      <w:r w:rsidR="00F10E37" w:rsidRPr="00645160">
        <w:rPr>
          <w:rFonts w:ascii="Book Antiqua" w:eastAsia="Book Antiqua" w:hAnsi="Book Antiqua" w:cs="Book Antiqua"/>
          <w:color w:val="000000"/>
          <w:shd w:val="clear" w:color="auto" w:fill="FFFFFF"/>
        </w:rPr>
        <w:t xml:space="preserve"> </w:t>
      </w:r>
      <w:r w:rsidR="00CF3B1B" w:rsidRPr="00645160">
        <w:rPr>
          <w:rFonts w:ascii="Book Antiqua" w:eastAsia="Book Antiqua" w:hAnsi="Book Antiqua" w:cs="Book Antiqua"/>
          <w:color w:val="000000"/>
          <w:shd w:val="clear" w:color="auto" w:fill="FFFFFF"/>
        </w:rPr>
        <w:t>occurrence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patients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with</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chronic</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diarrhea</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and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the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delay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diagnosis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several</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gastroenterology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societies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such</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as</w:t>
      </w:r>
      <w:r w:rsidR="00F10E37" w:rsidRPr="00645160">
        <w:rPr>
          <w:rFonts w:ascii="Book Antiqua" w:eastAsia="Book Antiqua" w:hAnsi="Book Antiqua" w:cs="Book Antiqua"/>
          <w:color w:val="000000"/>
          <w:shd w:val="clear" w:color="auto" w:fill="FFFFFF"/>
        </w:rPr>
        <w:t xml:space="preserve"> </w:t>
      </w:r>
      <w:r w:rsidR="00302A89" w:rsidRPr="00645160">
        <w:rPr>
          <w:rFonts w:ascii="Book Antiqua" w:eastAsia="Book Antiqua" w:hAnsi="Book Antiqua" w:cs="Book Antiqua"/>
          <w:color w:val="000000"/>
          <w:shd w:val="clear" w:color="auto" w:fill="FFFFFF"/>
        </w:rPr>
        <w:t xml:space="preserve">the </w:t>
      </w:r>
      <w:r w:rsidRPr="00645160">
        <w:rPr>
          <w:rFonts w:ascii="Book Antiqua" w:eastAsia="Book Antiqua" w:hAnsi="Book Antiqua" w:cs="Book Antiqua"/>
          <w:color w:val="000000"/>
          <w:shd w:val="clear" w:color="auto" w:fill="FFFFFF"/>
        </w:rPr>
        <w:t>American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Gastroenterological</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Association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and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British</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Society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Gastroenterology</w:t>
      </w:r>
      <w:r w:rsidR="00F10E37" w:rsidRPr="00645160">
        <w:rPr>
          <w:rFonts w:ascii="Book Antiqua" w:eastAsia="Book Antiqua" w:hAnsi="Book Antiqua" w:cs="Book Antiqua"/>
          <w:color w:val="000000"/>
          <w:shd w:val="clear" w:color="auto" w:fill="FFFFFF"/>
        </w:rPr>
        <w:t xml:space="preserve"> </w:t>
      </w:r>
      <w:r w:rsidR="00302A89" w:rsidRPr="00645160">
        <w:rPr>
          <w:rFonts w:ascii="Book Antiqua" w:eastAsia="Book Antiqua" w:hAnsi="Book Antiqua" w:cs="Book Antiqua"/>
          <w:color w:val="000000"/>
          <w:shd w:val="clear" w:color="auto" w:fill="FFFFFF"/>
        </w:rPr>
        <w:t xml:space="preserve">have </w:t>
      </w:r>
      <w:r w:rsidRPr="00645160">
        <w:rPr>
          <w:rFonts w:ascii="Book Antiqua" w:eastAsia="Book Antiqua" w:hAnsi="Book Antiqua" w:cs="Book Antiqua"/>
          <w:color w:val="000000"/>
          <w:shd w:val="clear" w:color="auto" w:fill="FFFFFF"/>
        </w:rPr>
        <w:t>recommended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screening</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for</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first</w:t>
      </w:r>
      <w:r w:rsidR="00302A89" w:rsidRPr="00645160">
        <w:rPr>
          <w:rFonts w:ascii="Book Antiqua" w:eastAsia="Book Antiqua" w:hAnsi="Book Antiqua" w:cs="Book Antiqua"/>
          <w:color w:val="000000"/>
          <w:shd w:val="clear" w:color="auto" w:fill="FFFFFF"/>
        </w:rPr>
        <w:t>-</w:t>
      </w:r>
      <w:r w:rsidRPr="00645160">
        <w:rPr>
          <w:rFonts w:ascii="Book Antiqua" w:eastAsia="Book Antiqua" w:hAnsi="Book Antiqua" w:cs="Book Antiqua"/>
          <w:color w:val="000000"/>
          <w:shd w:val="clear" w:color="auto" w:fill="FFFFFF"/>
        </w:rPr>
        <w:t>line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investigation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patients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with</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chronic</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diarrhea</w:t>
      </w:r>
      <w:r w:rsidR="004F67AF" w:rsidRPr="00645160">
        <w:rPr>
          <w:rFonts w:ascii="Book Antiqua" w:hAnsi="Book Antiqua" w:cs="Book Antiqua" w:hint="eastAsia"/>
          <w:color w:val="000000"/>
          <w:shd w:val="clear" w:color="auto" w:fill="FFFFFF"/>
          <w:vertAlign w:val="superscript"/>
          <w:lang w:eastAsia="zh-CN"/>
        </w:rPr>
        <w:t>[</w:t>
      </w:r>
      <w:r w:rsidR="00FC4B80" w:rsidRPr="00645160">
        <w:rPr>
          <w:rFonts w:ascii="Book Antiqua" w:eastAsia="Book Antiqua" w:hAnsi="Book Antiqua" w:cs="Book Antiqua"/>
          <w:color w:val="000000"/>
          <w:szCs w:val="20"/>
          <w:vertAlign w:val="superscript"/>
        </w:rPr>
        <w:t>1</w:t>
      </w:r>
      <w:r w:rsidR="00FC4B80" w:rsidRPr="00645160">
        <w:rPr>
          <w:rFonts w:ascii="Book Antiqua" w:hAnsi="Book Antiqua" w:cs="Book Antiqua" w:hint="eastAsia"/>
          <w:color w:val="000000"/>
          <w:szCs w:val="20"/>
          <w:vertAlign w:val="superscript"/>
          <w:lang w:eastAsia="zh-CN"/>
        </w:rPr>
        <w:t>7</w:t>
      </w:r>
      <w:r w:rsidRPr="00645160">
        <w:rPr>
          <w:rFonts w:ascii="Book Antiqua" w:eastAsia="Book Antiqua" w:hAnsi="Book Antiqua" w:cs="Book Antiqua"/>
          <w:color w:val="000000"/>
          <w:szCs w:val="20"/>
          <w:vertAlign w:val="superscript"/>
        </w:rPr>
        <w:t>,</w:t>
      </w:r>
      <w:r w:rsidR="00FC4B80" w:rsidRPr="00645160">
        <w:rPr>
          <w:rFonts w:ascii="Book Antiqua" w:hAnsi="Book Antiqua" w:cs="Book Antiqua" w:hint="eastAsia"/>
          <w:color w:val="000000"/>
          <w:szCs w:val="20"/>
          <w:vertAlign w:val="superscript"/>
          <w:lang w:eastAsia="zh-CN"/>
        </w:rPr>
        <w:t>19</w:t>
      </w:r>
      <w:r w:rsidR="004F67AF" w:rsidRPr="00645160">
        <w:rPr>
          <w:rFonts w:ascii="Book Antiqua" w:hAnsi="Book Antiqua" w:cs="Book Antiqua" w:hint="eastAsia"/>
          <w:color w:val="000000"/>
          <w:szCs w:val="20"/>
          <w:vertAlign w:val="superscript"/>
          <w:lang w:eastAsia="zh-CN"/>
        </w:rPr>
        <w:t>]</w:t>
      </w:r>
      <w:r w:rsidR="004F67AF" w:rsidRPr="00645160">
        <w:rPr>
          <w:rFonts w:ascii="Book Antiqua" w:hAnsi="Book Antiqua" w:cs="Book Antiqua" w:hint="eastAsia"/>
          <w:color w:val="000000"/>
          <w:szCs w:val="20"/>
          <w:lang w:eastAsia="zh-CN"/>
        </w:rPr>
        <w:t>.</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Therefore,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all</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patients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presenting</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with</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chronic</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diarrhea</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should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be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screened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for</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CeD.</w:t>
      </w:r>
      <w:r w:rsidR="00F10E37" w:rsidRPr="00645160">
        <w:rPr>
          <w:rFonts w:ascii="Book Antiqua" w:eastAsia="Book Antiqua" w:hAnsi="Book Antiqua" w:cs="Book Antiqua"/>
          <w:color w:val="000000"/>
          <w:shd w:val="clear" w:color="auto" w:fill="FFFFFF"/>
        </w:rPr>
        <w:t xml:space="preserve"> </w:t>
      </w:r>
    </w:p>
    <w:p w14:paraId="7B8156A3" w14:textId="77777777" w:rsidR="00A77B3E" w:rsidRPr="00645160" w:rsidRDefault="00A77B3E">
      <w:pPr>
        <w:spacing w:line="360" w:lineRule="auto"/>
        <w:ind w:firstLine="720"/>
        <w:jc w:val="both"/>
      </w:pPr>
    </w:p>
    <w:p w14:paraId="2BE5A606" w14:textId="032DFC78" w:rsidR="00A77B3E" w:rsidRPr="00645160" w:rsidRDefault="00E92269">
      <w:pPr>
        <w:spacing w:line="360" w:lineRule="auto"/>
        <w:jc w:val="both"/>
      </w:pPr>
      <w:r w:rsidRPr="00645160">
        <w:rPr>
          <w:rFonts w:ascii="Book Antiqua" w:eastAsia="Book Antiqua" w:hAnsi="Book Antiqua" w:cs="Book Antiqua"/>
          <w:b/>
          <w:bCs/>
          <w:i/>
          <w:iCs/>
          <w:color w:val="000000"/>
        </w:rPr>
        <w:t>Patients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iron</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deficiency</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anemia</w:t>
      </w:r>
    </w:p>
    <w:p w14:paraId="241F02EE" w14:textId="5646C06B" w:rsidR="00A77B3E" w:rsidRPr="00645160" w:rsidRDefault="00E92269" w:rsidP="004F67AF">
      <w:pPr>
        <w:spacing w:line="360" w:lineRule="auto"/>
        <w:jc w:val="both"/>
        <w:rPr>
          <w:lang w:eastAsia="zh-CN"/>
        </w:rPr>
      </w:pPr>
      <w:r w:rsidRPr="00645160">
        <w:rPr>
          <w:rFonts w:ascii="Book Antiqua" w:eastAsia="Book Antiqua" w:hAnsi="Book Antiqua" w:cs="Book Antiqua"/>
          <w:color w:val="000000"/>
        </w:rPr>
        <w:t>Anemia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affect</w:t>
      </w:r>
      <w:r w:rsidR="00BE5E3C" w:rsidRPr="00645160">
        <w:rPr>
          <w:rFonts w:ascii="Book Antiqua" w:eastAsia="Book Antiqua" w:hAnsi="Book Antiqua" w:cs="Book Antiqua"/>
          <w:color w:val="000000"/>
        </w:rPr>
        <w: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12</w:t>
      </w:r>
      <w:r w:rsidR="00302A89" w:rsidRPr="00645160">
        <w:rPr>
          <w:rFonts w:ascii="Book Antiqua" w:eastAsia="Book Antiqua" w:hAnsi="Book Antiqua" w:cs="Book Antiqua"/>
          <w:color w:val="000000"/>
        </w:rPr>
        <w:t>%–</w:t>
      </w:r>
      <w:r w:rsidRPr="00645160">
        <w:rPr>
          <w:rFonts w:ascii="Book Antiqua" w:eastAsia="Book Antiqua" w:hAnsi="Book Antiqua" w:cs="Book Antiqua"/>
          <w:color w:val="000000"/>
        </w:rPr>
        <w:t>69%</w:t>
      </w:r>
      <w:r w:rsidR="00F10E37" w:rsidRPr="00645160">
        <w:rPr>
          <w:rFonts w:ascii="Book Antiqua" w:eastAsia="Book Antiqua" w:hAnsi="Book Antiqua" w:cs="Book Antiqua"/>
          <w:color w:val="000000"/>
        </w:rPr>
        <w:t xml:space="preserve"> </w:t>
      </w:r>
      <w:r w:rsidR="00302A89" w:rsidRPr="00645160">
        <w:rPr>
          <w:rFonts w:ascii="Book Antiqua" w:eastAsia="Book Antiqua" w:hAnsi="Book Antiqua" w:cs="Book Antiqua"/>
          <w:color w:val="000000"/>
        </w:rPr>
        <w:t xml:space="preserve">of CeD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western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countries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85</w:t>
      </w:r>
      <w:r w:rsidR="00302A89" w:rsidRPr="00645160">
        <w:rPr>
          <w:rFonts w:ascii="Book Antiqua" w:eastAsia="Book Antiqua" w:hAnsi="Book Antiqua" w:cs="Book Antiqua"/>
          <w:color w:val="000000"/>
        </w:rPr>
        <w:t>%–</w:t>
      </w:r>
      <w:r w:rsidRPr="00645160">
        <w:rPr>
          <w:rFonts w:ascii="Book Antiqua" w:eastAsia="Book Antiqua" w:hAnsi="Book Antiqua" w:cs="Book Antiqua"/>
          <w:color w:val="000000"/>
        </w:rPr>
        <w:t>90%</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Indian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C69A3" w:rsidRPr="00645160">
        <w:rPr>
          <w:rFonts w:ascii="Book Antiqua" w:hAnsi="Book Antiqua" w:cs="Book Antiqua" w:hint="eastAsia"/>
          <w:color w:val="000000"/>
          <w:vertAlign w:val="superscript"/>
          <w:lang w:eastAsia="zh-CN"/>
        </w:rPr>
        <w:t>[</w:t>
      </w:r>
      <w:r w:rsidR="00FC4B80" w:rsidRPr="00645160">
        <w:rPr>
          <w:rFonts w:ascii="Book Antiqua" w:eastAsia="Book Antiqua" w:hAnsi="Book Antiqua" w:cs="Book Antiqua"/>
          <w:color w:val="000000"/>
          <w:szCs w:val="30"/>
          <w:vertAlign w:val="superscript"/>
        </w:rPr>
        <w:t>2</w:t>
      </w:r>
      <w:r w:rsidR="00FC4B80" w:rsidRPr="00645160">
        <w:rPr>
          <w:rFonts w:ascii="Book Antiqua" w:hAnsi="Book Antiqua" w:cs="Book Antiqua" w:hint="eastAsia"/>
          <w:color w:val="000000"/>
          <w:szCs w:val="30"/>
          <w:vertAlign w:val="superscript"/>
          <w:lang w:eastAsia="zh-CN"/>
        </w:rPr>
        <w:t>0-</w:t>
      </w:r>
      <w:r w:rsidRPr="00645160">
        <w:rPr>
          <w:rFonts w:ascii="Book Antiqua" w:eastAsia="Book Antiqua" w:hAnsi="Book Antiqua" w:cs="Book Antiqua"/>
          <w:color w:val="000000"/>
          <w:szCs w:val="30"/>
          <w:vertAlign w:val="superscript"/>
        </w:rPr>
        <w:t>2</w:t>
      </w:r>
      <w:r w:rsidR="00FC4B80" w:rsidRPr="00645160">
        <w:rPr>
          <w:rFonts w:ascii="Book Antiqua" w:hAnsi="Book Antiqua" w:cs="Book Antiqua" w:hint="eastAsia"/>
          <w:color w:val="000000"/>
          <w:szCs w:val="30"/>
          <w:vertAlign w:val="superscript"/>
          <w:lang w:eastAsia="zh-CN"/>
        </w:rPr>
        <w:t>5</w:t>
      </w:r>
      <w:r w:rsidR="00FC69A3" w:rsidRPr="00645160">
        <w:rPr>
          <w:rFonts w:ascii="Book Antiqua" w:hAnsi="Book Antiqua" w:cs="Book Antiqua" w:hint="eastAsia"/>
          <w:color w:val="000000"/>
          <w:szCs w:val="30"/>
          <w:vertAlign w:val="superscript"/>
          <w:lang w:eastAsia="zh-CN"/>
        </w:rPr>
        <w:t>]</w:t>
      </w:r>
      <w:r w:rsidR="00FC69A3"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00BE5E3C" w:rsidRPr="00645160">
        <w:rPr>
          <w:rFonts w:ascii="Book Antiqua" w:eastAsia="Book Antiqua" w:hAnsi="Book Antiqua" w:cs="Book Antiqua"/>
          <w:color w:val="000000"/>
        </w:rPr>
        <w:t>Iron</w:t>
      </w:r>
      <w:r w:rsidR="00F10E37" w:rsidRPr="00645160">
        <w:rPr>
          <w:rFonts w:ascii="Book Antiqua" w:eastAsia="Book Antiqua" w:hAnsi="Book Antiqua" w:cs="Book Antiqua"/>
          <w:color w:val="000000"/>
        </w:rPr>
        <w:t xml:space="preserve"> </w:t>
      </w:r>
      <w:r w:rsidR="00BE5E3C" w:rsidRPr="00645160">
        <w:rPr>
          <w:rFonts w:ascii="Book Antiqua" w:eastAsia="Book Antiqua" w:hAnsi="Book Antiqua" w:cs="Book Antiqua"/>
          <w:color w:val="000000"/>
        </w:rPr>
        <w:t>deficiency</w:t>
      </w:r>
      <w:r w:rsidR="00F10E37" w:rsidRPr="00645160">
        <w:rPr>
          <w:rFonts w:ascii="Book Antiqua" w:eastAsia="Book Antiqua" w:hAnsi="Book Antiqua" w:cs="Book Antiqua"/>
          <w:color w:val="000000"/>
        </w:rPr>
        <w:t xml:space="preserve"> </w:t>
      </w:r>
      <w:r w:rsidR="00BE5E3C" w:rsidRPr="00645160">
        <w:rPr>
          <w:rFonts w:ascii="Book Antiqua" w:eastAsia="Book Antiqua" w:hAnsi="Book Antiqua" w:cs="Book Antiqua"/>
          <w:color w:val="000000"/>
        </w:rPr>
        <w:t>anemia</w:t>
      </w:r>
      <w:r w:rsidR="00F10E37" w:rsidRPr="00645160">
        <w:rPr>
          <w:rFonts w:ascii="Book Antiqua" w:eastAsia="Book Antiqua" w:hAnsi="Book Antiqua" w:cs="Book Antiqua"/>
          <w:color w:val="000000"/>
        </w:rPr>
        <w:t xml:space="preserve"> </w:t>
      </w:r>
      <w:r w:rsidR="00DE2469" w:rsidRPr="00645160">
        <w:rPr>
          <w:rFonts w:ascii="Book Antiqua" w:eastAsia="Book Antiqua" w:hAnsi="Book Antiqua" w:cs="Book Antiqua"/>
          <w:color w:val="000000"/>
        </w:rPr>
        <w:t>(IDA)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00BE5E3C" w:rsidRPr="00645160">
        <w:rPr>
          <w:rFonts w:ascii="Book Antiqua" w:eastAsia="Book Antiqua" w:hAnsi="Book Antiqua" w:cs="Book Antiqua"/>
          <w:color w:val="000000"/>
        </w:rPr>
        <w:t>an</w:t>
      </w:r>
      <w:r w:rsidR="00F10E37" w:rsidRPr="00645160">
        <w:rPr>
          <w:rFonts w:ascii="Book Antiqua" w:eastAsia="Book Antiqua" w:hAnsi="Book Antiqua" w:cs="Book Antiqua"/>
          <w:color w:val="000000"/>
        </w:rPr>
        <w:t xml:space="preserve"> </w:t>
      </w:r>
      <w:r w:rsidR="00B819BC" w:rsidRPr="00645160">
        <w:rPr>
          <w:rFonts w:ascii="Book Antiqua" w:eastAsia="Book Antiqua" w:hAnsi="Book Antiqua" w:cs="Book Antiqua"/>
          <w:color w:val="000000"/>
        </w:rPr>
        <w:t>isolated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manifestation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absence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302A89" w:rsidRPr="00645160">
        <w:rPr>
          <w:rFonts w:ascii="Book Antiqua" w:eastAsia="Book Antiqua" w:hAnsi="Book Antiqua" w:cs="Book Antiqua"/>
          <w:color w:val="000000"/>
        </w:rPr>
        <w:t xml:space="preserve">gastrointestinal </w:t>
      </w:r>
      <w:r w:rsidR="00BE5E3C" w:rsidRPr="00645160">
        <w:rPr>
          <w:rFonts w:ascii="Book Antiqua" w:eastAsia="Book Antiqua" w:hAnsi="Book Antiqua" w:cs="Book Antiqua"/>
          <w:color w:val="000000"/>
        </w:rPr>
        <w:t>symptoms</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szCs w:val="30"/>
          <w:vertAlign w:val="superscript"/>
        </w:rPr>
        <w:t xml:space="preserve"> </w:t>
      </w:r>
      <w:r w:rsidRPr="00645160">
        <w:rPr>
          <w:rFonts w:ascii="Book Antiqua" w:eastAsia="Book Antiqua" w:hAnsi="Book Antiqua" w:cs="Book Antiqua"/>
          <w:color w:val="000000"/>
        </w:rPr>
        <w:t>Iron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deficiency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commonest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anemia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C69A3" w:rsidRPr="00645160">
        <w:rPr>
          <w:rFonts w:ascii="Book Antiqua" w:hAnsi="Book Antiqua" w:cs="Book Antiqua" w:hint="eastAsia"/>
          <w:color w:val="000000"/>
          <w:vertAlign w:val="superscript"/>
          <w:lang w:eastAsia="zh-CN"/>
        </w:rPr>
        <w:t>[</w:t>
      </w:r>
      <w:r w:rsidR="00FC4B80" w:rsidRPr="00645160">
        <w:rPr>
          <w:rFonts w:ascii="Book Antiqua" w:eastAsia="Book Antiqua" w:hAnsi="Book Antiqua" w:cs="Book Antiqua"/>
          <w:color w:val="000000"/>
          <w:szCs w:val="30"/>
          <w:vertAlign w:val="superscript"/>
        </w:rPr>
        <w:t>2</w:t>
      </w:r>
      <w:r w:rsidR="00FC4B80" w:rsidRPr="00645160">
        <w:rPr>
          <w:rFonts w:ascii="Book Antiqua" w:hAnsi="Book Antiqua" w:cs="Book Antiqua" w:hint="eastAsia"/>
          <w:color w:val="000000"/>
          <w:szCs w:val="30"/>
          <w:vertAlign w:val="superscript"/>
          <w:lang w:eastAsia="zh-CN"/>
        </w:rPr>
        <w:t>0</w:t>
      </w:r>
      <w:r w:rsidR="00FC4B80" w:rsidRPr="00645160">
        <w:rPr>
          <w:rFonts w:ascii="Book Antiqua" w:eastAsia="Book Antiqua" w:hAnsi="Book Antiqua" w:cs="Book Antiqua"/>
          <w:color w:val="000000"/>
          <w:szCs w:val="30"/>
          <w:vertAlign w:val="superscript"/>
        </w:rPr>
        <w:t>,2</w:t>
      </w:r>
      <w:r w:rsidR="00FC4B80" w:rsidRPr="00645160">
        <w:rPr>
          <w:rFonts w:ascii="Book Antiqua" w:hAnsi="Book Antiqua" w:cs="Book Antiqua" w:hint="eastAsia"/>
          <w:color w:val="000000"/>
          <w:szCs w:val="30"/>
          <w:vertAlign w:val="superscript"/>
          <w:lang w:eastAsia="zh-CN"/>
        </w:rPr>
        <w:t>6</w:t>
      </w:r>
      <w:r w:rsidRPr="00645160">
        <w:rPr>
          <w:rFonts w:ascii="Book Antiqua" w:eastAsia="Book Antiqua" w:hAnsi="Book Antiqua" w:cs="Book Antiqua"/>
          <w:color w:val="000000"/>
          <w:szCs w:val="30"/>
          <w:vertAlign w:val="superscript"/>
        </w:rPr>
        <w:t>,2</w:t>
      </w:r>
      <w:r w:rsidR="00FC4B80" w:rsidRPr="00645160">
        <w:rPr>
          <w:rFonts w:ascii="Book Antiqua" w:hAnsi="Book Antiqua" w:cs="Book Antiqua" w:hint="eastAsia"/>
          <w:color w:val="000000"/>
          <w:szCs w:val="30"/>
          <w:vertAlign w:val="superscript"/>
          <w:lang w:eastAsia="zh-CN"/>
        </w:rPr>
        <w:t>7</w:t>
      </w:r>
      <w:r w:rsidR="00FC69A3" w:rsidRPr="00645160">
        <w:rPr>
          <w:rFonts w:ascii="Book Antiqua" w:hAnsi="Book Antiqua" w:cs="Book Antiqua" w:hint="eastAsia"/>
          <w:color w:val="000000"/>
          <w:vertAlign w:val="superscript"/>
          <w:lang w:eastAsia="zh-CN"/>
        </w:rPr>
        <w:t>]</w:t>
      </w:r>
      <w:r w:rsidR="00FC69A3" w:rsidRPr="00645160">
        <w:rPr>
          <w:rFonts w:ascii="Book Antiqua" w:hAnsi="Book Antiqua" w:cs="Book Antiqua" w:hint="eastAsia"/>
          <w:color w:val="000000"/>
          <w:lang w:eastAsia="zh-CN"/>
        </w:rPr>
        <w:t>.</w:t>
      </w:r>
    </w:p>
    <w:p w14:paraId="54C03AA1" w14:textId="4FC890D3" w:rsidR="00A77B3E" w:rsidRPr="00645160" w:rsidRDefault="00E92269" w:rsidP="00FC69A3">
      <w:pPr>
        <w:spacing w:line="360" w:lineRule="auto"/>
        <w:ind w:firstLineChars="100" w:firstLine="240"/>
        <w:jc w:val="both"/>
        <w:rPr>
          <w:lang w:eastAsia="zh-CN"/>
        </w:rPr>
      </w:pP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DE2469"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00153D4A"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00DE2469" w:rsidRPr="00645160">
        <w:rPr>
          <w:rFonts w:ascii="Book Antiqua" w:eastAsia="Book Antiqua" w:hAnsi="Book Antiqua" w:cs="Book Antiqua"/>
          <w:color w:val="000000"/>
        </w:rPr>
        <w:t>2998</w:t>
      </w:r>
      <w:r w:rsidR="00F10E37" w:rsidRPr="00645160">
        <w:rPr>
          <w:rFonts w:ascii="Book Antiqua" w:eastAsia="Book Antiqua" w:hAnsi="Book Antiqua" w:cs="Book Antiqua"/>
          <w:color w:val="000000"/>
        </w:rPr>
        <w:t xml:space="preserve"> </w:t>
      </w:r>
      <w:r w:rsidR="00DE24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DE2469"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00153D4A" w:rsidRPr="00645160">
        <w:rPr>
          <w:rFonts w:ascii="Book Antiqua" w:eastAsia="Book Antiqua" w:hAnsi="Book Antiqua" w:cs="Book Antiqua"/>
          <w:color w:val="000000"/>
        </w:rPr>
        <w:t>18</w:t>
      </w:r>
      <w:r w:rsidR="00F10E37" w:rsidRPr="00645160">
        <w:rPr>
          <w:rFonts w:ascii="Book Antiqua" w:eastAsia="Book Antiqua" w:hAnsi="Book Antiqua" w:cs="Book Antiqua"/>
          <w:color w:val="000000"/>
        </w:rPr>
        <w:t xml:space="preserve"> </w:t>
      </w:r>
      <w:r w:rsidR="00153D4A"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00153D4A" w:rsidRPr="00645160">
        <w:rPr>
          <w:rFonts w:ascii="Book Antiqua" w:eastAsia="Book Antiqua" w:hAnsi="Book Antiqua" w:cs="Book Antiqua"/>
          <w:color w:val="000000"/>
        </w:rPr>
        <w:t>Mahadev</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i/>
          <w:iCs/>
          <w:color w:val="000000"/>
        </w:rPr>
        <w:t>et</w:t>
      </w:r>
      <w:r w:rsidR="00F10E37" w:rsidRPr="00645160">
        <w:rPr>
          <w:rFonts w:ascii="Book Antiqua" w:eastAsia="Book Antiqua" w:hAnsi="Book Antiqua" w:cs="Book Antiqua"/>
          <w:i/>
          <w:iCs/>
          <w:color w:val="000000"/>
        </w:rPr>
        <w:t xml:space="preserve"> </w:t>
      </w:r>
      <w:r w:rsidRPr="00645160">
        <w:rPr>
          <w:rFonts w:ascii="Book Antiqua" w:eastAsia="Book Antiqua" w:hAnsi="Book Antiqua" w:cs="Book Antiqua"/>
          <w:i/>
          <w:iCs/>
          <w:color w:val="000000"/>
        </w:rPr>
        <w:t>al</w:t>
      </w:r>
      <w:r w:rsidR="00153D4A" w:rsidRPr="00645160">
        <w:rPr>
          <w:rFonts w:ascii="Book Antiqua" w:hAnsi="Book Antiqua" w:cs="Book Antiqua" w:hint="eastAsia"/>
          <w:iCs/>
          <w:color w:val="000000"/>
          <w:vertAlign w:val="superscript"/>
          <w:lang w:eastAsia="zh-CN"/>
        </w:rPr>
        <w:t>[</w:t>
      </w:r>
      <w:r w:rsidR="00153D4A" w:rsidRPr="00645160">
        <w:rPr>
          <w:rFonts w:ascii="Book Antiqua" w:eastAsia="Book Antiqua" w:hAnsi="Book Antiqua" w:cs="Book Antiqua"/>
          <w:color w:val="000000"/>
          <w:szCs w:val="30"/>
          <w:vertAlign w:val="superscript"/>
        </w:rPr>
        <w:t>14</w:t>
      </w:r>
      <w:r w:rsidR="00153D4A" w:rsidRPr="00645160">
        <w:rPr>
          <w:rFonts w:ascii="Book Antiqua" w:hAnsi="Book Antiqua" w:cs="Book Antiqua" w:hint="eastAsia"/>
          <w:color w:val="000000"/>
          <w:szCs w:val="30"/>
          <w:vertAlign w:val="superscript"/>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presenting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302A89" w:rsidRPr="00645160">
        <w:rPr>
          <w:rFonts w:ascii="Book Antiqua" w:eastAsia="Book Antiqua" w:hAnsi="Book Antiqua" w:cs="Book Antiqua"/>
          <w:color w:val="000000"/>
        </w:rPr>
        <w:t>IDA</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DE24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2998</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DE2469" w:rsidRPr="00645160">
        <w:rPr>
          <w:rFonts w:ascii="Book Antiqua" w:eastAsia="Book Antiqua" w:hAnsi="Book Antiqua" w:cs="Book Antiqua"/>
          <w:color w:val="000000"/>
        </w:rPr>
        <w:t>IDA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w:t>
      </w:r>
      <w:r w:rsidR="00DE2469"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meta-analysis,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estimated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3.2%</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BF631A"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ED51B8"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1A51D2" w:rsidRPr="00645160">
        <w:rPr>
          <w:rFonts w:ascii="Book Antiqua" w:eastAsia="Book Antiqua" w:hAnsi="Book Antiqua" w:cs="Book Antiqua"/>
          <w:color w:val="000000"/>
        </w:rPr>
        <w:t>2.6</w:t>
      </w:r>
      <w:r w:rsidR="00BF631A"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3.9</w:t>
      </w:r>
      <w:r w:rsidR="00BF631A"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approximately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iCs/>
          <w:color w:val="000000"/>
        </w:rPr>
        <w:t>1</w:t>
      </w:r>
      <w:r w:rsidR="00F10E37" w:rsidRPr="00645160">
        <w:rPr>
          <w:rFonts w:ascii="Book Antiqua" w:eastAsia="Book Antiqua" w:hAnsi="Book Antiqua" w:cs="Book Antiqua"/>
          <w:iCs/>
          <w:color w:val="000000"/>
        </w:rPr>
        <w:t xml:space="preserve"> </w:t>
      </w:r>
      <w:r w:rsidRPr="00645160">
        <w:rPr>
          <w:rFonts w:ascii="Book Antiqua" w:eastAsia="Book Antiqua" w:hAnsi="Book Antiqua" w:cs="Book Antiqua"/>
          <w:iCs/>
          <w:color w:val="000000"/>
        </w:rPr>
        <w:t>in</w:t>
      </w:r>
      <w:r w:rsidR="00F10E37" w:rsidRPr="00645160">
        <w:rPr>
          <w:rFonts w:ascii="Book Antiqua" w:eastAsia="Book Antiqua" w:hAnsi="Book Antiqua" w:cs="Book Antiqua"/>
          <w:iCs/>
          <w:color w:val="000000"/>
        </w:rPr>
        <w:t xml:space="preserve"> </w:t>
      </w:r>
      <w:r w:rsidRPr="00645160">
        <w:rPr>
          <w:rFonts w:ascii="Book Antiqua" w:eastAsia="Book Antiqua" w:hAnsi="Book Antiqua" w:cs="Book Antiqua"/>
          <w:iCs/>
          <w:color w:val="000000"/>
        </w:rPr>
        <w:t>31</w:t>
      </w:r>
      <w:r w:rsidR="00F10E37" w:rsidRPr="00645160">
        <w:rPr>
          <w:rFonts w:ascii="Book Antiqua" w:eastAsia="Book Antiqua" w:hAnsi="Book Antiqua" w:cs="Book Antiqua"/>
          <w:iCs/>
          <w:color w:val="000000"/>
        </w:rPr>
        <w:t xml:space="preserve"> </w:t>
      </w:r>
      <w:r w:rsidRPr="00645160">
        <w:rPr>
          <w:rFonts w:ascii="Book Antiqua" w:eastAsia="Book Antiqua" w:hAnsi="Book Antiqua" w:cs="Book Antiqua"/>
          <w:iCs/>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DE2469" w:rsidRPr="00645160">
        <w:rPr>
          <w:rFonts w:ascii="Book Antiqua" w:eastAsia="Book Antiqua" w:hAnsi="Book Antiqua" w:cs="Book Antiqua"/>
          <w:color w:val="000000"/>
        </w:rPr>
        <w:t>IDA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authors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find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relationship</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between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age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gender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participant</w:t>
      </w:r>
      <w:r w:rsidR="00302A89" w:rsidRPr="00645160">
        <w:rPr>
          <w:rFonts w:ascii="Book Antiqua" w:eastAsia="Book Antiqua" w:hAnsi="Book Antiqua" w:cs="Book Antiqua"/>
          <w:color w:val="000000"/>
        </w:rPr>
        <w: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DE2469" w:rsidRPr="00645160">
        <w:rPr>
          <w:rFonts w:ascii="Book Antiqua" w:eastAsia="Book Antiqua" w:hAnsi="Book Antiqua" w:cs="Book Antiqua"/>
          <w:color w:val="000000"/>
        </w:rPr>
        <w:t>IDA</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However,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them</w:t>
      </w:r>
      <w:r w:rsidR="00F10E37" w:rsidRPr="00645160">
        <w:rPr>
          <w:rFonts w:ascii="Book Antiqua" w:eastAsia="Book Antiqua" w:hAnsi="Book Antiqua" w:cs="Book Antiqua"/>
          <w:color w:val="000000"/>
        </w:rPr>
        <w:t xml:space="preserve"> </w:t>
      </w:r>
      <w:r w:rsidR="00302A89" w:rsidRPr="00645160">
        <w:rPr>
          <w:rFonts w:ascii="Book Antiqua" w:eastAsia="Book Antiqua" w:hAnsi="Book Antiqua" w:cs="Book Antiqua"/>
          <w:color w:val="000000"/>
        </w:rPr>
        <w:t xml:space="preserve">varied </w:t>
      </w:r>
      <w:r w:rsidRPr="00645160">
        <w:rPr>
          <w:rFonts w:ascii="Book Antiqua" w:eastAsia="Book Antiqua" w:hAnsi="Book Antiqua" w:cs="Book Antiqua"/>
          <w:color w:val="000000"/>
        </w:rPr>
        <w:t>significantly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geographic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region.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302A89" w:rsidRPr="00645160">
        <w:rPr>
          <w:rFonts w:ascii="Book Antiqua" w:eastAsia="Book Antiqua" w:hAnsi="Book Antiqua" w:cs="Book Antiqua"/>
          <w:color w:val="000000"/>
        </w:rPr>
        <w:t>IDA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significantly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Asian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countries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(4.1%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Turkey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6.4%</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Iran)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compared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European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countries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(2.4%).</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important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302A89" w:rsidRPr="00645160">
        <w:rPr>
          <w:rFonts w:ascii="Book Antiqua" w:hAnsi="Book Antiqua" w:cs="Book Antiqua"/>
          <w:color w:val="000000"/>
          <w:lang w:eastAsia="zh-CN"/>
        </w:rPr>
        <w:t>IDA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geographical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region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according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socioeconomic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strata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society</w:t>
      </w:r>
      <w:r w:rsidR="00337E2C"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szCs w:val="20"/>
          <w:vertAlign w:val="superscript"/>
        </w:rPr>
        <w:t>2</w:t>
      </w:r>
      <w:r w:rsidR="00FC4B80" w:rsidRPr="00645160">
        <w:rPr>
          <w:rFonts w:ascii="Book Antiqua" w:hAnsi="Book Antiqua" w:cs="Book Antiqua" w:hint="eastAsia"/>
          <w:color w:val="000000"/>
          <w:szCs w:val="20"/>
          <w:vertAlign w:val="superscript"/>
          <w:lang w:eastAsia="zh-CN"/>
        </w:rPr>
        <w:t>8</w:t>
      </w:r>
      <w:r w:rsidR="00337E2C" w:rsidRPr="00645160">
        <w:rPr>
          <w:rFonts w:ascii="Book Antiqua" w:hAnsi="Book Antiqua" w:cs="Book Antiqua" w:hint="eastAsia"/>
          <w:color w:val="000000"/>
          <w:szCs w:val="20"/>
          <w:vertAlign w:val="superscript"/>
          <w:lang w:eastAsia="zh-CN"/>
        </w:rPr>
        <w:t>]</w:t>
      </w:r>
      <w:r w:rsidR="00337E2C" w:rsidRPr="00645160">
        <w:rPr>
          <w:rFonts w:ascii="Book Antiqua" w:hAnsi="Book Antiqua" w:cs="Book Antiqua" w:hint="eastAsia"/>
          <w:color w:val="000000"/>
          <w:szCs w:val="2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also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found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smaller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likely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compared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larger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sample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size.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However,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larger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(those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&gt;</w:t>
      </w:r>
      <w:r w:rsidR="00F10E37" w:rsidRPr="00645160">
        <w:rPr>
          <w:rFonts w:ascii="Book Antiqua" w:hAnsi="Book Antiqua" w:cs="Book Antiqua" w:hint="eastAsia"/>
          <w:color w:val="000000"/>
          <w:lang w:eastAsia="zh-CN"/>
        </w:rPr>
        <w:t xml:space="preserve"> </w:t>
      </w:r>
      <w:r w:rsidRPr="00645160">
        <w:rPr>
          <w:rFonts w:ascii="Book Antiqua" w:eastAsia="Book Antiqua" w:hAnsi="Book Antiqua" w:cs="Book Antiqua"/>
          <w:color w:val="000000"/>
        </w:rPr>
        <w:t>200</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DE2469" w:rsidRPr="00645160">
        <w:rPr>
          <w:rFonts w:ascii="Book Antiqua" w:eastAsia="Book Antiqua" w:hAnsi="Book Antiqua" w:cs="Book Antiqua"/>
          <w:color w:val="000000"/>
        </w:rPr>
        <w:t>IDA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still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significantly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(2.7%)</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DE2469" w:rsidRPr="00645160">
        <w:rPr>
          <w:rFonts w:ascii="Book Antiqua" w:eastAsia="Book Antiqua" w:hAnsi="Book Antiqua" w:cs="Book Antiqua"/>
          <w:color w:val="000000"/>
        </w:rPr>
        <w:t>IDA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at-least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w:t>
      </w:r>
      <w:r w:rsidR="00BF631A" w:rsidRPr="00645160">
        <w:rPr>
          <w:rFonts w:ascii="Book Antiqua" w:eastAsia="Book Antiqua" w:hAnsi="Book Antiqua" w:cs="Book Antiqua"/>
          <w:color w:val="000000"/>
        </w:rPr>
        <w:t>–</w:t>
      </w:r>
      <w:r w:rsidRPr="00645160">
        <w:rPr>
          <w:rFonts w:ascii="Book Antiqua" w:eastAsia="Book Antiqua" w:hAnsi="Book Antiqua" w:cs="Book Antiqua"/>
          <w:color w:val="000000"/>
        </w:rPr>
        <w:t>3</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times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Considering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overall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iron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deficiency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anemia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p>
    <w:p w14:paraId="6D9607FB" w14:textId="77777777" w:rsidR="00A77B3E" w:rsidRPr="00645160" w:rsidRDefault="00A77B3E">
      <w:pPr>
        <w:spacing w:line="360" w:lineRule="auto"/>
        <w:ind w:firstLine="720"/>
        <w:jc w:val="both"/>
      </w:pPr>
    </w:p>
    <w:p w14:paraId="2FBD0BB1" w14:textId="30E6245F" w:rsidR="00A77B3E" w:rsidRPr="00645160" w:rsidRDefault="00E92269">
      <w:pPr>
        <w:spacing w:line="360" w:lineRule="auto"/>
        <w:jc w:val="both"/>
      </w:pPr>
      <w:r w:rsidRPr="00645160">
        <w:rPr>
          <w:rFonts w:ascii="Book Antiqua" w:eastAsia="Book Antiqua" w:hAnsi="Book Antiqua" w:cs="Book Antiqua"/>
          <w:b/>
          <w:bCs/>
          <w:i/>
          <w:iCs/>
          <w:color w:val="000000"/>
        </w:rPr>
        <w:lastRenderedPageBreak/>
        <w:t>Patients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short</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stature</w:t>
      </w:r>
    </w:p>
    <w:p w14:paraId="0276412C" w14:textId="2F8EA237" w:rsidR="00A77B3E" w:rsidRPr="00645160" w:rsidRDefault="00DE2469" w:rsidP="009608F2">
      <w:pPr>
        <w:spacing w:line="360" w:lineRule="auto"/>
        <w:jc w:val="both"/>
        <w:rPr>
          <w:rFonts w:ascii="Book Antiqua" w:eastAsia="Book Antiqua" w:hAnsi="Book Antiqua" w:cs="Book Antiqua"/>
          <w:color w:val="000000"/>
        </w:rPr>
      </w:pP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childhood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hence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growth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failure/</w:t>
      </w:r>
      <w:r w:rsidRPr="00645160">
        <w:rPr>
          <w:rFonts w:ascii="Book Antiqua" w:eastAsia="Book Antiqua" w:hAnsi="Book Antiqua" w:cs="Book Antiqua"/>
          <w:color w:val="000000"/>
        </w:rPr>
        <w:t>restriction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important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manifestation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Short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stature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frequent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BF631A" w:rsidRPr="00645160">
        <w:rPr>
          <w:rFonts w:ascii="Book Antiqua" w:eastAsia="Book Antiqua" w:hAnsi="Book Antiqua" w:cs="Book Antiqua"/>
          <w:color w:val="000000"/>
        </w:rPr>
        <w:t xml:space="preserve">patients </w:t>
      </w:r>
      <w:r w:rsidR="00E92269" w:rsidRPr="00645160">
        <w:rPr>
          <w:rFonts w:ascii="Book Antiqua" w:eastAsia="Book Antiqua" w:hAnsi="Book Antiqua" w:cs="Book Antiqua"/>
          <w:color w:val="000000"/>
        </w:rPr>
        <w:t>diagnosed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during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childhood</w:t>
      </w:r>
      <w:r w:rsidRPr="00645160">
        <w:rPr>
          <w:rFonts w:ascii="Book Antiqua" w:eastAsia="Book Antiqua" w:hAnsi="Book Antiqua" w:cs="Book Antiqua"/>
          <w:color w:val="000000"/>
        </w:rPr>
        <w:t>/</w:t>
      </w:r>
      <w:r w:rsidR="00E92269" w:rsidRPr="00645160">
        <w:rPr>
          <w:rFonts w:ascii="Book Antiqua" w:eastAsia="Book Antiqua" w:hAnsi="Book Antiqua" w:cs="Book Antiqua"/>
          <w:color w:val="000000"/>
        </w:rPr>
        <w:t>adolescence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tha</w:t>
      </w:r>
      <w:r w:rsidR="00291C71" w:rsidRPr="00645160">
        <w:rPr>
          <w:rFonts w:ascii="Book Antiqua" w:eastAsia="Book Antiqua" w:hAnsi="Book Antiqua" w:cs="Book Antiqua"/>
          <w:color w:val="000000"/>
        </w:rPr>
        <w:t>n</w:t>
      </w:r>
      <w:r w:rsidR="00F10E37" w:rsidRPr="00645160">
        <w:rPr>
          <w:rFonts w:ascii="Book Antiqua" w:eastAsia="Book Antiqua" w:hAnsi="Book Antiqua" w:cs="Book Antiqua"/>
          <w:color w:val="000000"/>
        </w:rPr>
        <w:t xml:space="preserve"> </w:t>
      </w:r>
      <w:r w:rsidR="00291C71"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291C71" w:rsidRPr="00645160">
        <w:rPr>
          <w:rFonts w:ascii="Book Antiqua" w:eastAsia="Book Antiqua" w:hAnsi="Book Antiqua" w:cs="Book Antiqua"/>
          <w:color w:val="000000"/>
        </w:rPr>
        <w:t>adulthood.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w:t>
      </w:r>
      <w:r w:rsidR="00E92269" w:rsidRPr="00645160">
        <w:rPr>
          <w:rFonts w:ascii="Book Antiqua" w:eastAsia="Book Antiqua" w:hAnsi="Book Antiqua" w:cs="Book Antiqua"/>
          <w:color w:val="000000"/>
        </w:rPr>
        <w:t>mportantly,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institution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GFD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result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early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catch-up</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growth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initial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2</w:t>
      </w:r>
      <w:r w:rsidR="00BF631A" w:rsidRPr="00645160">
        <w:rPr>
          <w:rFonts w:ascii="Book Antiqua" w:eastAsia="Book Antiqua" w:hAnsi="Book Antiqua" w:cs="Book Antiqua"/>
          <w:color w:val="000000"/>
        </w:rPr>
        <w:t>–</w:t>
      </w:r>
      <w:r w:rsidR="00E92269" w:rsidRPr="00645160">
        <w:rPr>
          <w:rFonts w:ascii="Book Antiqua" w:eastAsia="Book Antiqua" w:hAnsi="Book Antiqua" w:cs="Book Antiqua"/>
          <w:color w:val="000000"/>
        </w:rPr>
        <w:t>3</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years</w:t>
      </w:r>
      <w:r w:rsidR="00291C71" w:rsidRPr="00645160">
        <w:rPr>
          <w:rFonts w:ascii="Book Antiqua" w:hAnsi="Book Antiqua" w:cs="Book Antiqua" w:hint="eastAsia"/>
          <w:color w:val="000000"/>
          <w:vertAlign w:val="superscript"/>
          <w:lang w:eastAsia="zh-CN"/>
        </w:rPr>
        <w:t>[</w:t>
      </w:r>
      <w:r w:rsidR="00FC4B80" w:rsidRPr="00645160">
        <w:rPr>
          <w:rFonts w:ascii="Book Antiqua" w:eastAsia="Book Antiqua" w:hAnsi="Book Antiqua" w:cs="Book Antiqua"/>
          <w:color w:val="000000"/>
          <w:szCs w:val="20"/>
          <w:vertAlign w:val="superscript"/>
        </w:rPr>
        <w:t>2,</w:t>
      </w:r>
      <w:r w:rsidR="00FC4B80" w:rsidRPr="00645160">
        <w:rPr>
          <w:rFonts w:ascii="Book Antiqua" w:hAnsi="Book Antiqua" w:cs="Book Antiqua" w:hint="eastAsia"/>
          <w:color w:val="000000"/>
          <w:szCs w:val="20"/>
          <w:vertAlign w:val="superscript"/>
          <w:lang w:eastAsia="zh-CN"/>
        </w:rPr>
        <w:t>29</w:t>
      </w:r>
      <w:r w:rsidR="00E92269" w:rsidRPr="00645160">
        <w:rPr>
          <w:rFonts w:ascii="Book Antiqua" w:eastAsia="Book Antiqua" w:hAnsi="Book Antiqua" w:cs="Book Antiqua"/>
          <w:color w:val="000000"/>
          <w:szCs w:val="20"/>
          <w:vertAlign w:val="superscript"/>
        </w:rPr>
        <w:t>,3</w:t>
      </w:r>
      <w:r w:rsidR="00FC4B80" w:rsidRPr="00645160">
        <w:rPr>
          <w:rFonts w:ascii="Book Antiqua" w:hAnsi="Book Antiqua" w:cs="Book Antiqua" w:hint="eastAsia"/>
          <w:color w:val="000000"/>
          <w:szCs w:val="20"/>
          <w:vertAlign w:val="superscript"/>
          <w:lang w:eastAsia="zh-CN"/>
        </w:rPr>
        <w:t>0</w:t>
      </w:r>
      <w:r w:rsidR="00291C71" w:rsidRPr="00645160">
        <w:rPr>
          <w:rFonts w:ascii="Book Antiqua" w:hAnsi="Book Antiqua" w:cs="Book Antiqua" w:hint="eastAsia"/>
          <w:color w:val="000000"/>
          <w:szCs w:val="20"/>
          <w:vertAlign w:val="superscript"/>
          <w:lang w:eastAsia="zh-CN"/>
        </w:rPr>
        <w:t>]</w:t>
      </w:r>
      <w:r w:rsidR="00291C71" w:rsidRPr="00645160">
        <w:rPr>
          <w:rFonts w:ascii="Book Antiqua" w:hAnsi="Book Antiqua" w:cs="Book Antiqua" w:hint="eastAsia"/>
          <w:color w:val="000000"/>
          <w:szCs w:val="20"/>
          <w:lang w:eastAsia="zh-CN"/>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Early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diagnosis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compliance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GFD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result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rapid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recovery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achieve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normal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adult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height.</w:t>
      </w:r>
    </w:p>
    <w:p w14:paraId="0DAEED7C" w14:textId="09A9E71D" w:rsidR="00A77B3E" w:rsidRPr="00645160" w:rsidRDefault="00E92269" w:rsidP="00291C71">
      <w:pPr>
        <w:spacing w:line="360" w:lineRule="auto"/>
        <w:ind w:firstLineChars="100" w:firstLine="240"/>
        <w:jc w:val="both"/>
      </w:pPr>
      <w:r w:rsidRPr="00645160">
        <w:rPr>
          <w:rFonts w:ascii="Book Antiqua" w:eastAsia="Book Antiqua" w:hAnsi="Book Antiqua" w:cs="Book Antiqua"/>
          <w:color w:val="000000"/>
        </w:rPr>
        <w:t>Several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estimated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children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systematic</w:t>
      </w:r>
      <w:r w:rsidR="00B20AF8" w:rsidRPr="00645160">
        <w:rPr>
          <w:rFonts w:ascii="Book Antiqua" w:eastAsia="Book Antiqua" w:hAnsi="Book Antiqua" w:cs="Book Antiqua"/>
          <w:color w:val="000000"/>
        </w:rPr>
        <w:t>ally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B20AF8" w:rsidRPr="00645160">
        <w:rPr>
          <w:rFonts w:ascii="Book Antiqua" w:eastAsia="Book Antiqua" w:hAnsi="Book Antiqua" w:cs="Book Antiqua"/>
          <w:color w:val="000000"/>
        </w:rPr>
        <w: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meta-analy</w:t>
      </w:r>
      <w:r w:rsidR="00B20AF8" w:rsidRPr="00645160">
        <w:rPr>
          <w:rFonts w:ascii="Book Antiqua" w:eastAsia="Book Antiqua" w:hAnsi="Book Antiqua" w:cs="Book Antiqua"/>
          <w:color w:val="000000"/>
        </w:rPr>
        <w:t>zed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17</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3759</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(1582</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all-cause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2177</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stature),</w:t>
      </w:r>
      <w:r w:rsidR="00F10E37" w:rsidRPr="00645160">
        <w:rPr>
          <w:rFonts w:ascii="Book Antiqua" w:eastAsia="Book Antiqua" w:hAnsi="Book Antiqua" w:cs="Book Antiqua"/>
          <w:color w:val="000000"/>
        </w:rPr>
        <w:t xml:space="preserve"> </w:t>
      </w:r>
      <w:r w:rsidR="00B20AF8"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B20AF8" w:rsidRPr="00645160">
        <w:rPr>
          <w:rFonts w:ascii="Book Antiqua" w:eastAsia="Book Antiqua" w:hAnsi="Book Antiqua" w:cs="Book Antiqua"/>
          <w:color w:val="000000"/>
        </w:rPr>
        <w:t>found</w:t>
      </w:r>
      <w:r w:rsidR="00F10E37" w:rsidRPr="00645160">
        <w:rPr>
          <w:rFonts w:ascii="Book Antiqua" w:eastAsia="Book Antiqua" w:hAnsi="Book Antiqua" w:cs="Book Antiqua"/>
          <w:color w:val="000000"/>
        </w:rPr>
        <w:t xml:space="preserve"> </w:t>
      </w:r>
      <w:r w:rsidR="00B20AF8"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seroprevalence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positive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AEA</w:t>
      </w:r>
      <w:r w:rsidR="00F10E37" w:rsidRPr="00645160">
        <w:rPr>
          <w:rFonts w:ascii="Book Antiqua" w:eastAsia="Book Antiqua" w:hAnsi="Book Antiqua" w:cs="Book Antiqua"/>
          <w:color w:val="000000"/>
        </w:rPr>
        <w:t xml:space="preserve"> </w:t>
      </w:r>
      <w:r w:rsidR="00BF631A" w:rsidRPr="00645160">
        <w:rPr>
          <w:rFonts w:ascii="Book Antiqua" w:eastAsia="Book Antiqua" w:hAnsi="Book Antiqua" w:cs="Book Antiqua"/>
          <w:color w:val="000000"/>
        </w:rPr>
        <w:t xml:space="preserve">was </w:t>
      </w:r>
      <w:r w:rsidRPr="00645160">
        <w:rPr>
          <w:rFonts w:ascii="Book Antiqua" w:eastAsia="Book Antiqua" w:hAnsi="Book Antiqua" w:cs="Book Antiqua"/>
          <w:color w:val="000000"/>
        </w:rPr>
        <w:t>11.2%</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BF631A"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D77655"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4.0</w:t>
      </w:r>
      <w:r w:rsidR="00BF631A"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21.2</w:t>
      </w:r>
      <w:r w:rsidR="00BF631A"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9.7%</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BF631A"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D77655"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2.7</w:t>
      </w:r>
      <w:r w:rsidR="00BF631A"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20.2</w:t>
      </w:r>
      <w:r w:rsidR="00BF631A"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all-cause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respectively.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Similarly,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biopsy-confirmed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BF631A" w:rsidRPr="00645160">
        <w:rPr>
          <w:rFonts w:ascii="Book Antiqua" w:eastAsia="Book Antiqua" w:hAnsi="Book Antiqua" w:cs="Book Antiqua"/>
          <w:color w:val="000000"/>
        </w:rPr>
        <w:t xml:space="preserve">was </w:t>
      </w:r>
      <w:r w:rsidRPr="00645160">
        <w:rPr>
          <w:rFonts w:ascii="Book Antiqua" w:eastAsia="Book Antiqua" w:hAnsi="Book Antiqua" w:cs="Book Antiqua"/>
          <w:color w:val="000000"/>
        </w:rPr>
        <w:t>7.4%</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BF631A"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D77655"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4.7</w:t>
      </w:r>
      <w:r w:rsidR="00BF631A"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10.6</w:t>
      </w:r>
      <w:r w:rsidR="00BF631A"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11.6%</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BF631A"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D77655"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4.1</w:t>
      </w:r>
      <w:r w:rsidR="00BF631A"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22.2</w:t>
      </w:r>
      <w:r w:rsidR="00BF631A"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all-cause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respectively</w:t>
      </w:r>
      <w:r w:rsidR="00D77655"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szCs w:val="20"/>
          <w:vertAlign w:val="superscript"/>
        </w:rPr>
        <w:t>3</w:t>
      </w:r>
      <w:r w:rsidR="00FC4B80" w:rsidRPr="00645160">
        <w:rPr>
          <w:rFonts w:ascii="Book Antiqua" w:hAnsi="Book Antiqua" w:cs="Book Antiqua" w:hint="eastAsia"/>
          <w:color w:val="000000"/>
          <w:szCs w:val="20"/>
          <w:vertAlign w:val="superscript"/>
          <w:lang w:eastAsia="zh-CN"/>
        </w:rPr>
        <w:t>1</w:t>
      </w:r>
      <w:r w:rsidR="00D77655" w:rsidRPr="00645160">
        <w:rPr>
          <w:rFonts w:ascii="Book Antiqua" w:hAnsi="Book Antiqua" w:cs="Book Antiqua" w:hint="eastAsia"/>
          <w:color w:val="000000"/>
          <w:szCs w:val="20"/>
          <w:vertAlign w:val="superscript"/>
          <w:lang w:eastAsia="zh-CN"/>
        </w:rPr>
        <w:t>]</w:t>
      </w:r>
      <w:r w:rsidR="00D77655" w:rsidRPr="00645160">
        <w:rPr>
          <w:rFonts w:ascii="Book Antiqua" w:hAnsi="Book Antiqua" w:cs="Book Antiqua" w:hint="eastAsia"/>
          <w:color w:val="000000"/>
          <w:szCs w:val="20"/>
          <w:lang w:eastAsia="zh-CN"/>
        </w:rPr>
        <w:t>.</w:t>
      </w:r>
      <w:r w:rsidR="00F10E37" w:rsidRPr="00645160">
        <w:rPr>
          <w:rFonts w:ascii="Book Antiqua" w:hAnsi="Book Antiqua" w:cs="Book Antiqua" w:hint="eastAsia"/>
          <w:color w:val="000000"/>
          <w:szCs w:val="20"/>
          <w:lang w:eastAsia="zh-CN"/>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summary,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approximately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iCs/>
          <w:color w:val="000000"/>
        </w:rPr>
        <w:t>1</w:t>
      </w:r>
      <w:r w:rsidR="00F10E37" w:rsidRPr="00645160">
        <w:rPr>
          <w:rFonts w:ascii="Book Antiqua" w:eastAsia="Book Antiqua" w:hAnsi="Book Antiqua" w:cs="Book Antiqua"/>
          <w:iCs/>
          <w:color w:val="000000"/>
        </w:rPr>
        <w:t xml:space="preserve"> </w:t>
      </w:r>
      <w:r w:rsidRPr="00645160">
        <w:rPr>
          <w:rFonts w:ascii="Book Antiqua" w:eastAsia="Book Antiqua" w:hAnsi="Book Antiqua" w:cs="Book Antiqua"/>
          <w:iCs/>
          <w:color w:val="000000"/>
        </w:rPr>
        <w:t>in</w:t>
      </w:r>
      <w:r w:rsidR="00F10E37" w:rsidRPr="00645160">
        <w:rPr>
          <w:rFonts w:ascii="Book Antiqua" w:eastAsia="Book Antiqua" w:hAnsi="Book Antiqua" w:cs="Book Antiqua"/>
          <w:iCs/>
          <w:color w:val="000000"/>
        </w:rPr>
        <w:t xml:space="preserve"> </w:t>
      </w:r>
      <w:r w:rsidRPr="00645160">
        <w:rPr>
          <w:rFonts w:ascii="Book Antiqua" w:eastAsia="Book Antiqua" w:hAnsi="Book Antiqua" w:cs="Book Antiqua"/>
          <w:iCs/>
          <w:color w:val="000000"/>
        </w:rPr>
        <w:t>14</w:t>
      </w:r>
      <w:r w:rsidR="00F10E37" w:rsidRPr="00645160">
        <w:rPr>
          <w:rFonts w:ascii="Book Antiqua" w:eastAsia="Book Antiqua" w:hAnsi="Book Antiqua" w:cs="Book Antiqua"/>
          <w:iCs/>
          <w:color w:val="000000"/>
        </w:rPr>
        <w:t xml:space="preserve"> </w:t>
      </w:r>
      <w:r w:rsidRPr="00645160">
        <w:rPr>
          <w:rFonts w:ascii="Book Antiqua" w:eastAsia="Book Antiqua" w:hAnsi="Book Antiqua" w:cs="Book Antiqua"/>
          <w:iCs/>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all-cause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iCs/>
          <w:color w:val="000000"/>
        </w:rPr>
        <w:t>1</w:t>
      </w:r>
      <w:r w:rsidR="00F10E37" w:rsidRPr="00645160">
        <w:rPr>
          <w:rFonts w:ascii="Book Antiqua" w:eastAsia="Book Antiqua" w:hAnsi="Book Antiqua" w:cs="Book Antiqua"/>
          <w:iCs/>
          <w:color w:val="000000"/>
        </w:rPr>
        <w:t xml:space="preserve"> </w:t>
      </w:r>
      <w:r w:rsidRPr="00645160">
        <w:rPr>
          <w:rFonts w:ascii="Book Antiqua" w:eastAsia="Book Antiqua" w:hAnsi="Book Antiqua" w:cs="Book Antiqua"/>
          <w:iCs/>
          <w:color w:val="000000"/>
        </w:rPr>
        <w:t>in</w:t>
      </w:r>
      <w:r w:rsidR="00F10E37" w:rsidRPr="00645160">
        <w:rPr>
          <w:rFonts w:ascii="Book Antiqua" w:eastAsia="Book Antiqua" w:hAnsi="Book Antiqua" w:cs="Book Antiqua"/>
          <w:iCs/>
          <w:color w:val="000000"/>
        </w:rPr>
        <w:t xml:space="preserve"> </w:t>
      </w:r>
      <w:r w:rsidRPr="00645160">
        <w:rPr>
          <w:rFonts w:ascii="Book Antiqua" w:eastAsia="Book Antiqua" w:hAnsi="Book Antiqua" w:cs="Book Antiqua"/>
          <w:iCs/>
          <w:color w:val="000000"/>
        </w:rPr>
        <w:t>9</w:t>
      </w:r>
      <w:r w:rsidR="00F10E37" w:rsidRPr="00645160">
        <w:rPr>
          <w:rFonts w:ascii="Book Antiqua" w:eastAsia="Book Antiqua" w:hAnsi="Book Antiqua" w:cs="Book Antiqua"/>
          <w:iCs/>
          <w:color w:val="000000"/>
        </w:rPr>
        <w:t xml:space="preserve"> </w:t>
      </w:r>
      <w:r w:rsidRPr="00645160">
        <w:rPr>
          <w:rFonts w:ascii="Book Antiqua" w:eastAsia="Book Antiqua" w:hAnsi="Book Antiqua" w:cs="Book Antiqua"/>
          <w:iCs/>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biopsy-confirmed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Therefore,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p>
    <w:p w14:paraId="0AD95FE1" w14:textId="77777777" w:rsidR="00A77B3E" w:rsidRPr="00645160" w:rsidRDefault="00A77B3E" w:rsidP="00382078">
      <w:pPr>
        <w:spacing w:line="360" w:lineRule="auto"/>
        <w:jc w:val="both"/>
        <w:rPr>
          <w:lang w:eastAsia="zh-CN"/>
        </w:rPr>
      </w:pPr>
    </w:p>
    <w:p w14:paraId="503FFD33" w14:textId="64AEBDBA" w:rsidR="00A77B3E" w:rsidRPr="00645160" w:rsidRDefault="00E92269">
      <w:pPr>
        <w:spacing w:line="360" w:lineRule="auto"/>
        <w:jc w:val="both"/>
        <w:rPr>
          <w:lang w:eastAsia="zh-CN"/>
        </w:rPr>
      </w:pPr>
      <w:r w:rsidRPr="00645160">
        <w:rPr>
          <w:rFonts w:ascii="Book Antiqua" w:eastAsia="Book Antiqua" w:hAnsi="Book Antiqua" w:cs="Book Antiqua"/>
          <w:b/>
          <w:bCs/>
          <w:i/>
          <w:iCs/>
          <w:color w:val="000000"/>
        </w:rPr>
        <w:t>Patients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type</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1</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diabetes</w:t>
      </w:r>
    </w:p>
    <w:p w14:paraId="41E16BCA" w14:textId="2B6E2515" w:rsidR="00A77B3E" w:rsidRPr="00645160" w:rsidRDefault="00E92269" w:rsidP="00382078">
      <w:pPr>
        <w:spacing w:line="360" w:lineRule="auto"/>
        <w:jc w:val="both"/>
        <w:rPr>
          <w:lang w:eastAsia="zh-CN"/>
        </w:rPr>
      </w:pPr>
      <w:r w:rsidRPr="00645160">
        <w:rPr>
          <w:rFonts w:ascii="Book Antiqua" w:eastAsia="Book Antiqua" w:hAnsi="Book Antiqua" w:cs="Book Antiqua"/>
          <w:color w:val="000000"/>
        </w:rPr>
        <w:t>Because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sharing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genetic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susceptibility,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especially</w:t>
      </w:r>
      <w:r w:rsidR="00F10E37" w:rsidRPr="00645160">
        <w:rPr>
          <w:rFonts w:ascii="Book Antiqua" w:eastAsia="Book Antiqua" w:hAnsi="Book Antiqua" w:cs="Book Antiqua"/>
          <w:color w:val="000000"/>
        </w:rPr>
        <w:t xml:space="preserve"> </w:t>
      </w:r>
      <w:r w:rsidR="00F028A7" w:rsidRPr="00645160">
        <w:rPr>
          <w:rFonts w:ascii="Book Antiqua" w:eastAsia="Book Antiqua" w:hAnsi="Book Antiqua" w:cs="Book Antiqua"/>
          <w:color w:val="000000"/>
        </w:rPr>
        <w:t>HLA</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type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diabetes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often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associated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5E06A1"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szCs w:val="30"/>
          <w:vertAlign w:val="superscript"/>
        </w:rPr>
        <w:t>3,6</w:t>
      </w:r>
      <w:r w:rsidR="005E06A1" w:rsidRPr="00645160">
        <w:rPr>
          <w:rFonts w:ascii="Book Antiqua" w:hAnsi="Book Antiqua" w:cs="Book Antiqua" w:hint="eastAsia"/>
          <w:color w:val="000000"/>
          <w:szCs w:val="30"/>
          <w:vertAlign w:val="superscript"/>
          <w:lang w:eastAsia="zh-CN"/>
        </w:rPr>
        <w:t>]</w:t>
      </w:r>
      <w:r w:rsidR="005E06A1"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systematic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meta-analysis</w:t>
      </w:r>
      <w:r w:rsidR="00F10E37" w:rsidRPr="00645160">
        <w:rPr>
          <w:rFonts w:ascii="Book Antiqua" w:eastAsia="Book Antiqua" w:hAnsi="Book Antiqua" w:cs="Book Antiqua"/>
          <w:color w:val="000000"/>
        </w:rPr>
        <w:t xml:space="preserve"> </w:t>
      </w:r>
      <w:r w:rsidR="003A1137" w:rsidRPr="00645160">
        <w:rPr>
          <w:rFonts w:ascii="Book Antiqua" w:eastAsia="Book Antiqua" w:hAnsi="Book Antiqua" w:cs="Book Antiqua"/>
          <w:color w:val="000000"/>
        </w:rPr>
        <w:t>by</w:t>
      </w:r>
      <w:r w:rsidR="00F10E37" w:rsidRPr="00645160">
        <w:rPr>
          <w:rFonts w:ascii="Book Antiqua" w:eastAsia="Book Antiqua" w:hAnsi="Book Antiqua" w:cs="Book Antiqua"/>
          <w:color w:val="000000"/>
        </w:rPr>
        <w:t xml:space="preserve"> </w:t>
      </w:r>
      <w:r w:rsidR="005E06A1" w:rsidRPr="00645160">
        <w:rPr>
          <w:rFonts w:ascii="Book Antiqua" w:eastAsia="Book Antiqua" w:hAnsi="Book Antiqua" w:cs="Book Antiqua"/>
          <w:color w:val="000000"/>
        </w:rPr>
        <w:t>Elfström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i/>
          <w:iCs/>
          <w:color w:val="000000"/>
        </w:rPr>
        <w:t>et</w:t>
      </w:r>
      <w:r w:rsidR="00F10E37" w:rsidRPr="00645160">
        <w:rPr>
          <w:rFonts w:ascii="Book Antiqua" w:eastAsia="Book Antiqua" w:hAnsi="Book Antiqua" w:cs="Book Antiqua"/>
          <w:i/>
          <w:iCs/>
          <w:color w:val="000000"/>
        </w:rPr>
        <w:t xml:space="preserve"> </w:t>
      </w:r>
      <w:r w:rsidRPr="00645160">
        <w:rPr>
          <w:rFonts w:ascii="Book Antiqua" w:eastAsia="Book Antiqua" w:hAnsi="Book Antiqua" w:cs="Book Antiqua"/>
          <w:i/>
          <w:iCs/>
          <w:color w:val="000000"/>
        </w:rPr>
        <w:t>al</w:t>
      </w:r>
      <w:r w:rsidR="005E06A1" w:rsidRPr="00645160">
        <w:rPr>
          <w:rFonts w:ascii="Book Antiqua" w:hAnsi="Book Antiqua" w:cs="Book Antiqua" w:hint="eastAsia"/>
          <w:iCs/>
          <w:color w:val="000000"/>
          <w:vertAlign w:val="superscript"/>
          <w:lang w:eastAsia="zh-CN"/>
        </w:rPr>
        <w:t>[</w:t>
      </w:r>
      <w:r w:rsidR="005E06A1" w:rsidRPr="00645160">
        <w:rPr>
          <w:rFonts w:ascii="Book Antiqua" w:eastAsia="Book Antiqua" w:hAnsi="Book Antiqua" w:cs="Book Antiqua"/>
          <w:color w:val="000000"/>
          <w:szCs w:val="30"/>
          <w:vertAlign w:val="superscript"/>
        </w:rPr>
        <w:t>3</w:t>
      </w:r>
      <w:r w:rsidR="00FC4B80" w:rsidRPr="00645160">
        <w:rPr>
          <w:rFonts w:ascii="Book Antiqua" w:hAnsi="Book Antiqua" w:cs="Book Antiqua" w:hint="eastAsia"/>
          <w:color w:val="000000"/>
          <w:szCs w:val="30"/>
          <w:vertAlign w:val="superscript"/>
          <w:lang w:eastAsia="zh-CN"/>
        </w:rPr>
        <w:t>2</w:t>
      </w:r>
      <w:r w:rsidR="005E06A1" w:rsidRPr="00645160">
        <w:rPr>
          <w:rFonts w:ascii="Book Antiqua" w:hAnsi="Book Antiqua" w:cs="Book Antiqua" w:hint="eastAsia"/>
          <w:iCs/>
          <w:color w:val="000000"/>
          <w:vertAlign w:val="superscript"/>
          <w:lang w:eastAsia="zh-CN"/>
        </w:rPr>
        <w:t>]</w:t>
      </w:r>
      <w:r w:rsidR="00F10E37" w:rsidRPr="00645160">
        <w:rPr>
          <w:rFonts w:ascii="Book Antiqua" w:eastAsia="Book Antiqua" w:hAnsi="Book Antiqua" w:cs="Book Antiqua"/>
          <w:color w:val="000000"/>
        </w:rPr>
        <w:t xml:space="preserve"> </w:t>
      </w:r>
      <w:r w:rsidR="003A1137" w:rsidRPr="00645160">
        <w:rPr>
          <w:rFonts w:ascii="Book Antiqua" w:eastAsia="Book Antiqua" w:hAnsi="Book Antiqua" w:cs="Book Antiqua"/>
          <w:color w:val="000000"/>
        </w:rPr>
        <w:t>of</w:t>
      </w:r>
      <w:r w:rsidR="00F10E37" w:rsidRPr="00645160">
        <w:rPr>
          <w:rFonts w:ascii="Book Antiqua" w:hAnsi="Book Antiqua" w:cs="Book Antiqua" w:hint="eastAsia"/>
          <w:color w:val="000000"/>
          <w:lang w:eastAsia="zh-CN"/>
        </w:rPr>
        <w:t xml:space="preserve"> </w:t>
      </w:r>
      <w:r w:rsidR="005E06A1" w:rsidRPr="00645160">
        <w:rPr>
          <w:rFonts w:ascii="Book Antiqua" w:eastAsia="Book Antiqua" w:hAnsi="Book Antiqua" w:cs="Book Antiqua"/>
          <w:color w:val="000000"/>
        </w:rPr>
        <w:t>27</w:t>
      </w:r>
      <w:r w:rsidR="00F10E37" w:rsidRPr="00645160">
        <w:rPr>
          <w:rFonts w:ascii="Book Antiqua" w:eastAsia="Book Antiqua" w:hAnsi="Book Antiqua" w:cs="Book Antiqua"/>
          <w:color w:val="000000"/>
        </w:rPr>
        <w:t xml:space="preserve"> </w:t>
      </w:r>
      <w:r w:rsidR="005E06A1"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005E06A1"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005E06A1" w:rsidRPr="00645160">
        <w:rPr>
          <w:rFonts w:ascii="Book Antiqua" w:eastAsia="Book Antiqua" w:hAnsi="Book Antiqua" w:cs="Book Antiqua"/>
          <w:color w:val="000000"/>
        </w:rPr>
        <w:t>26</w:t>
      </w:r>
      <w:r w:rsidR="002D187F" w:rsidRPr="00645160">
        <w:rPr>
          <w:rFonts w:ascii="Book Antiqua" w:eastAsia="Book Antiqua" w:hAnsi="Book Antiqua" w:cs="Book Antiqua"/>
          <w:color w:val="000000"/>
        </w:rPr>
        <w:t> </w:t>
      </w:r>
      <w:r w:rsidRPr="00645160">
        <w:rPr>
          <w:rFonts w:ascii="Book Antiqua" w:eastAsia="Book Antiqua" w:hAnsi="Book Antiqua" w:cs="Book Antiqua"/>
          <w:color w:val="000000"/>
        </w:rPr>
        <w:t>605</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type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diabetes</w:t>
      </w:r>
      <w:r w:rsidR="003A1137"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3A1137"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3A1137" w:rsidRPr="00645160">
        <w:rPr>
          <w:rFonts w:ascii="Book Antiqua" w:eastAsia="Book Antiqua" w:hAnsi="Book Antiqua" w:cs="Book Antiqua"/>
          <w:color w:val="000000"/>
        </w:rPr>
        <w:t>Ce</w:t>
      </w:r>
      <w:r w:rsidR="003F40C4" w:rsidRPr="00645160">
        <w:rPr>
          <w:rFonts w:ascii="Book Antiqua" w:eastAsia="Book Antiqua" w:hAnsi="Book Antiqua" w:cs="Book Antiqua"/>
          <w:color w:val="000000"/>
        </w:rPr>
        <w:t>D</w:t>
      </w:r>
      <w:r w:rsidR="00F10E37" w:rsidRPr="00645160">
        <w:rPr>
          <w:rFonts w:ascii="Book Antiqua" w:eastAsia="Book Antiqua" w:hAnsi="Book Antiqua" w:cs="Book Antiqua"/>
          <w:color w:val="000000"/>
        </w:rPr>
        <w:t xml:space="preserve"> </w:t>
      </w:r>
      <w:r w:rsidR="003A1137" w:rsidRPr="00645160">
        <w:rPr>
          <w:rFonts w:ascii="Book Antiqua" w:eastAsia="Book Antiqua" w:hAnsi="Book Antiqua" w:cs="Book Antiqua"/>
          <w:color w:val="000000"/>
        </w:rPr>
        <w:t>was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6%</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2D187F"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5E06A1"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1A51D2" w:rsidRPr="00645160">
        <w:rPr>
          <w:rFonts w:ascii="Book Antiqua" w:eastAsia="Book Antiqua" w:hAnsi="Book Antiqua" w:cs="Book Antiqua"/>
          <w:color w:val="000000"/>
        </w:rPr>
        <w:t>5</w:t>
      </w:r>
      <w:r w:rsidR="002D187F"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6.9</w:t>
      </w:r>
      <w:r w:rsidR="002D187F"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iCs/>
          <w:color w:val="000000"/>
        </w:rPr>
        <w:t>1</w:t>
      </w:r>
      <w:r w:rsidR="00F10E37" w:rsidRPr="00645160">
        <w:rPr>
          <w:rFonts w:ascii="Book Antiqua" w:eastAsia="Book Antiqua" w:hAnsi="Book Antiqua" w:cs="Book Antiqua"/>
          <w:iCs/>
          <w:color w:val="000000"/>
        </w:rPr>
        <w:t xml:space="preserve"> </w:t>
      </w:r>
      <w:r w:rsidRPr="00645160">
        <w:rPr>
          <w:rFonts w:ascii="Book Antiqua" w:eastAsia="Book Antiqua" w:hAnsi="Book Antiqua" w:cs="Book Antiqua"/>
          <w:iCs/>
          <w:color w:val="000000"/>
        </w:rPr>
        <w:t>in</w:t>
      </w:r>
      <w:r w:rsidR="00F10E37" w:rsidRPr="00645160">
        <w:rPr>
          <w:rFonts w:ascii="Book Antiqua" w:eastAsia="Book Antiqua" w:hAnsi="Book Antiqua" w:cs="Book Antiqua"/>
          <w:iCs/>
          <w:color w:val="000000"/>
        </w:rPr>
        <w:t xml:space="preserve"> </w:t>
      </w:r>
      <w:r w:rsidRPr="00645160">
        <w:rPr>
          <w:rFonts w:ascii="Book Antiqua" w:eastAsia="Book Antiqua" w:hAnsi="Book Antiqua" w:cs="Book Antiqua"/>
          <w:iCs/>
          <w:color w:val="000000"/>
        </w:rPr>
        <w:t>18</w:t>
      </w:r>
      <w:r w:rsidR="00F10E37" w:rsidRPr="00645160">
        <w:rPr>
          <w:rFonts w:ascii="Book Antiqua" w:eastAsia="Book Antiqua" w:hAnsi="Book Antiqua" w:cs="Book Antiqua"/>
          <w:iCs/>
          <w:color w:val="000000"/>
        </w:rPr>
        <w:t xml:space="preserve"> </w:t>
      </w:r>
      <w:r w:rsidRPr="00645160">
        <w:rPr>
          <w:rFonts w:ascii="Book Antiqua" w:eastAsia="Book Antiqua" w:hAnsi="Book Antiqua" w:cs="Book Antiqua"/>
          <w:iCs/>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type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diabetes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mellitus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biopsy-proven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children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type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diabetes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(6.2%,</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2D187F"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E33A16"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1A51D2" w:rsidRPr="00645160">
        <w:rPr>
          <w:rFonts w:ascii="Book Antiqua" w:eastAsia="Book Antiqua" w:hAnsi="Book Antiqua" w:cs="Book Antiqua"/>
          <w:color w:val="000000"/>
        </w:rPr>
        <w:t>6.1</w:t>
      </w:r>
      <w:r w:rsidR="002D187F"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6.3</w:t>
      </w:r>
      <w:r w:rsidR="002D187F"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those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adult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ty</w:t>
      </w:r>
      <w:r w:rsidR="00E33A16" w:rsidRPr="00645160">
        <w:rPr>
          <w:rFonts w:ascii="Book Antiqua" w:eastAsia="Book Antiqua" w:hAnsi="Book Antiqua" w:cs="Book Antiqua"/>
          <w:color w:val="000000"/>
        </w:rPr>
        <w:t>pe</w:t>
      </w:r>
      <w:r w:rsidR="00F10E37" w:rsidRPr="00645160">
        <w:rPr>
          <w:rFonts w:ascii="Book Antiqua" w:eastAsia="Book Antiqua" w:hAnsi="Book Antiqua" w:cs="Book Antiqua"/>
          <w:color w:val="000000"/>
        </w:rPr>
        <w:t xml:space="preserve"> </w:t>
      </w:r>
      <w:r w:rsidR="00E33A16"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00E33A16" w:rsidRPr="00645160">
        <w:rPr>
          <w:rFonts w:ascii="Book Antiqua" w:eastAsia="Book Antiqua" w:hAnsi="Book Antiqua" w:cs="Book Antiqua"/>
          <w:color w:val="000000"/>
        </w:rPr>
        <w:t>diabetes</w:t>
      </w:r>
      <w:r w:rsidR="00F10E37" w:rsidRPr="00645160">
        <w:rPr>
          <w:rFonts w:ascii="Book Antiqua" w:eastAsia="Book Antiqua" w:hAnsi="Book Antiqua" w:cs="Book Antiqua"/>
          <w:color w:val="000000"/>
        </w:rPr>
        <w:t xml:space="preserve"> </w:t>
      </w:r>
      <w:r w:rsidR="00E33A16" w:rsidRPr="00645160">
        <w:rPr>
          <w:rFonts w:ascii="Book Antiqua" w:eastAsia="Book Antiqua" w:hAnsi="Book Antiqua" w:cs="Book Antiqua"/>
          <w:color w:val="000000"/>
        </w:rPr>
        <w:t>(2.7%,</w:t>
      </w:r>
      <w:r w:rsidR="00F10E37" w:rsidRPr="00645160">
        <w:rPr>
          <w:rFonts w:ascii="Book Antiqua" w:eastAsia="Book Antiqua" w:hAnsi="Book Antiqua" w:cs="Book Antiqua"/>
          <w:color w:val="000000"/>
        </w:rPr>
        <w:t xml:space="preserve"> </w:t>
      </w:r>
      <w:r w:rsidR="00E33A16" w:rsidRPr="00645160">
        <w:rPr>
          <w:rFonts w:ascii="Book Antiqua" w:eastAsia="Book Antiqua" w:hAnsi="Book Antiqua" w:cs="Book Antiqua"/>
          <w:color w:val="000000"/>
        </w:rPr>
        <w:t>95%</w:t>
      </w:r>
      <w:r w:rsidR="002D187F" w:rsidRPr="00645160">
        <w:rPr>
          <w:rFonts w:ascii="Book Antiqua" w:eastAsia="Book Antiqua" w:hAnsi="Book Antiqua" w:cs="Book Antiqua"/>
          <w:color w:val="000000"/>
        </w:rPr>
        <w:t xml:space="preserve"> </w:t>
      </w:r>
      <w:r w:rsidR="00E33A16" w:rsidRPr="00645160">
        <w:rPr>
          <w:rFonts w:ascii="Book Antiqua" w:eastAsia="Book Antiqua" w:hAnsi="Book Antiqua" w:cs="Book Antiqua"/>
          <w:color w:val="000000"/>
        </w:rPr>
        <w:t>CI</w:t>
      </w:r>
      <w:r w:rsidR="00E33A16"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1A51D2" w:rsidRPr="00645160">
        <w:rPr>
          <w:rFonts w:ascii="Book Antiqua" w:eastAsia="Book Antiqua" w:hAnsi="Book Antiqua" w:cs="Book Antiqua"/>
          <w:color w:val="000000"/>
        </w:rPr>
        <w:t>2.1</w:t>
      </w:r>
      <w:r w:rsidR="002D187F"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2.3</w:t>
      </w:r>
      <w:r w:rsidR="002D187F"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t>
      </w:r>
      <w:r w:rsidRPr="00645160">
        <w:rPr>
          <w:rFonts w:ascii="Book Antiqua" w:eastAsia="Book Antiqua" w:hAnsi="Book Antiqua" w:cs="Book Antiqua"/>
          <w:i/>
          <w:color w:val="000000"/>
        </w:rPr>
        <w:t>P</w:t>
      </w:r>
      <w:r w:rsidR="00F10E37" w:rsidRPr="00645160">
        <w:rPr>
          <w:rFonts w:ascii="Book Antiqua" w:hAnsi="Book Antiqua" w:cs="Book Antiqua" w:hint="eastAsia"/>
          <w:color w:val="000000"/>
          <w:lang w:eastAsia="zh-CN"/>
        </w:rPr>
        <w:t xml:space="preserve"> </w:t>
      </w:r>
      <w:r w:rsidRPr="00645160">
        <w:rPr>
          <w:rFonts w:ascii="Book Antiqua" w:eastAsia="Book Antiqua" w:hAnsi="Book Antiqua" w:cs="Book Antiqua"/>
          <w:color w:val="000000"/>
        </w:rPr>
        <w:t>&lt;</w:t>
      </w:r>
      <w:r w:rsidR="00F10E37" w:rsidRPr="00645160">
        <w:rPr>
          <w:rFonts w:ascii="Book Antiqua" w:hAnsi="Book Antiqua" w:cs="Book Antiqua" w:hint="eastAsia"/>
          <w:color w:val="000000"/>
          <w:lang w:eastAsia="zh-CN"/>
        </w:rPr>
        <w:t xml:space="preserve"> </w:t>
      </w:r>
      <w:r w:rsidRPr="00645160">
        <w:rPr>
          <w:rFonts w:ascii="Book Antiqua" w:eastAsia="Book Antiqua" w:hAnsi="Book Antiqua" w:cs="Book Antiqua"/>
          <w:color w:val="000000"/>
        </w:rPr>
        <w:t>0.001).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geographical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variation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almost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similar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type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diabetes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world.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Therefore,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type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diabetes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E33A16"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szCs w:val="30"/>
          <w:vertAlign w:val="superscript"/>
        </w:rPr>
        <w:t>3</w:t>
      </w:r>
      <w:r w:rsidR="00FC4B80" w:rsidRPr="00645160">
        <w:rPr>
          <w:rFonts w:ascii="Book Antiqua" w:hAnsi="Book Antiqua" w:cs="Book Antiqua" w:hint="eastAsia"/>
          <w:color w:val="000000"/>
          <w:szCs w:val="30"/>
          <w:vertAlign w:val="superscript"/>
          <w:lang w:eastAsia="zh-CN"/>
        </w:rPr>
        <w:t>2</w:t>
      </w:r>
      <w:r w:rsidR="00E33A16" w:rsidRPr="00645160">
        <w:rPr>
          <w:rFonts w:ascii="Book Antiqua" w:hAnsi="Book Antiqua" w:cs="Book Antiqua" w:hint="eastAsia"/>
          <w:color w:val="000000"/>
          <w:szCs w:val="30"/>
          <w:vertAlign w:val="superscript"/>
          <w:lang w:eastAsia="zh-CN"/>
        </w:rPr>
        <w:t>]</w:t>
      </w:r>
      <w:r w:rsidR="00E33A16" w:rsidRPr="00645160">
        <w:rPr>
          <w:rFonts w:ascii="Book Antiqua" w:hAnsi="Book Antiqua" w:cs="Book Antiqua" w:hint="eastAsia"/>
          <w:color w:val="000000"/>
          <w:szCs w:val="30"/>
          <w:lang w:eastAsia="zh-CN"/>
        </w:rPr>
        <w:t>.</w:t>
      </w:r>
    </w:p>
    <w:p w14:paraId="7FF0EB30" w14:textId="77777777" w:rsidR="00A77B3E" w:rsidRPr="00645160" w:rsidRDefault="00A77B3E">
      <w:pPr>
        <w:spacing w:line="360" w:lineRule="auto"/>
        <w:ind w:firstLine="720"/>
        <w:jc w:val="both"/>
      </w:pPr>
    </w:p>
    <w:p w14:paraId="587B833A" w14:textId="618B8F29" w:rsidR="00A77B3E" w:rsidRPr="00645160" w:rsidRDefault="00E92269">
      <w:pPr>
        <w:spacing w:line="360" w:lineRule="auto"/>
        <w:jc w:val="both"/>
      </w:pPr>
      <w:r w:rsidRPr="00645160">
        <w:rPr>
          <w:rFonts w:ascii="Book Antiqua" w:eastAsia="Book Antiqua" w:hAnsi="Book Antiqua" w:cs="Book Antiqua"/>
          <w:b/>
          <w:bCs/>
          <w:i/>
          <w:iCs/>
          <w:color w:val="000000"/>
        </w:rPr>
        <w:t>First-degree</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relatives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of</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patients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CeD</w:t>
      </w:r>
    </w:p>
    <w:p w14:paraId="15662C67" w14:textId="142AD387" w:rsidR="00A77B3E" w:rsidRPr="00645160" w:rsidRDefault="00E92269" w:rsidP="00E039B9">
      <w:pPr>
        <w:spacing w:line="360" w:lineRule="auto"/>
        <w:jc w:val="both"/>
        <w:rPr>
          <w:rFonts w:ascii="Book Antiqua" w:eastAsia="Book Antiqua" w:hAnsi="Book Antiqua" w:cs="Book Antiqua"/>
          <w:color w:val="000000"/>
        </w:rPr>
      </w:pPr>
      <w:r w:rsidRPr="00645160">
        <w:rPr>
          <w:rFonts w:ascii="Book Antiqua" w:eastAsia="Book Antiqua" w:hAnsi="Book Antiqua" w:cs="Book Antiqua"/>
          <w:color w:val="000000"/>
          <w:shd w:val="clear" w:color="auto" w:fill="FFFFFF"/>
        </w:rPr>
        <w:lastRenderedPageBreak/>
        <w:t>Because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sharing</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genetic</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susceptibility,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rPr>
        <w:t>first-degree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relatives</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color w:val="000000"/>
        </w:rPr>
        <w:t>(</w:t>
      </w:r>
      <w:r w:rsidRPr="00645160">
        <w:rPr>
          <w:rFonts w:ascii="Book Antiqua" w:eastAsia="Book Antiqua" w:hAnsi="Book Antiqua" w:cs="Book Antiqua"/>
          <w:color w:val="000000"/>
          <w:shd w:val="clear" w:color="auto" w:fill="FFFFFF"/>
        </w:rPr>
        <w:t>FDRs)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patients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with</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are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at</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higher</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risk</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developing</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comparison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to</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the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general</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population.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FDRs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extensively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investigated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ranges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widely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literature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1.6%</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38%</w:t>
      </w:r>
      <w:r w:rsidR="0028735B" w:rsidRPr="00645160">
        <w:rPr>
          <w:rFonts w:ascii="Book Antiqua" w:hAnsi="Book Antiqua" w:cs="Book Antiqua" w:hint="eastAsia"/>
          <w:color w:val="000000"/>
          <w:vertAlign w:val="superscript"/>
          <w:lang w:eastAsia="zh-CN"/>
        </w:rPr>
        <w:t>[</w:t>
      </w:r>
      <w:r w:rsidR="00FC4B80" w:rsidRPr="00645160">
        <w:rPr>
          <w:rFonts w:ascii="Book Antiqua" w:eastAsia="Book Antiqua" w:hAnsi="Book Antiqua" w:cs="Book Antiqua"/>
          <w:color w:val="000000"/>
          <w:szCs w:val="20"/>
          <w:vertAlign w:val="superscript"/>
        </w:rPr>
        <w:t>3</w:t>
      </w:r>
      <w:r w:rsidR="00FC4B80" w:rsidRPr="00645160">
        <w:rPr>
          <w:rFonts w:ascii="Book Antiqua" w:hAnsi="Book Antiqua" w:cs="Book Antiqua" w:hint="eastAsia"/>
          <w:color w:val="000000"/>
          <w:szCs w:val="20"/>
          <w:vertAlign w:val="superscript"/>
          <w:lang w:eastAsia="zh-CN"/>
        </w:rPr>
        <w:t>3-</w:t>
      </w:r>
      <w:r w:rsidRPr="00645160">
        <w:rPr>
          <w:rFonts w:ascii="Book Antiqua" w:eastAsia="Book Antiqua" w:hAnsi="Book Antiqua" w:cs="Book Antiqua"/>
          <w:color w:val="000000"/>
          <w:szCs w:val="20"/>
          <w:vertAlign w:val="superscript"/>
        </w:rPr>
        <w:t>3</w:t>
      </w:r>
      <w:r w:rsidR="00FC4B80" w:rsidRPr="00645160">
        <w:rPr>
          <w:rFonts w:ascii="Book Antiqua" w:hAnsi="Book Antiqua" w:cs="Book Antiqua" w:hint="eastAsia"/>
          <w:color w:val="000000"/>
          <w:szCs w:val="20"/>
          <w:vertAlign w:val="superscript"/>
          <w:lang w:eastAsia="zh-CN"/>
        </w:rPr>
        <w:t>5</w:t>
      </w:r>
      <w:r w:rsidR="0028735B" w:rsidRPr="00645160">
        <w:rPr>
          <w:rFonts w:ascii="Book Antiqua" w:hAnsi="Book Antiqua" w:cs="Book Antiqua" w:hint="eastAsia"/>
          <w:color w:val="000000"/>
          <w:szCs w:val="20"/>
          <w:vertAlign w:val="superscript"/>
          <w:lang w:eastAsia="zh-CN"/>
        </w:rPr>
        <w:t>]</w:t>
      </w:r>
      <w:r w:rsidR="0028735B" w:rsidRPr="00645160">
        <w:rPr>
          <w:rFonts w:ascii="Book Antiqua" w:hAnsi="Book Antiqua" w:cs="Book Antiqua" w:hint="eastAsia"/>
          <w:color w:val="000000"/>
          <w:szCs w:val="20"/>
          <w:lang w:eastAsia="zh-CN"/>
        </w:rPr>
        <w:t>.</w:t>
      </w:r>
      <w:r w:rsidR="00F10E37" w:rsidRPr="00645160">
        <w:rPr>
          <w:rFonts w:ascii="Book Antiqua" w:eastAsia="Book Antiqua" w:hAnsi="Book Antiqua" w:cs="Book Antiqua"/>
          <w:color w:val="000000"/>
          <w:shd w:val="clear" w:color="auto" w:fill="FFFFFF"/>
        </w:rPr>
        <w:t xml:space="preserve"> </w:t>
      </w:r>
      <w:r w:rsidR="0028735B" w:rsidRPr="00645160">
        <w:rPr>
          <w:rFonts w:ascii="Book Antiqua" w:eastAsia="Book Antiqua" w:hAnsi="Book Antiqua" w:cs="Book Antiqua"/>
          <w:color w:val="000000"/>
          <w:shd w:val="clear" w:color="auto" w:fill="FFFFFF"/>
        </w:rPr>
        <w:t>Singh</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i/>
          <w:iCs/>
          <w:color w:val="000000"/>
          <w:shd w:val="clear" w:color="auto" w:fill="FFFFFF"/>
        </w:rPr>
        <w:t>et</w:t>
      </w:r>
      <w:r w:rsidR="00F10E37" w:rsidRPr="00645160">
        <w:rPr>
          <w:rFonts w:ascii="Book Antiqua" w:eastAsia="Book Antiqua" w:hAnsi="Book Antiqua" w:cs="Book Antiqua"/>
          <w:i/>
          <w:iCs/>
          <w:color w:val="000000"/>
          <w:shd w:val="clear" w:color="auto" w:fill="FFFFFF"/>
        </w:rPr>
        <w:t xml:space="preserve"> </w:t>
      </w:r>
      <w:r w:rsidRPr="00645160">
        <w:rPr>
          <w:rFonts w:ascii="Book Antiqua" w:eastAsia="Book Antiqua" w:hAnsi="Book Antiqua" w:cs="Book Antiqua"/>
          <w:i/>
          <w:iCs/>
          <w:color w:val="000000"/>
          <w:shd w:val="clear" w:color="auto" w:fill="FFFFFF"/>
        </w:rPr>
        <w:t>al</w:t>
      </w:r>
      <w:r w:rsidR="0028735B" w:rsidRPr="00645160">
        <w:rPr>
          <w:rFonts w:ascii="Book Antiqua" w:hAnsi="Book Antiqua" w:cs="Book Antiqua" w:hint="eastAsia"/>
          <w:iCs/>
          <w:color w:val="000000"/>
          <w:shd w:val="clear" w:color="auto" w:fill="FFFFFF"/>
          <w:vertAlign w:val="superscript"/>
          <w:lang w:eastAsia="zh-CN"/>
        </w:rPr>
        <w:t>[</w:t>
      </w:r>
      <w:r w:rsidR="0028735B" w:rsidRPr="00645160">
        <w:rPr>
          <w:rFonts w:ascii="Book Antiqua" w:eastAsia="Book Antiqua" w:hAnsi="Book Antiqua" w:cs="Book Antiqua"/>
          <w:color w:val="000000"/>
          <w:szCs w:val="30"/>
          <w:vertAlign w:val="superscript"/>
        </w:rPr>
        <w:t>3</w:t>
      </w:r>
      <w:r w:rsidR="00FC4B80" w:rsidRPr="00645160">
        <w:rPr>
          <w:rFonts w:ascii="Book Antiqua" w:hAnsi="Book Antiqua" w:cs="Book Antiqua" w:hint="eastAsia"/>
          <w:color w:val="000000"/>
          <w:szCs w:val="30"/>
          <w:vertAlign w:val="superscript"/>
          <w:lang w:eastAsia="zh-CN"/>
        </w:rPr>
        <w:t>6</w:t>
      </w:r>
      <w:r w:rsidR="0028735B" w:rsidRPr="00645160">
        <w:rPr>
          <w:rFonts w:ascii="Book Antiqua" w:hAnsi="Book Antiqua" w:cs="Book Antiqua" w:hint="eastAsia"/>
          <w:color w:val="000000"/>
          <w:szCs w:val="30"/>
          <w:vertAlign w:val="superscript"/>
          <w:lang w:eastAsia="zh-CN"/>
        </w:rPr>
        <w:t>]</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systematic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meta-analysis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41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Pr="00645160">
        <w:rPr>
          <w:rFonts w:ascii="Book Antiqua" w:eastAsia="Book Antiqua" w:hAnsi="Book Antiqua" w:cs="Book Antiqua"/>
          <w:color w:val="000000"/>
          <w:shd w:val="clear" w:color="auto" w:fill="FFFFFF"/>
        </w:rPr>
        <w:t>,</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has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reported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708</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among</w:t>
      </w:r>
      <w:r w:rsidR="00F10E37" w:rsidRPr="00645160">
        <w:rPr>
          <w:rFonts w:ascii="Book Antiqua" w:eastAsia="Book Antiqua" w:hAnsi="Book Antiqua" w:cs="Book Antiqua"/>
          <w:color w:val="000000"/>
        </w:rPr>
        <w:t xml:space="preserve"> </w:t>
      </w:r>
      <w:r w:rsidR="0028735B" w:rsidRPr="00645160">
        <w:rPr>
          <w:rFonts w:ascii="Book Antiqua" w:eastAsia="Book Antiqua" w:hAnsi="Book Antiqua" w:cs="Book Antiqua"/>
          <w:color w:val="000000"/>
          <w:shd w:val="clear" w:color="auto" w:fill="FFFFFF"/>
        </w:rPr>
        <w:t>10</w:t>
      </w:r>
      <w:r w:rsidR="00350008" w:rsidRPr="00645160">
        <w:rPr>
          <w:rFonts w:ascii="Book Antiqua" w:eastAsia="Book Antiqua" w:hAnsi="Book Antiqua" w:cs="Book Antiqua"/>
          <w:color w:val="000000"/>
          <w:shd w:val="clear" w:color="auto" w:fill="FFFFFF"/>
        </w:rPr>
        <w:t> </w:t>
      </w:r>
      <w:r w:rsidRPr="00645160">
        <w:rPr>
          <w:rFonts w:ascii="Book Antiqua" w:eastAsia="Book Antiqua" w:hAnsi="Book Antiqua" w:cs="Book Antiqua"/>
          <w:color w:val="000000"/>
          <w:shd w:val="clear" w:color="auto" w:fill="FFFFFF"/>
        </w:rPr>
        <w:t>252</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FDRs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rPr>
        <w:t>suggesting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7.5%</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350008"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28735B"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1A51D2" w:rsidRPr="00645160">
        <w:rPr>
          <w:rFonts w:ascii="Book Antiqua" w:eastAsia="Book Antiqua" w:hAnsi="Book Antiqua" w:cs="Book Antiqua"/>
          <w:color w:val="000000"/>
        </w:rPr>
        <w:t>6.3</w:t>
      </w:r>
      <w:r w:rsidR="00350008"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8.8</w:t>
      </w:r>
      <w:r w:rsidR="00350008"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Among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FDRs,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among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siblings,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followed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offspring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least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parents.</w:t>
      </w:r>
      <w:r w:rsidR="00F10E37" w:rsidRPr="00645160">
        <w:rPr>
          <w:rFonts w:ascii="Book Antiqua" w:eastAsia="Book Antiqua" w:hAnsi="Book Antiqua" w:cs="Book Antiqua"/>
          <w:color w:val="000000"/>
        </w:rPr>
        <w:t xml:space="preserve"> </w:t>
      </w:r>
      <w:r w:rsidR="003F40C4" w:rsidRPr="00645160">
        <w:rPr>
          <w:rFonts w:ascii="Book Antiqua" w:eastAsia="Book Antiqua" w:hAnsi="Book Antiqua" w:cs="Book Antiqua"/>
          <w:color w:val="000000"/>
        </w:rPr>
        <w:t>Daughters</w:t>
      </w:r>
      <w:r w:rsidR="00F10E37" w:rsidRPr="00645160">
        <w:rPr>
          <w:rFonts w:ascii="Book Antiqua" w:eastAsia="Book Antiqua" w:hAnsi="Book Antiqua" w:cs="Book Antiqua"/>
          <w:color w:val="000000"/>
        </w:rPr>
        <w:t xml:space="preserve"> </w:t>
      </w:r>
      <w:r w:rsidR="003F40C4"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3F40C4" w:rsidRPr="00645160">
        <w:rPr>
          <w:rFonts w:ascii="Book Antiqua" w:eastAsia="Book Antiqua" w:hAnsi="Book Antiqua" w:cs="Book Antiqua"/>
          <w:color w:val="000000"/>
        </w:rPr>
        <w:t>sisters</w:t>
      </w:r>
      <w:r w:rsidR="00F10E37" w:rsidRPr="00645160">
        <w:rPr>
          <w:rFonts w:ascii="Book Antiqua" w:eastAsia="Book Antiqua" w:hAnsi="Book Antiqua" w:cs="Book Antiqua"/>
          <w:color w:val="000000"/>
        </w:rPr>
        <w:t xml:space="preserve"> </w:t>
      </w:r>
      <w:r w:rsidR="003F40C4"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3F40C4"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3F40C4"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3F40C4"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7</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8,</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w:t>
      </w:r>
      <w:r w:rsidR="0028735B" w:rsidRPr="00645160">
        <w:rPr>
          <w:rFonts w:ascii="Book Antiqua" w:eastAsia="Book Antiqua" w:hAnsi="Book Antiqua" w:cs="Book Antiqua"/>
          <w:color w:val="000000"/>
        </w:rPr>
        <w:t>spectively)</w:t>
      </w:r>
      <w:r w:rsidR="00F10E37" w:rsidRPr="00645160">
        <w:rPr>
          <w:rFonts w:ascii="Book Antiqua" w:eastAsia="Book Antiqua" w:hAnsi="Book Antiqua" w:cs="Book Antiqua"/>
          <w:color w:val="000000"/>
        </w:rPr>
        <w:t xml:space="preserve"> </w:t>
      </w:r>
      <w:r w:rsidR="0028735B"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28735B" w:rsidRPr="00645160">
        <w:rPr>
          <w:rFonts w:ascii="Book Antiqua" w:eastAsia="Book Antiqua" w:hAnsi="Book Antiqua" w:cs="Book Antiqua"/>
          <w:color w:val="000000"/>
        </w:rPr>
        <w:t>developing</w:t>
      </w:r>
      <w:r w:rsidR="00F10E37" w:rsidRPr="00645160">
        <w:rPr>
          <w:rFonts w:ascii="Book Antiqua" w:eastAsia="Book Antiqua" w:hAnsi="Book Antiqua" w:cs="Book Antiqua"/>
          <w:color w:val="000000"/>
        </w:rPr>
        <w:t xml:space="preserve"> </w:t>
      </w:r>
      <w:r w:rsidR="0028735B"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developing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13</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16</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brothers,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32</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mothers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33</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fathers</w:t>
      </w:r>
      <w:r w:rsidR="0028735B" w:rsidRPr="00645160">
        <w:rPr>
          <w:rFonts w:ascii="Book Antiqua" w:hAnsi="Book Antiqua" w:cs="Book Antiqua" w:hint="eastAsia"/>
          <w:color w:val="000000"/>
          <w:vertAlign w:val="superscript"/>
          <w:lang w:eastAsia="zh-CN"/>
        </w:rPr>
        <w:t>[</w:t>
      </w:r>
      <w:r w:rsidR="0028735B" w:rsidRPr="00645160">
        <w:rPr>
          <w:rFonts w:ascii="Book Antiqua" w:eastAsia="Book Antiqua" w:hAnsi="Book Antiqua" w:cs="Book Antiqua"/>
          <w:color w:val="000000"/>
          <w:szCs w:val="30"/>
          <w:vertAlign w:val="superscript"/>
        </w:rPr>
        <w:t>3</w:t>
      </w:r>
      <w:r w:rsidR="00FC4B80" w:rsidRPr="00645160">
        <w:rPr>
          <w:rFonts w:ascii="Book Antiqua" w:hAnsi="Book Antiqua" w:cs="Book Antiqua" w:hint="eastAsia"/>
          <w:color w:val="000000"/>
          <w:szCs w:val="30"/>
          <w:vertAlign w:val="superscript"/>
          <w:lang w:eastAsia="zh-CN"/>
        </w:rPr>
        <w:t>6</w:t>
      </w:r>
      <w:r w:rsidR="0028735B"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350008" w:rsidRPr="00645160">
        <w:rPr>
          <w:rFonts w:ascii="Book Antiqua" w:eastAsia="Book Antiqua" w:hAnsi="Book Antiqua" w:cs="Book Antiqua"/>
          <w:color w:val="000000"/>
        </w:rPr>
        <w:t>Most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reporting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FDRs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cross-sectional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lack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longitudinal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assessment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developing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time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over</w:t>
      </w:r>
      <w:r w:rsidR="00F10E37" w:rsidRPr="00645160">
        <w:rPr>
          <w:rFonts w:ascii="Book Antiqua" w:eastAsia="Book Antiqua" w:hAnsi="Book Antiqua" w:cs="Book Antiqua"/>
          <w:color w:val="000000"/>
        </w:rPr>
        <w:t xml:space="preserve"> </w:t>
      </w:r>
      <w:r w:rsidR="00350008" w:rsidRPr="00645160">
        <w:rPr>
          <w:rFonts w:ascii="Book Antiqua" w:eastAsia="Book Antiqua" w:hAnsi="Book Antiqua" w:cs="Book Antiqua"/>
          <w:color w:val="000000"/>
        </w:rPr>
        <w:t xml:space="preserve">a </w:t>
      </w:r>
      <w:r w:rsidRPr="00645160">
        <w:rPr>
          <w:rFonts w:ascii="Book Antiqua" w:eastAsia="Book Antiqua" w:hAnsi="Book Antiqua" w:cs="Book Antiqua"/>
          <w:color w:val="000000"/>
        </w:rPr>
        <w:t>lifetime.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still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unclear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role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repeat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every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years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after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initial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negative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repeat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reserved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FDRs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develop</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symptoms.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above</w:t>
      </w:r>
      <w:r w:rsidR="00350008" w:rsidRPr="00645160">
        <w:rPr>
          <w:rFonts w:ascii="Book Antiqua" w:eastAsia="Book Antiqua" w:hAnsi="Book Antiqua" w:cs="Book Antiqua"/>
          <w:color w:val="000000"/>
        </w:rPr>
        <w:t>-</w:t>
      </w:r>
      <w:r w:rsidRPr="00645160">
        <w:rPr>
          <w:rFonts w:ascii="Book Antiqua" w:eastAsia="Book Antiqua" w:hAnsi="Book Antiqua" w:cs="Book Antiqua"/>
          <w:color w:val="000000"/>
        </w:rPr>
        <w:t>mentioned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high-quality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data,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FDRs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index</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p>
    <w:p w14:paraId="0BC22737" w14:textId="4A01AD32" w:rsidR="00A77B3E" w:rsidRPr="00645160" w:rsidRDefault="00E92269" w:rsidP="0028735B">
      <w:pPr>
        <w:spacing w:line="360" w:lineRule="auto"/>
        <w:ind w:firstLineChars="100" w:firstLine="240"/>
        <w:jc w:val="both"/>
        <w:rPr>
          <w:lang w:eastAsia="zh-CN"/>
        </w:rPr>
      </w:pP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data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second-degree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relatives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(SDRs)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sparse</w:t>
      </w:r>
      <w:r w:rsidR="0028735B" w:rsidRPr="00645160">
        <w:rPr>
          <w:rFonts w:ascii="Book Antiqua" w:hAnsi="Book Antiqua" w:cs="Book Antiqua" w:hint="eastAsia"/>
          <w:color w:val="000000"/>
          <w:vertAlign w:val="superscript"/>
          <w:lang w:eastAsia="zh-CN"/>
        </w:rPr>
        <w:t>[</w:t>
      </w:r>
      <w:r w:rsidR="00FC4B80" w:rsidRPr="00645160">
        <w:rPr>
          <w:rFonts w:ascii="Book Antiqua" w:eastAsia="Book Antiqua" w:hAnsi="Book Antiqua" w:cs="Book Antiqua"/>
          <w:color w:val="000000"/>
          <w:szCs w:val="30"/>
          <w:vertAlign w:val="superscript"/>
        </w:rPr>
        <w:t>3</w:t>
      </w:r>
      <w:r w:rsidR="00FC4B80" w:rsidRPr="00645160">
        <w:rPr>
          <w:rFonts w:ascii="Book Antiqua" w:hAnsi="Book Antiqua" w:cs="Book Antiqua" w:hint="eastAsia"/>
          <w:color w:val="000000"/>
          <w:szCs w:val="30"/>
          <w:vertAlign w:val="superscript"/>
          <w:lang w:eastAsia="zh-CN"/>
        </w:rPr>
        <w:t>7</w:t>
      </w:r>
      <w:r w:rsidRPr="00645160">
        <w:rPr>
          <w:rFonts w:ascii="Book Antiqua" w:eastAsia="Book Antiqua" w:hAnsi="Book Antiqua" w:cs="Book Antiqua"/>
          <w:color w:val="000000"/>
          <w:szCs w:val="30"/>
          <w:vertAlign w:val="superscript"/>
        </w:rPr>
        <w:t>,3</w:t>
      </w:r>
      <w:r w:rsidR="00FC4B80" w:rsidRPr="00645160">
        <w:rPr>
          <w:rFonts w:ascii="Book Antiqua" w:hAnsi="Book Antiqua" w:cs="Book Antiqua" w:hint="eastAsia"/>
          <w:color w:val="000000"/>
          <w:szCs w:val="30"/>
          <w:vertAlign w:val="superscript"/>
          <w:lang w:eastAsia="zh-CN"/>
        </w:rPr>
        <w:t>8</w:t>
      </w:r>
      <w:r w:rsidR="0028735B" w:rsidRPr="00645160">
        <w:rPr>
          <w:rFonts w:ascii="Book Antiqua" w:hAnsi="Book Antiqua" w:cs="Book Antiqua" w:hint="eastAsia"/>
          <w:color w:val="000000"/>
          <w:szCs w:val="30"/>
          <w:vertAlign w:val="superscript"/>
          <w:lang w:eastAsia="zh-CN"/>
        </w:rPr>
        <w:t>]</w:t>
      </w:r>
      <w:r w:rsidR="0028735B"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3F40C4" w:rsidRPr="00645160">
        <w:rPr>
          <w:rFonts w:ascii="Book Antiqua" w:eastAsia="Book Antiqua" w:hAnsi="Book Antiqua" w:cs="Book Antiqua"/>
          <w:color w:val="000000"/>
        </w:rPr>
        <w:t>meta-analysis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two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eligible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641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SDRs,</w:t>
      </w:r>
      <w:r w:rsidR="00F10E37" w:rsidRPr="00645160">
        <w:rPr>
          <w:rFonts w:ascii="Book Antiqua" w:eastAsia="Book Antiqua" w:hAnsi="Book Antiqua" w:cs="Book Antiqua"/>
          <w:color w:val="000000"/>
        </w:rPr>
        <w:t xml:space="preserve"> </w:t>
      </w:r>
      <w:r w:rsidR="00B600C8" w:rsidRPr="00645160">
        <w:rPr>
          <w:rFonts w:ascii="Book Antiqua" w:eastAsia="Book Antiqua" w:hAnsi="Book Antiqua" w:cs="Book Antiqua"/>
          <w:color w:val="000000"/>
        </w:rPr>
        <w:t>Weinstein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i/>
          <w:iCs/>
          <w:color w:val="000000"/>
        </w:rPr>
        <w:t>et</w:t>
      </w:r>
      <w:r w:rsidR="00F10E37" w:rsidRPr="00645160">
        <w:rPr>
          <w:rFonts w:ascii="Book Antiqua" w:eastAsia="Book Antiqua" w:hAnsi="Book Antiqua" w:cs="Book Antiqua"/>
          <w:i/>
          <w:iCs/>
          <w:color w:val="000000"/>
        </w:rPr>
        <w:t xml:space="preserve"> </w:t>
      </w:r>
      <w:r w:rsidRPr="00645160">
        <w:rPr>
          <w:rFonts w:ascii="Book Antiqua" w:eastAsia="Book Antiqua" w:hAnsi="Book Antiqua" w:cs="Book Antiqua"/>
          <w:i/>
          <w:iCs/>
          <w:color w:val="000000"/>
        </w:rPr>
        <w:t>al</w:t>
      </w:r>
      <w:r w:rsidR="00B600C8" w:rsidRPr="00645160">
        <w:rPr>
          <w:rFonts w:ascii="Book Antiqua" w:hAnsi="Book Antiqua" w:cs="Book Antiqua" w:hint="eastAsia"/>
          <w:color w:val="000000"/>
          <w:vertAlign w:val="superscript"/>
          <w:lang w:eastAsia="zh-CN"/>
        </w:rPr>
        <w:t>[</w:t>
      </w:r>
      <w:r w:rsidR="00FC4B80" w:rsidRPr="00645160">
        <w:rPr>
          <w:rFonts w:ascii="Book Antiqua" w:hAnsi="Book Antiqua" w:cs="Book Antiqua" w:hint="eastAsia"/>
          <w:color w:val="000000"/>
          <w:szCs w:val="30"/>
          <w:vertAlign w:val="superscript"/>
          <w:lang w:eastAsia="zh-CN"/>
        </w:rPr>
        <w:t>39</w:t>
      </w:r>
      <w:r w:rsidR="00B600C8" w:rsidRPr="00645160">
        <w:rPr>
          <w:rFonts w:ascii="Book Antiqua" w:hAnsi="Book Antiqua" w:cs="Book Antiqua" w:hint="eastAsia"/>
          <w:color w:val="000000"/>
          <w:szCs w:val="30"/>
          <w:vertAlign w:val="superscript"/>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observed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SDRs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2.3%</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350008"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28735B"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1A51D2" w:rsidRPr="00645160">
        <w:rPr>
          <w:rFonts w:ascii="Book Antiqua" w:eastAsia="Book Antiqua" w:hAnsi="Book Antiqua" w:cs="Book Antiqua"/>
          <w:color w:val="000000"/>
        </w:rPr>
        <w:t>1.3</w:t>
      </w:r>
      <w:r w:rsidR="00350008"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3.8</w:t>
      </w:r>
      <w:r w:rsidR="00350008"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current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literature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topic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several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limitations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availability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small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samp</w:t>
      </w:r>
      <w:r w:rsidR="0028735B" w:rsidRPr="00645160">
        <w:rPr>
          <w:rFonts w:ascii="Book Antiqua" w:eastAsia="Book Antiqua" w:hAnsi="Book Antiqua" w:cs="Book Antiqua"/>
          <w:color w:val="000000"/>
        </w:rPr>
        <w:t>le</w:t>
      </w:r>
      <w:r w:rsidR="00F10E37" w:rsidRPr="00645160">
        <w:rPr>
          <w:rFonts w:ascii="Book Antiqua" w:eastAsia="Book Antiqua" w:hAnsi="Book Antiqua" w:cs="Book Antiqua"/>
          <w:color w:val="000000"/>
        </w:rPr>
        <w:t xml:space="preserve"> </w:t>
      </w:r>
      <w:r w:rsidR="0028735B" w:rsidRPr="00645160">
        <w:rPr>
          <w:rFonts w:ascii="Book Antiqua" w:eastAsia="Book Antiqua" w:hAnsi="Book Antiqua" w:cs="Book Antiqua"/>
          <w:color w:val="000000"/>
        </w:rPr>
        <w:t>size,</w:t>
      </w:r>
      <w:r w:rsidR="00F10E37" w:rsidRPr="00645160">
        <w:rPr>
          <w:rFonts w:ascii="Book Antiqua" w:eastAsia="Book Antiqua" w:hAnsi="Book Antiqua" w:cs="Book Antiqua"/>
          <w:color w:val="000000"/>
        </w:rPr>
        <w:t xml:space="preserve"> </w:t>
      </w:r>
      <w:r w:rsidR="0028735B"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28735B" w:rsidRPr="00645160">
        <w:rPr>
          <w:rFonts w:ascii="Book Antiqua" w:eastAsia="Book Antiqua" w:hAnsi="Book Antiqua" w:cs="Book Antiqua"/>
          <w:color w:val="000000"/>
        </w:rPr>
        <w:t>high</w:t>
      </w:r>
      <w:r w:rsidR="00F10E37" w:rsidRPr="00645160">
        <w:rPr>
          <w:rFonts w:ascii="Book Antiqua" w:eastAsia="Book Antiqua" w:hAnsi="Book Antiqua" w:cs="Book Antiqua"/>
          <w:color w:val="000000"/>
        </w:rPr>
        <w:t xml:space="preserve"> </w:t>
      </w:r>
      <w:r w:rsidR="0028735B"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0028735B"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28735B" w:rsidRPr="00645160">
        <w:rPr>
          <w:rFonts w:ascii="Book Antiqua" w:eastAsia="Book Antiqua" w:hAnsi="Book Antiqua" w:cs="Book Antiqua"/>
          <w:color w:val="000000"/>
        </w:rPr>
        <w:t>bias.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Given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limitations,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magnitude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SDRs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clear.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Therefore,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insufficient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data,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SDRs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justifiable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present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time.</w:t>
      </w:r>
    </w:p>
    <w:p w14:paraId="32671A82" w14:textId="77777777" w:rsidR="00A77B3E" w:rsidRPr="00645160" w:rsidRDefault="00A77B3E">
      <w:pPr>
        <w:spacing w:line="360" w:lineRule="auto"/>
        <w:ind w:firstLine="720"/>
        <w:jc w:val="both"/>
      </w:pPr>
    </w:p>
    <w:p w14:paraId="3870C98A" w14:textId="105176B6" w:rsidR="00A77B3E" w:rsidRPr="00645160" w:rsidRDefault="00E92269">
      <w:pPr>
        <w:spacing w:line="360" w:lineRule="auto"/>
        <w:jc w:val="both"/>
      </w:pPr>
      <w:r w:rsidRPr="00645160">
        <w:rPr>
          <w:rFonts w:ascii="Book Antiqua" w:eastAsia="Book Antiqua" w:hAnsi="Book Antiqua" w:cs="Book Antiqua"/>
          <w:b/>
          <w:bCs/>
          <w:i/>
          <w:iCs/>
          <w:color w:val="000000"/>
        </w:rPr>
        <w:t>Patients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dermatitis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herpetiformis</w:t>
      </w:r>
    </w:p>
    <w:p w14:paraId="1FB31C3A" w14:textId="629BD8BF" w:rsidR="00B819BC" w:rsidRPr="00645160" w:rsidRDefault="003F40C4" w:rsidP="00B819BC">
      <w:pPr>
        <w:spacing w:line="360" w:lineRule="auto"/>
        <w:jc w:val="both"/>
        <w:rPr>
          <w:rFonts w:ascii="Book Antiqua" w:hAnsi="Book Antiqua" w:cs="Book Antiqua"/>
          <w:color w:val="000000"/>
          <w:lang w:eastAsia="zh-CN"/>
        </w:rPr>
      </w:pPr>
      <w:r w:rsidRPr="00645160">
        <w:rPr>
          <w:rFonts w:ascii="Book Antiqua" w:eastAsia="Book Antiqua" w:hAnsi="Book Antiqua" w:cs="Book Antiqua"/>
          <w:color w:val="000000"/>
        </w:rPr>
        <w:t>Dermatitis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herpetiformis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among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common</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first</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extraintestinal</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manifestation</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clinically</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recognized.</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presents</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cluster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intensely</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pruritic</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papules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652683"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vesicles,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followed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erosions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excoriations.</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most</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common</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sites</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elbows,</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knees,</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scalp,</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buttocks,</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typically</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along</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extensor</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surface</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upper</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lower</w:t>
      </w:r>
      <w:r w:rsidR="00F10E37" w:rsidRPr="00645160">
        <w:rPr>
          <w:rFonts w:ascii="Book Antiqua" w:eastAsia="Book Antiqua" w:hAnsi="Book Antiqua" w:cs="Book Antiqua"/>
          <w:color w:val="000000"/>
        </w:rPr>
        <w:t xml:space="preserve"> </w:t>
      </w:r>
      <w:r w:rsidR="00652683" w:rsidRPr="00645160">
        <w:rPr>
          <w:rFonts w:ascii="Book Antiqua" w:eastAsia="Book Antiqua" w:hAnsi="Book Antiqua" w:cs="Book Antiqua"/>
          <w:color w:val="000000"/>
        </w:rPr>
        <w:t>extremities</w:t>
      </w:r>
      <w:r w:rsidR="00162188" w:rsidRPr="00645160">
        <w:rPr>
          <w:rFonts w:ascii="Book Antiqua" w:hAnsi="Book Antiqua" w:cs="Book Antiqua" w:hint="eastAsia"/>
          <w:color w:val="000000"/>
          <w:lang w:eastAsia="zh-CN"/>
        </w:rPr>
        <w:t>.</w:t>
      </w:r>
      <w:r w:rsidR="00F10E37" w:rsidRPr="00645160">
        <w:rPr>
          <w:rFonts w:ascii="Book Antiqua" w:hAnsi="Book Antiqua" w:cs="Book Antiqua" w:hint="eastAsia"/>
          <w:color w:val="000000"/>
          <w:lang w:eastAsia="zh-CN"/>
        </w:rPr>
        <w:t xml:space="preserve"> </w:t>
      </w:r>
    </w:p>
    <w:p w14:paraId="211E16E9" w14:textId="25E72639" w:rsidR="00B819BC" w:rsidRPr="00645160" w:rsidRDefault="00E92269" w:rsidP="00B819BC">
      <w:pPr>
        <w:spacing w:line="360" w:lineRule="auto"/>
        <w:ind w:firstLineChars="100" w:firstLine="240"/>
        <w:jc w:val="both"/>
        <w:rPr>
          <w:rFonts w:ascii="Book Antiqua" w:hAnsi="Book Antiqua" w:cs="Book Antiqua"/>
          <w:color w:val="000000"/>
          <w:lang w:eastAsia="zh-CN"/>
        </w:rPr>
      </w:pPr>
      <w:r w:rsidRPr="00645160">
        <w:rPr>
          <w:rFonts w:ascii="Book Antiqua" w:eastAsia="Book Antiqua" w:hAnsi="Book Antiqua" w:cs="Book Antiqua"/>
          <w:color w:val="000000"/>
        </w:rPr>
        <w:lastRenderedPageBreak/>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extent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skin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lesions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vary</w:t>
      </w:r>
      <w:r w:rsidR="00F10E37" w:rsidRPr="00645160">
        <w:rPr>
          <w:rFonts w:ascii="Book Antiqua" w:eastAsia="Book Antiqua" w:hAnsi="Book Antiqua" w:cs="Book Antiqua"/>
          <w:color w:val="000000"/>
        </w:rPr>
        <w:t xml:space="preserve"> </w:t>
      </w:r>
      <w:r w:rsidR="00BA6B69"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00BA6B69" w:rsidRPr="00645160">
        <w:rPr>
          <w:rFonts w:ascii="Book Antiqua" w:eastAsia="Book Antiqua" w:hAnsi="Book Antiqua" w:cs="Book Antiqua"/>
          <w:color w:val="000000"/>
        </w:rPr>
        <w:t>small</w:t>
      </w:r>
      <w:r w:rsidR="00F10E37" w:rsidRPr="00645160">
        <w:rPr>
          <w:rFonts w:ascii="Book Antiqua" w:eastAsia="Book Antiqua" w:hAnsi="Book Antiqua" w:cs="Book Antiqua"/>
          <w:color w:val="000000"/>
        </w:rPr>
        <w:t xml:space="preserve"> </w:t>
      </w:r>
      <w:r w:rsidR="00BA6B69" w:rsidRPr="00645160">
        <w:rPr>
          <w:rFonts w:ascii="Book Antiqua" w:eastAsia="Book Antiqua" w:hAnsi="Book Antiqua" w:cs="Book Antiqua"/>
          <w:color w:val="000000"/>
        </w:rPr>
        <w:t>area</w:t>
      </w:r>
      <w:r w:rsidR="00F10E37" w:rsidRPr="00645160">
        <w:rPr>
          <w:rFonts w:ascii="Book Antiqua" w:eastAsia="Book Antiqua" w:hAnsi="Book Antiqua" w:cs="Book Antiqua"/>
          <w:color w:val="000000"/>
        </w:rPr>
        <w:t xml:space="preserve"> </w:t>
      </w:r>
      <w:r w:rsidR="00BA6B69"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BA6B69" w:rsidRPr="00645160">
        <w:rPr>
          <w:rFonts w:ascii="Book Antiqua" w:eastAsia="Book Antiqua" w:hAnsi="Book Antiqua" w:cs="Book Antiqua"/>
          <w:color w:val="000000"/>
        </w:rPr>
        <w:t>more</w:t>
      </w:r>
      <w:r w:rsidR="00F10E37" w:rsidRPr="00645160">
        <w:rPr>
          <w:rFonts w:ascii="Book Antiqua" w:eastAsia="Book Antiqua" w:hAnsi="Book Antiqua" w:cs="Book Antiqua"/>
          <w:color w:val="000000"/>
        </w:rPr>
        <w:t xml:space="preserve"> </w:t>
      </w:r>
      <w:r w:rsidR="00BA6B69" w:rsidRPr="00645160">
        <w:rPr>
          <w:rFonts w:ascii="Book Antiqua" w:eastAsia="Book Antiqua" w:hAnsi="Book Antiqua" w:cs="Book Antiqua"/>
          <w:color w:val="000000"/>
        </w:rPr>
        <w:t>diffuse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involving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sites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time</w:t>
      </w:r>
      <w:r w:rsidR="00BA6B69" w:rsidRPr="00645160">
        <w:rPr>
          <w:rFonts w:ascii="Book Antiqua" w:hAnsi="Book Antiqua" w:cs="Book Antiqua" w:hint="eastAsia"/>
          <w:color w:val="000000"/>
          <w:vertAlign w:val="superscript"/>
          <w:lang w:eastAsia="zh-CN"/>
        </w:rPr>
        <w:t>[</w:t>
      </w:r>
      <w:r w:rsidR="00FC4B80" w:rsidRPr="00645160">
        <w:rPr>
          <w:rFonts w:ascii="Book Antiqua" w:eastAsia="Book Antiqua" w:hAnsi="Book Antiqua" w:cs="Book Antiqua"/>
          <w:color w:val="000000"/>
          <w:szCs w:val="30"/>
          <w:vertAlign w:val="superscript"/>
        </w:rPr>
        <w:t>4</w:t>
      </w:r>
      <w:r w:rsidR="00FC4B80" w:rsidRPr="00645160">
        <w:rPr>
          <w:rFonts w:ascii="Book Antiqua" w:hAnsi="Book Antiqua" w:cs="Book Antiqua" w:hint="eastAsia"/>
          <w:color w:val="000000"/>
          <w:szCs w:val="30"/>
          <w:vertAlign w:val="superscript"/>
          <w:lang w:eastAsia="zh-CN"/>
        </w:rPr>
        <w:t>0</w:t>
      </w:r>
      <w:r w:rsidRPr="00645160">
        <w:rPr>
          <w:rFonts w:ascii="Book Antiqua" w:eastAsia="Book Antiqua" w:hAnsi="Book Antiqua" w:cs="Book Antiqua"/>
          <w:color w:val="000000"/>
          <w:szCs w:val="30"/>
          <w:vertAlign w:val="superscript"/>
        </w:rPr>
        <w:t>,4</w:t>
      </w:r>
      <w:r w:rsidR="00FC4B80" w:rsidRPr="00645160">
        <w:rPr>
          <w:rFonts w:ascii="Book Antiqua" w:hAnsi="Book Antiqua" w:cs="Book Antiqua" w:hint="eastAsia"/>
          <w:color w:val="000000"/>
          <w:szCs w:val="30"/>
          <w:vertAlign w:val="superscript"/>
          <w:lang w:eastAsia="zh-CN"/>
        </w:rPr>
        <w:t>1</w:t>
      </w:r>
      <w:r w:rsidR="00BA6B69" w:rsidRPr="00645160">
        <w:rPr>
          <w:rFonts w:ascii="Book Antiqua" w:hAnsi="Book Antiqua" w:cs="Book Antiqua" w:hint="eastAsia"/>
          <w:color w:val="000000"/>
          <w:szCs w:val="30"/>
          <w:vertAlign w:val="superscript"/>
          <w:lang w:eastAsia="zh-CN"/>
        </w:rPr>
        <w:t>]</w:t>
      </w:r>
      <w:r w:rsidR="00BA6B69"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Furthermore,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lesions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appear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intermittently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absent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time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examination.</w:t>
      </w:r>
      <w:r w:rsidR="00F10E37" w:rsidRPr="00645160">
        <w:rPr>
          <w:rFonts w:ascii="Book Antiqua" w:eastAsia="Book Antiqua" w:hAnsi="Book Antiqua" w:cs="Book Antiqua"/>
          <w:color w:val="000000"/>
        </w:rPr>
        <w:t xml:space="preserve"> </w:t>
      </w:r>
    </w:p>
    <w:p w14:paraId="226E9454" w14:textId="200EF005" w:rsidR="00162188" w:rsidRPr="00645160" w:rsidRDefault="00652683" w:rsidP="00B819BC">
      <w:pPr>
        <w:spacing w:line="360" w:lineRule="auto"/>
        <w:ind w:firstLineChars="100" w:firstLine="240"/>
        <w:jc w:val="both"/>
        <w:rPr>
          <w:rFonts w:ascii="Book Antiqua" w:hAnsi="Book Antiqua" w:cs="Book Antiqua"/>
          <w:color w:val="000000"/>
          <w:lang w:eastAsia="zh-CN"/>
        </w:rPr>
      </w:pP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pathognomonic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w:t>
      </w:r>
      <w:r w:rsidR="00E92269" w:rsidRPr="00645160">
        <w:rPr>
          <w:rFonts w:ascii="Book Antiqua" w:eastAsia="Book Antiqua" w:hAnsi="Book Antiqua" w:cs="Book Antiqua"/>
          <w:color w:val="000000"/>
        </w:rPr>
        <w:t>istology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immunohistochemistry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immunofluorescence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shows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granular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deposits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neutrophil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infiltrates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papillary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dermis.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Almost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85%</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Caucasian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ethnicity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carry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HLA-DQ2</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mutations</w:t>
      </w:r>
      <w:r w:rsidR="00350008"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while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350008" w:rsidRPr="00645160">
        <w:rPr>
          <w:rFonts w:ascii="Book Antiqua" w:eastAsia="Book Antiqua" w:hAnsi="Book Antiqua" w:cs="Book Antiqua"/>
          <w:color w:val="000000"/>
        </w:rPr>
        <w:t xml:space="preserve">remainder </w:t>
      </w:r>
      <w:r w:rsidR="00E92269"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HLA-DQ8</w:t>
      </w:r>
      <w:r w:rsidR="00BA6B69" w:rsidRPr="00645160">
        <w:rPr>
          <w:rFonts w:ascii="Book Antiqua" w:hAnsi="Book Antiqua" w:cs="Book Antiqua" w:hint="eastAsia"/>
          <w:color w:val="000000"/>
          <w:vertAlign w:val="superscript"/>
          <w:lang w:eastAsia="zh-CN"/>
        </w:rPr>
        <w:t>[</w:t>
      </w:r>
      <w:r w:rsidR="00E92269" w:rsidRPr="00645160">
        <w:rPr>
          <w:rFonts w:ascii="Book Antiqua" w:eastAsia="Book Antiqua" w:hAnsi="Book Antiqua" w:cs="Book Antiqua"/>
          <w:color w:val="000000"/>
          <w:szCs w:val="30"/>
          <w:vertAlign w:val="superscript"/>
        </w:rPr>
        <w:t>4</w:t>
      </w:r>
      <w:r w:rsidR="00FC4B80" w:rsidRPr="00645160">
        <w:rPr>
          <w:rFonts w:ascii="Book Antiqua" w:hAnsi="Book Antiqua" w:cs="Book Antiqua" w:hint="eastAsia"/>
          <w:color w:val="000000"/>
          <w:szCs w:val="30"/>
          <w:vertAlign w:val="superscript"/>
          <w:lang w:eastAsia="zh-CN"/>
        </w:rPr>
        <w:t>2</w:t>
      </w:r>
      <w:r w:rsidR="00BA6B69" w:rsidRPr="00645160">
        <w:rPr>
          <w:rFonts w:ascii="Book Antiqua" w:hAnsi="Book Antiqua" w:cs="Book Antiqua" w:hint="eastAsia"/>
          <w:color w:val="000000"/>
          <w:szCs w:val="30"/>
          <w:vertAlign w:val="superscript"/>
          <w:lang w:eastAsia="zh-CN"/>
        </w:rPr>
        <w:t>]</w:t>
      </w:r>
      <w:r w:rsidR="00BA6B69"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Typically,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only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two</w:t>
      </w:r>
      <w:r w:rsidR="00350008"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third</w:t>
      </w:r>
      <w:r w:rsidR="00350008" w:rsidRPr="00645160">
        <w:rPr>
          <w:rFonts w:ascii="Book Antiqua" w:eastAsia="Book Antiqua" w:hAnsi="Book Antiqua" w:cs="Book Antiqua"/>
          <w:color w:val="000000"/>
        </w:rPr>
        <w:t>s 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A025B9" w:rsidRPr="00645160">
        <w:rPr>
          <w:rFonts w:ascii="Book Antiqua" w:eastAsia="Book Antiqua" w:hAnsi="Book Antiqua" w:cs="Book Antiqua"/>
          <w:color w:val="000000"/>
        </w:rPr>
        <w:t>dermatitis herpetiformis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villous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abnormalities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one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third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them</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no</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enteropathy</w:t>
      </w:r>
      <w:r w:rsidR="00BA6B69" w:rsidRPr="00645160">
        <w:rPr>
          <w:rFonts w:ascii="Book Antiqua" w:hAnsi="Book Antiqua" w:cs="Book Antiqua" w:hint="eastAsia"/>
          <w:color w:val="000000"/>
          <w:vertAlign w:val="superscript"/>
          <w:lang w:eastAsia="zh-CN"/>
        </w:rPr>
        <w:t>[</w:t>
      </w:r>
      <w:r w:rsidR="00E92269" w:rsidRPr="00645160">
        <w:rPr>
          <w:rFonts w:ascii="Book Antiqua" w:eastAsia="Book Antiqua" w:hAnsi="Book Antiqua" w:cs="Book Antiqua"/>
          <w:color w:val="000000"/>
          <w:szCs w:val="30"/>
          <w:vertAlign w:val="superscript"/>
        </w:rPr>
        <w:t>4</w:t>
      </w:r>
      <w:r w:rsidR="004D7D58" w:rsidRPr="00645160">
        <w:rPr>
          <w:rFonts w:ascii="Book Antiqua" w:hAnsi="Book Antiqua" w:cs="Book Antiqua" w:hint="eastAsia"/>
          <w:color w:val="000000"/>
          <w:szCs w:val="30"/>
          <w:vertAlign w:val="superscript"/>
          <w:lang w:eastAsia="zh-CN"/>
        </w:rPr>
        <w:t>3</w:t>
      </w:r>
      <w:r w:rsidR="00BA6B69" w:rsidRPr="00645160">
        <w:rPr>
          <w:rFonts w:ascii="Book Antiqua" w:hAnsi="Book Antiqua" w:cs="Book Antiqua" w:hint="eastAsia"/>
          <w:color w:val="000000"/>
          <w:szCs w:val="30"/>
          <w:vertAlign w:val="superscript"/>
          <w:lang w:eastAsia="zh-CN"/>
        </w:rPr>
        <w:t>]</w:t>
      </w:r>
      <w:r w:rsidR="00BA6B69"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BE3A87" w:rsidRPr="00645160">
        <w:rPr>
          <w:rFonts w:ascii="Book Antiqua" w:eastAsia="Book Antiqua" w:hAnsi="Book Antiqua" w:cs="Book Antiqua"/>
          <w:color w:val="000000"/>
        </w:rPr>
        <w:t>survey</w:t>
      </w:r>
      <w:r w:rsidR="00F10E37" w:rsidRPr="00645160">
        <w:rPr>
          <w:rFonts w:ascii="Book Antiqua" w:eastAsia="Book Antiqua" w:hAnsi="Book Antiqua" w:cs="Book Antiqua"/>
          <w:color w:val="000000"/>
        </w:rPr>
        <w:t xml:space="preserve"> </w:t>
      </w:r>
      <w:r w:rsidR="00BE3A87"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BA6B69" w:rsidRPr="00645160">
        <w:rPr>
          <w:rFonts w:ascii="Book Antiqua" w:eastAsia="Book Antiqua" w:hAnsi="Book Antiqua" w:cs="Book Antiqua"/>
          <w:color w:val="000000"/>
        </w:rPr>
        <w:t>1</w:t>
      </w:r>
      <w:r w:rsidR="00E92269" w:rsidRPr="00645160">
        <w:rPr>
          <w:rFonts w:ascii="Book Antiqua" w:eastAsia="Book Antiqua" w:hAnsi="Book Antiqua" w:cs="Book Antiqua"/>
          <w:color w:val="000000"/>
        </w:rPr>
        <w:t>138</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biopsy-confirmed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BE3A87" w:rsidRPr="00645160">
        <w:rPr>
          <w:rFonts w:ascii="Book Antiqua" w:eastAsia="Book Antiqua" w:hAnsi="Book Antiqua" w:cs="Book Antiqua"/>
          <w:color w:val="000000"/>
        </w:rPr>
        <w:t>found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BE3A87" w:rsidRPr="00645160">
        <w:rPr>
          <w:rFonts w:ascii="Book Antiqua" w:eastAsia="Book Antiqua" w:hAnsi="Book Antiqua" w:cs="Book Antiqua"/>
          <w:color w:val="000000"/>
        </w:rPr>
        <w:t>9.8%</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A025B9" w:rsidRPr="00645160">
        <w:rPr>
          <w:rFonts w:ascii="Book Antiqua" w:eastAsia="Book Antiqua" w:hAnsi="Book Antiqua" w:cs="Book Antiqua"/>
          <w:color w:val="000000"/>
        </w:rPr>
        <w:t>dermatitis herpetiformis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BA6B69" w:rsidRPr="00645160">
        <w:rPr>
          <w:rFonts w:ascii="Book Antiqua" w:hAnsi="Book Antiqua" w:cs="Book Antiqua" w:hint="eastAsia"/>
          <w:color w:val="000000"/>
          <w:vertAlign w:val="superscript"/>
          <w:lang w:eastAsia="zh-CN"/>
        </w:rPr>
        <w:t>[</w:t>
      </w:r>
      <w:r w:rsidR="00E92269" w:rsidRPr="00645160">
        <w:rPr>
          <w:rFonts w:ascii="Book Antiqua" w:eastAsia="Book Antiqua" w:hAnsi="Book Antiqua" w:cs="Book Antiqua"/>
          <w:color w:val="000000"/>
          <w:szCs w:val="30"/>
          <w:vertAlign w:val="superscript"/>
        </w:rPr>
        <w:t>4</w:t>
      </w:r>
      <w:r w:rsidR="004D7D58" w:rsidRPr="00645160">
        <w:rPr>
          <w:rFonts w:ascii="Book Antiqua" w:hAnsi="Book Antiqua" w:cs="Book Antiqua" w:hint="eastAsia"/>
          <w:color w:val="000000"/>
          <w:szCs w:val="30"/>
          <w:vertAlign w:val="superscript"/>
          <w:lang w:eastAsia="zh-CN"/>
        </w:rPr>
        <w:t>4</w:t>
      </w:r>
      <w:r w:rsidR="00BA6B69" w:rsidRPr="00645160">
        <w:rPr>
          <w:rFonts w:ascii="Book Antiqua" w:hAnsi="Book Antiqua" w:cs="Book Antiqua" w:hint="eastAsia"/>
          <w:color w:val="000000"/>
          <w:szCs w:val="30"/>
          <w:vertAlign w:val="superscript"/>
          <w:lang w:eastAsia="zh-CN"/>
        </w:rPr>
        <w:t>]</w:t>
      </w:r>
      <w:r w:rsidR="00BA6B69" w:rsidRPr="00645160">
        <w:rPr>
          <w:rFonts w:ascii="Book Antiqua" w:hAnsi="Book Antiqua" w:cs="Book Antiqua" w:hint="eastAsia"/>
          <w:color w:val="000000"/>
          <w:szCs w:val="30"/>
          <w:lang w:eastAsia="zh-CN"/>
        </w:rPr>
        <w:t>.</w:t>
      </w:r>
    </w:p>
    <w:p w14:paraId="59F08494" w14:textId="3272B4D9" w:rsidR="00A77B3E" w:rsidRPr="00645160" w:rsidRDefault="00E92269" w:rsidP="00F55EA7">
      <w:pPr>
        <w:spacing w:line="360" w:lineRule="auto"/>
        <w:ind w:firstLineChars="100" w:firstLine="240"/>
        <w:jc w:val="both"/>
        <w:rPr>
          <w:rFonts w:ascii="Book Antiqua" w:eastAsia="Book Antiqua" w:hAnsi="Book Antiqua" w:cs="Book Antiqua"/>
          <w:color w:val="000000"/>
        </w:rPr>
      </w:pP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Finland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also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shown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w:t>
      </w:r>
      <w:r w:rsidR="00BA6B69" w:rsidRPr="00645160">
        <w:rPr>
          <w:rFonts w:ascii="Book Antiqua" w:eastAsia="Book Antiqua" w:hAnsi="Book Antiqua" w:cs="Book Antiqua"/>
          <w:color w:val="000000"/>
        </w:rPr>
        <w:t>t</w:t>
      </w:r>
      <w:r w:rsidR="00F10E37" w:rsidRPr="00645160">
        <w:rPr>
          <w:rFonts w:ascii="Book Antiqua" w:eastAsia="Book Antiqua" w:hAnsi="Book Antiqua" w:cs="Book Antiqua"/>
          <w:color w:val="000000"/>
        </w:rPr>
        <w:t xml:space="preserve"> </w:t>
      </w:r>
      <w:r w:rsidR="00BA6B69" w:rsidRPr="00645160">
        <w:rPr>
          <w:rFonts w:ascii="Book Antiqua" w:eastAsia="Book Antiqua" w:hAnsi="Book Antiqua" w:cs="Book Antiqua"/>
          <w:color w:val="000000"/>
        </w:rPr>
        <w:t>17%</w:t>
      </w:r>
      <w:r w:rsidR="00F10E37" w:rsidRPr="00645160">
        <w:rPr>
          <w:rFonts w:ascii="Book Antiqua" w:eastAsia="Book Antiqua" w:hAnsi="Book Antiqua" w:cs="Book Antiqua"/>
          <w:color w:val="000000"/>
        </w:rPr>
        <w:t xml:space="preserve"> </w:t>
      </w:r>
      <w:r w:rsidR="00BA6B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BA6B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BA6B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BA6B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BA6B69"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00A025B9" w:rsidRPr="00645160">
        <w:rPr>
          <w:rFonts w:ascii="Book Antiqua" w:eastAsia="Book Antiqua" w:hAnsi="Book Antiqua" w:cs="Book Antiqua"/>
          <w:color w:val="000000"/>
        </w:rPr>
        <w:t xml:space="preserve">dermatitis herpetiformis </w:t>
      </w:r>
      <w:r w:rsidR="00BA6B69"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szCs w:val="30"/>
          <w:vertAlign w:val="superscript"/>
        </w:rPr>
        <w:t>4</w:t>
      </w:r>
      <w:r w:rsidR="004D7D58" w:rsidRPr="00645160">
        <w:rPr>
          <w:rFonts w:ascii="Book Antiqua" w:hAnsi="Book Antiqua" w:cs="Book Antiqua" w:hint="eastAsia"/>
          <w:color w:val="000000"/>
          <w:szCs w:val="30"/>
          <w:vertAlign w:val="superscript"/>
          <w:lang w:eastAsia="zh-CN"/>
        </w:rPr>
        <w:t>5</w:t>
      </w:r>
      <w:r w:rsidR="00BA6B69" w:rsidRPr="00645160">
        <w:rPr>
          <w:rFonts w:ascii="Book Antiqua" w:hAnsi="Book Antiqua" w:cs="Book Antiqua" w:hint="eastAsia"/>
          <w:color w:val="000000"/>
          <w:szCs w:val="30"/>
          <w:vertAlign w:val="superscript"/>
          <w:lang w:eastAsia="zh-CN"/>
        </w:rPr>
        <w:t>]</w:t>
      </w:r>
      <w:r w:rsidR="00BA6B69"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Therefore,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A025B9" w:rsidRPr="00645160">
        <w:rPr>
          <w:rFonts w:ascii="Book Antiqua" w:eastAsia="Book Antiqua" w:hAnsi="Book Antiqua" w:cs="Book Antiqua"/>
          <w:color w:val="000000"/>
        </w:rPr>
        <w:t>dermatitis herpetiformis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absence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intestinal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p>
    <w:p w14:paraId="7B1B0C9C" w14:textId="77777777" w:rsidR="00A77B3E" w:rsidRPr="00645160" w:rsidRDefault="00A77B3E">
      <w:pPr>
        <w:spacing w:line="360" w:lineRule="auto"/>
        <w:ind w:firstLine="720"/>
        <w:jc w:val="both"/>
      </w:pPr>
    </w:p>
    <w:p w14:paraId="57BFBD9F" w14:textId="7590BB7A" w:rsidR="00A77B3E" w:rsidRPr="00645160" w:rsidRDefault="00E92269">
      <w:pPr>
        <w:spacing w:line="360" w:lineRule="auto"/>
        <w:jc w:val="both"/>
      </w:pPr>
      <w:r w:rsidRPr="00645160">
        <w:rPr>
          <w:rFonts w:ascii="Book Antiqua" w:eastAsia="Book Antiqua" w:hAnsi="Book Antiqua" w:cs="Book Antiqua"/>
          <w:b/>
          <w:bCs/>
          <w:i/>
          <w:iCs/>
          <w:color w:val="000000"/>
        </w:rPr>
        <w:t>Patients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Down</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syndrome</w:t>
      </w:r>
    </w:p>
    <w:p w14:paraId="71DA6DD3" w14:textId="0143153D" w:rsidR="00A77B3E" w:rsidRPr="00645160" w:rsidRDefault="00E92269" w:rsidP="00BA6B69">
      <w:pPr>
        <w:spacing w:line="360" w:lineRule="auto"/>
        <w:jc w:val="both"/>
      </w:pP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Down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syndrome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extensively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investigated.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data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31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4383</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Down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syndrome,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recent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meta-analysis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5.8%</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350008"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5C3329"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1A51D2" w:rsidRPr="00645160">
        <w:rPr>
          <w:rFonts w:ascii="Book Antiqua" w:eastAsia="Book Antiqua" w:hAnsi="Book Antiqua" w:cs="Book Antiqua"/>
          <w:color w:val="000000"/>
        </w:rPr>
        <w:t>4.7</w:t>
      </w:r>
      <w:r w:rsidR="00350008"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7.2</w:t>
      </w:r>
      <w:r w:rsidR="00350008"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5C3329"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szCs w:val="30"/>
          <w:vertAlign w:val="superscript"/>
        </w:rPr>
        <w:t>4</w:t>
      </w:r>
      <w:r w:rsidR="004D7D58" w:rsidRPr="00645160">
        <w:rPr>
          <w:rFonts w:ascii="Book Antiqua" w:hAnsi="Book Antiqua" w:cs="Book Antiqua" w:hint="eastAsia"/>
          <w:color w:val="000000"/>
          <w:szCs w:val="30"/>
          <w:vertAlign w:val="superscript"/>
          <w:lang w:eastAsia="zh-CN"/>
        </w:rPr>
        <w:t>6</w:t>
      </w:r>
      <w:r w:rsidR="005C3329" w:rsidRPr="00645160">
        <w:rPr>
          <w:rFonts w:ascii="Book Antiqua" w:hAnsi="Book Antiqua" w:cs="Book Antiqua" w:hint="eastAsia"/>
          <w:color w:val="000000"/>
          <w:szCs w:val="30"/>
          <w:vertAlign w:val="superscript"/>
          <w:lang w:eastAsia="zh-CN"/>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children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Down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syndrome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those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both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adults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children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Down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syndrome.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Down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syndrome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independent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geographical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location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Europe,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America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shown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among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Down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syndrome.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high-quality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evidence,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Down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syndrome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p>
    <w:p w14:paraId="63B43B86" w14:textId="77777777" w:rsidR="00A77B3E" w:rsidRPr="00645160" w:rsidRDefault="00A77B3E">
      <w:pPr>
        <w:spacing w:line="360" w:lineRule="auto"/>
        <w:ind w:firstLine="720"/>
        <w:jc w:val="both"/>
      </w:pPr>
    </w:p>
    <w:p w14:paraId="145C77E5" w14:textId="7074A013" w:rsidR="00A77B3E" w:rsidRPr="00645160" w:rsidRDefault="00E92269">
      <w:pPr>
        <w:spacing w:line="360" w:lineRule="auto"/>
        <w:jc w:val="both"/>
      </w:pPr>
      <w:bookmarkStart w:id="53" w:name="OLE_LINK72"/>
      <w:bookmarkStart w:id="54" w:name="OLE_LINK73"/>
      <w:r w:rsidRPr="00645160">
        <w:rPr>
          <w:rFonts w:ascii="Book Antiqua" w:eastAsia="Book Antiqua" w:hAnsi="Book Antiqua" w:cs="Book Antiqua"/>
          <w:b/>
          <w:bCs/>
          <w:caps/>
          <w:color w:val="000000"/>
          <w:u w:val="single"/>
        </w:rPr>
        <w:t>Probable</w:t>
      </w:r>
      <w:r w:rsidR="00F10E37" w:rsidRPr="00645160">
        <w:rPr>
          <w:rFonts w:ascii="Book Antiqua" w:eastAsia="Book Antiqua" w:hAnsi="Book Antiqua" w:cs="Book Antiqua"/>
          <w:b/>
          <w:bCs/>
          <w:caps/>
          <w:color w:val="000000"/>
          <w:u w:val="single"/>
        </w:rPr>
        <w:t xml:space="preserve"> </w:t>
      </w:r>
      <w:r w:rsidRPr="00645160">
        <w:rPr>
          <w:rFonts w:ascii="Book Antiqua" w:eastAsia="Book Antiqua" w:hAnsi="Book Antiqua" w:cs="Book Antiqua"/>
          <w:b/>
          <w:bCs/>
          <w:caps/>
          <w:color w:val="000000"/>
          <w:u w:val="single"/>
        </w:rPr>
        <w:t>indications</w:t>
      </w:r>
      <w:r w:rsidR="00F10E37" w:rsidRPr="00645160">
        <w:rPr>
          <w:rFonts w:ascii="Book Antiqua" w:eastAsia="Book Antiqua" w:hAnsi="Book Antiqua" w:cs="Book Antiqua"/>
          <w:b/>
          <w:bCs/>
          <w:caps/>
          <w:color w:val="000000"/>
          <w:u w:val="single"/>
        </w:rPr>
        <w:t xml:space="preserve"> </w:t>
      </w:r>
      <w:r w:rsidRPr="00645160">
        <w:rPr>
          <w:rFonts w:ascii="Book Antiqua" w:eastAsia="Book Antiqua" w:hAnsi="Book Antiqua" w:cs="Book Antiqua"/>
          <w:b/>
          <w:bCs/>
          <w:caps/>
          <w:color w:val="000000"/>
          <w:u w:val="single"/>
        </w:rPr>
        <w:t>for</w:t>
      </w:r>
      <w:r w:rsidR="00F10E37" w:rsidRPr="00645160">
        <w:rPr>
          <w:rFonts w:ascii="Book Antiqua" w:eastAsia="Book Antiqua" w:hAnsi="Book Antiqua" w:cs="Book Antiqua"/>
          <w:b/>
          <w:bCs/>
          <w:caps/>
          <w:color w:val="000000"/>
          <w:u w:val="single"/>
        </w:rPr>
        <w:t xml:space="preserve"> </w:t>
      </w:r>
      <w:r w:rsidRPr="00645160">
        <w:rPr>
          <w:rFonts w:ascii="Book Antiqua" w:eastAsia="Book Antiqua" w:hAnsi="Book Antiqua" w:cs="Book Antiqua"/>
          <w:b/>
          <w:bCs/>
          <w:caps/>
          <w:color w:val="000000"/>
          <w:u w:val="single"/>
        </w:rPr>
        <w:t>screening</w:t>
      </w:r>
      <w:r w:rsidR="00F10E37" w:rsidRPr="00645160">
        <w:rPr>
          <w:rFonts w:ascii="Book Antiqua" w:eastAsia="Book Antiqua" w:hAnsi="Book Antiqua" w:cs="Book Antiqua"/>
          <w:b/>
          <w:bCs/>
          <w:caps/>
          <w:color w:val="000000"/>
          <w:u w:val="single"/>
        </w:rPr>
        <w:t xml:space="preserve"> </w:t>
      </w:r>
      <w:r w:rsidRPr="00645160">
        <w:rPr>
          <w:rFonts w:ascii="Book Antiqua" w:eastAsia="Book Antiqua" w:hAnsi="Book Antiqua" w:cs="Book Antiqua"/>
          <w:b/>
          <w:bCs/>
          <w:caps/>
          <w:color w:val="000000"/>
          <w:u w:val="single"/>
        </w:rPr>
        <w:t>for</w:t>
      </w:r>
      <w:r w:rsidR="00F10E37" w:rsidRPr="00645160">
        <w:rPr>
          <w:rFonts w:ascii="Book Antiqua" w:eastAsia="Book Antiqua" w:hAnsi="Book Antiqua" w:cs="Book Antiqua"/>
          <w:b/>
          <w:bCs/>
          <w:caps/>
          <w:color w:val="000000"/>
          <w:u w:val="single"/>
        </w:rPr>
        <w:t xml:space="preserve"> </w:t>
      </w:r>
      <w:r w:rsidRPr="00645160">
        <w:rPr>
          <w:rFonts w:ascii="Book Antiqua" w:eastAsia="Book Antiqua" w:hAnsi="Book Antiqua" w:cs="Book Antiqua"/>
          <w:b/>
          <w:bCs/>
          <w:caps/>
          <w:color w:val="000000"/>
          <w:u w:val="single"/>
        </w:rPr>
        <w:t>C</w:t>
      </w:r>
      <w:r w:rsidR="009053FE" w:rsidRPr="00645160">
        <w:rPr>
          <w:rFonts w:ascii="Book Antiqua" w:eastAsia="Book Antiqua" w:hAnsi="Book Antiqua" w:cs="Book Antiqua"/>
          <w:b/>
          <w:bCs/>
          <w:color w:val="000000"/>
          <w:u w:val="single"/>
        </w:rPr>
        <w:t>e</w:t>
      </w:r>
      <w:r w:rsidRPr="00645160">
        <w:rPr>
          <w:rFonts w:ascii="Book Antiqua" w:eastAsia="Book Antiqua" w:hAnsi="Book Antiqua" w:cs="Book Antiqua"/>
          <w:b/>
          <w:bCs/>
          <w:caps/>
          <w:color w:val="000000"/>
          <w:u w:val="single"/>
        </w:rPr>
        <w:t>D</w:t>
      </w:r>
    </w:p>
    <w:bookmarkEnd w:id="53"/>
    <w:bookmarkEnd w:id="54"/>
    <w:p w14:paraId="3A705B77" w14:textId="5C3D5DF5" w:rsidR="00A77B3E" w:rsidRPr="00645160" w:rsidRDefault="00E92269">
      <w:pPr>
        <w:spacing w:line="360" w:lineRule="auto"/>
        <w:jc w:val="both"/>
        <w:rPr>
          <w:rFonts w:ascii="Book Antiqua" w:eastAsia="Book Antiqua" w:hAnsi="Book Antiqua" w:cs="Book Antiqua"/>
          <w:b/>
          <w:bCs/>
          <w:i/>
          <w:iCs/>
          <w:color w:val="000000"/>
        </w:rPr>
      </w:pPr>
      <w:r w:rsidRPr="00645160">
        <w:rPr>
          <w:rFonts w:ascii="Book Antiqua" w:eastAsia="Book Antiqua" w:hAnsi="Book Antiqua" w:cs="Book Antiqua"/>
          <w:b/>
          <w:bCs/>
          <w:i/>
          <w:iCs/>
          <w:color w:val="000000"/>
        </w:rPr>
        <w:t>Patients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liver</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diseases</w:t>
      </w:r>
      <w:r w:rsidR="00F10E37" w:rsidRPr="00645160">
        <w:rPr>
          <w:rFonts w:ascii="Book Antiqua" w:eastAsia="Book Antiqua" w:hAnsi="Book Antiqua" w:cs="Book Antiqua"/>
          <w:b/>
          <w:bCs/>
          <w:i/>
          <w:iCs/>
          <w:color w:val="000000"/>
        </w:rPr>
        <w:t xml:space="preserve"> </w:t>
      </w:r>
    </w:p>
    <w:p w14:paraId="0371C4D1" w14:textId="607E07A0" w:rsidR="00A77B3E" w:rsidRPr="00645160" w:rsidRDefault="004E39A3" w:rsidP="004E39A3">
      <w:pPr>
        <w:spacing w:line="360" w:lineRule="auto"/>
        <w:jc w:val="both"/>
        <w:rPr>
          <w:rFonts w:ascii="Book Antiqua" w:eastAsia="Book Antiqua" w:hAnsi="Book Antiqua" w:cs="Book Antiqua"/>
          <w:color w:val="000000"/>
        </w:rPr>
      </w:pPr>
      <w:r w:rsidRPr="00645160">
        <w:rPr>
          <w:rFonts w:ascii="Book Antiqua" w:hAnsi="Book Antiqua"/>
        </w:rPr>
        <w:t>Patients</w:t>
      </w:r>
      <w:r w:rsidR="00F10E37" w:rsidRPr="00645160">
        <w:rPr>
          <w:rFonts w:ascii="Book Antiqua" w:hAnsi="Book Antiqua"/>
        </w:rPr>
        <w:t xml:space="preserve"> </w:t>
      </w:r>
      <w:r w:rsidRPr="00645160">
        <w:rPr>
          <w:rFonts w:ascii="Book Antiqua" w:hAnsi="Book Antiqua"/>
        </w:rPr>
        <w:t>with</w:t>
      </w:r>
      <w:r w:rsidR="00F10E37" w:rsidRPr="00645160">
        <w:rPr>
          <w:rFonts w:ascii="Book Antiqua" w:hAnsi="Book Antiqua"/>
        </w:rPr>
        <w:t xml:space="preserve"> </w:t>
      </w:r>
      <w:r w:rsidRPr="00645160">
        <w:rPr>
          <w:rFonts w:ascii="Book Antiqua" w:hAnsi="Book Antiqua"/>
        </w:rPr>
        <w:t>CeD</w:t>
      </w:r>
      <w:r w:rsidR="00F10E37" w:rsidRPr="00645160">
        <w:rPr>
          <w:rFonts w:ascii="Book Antiqua" w:hAnsi="Book Antiqua"/>
        </w:rPr>
        <w:t xml:space="preserve"> </w:t>
      </w:r>
      <w:r w:rsidRPr="00645160">
        <w:rPr>
          <w:rFonts w:ascii="Book Antiqua" w:hAnsi="Book Antiqua"/>
        </w:rPr>
        <w:t>can</w:t>
      </w:r>
      <w:r w:rsidR="00F10E37" w:rsidRPr="00645160">
        <w:rPr>
          <w:rFonts w:ascii="Book Antiqua" w:hAnsi="Book Antiqua"/>
        </w:rPr>
        <w:t xml:space="preserve"> </w:t>
      </w:r>
      <w:r w:rsidRPr="00645160">
        <w:rPr>
          <w:rFonts w:ascii="Book Antiqua" w:hAnsi="Book Antiqua"/>
        </w:rPr>
        <w:t>have</w:t>
      </w:r>
      <w:r w:rsidR="00F10E37" w:rsidRPr="00645160">
        <w:rPr>
          <w:rFonts w:ascii="Book Antiqua" w:hAnsi="Book Antiqua"/>
        </w:rPr>
        <w:t xml:space="preserve"> </w:t>
      </w:r>
      <w:r w:rsidRPr="00645160">
        <w:rPr>
          <w:rFonts w:ascii="Book Antiqua" w:hAnsi="Book Antiqua"/>
        </w:rPr>
        <w:t>a</w:t>
      </w:r>
      <w:r w:rsidR="00F10E37" w:rsidRPr="00645160">
        <w:rPr>
          <w:rFonts w:ascii="Book Antiqua" w:hAnsi="Book Antiqua"/>
        </w:rPr>
        <w:t xml:space="preserve"> </w:t>
      </w:r>
      <w:r w:rsidRPr="00645160">
        <w:rPr>
          <w:rFonts w:ascii="Book Antiqua" w:hAnsi="Book Antiqua"/>
        </w:rPr>
        <w:t>variety</w:t>
      </w:r>
      <w:r w:rsidR="00F10E37" w:rsidRPr="00645160">
        <w:rPr>
          <w:rFonts w:ascii="Book Antiqua" w:hAnsi="Book Antiqua"/>
        </w:rPr>
        <w:t xml:space="preserve"> </w:t>
      </w:r>
      <w:r w:rsidRPr="00645160">
        <w:rPr>
          <w:rFonts w:ascii="Book Antiqua" w:hAnsi="Book Antiqua"/>
        </w:rPr>
        <w:t>of</w:t>
      </w:r>
      <w:r w:rsidR="00F10E37" w:rsidRPr="00645160">
        <w:rPr>
          <w:rFonts w:ascii="Book Antiqua" w:hAnsi="Book Antiqua"/>
        </w:rPr>
        <w:t xml:space="preserve"> </w:t>
      </w:r>
      <w:r w:rsidRPr="00645160">
        <w:rPr>
          <w:rFonts w:ascii="Book Antiqua" w:hAnsi="Book Antiqua"/>
        </w:rPr>
        <w:t>liver</w:t>
      </w:r>
      <w:r w:rsidR="00A025B9" w:rsidRPr="00645160">
        <w:rPr>
          <w:rFonts w:ascii="Book Antiqua" w:hAnsi="Book Antiqua"/>
        </w:rPr>
        <w:t>-</w:t>
      </w:r>
      <w:r w:rsidRPr="00645160">
        <w:rPr>
          <w:rFonts w:ascii="Book Antiqua" w:hAnsi="Book Antiqua"/>
        </w:rPr>
        <w:t>related</w:t>
      </w:r>
      <w:r w:rsidR="00F10E37" w:rsidRPr="00645160">
        <w:rPr>
          <w:rFonts w:ascii="Book Antiqua" w:hAnsi="Book Antiqua"/>
        </w:rPr>
        <w:t xml:space="preserve"> </w:t>
      </w:r>
      <w:r w:rsidRPr="00645160">
        <w:rPr>
          <w:rFonts w:ascii="Book Antiqua" w:hAnsi="Book Antiqua"/>
        </w:rPr>
        <w:t>manifestations</w:t>
      </w:r>
      <w:r w:rsidR="00F10E37" w:rsidRPr="00645160">
        <w:rPr>
          <w:rFonts w:ascii="Book Antiqua" w:hAnsi="Book Antiqua"/>
        </w:rPr>
        <w:t xml:space="preserve"> </w:t>
      </w:r>
      <w:r w:rsidRPr="00645160">
        <w:rPr>
          <w:rFonts w:ascii="Book Antiqua" w:hAnsi="Book Antiqua"/>
        </w:rPr>
        <w:t>that</w:t>
      </w:r>
      <w:r w:rsidR="00F10E37" w:rsidRPr="00645160">
        <w:rPr>
          <w:rFonts w:ascii="Book Antiqua" w:hAnsi="Book Antiqua"/>
        </w:rPr>
        <w:t xml:space="preserve"> </w:t>
      </w:r>
      <w:r w:rsidRPr="00645160">
        <w:rPr>
          <w:rFonts w:ascii="Book Antiqua" w:hAnsi="Book Antiqua"/>
        </w:rPr>
        <w:t>ranges</w:t>
      </w:r>
      <w:r w:rsidR="00F10E37" w:rsidRPr="00645160">
        <w:rPr>
          <w:rFonts w:ascii="Book Antiqua" w:hAnsi="Book Antiqua"/>
        </w:rPr>
        <w:t xml:space="preserve"> </w:t>
      </w:r>
      <w:r w:rsidRPr="00645160">
        <w:rPr>
          <w:rFonts w:ascii="Book Antiqua" w:hAnsi="Book Antiqua"/>
        </w:rPr>
        <w:t>from</w:t>
      </w:r>
      <w:r w:rsidR="00F10E37" w:rsidRPr="00645160">
        <w:rPr>
          <w:rFonts w:ascii="Book Antiqua" w:hAnsi="Book Antiqua"/>
        </w:rPr>
        <w:t xml:space="preserve"> </w:t>
      </w:r>
      <w:r w:rsidR="00E92269" w:rsidRPr="00645160">
        <w:rPr>
          <w:rFonts w:ascii="Book Antiqua" w:eastAsia="Book Antiqua" w:hAnsi="Book Antiqua" w:cs="Book Antiqua"/>
          <w:color w:val="000000"/>
        </w:rPr>
        <w:t>elevation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serum</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transaminases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cirrhosis</w:t>
      </w:r>
      <w:r w:rsidR="00E92269"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Elevated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transaminases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shd w:val="clear" w:color="auto" w:fill="FFFFFF"/>
        </w:rPr>
        <w:t>27%</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lastRenderedPageBreak/>
        <w:t>(95%</w:t>
      </w:r>
      <w:r w:rsidR="00A025B9"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CI</w:t>
      </w:r>
      <w:r w:rsidR="000345E3" w:rsidRPr="00645160">
        <w:rPr>
          <w:rFonts w:ascii="Book Antiqua" w:hAnsi="Book Antiqua" w:cs="Book Antiqua"/>
          <w:color w:val="000000"/>
          <w:shd w:val="clear" w:color="auto" w:fill="FFFFFF"/>
          <w:lang w:eastAsia="zh-CN"/>
        </w:rPr>
        <w:t>:</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13</w:t>
      </w:r>
      <w:r w:rsidR="00A025B9" w:rsidRPr="00645160">
        <w:rPr>
          <w:rFonts w:ascii="Book Antiqua" w:hAnsi="Book Antiqua" w:cs="Book Antiqua"/>
          <w:color w:val="000000"/>
          <w:shd w:val="clear" w:color="auto" w:fill="FFFFFF"/>
          <w:lang w:eastAsia="zh-CN"/>
        </w:rPr>
        <w:t>%–</w:t>
      </w:r>
      <w:r w:rsidR="001A51D2" w:rsidRPr="00645160">
        <w:rPr>
          <w:rFonts w:ascii="Book Antiqua" w:eastAsia="Book Antiqua" w:hAnsi="Book Antiqua" w:cs="Book Antiqua"/>
          <w:color w:val="000000"/>
          <w:shd w:val="clear" w:color="auto" w:fill="FFFFFF"/>
        </w:rPr>
        <w:t>44</w:t>
      </w:r>
      <w:r w:rsidR="00A025B9" w:rsidRPr="00645160">
        <w:rPr>
          <w:rFonts w:ascii="Book Antiqua" w:eastAsia="Book Antiqua" w:hAnsi="Book Antiqua" w:cs="Book Antiqua"/>
          <w:color w:val="000000"/>
          <w:shd w:val="clear" w:color="auto" w:fill="FFFFFF"/>
        </w:rPr>
        <w:t>%</w:t>
      </w:r>
      <w:r w:rsidR="00E92269" w:rsidRPr="00645160">
        <w:rPr>
          <w:rFonts w:ascii="Book Antiqua" w:eastAsia="Book Antiqua" w:hAnsi="Book Antiqua" w:cs="Book Antiqua"/>
          <w:color w:val="000000"/>
          <w:shd w:val="clear" w:color="auto" w:fill="FFFFFF"/>
        </w:rPr>
        <w:t>)</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newly</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diagnosed</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patients</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with</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CeD</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and</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they</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normalize</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in</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63%</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to</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90%</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patients</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within</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1</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year</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GFD</w:t>
      </w:r>
      <w:r w:rsidR="000345E3" w:rsidRPr="00645160">
        <w:rPr>
          <w:rFonts w:ascii="Book Antiqua" w:hAnsi="Book Antiqua" w:cs="Book Antiqua" w:hint="eastAsia"/>
          <w:color w:val="000000"/>
          <w:shd w:val="clear" w:color="auto" w:fill="FFFFFF"/>
          <w:vertAlign w:val="superscript"/>
          <w:lang w:eastAsia="zh-CN"/>
        </w:rPr>
        <w:t>[</w:t>
      </w:r>
      <w:r w:rsidR="00E92269" w:rsidRPr="00645160">
        <w:rPr>
          <w:rFonts w:ascii="Book Antiqua" w:eastAsia="Book Antiqua" w:hAnsi="Book Antiqua" w:cs="Book Antiqua"/>
          <w:color w:val="000000"/>
          <w:szCs w:val="20"/>
          <w:vertAlign w:val="superscript"/>
        </w:rPr>
        <w:t>4</w:t>
      </w:r>
      <w:r w:rsidR="004D7D58" w:rsidRPr="00645160">
        <w:rPr>
          <w:rFonts w:ascii="Book Antiqua" w:hAnsi="Book Antiqua" w:cs="Book Antiqua" w:hint="eastAsia"/>
          <w:color w:val="000000"/>
          <w:szCs w:val="20"/>
          <w:vertAlign w:val="superscript"/>
          <w:lang w:eastAsia="zh-CN"/>
        </w:rPr>
        <w:t>7</w:t>
      </w:r>
      <w:r w:rsidR="000345E3" w:rsidRPr="00645160">
        <w:rPr>
          <w:rFonts w:ascii="Book Antiqua" w:hAnsi="Book Antiqua" w:cs="Book Antiqua" w:hint="eastAsia"/>
          <w:color w:val="000000"/>
          <w:szCs w:val="20"/>
          <w:vertAlign w:val="superscript"/>
          <w:lang w:eastAsia="zh-CN"/>
        </w:rPr>
        <w:t>]</w:t>
      </w:r>
      <w:r w:rsidR="000345E3" w:rsidRPr="00645160">
        <w:rPr>
          <w:rFonts w:ascii="Book Antiqua" w:hAnsi="Book Antiqua" w:cs="Book Antiqua" w:hint="eastAsia"/>
          <w:color w:val="000000"/>
          <w:szCs w:val="20"/>
          <w:lang w:eastAsia="zh-CN"/>
        </w:rPr>
        <w:t>.</w:t>
      </w:r>
    </w:p>
    <w:p w14:paraId="3E983E92" w14:textId="77777777" w:rsidR="00A77B3E" w:rsidRPr="00645160" w:rsidRDefault="00A77B3E">
      <w:pPr>
        <w:spacing w:line="360" w:lineRule="auto"/>
        <w:ind w:firstLine="720"/>
        <w:jc w:val="both"/>
      </w:pPr>
    </w:p>
    <w:p w14:paraId="71A54D2A" w14:textId="19237F52" w:rsidR="00A77B3E" w:rsidRPr="00645160" w:rsidRDefault="00E92269" w:rsidP="000345E3">
      <w:pPr>
        <w:spacing w:line="360" w:lineRule="auto"/>
        <w:jc w:val="both"/>
        <w:rPr>
          <w:b/>
        </w:rPr>
      </w:pPr>
      <w:r w:rsidRPr="00645160">
        <w:rPr>
          <w:rFonts w:ascii="Book Antiqua" w:eastAsia="Book Antiqua" w:hAnsi="Book Antiqua" w:cs="Book Antiqua"/>
          <w:b/>
          <w:i/>
          <w:iCs/>
          <w:color w:val="000000"/>
        </w:rPr>
        <w:t>Cryptogenic</w:t>
      </w:r>
      <w:r w:rsidR="00F10E37" w:rsidRPr="00645160">
        <w:rPr>
          <w:rFonts w:ascii="Book Antiqua" w:eastAsia="Book Antiqua" w:hAnsi="Book Antiqua" w:cs="Book Antiqua"/>
          <w:b/>
          <w:i/>
          <w:iCs/>
          <w:color w:val="000000"/>
        </w:rPr>
        <w:t xml:space="preserve"> </w:t>
      </w:r>
      <w:r w:rsidRPr="00645160">
        <w:rPr>
          <w:rFonts w:ascii="Book Antiqua" w:eastAsia="Book Antiqua" w:hAnsi="Book Antiqua" w:cs="Book Antiqua"/>
          <w:b/>
          <w:i/>
          <w:iCs/>
          <w:color w:val="000000"/>
        </w:rPr>
        <w:t>hypertransaminesemia</w:t>
      </w:r>
    </w:p>
    <w:p w14:paraId="6D8E3433" w14:textId="6FCAA3DF" w:rsidR="00A77B3E" w:rsidRPr="00645160" w:rsidRDefault="00E92269" w:rsidP="004F527E">
      <w:pPr>
        <w:spacing w:line="360" w:lineRule="auto"/>
        <w:jc w:val="both"/>
      </w:pPr>
      <w:r w:rsidRPr="00645160">
        <w:rPr>
          <w:rFonts w:ascii="Book Antiqua" w:eastAsia="Book Antiqua" w:hAnsi="Book Antiqua" w:cs="Book Antiqua"/>
          <w:color w:val="000000"/>
        </w:rPr>
        <w:t>Sainsbury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i/>
          <w:iCs/>
          <w:color w:val="000000"/>
        </w:rPr>
        <w:t>et</w:t>
      </w:r>
      <w:r w:rsidR="00F10E37" w:rsidRPr="00645160">
        <w:rPr>
          <w:rFonts w:ascii="Book Antiqua" w:eastAsia="Book Antiqua" w:hAnsi="Book Antiqua" w:cs="Book Antiqua"/>
          <w:i/>
          <w:iCs/>
          <w:color w:val="000000"/>
        </w:rPr>
        <w:t xml:space="preserve"> </w:t>
      </w:r>
      <w:r w:rsidRPr="00645160">
        <w:rPr>
          <w:rFonts w:ascii="Book Antiqua" w:eastAsia="Book Antiqua" w:hAnsi="Book Antiqua" w:cs="Book Antiqua"/>
          <w:i/>
          <w:iCs/>
          <w:color w:val="000000"/>
        </w:rPr>
        <w:t>al</w:t>
      </w:r>
      <w:r w:rsidR="004D7D58" w:rsidRPr="00645160">
        <w:rPr>
          <w:rFonts w:ascii="Book Antiqua" w:hAnsi="Book Antiqua" w:cs="Book Antiqua" w:hint="eastAsia"/>
          <w:iCs/>
          <w:color w:val="000000"/>
          <w:vertAlign w:val="superscript"/>
          <w:lang w:eastAsia="zh-CN"/>
        </w:rPr>
        <w:t>[47</w:t>
      </w:r>
      <w:r w:rsidR="00562304" w:rsidRPr="00645160">
        <w:rPr>
          <w:rFonts w:ascii="Book Antiqua" w:hAnsi="Book Antiqua" w:cs="Book Antiqua" w:hint="eastAsia"/>
          <w:iCs/>
          <w:color w:val="000000"/>
          <w:vertAlign w:val="superscript"/>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systematic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six</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00562304"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562304"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00562304"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00562304"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562304" w:rsidRPr="00645160">
        <w:rPr>
          <w:rFonts w:ascii="Book Antiqua" w:eastAsia="Book Antiqua" w:hAnsi="Book Antiqua" w:cs="Book Antiqua"/>
          <w:color w:val="000000"/>
        </w:rPr>
        <w:t>biopsy-</w:t>
      </w:r>
      <w:r w:rsidRPr="00645160">
        <w:rPr>
          <w:rFonts w:ascii="Book Antiqua" w:eastAsia="Book Antiqua" w:hAnsi="Book Antiqua" w:cs="Book Antiqua"/>
          <w:color w:val="000000"/>
        </w:rPr>
        <w:t>proven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3.6%</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among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cryptogenic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hypertransaminesemia.</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study</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463</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adults</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CeD</w:t>
      </w:r>
      <w:r w:rsidR="00F2526E" w:rsidRPr="00645160">
        <w:rPr>
          <w:rFonts w:ascii="Book Antiqua" w:hAnsi="Book Antiqua" w:cs="Book Antiqua" w:hint="eastAsia"/>
          <w:iCs/>
          <w:color w:val="000000"/>
          <w:vertAlign w:val="superscript"/>
          <w:lang w:eastAsia="zh-CN"/>
        </w:rPr>
        <w:t>[4</w:t>
      </w:r>
      <w:r w:rsidR="004D7D58" w:rsidRPr="00645160">
        <w:rPr>
          <w:rFonts w:ascii="Book Antiqua" w:hAnsi="Book Antiqua" w:cs="Book Antiqua" w:hint="eastAsia"/>
          <w:iCs/>
          <w:color w:val="000000"/>
          <w:vertAlign w:val="superscript"/>
          <w:lang w:eastAsia="zh-CN"/>
        </w:rPr>
        <w:t>8</w:t>
      </w:r>
      <w:r w:rsidR="00F2526E" w:rsidRPr="00645160">
        <w:rPr>
          <w:rFonts w:ascii="Book Antiqua" w:hAnsi="Book Antiqua" w:cs="Book Antiqua" w:hint="eastAsia"/>
          <w:iCs/>
          <w:color w:val="000000"/>
          <w:vertAlign w:val="superscript"/>
          <w:lang w:eastAsia="zh-CN"/>
        </w:rPr>
        <w:t>]</w:t>
      </w:r>
      <w:r w:rsidR="004F527E"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40.6%</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had</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elevated</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AST/ALT</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levels</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at</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time</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diagnosis</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compared</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24.2%</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after</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initiation</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4F527E" w:rsidRPr="00645160">
        <w:rPr>
          <w:rFonts w:ascii="Book Antiqua" w:eastAsia="Book Antiqua" w:hAnsi="Book Antiqua" w:cs="Book Antiqua"/>
          <w:color w:val="000000"/>
        </w:rPr>
        <w:t>GFD.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quality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evidence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considered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due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A025B9" w:rsidRPr="00645160">
        <w:rPr>
          <w:rFonts w:ascii="Book Antiqua" w:eastAsia="Book Antiqua" w:hAnsi="Book Antiqua" w:cs="Book Antiqua"/>
          <w:color w:val="000000"/>
        </w:rPr>
        <w:t xml:space="preserve">a </w:t>
      </w:r>
      <w:r w:rsidRPr="00645160">
        <w:rPr>
          <w:rFonts w:ascii="Book Antiqua" w:eastAsia="Book Antiqua" w:hAnsi="Book Antiqua" w:cs="Book Antiqua"/>
          <w:color w:val="000000"/>
        </w:rPr>
        <w:t>large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effect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size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without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significant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imprecision.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Given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cryptogenic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hypertransaminesemia,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potential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reversal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serum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transaminases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level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GFD,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justifiable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cryptogenic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hypertransaminesemia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p>
    <w:p w14:paraId="037570C2" w14:textId="77777777" w:rsidR="00A77B3E" w:rsidRPr="00645160" w:rsidRDefault="00A77B3E">
      <w:pPr>
        <w:spacing w:line="360" w:lineRule="auto"/>
        <w:ind w:firstLine="720"/>
        <w:jc w:val="both"/>
      </w:pPr>
    </w:p>
    <w:p w14:paraId="4B736910" w14:textId="7C403275" w:rsidR="00A77B3E" w:rsidRPr="00645160" w:rsidRDefault="00E92269" w:rsidP="00562304">
      <w:pPr>
        <w:spacing w:line="360" w:lineRule="auto"/>
        <w:jc w:val="both"/>
        <w:rPr>
          <w:b/>
        </w:rPr>
      </w:pPr>
      <w:r w:rsidRPr="00645160">
        <w:rPr>
          <w:rFonts w:ascii="Book Antiqua" w:eastAsia="Book Antiqua" w:hAnsi="Book Antiqua" w:cs="Book Antiqua"/>
          <w:b/>
          <w:i/>
          <w:iCs/>
          <w:color w:val="000000"/>
        </w:rPr>
        <w:t>Cryptogenic</w:t>
      </w:r>
      <w:r w:rsidR="00F10E37" w:rsidRPr="00645160">
        <w:rPr>
          <w:rFonts w:ascii="Book Antiqua" w:eastAsia="Book Antiqua" w:hAnsi="Book Antiqua" w:cs="Book Antiqua"/>
          <w:b/>
          <w:i/>
          <w:iCs/>
          <w:color w:val="000000"/>
        </w:rPr>
        <w:t xml:space="preserve"> </w:t>
      </w:r>
      <w:r w:rsidRPr="00645160">
        <w:rPr>
          <w:rFonts w:ascii="Book Antiqua" w:eastAsia="Book Antiqua" w:hAnsi="Book Antiqua" w:cs="Book Antiqua"/>
          <w:b/>
          <w:i/>
          <w:iCs/>
          <w:color w:val="000000"/>
        </w:rPr>
        <w:t>cirrhosis</w:t>
      </w:r>
      <w:r w:rsidR="00F10E37" w:rsidRPr="00645160">
        <w:rPr>
          <w:rFonts w:ascii="Book Antiqua" w:eastAsia="Book Antiqua" w:hAnsi="Book Antiqua" w:cs="Book Antiqua"/>
          <w:b/>
          <w:bCs/>
          <w:i/>
          <w:iCs/>
          <w:color w:val="000000"/>
        </w:rPr>
        <w:t xml:space="preserve"> </w:t>
      </w:r>
    </w:p>
    <w:p w14:paraId="7F4E2841" w14:textId="4766537E" w:rsidR="00A77B3E" w:rsidRPr="00645160" w:rsidRDefault="004E39A3" w:rsidP="009053FE">
      <w:pPr>
        <w:spacing w:line="360" w:lineRule="auto"/>
        <w:jc w:val="both"/>
      </w:pPr>
      <w:r w:rsidRPr="00645160">
        <w:rPr>
          <w:rFonts w:ascii="Book Antiqua" w:eastAsia="Book Antiqua" w:hAnsi="Book Antiqua" w:cs="Book Antiqua"/>
          <w:color w:val="000000"/>
          <w:shd w:val="clear" w:color="auto" w:fill="FFFFFF"/>
        </w:rPr>
        <w:t>Undetected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can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lead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to</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persistent</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liver</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injury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progressing</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from</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elevated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liver</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biochemistries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to</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cirrhosis</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the</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liver</w:t>
      </w:r>
      <w:r w:rsidR="00562304" w:rsidRPr="00645160">
        <w:rPr>
          <w:rFonts w:ascii="Book Antiqua" w:hAnsi="Book Antiqua" w:cs="Book Antiqua" w:hint="eastAsia"/>
          <w:color w:val="000000"/>
          <w:vertAlign w:val="superscript"/>
          <w:lang w:eastAsia="zh-CN"/>
        </w:rPr>
        <w:t>[</w:t>
      </w:r>
      <w:r w:rsidR="004D7D58" w:rsidRPr="00645160">
        <w:rPr>
          <w:rFonts w:ascii="Book Antiqua" w:hAnsi="Book Antiqua" w:cs="Book Antiqua" w:hint="eastAsia"/>
          <w:color w:val="000000"/>
          <w:szCs w:val="30"/>
          <w:vertAlign w:val="superscript"/>
          <w:lang w:eastAsia="zh-CN"/>
        </w:rPr>
        <w:t>49-</w:t>
      </w:r>
      <w:r w:rsidR="00E92269" w:rsidRPr="00645160">
        <w:rPr>
          <w:rFonts w:ascii="Book Antiqua" w:eastAsia="Book Antiqua" w:hAnsi="Book Antiqua" w:cs="Book Antiqua"/>
          <w:color w:val="000000"/>
          <w:szCs w:val="30"/>
          <w:vertAlign w:val="superscript"/>
        </w:rPr>
        <w:t>5</w:t>
      </w:r>
      <w:r w:rsidR="004D7D58" w:rsidRPr="00645160">
        <w:rPr>
          <w:rFonts w:ascii="Book Antiqua" w:hAnsi="Book Antiqua" w:cs="Book Antiqua" w:hint="eastAsia"/>
          <w:color w:val="000000"/>
          <w:szCs w:val="30"/>
          <w:vertAlign w:val="superscript"/>
          <w:lang w:eastAsia="zh-CN"/>
        </w:rPr>
        <w:t>3</w:t>
      </w:r>
      <w:r w:rsidR="00562304" w:rsidRPr="00645160">
        <w:rPr>
          <w:rFonts w:ascii="Book Antiqua" w:hAnsi="Book Antiqua" w:cs="Book Antiqua" w:hint="eastAsia"/>
          <w:color w:val="000000"/>
          <w:szCs w:val="30"/>
          <w:vertAlign w:val="superscript"/>
          <w:lang w:eastAsia="zh-CN"/>
        </w:rPr>
        <w:t>]</w:t>
      </w:r>
      <w:r w:rsidR="00562304"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one</w:t>
      </w:r>
      <w:r w:rsidR="00F10E37" w:rsidRPr="00645160">
        <w:rPr>
          <w:rFonts w:ascii="Book Antiqua" w:eastAsia="Book Antiqua" w:hAnsi="Book Antiqua" w:cs="Book Antiqua"/>
          <w:color w:val="000000"/>
        </w:rPr>
        <w:t xml:space="preserve"> </w:t>
      </w:r>
      <w:r w:rsidR="00562304"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562304"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early</w:t>
      </w:r>
      <w:r w:rsidR="00A025B9" w:rsidRPr="00645160">
        <w:rPr>
          <w:rFonts w:ascii="Book Antiqua" w:eastAsia="Book Antiqua" w:hAnsi="Book Antiqua" w:cs="Book Antiqua"/>
          <w:color w:val="000000"/>
        </w:rPr>
        <w:t xml:space="preserve"> </w:t>
      </w:r>
      <w:r w:rsidR="00562304" w:rsidRPr="00645160">
        <w:rPr>
          <w:rFonts w:ascii="Book Antiqua" w:eastAsia="Book Antiqua" w:hAnsi="Book Antiqua" w:cs="Book Antiqua"/>
          <w:color w:val="000000"/>
        </w:rPr>
        <w:t>reports,</w:t>
      </w:r>
      <w:r w:rsidR="00F10E37" w:rsidRPr="00645160">
        <w:rPr>
          <w:rFonts w:ascii="Book Antiqua" w:eastAsia="Book Antiqua" w:hAnsi="Book Antiqua" w:cs="Book Antiqua"/>
          <w:color w:val="000000"/>
        </w:rPr>
        <w:t xml:space="preserve"> </w:t>
      </w:r>
      <w:r w:rsidR="00562304" w:rsidRPr="00645160">
        <w:rPr>
          <w:rFonts w:ascii="Book Antiqua" w:eastAsia="Book Antiqua" w:hAnsi="Book Antiqua" w:cs="Book Antiqua"/>
          <w:color w:val="000000"/>
        </w:rPr>
        <w:t>Kaukinen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i/>
          <w:iCs/>
          <w:color w:val="000000"/>
        </w:rPr>
        <w:t>et</w:t>
      </w:r>
      <w:r w:rsidR="00F10E37" w:rsidRPr="00645160">
        <w:rPr>
          <w:rFonts w:ascii="Book Antiqua" w:eastAsia="Book Antiqua" w:hAnsi="Book Antiqua" w:cs="Book Antiqua"/>
          <w:i/>
          <w:iCs/>
          <w:color w:val="000000"/>
        </w:rPr>
        <w:t xml:space="preserve"> </w:t>
      </w:r>
      <w:r w:rsidR="00E92269" w:rsidRPr="00645160">
        <w:rPr>
          <w:rFonts w:ascii="Book Antiqua" w:eastAsia="Book Antiqua" w:hAnsi="Book Antiqua" w:cs="Book Antiqua"/>
          <w:i/>
          <w:iCs/>
          <w:color w:val="000000"/>
        </w:rPr>
        <w:t>al</w:t>
      </w:r>
      <w:r w:rsidR="00562304" w:rsidRPr="00645160">
        <w:rPr>
          <w:rFonts w:ascii="Book Antiqua" w:hAnsi="Book Antiqua" w:cs="Book Antiqua" w:hint="eastAsia"/>
          <w:iCs/>
          <w:color w:val="000000"/>
          <w:vertAlign w:val="superscript"/>
          <w:lang w:eastAsia="zh-CN"/>
        </w:rPr>
        <w:t>[</w:t>
      </w:r>
      <w:r w:rsidR="00562304" w:rsidRPr="00645160">
        <w:rPr>
          <w:rFonts w:ascii="Book Antiqua" w:eastAsia="Book Antiqua" w:hAnsi="Book Antiqua" w:cs="Book Antiqua"/>
          <w:color w:val="000000"/>
          <w:szCs w:val="30"/>
          <w:vertAlign w:val="superscript"/>
        </w:rPr>
        <w:t>5</w:t>
      </w:r>
      <w:r w:rsidR="004D7D58" w:rsidRPr="00645160">
        <w:rPr>
          <w:rFonts w:ascii="Book Antiqua" w:hAnsi="Book Antiqua" w:cs="Book Antiqua" w:hint="eastAsia"/>
          <w:color w:val="000000"/>
          <w:szCs w:val="30"/>
          <w:vertAlign w:val="superscript"/>
          <w:lang w:eastAsia="zh-CN"/>
        </w:rPr>
        <w:t>2</w:t>
      </w:r>
      <w:r w:rsidR="00562304" w:rsidRPr="00645160">
        <w:rPr>
          <w:rFonts w:ascii="Book Antiqua" w:hAnsi="Book Antiqua" w:cs="Book Antiqua" w:hint="eastAsia"/>
          <w:color w:val="000000"/>
          <w:szCs w:val="30"/>
          <w:vertAlign w:val="superscript"/>
          <w:lang w:eastAsia="zh-CN"/>
        </w:rPr>
        <w:t>]</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found</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reversal</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hepatic</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dysfunction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after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initiation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GFD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four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awaiting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liver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transplantation</w:t>
      </w:r>
      <w:r w:rsidR="00A025B9"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eventually</w:t>
      </w:r>
      <w:r w:rsidR="00A025B9"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three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them</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were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remitted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00A025B9" w:rsidRPr="00645160">
        <w:rPr>
          <w:rFonts w:ascii="Book Antiqua" w:eastAsia="Book Antiqua" w:hAnsi="Book Antiqua" w:cs="Book Antiqua"/>
          <w:color w:val="000000"/>
        </w:rPr>
        <w:t xml:space="preserve">the </w:t>
      </w:r>
      <w:r w:rsidR="00E92269" w:rsidRPr="00645160">
        <w:rPr>
          <w:rFonts w:ascii="Book Antiqua" w:eastAsia="Book Antiqua" w:hAnsi="Book Antiqua" w:cs="Book Antiqua"/>
          <w:color w:val="000000"/>
        </w:rPr>
        <w:t>liver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transplantation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list.</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recent</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prospective</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study</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by</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Wakim-Fleming</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i/>
          <w:iCs/>
          <w:color w:val="000000"/>
        </w:rPr>
        <w:t>et</w:t>
      </w:r>
      <w:r w:rsidR="00F10E37" w:rsidRPr="00645160">
        <w:rPr>
          <w:rFonts w:ascii="Book Antiqua" w:eastAsia="Book Antiqua" w:hAnsi="Book Antiqua" w:cs="Book Antiqua"/>
          <w:i/>
          <w:iCs/>
          <w:color w:val="000000"/>
        </w:rPr>
        <w:t xml:space="preserve"> </w:t>
      </w:r>
      <w:r w:rsidR="00240C67" w:rsidRPr="00645160">
        <w:rPr>
          <w:rFonts w:ascii="Book Antiqua" w:eastAsia="Book Antiqua" w:hAnsi="Book Antiqua" w:cs="Book Antiqua"/>
          <w:i/>
          <w:iCs/>
          <w:color w:val="000000"/>
        </w:rPr>
        <w:t>al</w:t>
      </w:r>
      <w:r w:rsidR="00240C67" w:rsidRPr="00645160">
        <w:rPr>
          <w:rFonts w:ascii="Book Antiqua" w:hAnsi="Book Antiqua" w:cs="Book Antiqua" w:hint="eastAsia"/>
          <w:iCs/>
          <w:color w:val="000000"/>
          <w:vertAlign w:val="superscript"/>
          <w:lang w:eastAsia="zh-CN"/>
        </w:rPr>
        <w:t>[</w:t>
      </w:r>
      <w:r w:rsidR="00240C67" w:rsidRPr="00645160">
        <w:rPr>
          <w:rFonts w:ascii="Book Antiqua" w:eastAsia="Book Antiqua" w:hAnsi="Book Antiqua" w:cs="Book Antiqua"/>
          <w:color w:val="000000"/>
          <w:szCs w:val="30"/>
          <w:vertAlign w:val="superscript"/>
        </w:rPr>
        <w:t>5</w:t>
      </w:r>
      <w:r w:rsidR="004D7D58" w:rsidRPr="00645160">
        <w:rPr>
          <w:rFonts w:ascii="Book Antiqua" w:hAnsi="Book Antiqua" w:cs="Book Antiqua" w:hint="eastAsia"/>
          <w:color w:val="000000"/>
          <w:szCs w:val="30"/>
          <w:vertAlign w:val="superscript"/>
          <w:lang w:eastAsia="zh-CN"/>
        </w:rPr>
        <w:t>4</w:t>
      </w:r>
      <w:r w:rsidR="00240C67" w:rsidRPr="00645160">
        <w:rPr>
          <w:rFonts w:ascii="Book Antiqua" w:hAnsi="Book Antiqua" w:cs="Book Antiqua" w:hint="eastAsia"/>
          <w:color w:val="000000"/>
          <w:szCs w:val="30"/>
          <w:vertAlign w:val="superscript"/>
          <w:lang w:eastAsia="zh-CN"/>
        </w:rPr>
        <w:t>]</w:t>
      </w:r>
      <w:r w:rsidR="00240C67"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204</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consecutive</w:t>
      </w:r>
      <w:r w:rsidR="00F10E37" w:rsidRPr="00645160">
        <w:rPr>
          <w:rFonts w:ascii="Book Antiqua" w:eastAsia="Book Antiqua" w:hAnsi="Book Antiqua" w:cs="Book Antiqua"/>
          <w:color w:val="000000"/>
        </w:rPr>
        <w:t xml:space="preserve"> </w:t>
      </w:r>
      <w:r w:rsidR="00A025B9" w:rsidRPr="00645160">
        <w:rPr>
          <w:rFonts w:ascii="Book Antiqua" w:eastAsia="Book Antiqua" w:hAnsi="Book Antiqua" w:cs="Book Antiqua"/>
          <w:color w:val="000000"/>
        </w:rPr>
        <w:t xml:space="preserve">patients with </w:t>
      </w:r>
      <w:r w:rsidR="00240C67" w:rsidRPr="00645160">
        <w:rPr>
          <w:rFonts w:ascii="Book Antiqua" w:eastAsia="Book Antiqua" w:hAnsi="Book Antiqua" w:cs="Book Antiqua"/>
          <w:color w:val="000000"/>
        </w:rPr>
        <w:t>biopsy</w:t>
      </w:r>
      <w:r w:rsidR="00A025B9" w:rsidRPr="00645160">
        <w:rPr>
          <w:rFonts w:ascii="Book Antiqua" w:eastAsia="Book Antiqua" w:hAnsi="Book Antiqua" w:cs="Book Antiqua"/>
          <w:color w:val="000000"/>
        </w:rPr>
        <w:t>-</w:t>
      </w:r>
      <w:r w:rsidR="00240C67" w:rsidRPr="00645160">
        <w:rPr>
          <w:rFonts w:ascii="Book Antiqua" w:eastAsia="Book Antiqua" w:hAnsi="Book Antiqua" w:cs="Book Antiqua"/>
          <w:color w:val="000000"/>
        </w:rPr>
        <w:t>proven</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liver</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cirrhosis,</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was</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2.5%.</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00240C67" w:rsidRPr="00645160">
        <w:rPr>
          <w:rFonts w:ascii="Book Antiqua" w:eastAsia="Book Antiqua" w:hAnsi="Book Antiqua" w:cs="Book Antiqua"/>
          <w:color w:val="000000"/>
        </w:rPr>
        <w:t>was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improvement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liver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function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tests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initiation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GFD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A025B9"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However,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had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serious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limitations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small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sample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size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00A025B9" w:rsidRPr="00645160">
        <w:rPr>
          <w:rFonts w:ascii="Book Antiqua" w:eastAsia="Book Antiqua" w:hAnsi="Book Antiqua" w:cs="Book Antiqua"/>
          <w:color w:val="000000"/>
        </w:rPr>
        <w:t>&lt;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100</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subjects),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selection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bias,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imprecision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inconsistent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results.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Given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limitations,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quality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evidence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poor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suggest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true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estimate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cryptogenic</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cirrhosis.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view</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data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improvement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liver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functions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GFD,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worthwhile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screen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cryptogenic</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cirrhosis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p>
    <w:p w14:paraId="5FC59260" w14:textId="77777777" w:rsidR="00A77B3E" w:rsidRPr="00645160" w:rsidRDefault="00A77B3E">
      <w:pPr>
        <w:spacing w:line="360" w:lineRule="auto"/>
        <w:ind w:firstLine="720"/>
        <w:jc w:val="both"/>
      </w:pPr>
    </w:p>
    <w:p w14:paraId="398D61B0" w14:textId="3B9DE77C" w:rsidR="00A77B3E" w:rsidRPr="00645160" w:rsidRDefault="00E92269">
      <w:pPr>
        <w:spacing w:line="360" w:lineRule="auto"/>
        <w:jc w:val="both"/>
        <w:rPr>
          <w:b/>
        </w:rPr>
      </w:pPr>
      <w:r w:rsidRPr="00645160">
        <w:rPr>
          <w:rFonts w:ascii="Book Antiqua" w:eastAsia="Book Antiqua" w:hAnsi="Book Antiqua" w:cs="Book Antiqua"/>
          <w:b/>
          <w:i/>
          <w:iCs/>
          <w:color w:val="000000"/>
        </w:rPr>
        <w:t>Patients</w:t>
      </w:r>
      <w:r w:rsidR="00F10E37" w:rsidRPr="00645160">
        <w:rPr>
          <w:rFonts w:ascii="Book Antiqua" w:eastAsia="Book Antiqua" w:hAnsi="Book Antiqua" w:cs="Book Antiqua"/>
          <w:b/>
          <w:i/>
          <w:iCs/>
          <w:color w:val="000000"/>
        </w:rPr>
        <w:t xml:space="preserve"> </w:t>
      </w:r>
      <w:r w:rsidRPr="00645160">
        <w:rPr>
          <w:rFonts w:ascii="Book Antiqua" w:eastAsia="Book Antiqua" w:hAnsi="Book Antiqua" w:cs="Book Antiqua"/>
          <w:b/>
          <w:i/>
          <w:iCs/>
          <w:color w:val="000000"/>
        </w:rPr>
        <w:t>with</w:t>
      </w:r>
      <w:r w:rsidR="00F10E37" w:rsidRPr="00645160">
        <w:rPr>
          <w:rFonts w:ascii="Book Antiqua" w:eastAsia="Book Antiqua" w:hAnsi="Book Antiqua" w:cs="Book Antiqua"/>
          <w:b/>
          <w:i/>
          <w:iCs/>
          <w:color w:val="000000"/>
        </w:rPr>
        <w:t xml:space="preserve"> </w:t>
      </w:r>
      <w:r w:rsidRPr="00645160">
        <w:rPr>
          <w:rFonts w:ascii="Book Antiqua" w:eastAsia="Book Antiqua" w:hAnsi="Book Antiqua" w:cs="Book Antiqua"/>
          <w:b/>
          <w:i/>
          <w:iCs/>
          <w:color w:val="000000"/>
        </w:rPr>
        <w:t>autoimmune</w:t>
      </w:r>
      <w:r w:rsidR="00F10E37" w:rsidRPr="00645160">
        <w:rPr>
          <w:rFonts w:ascii="Book Antiqua" w:eastAsia="Book Antiqua" w:hAnsi="Book Antiqua" w:cs="Book Antiqua"/>
          <w:b/>
          <w:i/>
          <w:iCs/>
          <w:color w:val="000000"/>
        </w:rPr>
        <w:t xml:space="preserve"> </w:t>
      </w:r>
      <w:r w:rsidRPr="00645160">
        <w:rPr>
          <w:rFonts w:ascii="Book Antiqua" w:eastAsia="Book Antiqua" w:hAnsi="Book Antiqua" w:cs="Book Antiqua"/>
          <w:b/>
          <w:i/>
          <w:iCs/>
          <w:color w:val="000000"/>
        </w:rPr>
        <w:t>hepatitis</w:t>
      </w:r>
    </w:p>
    <w:p w14:paraId="7FE97D97" w14:textId="591D4609" w:rsidR="00A77B3E" w:rsidRPr="00645160" w:rsidRDefault="000D04BD" w:rsidP="000D04BD">
      <w:pPr>
        <w:spacing w:line="360" w:lineRule="auto"/>
        <w:jc w:val="both"/>
        <w:rPr>
          <w:rFonts w:ascii="Book Antiqua" w:hAnsi="Book Antiqua" w:cs="Book Antiqua"/>
          <w:color w:val="000000"/>
          <w:lang w:eastAsia="zh-CN"/>
        </w:rPr>
      </w:pPr>
      <w:r w:rsidRPr="00645160">
        <w:rPr>
          <w:rFonts w:ascii="Book Antiqua" w:eastAsia="Book Antiqua" w:hAnsi="Book Antiqua" w:cs="Book Antiqua"/>
          <w:color w:val="000000"/>
        </w:rPr>
        <w:lastRenderedPageBreak/>
        <w:t>Recently,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shd w:val="clear" w:color="auto" w:fill="FFFFFF"/>
        </w:rPr>
        <w:t>systematic</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review</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eight</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eligible</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studies,</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the</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prevalence</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of</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biopsy-proven</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CeD</w:t>
      </w:r>
      <w:r w:rsidR="00F10E37" w:rsidRPr="00645160">
        <w:rPr>
          <w:rFonts w:ascii="Book Antiqua" w:eastAsia="Book Antiqua" w:hAnsi="Book Antiqua" w:cs="Book Antiqua"/>
          <w:color w:val="000000"/>
          <w:shd w:val="clear" w:color="auto" w:fill="FFFFFF"/>
        </w:rPr>
        <w:t xml:space="preserve"> </w:t>
      </w:r>
      <w:r w:rsidR="00D65378" w:rsidRPr="00645160">
        <w:rPr>
          <w:rFonts w:ascii="Book Antiqua" w:eastAsia="Book Antiqua" w:hAnsi="Book Antiqua" w:cs="Book Antiqua"/>
          <w:color w:val="000000"/>
          <w:shd w:val="clear" w:color="auto" w:fill="FFFFFF"/>
        </w:rPr>
        <w:t>was</w:t>
      </w:r>
      <w:r w:rsidR="00F10E37" w:rsidRPr="00645160">
        <w:rPr>
          <w:rFonts w:ascii="Book Antiqua" w:eastAsia="Book Antiqua" w:hAnsi="Book Antiqua" w:cs="Book Antiqua"/>
          <w:color w:val="000000"/>
          <w:shd w:val="clear" w:color="auto" w:fill="FFFFFF"/>
        </w:rPr>
        <w:t xml:space="preserve"> </w:t>
      </w:r>
      <w:r w:rsidR="001F17AE" w:rsidRPr="00645160">
        <w:rPr>
          <w:rFonts w:ascii="Book Antiqua" w:eastAsia="Book Antiqua" w:hAnsi="Book Antiqua" w:cs="Book Antiqua"/>
          <w:color w:val="000000"/>
          <w:shd w:val="clear" w:color="auto" w:fill="FFFFFF"/>
        </w:rPr>
        <w:t>3.5%</w:t>
      </w:r>
      <w:r w:rsidR="00F10E37" w:rsidRPr="00645160">
        <w:rPr>
          <w:rFonts w:ascii="Book Antiqua" w:eastAsia="Book Antiqua" w:hAnsi="Book Antiqua" w:cs="Book Antiqua"/>
          <w:color w:val="000000"/>
          <w:shd w:val="clear" w:color="auto" w:fill="FFFFFF"/>
        </w:rPr>
        <w:t xml:space="preserve"> </w:t>
      </w:r>
      <w:r w:rsidR="001F17AE" w:rsidRPr="00645160">
        <w:rPr>
          <w:rFonts w:ascii="Book Antiqua" w:eastAsia="Book Antiqua" w:hAnsi="Book Antiqua" w:cs="Book Antiqua"/>
          <w:color w:val="000000"/>
          <w:shd w:val="clear" w:color="auto" w:fill="FFFFFF"/>
        </w:rPr>
        <w:t>(95%</w:t>
      </w:r>
      <w:r w:rsidR="00A025B9" w:rsidRPr="00645160">
        <w:rPr>
          <w:rFonts w:ascii="Book Antiqua" w:eastAsia="Book Antiqua" w:hAnsi="Book Antiqua" w:cs="Book Antiqua"/>
          <w:color w:val="000000"/>
          <w:shd w:val="clear" w:color="auto" w:fill="FFFFFF"/>
        </w:rPr>
        <w:t xml:space="preserve"> </w:t>
      </w:r>
      <w:r w:rsidR="001F17AE" w:rsidRPr="00645160">
        <w:rPr>
          <w:rFonts w:ascii="Book Antiqua" w:eastAsia="Book Antiqua" w:hAnsi="Book Antiqua" w:cs="Book Antiqua"/>
          <w:color w:val="000000"/>
          <w:shd w:val="clear" w:color="auto" w:fill="FFFFFF"/>
        </w:rPr>
        <w:t>CI</w:t>
      </w:r>
      <w:r w:rsidR="001F17AE" w:rsidRPr="00645160">
        <w:rPr>
          <w:rFonts w:ascii="Book Antiqua" w:hAnsi="Book Antiqua" w:cs="Book Antiqua" w:hint="eastAsia"/>
          <w:color w:val="000000"/>
          <w:shd w:val="clear" w:color="auto" w:fill="FFFFFF"/>
          <w:lang w:eastAsia="zh-CN"/>
        </w:rPr>
        <w:t>:</w:t>
      </w:r>
      <w:r w:rsidR="00F10E37" w:rsidRPr="00645160">
        <w:rPr>
          <w:rFonts w:ascii="Book Antiqua" w:hAnsi="Book Antiqua" w:cs="Book Antiqua" w:hint="eastAsia"/>
          <w:color w:val="000000"/>
          <w:shd w:val="clear" w:color="auto" w:fill="FFFFFF"/>
          <w:lang w:eastAsia="zh-CN"/>
        </w:rPr>
        <w:t xml:space="preserve"> </w:t>
      </w:r>
      <w:r w:rsidR="00E92269" w:rsidRPr="00645160">
        <w:rPr>
          <w:rFonts w:ascii="Book Antiqua" w:eastAsia="Book Antiqua" w:hAnsi="Book Antiqua" w:cs="Book Antiqua"/>
          <w:color w:val="000000"/>
          <w:shd w:val="clear" w:color="auto" w:fill="FFFFFF"/>
        </w:rPr>
        <w:t>1.6</w:t>
      </w:r>
      <w:r w:rsidR="00A025B9" w:rsidRPr="00645160">
        <w:rPr>
          <w:rFonts w:ascii="Book Antiqua" w:eastAsia="Book Antiqua" w:hAnsi="Book Antiqua" w:cs="Book Antiqua"/>
          <w:color w:val="000000"/>
          <w:shd w:val="clear" w:color="auto" w:fill="FFFFFF"/>
        </w:rPr>
        <w:t>%–</w:t>
      </w:r>
      <w:r w:rsidR="00E92269" w:rsidRPr="00645160">
        <w:rPr>
          <w:rFonts w:ascii="Book Antiqua" w:eastAsia="Book Antiqua" w:hAnsi="Book Antiqua" w:cs="Book Antiqua"/>
          <w:color w:val="000000"/>
          <w:shd w:val="clear" w:color="auto" w:fill="FFFFFF"/>
        </w:rPr>
        <w:t>5.3</w:t>
      </w:r>
      <w:r w:rsidR="00A025B9" w:rsidRPr="00645160">
        <w:rPr>
          <w:rFonts w:ascii="Book Antiqua" w:eastAsia="Book Antiqua" w:hAnsi="Book Antiqua" w:cs="Book Antiqua"/>
          <w:color w:val="000000"/>
          <w:shd w:val="clear" w:color="auto" w:fill="FFFFFF"/>
        </w:rPr>
        <w:t>%</w:t>
      </w:r>
      <w:r w:rsidR="00E92269" w:rsidRPr="00645160">
        <w:rPr>
          <w:rFonts w:ascii="Book Antiqua" w:eastAsia="Book Antiqua" w:hAnsi="Book Antiqua" w:cs="Book Antiqua"/>
          <w:color w:val="000000"/>
          <w:shd w:val="clear" w:color="auto" w:fill="FFFFFF"/>
        </w:rPr>
        <w:t>)</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among</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567</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individuals</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with</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autoimmune</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hepatitis,</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which</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is</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clearly</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higher</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than</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that</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in</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the</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general</w:t>
      </w:r>
      <w:r w:rsidR="00F10E37" w:rsidRPr="00645160">
        <w:rPr>
          <w:rFonts w:ascii="Book Antiqua" w:eastAsia="Book Antiqua" w:hAnsi="Book Antiqua" w:cs="Book Antiqua"/>
          <w:color w:val="000000"/>
          <w:shd w:val="clear" w:color="auto" w:fill="FFFFFF"/>
        </w:rPr>
        <w:t xml:space="preserve"> </w:t>
      </w:r>
      <w:r w:rsidR="00E92269" w:rsidRPr="00645160">
        <w:rPr>
          <w:rFonts w:ascii="Book Antiqua" w:eastAsia="Book Antiqua" w:hAnsi="Book Antiqua" w:cs="Book Antiqua"/>
          <w:color w:val="000000"/>
          <w:shd w:val="clear" w:color="auto" w:fill="FFFFFF"/>
        </w:rPr>
        <w:t>populations</w:t>
      </w:r>
      <w:r w:rsidR="001F17AE" w:rsidRPr="00645160">
        <w:rPr>
          <w:rFonts w:ascii="Book Antiqua" w:hAnsi="Book Antiqua" w:cs="Book Antiqua" w:hint="eastAsia"/>
          <w:color w:val="000000"/>
          <w:shd w:val="clear" w:color="auto" w:fill="FFFFFF"/>
          <w:vertAlign w:val="superscript"/>
          <w:lang w:eastAsia="zh-CN"/>
        </w:rPr>
        <w:t>[</w:t>
      </w:r>
      <w:r w:rsidR="00E92269" w:rsidRPr="00645160">
        <w:rPr>
          <w:rFonts w:ascii="Book Antiqua" w:eastAsia="Book Antiqua" w:hAnsi="Book Antiqua" w:cs="Book Antiqua"/>
          <w:color w:val="000000"/>
          <w:szCs w:val="20"/>
          <w:vertAlign w:val="superscript"/>
        </w:rPr>
        <w:t>5</w:t>
      </w:r>
      <w:r w:rsidR="004D7D58" w:rsidRPr="00645160">
        <w:rPr>
          <w:rFonts w:ascii="Book Antiqua" w:hAnsi="Book Antiqua" w:cs="Book Antiqua" w:hint="eastAsia"/>
          <w:color w:val="000000"/>
          <w:szCs w:val="20"/>
          <w:vertAlign w:val="superscript"/>
          <w:lang w:eastAsia="zh-CN"/>
        </w:rPr>
        <w:t>5</w:t>
      </w:r>
      <w:r w:rsidR="001F17AE" w:rsidRPr="00645160">
        <w:rPr>
          <w:rFonts w:ascii="Book Antiqua" w:hAnsi="Book Antiqua" w:cs="Book Antiqua" w:hint="eastAsia"/>
          <w:color w:val="000000"/>
          <w:szCs w:val="20"/>
          <w:vertAlign w:val="superscript"/>
          <w:lang w:eastAsia="zh-CN"/>
        </w:rPr>
        <w:t>]</w:t>
      </w:r>
      <w:r w:rsidR="001F17AE" w:rsidRPr="00645160">
        <w:rPr>
          <w:rFonts w:ascii="Book Antiqua" w:hAnsi="Book Antiqua" w:cs="Book Antiqua" w:hint="eastAsia"/>
          <w:color w:val="000000"/>
          <w:szCs w:val="20"/>
          <w:lang w:eastAsia="zh-CN"/>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However,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had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serious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limitations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small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sample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size,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selection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bias,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imprecision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inconsistent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results.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Despite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limitations,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suggest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autoimmune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hepatitis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because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relatively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subjects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compared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general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population.</w:t>
      </w:r>
      <w:r w:rsidR="00F10E37" w:rsidRPr="00645160">
        <w:rPr>
          <w:rFonts w:ascii="Book Antiqua" w:eastAsia="Book Antiqua" w:hAnsi="Book Antiqua" w:cs="Book Antiqua"/>
          <w:color w:val="000000"/>
        </w:rPr>
        <w:t xml:space="preserve"> </w:t>
      </w:r>
    </w:p>
    <w:p w14:paraId="3B841632" w14:textId="77777777" w:rsidR="00A77B3E" w:rsidRPr="00645160" w:rsidRDefault="00A77B3E">
      <w:pPr>
        <w:spacing w:line="360" w:lineRule="auto"/>
        <w:ind w:firstLine="720"/>
        <w:jc w:val="both"/>
      </w:pPr>
    </w:p>
    <w:p w14:paraId="55545E3F" w14:textId="376C5A55" w:rsidR="00A77B3E" w:rsidRPr="00645160" w:rsidRDefault="00E92269">
      <w:pPr>
        <w:spacing w:line="360" w:lineRule="auto"/>
        <w:jc w:val="both"/>
      </w:pPr>
      <w:r w:rsidRPr="00645160">
        <w:rPr>
          <w:rFonts w:ascii="Book Antiqua" w:eastAsia="Book Antiqua" w:hAnsi="Book Antiqua" w:cs="Book Antiqua"/>
          <w:b/>
          <w:bCs/>
          <w:i/>
          <w:iCs/>
          <w:color w:val="000000"/>
        </w:rPr>
        <w:t>Patients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irritable</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bowel</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syndrome</w:t>
      </w:r>
      <w:r w:rsidR="00F10E37" w:rsidRPr="00645160">
        <w:rPr>
          <w:rFonts w:ascii="Book Antiqua" w:eastAsia="Book Antiqua" w:hAnsi="Book Antiqua" w:cs="Book Antiqua"/>
          <w:b/>
          <w:bCs/>
          <w:color w:val="000000"/>
        </w:rPr>
        <w:t xml:space="preserve"> </w:t>
      </w:r>
    </w:p>
    <w:p w14:paraId="20B067D0" w14:textId="469F0945" w:rsidR="00A77B3E" w:rsidRPr="00645160" w:rsidRDefault="00E92269" w:rsidP="00292DB5">
      <w:pPr>
        <w:spacing w:line="360" w:lineRule="auto"/>
        <w:jc w:val="both"/>
      </w:pP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minor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gastrointestinal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infection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diarrhea,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abdominal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pain,</w:t>
      </w:r>
      <w:r w:rsidR="00F10E37" w:rsidRPr="00645160">
        <w:rPr>
          <w:rFonts w:ascii="Book Antiqua" w:eastAsia="Book Antiqua" w:hAnsi="Book Antiqua" w:cs="Book Antiqua"/>
          <w:color w:val="000000"/>
        </w:rPr>
        <w:t xml:space="preserve"> </w:t>
      </w:r>
      <w:r w:rsidR="00A025B9" w:rsidRPr="00645160">
        <w:rPr>
          <w:rFonts w:ascii="Book Antiqua" w:eastAsia="Book Antiqua" w:hAnsi="Book Antiqua" w:cs="Book Antiqua"/>
          <w:color w:val="000000"/>
        </w:rPr>
        <w:t xml:space="preserve">and </w:t>
      </w:r>
      <w:r w:rsidRPr="00645160">
        <w:rPr>
          <w:rFonts w:ascii="Book Antiqua" w:eastAsia="Book Antiqua" w:hAnsi="Book Antiqua" w:cs="Book Antiqua"/>
          <w:color w:val="000000"/>
        </w:rPr>
        <w:t>bloating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sensation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without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definitive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malabsorption.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often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diagnosed</w:t>
      </w:r>
      <w:r w:rsidR="00F10E37" w:rsidRPr="00645160">
        <w:rPr>
          <w:rFonts w:ascii="Book Antiqua" w:eastAsia="Book Antiqua" w:hAnsi="Book Antiqua" w:cs="Book Antiqua"/>
          <w:color w:val="000000"/>
        </w:rPr>
        <w:t xml:space="preserve"> </w:t>
      </w:r>
      <w:r w:rsidR="00A025B9" w:rsidRPr="00645160">
        <w:rPr>
          <w:rFonts w:ascii="Book Antiqua" w:eastAsia="Book Antiqua" w:hAnsi="Book Antiqua" w:cs="Book Antiqua"/>
          <w:color w:val="000000"/>
        </w:rPr>
        <w:t xml:space="preserve">with </w:t>
      </w:r>
      <w:r w:rsidRPr="00645160">
        <w:rPr>
          <w:rFonts w:ascii="Book Antiqua" w:eastAsia="Book Antiqua" w:hAnsi="Book Antiqua" w:cs="Book Antiqua"/>
          <w:color w:val="000000"/>
        </w:rPr>
        <w:t>irritable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bowel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syndrome</w:t>
      </w:r>
      <w:r w:rsidR="00A025B9" w:rsidRPr="00645160">
        <w:rPr>
          <w:rFonts w:ascii="Book Antiqua" w:eastAsia="Book Antiqua" w:hAnsi="Book Antiqua" w:cs="Book Antiqua"/>
          <w:color w:val="000000"/>
        </w:rPr>
        <w:t xml:space="preserve"> (IBS)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clinical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practice,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unless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D65378" w:rsidRPr="00645160">
        <w:rPr>
          <w:rFonts w:ascii="Book Antiqua" w:eastAsia="Book Antiqua" w:hAnsi="Book Antiqua" w:cs="Book Antiqua"/>
          <w:color w:val="000000"/>
        </w:rPr>
        <w:t>study</w:t>
      </w:r>
      <w:r w:rsidR="00F10E37" w:rsidRPr="00645160">
        <w:rPr>
          <w:rFonts w:ascii="Book Antiqua" w:eastAsia="Book Antiqua" w:hAnsi="Book Antiqua" w:cs="Book Antiqua"/>
          <w:color w:val="000000"/>
        </w:rPr>
        <w:t xml:space="preserve"> </w:t>
      </w:r>
      <w:r w:rsidR="00D65378" w:rsidRPr="00645160">
        <w:rPr>
          <w:rFonts w:ascii="Book Antiqua" w:eastAsia="Book Antiqua" w:hAnsi="Book Antiqua" w:cs="Book Antiqua"/>
          <w:color w:val="000000"/>
        </w:rPr>
        <w:t>by</w:t>
      </w:r>
      <w:r w:rsidR="00F10E37" w:rsidRPr="00645160">
        <w:rPr>
          <w:rFonts w:ascii="Book Antiqua" w:eastAsia="Book Antiqua" w:hAnsi="Book Antiqua" w:cs="Book Antiqua"/>
          <w:color w:val="000000"/>
        </w:rPr>
        <w:t xml:space="preserve"> </w:t>
      </w:r>
      <w:r w:rsidR="00D65378" w:rsidRPr="00645160">
        <w:rPr>
          <w:rFonts w:ascii="Book Antiqua" w:eastAsia="Book Antiqua" w:hAnsi="Book Antiqua" w:cs="Book Antiqua"/>
          <w:color w:val="000000"/>
        </w:rPr>
        <w:t>Irvine</w:t>
      </w:r>
      <w:r w:rsidR="00F10E37" w:rsidRPr="00645160">
        <w:rPr>
          <w:rFonts w:ascii="Book Antiqua" w:eastAsia="Book Antiqua" w:hAnsi="Book Antiqua" w:cs="Book Antiqua"/>
          <w:color w:val="000000"/>
        </w:rPr>
        <w:t xml:space="preserve"> </w:t>
      </w:r>
      <w:r w:rsidR="00D65378" w:rsidRPr="00645160">
        <w:rPr>
          <w:rFonts w:ascii="Book Antiqua" w:eastAsia="Book Antiqua" w:hAnsi="Book Antiqua" w:cs="Book Antiqua"/>
          <w:i/>
          <w:iCs/>
          <w:color w:val="000000"/>
        </w:rPr>
        <w:t>et</w:t>
      </w:r>
      <w:r w:rsidR="00F10E37" w:rsidRPr="00645160">
        <w:rPr>
          <w:rFonts w:ascii="Book Antiqua" w:eastAsia="Book Antiqua" w:hAnsi="Book Antiqua" w:cs="Book Antiqua"/>
          <w:i/>
          <w:iCs/>
          <w:color w:val="000000"/>
        </w:rPr>
        <w:t xml:space="preserve"> </w:t>
      </w:r>
      <w:r w:rsidR="00162188" w:rsidRPr="00645160">
        <w:rPr>
          <w:rFonts w:ascii="Book Antiqua" w:hAnsi="Book Antiqua" w:cs="Book Antiqua" w:hint="eastAsia"/>
          <w:i/>
          <w:iCs/>
          <w:color w:val="000000"/>
          <w:lang w:eastAsia="zh-CN"/>
        </w:rPr>
        <w:t>al</w:t>
      </w:r>
      <w:r w:rsidR="00162188" w:rsidRPr="00645160">
        <w:rPr>
          <w:rFonts w:ascii="Book Antiqua" w:hAnsi="Book Antiqua" w:cs="Book Antiqua" w:hint="eastAsia"/>
          <w:iCs/>
          <w:color w:val="000000"/>
          <w:vertAlign w:val="superscript"/>
          <w:lang w:eastAsia="zh-CN"/>
        </w:rPr>
        <w:t>[</w:t>
      </w:r>
      <w:r w:rsidR="00162188" w:rsidRPr="00645160">
        <w:rPr>
          <w:rFonts w:ascii="Book Antiqua" w:eastAsia="Book Antiqua" w:hAnsi="Book Antiqua" w:cs="Book Antiqua"/>
          <w:color w:val="000000"/>
          <w:szCs w:val="30"/>
          <w:vertAlign w:val="superscript"/>
        </w:rPr>
        <w:t>5</w:t>
      </w:r>
      <w:r w:rsidR="004D7D58" w:rsidRPr="00645160">
        <w:rPr>
          <w:rFonts w:ascii="Book Antiqua" w:hAnsi="Book Antiqua" w:cs="Book Antiqua" w:hint="eastAsia"/>
          <w:color w:val="000000"/>
          <w:szCs w:val="30"/>
          <w:vertAlign w:val="superscript"/>
          <w:lang w:eastAsia="zh-CN"/>
        </w:rPr>
        <w:t>6</w:t>
      </w:r>
      <w:r w:rsidR="00162188" w:rsidRPr="00645160">
        <w:rPr>
          <w:rFonts w:ascii="Book Antiqua" w:hAnsi="Book Antiqua" w:cs="Book Antiqua" w:hint="eastAsia"/>
          <w:iCs/>
          <w:color w:val="000000"/>
          <w:vertAlign w:val="superscript"/>
          <w:lang w:eastAsia="zh-CN"/>
        </w:rPr>
        <w:t>]</w:t>
      </w:r>
      <w:r w:rsidR="00F10E37" w:rsidRPr="00645160">
        <w:rPr>
          <w:rFonts w:ascii="Book Antiqua" w:hAnsi="Book Antiqua" w:cs="Book Antiqua" w:hint="eastAsia"/>
          <w:i/>
          <w:iCs/>
          <w:color w:val="000000"/>
          <w:lang w:eastAsia="zh-CN"/>
        </w:rPr>
        <w:t xml:space="preserve"> </w:t>
      </w:r>
      <w:r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22</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6991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IBS</w:t>
      </w:r>
      <w:r w:rsidR="00162188" w:rsidRPr="00645160">
        <w:rPr>
          <w:rFonts w:ascii="Book Antiqua" w:hAnsi="Book Antiqua" w:cs="Book Antiqua" w:hint="eastAsia"/>
          <w:iCs/>
          <w:color w:val="000000"/>
          <w:lang w:eastAsia="zh-CN"/>
        </w:rPr>
        <w:t>,</w:t>
      </w:r>
      <w:r w:rsidR="00F10E37" w:rsidRPr="00645160">
        <w:rPr>
          <w:rFonts w:ascii="Book Antiqua" w:eastAsia="Book Antiqua" w:hAnsi="Book Antiqua" w:cs="Book Antiqua"/>
          <w:color w:val="000000"/>
        </w:rPr>
        <w:t xml:space="preserve"> </w:t>
      </w:r>
      <w:r w:rsidR="00D65378"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w:t>
      </w:r>
      <w:r w:rsidR="00687367" w:rsidRPr="00645160">
        <w:rPr>
          <w:rFonts w:ascii="Book Antiqua" w:eastAsia="Book Antiqua" w:hAnsi="Book Antiqua" w:cs="Book Antiqua"/>
          <w:color w:val="000000"/>
        </w:rPr>
        <w:t>valence</w:t>
      </w:r>
      <w:r w:rsidR="00F10E37" w:rsidRPr="00645160">
        <w:rPr>
          <w:rFonts w:ascii="Book Antiqua" w:eastAsia="Book Antiqua" w:hAnsi="Book Antiqua" w:cs="Book Antiqua"/>
          <w:color w:val="000000"/>
        </w:rPr>
        <w:t xml:space="preserve"> </w:t>
      </w:r>
      <w:r w:rsidR="00687367"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687367"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D65378" w:rsidRPr="00645160">
        <w:rPr>
          <w:rFonts w:ascii="Book Antiqua" w:eastAsia="Book Antiqua" w:hAnsi="Book Antiqua" w:cs="Book Antiqua"/>
          <w:color w:val="000000"/>
        </w:rPr>
        <w:t>was</w:t>
      </w:r>
      <w:r w:rsidR="00F10E37" w:rsidRPr="00645160">
        <w:rPr>
          <w:rFonts w:ascii="Book Antiqua" w:eastAsia="Book Antiqua" w:hAnsi="Book Antiqua" w:cs="Book Antiqua"/>
          <w:color w:val="000000"/>
        </w:rPr>
        <w:t xml:space="preserve"> </w:t>
      </w:r>
      <w:r w:rsidR="00687367" w:rsidRPr="00645160">
        <w:rPr>
          <w:rFonts w:ascii="Book Antiqua" w:eastAsia="Book Antiqua" w:hAnsi="Book Antiqua" w:cs="Book Antiqua"/>
          <w:color w:val="000000"/>
        </w:rPr>
        <w:t>3.3%</w:t>
      </w:r>
      <w:r w:rsidR="00F10E37" w:rsidRPr="00645160">
        <w:rPr>
          <w:rFonts w:ascii="Book Antiqua" w:eastAsia="Book Antiqua" w:hAnsi="Book Antiqua" w:cs="Book Antiqua"/>
          <w:color w:val="000000"/>
        </w:rPr>
        <w:t xml:space="preserve"> </w:t>
      </w:r>
      <w:r w:rsidR="00687367" w:rsidRPr="00645160">
        <w:rPr>
          <w:rFonts w:ascii="Book Antiqua" w:eastAsia="Book Antiqua" w:hAnsi="Book Antiqua" w:cs="Book Antiqua"/>
          <w:color w:val="000000"/>
        </w:rPr>
        <w:t>(95%</w:t>
      </w:r>
      <w:r w:rsidR="00A025B9"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687367"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687367" w:rsidRPr="00645160">
        <w:rPr>
          <w:rFonts w:ascii="Book Antiqua" w:eastAsia="Book Antiqua" w:hAnsi="Book Antiqua" w:cs="Book Antiqua"/>
          <w:color w:val="000000"/>
        </w:rPr>
        <w:t>2.3</w:t>
      </w:r>
      <w:r w:rsidR="00A025B9" w:rsidRPr="00645160">
        <w:rPr>
          <w:rFonts w:ascii="Book Antiqua" w:hAnsi="Book Antiqua" w:cs="Book Antiqua"/>
          <w:color w:val="000000"/>
          <w:lang w:eastAsia="zh-CN"/>
        </w:rPr>
        <w:t>%–</w:t>
      </w:r>
      <w:r w:rsidR="001A51D2" w:rsidRPr="00645160">
        <w:rPr>
          <w:rFonts w:ascii="Book Antiqua" w:eastAsia="Book Antiqua" w:hAnsi="Book Antiqua" w:cs="Book Antiqua"/>
          <w:color w:val="000000"/>
        </w:rPr>
        <w:t>4.5</w:t>
      </w:r>
      <w:r w:rsidR="00A025B9"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them.</w:t>
      </w:r>
      <w:r w:rsidR="00F10E37" w:rsidRPr="00645160">
        <w:rPr>
          <w:rFonts w:ascii="Book Antiqua" w:eastAsia="Book Antiqua" w:hAnsi="Book Antiqua" w:cs="Book Antiqua"/>
          <w:color w:val="000000"/>
        </w:rPr>
        <w:t xml:space="preserve"> </w:t>
      </w:r>
    </w:p>
    <w:p w14:paraId="2A8B50A2" w14:textId="381E7F1E" w:rsidR="00A77B3E" w:rsidRPr="00645160" w:rsidRDefault="00E92269" w:rsidP="00687367">
      <w:pPr>
        <w:spacing w:line="360" w:lineRule="auto"/>
        <w:ind w:firstLineChars="100" w:firstLine="240"/>
        <w:jc w:val="both"/>
      </w:pP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IBS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significantly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IBS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subtype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their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geographical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location.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diarrhea-predominant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IBS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5.4%,</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A025B9"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AB4F1F"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1A51D2" w:rsidRPr="00645160">
        <w:rPr>
          <w:rFonts w:ascii="Book Antiqua" w:eastAsia="Book Antiqua" w:hAnsi="Book Antiqua" w:cs="Book Antiqua"/>
          <w:color w:val="000000"/>
        </w:rPr>
        <w:t>3.3</w:t>
      </w:r>
      <w:r w:rsidR="00A025B9"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7.8</w:t>
      </w:r>
      <w:r w:rsidR="00A025B9"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D65378" w:rsidRPr="00645160">
        <w:rPr>
          <w:rFonts w:ascii="Book Antiqua" w:eastAsia="Book Antiqua" w:hAnsi="Book Antiqua" w:cs="Book Antiqua"/>
          <w:color w:val="000000"/>
        </w:rPr>
        <w:t>compared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those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w:t>
      </w:r>
      <w:r w:rsidR="00AB4F1F" w:rsidRPr="00645160">
        <w:rPr>
          <w:rFonts w:ascii="Book Antiqua" w:eastAsia="Book Antiqua" w:hAnsi="Book Antiqua" w:cs="Book Antiqua"/>
          <w:color w:val="000000"/>
        </w:rPr>
        <w:t>h</w:t>
      </w:r>
      <w:r w:rsidR="00F10E37" w:rsidRPr="00645160">
        <w:rPr>
          <w:rFonts w:ascii="Book Antiqua" w:eastAsia="Book Antiqua" w:hAnsi="Book Antiqua" w:cs="Book Antiqua"/>
          <w:color w:val="000000"/>
        </w:rPr>
        <w:t xml:space="preserve"> </w:t>
      </w:r>
      <w:r w:rsidR="00AB4F1F" w:rsidRPr="00645160">
        <w:rPr>
          <w:rFonts w:ascii="Book Antiqua" w:eastAsia="Book Antiqua" w:hAnsi="Book Antiqua" w:cs="Book Antiqua"/>
          <w:color w:val="000000"/>
        </w:rPr>
        <w:t>constipation-predominant</w:t>
      </w:r>
      <w:r w:rsidR="00F10E37" w:rsidRPr="00645160">
        <w:rPr>
          <w:rFonts w:ascii="Book Antiqua" w:eastAsia="Book Antiqua" w:hAnsi="Book Antiqua" w:cs="Book Antiqua"/>
          <w:color w:val="000000"/>
        </w:rPr>
        <w:t xml:space="preserve"> </w:t>
      </w:r>
      <w:r w:rsidR="00AB4F1F" w:rsidRPr="00645160">
        <w:rPr>
          <w:rFonts w:ascii="Book Antiqua" w:eastAsia="Book Antiqua" w:hAnsi="Book Antiqua" w:cs="Book Antiqua"/>
          <w:color w:val="000000"/>
        </w:rPr>
        <w:t>IBS</w:t>
      </w:r>
      <w:r w:rsidR="00F10E37" w:rsidRPr="00645160">
        <w:rPr>
          <w:rFonts w:ascii="Book Antiqua" w:eastAsia="Book Antiqua" w:hAnsi="Book Antiqua" w:cs="Book Antiqua"/>
          <w:color w:val="000000"/>
        </w:rPr>
        <w:t xml:space="preserve"> </w:t>
      </w:r>
      <w:r w:rsidR="00A025B9" w:rsidRPr="00645160">
        <w:rPr>
          <w:rFonts w:ascii="Book Antiqua" w:hAnsi="Book Antiqua" w:cs="Book Antiqua"/>
          <w:color w:val="000000"/>
          <w:lang w:eastAsia="zh-CN"/>
        </w:rPr>
        <w:t>(</w:t>
      </w:r>
      <w:r w:rsidR="00AB4F1F" w:rsidRPr="00645160">
        <w:rPr>
          <w:rFonts w:ascii="Book Antiqua" w:eastAsia="Book Antiqua" w:hAnsi="Book Antiqua" w:cs="Book Antiqua"/>
          <w:color w:val="000000"/>
        </w:rPr>
        <w:t>1.8%</w:t>
      </w:r>
      <w:r w:rsidR="00A025B9" w:rsidRPr="00645160">
        <w:rPr>
          <w:rFonts w:ascii="Book Antiqua" w:hAnsi="Book Antiqua" w:cs="Book Antiqua"/>
          <w:color w:val="000000"/>
          <w:lang w:eastAsia="zh-CN"/>
        </w:rPr>
        <w:t xml:space="preserve">, </w:t>
      </w:r>
      <w:r w:rsidRPr="00645160">
        <w:rPr>
          <w:rFonts w:ascii="Book Antiqua" w:eastAsia="Book Antiqua" w:hAnsi="Book Antiqua" w:cs="Book Antiqua"/>
          <w:color w:val="000000"/>
        </w:rPr>
        <w:t>95%</w:t>
      </w:r>
      <w:r w:rsidR="00A025B9"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AB4F1F"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1A51D2" w:rsidRPr="00645160">
        <w:rPr>
          <w:rFonts w:ascii="Book Antiqua" w:eastAsia="Book Antiqua" w:hAnsi="Book Antiqua" w:cs="Book Antiqua"/>
          <w:color w:val="000000"/>
        </w:rPr>
        <w:t>0.9</w:t>
      </w:r>
      <w:r w:rsidR="00A025B9"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3.0</w:t>
      </w:r>
      <w:r w:rsidR="00A025B9"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AB4F1F"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AB4F1F" w:rsidRPr="00645160">
        <w:rPr>
          <w:rFonts w:ascii="Book Antiqua" w:eastAsia="Book Antiqua" w:hAnsi="Book Antiqua" w:cs="Book Antiqua"/>
          <w:color w:val="000000"/>
        </w:rPr>
        <w:t>mixed</w:t>
      </w:r>
      <w:r w:rsidR="00F10E37" w:rsidRPr="00645160">
        <w:rPr>
          <w:rFonts w:ascii="Book Antiqua" w:eastAsia="Book Antiqua" w:hAnsi="Book Antiqua" w:cs="Book Antiqua"/>
          <w:color w:val="000000"/>
        </w:rPr>
        <w:t xml:space="preserve"> </w:t>
      </w:r>
      <w:r w:rsidR="00AB4F1F" w:rsidRPr="00645160">
        <w:rPr>
          <w:rFonts w:ascii="Book Antiqua" w:eastAsia="Book Antiqua" w:hAnsi="Book Antiqua" w:cs="Book Antiqua"/>
          <w:color w:val="000000"/>
        </w:rPr>
        <w:t>form</w:t>
      </w:r>
      <w:r w:rsidR="00F10E37" w:rsidRPr="00645160">
        <w:rPr>
          <w:rFonts w:ascii="Book Antiqua" w:eastAsia="Book Antiqua" w:hAnsi="Book Antiqua" w:cs="Book Antiqua"/>
          <w:color w:val="000000"/>
        </w:rPr>
        <w:t xml:space="preserve"> </w:t>
      </w:r>
      <w:r w:rsidR="00AB4F1F"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AB4F1F" w:rsidRPr="00645160">
        <w:rPr>
          <w:rFonts w:ascii="Book Antiqua" w:eastAsia="Book Antiqua" w:hAnsi="Book Antiqua" w:cs="Book Antiqua"/>
          <w:color w:val="000000"/>
        </w:rPr>
        <w:t>IBS</w:t>
      </w:r>
      <w:r w:rsidR="00F10E37" w:rsidRPr="00645160">
        <w:rPr>
          <w:rFonts w:ascii="Book Antiqua" w:eastAsia="Book Antiqua" w:hAnsi="Book Antiqua" w:cs="Book Antiqua"/>
          <w:color w:val="000000"/>
        </w:rPr>
        <w:t xml:space="preserve"> </w:t>
      </w:r>
      <w:r w:rsidR="00A025B9" w:rsidRPr="00645160">
        <w:rPr>
          <w:rFonts w:ascii="Book Antiqua" w:hAnsi="Book Antiqua" w:cs="Book Antiqua"/>
          <w:color w:val="000000"/>
          <w:lang w:eastAsia="zh-CN"/>
        </w:rPr>
        <w:t>(</w:t>
      </w:r>
      <w:r w:rsidR="00AB4F1F" w:rsidRPr="00645160">
        <w:rPr>
          <w:rFonts w:ascii="Book Antiqua" w:eastAsia="Book Antiqua" w:hAnsi="Book Antiqua" w:cs="Book Antiqua"/>
          <w:color w:val="000000"/>
        </w:rPr>
        <w:t>3.1%</w:t>
      </w:r>
      <w:r w:rsidR="00A025B9" w:rsidRPr="00645160">
        <w:rPr>
          <w:rFonts w:ascii="Book Antiqua" w:hAnsi="Book Antiqua" w:cs="Book Antiqua"/>
          <w:color w:val="000000"/>
          <w:lang w:eastAsia="zh-CN"/>
        </w:rPr>
        <w:t xml:space="preserve">, </w:t>
      </w:r>
      <w:r w:rsidRPr="00645160">
        <w:rPr>
          <w:rFonts w:ascii="Book Antiqua" w:eastAsia="Book Antiqua" w:hAnsi="Book Antiqua" w:cs="Book Antiqua"/>
          <w:color w:val="000000"/>
        </w:rPr>
        <w:t>95%CI</w:t>
      </w:r>
      <w:r w:rsidR="00AB4F1F"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1A51D2" w:rsidRPr="00645160">
        <w:rPr>
          <w:rFonts w:ascii="Book Antiqua" w:eastAsia="Book Antiqua" w:hAnsi="Book Antiqua" w:cs="Book Antiqua"/>
          <w:color w:val="000000"/>
        </w:rPr>
        <w:t>1.7</w:t>
      </w:r>
      <w:r w:rsidR="00A025B9"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5.1</w:t>
      </w:r>
      <w:r w:rsidR="00A025B9"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p>
    <w:p w14:paraId="3DA127ED" w14:textId="659B8762" w:rsidR="00A77B3E" w:rsidRPr="00645160" w:rsidRDefault="00A025B9" w:rsidP="00AB4F1F">
      <w:pPr>
        <w:spacing w:line="360" w:lineRule="auto"/>
        <w:ind w:firstLineChars="100" w:firstLine="240"/>
        <w:jc w:val="both"/>
      </w:pP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above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meta-analysis,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but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one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study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was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secondary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tertiary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care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referral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centers.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Furthermore,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20</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22</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were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Europe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Asia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IBS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them</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was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3.9%</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(95%</w:t>
      </w:r>
      <w:r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CI</w:t>
      </w:r>
      <w:r w:rsidR="00F96CE4"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1A51D2" w:rsidRPr="00645160">
        <w:rPr>
          <w:rFonts w:ascii="Book Antiqua" w:eastAsia="Book Antiqua" w:hAnsi="Book Antiqua" w:cs="Book Antiqua"/>
          <w:color w:val="000000"/>
        </w:rPr>
        <w:t>2.1</w:t>
      </w:r>
      <w:r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6.3</w:t>
      </w:r>
      <w:r w:rsidRPr="00645160">
        <w:rPr>
          <w:rFonts w:ascii="Book Antiqua" w:eastAsia="Book Antiqua" w:hAnsi="Book Antiqua" w:cs="Book Antiqua"/>
          <w:color w:val="000000"/>
        </w:rPr>
        <w:t>%</w:t>
      </w:r>
      <w:r w:rsidR="00F96CE4"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F96CE4"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F96CE4" w:rsidRPr="00645160">
        <w:rPr>
          <w:rFonts w:ascii="Book Antiqua" w:eastAsia="Book Antiqua" w:hAnsi="Book Antiqua" w:cs="Book Antiqua"/>
          <w:color w:val="000000"/>
        </w:rPr>
        <w:t>3.7%</w:t>
      </w:r>
      <w:r w:rsidR="00F10E37" w:rsidRPr="00645160">
        <w:rPr>
          <w:rFonts w:ascii="Book Antiqua" w:eastAsia="Book Antiqua" w:hAnsi="Book Antiqua" w:cs="Book Antiqua"/>
          <w:color w:val="000000"/>
        </w:rPr>
        <w:t xml:space="preserve"> </w:t>
      </w:r>
      <w:r w:rsidR="00F96CE4" w:rsidRPr="00645160">
        <w:rPr>
          <w:rFonts w:ascii="Book Antiqua" w:eastAsia="Book Antiqua" w:hAnsi="Book Antiqua" w:cs="Book Antiqua"/>
          <w:color w:val="000000"/>
        </w:rPr>
        <w:t>(95%</w:t>
      </w:r>
      <w:r w:rsidRPr="00645160">
        <w:rPr>
          <w:rFonts w:ascii="Book Antiqua" w:eastAsia="Book Antiqua" w:hAnsi="Book Antiqua" w:cs="Book Antiqua"/>
          <w:color w:val="000000"/>
        </w:rPr>
        <w:t xml:space="preserve"> </w:t>
      </w:r>
      <w:r w:rsidR="00F96CE4" w:rsidRPr="00645160">
        <w:rPr>
          <w:rFonts w:ascii="Book Antiqua" w:eastAsia="Book Antiqua" w:hAnsi="Book Antiqua" w:cs="Book Antiqua"/>
          <w:color w:val="000000"/>
        </w:rPr>
        <w:t>CI</w:t>
      </w:r>
      <w:r w:rsidR="00F96CE4"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1A51D2" w:rsidRPr="00645160">
        <w:rPr>
          <w:rFonts w:ascii="Book Antiqua" w:eastAsia="Book Antiqua" w:hAnsi="Book Antiqua" w:cs="Book Antiqua"/>
          <w:color w:val="000000"/>
        </w:rPr>
        <w:t>2.2</w:t>
      </w:r>
      <w:r w:rsidRPr="00645160">
        <w:rPr>
          <w:rFonts w:ascii="Book Antiqua" w:eastAsia="Book Antiqua" w:hAnsi="Book Antiqua" w:cs="Book Antiqua"/>
          <w:color w:val="000000"/>
        </w:rPr>
        <w:t>%–</w:t>
      </w:r>
      <w:r w:rsidR="00E92269" w:rsidRPr="00645160">
        <w:rPr>
          <w:rFonts w:ascii="Book Antiqua" w:eastAsia="Book Antiqua" w:hAnsi="Book Antiqua" w:cs="Book Antiqua"/>
          <w:color w:val="000000"/>
        </w:rPr>
        <w:t>5.</w:t>
      </w:r>
      <w:r w:rsidR="001A51D2" w:rsidRPr="00645160">
        <w:rPr>
          <w:rFonts w:ascii="Book Antiqua" w:eastAsia="Book Antiqua" w:hAnsi="Book Antiqua" w:cs="Book Antiqua"/>
          <w:color w:val="000000"/>
        </w:rPr>
        <w:t>6</w:t>
      </w:r>
      <w:r w:rsidRPr="00645160">
        <w:rPr>
          <w:rFonts w:ascii="Book Antiqua" w:eastAsia="Book Antiqua" w:hAnsi="Book Antiqua" w:cs="Book Antiqua"/>
          <w:color w:val="000000"/>
        </w:rPr>
        <w:t>%</w:t>
      </w:r>
      <w:r w:rsidR="00E92269"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respectively.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only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study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North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America,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which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also</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evaluated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celiac</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serology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positive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individuals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IBS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further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duodenal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biopsies,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did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find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increased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IBS.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recent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study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Iraq</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found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5%</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among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100</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IBS</w:t>
      </w:r>
      <w:r w:rsidR="00F96CE4" w:rsidRPr="00645160">
        <w:rPr>
          <w:rFonts w:ascii="Book Antiqua" w:hAnsi="Book Antiqua" w:cs="Book Antiqua" w:hint="eastAsia"/>
          <w:color w:val="000000"/>
          <w:vertAlign w:val="superscript"/>
          <w:lang w:eastAsia="zh-CN"/>
        </w:rPr>
        <w:t>[</w:t>
      </w:r>
      <w:r w:rsidR="00F96CE4" w:rsidRPr="00645160">
        <w:rPr>
          <w:rFonts w:ascii="Book Antiqua" w:eastAsia="Book Antiqua" w:hAnsi="Book Antiqua" w:cs="Book Antiqua"/>
          <w:color w:val="000000"/>
          <w:szCs w:val="30"/>
          <w:vertAlign w:val="superscript"/>
        </w:rPr>
        <w:t>5</w:t>
      </w:r>
      <w:r w:rsidR="004D7D58" w:rsidRPr="00645160">
        <w:rPr>
          <w:rFonts w:ascii="Book Antiqua" w:hAnsi="Book Antiqua" w:cs="Book Antiqua" w:hint="eastAsia"/>
          <w:color w:val="000000"/>
          <w:szCs w:val="30"/>
          <w:vertAlign w:val="superscript"/>
          <w:lang w:eastAsia="zh-CN"/>
        </w:rPr>
        <w:t>7</w:t>
      </w:r>
      <w:r w:rsidR="00F96CE4" w:rsidRPr="00645160">
        <w:rPr>
          <w:rFonts w:ascii="Book Antiqua" w:hAnsi="Book Antiqua" w:cs="Book Antiqua" w:hint="eastAsia"/>
          <w:color w:val="000000"/>
          <w:vertAlign w:val="superscript"/>
          <w:lang w:eastAsia="zh-CN"/>
        </w:rPr>
        <w:t>]</w:t>
      </w:r>
      <w:r w:rsidR="00E92269"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p>
    <w:p w14:paraId="6A85771A" w14:textId="451D1D90" w:rsidR="00A77B3E" w:rsidRPr="00645160" w:rsidRDefault="00E92269" w:rsidP="00F96CE4">
      <w:pPr>
        <w:spacing w:line="360" w:lineRule="auto"/>
        <w:ind w:firstLineChars="100" w:firstLine="240"/>
        <w:jc w:val="both"/>
        <w:rPr>
          <w:lang w:eastAsia="zh-CN"/>
        </w:rPr>
      </w:pPr>
      <w:r w:rsidRPr="00645160">
        <w:rPr>
          <w:rFonts w:ascii="Book Antiqua" w:eastAsia="Book Antiqua" w:hAnsi="Book Antiqua" w:cs="Book Antiqua"/>
          <w:color w:val="000000"/>
        </w:rPr>
        <w:t>Thus,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utility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individuals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IBS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primary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settings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remains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unclear.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available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evidence,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lastRenderedPageBreak/>
        <w:t>justifiable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diarrhea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predominant-IBS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mixed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IBS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presenting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secondary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tertiary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centers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Europe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Asia.</w:t>
      </w:r>
    </w:p>
    <w:p w14:paraId="1D370FA4" w14:textId="77777777" w:rsidR="00A77B3E" w:rsidRPr="00645160" w:rsidRDefault="00A77B3E">
      <w:pPr>
        <w:spacing w:line="360" w:lineRule="auto"/>
        <w:ind w:firstLine="720"/>
        <w:jc w:val="both"/>
      </w:pPr>
    </w:p>
    <w:p w14:paraId="645FCF55" w14:textId="01DA6544" w:rsidR="00A77B3E" w:rsidRPr="00645160" w:rsidRDefault="00E92269">
      <w:pPr>
        <w:spacing w:line="360" w:lineRule="auto"/>
        <w:jc w:val="both"/>
      </w:pPr>
      <w:r w:rsidRPr="00645160">
        <w:rPr>
          <w:rFonts w:ascii="Book Antiqua" w:eastAsia="Book Antiqua" w:hAnsi="Book Antiqua" w:cs="Book Antiqua"/>
          <w:b/>
          <w:bCs/>
          <w:i/>
          <w:iCs/>
          <w:color w:val="000000"/>
        </w:rPr>
        <w:t>Patients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osteoporosis</w:t>
      </w:r>
      <w:r w:rsidR="00F10E37" w:rsidRPr="00645160">
        <w:rPr>
          <w:rFonts w:ascii="Book Antiqua" w:eastAsia="Book Antiqua" w:hAnsi="Book Antiqua" w:cs="Book Antiqua"/>
          <w:b/>
          <w:bCs/>
          <w:i/>
          <w:iCs/>
          <w:color w:val="000000"/>
        </w:rPr>
        <w:t xml:space="preserve"> </w:t>
      </w:r>
    </w:p>
    <w:p w14:paraId="4AA1D807" w14:textId="4529E220" w:rsidR="00A77B3E" w:rsidRPr="00645160" w:rsidRDefault="00C53161" w:rsidP="00462BE5">
      <w:pPr>
        <w:spacing w:line="360" w:lineRule="auto"/>
        <w:jc w:val="both"/>
        <w:rPr>
          <w:rFonts w:ascii="Book Antiqua" w:eastAsia="Book Antiqua" w:hAnsi="Book Antiqua" w:cs="Book Antiqua"/>
          <w:color w:val="000000"/>
        </w:rPr>
      </w:pP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increased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developing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varying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degrees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osteopenia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osteoporosis.</w:t>
      </w:r>
      <w:r w:rsidR="00F10E37" w:rsidRPr="00645160">
        <w:rPr>
          <w:rFonts w:ascii="Book Antiqua" w:eastAsia="Book Antiqua" w:hAnsi="Book Antiqua" w:cs="Book Antiqua"/>
          <w:color w:val="000000"/>
        </w:rPr>
        <w:t xml:space="preserve"> </w:t>
      </w:r>
      <w:r w:rsidR="00D65378"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D65378"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D65378" w:rsidRPr="00645160">
        <w:rPr>
          <w:rFonts w:ascii="Book Antiqua" w:eastAsia="Book Antiqua" w:hAnsi="Book Antiqua" w:cs="Book Antiqua"/>
          <w:color w:val="000000"/>
        </w:rPr>
        <w:t>untreated</w:t>
      </w:r>
      <w:r w:rsidR="00F10E37" w:rsidRPr="00645160">
        <w:rPr>
          <w:rFonts w:ascii="Book Antiqua" w:eastAsia="Book Antiqua" w:hAnsi="Book Antiqua" w:cs="Book Antiqua"/>
          <w:color w:val="000000"/>
        </w:rPr>
        <w:t xml:space="preserve"> </w:t>
      </w:r>
      <w:r w:rsidR="00D65378"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D65378"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00D65378" w:rsidRPr="00645160">
        <w:rPr>
          <w:rFonts w:ascii="Book Antiqua" w:eastAsia="Book Antiqua" w:hAnsi="Book Antiqua" w:cs="Book Antiqua"/>
          <w:color w:val="000000"/>
        </w:rPr>
        <w:t>low</w:t>
      </w:r>
      <w:r w:rsidR="00F10E37" w:rsidRPr="00645160">
        <w:rPr>
          <w:rFonts w:ascii="Book Antiqua" w:eastAsia="Book Antiqua" w:hAnsi="Book Antiqua" w:cs="Book Antiqua"/>
          <w:color w:val="000000"/>
        </w:rPr>
        <w:t xml:space="preserve"> </w:t>
      </w:r>
      <w:r w:rsidR="00D65378" w:rsidRPr="00645160">
        <w:rPr>
          <w:rFonts w:ascii="Book Antiqua" w:eastAsia="Book Antiqua" w:hAnsi="Book Antiqua" w:cs="Book Antiqua"/>
          <w:color w:val="000000"/>
        </w:rPr>
        <w:t>bone</w:t>
      </w:r>
      <w:r w:rsidR="00F10E37" w:rsidRPr="00645160">
        <w:rPr>
          <w:rFonts w:ascii="Book Antiqua" w:eastAsia="Book Antiqua" w:hAnsi="Book Antiqua" w:cs="Book Antiqua"/>
          <w:color w:val="000000"/>
        </w:rPr>
        <w:t xml:space="preserve"> </w:t>
      </w:r>
      <w:r w:rsidR="00D65378" w:rsidRPr="00645160">
        <w:rPr>
          <w:rFonts w:ascii="Book Antiqua" w:eastAsia="Book Antiqua" w:hAnsi="Book Antiqua" w:cs="Book Antiqua"/>
          <w:color w:val="000000"/>
        </w:rPr>
        <w:t>mineral</w:t>
      </w:r>
      <w:r w:rsidR="00F10E37" w:rsidRPr="00645160">
        <w:rPr>
          <w:rFonts w:ascii="Book Antiqua" w:eastAsia="Book Antiqua" w:hAnsi="Book Antiqua" w:cs="Book Antiqua"/>
          <w:color w:val="000000"/>
        </w:rPr>
        <w:t xml:space="preserve"> </w:t>
      </w:r>
      <w:r w:rsidR="00D65378" w:rsidRPr="00645160">
        <w:rPr>
          <w:rFonts w:ascii="Book Antiqua" w:eastAsia="Book Antiqua" w:hAnsi="Book Antiqua" w:cs="Book Antiqua"/>
          <w:color w:val="000000"/>
        </w:rPr>
        <w:t>density</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agnostic</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clinical</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presentation</w:t>
      </w:r>
      <w:r w:rsidR="00462BE5" w:rsidRPr="00645160">
        <w:rPr>
          <w:rFonts w:ascii="Book Antiqua" w:hAnsi="Book Antiqua" w:cs="Book Antiqua" w:hint="eastAsia"/>
          <w:color w:val="000000"/>
          <w:vertAlign w:val="superscript"/>
          <w:lang w:eastAsia="zh-CN"/>
        </w:rPr>
        <w:t>[</w:t>
      </w:r>
      <w:r w:rsidR="004D7D58" w:rsidRPr="00645160">
        <w:rPr>
          <w:rFonts w:ascii="Book Antiqua" w:eastAsia="Book Antiqua" w:hAnsi="Book Antiqua" w:cs="Book Antiqua"/>
          <w:color w:val="000000"/>
          <w:szCs w:val="30"/>
          <w:vertAlign w:val="superscript"/>
        </w:rPr>
        <w:t>5</w:t>
      </w:r>
      <w:r w:rsidR="004D7D58" w:rsidRPr="00645160">
        <w:rPr>
          <w:rFonts w:ascii="Book Antiqua" w:hAnsi="Book Antiqua" w:cs="Book Antiqua" w:hint="eastAsia"/>
          <w:color w:val="000000"/>
          <w:szCs w:val="30"/>
          <w:vertAlign w:val="superscript"/>
          <w:lang w:eastAsia="zh-CN"/>
        </w:rPr>
        <w:t>8</w:t>
      </w:r>
      <w:r w:rsidR="00E92269" w:rsidRPr="00645160">
        <w:rPr>
          <w:rFonts w:ascii="Book Antiqua" w:eastAsia="Book Antiqua" w:hAnsi="Book Antiqua" w:cs="Book Antiqua"/>
          <w:color w:val="000000"/>
          <w:szCs w:val="30"/>
          <w:vertAlign w:val="superscript"/>
        </w:rPr>
        <w:t>,</w:t>
      </w:r>
      <w:r w:rsidR="004D7D58" w:rsidRPr="00645160">
        <w:rPr>
          <w:rFonts w:ascii="Book Antiqua" w:hAnsi="Book Antiqua" w:cs="Book Antiqua" w:hint="eastAsia"/>
          <w:color w:val="000000"/>
          <w:szCs w:val="30"/>
          <w:vertAlign w:val="superscript"/>
          <w:lang w:eastAsia="zh-CN"/>
        </w:rPr>
        <w:t>59</w:t>
      </w:r>
      <w:r w:rsidR="00462BE5" w:rsidRPr="00645160">
        <w:rPr>
          <w:rFonts w:ascii="Book Antiqua" w:hAnsi="Book Antiqua" w:cs="Book Antiqua" w:hint="eastAsia"/>
          <w:color w:val="000000"/>
          <w:szCs w:val="30"/>
          <w:vertAlign w:val="superscript"/>
          <w:lang w:eastAsia="zh-CN"/>
        </w:rPr>
        <w:t>]</w:t>
      </w:r>
      <w:r w:rsidR="00462BE5"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osteoporosis</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osteopenia</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14.4%</w:t>
      </w:r>
      <w:r w:rsidR="00F10E37" w:rsidRPr="00645160">
        <w:rPr>
          <w:rFonts w:ascii="Book Antiqua" w:eastAsia="Book Antiqua" w:hAnsi="Book Antiqua" w:cs="Book Antiqua"/>
          <w:color w:val="000000"/>
        </w:rPr>
        <w:t xml:space="preserve"> </w:t>
      </w:r>
      <w:r w:rsidR="00095A63" w:rsidRPr="00645160">
        <w:rPr>
          <w:rFonts w:ascii="Book Antiqua" w:hAnsi="Book Antiqua" w:cs="Book Antiqua" w:hint="eastAsia"/>
          <w:color w:val="000000"/>
          <w:lang w:eastAsia="zh-CN"/>
        </w:rPr>
        <w:t>(</w:t>
      </w:r>
      <w:r w:rsidR="00095A63" w:rsidRPr="00645160">
        <w:rPr>
          <w:rFonts w:ascii="Book Antiqua" w:eastAsia="Book Antiqua" w:hAnsi="Book Antiqua" w:cs="Book Antiqua"/>
          <w:color w:val="000000"/>
        </w:rPr>
        <w:t>95%</w:t>
      </w:r>
      <w:r w:rsidR="00A025B9"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CI</w:t>
      </w:r>
      <w:r w:rsidR="00095A63"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9</w:t>
      </w:r>
      <w:r w:rsidR="00A025B9" w:rsidRPr="00645160">
        <w:rPr>
          <w:rFonts w:ascii="Book Antiqua" w:hAnsi="Book Antiqua" w:cs="Book Antiqua"/>
          <w:color w:val="000000"/>
          <w:lang w:eastAsia="zh-CN"/>
        </w:rPr>
        <w:t>%–</w:t>
      </w:r>
      <w:r w:rsidR="00095A63" w:rsidRPr="00645160">
        <w:rPr>
          <w:rFonts w:ascii="Book Antiqua" w:eastAsia="Book Antiqua" w:hAnsi="Book Antiqua" w:cs="Book Antiqua"/>
          <w:color w:val="000000"/>
        </w:rPr>
        <w:t>20.5</w:t>
      </w:r>
      <w:r w:rsidR="00A025B9" w:rsidRPr="00645160">
        <w:rPr>
          <w:rFonts w:ascii="Book Antiqua" w:eastAsia="Book Antiqua" w:hAnsi="Book Antiqua" w:cs="Book Antiqua"/>
          <w:color w:val="000000"/>
        </w:rPr>
        <w:t>%</w:t>
      </w:r>
      <w:r w:rsidR="00095A63"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39.6%</w:t>
      </w:r>
      <w:r w:rsidR="00F10E37" w:rsidRPr="00645160">
        <w:rPr>
          <w:rFonts w:ascii="Book Antiqua" w:eastAsia="Book Antiqua" w:hAnsi="Book Antiqua" w:cs="Book Antiqua"/>
          <w:color w:val="000000"/>
        </w:rPr>
        <w:t xml:space="preserve"> </w:t>
      </w:r>
      <w:r w:rsidR="00095A63" w:rsidRPr="00645160">
        <w:rPr>
          <w:rFonts w:ascii="Book Antiqua" w:hAnsi="Book Antiqua" w:cs="Book Antiqua" w:hint="eastAsia"/>
          <w:color w:val="000000"/>
          <w:lang w:eastAsia="zh-CN"/>
        </w:rPr>
        <w:t>(</w:t>
      </w:r>
      <w:r w:rsidR="00095A63" w:rsidRPr="00645160">
        <w:rPr>
          <w:rFonts w:ascii="Book Antiqua" w:eastAsia="Book Antiqua" w:hAnsi="Book Antiqua" w:cs="Book Antiqua"/>
          <w:color w:val="000000"/>
        </w:rPr>
        <w:t>95%</w:t>
      </w:r>
      <w:r w:rsidR="00A025B9"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CI</w:t>
      </w:r>
      <w:r w:rsidR="00095A63"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31.1</w:t>
      </w:r>
      <w:r w:rsidR="00A025B9" w:rsidRPr="00645160">
        <w:rPr>
          <w:rFonts w:ascii="Book Antiqua" w:hAnsi="Book Antiqua" w:cs="Book Antiqua"/>
          <w:color w:val="000000"/>
          <w:lang w:eastAsia="zh-CN"/>
        </w:rPr>
        <w:t>%–</w:t>
      </w:r>
      <w:r w:rsidR="00095A63" w:rsidRPr="00645160">
        <w:rPr>
          <w:rFonts w:ascii="Book Antiqua" w:eastAsia="Book Antiqua" w:hAnsi="Book Antiqua" w:cs="Book Antiqua"/>
          <w:color w:val="000000"/>
        </w:rPr>
        <w:t>48.8</w:t>
      </w:r>
      <w:r w:rsidR="00A025B9" w:rsidRPr="00645160">
        <w:rPr>
          <w:rFonts w:ascii="Book Antiqua" w:eastAsia="Book Antiqua" w:hAnsi="Book Antiqua" w:cs="Book Antiqua"/>
          <w:color w:val="000000"/>
        </w:rPr>
        <w:t>%</w:t>
      </w:r>
      <w:r w:rsidR="00095A63" w:rsidRPr="00645160">
        <w:rPr>
          <w:rFonts w:ascii="Book Antiqua" w:hAnsi="Book Antiqua" w:cs="Book Antiqua" w:hint="eastAsia"/>
          <w:color w:val="000000"/>
          <w:lang w:eastAsia="zh-CN"/>
        </w:rPr>
        <w:t>)</w:t>
      </w:r>
      <w:r w:rsidR="00095A63"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respectively</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563</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premenopausal</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women</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men</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CeD</w:t>
      </w:r>
      <w:r w:rsidR="00462BE5" w:rsidRPr="00645160">
        <w:rPr>
          <w:rFonts w:ascii="Book Antiqua" w:hAnsi="Book Antiqua" w:cs="Book Antiqua" w:hint="eastAsia"/>
          <w:color w:val="000000"/>
          <w:vertAlign w:val="superscript"/>
          <w:lang w:eastAsia="zh-CN"/>
        </w:rPr>
        <w:t>[</w:t>
      </w:r>
      <w:r w:rsidR="00E92269" w:rsidRPr="00645160">
        <w:rPr>
          <w:rFonts w:ascii="Book Antiqua" w:eastAsia="Book Antiqua" w:hAnsi="Book Antiqua" w:cs="Book Antiqua"/>
          <w:color w:val="000000"/>
          <w:szCs w:val="30"/>
          <w:vertAlign w:val="superscript"/>
        </w:rPr>
        <w:t>6</w:t>
      </w:r>
      <w:r w:rsidR="004D7D58" w:rsidRPr="00645160">
        <w:rPr>
          <w:rFonts w:ascii="Book Antiqua" w:hAnsi="Book Antiqua" w:cs="Book Antiqua" w:hint="eastAsia"/>
          <w:color w:val="000000"/>
          <w:szCs w:val="30"/>
          <w:vertAlign w:val="superscript"/>
          <w:lang w:eastAsia="zh-CN"/>
        </w:rPr>
        <w:t>0</w:t>
      </w:r>
      <w:r w:rsidR="00462BE5" w:rsidRPr="00645160">
        <w:rPr>
          <w:rFonts w:ascii="Book Antiqua" w:hAnsi="Book Antiqua" w:cs="Book Antiqua" w:hint="eastAsia"/>
          <w:color w:val="000000"/>
          <w:szCs w:val="30"/>
          <w:vertAlign w:val="superscript"/>
          <w:lang w:eastAsia="zh-CN"/>
        </w:rPr>
        <w:t>]</w:t>
      </w:r>
      <w:r w:rsidR="00162188" w:rsidRPr="00645160">
        <w:rPr>
          <w:rFonts w:ascii="Book Antiqua" w:hAnsi="Book Antiqua" w:cs="Book Antiqua" w:hint="eastAsia"/>
          <w:color w:val="000000"/>
          <w:szCs w:val="30"/>
          <w:lang w:eastAsia="zh-CN"/>
        </w:rPr>
        <w:t>.</w:t>
      </w:r>
      <w:r w:rsidR="00F10E37" w:rsidRPr="00645160">
        <w:rPr>
          <w:rFonts w:ascii="Book Antiqua" w:hAnsi="Book Antiqua" w:cs="Book Antiqua"/>
          <w:color w:val="000000"/>
          <w:szCs w:val="30"/>
          <w:lang w:eastAsia="zh-CN"/>
        </w:rPr>
        <w:t xml:space="preserve"> </w:t>
      </w:r>
      <w:r w:rsidR="00095A63" w:rsidRPr="00645160">
        <w:rPr>
          <w:rFonts w:ascii="Book Antiqua" w:hAnsi="Book Antiqua" w:cs="Book Antiqua"/>
          <w:color w:val="000000"/>
          <w:szCs w:val="30"/>
          <w:lang w:eastAsia="zh-CN"/>
        </w:rPr>
        <w:t>Along</w:t>
      </w:r>
      <w:r w:rsidR="00F10E37" w:rsidRPr="00645160">
        <w:rPr>
          <w:rFonts w:ascii="Book Antiqua" w:hAnsi="Book Antiqua" w:cs="Book Antiqua"/>
          <w:color w:val="000000"/>
          <w:szCs w:val="30"/>
          <w:lang w:eastAsia="zh-CN"/>
        </w:rPr>
        <w:t xml:space="preserve"> </w:t>
      </w:r>
      <w:r w:rsidR="00095A63" w:rsidRPr="00645160">
        <w:rPr>
          <w:rFonts w:ascii="Book Antiqua" w:hAnsi="Book Antiqua" w:cs="Book Antiqua"/>
          <w:color w:val="000000"/>
          <w:szCs w:val="30"/>
          <w:lang w:eastAsia="zh-CN"/>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osteoporosis</w:t>
      </w:r>
      <w:r w:rsidR="00095A63"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095A63"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also</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developing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bone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fractures.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comparative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meta-analysis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462BE5" w:rsidRPr="00645160">
        <w:rPr>
          <w:rFonts w:ascii="Book Antiqua" w:eastAsia="Book Antiqua" w:hAnsi="Book Antiqua" w:cs="Book Antiqua"/>
          <w:color w:val="000000"/>
        </w:rPr>
        <w:t>20</w:t>
      </w:r>
      <w:r w:rsidR="00A025B9" w:rsidRPr="00645160">
        <w:rPr>
          <w:rFonts w:ascii="Book Antiqua" w:eastAsia="Book Antiqua" w:hAnsi="Book Antiqua" w:cs="Book Antiqua"/>
          <w:color w:val="000000"/>
        </w:rPr>
        <w:t> </w:t>
      </w:r>
      <w:r w:rsidR="00462BE5" w:rsidRPr="00645160">
        <w:rPr>
          <w:rFonts w:ascii="Book Antiqua" w:eastAsia="Book Antiqua" w:hAnsi="Book Antiqua" w:cs="Book Antiqua"/>
          <w:color w:val="000000"/>
        </w:rPr>
        <w:t>995</w:t>
      </w:r>
      <w:r w:rsidR="00F10E37" w:rsidRPr="00645160">
        <w:rPr>
          <w:rFonts w:ascii="Book Antiqua" w:eastAsia="Book Antiqua" w:hAnsi="Book Antiqua" w:cs="Book Antiqua"/>
          <w:color w:val="000000"/>
        </w:rPr>
        <w:t xml:space="preserve"> </w:t>
      </w:r>
      <w:r w:rsidR="00462BE5"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462BE5"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462BE5"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462BE5"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462BE5" w:rsidRPr="00645160">
        <w:rPr>
          <w:rFonts w:ascii="Book Antiqua" w:eastAsia="Book Antiqua" w:hAnsi="Book Antiqua" w:cs="Book Antiqua"/>
          <w:color w:val="000000"/>
        </w:rPr>
        <w:t>97</w:t>
      </w:r>
      <w:r w:rsidR="00A025B9" w:rsidRPr="00645160">
        <w:rPr>
          <w:rFonts w:ascii="Book Antiqua" w:eastAsia="Book Antiqua" w:hAnsi="Book Antiqua" w:cs="Book Antiqua"/>
          <w:color w:val="000000"/>
        </w:rPr>
        <w:t> </w:t>
      </w:r>
      <w:r w:rsidR="00E92269" w:rsidRPr="00645160">
        <w:rPr>
          <w:rFonts w:ascii="Book Antiqua" w:eastAsia="Book Antiqua" w:hAnsi="Book Antiqua" w:cs="Book Antiqua"/>
          <w:color w:val="000000"/>
        </w:rPr>
        <w:t>777</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controls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eight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published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between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2000</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2007</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found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A025B9" w:rsidRPr="00645160">
        <w:rPr>
          <w:rFonts w:ascii="Book Antiqua" w:eastAsia="Book Antiqua" w:hAnsi="Book Antiqua" w:cs="Book Antiqua"/>
          <w:color w:val="000000"/>
        </w:rPr>
        <w:t xml:space="preserve">had </w:t>
      </w:r>
      <w:r w:rsidR="00E92269"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43%</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developing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nontraumatic</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fracture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compared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controls</w:t>
      </w:r>
      <w:r w:rsidR="00462BE5" w:rsidRPr="00645160">
        <w:rPr>
          <w:rFonts w:ascii="Book Antiqua" w:hAnsi="Book Antiqua" w:cs="Book Antiqua" w:hint="eastAsia"/>
          <w:color w:val="000000"/>
          <w:vertAlign w:val="superscript"/>
          <w:lang w:eastAsia="zh-CN"/>
        </w:rPr>
        <w:t>[</w:t>
      </w:r>
      <w:r w:rsidR="00E92269" w:rsidRPr="00645160">
        <w:rPr>
          <w:rFonts w:ascii="Book Antiqua" w:eastAsia="Book Antiqua" w:hAnsi="Book Antiqua" w:cs="Book Antiqua"/>
          <w:color w:val="000000"/>
          <w:szCs w:val="30"/>
          <w:vertAlign w:val="superscript"/>
        </w:rPr>
        <w:t>6</w:t>
      </w:r>
      <w:r w:rsidR="004D7D58" w:rsidRPr="00645160">
        <w:rPr>
          <w:rFonts w:ascii="Book Antiqua" w:hAnsi="Book Antiqua" w:cs="Book Antiqua" w:hint="eastAsia"/>
          <w:color w:val="000000"/>
          <w:szCs w:val="30"/>
          <w:vertAlign w:val="superscript"/>
          <w:lang w:eastAsia="zh-CN"/>
        </w:rPr>
        <w:t>1</w:t>
      </w:r>
      <w:r w:rsidR="00462BE5" w:rsidRPr="00645160">
        <w:rPr>
          <w:rFonts w:ascii="Book Antiqua" w:hAnsi="Book Antiqua" w:cs="Book Antiqua" w:hint="eastAsia"/>
          <w:color w:val="000000"/>
          <w:szCs w:val="30"/>
          <w:vertAlign w:val="superscript"/>
          <w:lang w:eastAsia="zh-CN"/>
        </w:rPr>
        <w:t>]</w:t>
      </w:r>
      <w:r w:rsidR="00462BE5"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Also</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recent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study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found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newly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diagnosed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low</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bone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marrow</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density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this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improves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after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initiation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GFD</w:t>
      </w:r>
      <w:r w:rsidR="00462BE5" w:rsidRPr="00645160">
        <w:rPr>
          <w:rFonts w:ascii="Book Antiqua" w:hAnsi="Book Antiqua" w:cs="Book Antiqua" w:hint="eastAsia"/>
          <w:color w:val="000000"/>
          <w:vertAlign w:val="superscript"/>
          <w:lang w:eastAsia="zh-CN"/>
        </w:rPr>
        <w:t>[</w:t>
      </w:r>
      <w:r w:rsidR="00E92269" w:rsidRPr="00645160">
        <w:rPr>
          <w:rFonts w:ascii="Book Antiqua" w:eastAsia="Book Antiqua" w:hAnsi="Book Antiqua" w:cs="Book Antiqua"/>
          <w:color w:val="000000"/>
          <w:szCs w:val="30"/>
          <w:vertAlign w:val="superscript"/>
        </w:rPr>
        <w:t>6</w:t>
      </w:r>
      <w:r w:rsidR="004D7D58" w:rsidRPr="00645160">
        <w:rPr>
          <w:rFonts w:ascii="Book Antiqua" w:hAnsi="Book Antiqua" w:cs="Book Antiqua" w:hint="eastAsia"/>
          <w:color w:val="000000"/>
          <w:szCs w:val="30"/>
          <w:vertAlign w:val="superscript"/>
          <w:lang w:eastAsia="zh-CN"/>
        </w:rPr>
        <w:t>2</w:t>
      </w:r>
      <w:r w:rsidR="00462BE5" w:rsidRPr="00645160">
        <w:rPr>
          <w:rFonts w:ascii="Book Antiqua" w:hAnsi="Book Antiqua" w:cs="Book Antiqua" w:hint="eastAsia"/>
          <w:color w:val="000000"/>
          <w:szCs w:val="30"/>
          <w:vertAlign w:val="superscript"/>
          <w:lang w:eastAsia="zh-CN"/>
        </w:rPr>
        <w:t>]</w:t>
      </w:r>
      <w:r w:rsidR="00462BE5" w:rsidRPr="00645160">
        <w:rPr>
          <w:rFonts w:ascii="Book Antiqua" w:hAnsi="Book Antiqua" w:cs="Book Antiqua" w:hint="eastAsia"/>
          <w:color w:val="000000"/>
          <w:szCs w:val="30"/>
          <w:lang w:eastAsia="zh-CN"/>
        </w:rPr>
        <w:t>.</w:t>
      </w:r>
    </w:p>
    <w:p w14:paraId="3DE970D1" w14:textId="72D4AE3A" w:rsidR="00A77B3E" w:rsidRPr="00645160" w:rsidRDefault="00E92269" w:rsidP="00462BE5">
      <w:pPr>
        <w:spacing w:line="360" w:lineRule="auto"/>
        <w:ind w:firstLineChars="100" w:firstLine="240"/>
        <w:jc w:val="both"/>
        <w:rPr>
          <w:lang w:eastAsia="zh-CN"/>
        </w:rPr>
      </w:pPr>
      <w:r w:rsidRPr="00645160">
        <w:rPr>
          <w:rFonts w:ascii="Book Antiqua" w:eastAsia="Book Antiqua" w:hAnsi="Book Antiqua" w:cs="Book Antiqua"/>
          <w:color w:val="000000"/>
        </w:rPr>
        <w:t>Laszkowska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i/>
          <w:iCs/>
          <w:color w:val="000000"/>
        </w:rPr>
        <w:t>et</w:t>
      </w:r>
      <w:r w:rsidR="00F10E37" w:rsidRPr="00645160">
        <w:rPr>
          <w:rFonts w:ascii="Book Antiqua" w:eastAsia="Book Antiqua" w:hAnsi="Book Antiqua" w:cs="Book Antiqua"/>
          <w:i/>
          <w:iCs/>
          <w:color w:val="000000"/>
        </w:rPr>
        <w:t xml:space="preserve"> </w:t>
      </w:r>
      <w:r w:rsidRPr="00645160">
        <w:rPr>
          <w:rFonts w:ascii="Book Antiqua" w:eastAsia="Book Antiqua" w:hAnsi="Book Antiqua" w:cs="Book Antiqua"/>
          <w:i/>
          <w:iCs/>
          <w:color w:val="000000"/>
        </w:rPr>
        <w:t>al</w:t>
      </w:r>
      <w:r w:rsidR="00805FB9" w:rsidRPr="00645160">
        <w:rPr>
          <w:rFonts w:ascii="Book Antiqua" w:hAnsi="Book Antiqua" w:cs="Book Antiqua" w:hint="eastAsia"/>
          <w:iCs/>
          <w:color w:val="000000"/>
          <w:vertAlign w:val="superscript"/>
          <w:lang w:eastAsia="zh-CN"/>
        </w:rPr>
        <w:t>[</w:t>
      </w:r>
      <w:r w:rsidR="00805FB9" w:rsidRPr="00645160">
        <w:rPr>
          <w:rFonts w:ascii="Book Antiqua" w:eastAsia="Book Antiqua" w:hAnsi="Book Antiqua" w:cs="Book Antiqua"/>
          <w:color w:val="000000"/>
          <w:szCs w:val="30"/>
          <w:vertAlign w:val="superscript"/>
        </w:rPr>
        <w:t>6</w:t>
      </w:r>
      <w:r w:rsidR="004D7D58" w:rsidRPr="00645160">
        <w:rPr>
          <w:rFonts w:ascii="Book Antiqua" w:hAnsi="Book Antiqua" w:cs="Book Antiqua" w:hint="eastAsia"/>
          <w:color w:val="000000"/>
          <w:szCs w:val="30"/>
          <w:vertAlign w:val="superscript"/>
          <w:lang w:eastAsia="zh-CN"/>
        </w:rPr>
        <w:t>3</w:t>
      </w:r>
      <w:r w:rsidR="00805FB9" w:rsidRPr="00645160">
        <w:rPr>
          <w:rFonts w:ascii="Book Antiqua" w:hAnsi="Book Antiqua" w:cs="Book Antiqua" w:hint="eastAsia"/>
          <w:color w:val="000000"/>
          <w:szCs w:val="30"/>
          <w:vertAlign w:val="superscript"/>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performed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systematic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meta-analysis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estimate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osteoporosis.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data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3188</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osteoporosis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eight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weighted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1.6%</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A025B9"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805FB9"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1.1</w:t>
      </w:r>
      <w:r w:rsidR="00A025B9" w:rsidRPr="00645160">
        <w:rPr>
          <w:rFonts w:ascii="Book Antiqua" w:hAnsi="Book Antiqua" w:cs="Book Antiqua"/>
          <w:color w:val="000000"/>
          <w:lang w:eastAsia="zh-CN"/>
        </w:rPr>
        <w:t>%–</w:t>
      </w:r>
      <w:r w:rsidR="001A51D2" w:rsidRPr="00645160">
        <w:rPr>
          <w:rFonts w:ascii="Book Antiqua" w:eastAsia="Book Antiqua" w:hAnsi="Book Antiqua" w:cs="Book Antiqua"/>
          <w:color w:val="000000"/>
        </w:rPr>
        <w:t>2.0</w:t>
      </w:r>
      <w:r w:rsidR="00A025B9"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authors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observed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positive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correlation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between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underlying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osteoporosis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suggesting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osteoporosis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Therefore,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does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appear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significantly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presenting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osteoporosis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Given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findings,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while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individuals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osteoporosis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however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osteoporosis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additional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symptoms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iron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deficiency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anemia,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chronic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diarrhea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p>
    <w:p w14:paraId="3F99C776" w14:textId="77777777" w:rsidR="00A77B3E" w:rsidRPr="00645160" w:rsidRDefault="00A77B3E">
      <w:pPr>
        <w:spacing w:line="360" w:lineRule="auto"/>
        <w:ind w:firstLine="720"/>
        <w:jc w:val="both"/>
      </w:pPr>
    </w:p>
    <w:p w14:paraId="0985C2ED" w14:textId="736AB8BB" w:rsidR="00A77B3E" w:rsidRPr="00645160" w:rsidRDefault="00E92269">
      <w:pPr>
        <w:spacing w:line="360" w:lineRule="auto"/>
        <w:jc w:val="both"/>
      </w:pPr>
      <w:bookmarkStart w:id="55" w:name="OLE_LINK74"/>
      <w:bookmarkStart w:id="56" w:name="OLE_LINK75"/>
      <w:r w:rsidRPr="00645160">
        <w:rPr>
          <w:rFonts w:ascii="Book Antiqua" w:eastAsia="Book Antiqua" w:hAnsi="Book Antiqua" w:cs="Book Antiqua"/>
          <w:b/>
          <w:bCs/>
          <w:caps/>
          <w:color w:val="000000"/>
          <w:u w:val="single"/>
        </w:rPr>
        <w:t>Possible</w:t>
      </w:r>
      <w:r w:rsidR="00F10E37" w:rsidRPr="00645160">
        <w:rPr>
          <w:rFonts w:ascii="Book Antiqua" w:eastAsia="Book Antiqua" w:hAnsi="Book Antiqua" w:cs="Book Antiqua"/>
          <w:b/>
          <w:bCs/>
          <w:caps/>
          <w:color w:val="000000"/>
          <w:u w:val="single"/>
        </w:rPr>
        <w:t xml:space="preserve"> </w:t>
      </w:r>
      <w:r w:rsidRPr="00645160">
        <w:rPr>
          <w:rFonts w:ascii="Book Antiqua" w:eastAsia="Book Antiqua" w:hAnsi="Book Antiqua" w:cs="Book Antiqua"/>
          <w:b/>
          <w:bCs/>
          <w:caps/>
          <w:color w:val="000000"/>
          <w:u w:val="single"/>
        </w:rPr>
        <w:t>conditions</w:t>
      </w:r>
      <w:r w:rsidR="00F10E37" w:rsidRPr="00645160">
        <w:rPr>
          <w:rFonts w:ascii="Book Antiqua" w:eastAsia="Book Antiqua" w:hAnsi="Book Antiqua" w:cs="Book Antiqua"/>
          <w:b/>
          <w:bCs/>
          <w:caps/>
          <w:color w:val="000000"/>
          <w:u w:val="single"/>
        </w:rPr>
        <w:t xml:space="preserve"> </w:t>
      </w:r>
      <w:r w:rsidRPr="00645160">
        <w:rPr>
          <w:rFonts w:ascii="Book Antiqua" w:eastAsia="Book Antiqua" w:hAnsi="Book Antiqua" w:cs="Book Antiqua"/>
          <w:b/>
          <w:bCs/>
          <w:caps/>
          <w:color w:val="000000"/>
          <w:u w:val="single"/>
        </w:rPr>
        <w:t>for</w:t>
      </w:r>
      <w:r w:rsidR="00F10E37" w:rsidRPr="00645160">
        <w:rPr>
          <w:rFonts w:ascii="Book Antiqua" w:eastAsia="Book Antiqua" w:hAnsi="Book Antiqua" w:cs="Book Antiqua"/>
          <w:b/>
          <w:bCs/>
          <w:caps/>
          <w:color w:val="000000"/>
          <w:u w:val="single"/>
        </w:rPr>
        <w:t xml:space="preserve"> </w:t>
      </w:r>
      <w:r w:rsidRPr="00645160">
        <w:rPr>
          <w:rFonts w:ascii="Book Antiqua" w:eastAsia="Book Antiqua" w:hAnsi="Book Antiqua" w:cs="Book Antiqua"/>
          <w:b/>
          <w:bCs/>
          <w:caps/>
          <w:color w:val="000000"/>
          <w:u w:val="single"/>
        </w:rPr>
        <w:t>screening</w:t>
      </w:r>
      <w:r w:rsidR="00F10E37" w:rsidRPr="00645160">
        <w:rPr>
          <w:rFonts w:ascii="Book Antiqua" w:eastAsia="Book Antiqua" w:hAnsi="Book Antiqua" w:cs="Book Antiqua"/>
          <w:b/>
          <w:bCs/>
          <w:caps/>
          <w:color w:val="000000"/>
          <w:u w:val="single"/>
        </w:rPr>
        <w:t xml:space="preserve"> </w:t>
      </w:r>
      <w:r w:rsidRPr="00645160">
        <w:rPr>
          <w:rFonts w:ascii="Book Antiqua" w:eastAsia="Book Antiqua" w:hAnsi="Book Antiqua" w:cs="Book Antiqua"/>
          <w:b/>
          <w:bCs/>
          <w:caps/>
          <w:color w:val="000000"/>
          <w:u w:val="single"/>
        </w:rPr>
        <w:t>for</w:t>
      </w:r>
      <w:r w:rsidR="00F10E37" w:rsidRPr="00645160">
        <w:rPr>
          <w:rFonts w:ascii="Book Antiqua" w:eastAsia="Book Antiqua" w:hAnsi="Book Antiqua" w:cs="Book Antiqua"/>
          <w:b/>
          <w:bCs/>
          <w:caps/>
          <w:color w:val="000000"/>
          <w:u w:val="single"/>
        </w:rPr>
        <w:t xml:space="preserve"> </w:t>
      </w:r>
      <w:r w:rsidRPr="00645160">
        <w:rPr>
          <w:rFonts w:ascii="Book Antiqua" w:eastAsia="Book Antiqua" w:hAnsi="Book Antiqua" w:cs="Book Antiqua"/>
          <w:b/>
          <w:bCs/>
          <w:caps/>
          <w:color w:val="000000"/>
          <w:u w:val="single"/>
        </w:rPr>
        <w:t>C</w:t>
      </w:r>
      <w:r w:rsidR="00A025B9" w:rsidRPr="00645160">
        <w:rPr>
          <w:rFonts w:ascii="Book Antiqua" w:eastAsia="Book Antiqua" w:hAnsi="Book Antiqua" w:cs="Book Antiqua"/>
          <w:b/>
          <w:bCs/>
          <w:color w:val="000000"/>
          <w:u w:val="single"/>
        </w:rPr>
        <w:t>e</w:t>
      </w:r>
      <w:r w:rsidRPr="00645160">
        <w:rPr>
          <w:rFonts w:ascii="Book Antiqua" w:eastAsia="Book Antiqua" w:hAnsi="Book Antiqua" w:cs="Book Antiqua"/>
          <w:b/>
          <w:bCs/>
          <w:caps/>
          <w:color w:val="000000"/>
          <w:u w:val="single"/>
        </w:rPr>
        <w:t>D</w:t>
      </w:r>
    </w:p>
    <w:bookmarkEnd w:id="55"/>
    <w:bookmarkEnd w:id="56"/>
    <w:p w14:paraId="6B93B564" w14:textId="6301AA47" w:rsidR="00A77B3E" w:rsidRPr="00645160" w:rsidRDefault="00E92269">
      <w:pPr>
        <w:spacing w:line="360" w:lineRule="auto"/>
        <w:jc w:val="both"/>
      </w:pPr>
      <w:r w:rsidRPr="00645160">
        <w:rPr>
          <w:rFonts w:ascii="Book Antiqua" w:eastAsia="Book Antiqua" w:hAnsi="Book Antiqua" w:cs="Book Antiqua"/>
          <w:b/>
          <w:bCs/>
          <w:i/>
          <w:iCs/>
          <w:color w:val="000000"/>
        </w:rPr>
        <w:t>Patients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dyspepsia</w:t>
      </w:r>
      <w:r w:rsidR="00F10E37" w:rsidRPr="00645160">
        <w:rPr>
          <w:rFonts w:ascii="Book Antiqua" w:eastAsia="Book Antiqua" w:hAnsi="Book Antiqua" w:cs="Book Antiqua"/>
          <w:b/>
          <w:bCs/>
          <w:i/>
          <w:iCs/>
          <w:color w:val="000000"/>
        </w:rPr>
        <w:t xml:space="preserve"> </w:t>
      </w:r>
    </w:p>
    <w:p w14:paraId="1CA2BF7B" w14:textId="366EE24A" w:rsidR="00A77B3E" w:rsidRPr="00645160" w:rsidRDefault="00E92269" w:rsidP="00805FB9">
      <w:pPr>
        <w:spacing w:line="360" w:lineRule="auto"/>
        <w:jc w:val="both"/>
      </w:pPr>
      <w:r w:rsidRPr="00645160">
        <w:rPr>
          <w:rFonts w:ascii="Book Antiqua" w:eastAsia="Book Antiqua" w:hAnsi="Book Antiqua" w:cs="Book Antiqua"/>
          <w:color w:val="000000"/>
        </w:rPr>
        <w:lastRenderedPageBreak/>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systematic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meta-analysis,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data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19</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involving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9711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dyspepsia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whom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initial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performed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either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using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celiac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serological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AEA)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followed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duodenal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mucosal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biopsy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seropositive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duodenal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mucosal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biopsy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alone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eligible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805FB9"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szCs w:val="30"/>
          <w:vertAlign w:val="superscript"/>
        </w:rPr>
        <w:t>6</w:t>
      </w:r>
      <w:r w:rsidR="004D7D58" w:rsidRPr="00645160">
        <w:rPr>
          <w:rFonts w:ascii="Book Antiqua" w:hAnsi="Book Antiqua" w:cs="Book Antiqua" w:hint="eastAsia"/>
          <w:color w:val="000000"/>
          <w:szCs w:val="30"/>
          <w:vertAlign w:val="superscript"/>
          <w:lang w:eastAsia="zh-CN"/>
        </w:rPr>
        <w:t>4</w:t>
      </w:r>
      <w:r w:rsidR="00805FB9" w:rsidRPr="00645160">
        <w:rPr>
          <w:rFonts w:ascii="Book Antiqua" w:hAnsi="Book Antiqua" w:cs="Book Antiqua" w:hint="eastAsia"/>
          <w:color w:val="000000"/>
          <w:szCs w:val="30"/>
          <w:vertAlign w:val="superscript"/>
          <w:lang w:eastAsia="zh-CN"/>
        </w:rPr>
        <w:t>]</w:t>
      </w:r>
      <w:r w:rsidR="00805FB9"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805FB9" w:rsidRPr="00645160">
        <w:rPr>
          <w:rFonts w:ascii="Book Antiqua" w:eastAsia="Book Antiqua" w:hAnsi="Book Antiqua" w:cs="Book Antiqua"/>
          <w:color w:val="000000"/>
        </w:rPr>
        <w:t>has</w:t>
      </w:r>
      <w:r w:rsidR="00F10E37" w:rsidRPr="00645160">
        <w:rPr>
          <w:rFonts w:ascii="Book Antiqua" w:eastAsia="Book Antiqua" w:hAnsi="Book Antiqua" w:cs="Book Antiqua"/>
          <w:color w:val="000000"/>
        </w:rPr>
        <w:t xml:space="preserve"> </w:t>
      </w:r>
      <w:r w:rsidR="00805FB9" w:rsidRPr="00645160">
        <w:rPr>
          <w:rFonts w:ascii="Book Antiqua" w:eastAsia="Book Antiqua" w:hAnsi="Book Antiqua" w:cs="Book Antiqua"/>
          <w:color w:val="000000"/>
        </w:rPr>
        <w:t>been</w:t>
      </w:r>
      <w:r w:rsidR="00F10E37" w:rsidRPr="00645160">
        <w:rPr>
          <w:rFonts w:ascii="Book Antiqua" w:eastAsia="Book Antiqua" w:hAnsi="Book Antiqua" w:cs="Book Antiqua"/>
          <w:color w:val="000000"/>
        </w:rPr>
        <w:t xml:space="preserve"> </w:t>
      </w:r>
      <w:r w:rsidR="00805FB9" w:rsidRPr="00645160">
        <w:rPr>
          <w:rFonts w:ascii="Book Antiqua" w:eastAsia="Book Antiqua" w:hAnsi="Book Antiqua" w:cs="Book Antiqua"/>
          <w:color w:val="000000"/>
        </w:rPr>
        <w:t>found</w:t>
      </w:r>
      <w:r w:rsidR="00F10E37" w:rsidRPr="00645160">
        <w:rPr>
          <w:rFonts w:ascii="Book Antiqua" w:eastAsia="Book Antiqua" w:hAnsi="Book Antiqua" w:cs="Book Antiqua"/>
          <w:color w:val="000000"/>
        </w:rPr>
        <w:t xml:space="preserve"> </w:t>
      </w:r>
      <w:r w:rsidR="00805FB9"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805FB9"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00805FB9" w:rsidRPr="00645160">
        <w:rPr>
          <w:rFonts w:ascii="Book Antiqua" w:eastAsia="Book Antiqua" w:hAnsi="Book Antiqua" w:cs="Book Antiqua"/>
          <w:color w:val="000000"/>
        </w:rPr>
        <w:t>1.4%</w:t>
      </w:r>
      <w:r w:rsidR="00F10E37" w:rsidRPr="00645160">
        <w:rPr>
          <w:rFonts w:ascii="Book Antiqua" w:eastAsia="Book Antiqua" w:hAnsi="Book Antiqua" w:cs="Book Antiqua"/>
          <w:color w:val="000000"/>
        </w:rPr>
        <w:t xml:space="preserve"> </w:t>
      </w:r>
      <w:r w:rsidR="00805FB9" w:rsidRPr="00645160">
        <w:rPr>
          <w:rFonts w:ascii="Book Antiqua" w:eastAsia="Book Antiqua" w:hAnsi="Book Antiqua" w:cs="Book Antiqua"/>
          <w:color w:val="000000"/>
        </w:rPr>
        <w:t>(95%</w:t>
      </w:r>
      <w:r w:rsidR="009B319B"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805FB9"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805FB9" w:rsidRPr="00645160">
        <w:rPr>
          <w:rFonts w:ascii="Book Antiqua" w:eastAsia="Book Antiqua" w:hAnsi="Book Antiqua" w:cs="Book Antiqua"/>
          <w:color w:val="000000"/>
        </w:rPr>
        <w:t>0.9</w:t>
      </w:r>
      <w:r w:rsidR="009B319B" w:rsidRPr="00645160">
        <w:rPr>
          <w:rFonts w:ascii="Book Antiqua" w:hAnsi="Book Antiqua" w:cs="Book Antiqua"/>
          <w:color w:val="000000"/>
          <w:lang w:eastAsia="zh-CN"/>
        </w:rPr>
        <w:t>%–</w:t>
      </w:r>
      <w:r w:rsidR="001A51D2" w:rsidRPr="00645160">
        <w:rPr>
          <w:rFonts w:ascii="Book Antiqua" w:eastAsia="Book Antiqua" w:hAnsi="Book Antiqua" w:cs="Book Antiqua"/>
          <w:color w:val="000000"/>
        </w:rPr>
        <w:t>1.8</w:t>
      </w:r>
      <w:r w:rsidR="009B319B"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dyspepsia.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Another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meta-analysis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009B319B" w:rsidRPr="00645160">
        <w:rPr>
          <w:rFonts w:ascii="Book Antiqua" w:eastAsia="Book Antiqua" w:hAnsi="Book Antiqua" w:cs="Book Antiqua"/>
          <w:color w:val="000000"/>
        </w:rPr>
        <w:t xml:space="preserve">10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also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dyspepsia</w:t>
      </w:r>
      <w:r w:rsidR="00805FB9"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szCs w:val="30"/>
          <w:vertAlign w:val="superscript"/>
        </w:rPr>
        <w:t>6</w:t>
      </w:r>
      <w:r w:rsidR="004D7D58" w:rsidRPr="00645160">
        <w:rPr>
          <w:rFonts w:ascii="Book Antiqua" w:hAnsi="Book Antiqua" w:cs="Book Antiqua" w:hint="eastAsia"/>
          <w:color w:val="000000"/>
          <w:szCs w:val="30"/>
          <w:vertAlign w:val="superscript"/>
          <w:lang w:eastAsia="zh-CN"/>
        </w:rPr>
        <w:t>5</w:t>
      </w:r>
      <w:r w:rsidR="00805FB9" w:rsidRPr="00645160">
        <w:rPr>
          <w:rFonts w:ascii="Book Antiqua" w:hAnsi="Book Antiqua" w:cs="Book Antiqua" w:hint="eastAsia"/>
          <w:color w:val="000000"/>
          <w:szCs w:val="30"/>
          <w:vertAlign w:val="superscript"/>
          <w:lang w:eastAsia="zh-CN"/>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dyspepsia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almost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like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dyspepsia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w:t>
      </w:r>
      <w:r w:rsidR="00805FB9" w:rsidRPr="00645160">
        <w:rPr>
          <w:rFonts w:ascii="Book Antiqua" w:eastAsia="Book Antiqua" w:hAnsi="Book Antiqua" w:cs="Book Antiqua"/>
          <w:color w:val="000000"/>
        </w:rPr>
        <w:t>f</w:t>
      </w:r>
      <w:r w:rsidR="00F10E37" w:rsidRPr="00645160">
        <w:rPr>
          <w:rFonts w:ascii="Book Antiqua" w:eastAsia="Book Antiqua" w:hAnsi="Book Antiqua" w:cs="Book Antiqua"/>
          <w:color w:val="000000"/>
        </w:rPr>
        <w:t xml:space="preserve"> </w:t>
      </w:r>
      <w:r w:rsidR="00805FB9" w:rsidRPr="00645160">
        <w:rPr>
          <w:rFonts w:ascii="Book Antiqua" w:eastAsia="Book Antiqua" w:hAnsi="Book Antiqua" w:cs="Book Antiqua"/>
          <w:color w:val="000000"/>
        </w:rPr>
        <w:t>having</w:t>
      </w:r>
      <w:r w:rsidR="00F10E37" w:rsidRPr="00645160">
        <w:rPr>
          <w:rFonts w:ascii="Book Antiqua" w:eastAsia="Book Antiqua" w:hAnsi="Book Antiqua" w:cs="Book Antiqua"/>
          <w:color w:val="000000"/>
        </w:rPr>
        <w:t xml:space="preserve"> </w:t>
      </w:r>
      <w:r w:rsidR="00805FB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however,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still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unclear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refractory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dyspeptic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symptoms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p>
    <w:p w14:paraId="2A9898CB" w14:textId="77777777" w:rsidR="00A77B3E" w:rsidRPr="00645160" w:rsidRDefault="00A77B3E">
      <w:pPr>
        <w:spacing w:line="360" w:lineRule="auto"/>
        <w:ind w:firstLine="720"/>
        <w:jc w:val="both"/>
      </w:pPr>
    </w:p>
    <w:p w14:paraId="3B2A65AF" w14:textId="17690A80" w:rsidR="00A77B3E" w:rsidRPr="00645160" w:rsidRDefault="00E92269">
      <w:pPr>
        <w:spacing w:line="360" w:lineRule="auto"/>
        <w:jc w:val="both"/>
      </w:pPr>
      <w:r w:rsidRPr="00645160">
        <w:rPr>
          <w:rFonts w:ascii="Book Antiqua" w:eastAsia="Book Antiqua" w:hAnsi="Book Antiqua" w:cs="Book Antiqua"/>
          <w:b/>
          <w:bCs/>
          <w:i/>
          <w:iCs/>
          <w:color w:val="000000"/>
        </w:rPr>
        <w:t>Women</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infertility</w:t>
      </w:r>
    </w:p>
    <w:p w14:paraId="648BBE6B" w14:textId="6AD422DB" w:rsidR="00A77B3E" w:rsidRPr="00645160" w:rsidRDefault="00694204" w:rsidP="00805FB9">
      <w:pPr>
        <w:spacing w:line="360" w:lineRule="auto"/>
        <w:jc w:val="both"/>
        <w:rPr>
          <w:lang w:eastAsia="zh-CN"/>
        </w:rPr>
      </w:pP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delayed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menarche,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early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menopause,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recurrent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abortions,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infertility,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intrauterine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growth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retardation,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low</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birth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weight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(preterm</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small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gestational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age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babies)</w:t>
      </w:r>
      <w:r w:rsidR="0002463E" w:rsidRPr="00645160">
        <w:rPr>
          <w:rFonts w:ascii="Book Antiqua" w:hAnsi="Book Antiqua" w:cs="Book Antiqua" w:hint="eastAsia"/>
          <w:color w:val="000000"/>
          <w:vertAlign w:val="superscript"/>
          <w:lang w:eastAsia="zh-CN"/>
        </w:rPr>
        <w:t>[</w:t>
      </w:r>
      <w:r w:rsidR="004D7D58" w:rsidRPr="00645160">
        <w:rPr>
          <w:rFonts w:ascii="Book Antiqua" w:eastAsia="Book Antiqua" w:hAnsi="Book Antiqua" w:cs="Book Antiqua"/>
          <w:color w:val="000000"/>
          <w:szCs w:val="20"/>
          <w:vertAlign w:val="superscript"/>
        </w:rPr>
        <w:t>6</w:t>
      </w:r>
      <w:r w:rsidR="004D7D58" w:rsidRPr="00645160">
        <w:rPr>
          <w:rFonts w:ascii="Book Antiqua" w:hAnsi="Book Antiqua" w:cs="Book Antiqua" w:hint="eastAsia"/>
          <w:color w:val="000000"/>
          <w:szCs w:val="20"/>
          <w:vertAlign w:val="superscript"/>
          <w:lang w:eastAsia="zh-CN"/>
        </w:rPr>
        <w:t>6</w:t>
      </w:r>
      <w:r w:rsidR="00E92269" w:rsidRPr="00645160">
        <w:rPr>
          <w:rFonts w:ascii="Book Antiqua" w:eastAsia="Book Antiqua" w:hAnsi="Book Antiqua" w:cs="Book Antiqua"/>
          <w:color w:val="000000"/>
          <w:szCs w:val="20"/>
          <w:vertAlign w:val="superscript"/>
        </w:rPr>
        <w:t>,6</w:t>
      </w:r>
      <w:r w:rsidR="004D7D58" w:rsidRPr="00645160">
        <w:rPr>
          <w:rFonts w:ascii="Book Antiqua" w:hAnsi="Book Antiqua" w:cs="Book Antiqua" w:hint="eastAsia"/>
          <w:color w:val="000000"/>
          <w:szCs w:val="20"/>
          <w:vertAlign w:val="superscript"/>
          <w:lang w:eastAsia="zh-CN"/>
        </w:rPr>
        <w:t>7</w:t>
      </w:r>
      <w:r w:rsidR="0002463E" w:rsidRPr="00645160">
        <w:rPr>
          <w:rFonts w:ascii="Book Antiqua" w:hAnsi="Book Antiqua" w:cs="Book Antiqua" w:hint="eastAsia"/>
          <w:color w:val="000000"/>
          <w:szCs w:val="20"/>
          <w:vertAlign w:val="superscript"/>
          <w:lang w:eastAsia="zh-CN"/>
        </w:rPr>
        <w:t>]</w:t>
      </w:r>
      <w:r w:rsidR="0002463E" w:rsidRPr="00645160">
        <w:rPr>
          <w:rFonts w:ascii="Book Antiqua" w:hAnsi="Book Antiqua" w:cs="Book Antiqua" w:hint="eastAsia"/>
          <w:color w:val="000000"/>
          <w:szCs w:val="20"/>
          <w:lang w:eastAsia="zh-CN"/>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Additionally,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reports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suggest</w:t>
      </w:r>
      <w:r w:rsidRPr="00645160">
        <w:rPr>
          <w:rFonts w:ascii="Book Antiqua" w:eastAsia="Book Antiqua" w:hAnsi="Book Antiqua" w:cs="Book Antiqua"/>
          <w:color w:val="000000"/>
        </w:rPr>
        <w:t>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women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infertility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conceived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after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initiation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GFD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diagnosis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02463E" w:rsidRPr="00645160">
        <w:rPr>
          <w:rFonts w:ascii="Book Antiqua" w:hAnsi="Book Antiqua" w:cs="Book Antiqua" w:hint="eastAsia"/>
          <w:color w:val="000000"/>
          <w:vertAlign w:val="superscript"/>
          <w:lang w:eastAsia="zh-CN"/>
        </w:rPr>
        <w:t>[</w:t>
      </w:r>
      <w:r w:rsidR="004D7D58" w:rsidRPr="00645160">
        <w:rPr>
          <w:rFonts w:ascii="Book Antiqua" w:eastAsia="Book Antiqua" w:hAnsi="Book Antiqua" w:cs="Book Antiqua"/>
          <w:color w:val="000000"/>
          <w:szCs w:val="30"/>
          <w:vertAlign w:val="superscript"/>
        </w:rPr>
        <w:t>6</w:t>
      </w:r>
      <w:r w:rsidR="004D7D58" w:rsidRPr="00645160">
        <w:rPr>
          <w:rFonts w:ascii="Book Antiqua" w:hAnsi="Book Antiqua" w:cs="Book Antiqua" w:hint="eastAsia"/>
          <w:color w:val="000000"/>
          <w:szCs w:val="30"/>
          <w:vertAlign w:val="superscript"/>
          <w:lang w:eastAsia="zh-CN"/>
        </w:rPr>
        <w:t>8</w:t>
      </w:r>
      <w:r w:rsidR="00E92269" w:rsidRPr="00645160">
        <w:rPr>
          <w:rFonts w:ascii="Book Antiqua" w:eastAsia="Book Antiqua" w:hAnsi="Book Antiqua" w:cs="Book Antiqua"/>
          <w:color w:val="000000"/>
          <w:szCs w:val="30"/>
          <w:vertAlign w:val="superscript"/>
        </w:rPr>
        <w:t>,</w:t>
      </w:r>
      <w:r w:rsidR="004D7D58" w:rsidRPr="00645160">
        <w:rPr>
          <w:rFonts w:ascii="Book Antiqua" w:hAnsi="Book Antiqua" w:cs="Book Antiqua" w:hint="eastAsia"/>
          <w:color w:val="000000"/>
          <w:szCs w:val="30"/>
          <w:vertAlign w:val="superscript"/>
          <w:lang w:eastAsia="zh-CN"/>
        </w:rPr>
        <w:t>69</w:t>
      </w:r>
      <w:r w:rsidR="0002463E" w:rsidRPr="00645160">
        <w:rPr>
          <w:rFonts w:ascii="Book Antiqua" w:hAnsi="Book Antiqua" w:cs="Book Antiqua" w:hint="eastAsia"/>
          <w:color w:val="000000"/>
          <w:szCs w:val="30"/>
          <w:vertAlign w:val="superscript"/>
          <w:lang w:eastAsia="zh-CN"/>
        </w:rPr>
        <w:t>]</w:t>
      </w:r>
      <w:r w:rsidR="0002463E"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Furthermore,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multiple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reporting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women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infertility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women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who</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had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been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investigated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causes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infertility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earlier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(unexplained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infertility)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those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women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infertility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who</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were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never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investigated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infertility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cause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infertility).</w:t>
      </w:r>
    </w:p>
    <w:p w14:paraId="6014F286" w14:textId="77777777" w:rsidR="00A77B3E" w:rsidRPr="00645160" w:rsidRDefault="00A77B3E">
      <w:pPr>
        <w:spacing w:line="360" w:lineRule="auto"/>
        <w:ind w:firstLine="720"/>
        <w:jc w:val="both"/>
      </w:pPr>
    </w:p>
    <w:p w14:paraId="1EA8EEDA" w14:textId="4CA5CB5D" w:rsidR="00A77B3E" w:rsidRPr="00645160" w:rsidRDefault="00E92269" w:rsidP="0002463E">
      <w:pPr>
        <w:spacing w:line="360" w:lineRule="auto"/>
        <w:jc w:val="both"/>
        <w:rPr>
          <w:b/>
        </w:rPr>
      </w:pPr>
      <w:r w:rsidRPr="00645160">
        <w:rPr>
          <w:rFonts w:ascii="Book Antiqua" w:eastAsia="Book Antiqua" w:hAnsi="Book Antiqua" w:cs="Book Antiqua"/>
          <w:b/>
          <w:i/>
          <w:iCs/>
          <w:color w:val="000000"/>
        </w:rPr>
        <w:t>Women</w:t>
      </w:r>
      <w:r w:rsidR="00F10E37" w:rsidRPr="00645160">
        <w:rPr>
          <w:rFonts w:ascii="Book Antiqua" w:eastAsia="Book Antiqua" w:hAnsi="Book Antiqua" w:cs="Book Antiqua"/>
          <w:b/>
          <w:i/>
          <w:iCs/>
          <w:color w:val="000000"/>
        </w:rPr>
        <w:t xml:space="preserve"> </w:t>
      </w:r>
      <w:r w:rsidRPr="00645160">
        <w:rPr>
          <w:rFonts w:ascii="Book Antiqua" w:eastAsia="Book Antiqua" w:hAnsi="Book Antiqua" w:cs="Book Antiqua"/>
          <w:b/>
          <w:i/>
          <w:iCs/>
          <w:color w:val="000000"/>
        </w:rPr>
        <w:t>with</w:t>
      </w:r>
      <w:r w:rsidR="00F10E37" w:rsidRPr="00645160">
        <w:rPr>
          <w:rFonts w:ascii="Book Antiqua" w:eastAsia="Book Antiqua" w:hAnsi="Book Antiqua" w:cs="Book Antiqua"/>
          <w:b/>
          <w:i/>
          <w:iCs/>
          <w:color w:val="000000"/>
        </w:rPr>
        <w:t xml:space="preserve"> </w:t>
      </w:r>
      <w:r w:rsidRPr="00645160">
        <w:rPr>
          <w:rFonts w:ascii="Book Antiqua" w:eastAsia="Book Antiqua" w:hAnsi="Book Antiqua" w:cs="Book Antiqua"/>
          <w:b/>
          <w:i/>
          <w:iCs/>
          <w:color w:val="000000"/>
        </w:rPr>
        <w:t>unexplained</w:t>
      </w:r>
      <w:r w:rsidR="00F10E37" w:rsidRPr="00645160">
        <w:rPr>
          <w:rFonts w:ascii="Book Antiqua" w:eastAsia="Book Antiqua" w:hAnsi="Book Antiqua" w:cs="Book Antiqua"/>
          <w:b/>
          <w:i/>
          <w:iCs/>
          <w:color w:val="000000"/>
        </w:rPr>
        <w:t xml:space="preserve"> </w:t>
      </w:r>
      <w:r w:rsidRPr="00645160">
        <w:rPr>
          <w:rFonts w:ascii="Book Antiqua" w:eastAsia="Book Antiqua" w:hAnsi="Book Antiqua" w:cs="Book Antiqua"/>
          <w:b/>
          <w:i/>
          <w:iCs/>
          <w:color w:val="000000"/>
        </w:rPr>
        <w:t>or</w:t>
      </w:r>
      <w:r w:rsidR="00F10E37" w:rsidRPr="00645160">
        <w:rPr>
          <w:rFonts w:ascii="Book Antiqua" w:eastAsia="Book Antiqua" w:hAnsi="Book Antiqua" w:cs="Book Antiqua"/>
          <w:b/>
          <w:i/>
          <w:iCs/>
          <w:color w:val="000000"/>
        </w:rPr>
        <w:t xml:space="preserve"> </w:t>
      </w:r>
      <w:r w:rsidRPr="00645160">
        <w:rPr>
          <w:rFonts w:ascii="Book Antiqua" w:eastAsia="Book Antiqua" w:hAnsi="Book Antiqua" w:cs="Book Antiqua"/>
          <w:b/>
          <w:i/>
          <w:iCs/>
          <w:color w:val="000000"/>
        </w:rPr>
        <w:t>idiopathic</w:t>
      </w:r>
      <w:r w:rsidR="00F10E37" w:rsidRPr="00645160">
        <w:rPr>
          <w:rFonts w:ascii="Book Antiqua" w:eastAsia="Book Antiqua" w:hAnsi="Book Antiqua" w:cs="Book Antiqua"/>
          <w:b/>
          <w:i/>
          <w:iCs/>
          <w:color w:val="000000"/>
        </w:rPr>
        <w:t xml:space="preserve"> </w:t>
      </w:r>
      <w:r w:rsidRPr="00645160">
        <w:rPr>
          <w:rFonts w:ascii="Book Antiqua" w:eastAsia="Book Antiqua" w:hAnsi="Book Antiqua" w:cs="Book Antiqua"/>
          <w:b/>
          <w:i/>
          <w:iCs/>
          <w:color w:val="000000"/>
        </w:rPr>
        <w:t>infertility</w:t>
      </w:r>
    </w:p>
    <w:p w14:paraId="51DFD173" w14:textId="46E43EDB" w:rsidR="00A77B3E" w:rsidRPr="00645160" w:rsidRDefault="00E92269" w:rsidP="0002463E">
      <w:pPr>
        <w:spacing w:line="360" w:lineRule="auto"/>
        <w:jc w:val="both"/>
      </w:pP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case</w:t>
      </w:r>
      <w:r w:rsidR="009B319B" w:rsidRPr="00645160">
        <w:rPr>
          <w:rFonts w:ascii="Book Antiqua" w:eastAsia="Book Antiqua" w:hAnsi="Book Antiqua" w:cs="Book Antiqua"/>
          <w:color w:val="000000"/>
        </w:rPr>
        <w:t>–</w:t>
      </w:r>
      <w:r w:rsidRPr="00645160">
        <w:rPr>
          <w:rFonts w:ascii="Book Antiqua" w:eastAsia="Book Antiqua" w:hAnsi="Book Antiqua" w:cs="Book Antiqua"/>
          <w:color w:val="000000"/>
        </w:rPr>
        <w:t>control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two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previous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meta-analyses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women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unexplained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infertility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5</w:t>
      </w:r>
      <w:r w:rsidR="009B319B" w:rsidRPr="00645160">
        <w:rPr>
          <w:rFonts w:ascii="Book Antiqua" w:eastAsia="Book Antiqua" w:hAnsi="Book Antiqua" w:cs="Book Antiqua"/>
          <w:color w:val="000000"/>
        </w:rPr>
        <w:t>–</w:t>
      </w:r>
      <w:r w:rsidRPr="00645160">
        <w:rPr>
          <w:rFonts w:ascii="Book Antiqua" w:eastAsia="Book Antiqua" w:hAnsi="Book Antiqua" w:cs="Book Antiqua"/>
          <w:color w:val="000000"/>
        </w:rPr>
        <w:t>6</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times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increased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odds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compared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w:t>
      </w:r>
      <w:r w:rsidR="00FA39B5" w:rsidRPr="00645160">
        <w:rPr>
          <w:rFonts w:ascii="Book Antiqua" w:hAnsi="Book Antiqua" w:cs="Book Antiqua" w:hint="eastAsia"/>
          <w:color w:val="000000"/>
          <w:vertAlign w:val="superscript"/>
          <w:lang w:eastAsia="zh-CN"/>
        </w:rPr>
        <w:t>[</w:t>
      </w:r>
      <w:r w:rsidR="004D7D58" w:rsidRPr="00645160">
        <w:rPr>
          <w:rFonts w:ascii="Book Antiqua" w:eastAsia="Book Antiqua" w:hAnsi="Book Antiqua" w:cs="Book Antiqua"/>
          <w:color w:val="000000"/>
          <w:szCs w:val="30"/>
          <w:vertAlign w:val="superscript"/>
        </w:rPr>
        <w:t>7</w:t>
      </w:r>
      <w:r w:rsidR="004D7D58" w:rsidRPr="00645160">
        <w:rPr>
          <w:rFonts w:ascii="Book Antiqua" w:hAnsi="Book Antiqua" w:cs="Book Antiqua" w:hint="eastAsia"/>
          <w:color w:val="000000"/>
          <w:szCs w:val="30"/>
          <w:vertAlign w:val="superscript"/>
          <w:lang w:eastAsia="zh-CN"/>
        </w:rPr>
        <w:t>0</w:t>
      </w:r>
      <w:r w:rsidRPr="00645160">
        <w:rPr>
          <w:rFonts w:ascii="Book Antiqua" w:eastAsia="Book Antiqua" w:hAnsi="Book Antiqua" w:cs="Book Antiqua"/>
          <w:color w:val="000000"/>
          <w:szCs w:val="30"/>
          <w:vertAlign w:val="superscript"/>
        </w:rPr>
        <w:t>,7</w:t>
      </w:r>
      <w:r w:rsidR="004D7D58" w:rsidRPr="00645160">
        <w:rPr>
          <w:rFonts w:ascii="Book Antiqua" w:hAnsi="Book Antiqua" w:cs="Book Antiqua" w:hint="eastAsia"/>
          <w:color w:val="000000"/>
          <w:szCs w:val="30"/>
          <w:vertAlign w:val="superscript"/>
          <w:lang w:eastAsia="zh-CN"/>
        </w:rPr>
        <w:t>1</w:t>
      </w:r>
      <w:r w:rsidR="00FA39B5" w:rsidRPr="00645160">
        <w:rPr>
          <w:rFonts w:ascii="Book Antiqua" w:hAnsi="Book Antiqua" w:cs="Book Antiqua" w:hint="eastAsia"/>
          <w:color w:val="000000"/>
          <w:szCs w:val="30"/>
          <w:vertAlign w:val="superscript"/>
          <w:lang w:eastAsia="zh-CN"/>
        </w:rPr>
        <w:t>]</w:t>
      </w:r>
      <w:r w:rsidR="00FA39B5"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However,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recent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meta-analysis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find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increased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694204"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women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unexplained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infertility</w:t>
      </w:r>
      <w:r w:rsidR="00FA39B5"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szCs w:val="30"/>
          <w:vertAlign w:val="superscript"/>
        </w:rPr>
        <w:t>7</w:t>
      </w:r>
      <w:r w:rsidR="004D7D58" w:rsidRPr="00645160">
        <w:rPr>
          <w:rFonts w:ascii="Book Antiqua" w:hAnsi="Book Antiqua" w:cs="Book Antiqua" w:hint="eastAsia"/>
          <w:color w:val="000000"/>
          <w:szCs w:val="30"/>
          <w:vertAlign w:val="superscript"/>
          <w:lang w:eastAsia="zh-CN"/>
        </w:rPr>
        <w:t>2</w:t>
      </w:r>
      <w:r w:rsidR="00FA39B5" w:rsidRPr="00645160">
        <w:rPr>
          <w:rFonts w:ascii="Book Antiqua" w:hAnsi="Book Antiqua" w:cs="Book Antiqua" w:hint="eastAsia"/>
          <w:color w:val="000000"/>
          <w:szCs w:val="30"/>
          <w:vertAlign w:val="superscript"/>
          <w:lang w:eastAsia="zh-CN"/>
        </w:rPr>
        <w:t>]</w:t>
      </w:r>
      <w:r w:rsidR="00FA39B5"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0.6%</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biopsy-proven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women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unexplained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infertility</w:t>
      </w:r>
      <w:r w:rsidR="009B319B"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which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close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common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limitation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three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meta-analyses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small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sample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size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primary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current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lastRenderedPageBreak/>
        <w:t>evidence,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clear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women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unexplained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infertility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research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needed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area.</w:t>
      </w:r>
      <w:r w:rsidR="00F10E37" w:rsidRPr="00645160">
        <w:rPr>
          <w:rFonts w:ascii="Book Antiqua" w:eastAsia="Book Antiqua" w:hAnsi="Book Antiqua" w:cs="Book Antiqua"/>
          <w:color w:val="000000"/>
        </w:rPr>
        <w:t xml:space="preserve"> </w:t>
      </w:r>
    </w:p>
    <w:p w14:paraId="127301B8" w14:textId="77777777" w:rsidR="00A77B3E" w:rsidRPr="00645160" w:rsidRDefault="00A77B3E">
      <w:pPr>
        <w:spacing w:line="360" w:lineRule="auto"/>
        <w:ind w:firstLine="720"/>
        <w:jc w:val="both"/>
      </w:pPr>
    </w:p>
    <w:p w14:paraId="6115BA9F" w14:textId="2C97842E" w:rsidR="00A77B3E" w:rsidRPr="00645160" w:rsidRDefault="00E92269" w:rsidP="006B24EF">
      <w:pPr>
        <w:spacing w:line="360" w:lineRule="auto"/>
        <w:jc w:val="both"/>
        <w:rPr>
          <w:b/>
        </w:rPr>
      </w:pPr>
      <w:r w:rsidRPr="00645160">
        <w:rPr>
          <w:rFonts w:ascii="Book Antiqua" w:eastAsia="Book Antiqua" w:hAnsi="Book Antiqua" w:cs="Book Antiqua"/>
          <w:b/>
          <w:i/>
          <w:iCs/>
          <w:color w:val="000000"/>
        </w:rPr>
        <w:t>Women</w:t>
      </w:r>
      <w:r w:rsidR="00F10E37" w:rsidRPr="00645160">
        <w:rPr>
          <w:rFonts w:ascii="Book Antiqua" w:eastAsia="Book Antiqua" w:hAnsi="Book Antiqua" w:cs="Book Antiqua"/>
          <w:b/>
          <w:i/>
          <w:iCs/>
          <w:color w:val="000000"/>
        </w:rPr>
        <w:t xml:space="preserve"> </w:t>
      </w:r>
      <w:r w:rsidRPr="00645160">
        <w:rPr>
          <w:rFonts w:ascii="Book Antiqua" w:eastAsia="Book Antiqua" w:hAnsi="Book Antiqua" w:cs="Book Antiqua"/>
          <w:b/>
          <w:i/>
          <w:iCs/>
          <w:color w:val="000000"/>
        </w:rPr>
        <w:t>with</w:t>
      </w:r>
      <w:r w:rsidR="00F10E37" w:rsidRPr="00645160">
        <w:rPr>
          <w:rFonts w:ascii="Book Antiqua" w:eastAsia="Book Antiqua" w:hAnsi="Book Antiqua" w:cs="Book Antiqua"/>
          <w:b/>
          <w:i/>
          <w:iCs/>
          <w:color w:val="000000"/>
        </w:rPr>
        <w:t xml:space="preserve"> </w:t>
      </w:r>
      <w:r w:rsidRPr="00645160">
        <w:rPr>
          <w:rFonts w:ascii="Book Antiqua" w:eastAsia="Book Antiqua" w:hAnsi="Book Antiqua" w:cs="Book Antiqua"/>
          <w:b/>
          <w:i/>
          <w:iCs/>
          <w:color w:val="000000"/>
        </w:rPr>
        <w:t>all-cause</w:t>
      </w:r>
      <w:r w:rsidR="00F10E37" w:rsidRPr="00645160">
        <w:rPr>
          <w:rFonts w:ascii="Book Antiqua" w:eastAsia="Book Antiqua" w:hAnsi="Book Antiqua" w:cs="Book Antiqua"/>
          <w:b/>
          <w:i/>
          <w:iCs/>
          <w:color w:val="000000"/>
        </w:rPr>
        <w:t xml:space="preserve"> </w:t>
      </w:r>
      <w:r w:rsidRPr="00645160">
        <w:rPr>
          <w:rFonts w:ascii="Book Antiqua" w:eastAsia="Book Antiqua" w:hAnsi="Book Antiqua" w:cs="Book Antiqua"/>
          <w:b/>
          <w:i/>
          <w:iCs/>
          <w:color w:val="000000"/>
        </w:rPr>
        <w:t>infertility</w:t>
      </w:r>
    </w:p>
    <w:p w14:paraId="19A54A3E" w14:textId="10EF97CC" w:rsidR="00A77B3E" w:rsidRPr="00645160" w:rsidRDefault="00E92269">
      <w:pPr>
        <w:spacing w:line="360" w:lineRule="auto"/>
        <w:jc w:val="both"/>
      </w:pP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systematic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meta-analysis,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Glimberg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i/>
          <w:iCs/>
          <w:color w:val="000000"/>
        </w:rPr>
        <w:t>et</w:t>
      </w:r>
      <w:r w:rsidR="00F10E37" w:rsidRPr="00645160">
        <w:rPr>
          <w:rFonts w:ascii="Book Antiqua" w:eastAsia="Book Antiqua" w:hAnsi="Book Antiqua" w:cs="Book Antiqua"/>
          <w:i/>
          <w:iCs/>
          <w:color w:val="000000"/>
        </w:rPr>
        <w:t xml:space="preserve"> </w:t>
      </w:r>
      <w:r w:rsidRPr="00645160">
        <w:rPr>
          <w:rFonts w:ascii="Book Antiqua" w:eastAsia="Book Antiqua" w:hAnsi="Book Antiqua" w:cs="Book Antiqua"/>
          <w:i/>
          <w:iCs/>
          <w:color w:val="000000"/>
        </w:rPr>
        <w:t>al</w:t>
      </w:r>
      <w:r w:rsidR="006B24EF" w:rsidRPr="00645160">
        <w:rPr>
          <w:rFonts w:ascii="Book Antiqua" w:hAnsi="Book Antiqua" w:cs="Book Antiqua" w:hint="eastAsia"/>
          <w:iCs/>
          <w:color w:val="000000"/>
          <w:vertAlign w:val="superscript"/>
          <w:lang w:eastAsia="zh-CN"/>
        </w:rPr>
        <w:t>[</w:t>
      </w:r>
      <w:r w:rsidR="006B24EF" w:rsidRPr="00645160">
        <w:rPr>
          <w:rFonts w:ascii="Book Antiqua" w:eastAsia="Book Antiqua" w:hAnsi="Book Antiqua" w:cs="Book Antiqua"/>
          <w:color w:val="000000"/>
          <w:szCs w:val="30"/>
          <w:vertAlign w:val="superscript"/>
        </w:rPr>
        <w:t>7</w:t>
      </w:r>
      <w:r w:rsidR="004D7D58" w:rsidRPr="00645160">
        <w:rPr>
          <w:rFonts w:ascii="Book Antiqua" w:hAnsi="Book Antiqua" w:cs="Book Antiqua" w:hint="eastAsia"/>
          <w:color w:val="000000"/>
          <w:szCs w:val="30"/>
          <w:vertAlign w:val="superscript"/>
          <w:lang w:eastAsia="zh-CN"/>
        </w:rPr>
        <w:t>2</w:t>
      </w:r>
      <w:r w:rsidR="006B24EF" w:rsidRPr="00645160">
        <w:rPr>
          <w:rFonts w:ascii="Book Antiqua" w:hAnsi="Book Antiqua" w:cs="Book Antiqua" w:hint="eastAsia"/>
          <w:color w:val="000000"/>
          <w:szCs w:val="30"/>
          <w:vertAlign w:val="superscript"/>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data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eligible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1617</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women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all-cause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infertility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found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0.7%</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9B319B"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5F2D98"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0.2</w:t>
      </w:r>
      <w:r w:rsidR="009B319B" w:rsidRPr="00645160">
        <w:rPr>
          <w:rFonts w:ascii="Book Antiqua" w:hAnsi="Book Antiqua" w:cs="Book Antiqua"/>
          <w:color w:val="000000"/>
          <w:lang w:eastAsia="zh-CN"/>
        </w:rPr>
        <w:t>%–</w:t>
      </w:r>
      <w:r w:rsidRPr="00645160">
        <w:rPr>
          <w:rFonts w:ascii="Book Antiqua" w:eastAsia="Book Antiqua" w:hAnsi="Book Antiqua" w:cs="Book Antiqua"/>
          <w:color w:val="000000"/>
        </w:rPr>
        <w:t>1.2</w:t>
      </w:r>
      <w:r w:rsidR="009B319B"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biopsy-proven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above</w:t>
      </w:r>
      <w:r w:rsidR="009B319B" w:rsidRPr="00645160">
        <w:rPr>
          <w:rFonts w:ascii="Book Antiqua" w:eastAsia="Book Antiqua" w:hAnsi="Book Antiqua" w:cs="Book Antiqua"/>
          <w:color w:val="000000"/>
        </w:rPr>
        <w:t>-</w:t>
      </w:r>
      <w:r w:rsidRPr="00645160">
        <w:rPr>
          <w:rFonts w:ascii="Book Antiqua" w:eastAsia="Book Antiqua" w:hAnsi="Book Antiqua" w:cs="Book Antiqua"/>
          <w:color w:val="000000"/>
        </w:rPr>
        <w:t>mentioned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data,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women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all-cause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infertility</w:t>
      </w:r>
      <w:r w:rsidR="00F10E37" w:rsidRPr="00645160">
        <w:rPr>
          <w:rFonts w:ascii="Book Antiqua" w:eastAsia="Book Antiqua" w:hAnsi="Book Antiqua" w:cs="Book Antiqua"/>
          <w:color w:val="000000"/>
        </w:rPr>
        <w:t xml:space="preserve"> </w:t>
      </w:r>
      <w:r w:rsidR="00634514"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634514"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634514"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00634514"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00634514"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00634514" w:rsidRPr="00645160">
        <w:rPr>
          <w:rFonts w:ascii="Book Antiqua" w:eastAsia="Book Antiqua" w:hAnsi="Book Antiqua" w:cs="Book Antiqua"/>
          <w:color w:val="000000"/>
        </w:rPr>
        <w:t>justified.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However,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above,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needed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further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explore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women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infertility.</w:t>
      </w:r>
      <w:r w:rsidR="00F10E37" w:rsidRPr="00645160">
        <w:rPr>
          <w:rFonts w:ascii="Book Antiqua" w:eastAsia="Book Antiqua" w:hAnsi="Book Antiqua" w:cs="Book Antiqua"/>
          <w:color w:val="000000"/>
        </w:rPr>
        <w:t xml:space="preserve"> </w:t>
      </w:r>
    </w:p>
    <w:p w14:paraId="751DF640" w14:textId="77777777" w:rsidR="00A77B3E" w:rsidRPr="00645160" w:rsidRDefault="00A77B3E">
      <w:pPr>
        <w:spacing w:line="360" w:lineRule="auto"/>
        <w:jc w:val="both"/>
      </w:pPr>
    </w:p>
    <w:p w14:paraId="197CEB44" w14:textId="58B8D6F4" w:rsidR="00A77B3E" w:rsidRPr="00645160" w:rsidRDefault="00E92269">
      <w:pPr>
        <w:spacing w:line="360" w:lineRule="auto"/>
        <w:jc w:val="both"/>
      </w:pPr>
      <w:r w:rsidRPr="00645160">
        <w:rPr>
          <w:rFonts w:ascii="Book Antiqua" w:eastAsia="Book Antiqua" w:hAnsi="Book Antiqua" w:cs="Book Antiqua"/>
          <w:b/>
          <w:bCs/>
          <w:i/>
          <w:iCs/>
          <w:color w:val="000000"/>
        </w:rPr>
        <w:t>Patients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idiopathic</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cardiomyopathy</w:t>
      </w:r>
      <w:r w:rsidR="00F10E37" w:rsidRPr="00645160">
        <w:rPr>
          <w:rFonts w:ascii="Book Antiqua" w:eastAsia="Book Antiqua" w:hAnsi="Book Antiqua" w:cs="Book Antiqua"/>
          <w:b/>
          <w:bCs/>
          <w:i/>
          <w:iCs/>
          <w:color w:val="000000"/>
        </w:rPr>
        <w:t xml:space="preserve"> </w:t>
      </w:r>
    </w:p>
    <w:p w14:paraId="685A4679" w14:textId="3C8F993A" w:rsidR="00A77B3E" w:rsidRPr="00645160" w:rsidRDefault="00E92269" w:rsidP="00634514">
      <w:pPr>
        <w:spacing w:line="360" w:lineRule="auto"/>
        <w:jc w:val="both"/>
      </w:pPr>
      <w:r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009B319B" w:rsidRPr="00645160">
        <w:rPr>
          <w:rFonts w:ascii="Book Antiqua" w:eastAsia="Book Antiqua" w:hAnsi="Book Antiqua" w:cs="Book Antiqua"/>
          <w:color w:val="000000"/>
        </w:rPr>
        <w:t xml:space="preserve">that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systematically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explored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cardiomyopathy</w:t>
      </w:r>
      <w:r w:rsidR="00784D86" w:rsidRPr="00645160">
        <w:rPr>
          <w:rFonts w:ascii="Book Antiqua" w:hAnsi="Book Antiqua" w:cs="Book Antiqua" w:hint="eastAsia"/>
          <w:color w:val="000000"/>
          <w:vertAlign w:val="superscript"/>
          <w:lang w:eastAsia="zh-CN"/>
        </w:rPr>
        <w:t>[</w:t>
      </w:r>
      <w:r w:rsidR="00784D86" w:rsidRPr="00645160">
        <w:rPr>
          <w:rFonts w:ascii="Book Antiqua" w:eastAsia="Book Antiqua" w:hAnsi="Book Antiqua" w:cs="Book Antiqua"/>
          <w:color w:val="000000"/>
          <w:szCs w:val="30"/>
          <w:vertAlign w:val="superscript"/>
        </w:rPr>
        <w:t>7</w:t>
      </w:r>
      <w:r w:rsidR="004D7D58" w:rsidRPr="00645160">
        <w:rPr>
          <w:rFonts w:ascii="Book Antiqua" w:hAnsi="Book Antiqua" w:cs="Book Antiqua" w:hint="eastAsia"/>
          <w:color w:val="000000"/>
          <w:szCs w:val="30"/>
          <w:vertAlign w:val="superscript"/>
          <w:lang w:eastAsia="zh-CN"/>
        </w:rPr>
        <w:t>3</w:t>
      </w:r>
      <w:r w:rsidR="00784D86" w:rsidRPr="00645160">
        <w:rPr>
          <w:rFonts w:ascii="Book Antiqua" w:hAnsi="Book Antiqua" w:cs="Book Antiqua" w:hint="eastAsia"/>
          <w:color w:val="000000"/>
          <w:szCs w:val="30"/>
          <w:vertAlign w:val="superscript"/>
          <w:lang w:eastAsia="zh-CN"/>
        </w:rPr>
        <w:t>-</w:t>
      </w:r>
      <w:r w:rsidRPr="00645160">
        <w:rPr>
          <w:rFonts w:ascii="Book Antiqua" w:eastAsia="Book Antiqua" w:hAnsi="Book Antiqua" w:cs="Book Antiqua"/>
          <w:color w:val="000000"/>
          <w:szCs w:val="30"/>
          <w:vertAlign w:val="superscript"/>
        </w:rPr>
        <w:t>7</w:t>
      </w:r>
      <w:r w:rsidR="004D7D58" w:rsidRPr="00645160">
        <w:rPr>
          <w:rFonts w:ascii="Book Antiqua" w:hAnsi="Book Antiqua" w:cs="Book Antiqua" w:hint="eastAsia"/>
          <w:color w:val="000000"/>
          <w:szCs w:val="30"/>
          <w:vertAlign w:val="superscript"/>
          <w:lang w:eastAsia="zh-CN"/>
        </w:rPr>
        <w:t>7</w:t>
      </w:r>
      <w:r w:rsidR="00784D86" w:rsidRPr="00645160">
        <w:rPr>
          <w:rFonts w:ascii="Book Antiqua" w:hAnsi="Book Antiqua" w:cs="Book Antiqua" w:hint="eastAsia"/>
          <w:color w:val="000000"/>
          <w:szCs w:val="30"/>
          <w:vertAlign w:val="superscript"/>
          <w:lang w:eastAsia="zh-CN"/>
        </w:rPr>
        <w:t>]</w:t>
      </w:r>
      <w:r w:rsidR="00784D86"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ranged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0%</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5.7%.</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limitations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small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sample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size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heterogenous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Given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serious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limitations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quality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evidence,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present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level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evidence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does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support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cardiomyopathy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Future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better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design,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larger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sample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size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various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geographic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regions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undertaken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estimation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cardiomyopathy.</w:t>
      </w:r>
      <w:r w:rsidR="00F10E37" w:rsidRPr="00645160">
        <w:rPr>
          <w:rFonts w:ascii="Book Antiqua" w:eastAsia="Book Antiqua" w:hAnsi="Book Antiqua" w:cs="Book Antiqua"/>
          <w:color w:val="000000"/>
        </w:rPr>
        <w:t xml:space="preserve"> </w:t>
      </w:r>
    </w:p>
    <w:p w14:paraId="6A4E87B1" w14:textId="77777777" w:rsidR="00A77B3E" w:rsidRPr="00645160" w:rsidRDefault="00A77B3E">
      <w:pPr>
        <w:spacing w:line="360" w:lineRule="auto"/>
        <w:ind w:firstLine="720"/>
        <w:jc w:val="both"/>
      </w:pPr>
    </w:p>
    <w:p w14:paraId="61B8752E" w14:textId="61C8AE70" w:rsidR="00A77B3E" w:rsidRPr="00645160" w:rsidRDefault="00E92269">
      <w:pPr>
        <w:spacing w:line="360" w:lineRule="auto"/>
        <w:jc w:val="both"/>
      </w:pPr>
      <w:r w:rsidRPr="00645160">
        <w:rPr>
          <w:rFonts w:ascii="Book Antiqua" w:eastAsia="Book Antiqua" w:hAnsi="Book Antiqua" w:cs="Book Antiqua"/>
          <w:b/>
          <w:bCs/>
          <w:i/>
          <w:iCs/>
          <w:color w:val="000000"/>
        </w:rPr>
        <w:t>Patients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autoimmune</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thyroid</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diseases</w:t>
      </w:r>
    </w:p>
    <w:p w14:paraId="7C74446B" w14:textId="60CAE4E2" w:rsidR="00A77B3E" w:rsidRPr="00645160" w:rsidRDefault="00E92269" w:rsidP="00EA092A">
      <w:pPr>
        <w:spacing w:line="360" w:lineRule="auto"/>
        <w:jc w:val="both"/>
      </w:pP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recent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systematic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meta-analysis,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Roy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i/>
          <w:iCs/>
          <w:color w:val="000000"/>
        </w:rPr>
        <w:t>et</w:t>
      </w:r>
      <w:r w:rsidR="00F10E37" w:rsidRPr="00645160">
        <w:rPr>
          <w:rFonts w:ascii="Book Antiqua" w:eastAsia="Book Antiqua" w:hAnsi="Book Antiqua" w:cs="Book Antiqua"/>
          <w:i/>
          <w:iCs/>
          <w:color w:val="000000"/>
        </w:rPr>
        <w:t xml:space="preserve"> </w:t>
      </w:r>
      <w:r w:rsidRPr="00645160">
        <w:rPr>
          <w:rFonts w:ascii="Book Antiqua" w:eastAsia="Book Antiqua" w:hAnsi="Book Antiqua" w:cs="Book Antiqua"/>
          <w:i/>
          <w:iCs/>
          <w:color w:val="000000"/>
        </w:rPr>
        <w:t>al</w:t>
      </w:r>
      <w:r w:rsidR="00EA092A" w:rsidRPr="00645160">
        <w:rPr>
          <w:rFonts w:ascii="Book Antiqua" w:hAnsi="Book Antiqua" w:cs="Book Antiqua" w:hint="eastAsia"/>
          <w:iCs/>
          <w:color w:val="000000"/>
          <w:vertAlign w:val="superscript"/>
          <w:lang w:eastAsia="zh-CN"/>
        </w:rPr>
        <w:t>[</w:t>
      </w:r>
      <w:r w:rsidR="00EA092A" w:rsidRPr="00645160">
        <w:rPr>
          <w:rFonts w:ascii="Book Antiqua" w:eastAsia="Book Antiqua" w:hAnsi="Book Antiqua" w:cs="Book Antiqua"/>
          <w:color w:val="000000"/>
          <w:szCs w:val="30"/>
          <w:vertAlign w:val="superscript"/>
        </w:rPr>
        <w:t>7</w:t>
      </w:r>
      <w:r w:rsidR="004D7D58" w:rsidRPr="00645160">
        <w:rPr>
          <w:rFonts w:ascii="Book Antiqua" w:hAnsi="Book Antiqua" w:cs="Book Antiqua" w:hint="eastAsia"/>
          <w:color w:val="000000"/>
          <w:szCs w:val="30"/>
          <w:vertAlign w:val="superscript"/>
          <w:lang w:eastAsia="zh-CN"/>
        </w:rPr>
        <w:t>8</w:t>
      </w:r>
      <w:r w:rsidR="00EA092A" w:rsidRPr="00645160">
        <w:rPr>
          <w:rFonts w:ascii="Book Antiqua" w:hAnsi="Book Antiqua" w:cs="Book Antiqua" w:hint="eastAsia"/>
          <w:color w:val="000000"/>
          <w:szCs w:val="30"/>
          <w:vertAlign w:val="superscript"/>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estimated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694204"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694204"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00694204" w:rsidRPr="00645160">
        <w:rPr>
          <w:rFonts w:ascii="Book Antiqua" w:eastAsia="Book Antiqua" w:hAnsi="Book Antiqua" w:cs="Book Antiqua"/>
          <w:color w:val="000000"/>
        </w:rPr>
        <w:t>1.6%</w:t>
      </w:r>
      <w:r w:rsidR="00F10E37" w:rsidRPr="00645160">
        <w:rPr>
          <w:rFonts w:ascii="Book Antiqua" w:eastAsia="Book Antiqua" w:hAnsi="Book Antiqua" w:cs="Book Antiqua"/>
          <w:color w:val="000000"/>
        </w:rPr>
        <w:t xml:space="preserve"> </w:t>
      </w:r>
      <w:r w:rsidR="00694204" w:rsidRPr="00645160">
        <w:rPr>
          <w:rFonts w:ascii="Book Antiqua" w:eastAsia="Book Antiqua" w:hAnsi="Book Antiqua" w:cs="Book Antiqua"/>
          <w:color w:val="000000"/>
        </w:rPr>
        <w:t>(1.3</w:t>
      </w:r>
      <w:r w:rsidR="009B319B" w:rsidRPr="00645160">
        <w:rPr>
          <w:rFonts w:ascii="Book Antiqua" w:hAnsi="Book Antiqua" w:cs="Book Antiqua" w:hint="eastAsia"/>
          <w:color w:val="000000"/>
          <w:lang w:eastAsia="zh-CN"/>
        </w:rPr>
        <w:t>%</w:t>
      </w:r>
      <w:r w:rsidR="009B319B" w:rsidRPr="00645160">
        <w:rPr>
          <w:rFonts w:ascii="Book Antiqua" w:eastAsia="Book Antiqua" w:hAnsi="Book Antiqua" w:cs="Book Antiqua"/>
          <w:color w:val="000000"/>
        </w:rPr>
        <w:t>–</w:t>
      </w:r>
      <w:r w:rsidR="00694204" w:rsidRPr="00645160">
        <w:rPr>
          <w:rFonts w:ascii="Book Antiqua" w:eastAsia="Book Antiqua" w:hAnsi="Book Antiqua" w:cs="Book Antiqua"/>
          <w:color w:val="000000"/>
        </w:rPr>
        <w:t>1.9%)</w:t>
      </w:r>
      <w:r w:rsidR="00F10E37" w:rsidRPr="00645160">
        <w:rPr>
          <w:rFonts w:ascii="Book Antiqua" w:eastAsia="Book Antiqua" w:hAnsi="Book Antiqua" w:cs="Book Antiqua"/>
          <w:color w:val="000000"/>
        </w:rPr>
        <w:t xml:space="preserve"> </w:t>
      </w:r>
      <w:r w:rsidR="00694204" w:rsidRPr="00645160">
        <w:rPr>
          <w:rFonts w:ascii="Book Antiqua" w:eastAsia="Book Antiqua" w:hAnsi="Book Antiqua" w:cs="Book Antiqua"/>
          <w:color w:val="000000"/>
        </w:rPr>
        <w:t>among</w:t>
      </w:r>
      <w:r w:rsidR="00F10E37" w:rsidRPr="00645160">
        <w:rPr>
          <w:rFonts w:ascii="Book Antiqua" w:eastAsia="Book Antiqua" w:hAnsi="Book Antiqua" w:cs="Book Antiqua"/>
          <w:color w:val="000000"/>
        </w:rPr>
        <w:t xml:space="preserve"> </w:t>
      </w:r>
      <w:r w:rsidR="00694204" w:rsidRPr="00645160">
        <w:rPr>
          <w:rFonts w:ascii="Book Antiqua" w:eastAsia="Book Antiqua" w:hAnsi="Book Antiqua" w:cs="Book Antiqua"/>
          <w:color w:val="000000"/>
        </w:rPr>
        <w:t>6024</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autoimmune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thyroid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w:t>
      </w:r>
      <w:r w:rsidR="00694204" w:rsidRPr="00645160">
        <w:rPr>
          <w:rFonts w:ascii="Book Antiqua" w:eastAsia="Book Antiqua" w:hAnsi="Book Antiqua" w:cs="Book Antiqua"/>
          <w:color w:val="000000"/>
        </w:rPr>
        <w:t>s</w:t>
      </w:r>
      <w:r w:rsidR="00F10E37" w:rsidRPr="00645160">
        <w:rPr>
          <w:rFonts w:ascii="Book Antiqua" w:eastAsia="Book Antiqua" w:hAnsi="Book Antiqua" w:cs="Book Antiqua"/>
          <w:color w:val="000000"/>
        </w:rPr>
        <w:t xml:space="preserve"> </w:t>
      </w:r>
      <w:r w:rsidR="00694204"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00694204" w:rsidRPr="00645160">
        <w:rPr>
          <w:rFonts w:ascii="Book Antiqua" w:eastAsia="Book Antiqua" w:hAnsi="Book Antiqua" w:cs="Book Antiqua"/>
          <w:color w:val="000000"/>
        </w:rPr>
        <w:t>15</w:t>
      </w:r>
      <w:r w:rsidR="00F10E37" w:rsidRPr="00645160">
        <w:rPr>
          <w:rFonts w:ascii="Book Antiqua" w:eastAsia="Book Antiqua" w:hAnsi="Book Antiqua" w:cs="Book Antiqua"/>
          <w:color w:val="000000"/>
        </w:rPr>
        <w:t xml:space="preserve"> </w:t>
      </w:r>
      <w:r w:rsidR="00694204" w:rsidRPr="00645160">
        <w:rPr>
          <w:rFonts w:ascii="Book Antiqua" w:eastAsia="Book Antiqua" w:hAnsi="Book Antiqua" w:cs="Book Antiqua"/>
          <w:color w:val="000000"/>
        </w:rPr>
        <w:t>studies</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those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vil</w:t>
      </w:r>
      <w:r w:rsidR="001056DA" w:rsidRPr="00645160">
        <w:rPr>
          <w:rFonts w:ascii="Book Antiqua" w:eastAsia="Book Antiqua" w:hAnsi="Book Antiqua" w:cs="Book Antiqua"/>
          <w:color w:val="000000"/>
        </w:rPr>
        <w:t>lous</w:t>
      </w:r>
      <w:r w:rsidR="00F10E37" w:rsidRPr="00645160">
        <w:rPr>
          <w:rFonts w:ascii="Book Antiqua" w:eastAsia="Book Antiqua" w:hAnsi="Book Antiqua" w:cs="Book Antiqua"/>
          <w:color w:val="000000"/>
        </w:rPr>
        <w:t xml:space="preserve"> </w:t>
      </w:r>
      <w:r w:rsidR="001056DA" w:rsidRPr="00645160">
        <w:rPr>
          <w:rFonts w:ascii="Book Antiqua" w:eastAsia="Book Antiqua" w:hAnsi="Book Antiqua" w:cs="Book Antiqua"/>
          <w:color w:val="000000"/>
        </w:rPr>
        <w:t>abnormalities</w:t>
      </w:r>
      <w:r w:rsidR="00F10E37" w:rsidRPr="00645160">
        <w:rPr>
          <w:rFonts w:ascii="Book Antiqua" w:eastAsia="Book Antiqua" w:hAnsi="Book Antiqua" w:cs="Book Antiqua"/>
          <w:color w:val="000000"/>
        </w:rPr>
        <w:t xml:space="preserve"> </w:t>
      </w:r>
      <w:r w:rsidR="001056DA"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1056DA" w:rsidRPr="00645160">
        <w:rPr>
          <w:rFonts w:ascii="Book Antiqua" w:eastAsia="Book Antiqua" w:hAnsi="Book Antiqua" w:cs="Book Antiqua"/>
          <w:color w:val="000000"/>
        </w:rPr>
        <w:t>modified</w:t>
      </w:r>
      <w:r w:rsidR="00F10E37" w:rsidRPr="00645160">
        <w:rPr>
          <w:rFonts w:ascii="Book Antiqua" w:eastAsia="Book Antiqua" w:hAnsi="Book Antiqua" w:cs="Book Antiqua"/>
          <w:color w:val="000000"/>
        </w:rPr>
        <w:t xml:space="preserve"> </w:t>
      </w:r>
      <w:r w:rsidR="009B319B" w:rsidRPr="00645160">
        <w:rPr>
          <w:rFonts w:ascii="Book Antiqua" w:hAnsi="Book Antiqua" w:cs="Book Antiqua"/>
          <w:color w:val="000000"/>
          <w:lang w:eastAsia="zh-CN"/>
        </w:rPr>
        <w:t>M</w:t>
      </w:r>
      <w:r w:rsidR="009B319B" w:rsidRPr="00645160">
        <w:rPr>
          <w:rFonts w:ascii="Book Antiqua" w:eastAsia="Book Antiqua" w:hAnsi="Book Antiqua" w:cs="Book Antiqua"/>
          <w:color w:val="000000"/>
        </w:rPr>
        <w:t xml:space="preserve">arsh </w:t>
      </w:r>
      <w:r w:rsidRPr="00645160">
        <w:rPr>
          <w:rFonts w:ascii="Book Antiqua" w:eastAsia="Book Antiqua" w:hAnsi="Book Antiqua" w:cs="Book Antiqua"/>
          <w:color w:val="000000"/>
        </w:rPr>
        <w:t>grade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BC4E9D" w:rsidRPr="00645160">
        <w:rPr>
          <w:rFonts w:ascii="Book Antiqua" w:eastAsia="Book Antiqua" w:hAnsi="Book Antiqua" w:cs="Book Antiqua"/>
          <w:color w:val="000000"/>
        </w:rPr>
        <w:t>nd</w:t>
      </w:r>
      <w:r w:rsidR="00F10E37" w:rsidRPr="00645160">
        <w:rPr>
          <w:rFonts w:ascii="Book Antiqua" w:eastAsia="Book Antiqua" w:hAnsi="Book Antiqua" w:cs="Book Antiqua"/>
          <w:color w:val="000000"/>
        </w:rPr>
        <w:t xml:space="preserve"> </w:t>
      </w:r>
      <w:r w:rsidR="00BC4E9D" w:rsidRPr="00645160">
        <w:rPr>
          <w:rFonts w:ascii="Book Antiqua" w:eastAsia="Book Antiqua" w:hAnsi="Book Antiqua" w:cs="Book Antiqua"/>
          <w:color w:val="000000"/>
        </w:rPr>
        <w:t>2</w:t>
      </w:r>
      <w:r w:rsidR="00F10E37" w:rsidRPr="00645160">
        <w:rPr>
          <w:rFonts w:ascii="Book Antiqua" w:eastAsia="Book Antiqua" w:hAnsi="Book Antiqua" w:cs="Book Antiqua"/>
          <w:color w:val="000000"/>
        </w:rPr>
        <w:t xml:space="preserve"> </w:t>
      </w:r>
      <w:r w:rsidR="00BC4E9D"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00BC4E9D" w:rsidRPr="00645160">
        <w:rPr>
          <w:rFonts w:ascii="Book Antiqua" w:eastAsia="Book Antiqua" w:hAnsi="Book Antiqua" w:cs="Book Antiqua"/>
          <w:color w:val="000000"/>
        </w:rPr>
        <w:t>been</w:t>
      </w:r>
      <w:r w:rsidR="00F10E37" w:rsidRPr="00645160">
        <w:rPr>
          <w:rFonts w:ascii="Book Antiqua" w:eastAsia="Book Antiqua" w:hAnsi="Book Antiqua" w:cs="Book Antiqua"/>
          <w:color w:val="000000"/>
        </w:rPr>
        <w:t xml:space="preserve"> </w:t>
      </w:r>
      <w:r w:rsidR="00BC4E9D" w:rsidRPr="00645160">
        <w:rPr>
          <w:rFonts w:ascii="Book Antiqua" w:eastAsia="Book Antiqua" w:hAnsi="Book Antiqua" w:cs="Book Antiqua"/>
          <w:color w:val="000000"/>
        </w:rPr>
        <w:t>included</w:t>
      </w:r>
      <w:r w:rsidR="00F10E37" w:rsidRPr="00645160">
        <w:rPr>
          <w:rFonts w:ascii="Book Antiqua" w:eastAsia="Book Antiqua" w:hAnsi="Book Antiqua" w:cs="Book Antiqua"/>
          <w:color w:val="000000"/>
        </w:rPr>
        <w:t xml:space="preserve"> </w:t>
      </w:r>
      <w:r w:rsidR="00BC4E9D"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00BC4E9D"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analysis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restricted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those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villous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abnormalities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modified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Marsh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3,</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declined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1.4%</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9B319B"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2A4A28"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1A51D2" w:rsidRPr="00645160">
        <w:rPr>
          <w:rFonts w:ascii="Book Antiqua" w:eastAsia="Book Antiqua" w:hAnsi="Book Antiqua" w:cs="Book Antiqua"/>
          <w:color w:val="000000"/>
        </w:rPr>
        <w:t>1</w:t>
      </w:r>
      <w:r w:rsidR="009B319B" w:rsidRPr="00645160">
        <w:rPr>
          <w:rFonts w:ascii="Book Antiqua" w:eastAsia="Book Antiqua" w:hAnsi="Book Antiqua" w:cs="Book Antiqua"/>
          <w:color w:val="000000"/>
        </w:rPr>
        <w:t>.0%–</w:t>
      </w:r>
      <w:r w:rsidR="001A51D2" w:rsidRPr="00645160">
        <w:rPr>
          <w:rFonts w:ascii="Book Antiqua" w:eastAsia="Book Antiqua" w:hAnsi="Book Antiqua" w:cs="Book Antiqua"/>
          <w:color w:val="000000"/>
        </w:rPr>
        <w:t>1.8</w:t>
      </w:r>
      <w:r w:rsidR="009B319B"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9B319B" w:rsidRPr="00645160">
        <w:rPr>
          <w:rFonts w:ascii="Book Antiqua" w:eastAsia="Book Antiqua" w:hAnsi="Book Antiqua" w:cs="Book Antiqua"/>
          <w:color w:val="000000"/>
        </w:rPr>
        <w:t xml:space="preserve">was </w:t>
      </w:r>
      <w:r w:rsidRPr="00645160">
        <w:rPr>
          <w:rFonts w:ascii="Book Antiqua" w:eastAsia="Book Antiqua" w:hAnsi="Book Antiqua" w:cs="Book Antiqua"/>
          <w:color w:val="000000"/>
        </w:rPr>
        <w:t>lower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C85B7D"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hypothyroidism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(1.4%,</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9B319B"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2A4A28"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1A51D2" w:rsidRPr="00645160">
        <w:rPr>
          <w:rFonts w:ascii="Book Antiqua" w:eastAsia="Book Antiqua" w:hAnsi="Book Antiqua" w:cs="Book Antiqua"/>
          <w:color w:val="000000"/>
        </w:rPr>
        <w:t>1</w:t>
      </w:r>
      <w:r w:rsidR="009B319B" w:rsidRPr="00645160">
        <w:rPr>
          <w:rFonts w:ascii="Book Antiqua" w:eastAsia="Book Antiqua" w:hAnsi="Book Antiqua" w:cs="Book Antiqua"/>
          <w:color w:val="000000"/>
        </w:rPr>
        <w:t>.0%–</w:t>
      </w:r>
      <w:r w:rsidR="001A51D2" w:rsidRPr="00645160">
        <w:rPr>
          <w:rFonts w:ascii="Book Antiqua" w:eastAsia="Book Antiqua" w:hAnsi="Book Antiqua" w:cs="Book Antiqua"/>
          <w:color w:val="000000"/>
        </w:rPr>
        <w:t>1.9</w:t>
      </w:r>
      <w:r w:rsidR="009B319B"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C85B7D" w:rsidRPr="00645160">
        <w:rPr>
          <w:rFonts w:ascii="Book Antiqua" w:eastAsia="Book Antiqua" w:hAnsi="Book Antiqua" w:cs="Book Antiqua"/>
          <w:color w:val="000000"/>
        </w:rPr>
        <w:t>than</w:t>
      </w:r>
      <w:r w:rsidR="00F10E37" w:rsidRPr="00645160">
        <w:rPr>
          <w:rFonts w:ascii="Book Antiqua" w:eastAsia="Book Antiqua" w:hAnsi="Book Antiqua" w:cs="Book Antiqua"/>
          <w:color w:val="000000"/>
        </w:rPr>
        <w:t xml:space="preserve"> </w:t>
      </w:r>
      <w:r w:rsidR="009B319B"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hyperthyroidism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(2.6%,</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9B319B"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2A4A28"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1A51D2" w:rsidRPr="00645160">
        <w:rPr>
          <w:rFonts w:ascii="Book Antiqua" w:eastAsia="Book Antiqua" w:hAnsi="Book Antiqua" w:cs="Book Antiqua"/>
          <w:color w:val="000000"/>
        </w:rPr>
        <w:t>0.7</w:t>
      </w:r>
      <w:r w:rsidR="009B319B"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4.4</w:t>
      </w:r>
      <w:r w:rsidR="009B319B"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available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data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lastRenderedPageBreak/>
        <w:t>support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routine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likely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benefit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majority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autoimmune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thyroid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However,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larger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rigorous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methodology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needed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area.</w:t>
      </w:r>
      <w:r w:rsidR="00F10E37" w:rsidRPr="00645160">
        <w:rPr>
          <w:rFonts w:ascii="Book Antiqua" w:eastAsia="Book Antiqua" w:hAnsi="Book Antiqua" w:cs="Book Antiqua"/>
          <w:color w:val="000000"/>
        </w:rPr>
        <w:t xml:space="preserve"> </w:t>
      </w:r>
    </w:p>
    <w:p w14:paraId="1371AD7E" w14:textId="77777777" w:rsidR="00A77B3E" w:rsidRPr="00645160" w:rsidRDefault="00A77B3E">
      <w:pPr>
        <w:spacing w:line="360" w:lineRule="auto"/>
        <w:ind w:firstLine="720"/>
        <w:jc w:val="both"/>
      </w:pPr>
    </w:p>
    <w:p w14:paraId="0B196E8D" w14:textId="027F07AF" w:rsidR="00A77B3E" w:rsidRPr="00645160" w:rsidRDefault="00E92269">
      <w:pPr>
        <w:spacing w:line="360" w:lineRule="auto"/>
        <w:jc w:val="both"/>
      </w:pPr>
      <w:r w:rsidRPr="00645160">
        <w:rPr>
          <w:rFonts w:ascii="Book Antiqua" w:eastAsia="Book Antiqua" w:hAnsi="Book Antiqua" w:cs="Book Antiqua"/>
          <w:b/>
          <w:bCs/>
          <w:i/>
          <w:iCs/>
          <w:color w:val="000000"/>
        </w:rPr>
        <w:t>Patients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idiopathic</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epilepsy</w:t>
      </w:r>
      <w:r w:rsidR="00F10E37" w:rsidRPr="00645160">
        <w:rPr>
          <w:rFonts w:ascii="Book Antiqua" w:eastAsia="Book Antiqua" w:hAnsi="Book Antiqua" w:cs="Book Antiqua"/>
          <w:b/>
          <w:bCs/>
          <w:i/>
          <w:iCs/>
          <w:color w:val="000000"/>
        </w:rPr>
        <w:t xml:space="preserve"> </w:t>
      </w:r>
    </w:p>
    <w:p w14:paraId="69B2DE67" w14:textId="62BB8CC3" w:rsidR="00A77B3E" w:rsidRPr="00645160" w:rsidRDefault="00E92269" w:rsidP="00C81BD6">
      <w:pPr>
        <w:spacing w:line="360" w:lineRule="auto"/>
        <w:jc w:val="both"/>
      </w:pPr>
      <w:r w:rsidRPr="00645160">
        <w:rPr>
          <w:rFonts w:ascii="Book Antiqua" w:eastAsia="Book Antiqua" w:hAnsi="Book Antiqua" w:cs="Book Antiqua"/>
          <w:color w:val="000000"/>
        </w:rPr>
        <w:t>Several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evaluated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epilepsy</w:t>
      </w:r>
      <w:r w:rsidR="00386E73" w:rsidRPr="00645160">
        <w:rPr>
          <w:rFonts w:ascii="Book Antiqua" w:hAnsi="Book Antiqua" w:cs="Book Antiqua" w:hint="eastAsia"/>
          <w:color w:val="000000"/>
          <w:vertAlign w:val="superscript"/>
          <w:lang w:eastAsia="zh-CN"/>
        </w:rPr>
        <w:t>[</w:t>
      </w:r>
      <w:r w:rsidR="004D7D58" w:rsidRPr="00645160">
        <w:rPr>
          <w:rFonts w:ascii="Book Antiqua" w:hAnsi="Book Antiqua" w:cs="Book Antiqua" w:hint="eastAsia"/>
          <w:color w:val="000000"/>
          <w:szCs w:val="30"/>
          <w:vertAlign w:val="superscript"/>
          <w:lang w:eastAsia="zh-CN"/>
        </w:rPr>
        <w:t>79</w:t>
      </w:r>
      <w:r w:rsidRPr="00645160">
        <w:rPr>
          <w:rFonts w:ascii="Book Antiqua" w:eastAsia="Book Antiqua" w:hAnsi="Book Antiqua" w:cs="Book Antiqua"/>
          <w:color w:val="000000"/>
          <w:szCs w:val="30"/>
          <w:vertAlign w:val="superscript"/>
        </w:rPr>
        <w:t>–8</w:t>
      </w:r>
      <w:r w:rsidR="004D7D58" w:rsidRPr="00645160">
        <w:rPr>
          <w:rFonts w:ascii="Book Antiqua" w:hAnsi="Book Antiqua" w:cs="Book Antiqua" w:hint="eastAsia"/>
          <w:color w:val="000000"/>
          <w:szCs w:val="30"/>
          <w:vertAlign w:val="superscript"/>
          <w:lang w:eastAsia="zh-CN"/>
        </w:rPr>
        <w:t>1</w:t>
      </w:r>
      <w:r w:rsidR="00386E73" w:rsidRPr="00645160">
        <w:rPr>
          <w:rFonts w:ascii="Book Antiqua" w:hAnsi="Book Antiqua" w:cs="Book Antiqua" w:hint="eastAsia"/>
          <w:color w:val="000000"/>
          <w:szCs w:val="30"/>
          <w:vertAlign w:val="superscript"/>
          <w:lang w:eastAsia="zh-CN"/>
        </w:rPr>
        <w:t>]</w:t>
      </w:r>
      <w:r w:rsidR="00386E73"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systematic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epilepsy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shd w:val="clear" w:color="auto" w:fill="FFFFFF"/>
        </w:rPr>
        <w:t>2.1%</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(95%</w:t>
      </w:r>
      <w:r w:rsidR="009B319B"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CI</w:t>
      </w:r>
      <w:r w:rsidR="00386E73" w:rsidRPr="00645160">
        <w:rPr>
          <w:rFonts w:ascii="Book Antiqua" w:hAnsi="Book Antiqua" w:cs="Book Antiqua" w:hint="eastAsia"/>
          <w:color w:val="000000"/>
          <w:shd w:val="clear" w:color="auto" w:fill="FFFFFF"/>
          <w:lang w:eastAsia="zh-CN"/>
        </w:rPr>
        <w:t>:</w:t>
      </w:r>
      <w:r w:rsidR="00F10E37" w:rsidRPr="00645160">
        <w:rPr>
          <w:rFonts w:ascii="Book Antiqua" w:eastAsia="Book Antiqua" w:hAnsi="Book Antiqua" w:cs="Book Antiqua"/>
          <w:color w:val="000000"/>
          <w:shd w:val="clear" w:color="auto" w:fill="FFFFFF"/>
        </w:rPr>
        <w:t xml:space="preserve"> </w:t>
      </w:r>
      <w:r w:rsidR="00386E73" w:rsidRPr="00645160">
        <w:rPr>
          <w:rFonts w:ascii="Book Antiqua" w:eastAsia="Book Antiqua" w:hAnsi="Book Antiqua" w:cs="Book Antiqua"/>
          <w:color w:val="000000"/>
          <w:shd w:val="clear" w:color="auto" w:fill="FFFFFF"/>
        </w:rPr>
        <w:t>1.6</w:t>
      </w:r>
      <w:r w:rsidR="009B319B" w:rsidRPr="00645160">
        <w:rPr>
          <w:rFonts w:ascii="Book Antiqua" w:hAnsi="Book Antiqua" w:cs="Book Antiqua"/>
          <w:color w:val="000000"/>
          <w:shd w:val="clear" w:color="auto" w:fill="FFFFFF"/>
          <w:lang w:eastAsia="zh-CN"/>
        </w:rPr>
        <w:t>%–</w:t>
      </w:r>
      <w:r w:rsidR="001A51D2" w:rsidRPr="00645160">
        <w:rPr>
          <w:rFonts w:ascii="Book Antiqua" w:eastAsia="Book Antiqua" w:hAnsi="Book Antiqua" w:cs="Book Antiqua"/>
          <w:color w:val="000000"/>
          <w:shd w:val="clear" w:color="auto" w:fill="FFFFFF"/>
        </w:rPr>
        <w:t>2.6</w:t>
      </w:r>
      <w:r w:rsidR="009B319B" w:rsidRPr="00645160">
        <w:rPr>
          <w:rFonts w:ascii="Book Antiqua" w:eastAsia="Book Antiqua" w:hAnsi="Book Antiqua" w:cs="Book Antiqua"/>
          <w:color w:val="000000"/>
          <w:shd w:val="clear" w:color="auto" w:fill="FFFFFF"/>
        </w:rPr>
        <w:t>%</w:t>
      </w:r>
      <w:r w:rsidRPr="00645160">
        <w:rPr>
          <w:rFonts w:ascii="Book Antiqua" w:eastAsia="Book Antiqua" w:hAnsi="Book Antiqua" w:cs="Book Antiqua"/>
          <w:color w:val="000000"/>
          <w:shd w:val="clear" w:color="auto" w:fill="FFFFFF"/>
        </w:rPr>
        <w:t>,</w:t>
      </w:r>
      <w:r w:rsidR="00F10E37" w:rsidRPr="00645160">
        <w:rPr>
          <w:rFonts w:ascii="Book Antiqua" w:hAnsi="Book Antiqua" w:cs="Book Antiqua" w:hint="eastAsia"/>
          <w:color w:val="000000"/>
          <w:shd w:val="clear" w:color="auto" w:fill="FFFFFF"/>
          <w:lang w:eastAsia="zh-CN"/>
        </w:rPr>
        <w:t xml:space="preserve"> </w:t>
      </w:r>
      <w:r w:rsidRPr="00645160">
        <w:rPr>
          <w:rFonts w:ascii="Book Antiqua" w:eastAsia="Book Antiqua" w:hAnsi="Book Antiqua" w:cs="Book Antiqua"/>
          <w:i/>
          <w:iCs/>
          <w:color w:val="000000"/>
          <w:shd w:val="clear" w:color="auto" w:fill="FFFFFF"/>
        </w:rPr>
        <w:t>n</w:t>
      </w:r>
      <w:r w:rsidR="00F10E37" w:rsidRPr="00645160">
        <w:rPr>
          <w:rFonts w:ascii="Book Antiqua" w:hAnsi="Book Antiqua" w:cs="Book Antiqua" w:hint="eastAsia"/>
          <w:color w:val="000000"/>
          <w:shd w:val="clear" w:color="auto" w:fill="FFFFFF"/>
          <w:lang w:eastAsia="zh-CN"/>
        </w:rPr>
        <w:t xml:space="preserve"> </w:t>
      </w:r>
      <w:r w:rsidR="00386E73" w:rsidRPr="00645160">
        <w:rPr>
          <w:rFonts w:ascii="Book Antiqua" w:eastAsia="Book Antiqua" w:hAnsi="Book Antiqua" w:cs="Book Antiqua"/>
          <w:color w:val="000000"/>
          <w:shd w:val="clear" w:color="auto" w:fill="FFFFFF"/>
        </w:rPr>
        <w:t>=</w:t>
      </w:r>
      <w:r w:rsidR="00F10E37" w:rsidRPr="00645160">
        <w:rPr>
          <w:rFonts w:ascii="Book Antiqua" w:hAnsi="Book Antiqua" w:cs="Book Antiqua" w:hint="eastAsia"/>
          <w:color w:val="000000"/>
          <w:shd w:val="clear" w:color="auto" w:fill="FFFFFF"/>
          <w:lang w:eastAsia="zh-CN"/>
        </w:rPr>
        <w:t xml:space="preserve"> </w:t>
      </w:r>
      <w:r w:rsidRPr="00645160">
        <w:rPr>
          <w:rFonts w:ascii="Book Antiqua" w:eastAsia="Book Antiqua" w:hAnsi="Book Antiqua" w:cs="Book Antiqua"/>
          <w:color w:val="000000"/>
          <w:shd w:val="clear" w:color="auto" w:fill="FFFFFF"/>
        </w:rPr>
        <w:t>3389)</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has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been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reported</w:t>
      </w:r>
      <w:r w:rsidR="00386E73" w:rsidRPr="00645160">
        <w:rPr>
          <w:rFonts w:ascii="Book Antiqua" w:hAnsi="Book Antiqua" w:cs="Book Antiqua" w:hint="eastAsia"/>
          <w:color w:val="000000"/>
          <w:shd w:val="clear" w:color="auto" w:fill="FFFFFF"/>
          <w:vertAlign w:val="superscript"/>
          <w:lang w:eastAsia="zh-CN"/>
        </w:rPr>
        <w:t>[</w:t>
      </w:r>
      <w:r w:rsidRPr="00645160">
        <w:rPr>
          <w:rFonts w:ascii="Book Antiqua" w:eastAsia="Book Antiqua" w:hAnsi="Book Antiqua" w:cs="Book Antiqua"/>
          <w:color w:val="000000"/>
          <w:szCs w:val="20"/>
          <w:vertAlign w:val="superscript"/>
        </w:rPr>
        <w:t>8</w:t>
      </w:r>
      <w:r w:rsidR="004D7D58" w:rsidRPr="00645160">
        <w:rPr>
          <w:rFonts w:ascii="Book Antiqua" w:hAnsi="Book Antiqua" w:cs="Book Antiqua" w:hint="eastAsia"/>
          <w:color w:val="000000"/>
          <w:szCs w:val="20"/>
          <w:vertAlign w:val="superscript"/>
          <w:lang w:eastAsia="zh-CN"/>
        </w:rPr>
        <w:t>0</w:t>
      </w:r>
      <w:r w:rsidR="00386E73" w:rsidRPr="00645160">
        <w:rPr>
          <w:rFonts w:ascii="Book Antiqua" w:hAnsi="Book Antiqua" w:cs="Book Antiqua" w:hint="eastAsia"/>
          <w:color w:val="000000"/>
          <w:szCs w:val="20"/>
          <w:vertAlign w:val="superscript"/>
          <w:lang w:eastAsia="zh-CN"/>
        </w:rPr>
        <w:t>]</w:t>
      </w:r>
      <w:r w:rsidR="00386E73" w:rsidRPr="00645160">
        <w:rPr>
          <w:rFonts w:ascii="Book Antiqua" w:hAnsi="Book Antiqua" w:cs="Book Antiqua" w:hint="eastAsia"/>
          <w:color w:val="000000"/>
          <w:szCs w:val="20"/>
          <w:lang w:eastAsia="zh-CN"/>
        </w:rPr>
        <w:t>.</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quality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major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limitations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overall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(which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decreases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our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confidence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estimate),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inconsistency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(several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showing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increased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while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others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showing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increased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imprecision.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presently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available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data,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w:t>
      </w:r>
      <w:r w:rsidR="009B319B" w:rsidRPr="00645160">
        <w:rPr>
          <w:rFonts w:ascii="Book Antiqua" w:eastAsia="Book Antiqua" w:hAnsi="Book Antiqua" w:cs="Book Antiqua"/>
          <w:color w:val="000000"/>
        </w:rPr>
        <w: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epilepsy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recommended.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multicentric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larger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sample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size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better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estimation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epilepsy.</w:t>
      </w:r>
    </w:p>
    <w:p w14:paraId="0E0B04B1" w14:textId="77777777" w:rsidR="00A77B3E" w:rsidRPr="00645160" w:rsidRDefault="00A77B3E">
      <w:pPr>
        <w:spacing w:line="360" w:lineRule="auto"/>
        <w:ind w:firstLine="720"/>
        <w:jc w:val="both"/>
      </w:pPr>
    </w:p>
    <w:p w14:paraId="57BFA3A9" w14:textId="2FE9FD74" w:rsidR="00A77B3E" w:rsidRPr="00645160" w:rsidRDefault="00E92269">
      <w:pPr>
        <w:spacing w:line="360" w:lineRule="auto"/>
        <w:jc w:val="both"/>
      </w:pPr>
      <w:r w:rsidRPr="00645160">
        <w:rPr>
          <w:rFonts w:ascii="Book Antiqua" w:eastAsia="Book Antiqua" w:hAnsi="Book Antiqua" w:cs="Book Antiqua"/>
          <w:b/>
          <w:bCs/>
          <w:i/>
          <w:iCs/>
          <w:color w:val="000000"/>
        </w:rPr>
        <w:t>Patients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idiopathic</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cerebellar</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ataxia</w:t>
      </w:r>
      <w:r w:rsidR="00F10E37" w:rsidRPr="00645160">
        <w:rPr>
          <w:rFonts w:ascii="Book Antiqua" w:eastAsia="Book Antiqua" w:hAnsi="Book Antiqua" w:cs="Book Antiqua"/>
          <w:b/>
          <w:bCs/>
          <w:i/>
          <w:iCs/>
          <w:color w:val="000000"/>
        </w:rPr>
        <w:t xml:space="preserve"> </w:t>
      </w:r>
    </w:p>
    <w:p w14:paraId="4D83C85E" w14:textId="1EAE7555" w:rsidR="00C41B78" w:rsidRPr="00645160" w:rsidRDefault="0047200B" w:rsidP="00C41B78">
      <w:pPr>
        <w:spacing w:line="360" w:lineRule="auto"/>
        <w:jc w:val="both"/>
        <w:rPr>
          <w:lang w:eastAsia="zh-CN"/>
        </w:rPr>
      </w:pP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neurological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gluten-related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disorders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broad,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conditions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like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ataxia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peripheral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neuropathy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well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recognized,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other</w:t>
      </w:r>
      <w:r w:rsidRPr="00645160">
        <w:rPr>
          <w:rFonts w:ascii="Book Antiqua" w:eastAsia="Book Antiqua" w:hAnsi="Book Antiqua" w:cs="Book Antiqua"/>
          <w:color w:val="000000"/>
        </w:rPr>
        <w: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such</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migraine,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epilepsy,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dementia,</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cognitive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impairment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depression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also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reported</w:t>
      </w:r>
      <w:r w:rsidR="002B5677" w:rsidRPr="00645160">
        <w:rPr>
          <w:rFonts w:ascii="Book Antiqua" w:hAnsi="Book Antiqua" w:cs="Book Antiqua" w:hint="eastAsia"/>
          <w:color w:val="000000"/>
          <w:vertAlign w:val="superscript"/>
          <w:lang w:eastAsia="zh-CN"/>
        </w:rPr>
        <w:t>[</w:t>
      </w:r>
      <w:r w:rsidR="004D7D58" w:rsidRPr="00645160">
        <w:rPr>
          <w:rFonts w:ascii="Book Antiqua" w:eastAsia="Book Antiqua" w:hAnsi="Book Antiqua" w:cs="Book Antiqua"/>
          <w:color w:val="000000"/>
          <w:szCs w:val="30"/>
          <w:vertAlign w:val="superscript"/>
        </w:rPr>
        <w:t>8</w:t>
      </w:r>
      <w:r w:rsidR="004D7D58" w:rsidRPr="00645160">
        <w:rPr>
          <w:rFonts w:ascii="Book Antiqua" w:hAnsi="Book Antiqua" w:cs="Book Antiqua" w:hint="eastAsia"/>
          <w:color w:val="000000"/>
          <w:szCs w:val="30"/>
          <w:vertAlign w:val="superscript"/>
          <w:lang w:eastAsia="zh-CN"/>
        </w:rPr>
        <w:t>2</w:t>
      </w:r>
      <w:r w:rsidR="00E92269" w:rsidRPr="00645160">
        <w:rPr>
          <w:rFonts w:ascii="Book Antiqua" w:eastAsia="Book Antiqua" w:hAnsi="Book Antiqua" w:cs="Book Antiqua"/>
          <w:color w:val="000000"/>
          <w:szCs w:val="30"/>
          <w:vertAlign w:val="superscript"/>
        </w:rPr>
        <w:t>–8</w:t>
      </w:r>
      <w:r w:rsidR="004D7D58" w:rsidRPr="00645160">
        <w:rPr>
          <w:rFonts w:ascii="Book Antiqua" w:hAnsi="Book Antiqua" w:cs="Book Antiqua" w:hint="eastAsia"/>
          <w:color w:val="000000"/>
          <w:szCs w:val="30"/>
          <w:vertAlign w:val="superscript"/>
          <w:lang w:eastAsia="zh-CN"/>
        </w:rPr>
        <w:t>5</w:t>
      </w:r>
      <w:r w:rsidR="002B5677" w:rsidRPr="00645160">
        <w:rPr>
          <w:rFonts w:ascii="Book Antiqua" w:hAnsi="Book Antiqua" w:cs="Book Antiqua" w:hint="eastAsia"/>
          <w:color w:val="000000"/>
          <w:szCs w:val="30"/>
          <w:vertAlign w:val="superscript"/>
          <w:lang w:eastAsia="zh-CN"/>
        </w:rPr>
        <w:t>]</w:t>
      </w:r>
      <w:r w:rsidR="002B5677"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sporadic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ataxia</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positive</w:t>
      </w:r>
      <w:r w:rsidR="00F10E37" w:rsidRPr="00645160">
        <w:rPr>
          <w:rFonts w:ascii="Book Antiqua" w:eastAsia="Book Antiqua" w:hAnsi="Book Antiqua" w:cs="Book Antiqua"/>
          <w:color w:val="000000"/>
        </w:rPr>
        <w:t xml:space="preserve"> </w:t>
      </w:r>
      <w:r w:rsidR="00707433" w:rsidRPr="00645160">
        <w:rPr>
          <w:rFonts w:ascii="Book Antiqua" w:eastAsia="Book Antiqua" w:hAnsi="Book Antiqua" w:cs="Book Antiqua"/>
          <w:color w:val="000000"/>
        </w:rPr>
        <w:t xml:space="preserve">for </w:t>
      </w:r>
      <w:r w:rsidR="00C41B78" w:rsidRPr="00645160">
        <w:rPr>
          <w:rFonts w:ascii="Book Antiqua" w:eastAsia="Book Antiqua" w:hAnsi="Book Antiqua" w:cs="Book Antiqua"/>
          <w:color w:val="000000"/>
        </w:rPr>
        <w:t>AGA</w:t>
      </w:r>
      <w:r w:rsidR="009B319B" w:rsidRPr="00645160">
        <w:rPr>
          <w:rFonts w:ascii="Book Antiqua" w:eastAsia="Book Antiqua" w:hAnsi="Book Antiqua" w:cs="Book Antiqua"/>
          <w:color w:val="000000"/>
        </w:rPr>
        <w:t>s</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(either</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IgG</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both)</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without</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presence</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enteropathy</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diagnosed</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gluten</w:t>
      </w:r>
      <w:r w:rsidR="00F10E37" w:rsidRPr="00645160">
        <w:rPr>
          <w:rFonts w:ascii="Book Antiqua" w:eastAsia="Book Antiqua" w:hAnsi="Book Antiqua" w:cs="Book Antiqua"/>
          <w:color w:val="000000"/>
        </w:rPr>
        <w:t xml:space="preserve"> </w:t>
      </w:r>
      <w:r w:rsidR="00C41B78" w:rsidRPr="00645160">
        <w:rPr>
          <w:rFonts w:ascii="Book Antiqua" w:eastAsia="Book Antiqua" w:hAnsi="Book Antiqua" w:cs="Book Antiqua"/>
          <w:color w:val="000000"/>
        </w:rPr>
        <w:t>ataxia</w:t>
      </w:r>
      <w:r w:rsidR="002B5677" w:rsidRPr="00645160">
        <w:rPr>
          <w:rFonts w:ascii="Book Antiqua" w:hAnsi="Book Antiqua" w:cs="Book Antiqua" w:hint="eastAsia"/>
          <w:color w:val="000000"/>
          <w:vertAlign w:val="superscript"/>
          <w:lang w:eastAsia="zh-CN"/>
        </w:rPr>
        <w:t>[</w:t>
      </w:r>
      <w:r w:rsidR="00E92269" w:rsidRPr="00645160">
        <w:rPr>
          <w:rFonts w:ascii="Book Antiqua" w:eastAsia="Book Antiqua" w:hAnsi="Book Antiqua" w:cs="Book Antiqua"/>
          <w:color w:val="000000"/>
          <w:szCs w:val="30"/>
          <w:vertAlign w:val="superscript"/>
        </w:rPr>
        <w:t>8</w:t>
      </w:r>
      <w:r w:rsidR="004D7D58" w:rsidRPr="00645160">
        <w:rPr>
          <w:rFonts w:ascii="Book Antiqua" w:hAnsi="Book Antiqua" w:cs="Book Antiqua" w:hint="eastAsia"/>
          <w:color w:val="000000"/>
          <w:szCs w:val="30"/>
          <w:vertAlign w:val="superscript"/>
          <w:lang w:eastAsia="zh-CN"/>
        </w:rPr>
        <w:t>3</w:t>
      </w:r>
      <w:r w:rsidR="002B5677" w:rsidRPr="00645160">
        <w:rPr>
          <w:rFonts w:ascii="Book Antiqua" w:hAnsi="Book Antiqua" w:cs="Book Antiqua" w:hint="eastAsia"/>
          <w:color w:val="000000"/>
          <w:szCs w:val="30"/>
          <w:vertAlign w:val="superscript"/>
          <w:lang w:eastAsia="zh-CN"/>
        </w:rPr>
        <w:t>]</w:t>
      </w:r>
      <w:r w:rsidR="00162188" w:rsidRPr="00645160">
        <w:rPr>
          <w:rFonts w:ascii="Book Antiqua" w:hAnsi="Book Antiqua" w:cs="Book Antiqua" w:hint="eastAsia"/>
          <w:color w:val="000000"/>
          <w:szCs w:val="30"/>
          <w:lang w:eastAsia="zh-CN"/>
        </w:rPr>
        <w:t>.</w:t>
      </w:r>
    </w:p>
    <w:p w14:paraId="21F711E2" w14:textId="5D939507" w:rsidR="00A77B3E" w:rsidRPr="00645160" w:rsidRDefault="00E92269" w:rsidP="00711733">
      <w:pPr>
        <w:spacing w:line="360" w:lineRule="auto"/>
        <w:ind w:firstLineChars="100" w:firstLine="240"/>
        <w:jc w:val="both"/>
        <w:rPr>
          <w:lang w:eastAsia="zh-CN"/>
        </w:rPr>
      </w:pPr>
      <w:r w:rsidRPr="00645160">
        <w:rPr>
          <w:rFonts w:ascii="Book Antiqua" w:eastAsia="Book Antiqua" w:hAnsi="Book Antiqua" w:cs="Book Antiqua"/>
          <w:color w:val="000000"/>
        </w:rPr>
        <w:t>Gluten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ataxia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commonly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presents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sporadic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ataxia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associated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enteropathy.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systematic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meta-analysis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found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odds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9B319B" w:rsidRPr="00645160">
        <w:rPr>
          <w:rFonts w:ascii="Book Antiqua" w:eastAsia="Book Antiqua" w:hAnsi="Book Antiqua" w:cs="Book Antiqua"/>
          <w:color w:val="000000"/>
        </w:rPr>
        <w:t>AGA</w:t>
      </w:r>
      <w:r w:rsidR="00F10E37" w:rsidRPr="00645160">
        <w:rPr>
          <w:rFonts w:ascii="Book Antiqua" w:eastAsia="Book Antiqua" w:hAnsi="Book Antiqua" w:cs="Book Antiqua"/>
          <w:color w:val="000000"/>
        </w:rPr>
        <w:t xml:space="preserve"> </w:t>
      </w:r>
      <w:r w:rsidR="009B319B" w:rsidRPr="00645160">
        <w:rPr>
          <w:rFonts w:ascii="Book Antiqua" w:eastAsia="Book Antiqua" w:hAnsi="Book Antiqua" w:cs="Book Antiqua"/>
          <w:color w:val="000000"/>
        </w:rPr>
        <w:t xml:space="preserve">positivity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cerebellar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ataxia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4.2,</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9B319B"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711733"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711733" w:rsidRPr="00645160">
        <w:rPr>
          <w:rFonts w:ascii="Book Antiqua" w:eastAsia="Book Antiqua" w:hAnsi="Book Antiqua" w:cs="Book Antiqua"/>
          <w:color w:val="000000"/>
        </w:rPr>
        <w:t>3.1</w:t>
      </w:r>
      <w:r w:rsidR="009B319B" w:rsidRPr="00645160">
        <w:rPr>
          <w:rFonts w:ascii="Book Antiqua" w:hAnsi="Book Antiqua" w:cs="Book Antiqua" w:hint="eastAsia"/>
          <w:color w:val="000000"/>
          <w:lang w:eastAsia="zh-CN"/>
        </w:rPr>
        <w:t>–</w:t>
      </w:r>
      <w:r w:rsidRPr="00645160">
        <w:rPr>
          <w:rFonts w:ascii="Book Antiqua" w:eastAsia="Book Antiqua" w:hAnsi="Book Antiqua" w:cs="Book Antiqua"/>
          <w:color w:val="000000"/>
        </w:rPr>
        <w:t>5.9)</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compared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controls</w:t>
      </w:r>
      <w:r w:rsidR="00711733"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szCs w:val="30"/>
          <w:vertAlign w:val="superscript"/>
        </w:rPr>
        <w:t>8</w:t>
      </w:r>
      <w:r w:rsidR="004D7D58" w:rsidRPr="00645160">
        <w:rPr>
          <w:rFonts w:ascii="Book Antiqua" w:hAnsi="Book Antiqua" w:cs="Book Antiqua" w:hint="eastAsia"/>
          <w:color w:val="000000"/>
          <w:szCs w:val="30"/>
          <w:vertAlign w:val="superscript"/>
          <w:lang w:eastAsia="zh-CN"/>
        </w:rPr>
        <w:t>6</w:t>
      </w:r>
      <w:r w:rsidR="00711733" w:rsidRPr="00645160">
        <w:rPr>
          <w:rFonts w:ascii="Book Antiqua" w:hAnsi="Book Antiqua" w:cs="Book Antiqua" w:hint="eastAsia"/>
          <w:color w:val="000000"/>
          <w:szCs w:val="30"/>
          <w:vertAlign w:val="superscript"/>
          <w:lang w:eastAsia="zh-CN"/>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odds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positive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AGA</w:t>
      </w:r>
      <w:r w:rsidR="009B319B" w:rsidRPr="00645160">
        <w:rPr>
          <w:rFonts w:ascii="Book Antiqua" w:eastAsia="Book Antiqua" w:hAnsi="Book Antiqua" w:cs="Book Antiqua"/>
          <w:color w:val="000000"/>
        </w:rPr>
        <w: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found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hereditary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ataxia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1.41,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9B319B"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711733"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711733" w:rsidRPr="00645160">
        <w:rPr>
          <w:rFonts w:ascii="Book Antiqua" w:eastAsia="Book Antiqua" w:hAnsi="Book Antiqua" w:cs="Book Antiqua"/>
          <w:color w:val="000000"/>
        </w:rPr>
        <w:t>0.82</w:t>
      </w:r>
      <w:r w:rsidR="009B319B" w:rsidRPr="00645160">
        <w:rPr>
          <w:rFonts w:ascii="Book Antiqua" w:hAnsi="Book Antiqua" w:cs="Book Antiqua" w:hint="eastAsia"/>
          <w:color w:val="000000"/>
          <w:lang w:eastAsia="zh-CN"/>
        </w:rPr>
        <w:t>–</w:t>
      </w:r>
      <w:r w:rsidRPr="00645160">
        <w:rPr>
          <w:rFonts w:ascii="Book Antiqua" w:eastAsia="Book Antiqua" w:hAnsi="Book Antiqua" w:cs="Book Antiqua"/>
          <w:color w:val="000000"/>
        </w:rPr>
        <w:t>2.44).</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cross-sectional,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results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significant</w:t>
      </w:r>
      <w:r w:rsidR="00F10E37" w:rsidRPr="00645160">
        <w:rPr>
          <w:rFonts w:ascii="Book Antiqua" w:eastAsia="Book Antiqua" w:hAnsi="Book Antiqua" w:cs="Book Antiqua"/>
          <w:color w:val="000000"/>
        </w:rPr>
        <w:t xml:space="preserve"> </w:t>
      </w:r>
      <w:r w:rsidR="00E47BDF" w:rsidRPr="00645160">
        <w:rPr>
          <w:rFonts w:ascii="Book Antiqua" w:eastAsia="Book Antiqua" w:hAnsi="Book Antiqua" w:cs="Book Antiqua"/>
          <w:color w:val="000000"/>
        </w:rPr>
        <w:t>imprecision</w:t>
      </w:r>
      <w:r w:rsidR="00F10E37" w:rsidRPr="00645160">
        <w:rPr>
          <w:rFonts w:ascii="Book Antiqua" w:eastAsia="Book Antiqua" w:hAnsi="Book Antiqua" w:cs="Book Antiqua"/>
          <w:color w:val="000000"/>
        </w:rPr>
        <w:t xml:space="preserve"> </w:t>
      </w:r>
      <w:r w:rsidR="00E47BDF"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00E47BDF" w:rsidRPr="00645160">
        <w:rPr>
          <w:rFonts w:ascii="Book Antiqua" w:eastAsia="Book Antiqua" w:hAnsi="Book Antiqua" w:cs="Book Antiqua"/>
          <w:color w:val="000000"/>
        </w:rPr>
        <w:t>inconsistency.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Considering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treatment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response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gluten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ataxia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depend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duration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ataxia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GFD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positively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impact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ataxia,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lastRenderedPageBreak/>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undiagnosed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ataxia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gluten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ataxia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using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00707433" w:rsidRPr="00645160">
        <w:rPr>
          <w:rFonts w:ascii="Book Antiqua" w:eastAsia="Book Antiqua" w:hAnsi="Book Antiqua" w:cs="Book Antiqua"/>
          <w:color w:val="000000"/>
        </w:rPr>
        <w:t>AGA</w:t>
      </w:r>
      <w:r w:rsidR="00E47BDF" w:rsidRPr="00645160">
        <w:rPr>
          <w:rFonts w:ascii="Book Antiqua" w:hAnsi="Book Antiqua" w:cs="Book Antiqua" w:hint="eastAsia"/>
          <w:color w:val="000000"/>
          <w:vertAlign w:val="superscript"/>
          <w:lang w:eastAsia="zh-CN"/>
        </w:rPr>
        <w:t>[</w:t>
      </w:r>
      <w:r w:rsidR="004D7D58" w:rsidRPr="00645160">
        <w:rPr>
          <w:rFonts w:ascii="Book Antiqua" w:eastAsia="Book Antiqua" w:hAnsi="Book Antiqua" w:cs="Book Antiqua"/>
          <w:color w:val="000000"/>
          <w:szCs w:val="30"/>
          <w:vertAlign w:val="superscript"/>
        </w:rPr>
        <w:t>8</w:t>
      </w:r>
      <w:r w:rsidR="004D7D58" w:rsidRPr="00645160">
        <w:rPr>
          <w:rFonts w:ascii="Book Antiqua" w:hAnsi="Book Antiqua" w:cs="Book Antiqua" w:hint="eastAsia"/>
          <w:color w:val="000000"/>
          <w:szCs w:val="30"/>
          <w:vertAlign w:val="superscript"/>
          <w:lang w:eastAsia="zh-CN"/>
        </w:rPr>
        <w:t>7</w:t>
      </w:r>
      <w:r w:rsidRPr="00645160">
        <w:rPr>
          <w:rFonts w:ascii="Book Antiqua" w:eastAsia="Book Antiqua" w:hAnsi="Book Antiqua" w:cs="Book Antiqua"/>
          <w:color w:val="000000"/>
          <w:szCs w:val="30"/>
          <w:vertAlign w:val="superscript"/>
        </w:rPr>
        <w:t>,8</w:t>
      </w:r>
      <w:r w:rsidR="004D7D58" w:rsidRPr="00645160">
        <w:rPr>
          <w:rFonts w:ascii="Book Antiqua" w:hAnsi="Book Antiqua" w:cs="Book Antiqua" w:hint="eastAsia"/>
          <w:color w:val="000000"/>
          <w:szCs w:val="30"/>
          <w:vertAlign w:val="superscript"/>
          <w:lang w:eastAsia="zh-CN"/>
        </w:rPr>
        <w:t>8</w:t>
      </w:r>
      <w:r w:rsidR="00E47BDF" w:rsidRPr="00645160">
        <w:rPr>
          <w:rFonts w:ascii="Book Antiqua" w:hAnsi="Book Antiqua" w:cs="Book Antiqua" w:hint="eastAsia"/>
          <w:color w:val="000000"/>
          <w:szCs w:val="30"/>
          <w:vertAlign w:val="superscript"/>
          <w:lang w:eastAsia="zh-CN"/>
        </w:rPr>
        <w:t>]</w:t>
      </w:r>
      <w:r w:rsidR="00E47BDF" w:rsidRPr="00645160">
        <w:rPr>
          <w:rFonts w:ascii="Book Antiqua" w:hAnsi="Book Antiqua" w:cs="Book Antiqua" w:hint="eastAsia"/>
          <w:color w:val="000000"/>
          <w:szCs w:val="30"/>
          <w:lang w:eastAsia="zh-CN"/>
        </w:rPr>
        <w:t>.</w:t>
      </w:r>
    </w:p>
    <w:p w14:paraId="1E75CD44" w14:textId="2A474B61" w:rsidR="00A77B3E" w:rsidRPr="00645160" w:rsidRDefault="00E92269" w:rsidP="00E47BDF">
      <w:pPr>
        <w:spacing w:line="360" w:lineRule="auto"/>
        <w:ind w:firstLineChars="100" w:firstLine="240"/>
        <w:jc w:val="both"/>
        <w:rPr>
          <w:lang w:eastAsia="zh-CN"/>
        </w:rPr>
      </w:pP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very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evaluated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presence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presenting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ataxia.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Hadjivassiliou</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i/>
          <w:iCs/>
          <w:color w:val="000000"/>
        </w:rPr>
        <w:t>et</w:t>
      </w:r>
      <w:r w:rsidR="00F10E37" w:rsidRPr="00645160">
        <w:rPr>
          <w:rFonts w:ascii="Book Antiqua" w:eastAsia="Book Antiqua" w:hAnsi="Book Antiqua" w:cs="Book Antiqua"/>
          <w:i/>
          <w:iCs/>
          <w:color w:val="000000"/>
        </w:rPr>
        <w:t xml:space="preserve"> </w:t>
      </w:r>
      <w:r w:rsidRPr="00645160">
        <w:rPr>
          <w:rFonts w:ascii="Book Antiqua" w:eastAsia="Book Antiqua" w:hAnsi="Book Antiqua" w:cs="Book Antiqua"/>
          <w:i/>
          <w:iCs/>
          <w:color w:val="000000"/>
        </w:rPr>
        <w:t>al</w:t>
      </w:r>
      <w:r w:rsidR="00E16B8F" w:rsidRPr="00645160">
        <w:rPr>
          <w:rFonts w:ascii="Book Antiqua" w:hAnsi="Book Antiqua" w:cs="Book Antiqua" w:hint="eastAsia"/>
          <w:iCs/>
          <w:color w:val="000000"/>
          <w:vertAlign w:val="superscript"/>
          <w:lang w:eastAsia="zh-CN"/>
        </w:rPr>
        <w:t>[</w:t>
      </w:r>
      <w:r w:rsidR="004D7D58" w:rsidRPr="00645160">
        <w:rPr>
          <w:rFonts w:ascii="Book Antiqua" w:hAnsi="Book Antiqua" w:cs="Book Antiqua" w:hint="eastAsia"/>
          <w:color w:val="000000"/>
          <w:szCs w:val="30"/>
          <w:vertAlign w:val="superscript"/>
          <w:lang w:eastAsia="zh-CN"/>
        </w:rPr>
        <w:t>89</w:t>
      </w:r>
      <w:r w:rsidR="00E16B8F" w:rsidRPr="00645160">
        <w:rPr>
          <w:rFonts w:ascii="Book Antiqua" w:hAnsi="Book Antiqua" w:cs="Book Antiqua" w:hint="eastAsia"/>
          <w:color w:val="000000"/>
          <w:szCs w:val="30"/>
          <w:vertAlign w:val="superscript"/>
          <w:lang w:eastAsia="zh-CN"/>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24%</w:t>
      </w:r>
      <w:r w:rsidR="00F10E37" w:rsidRPr="00645160">
        <w:rPr>
          <w:rFonts w:ascii="Book Antiqua" w:eastAsia="Book Antiqua" w:hAnsi="Book Antiqua" w:cs="Book Antiqua"/>
          <w:color w:val="000000"/>
        </w:rPr>
        <w:t xml:space="preserve"> </w:t>
      </w:r>
      <w:r w:rsidR="00707433" w:rsidRPr="00645160">
        <w:rPr>
          <w:rFonts w:ascii="Book Antiqua" w:eastAsia="Book Antiqua" w:hAnsi="Book Antiqua" w:cs="Book Antiqua"/>
          <w:color w:val="000000"/>
        </w:rPr>
        <w:t xml:space="preserve">of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gluten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sensitivity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ataxia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Pellecchia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i/>
          <w:iCs/>
          <w:color w:val="000000"/>
        </w:rPr>
        <w:t>et</w:t>
      </w:r>
      <w:r w:rsidR="00F10E37" w:rsidRPr="00645160">
        <w:rPr>
          <w:rFonts w:ascii="Book Antiqua" w:eastAsia="Book Antiqua" w:hAnsi="Book Antiqua" w:cs="Book Antiqua"/>
          <w:i/>
          <w:iCs/>
          <w:color w:val="000000"/>
        </w:rPr>
        <w:t xml:space="preserve"> </w:t>
      </w:r>
      <w:r w:rsidRPr="00645160">
        <w:rPr>
          <w:rFonts w:ascii="Book Antiqua" w:eastAsia="Book Antiqua" w:hAnsi="Book Antiqua" w:cs="Book Antiqua"/>
          <w:i/>
          <w:iCs/>
          <w:color w:val="000000"/>
        </w:rPr>
        <w:t>al</w:t>
      </w:r>
      <w:r w:rsidR="00E16B8F" w:rsidRPr="00645160">
        <w:rPr>
          <w:rFonts w:ascii="Book Antiqua" w:hAnsi="Book Antiqua" w:cs="Book Antiqua" w:hint="eastAsia"/>
          <w:iCs/>
          <w:color w:val="000000"/>
          <w:vertAlign w:val="superscript"/>
          <w:lang w:eastAsia="zh-CN"/>
        </w:rPr>
        <w:t>[</w:t>
      </w:r>
      <w:r w:rsidR="00E16B8F" w:rsidRPr="00645160">
        <w:rPr>
          <w:rFonts w:ascii="Book Antiqua" w:eastAsia="Book Antiqua" w:hAnsi="Book Antiqua" w:cs="Book Antiqua"/>
          <w:color w:val="000000"/>
          <w:szCs w:val="30"/>
          <w:vertAlign w:val="superscript"/>
        </w:rPr>
        <w:t>9</w:t>
      </w:r>
      <w:r w:rsidR="004D7D58" w:rsidRPr="00645160">
        <w:rPr>
          <w:rFonts w:ascii="Book Antiqua" w:hAnsi="Book Antiqua" w:cs="Book Antiqua" w:hint="eastAsia"/>
          <w:color w:val="000000"/>
          <w:szCs w:val="30"/>
          <w:vertAlign w:val="superscript"/>
          <w:lang w:eastAsia="zh-CN"/>
        </w:rPr>
        <w:t>0</w:t>
      </w:r>
      <w:r w:rsidR="00E16B8F" w:rsidRPr="00645160">
        <w:rPr>
          <w:rFonts w:ascii="Book Antiqua" w:hAnsi="Book Antiqua" w:cs="Book Antiqua" w:hint="eastAsia"/>
          <w:iCs/>
          <w:color w:val="000000"/>
          <w:vertAlign w:val="superscript"/>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found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00707433" w:rsidRPr="00645160">
        <w:rPr>
          <w:rFonts w:ascii="Book Antiqua" w:eastAsia="Book Antiqua" w:hAnsi="Book Antiqua" w:cs="Book Antiqua"/>
          <w:color w:val="000000"/>
        </w:rPr>
        <w:t xml:space="preserve">three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positive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IgG</w:t>
      </w:r>
      <w:r w:rsidR="00F10E37" w:rsidRPr="00645160">
        <w:rPr>
          <w:rFonts w:ascii="Book Antiqua" w:eastAsia="Book Antiqua" w:hAnsi="Book Antiqua" w:cs="Book Antiqua"/>
          <w:color w:val="000000"/>
        </w:rPr>
        <w:t xml:space="preserve"> </w:t>
      </w:r>
      <w:r w:rsidR="00707433" w:rsidRPr="00645160">
        <w:rPr>
          <w:rFonts w:ascii="Book Antiqua" w:eastAsia="Book Antiqua" w:hAnsi="Book Antiqua" w:cs="Book Antiqua"/>
          <w:color w:val="000000"/>
        </w:rPr>
        <w:t>AGA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Bushara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i/>
          <w:iCs/>
          <w:color w:val="000000"/>
        </w:rPr>
        <w:t>et</w:t>
      </w:r>
      <w:r w:rsidR="00F10E37" w:rsidRPr="00645160">
        <w:rPr>
          <w:rFonts w:ascii="Book Antiqua" w:eastAsia="Book Antiqua" w:hAnsi="Book Antiqua" w:cs="Book Antiqua"/>
          <w:i/>
          <w:iCs/>
          <w:color w:val="000000"/>
        </w:rPr>
        <w:t xml:space="preserve"> </w:t>
      </w:r>
      <w:r w:rsidRPr="00645160">
        <w:rPr>
          <w:rFonts w:ascii="Book Antiqua" w:eastAsia="Book Antiqua" w:hAnsi="Book Antiqua" w:cs="Book Antiqua"/>
          <w:i/>
          <w:iCs/>
          <w:color w:val="000000"/>
        </w:rPr>
        <w:t>al</w:t>
      </w:r>
      <w:r w:rsidR="00E16B8F" w:rsidRPr="00645160">
        <w:rPr>
          <w:rFonts w:ascii="Book Antiqua" w:hAnsi="Book Antiqua" w:cs="Book Antiqua" w:hint="eastAsia"/>
          <w:iCs/>
          <w:color w:val="000000"/>
          <w:vertAlign w:val="superscript"/>
          <w:lang w:eastAsia="zh-CN"/>
        </w:rPr>
        <w:t>[</w:t>
      </w:r>
      <w:r w:rsidR="00E16B8F" w:rsidRPr="00645160">
        <w:rPr>
          <w:rFonts w:ascii="Book Antiqua" w:eastAsia="Book Antiqua" w:hAnsi="Book Antiqua" w:cs="Book Antiqua"/>
          <w:color w:val="000000"/>
          <w:szCs w:val="30"/>
          <w:vertAlign w:val="superscript"/>
        </w:rPr>
        <w:t>9</w:t>
      </w:r>
      <w:r w:rsidR="004D7D58" w:rsidRPr="00645160">
        <w:rPr>
          <w:rFonts w:ascii="Book Antiqua" w:hAnsi="Book Antiqua" w:cs="Book Antiqua" w:hint="eastAsia"/>
          <w:color w:val="000000"/>
          <w:szCs w:val="30"/>
          <w:vertAlign w:val="superscript"/>
          <w:lang w:eastAsia="zh-CN"/>
        </w:rPr>
        <w:t>1</w:t>
      </w:r>
      <w:r w:rsidR="00E16B8F" w:rsidRPr="00645160">
        <w:rPr>
          <w:rFonts w:ascii="Book Antiqua" w:hAnsi="Book Antiqua" w:cs="Book Antiqua" w:hint="eastAsia"/>
          <w:iCs/>
          <w:color w:val="000000"/>
          <w:vertAlign w:val="superscript"/>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biopsied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nine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gluten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sensitivity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ataxia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none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Small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number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risk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heterogenous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results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limit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drawing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robust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conclusion.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Therefore,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available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data,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definitive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recommendation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made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sporadic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idiopathic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ataxia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p>
    <w:p w14:paraId="28506C17" w14:textId="77777777" w:rsidR="00A77B3E" w:rsidRPr="00645160" w:rsidRDefault="00A77B3E">
      <w:pPr>
        <w:spacing w:line="360" w:lineRule="auto"/>
        <w:ind w:firstLine="720"/>
        <w:jc w:val="both"/>
      </w:pPr>
    </w:p>
    <w:p w14:paraId="304F85A6" w14:textId="1A324977" w:rsidR="00A77B3E" w:rsidRPr="00645160" w:rsidRDefault="00E92269">
      <w:pPr>
        <w:spacing w:line="360" w:lineRule="auto"/>
        <w:jc w:val="both"/>
      </w:pPr>
      <w:r w:rsidRPr="00645160">
        <w:rPr>
          <w:rFonts w:ascii="Book Antiqua" w:eastAsia="Book Antiqua" w:hAnsi="Book Antiqua" w:cs="Book Antiqua"/>
          <w:b/>
          <w:bCs/>
          <w:i/>
          <w:iCs/>
          <w:color w:val="000000"/>
        </w:rPr>
        <w:t>Patients</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with</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dental</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enamel</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defects</w:t>
      </w:r>
      <w:r w:rsidR="00F10E37" w:rsidRPr="00645160">
        <w:rPr>
          <w:rFonts w:ascii="Book Antiqua" w:eastAsia="Book Antiqua" w:hAnsi="Book Antiqua" w:cs="Book Antiqua"/>
          <w:b/>
          <w:bCs/>
          <w:i/>
          <w:iCs/>
          <w:color w:val="000000"/>
        </w:rPr>
        <w:t xml:space="preserve"> </w:t>
      </w:r>
    </w:p>
    <w:p w14:paraId="75C6FC3B" w14:textId="40795D7D" w:rsidR="00A77B3E" w:rsidRPr="00645160" w:rsidRDefault="00E92269" w:rsidP="00E16B8F">
      <w:pPr>
        <w:spacing w:line="360" w:lineRule="auto"/>
        <w:jc w:val="both"/>
      </w:pPr>
      <w:r w:rsidRPr="00645160">
        <w:rPr>
          <w:rFonts w:ascii="Book Antiqua" w:eastAsia="Book Antiqua" w:hAnsi="Book Antiqua" w:cs="Book Antiqua"/>
          <w:color w:val="000000"/>
        </w:rPr>
        <w:t>Only</w:t>
      </w:r>
      <w:r w:rsidR="00F10E37" w:rsidRPr="00645160">
        <w:rPr>
          <w:rFonts w:ascii="Book Antiqua" w:eastAsia="Book Antiqua" w:hAnsi="Book Antiqua" w:cs="Book Antiqua"/>
          <w:color w:val="000000"/>
        </w:rPr>
        <w:t xml:space="preserve"> </w:t>
      </w:r>
      <w:r w:rsidR="00707433" w:rsidRPr="00645160">
        <w:rPr>
          <w:rFonts w:ascii="Book Antiqua" w:eastAsia="Book Antiqua" w:hAnsi="Book Antiqua" w:cs="Book Antiqua"/>
          <w:color w:val="000000"/>
        </w:rPr>
        <w:t xml:space="preserve">two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examined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occurrence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dental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enamel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defects</w:t>
      </w:r>
      <w:r w:rsidR="00F27C04" w:rsidRPr="00645160">
        <w:rPr>
          <w:rFonts w:ascii="Book Antiqua" w:hAnsi="Book Antiqua" w:cs="Book Antiqua" w:hint="eastAsia"/>
          <w:color w:val="000000"/>
          <w:vertAlign w:val="superscript"/>
          <w:lang w:eastAsia="zh-CN"/>
        </w:rPr>
        <w:t>[</w:t>
      </w:r>
      <w:r w:rsidR="004D7D58" w:rsidRPr="00645160">
        <w:rPr>
          <w:rFonts w:ascii="Book Antiqua" w:eastAsia="Book Antiqua" w:hAnsi="Book Antiqua" w:cs="Book Antiqua"/>
          <w:color w:val="000000"/>
          <w:szCs w:val="30"/>
          <w:vertAlign w:val="superscript"/>
        </w:rPr>
        <w:t>9</w:t>
      </w:r>
      <w:r w:rsidR="004D7D58" w:rsidRPr="00645160">
        <w:rPr>
          <w:rFonts w:ascii="Book Antiqua" w:hAnsi="Book Antiqua" w:cs="Book Antiqua" w:hint="eastAsia"/>
          <w:color w:val="000000"/>
          <w:szCs w:val="30"/>
          <w:vertAlign w:val="superscript"/>
          <w:lang w:eastAsia="zh-CN"/>
        </w:rPr>
        <w:t>2</w:t>
      </w:r>
      <w:r w:rsidRPr="00645160">
        <w:rPr>
          <w:rFonts w:ascii="Book Antiqua" w:eastAsia="Book Antiqua" w:hAnsi="Book Antiqua" w:cs="Book Antiqua"/>
          <w:color w:val="000000"/>
          <w:szCs w:val="30"/>
          <w:vertAlign w:val="superscript"/>
        </w:rPr>
        <w:t>,9</w:t>
      </w:r>
      <w:r w:rsidR="004D7D58" w:rsidRPr="00645160">
        <w:rPr>
          <w:rFonts w:ascii="Book Antiqua" w:hAnsi="Book Antiqua" w:cs="Book Antiqua" w:hint="eastAsia"/>
          <w:color w:val="000000"/>
          <w:szCs w:val="30"/>
          <w:vertAlign w:val="superscript"/>
          <w:lang w:eastAsia="zh-CN"/>
        </w:rPr>
        <w:t>3</w:t>
      </w:r>
      <w:r w:rsidR="00F27C04" w:rsidRPr="00645160">
        <w:rPr>
          <w:rFonts w:ascii="Book Antiqua" w:hAnsi="Book Antiqua" w:cs="Book Antiqua" w:hint="eastAsia"/>
          <w:color w:val="000000"/>
          <w:szCs w:val="30"/>
          <w:vertAlign w:val="superscript"/>
          <w:lang w:eastAsia="zh-CN"/>
        </w:rPr>
        <w:t>]</w:t>
      </w:r>
      <w:r w:rsidR="00F10E37" w:rsidRPr="00645160">
        <w:rPr>
          <w:rFonts w:ascii="Book Antiqua" w:eastAsia="Book Antiqua" w:hAnsi="Book Antiqua" w:cs="Book Antiqua"/>
          <w:color w:val="000000"/>
        </w:rPr>
        <w:t xml:space="preserve"> </w:t>
      </w:r>
      <w:r w:rsidR="00F27C04"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F27C04"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F27C04" w:rsidRPr="00645160">
        <w:rPr>
          <w:rFonts w:ascii="Book Antiqua" w:eastAsia="Book Antiqua" w:hAnsi="Book Antiqua" w:cs="Book Antiqua"/>
          <w:color w:val="000000"/>
        </w:rPr>
        <w:t>them</w:t>
      </w:r>
      <w:r w:rsidR="00F10E37" w:rsidRPr="00645160">
        <w:rPr>
          <w:rFonts w:ascii="Book Antiqua" w:eastAsia="Book Antiqua" w:hAnsi="Book Antiqua" w:cs="Book Antiqua"/>
          <w:color w:val="000000"/>
        </w:rPr>
        <w:t xml:space="preserve"> </w:t>
      </w:r>
      <w:r w:rsidR="00F27C04"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ranged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between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7.7</w:t>
      </w:r>
      <w:r w:rsidR="00707433" w:rsidRPr="00645160">
        <w:rPr>
          <w:rFonts w:ascii="Book Antiqua" w:eastAsia="Book Antiqua" w:hAnsi="Book Antiqua" w:cs="Book Antiqua"/>
          <w:color w:val="000000"/>
        </w:rPr>
        <w:t xml:space="preserve">% and </w:t>
      </w:r>
      <w:r w:rsidRPr="00645160">
        <w:rPr>
          <w:rFonts w:ascii="Book Antiqua" w:eastAsia="Book Antiqua" w:hAnsi="Book Antiqua" w:cs="Book Antiqua"/>
          <w:color w:val="000000"/>
        </w:rPr>
        <w:t>17.8%.</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00707433" w:rsidRPr="00645160">
        <w:rPr>
          <w:rFonts w:ascii="Book Antiqua" w:eastAsia="Book Antiqua" w:hAnsi="Book Antiqua" w:cs="Book Antiqua"/>
          <w:color w:val="000000"/>
        </w:rPr>
        <w:t xml:space="preserve">1 </w:t>
      </w:r>
      <w:r w:rsidRPr="00645160">
        <w:rPr>
          <w:rFonts w:ascii="Book Antiqua" w:eastAsia="Book Antiqua" w:hAnsi="Book Antiqua" w:cs="Book Antiqua"/>
          <w:color w:val="000000"/>
        </w:rPr>
        <w:t>year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GFD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resulted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significantly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reversal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enamel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changes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compared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those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without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(48%</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i/>
          <w:iCs/>
          <w:color w:val="000000"/>
        </w:rPr>
        <w:t>vs</w:t>
      </w:r>
      <w:r w:rsidR="00F10E37" w:rsidRPr="00645160">
        <w:rPr>
          <w:rFonts w:ascii="Book Antiqua" w:eastAsia="Book Antiqua" w:hAnsi="Book Antiqua" w:cs="Book Antiqua"/>
          <w:color w:val="000000"/>
        </w:rPr>
        <w:t xml:space="preserve"> </w:t>
      </w:r>
      <w:r w:rsidR="00F27C04" w:rsidRPr="00645160">
        <w:rPr>
          <w:rFonts w:ascii="Book Antiqua" w:eastAsia="Book Antiqua" w:hAnsi="Book Antiqua" w:cs="Book Antiqua"/>
          <w:color w:val="000000"/>
        </w:rPr>
        <w:t>3.4%</w:t>
      </w:r>
      <w:r w:rsidR="00F10E37" w:rsidRPr="00645160">
        <w:rPr>
          <w:rFonts w:ascii="Book Antiqua" w:eastAsia="Book Antiqua" w:hAnsi="Book Antiqua" w:cs="Book Antiqua"/>
          <w:color w:val="000000"/>
        </w:rPr>
        <w:t xml:space="preserve"> </w:t>
      </w:r>
      <w:r w:rsidR="00F27C04"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00F27C04" w:rsidRPr="00645160">
        <w:rPr>
          <w:rFonts w:ascii="Book Antiqua" w:hAnsi="Book Antiqua" w:cs="Book Antiqua" w:hint="eastAsia"/>
          <w:i/>
          <w:color w:val="000000"/>
          <w:lang w:eastAsia="zh-CN"/>
        </w:rPr>
        <w:t>P</w:t>
      </w:r>
      <w:r w:rsidR="00F10E37" w:rsidRPr="00645160">
        <w:rPr>
          <w:rFonts w:ascii="Book Antiqua" w:hAnsi="Book Antiqua" w:cs="Book Antiqua" w:hint="eastAsia"/>
          <w:color w:val="000000"/>
          <w:lang w:eastAsia="zh-CN"/>
        </w:rPr>
        <w:t xml:space="preserve"> </w:t>
      </w:r>
      <w:r w:rsidRPr="00645160">
        <w:rPr>
          <w:rFonts w:ascii="Book Antiqua" w:eastAsia="Book Antiqua" w:hAnsi="Book Antiqua" w:cs="Book Antiqua"/>
          <w:color w:val="000000"/>
        </w:rPr>
        <w:t>&lt;</w:t>
      </w:r>
      <w:r w:rsidR="00F10E37" w:rsidRPr="00645160">
        <w:rPr>
          <w:rFonts w:ascii="Book Antiqua" w:hAnsi="Book Antiqua" w:cs="Book Antiqua" w:hint="eastAsia"/>
          <w:color w:val="000000"/>
          <w:lang w:eastAsia="zh-CN"/>
        </w:rPr>
        <w:t xml:space="preserve"> </w:t>
      </w:r>
      <w:r w:rsidRPr="00645160">
        <w:rPr>
          <w:rFonts w:ascii="Book Antiqua" w:eastAsia="Book Antiqua" w:hAnsi="Book Antiqua" w:cs="Book Antiqua"/>
          <w:color w:val="000000"/>
        </w:rPr>
        <w:t>0.001),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suggestive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causal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association</w:t>
      </w:r>
      <w:r w:rsidR="00F27C04"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szCs w:val="30"/>
          <w:vertAlign w:val="superscript"/>
        </w:rPr>
        <w:t>9</w:t>
      </w:r>
      <w:r w:rsidR="004D7D58" w:rsidRPr="00645160">
        <w:rPr>
          <w:rFonts w:ascii="Book Antiqua" w:hAnsi="Book Antiqua" w:cs="Book Antiqua" w:hint="eastAsia"/>
          <w:color w:val="000000"/>
          <w:szCs w:val="30"/>
          <w:vertAlign w:val="superscript"/>
          <w:lang w:eastAsia="zh-CN"/>
        </w:rPr>
        <w:t>2</w:t>
      </w:r>
      <w:r w:rsidR="00F27C04" w:rsidRPr="00645160">
        <w:rPr>
          <w:rFonts w:ascii="Book Antiqua" w:hAnsi="Book Antiqua" w:cs="Book Antiqua" w:hint="eastAsia"/>
          <w:color w:val="000000"/>
          <w:szCs w:val="30"/>
          <w:vertAlign w:val="superscript"/>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Despite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relatively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estimate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likelihood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some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publication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very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small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sample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size.</w:t>
      </w:r>
    </w:p>
    <w:p w14:paraId="6DC755D9" w14:textId="068A988D" w:rsidR="00A77B3E" w:rsidRPr="00645160" w:rsidRDefault="00E92269" w:rsidP="009413E9">
      <w:pPr>
        <w:spacing w:line="360" w:lineRule="auto"/>
        <w:ind w:firstLineChars="100" w:firstLine="240"/>
        <w:jc w:val="both"/>
      </w:pP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two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recent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case</w:t>
      </w:r>
      <w:r w:rsidR="00707433" w:rsidRPr="00645160">
        <w:rPr>
          <w:rFonts w:ascii="Book Antiqua" w:eastAsia="Book Antiqua" w:hAnsi="Book Antiqua" w:cs="Book Antiqua"/>
          <w:color w:val="000000"/>
        </w:rPr>
        <w:t>–</w:t>
      </w:r>
      <w:r w:rsidRPr="00645160">
        <w:rPr>
          <w:rFonts w:ascii="Book Antiqua" w:eastAsia="Book Antiqua" w:hAnsi="Book Antiqua" w:cs="Book Antiqua"/>
          <w:color w:val="000000"/>
        </w:rPr>
        <w:t>control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dental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enamel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defects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other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manifestations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like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aphthous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ulcers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compared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controls</w:t>
      </w:r>
      <w:r w:rsidR="009413E9" w:rsidRPr="00645160">
        <w:rPr>
          <w:rFonts w:ascii="Book Antiqua" w:hAnsi="Book Antiqua" w:cs="Book Antiqua" w:hint="eastAsia"/>
          <w:color w:val="000000"/>
          <w:vertAlign w:val="superscript"/>
          <w:lang w:eastAsia="zh-CN"/>
        </w:rPr>
        <w:t>[</w:t>
      </w:r>
      <w:r w:rsidR="004D7D58" w:rsidRPr="00645160">
        <w:rPr>
          <w:rFonts w:ascii="Book Antiqua" w:eastAsia="Book Antiqua" w:hAnsi="Book Antiqua" w:cs="Book Antiqua"/>
          <w:color w:val="000000"/>
          <w:szCs w:val="30"/>
          <w:vertAlign w:val="superscript"/>
        </w:rPr>
        <w:t>9</w:t>
      </w:r>
      <w:r w:rsidR="004D7D58" w:rsidRPr="00645160">
        <w:rPr>
          <w:rFonts w:ascii="Book Antiqua" w:hAnsi="Book Antiqua" w:cs="Book Antiqua" w:hint="eastAsia"/>
          <w:color w:val="000000"/>
          <w:szCs w:val="30"/>
          <w:vertAlign w:val="superscript"/>
          <w:lang w:eastAsia="zh-CN"/>
        </w:rPr>
        <w:t>4</w:t>
      </w:r>
      <w:r w:rsidRPr="00645160">
        <w:rPr>
          <w:rFonts w:ascii="Book Antiqua" w:eastAsia="Book Antiqua" w:hAnsi="Book Antiqua" w:cs="Book Antiqua"/>
          <w:color w:val="000000"/>
          <w:szCs w:val="30"/>
          <w:vertAlign w:val="superscript"/>
        </w:rPr>
        <w:t>,9</w:t>
      </w:r>
      <w:r w:rsidR="004D7D58" w:rsidRPr="00645160">
        <w:rPr>
          <w:rFonts w:ascii="Book Antiqua" w:hAnsi="Book Antiqua" w:cs="Book Antiqua" w:hint="eastAsia"/>
          <w:color w:val="000000"/>
          <w:szCs w:val="30"/>
          <w:vertAlign w:val="superscript"/>
          <w:lang w:eastAsia="zh-CN"/>
        </w:rPr>
        <w:t>5</w:t>
      </w:r>
      <w:r w:rsidR="009413E9" w:rsidRPr="00645160">
        <w:rPr>
          <w:rFonts w:ascii="Book Antiqua" w:hAnsi="Book Antiqua" w:cs="Book Antiqua" w:hint="eastAsia"/>
          <w:color w:val="000000"/>
          <w:szCs w:val="30"/>
          <w:vertAlign w:val="superscript"/>
          <w:lang w:eastAsia="zh-CN"/>
        </w:rPr>
        <w:t>]</w:t>
      </w:r>
      <w:r w:rsidR="009413E9" w:rsidRPr="00645160">
        <w:rPr>
          <w:rFonts w:ascii="Book Antiqua" w:hAnsi="Book Antiqua" w:cs="Book Antiqua" w:hint="eastAsia"/>
          <w:color w:val="000000"/>
          <w:szCs w:val="3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reasons,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large-scale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community-based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across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different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sociocultural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geographical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undertaken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ensure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accounting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confounding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factors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influence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health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generalizability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results.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Until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time,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adults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children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dental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enamel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defects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clear.</w:t>
      </w:r>
    </w:p>
    <w:p w14:paraId="13354DC3" w14:textId="1FB31A0A" w:rsidR="00A77B3E" w:rsidRPr="00645160" w:rsidRDefault="00E92269" w:rsidP="009413E9">
      <w:pPr>
        <w:spacing w:line="360" w:lineRule="auto"/>
        <w:ind w:firstLineChars="100" w:firstLine="240"/>
        <w:jc w:val="both"/>
      </w:pPr>
      <w:r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summarized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various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clinical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conditions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organ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systems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Figure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bCs/>
          <w:color w:val="000000"/>
        </w:rPr>
        <w:t xml:space="preserve"> </w:t>
      </w:r>
      <w:r w:rsidR="00BE5907" w:rsidRPr="00645160">
        <w:rPr>
          <w:rFonts w:ascii="Book Antiqua" w:eastAsia="Book Antiqua" w:hAnsi="Book Antiqua" w:cs="Book Antiqua"/>
          <w:bCs/>
          <w:color w:val="000000"/>
        </w:rPr>
        <w:t>and</w:t>
      </w:r>
      <w:r w:rsidR="00F10E37" w:rsidRPr="00645160">
        <w:rPr>
          <w:rFonts w:ascii="Book Antiqua" w:eastAsia="Book Antiqua" w:hAnsi="Book Antiqua" w:cs="Book Antiqua"/>
          <w:bCs/>
          <w:color w:val="000000"/>
        </w:rPr>
        <w:t xml:space="preserve"> </w:t>
      </w:r>
      <w:r w:rsidR="00BE5907" w:rsidRPr="00645160">
        <w:rPr>
          <w:rFonts w:ascii="Book Antiqua" w:eastAsia="Book Antiqua" w:hAnsi="Book Antiqua" w:cs="Book Antiqua"/>
          <w:bCs/>
          <w:color w:val="000000"/>
        </w:rPr>
        <w:t>based</w:t>
      </w:r>
      <w:r w:rsidR="00F10E37" w:rsidRPr="00645160">
        <w:rPr>
          <w:rFonts w:ascii="Book Antiqua" w:eastAsia="Book Antiqua" w:hAnsi="Book Antiqua" w:cs="Book Antiqua"/>
          <w:bCs/>
          <w:color w:val="000000"/>
        </w:rPr>
        <w:t xml:space="preserve"> </w:t>
      </w:r>
      <w:r w:rsidR="00BE5907" w:rsidRPr="00645160">
        <w:rPr>
          <w:rFonts w:ascii="Book Antiqua" w:eastAsia="Book Antiqua" w:hAnsi="Book Antiqua" w:cs="Book Antiqua"/>
          <w:bCs/>
          <w:color w:val="000000"/>
        </w:rPr>
        <w:t>on</w:t>
      </w:r>
      <w:r w:rsidR="00F10E37" w:rsidRPr="00645160">
        <w:rPr>
          <w:rFonts w:ascii="Book Antiqua" w:eastAsia="Book Antiqua" w:hAnsi="Book Antiqua" w:cs="Book Antiqua"/>
          <w:bCs/>
          <w:color w:val="000000"/>
        </w:rPr>
        <w:t xml:space="preserve"> </w:t>
      </w:r>
      <w:r w:rsidR="00BE5907" w:rsidRPr="00645160">
        <w:rPr>
          <w:rFonts w:ascii="Book Antiqua" w:eastAsia="Book Antiqua" w:hAnsi="Book Antiqua" w:cs="Book Antiqua"/>
          <w:bCs/>
          <w:color w:val="000000"/>
        </w:rPr>
        <w:t>the</w:t>
      </w:r>
      <w:r w:rsidR="00F10E37" w:rsidRPr="00645160">
        <w:rPr>
          <w:rFonts w:ascii="Book Antiqua" w:eastAsia="Book Antiqua" w:hAnsi="Book Antiqua" w:cs="Book Antiqua"/>
          <w:bCs/>
          <w:color w:val="000000"/>
        </w:rPr>
        <w:t xml:space="preserve"> </w:t>
      </w:r>
      <w:r w:rsidR="00BE5907" w:rsidRPr="00645160">
        <w:rPr>
          <w:rFonts w:ascii="Book Antiqua" w:eastAsia="Book Antiqua" w:hAnsi="Book Antiqua" w:cs="Book Antiqua"/>
          <w:bCs/>
          <w:color w:val="000000"/>
        </w:rPr>
        <w:t>indication</w:t>
      </w:r>
      <w:r w:rsidR="00F10E37" w:rsidRPr="00645160">
        <w:rPr>
          <w:rFonts w:ascii="Book Antiqua" w:eastAsia="Book Antiqua" w:hAnsi="Book Antiqua" w:cs="Book Antiqua"/>
          <w:bCs/>
          <w:color w:val="000000"/>
        </w:rPr>
        <w:t xml:space="preserve"> </w:t>
      </w:r>
      <w:r w:rsidR="00BE5907" w:rsidRPr="00645160">
        <w:rPr>
          <w:rFonts w:ascii="Book Antiqua" w:eastAsia="Book Antiqua" w:hAnsi="Book Antiqua" w:cs="Book Antiqua"/>
          <w:bCs/>
          <w:color w:val="000000"/>
        </w:rPr>
        <w:t>in</w:t>
      </w:r>
      <w:r w:rsidR="00F10E37" w:rsidRPr="00645160">
        <w:rPr>
          <w:rFonts w:ascii="Book Antiqua" w:eastAsia="Book Antiqua" w:hAnsi="Book Antiqua" w:cs="Book Antiqua"/>
          <w:bCs/>
          <w:color w:val="000000"/>
        </w:rPr>
        <w:t xml:space="preserve"> </w:t>
      </w:r>
      <w:r w:rsidR="00BE5907" w:rsidRPr="00645160">
        <w:rPr>
          <w:rFonts w:ascii="Book Antiqua" w:eastAsia="Book Antiqua" w:hAnsi="Book Antiqua" w:cs="Book Antiqua"/>
          <w:color w:val="000000"/>
        </w:rPr>
        <w:t>Table</w:t>
      </w:r>
      <w:r w:rsidR="00F10E37" w:rsidRPr="00645160">
        <w:rPr>
          <w:rFonts w:ascii="Book Antiqua" w:eastAsia="Book Antiqua" w:hAnsi="Book Antiqua" w:cs="Book Antiqua"/>
          <w:color w:val="000000"/>
        </w:rPr>
        <w:t xml:space="preserve"> </w:t>
      </w:r>
      <w:r w:rsidR="00BE5907"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p>
    <w:p w14:paraId="7EF4E2EA" w14:textId="77777777" w:rsidR="00A77B3E" w:rsidRPr="00645160" w:rsidRDefault="00A77B3E">
      <w:pPr>
        <w:spacing w:line="360" w:lineRule="auto"/>
        <w:ind w:firstLine="720"/>
        <w:jc w:val="both"/>
      </w:pPr>
    </w:p>
    <w:p w14:paraId="13B22A3D" w14:textId="6CAB7FD6" w:rsidR="00A77B3E" w:rsidRPr="00645160" w:rsidRDefault="00E92269">
      <w:pPr>
        <w:spacing w:line="360" w:lineRule="auto"/>
        <w:jc w:val="both"/>
      </w:pPr>
      <w:bookmarkStart w:id="57" w:name="OLE_LINK76"/>
      <w:bookmarkStart w:id="58" w:name="OLE_LINK77"/>
      <w:r w:rsidRPr="00645160">
        <w:rPr>
          <w:rFonts w:ascii="Book Antiqua" w:eastAsia="Book Antiqua" w:hAnsi="Book Antiqua" w:cs="Book Antiqua"/>
          <w:b/>
          <w:bCs/>
          <w:caps/>
          <w:color w:val="000000"/>
          <w:u w:val="single"/>
        </w:rPr>
        <w:t>How</w:t>
      </w:r>
      <w:r w:rsidR="00F10E37" w:rsidRPr="00645160">
        <w:rPr>
          <w:rFonts w:ascii="Book Antiqua" w:eastAsia="Book Antiqua" w:hAnsi="Book Antiqua" w:cs="Book Antiqua"/>
          <w:b/>
          <w:bCs/>
          <w:caps/>
          <w:color w:val="000000"/>
          <w:u w:val="single"/>
        </w:rPr>
        <w:t xml:space="preserve"> </w:t>
      </w:r>
      <w:r w:rsidRPr="00645160">
        <w:rPr>
          <w:rFonts w:ascii="Book Antiqua" w:eastAsia="Book Antiqua" w:hAnsi="Book Antiqua" w:cs="Book Antiqua"/>
          <w:b/>
          <w:bCs/>
          <w:caps/>
          <w:color w:val="000000"/>
          <w:u w:val="single"/>
        </w:rPr>
        <w:t>to</w:t>
      </w:r>
      <w:r w:rsidR="00F10E37" w:rsidRPr="00645160">
        <w:rPr>
          <w:rFonts w:ascii="Book Antiqua" w:eastAsia="Book Antiqua" w:hAnsi="Book Antiqua" w:cs="Book Antiqua"/>
          <w:b/>
          <w:bCs/>
          <w:caps/>
          <w:color w:val="000000"/>
          <w:u w:val="single"/>
        </w:rPr>
        <w:t xml:space="preserve"> </w:t>
      </w:r>
      <w:r w:rsidRPr="00645160">
        <w:rPr>
          <w:rFonts w:ascii="Book Antiqua" w:eastAsia="Book Antiqua" w:hAnsi="Book Antiqua" w:cs="Book Antiqua"/>
          <w:b/>
          <w:bCs/>
          <w:caps/>
          <w:color w:val="000000"/>
          <w:u w:val="single"/>
        </w:rPr>
        <w:t>screen</w:t>
      </w:r>
      <w:r w:rsidR="00F10E37" w:rsidRPr="00645160">
        <w:rPr>
          <w:rFonts w:ascii="Book Antiqua" w:eastAsia="Book Antiqua" w:hAnsi="Book Antiqua" w:cs="Book Antiqua"/>
          <w:b/>
          <w:bCs/>
          <w:caps/>
          <w:color w:val="000000"/>
          <w:u w:val="single"/>
        </w:rPr>
        <w:t xml:space="preserve"> </w:t>
      </w:r>
      <w:r w:rsidRPr="00645160">
        <w:rPr>
          <w:rFonts w:ascii="Book Antiqua" w:eastAsia="Book Antiqua" w:hAnsi="Book Antiqua" w:cs="Book Antiqua"/>
          <w:b/>
          <w:bCs/>
          <w:caps/>
          <w:color w:val="000000"/>
          <w:u w:val="single"/>
        </w:rPr>
        <w:t>for</w:t>
      </w:r>
      <w:r w:rsidR="00F10E37" w:rsidRPr="00645160">
        <w:rPr>
          <w:rFonts w:ascii="Book Antiqua" w:eastAsia="Book Antiqua" w:hAnsi="Book Antiqua" w:cs="Book Antiqua"/>
          <w:b/>
          <w:bCs/>
          <w:caps/>
          <w:color w:val="000000"/>
          <w:u w:val="single"/>
        </w:rPr>
        <w:t xml:space="preserve"> </w:t>
      </w:r>
      <w:r w:rsidRPr="00645160">
        <w:rPr>
          <w:rFonts w:ascii="Book Antiqua" w:eastAsia="Book Antiqua" w:hAnsi="Book Antiqua" w:cs="Book Antiqua"/>
          <w:b/>
          <w:bCs/>
          <w:caps/>
          <w:color w:val="000000"/>
          <w:u w:val="single"/>
        </w:rPr>
        <w:t>ce</w:t>
      </w:r>
      <w:r w:rsidR="00A14710" w:rsidRPr="00645160">
        <w:rPr>
          <w:rFonts w:ascii="Book Antiqua" w:hAnsi="Book Antiqua" w:cs="Book Antiqua" w:hint="eastAsia"/>
          <w:b/>
          <w:bCs/>
          <w:caps/>
          <w:color w:val="000000"/>
          <w:u w:val="single"/>
          <w:lang w:eastAsia="zh-CN"/>
        </w:rPr>
        <w:t>D</w:t>
      </w:r>
      <w:r w:rsidRPr="00645160">
        <w:rPr>
          <w:rFonts w:ascii="Book Antiqua" w:eastAsia="Book Antiqua" w:hAnsi="Book Antiqua" w:cs="Book Antiqua"/>
          <w:b/>
          <w:bCs/>
          <w:caps/>
          <w:color w:val="000000"/>
          <w:u w:val="single"/>
        </w:rPr>
        <w:t>?</w:t>
      </w:r>
      <w:r w:rsidR="00F10E37" w:rsidRPr="00645160">
        <w:rPr>
          <w:rFonts w:ascii="Book Antiqua" w:eastAsia="Book Antiqua" w:hAnsi="Book Antiqua" w:cs="Book Antiqua"/>
          <w:b/>
          <w:bCs/>
          <w:caps/>
          <w:color w:val="000000"/>
          <w:u w:val="single"/>
        </w:rPr>
        <w:t xml:space="preserve"> </w:t>
      </w:r>
    </w:p>
    <w:p w14:paraId="350B2A1F" w14:textId="71BCB69B" w:rsidR="00A77B3E" w:rsidRPr="00645160" w:rsidRDefault="00E92269" w:rsidP="009413E9">
      <w:pPr>
        <w:spacing w:line="360" w:lineRule="auto"/>
        <w:jc w:val="both"/>
      </w:pPr>
      <w:bookmarkStart w:id="59" w:name="OLE_LINK78"/>
      <w:bookmarkStart w:id="60" w:name="OLE_LINK79"/>
      <w:bookmarkEnd w:id="57"/>
      <w:bookmarkEnd w:id="58"/>
      <w:r w:rsidRPr="00645160">
        <w:rPr>
          <w:rFonts w:ascii="Book Antiqua" w:eastAsia="Book Antiqua" w:hAnsi="Book Antiqua" w:cs="Book Antiqua"/>
          <w:color w:val="000000"/>
        </w:rPr>
        <w:lastRenderedPageBreak/>
        <w:t>While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significant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heterogeneity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among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clinicians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selecting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medical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conditions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707433"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also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exists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significant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variation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selecting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tool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Currently,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celiac</w:t>
      </w:r>
      <w:r w:rsidR="00707433" w:rsidRPr="00645160">
        <w:rPr>
          <w:rFonts w:ascii="Book Antiqua" w:eastAsia="Book Antiqua" w:hAnsi="Book Antiqua" w:cs="Book Antiqua"/>
          <w:color w:val="000000"/>
        </w:rPr>
        <w:t>-</w:t>
      </w:r>
      <w:r w:rsidRPr="00645160">
        <w:rPr>
          <w:rFonts w:ascii="Book Antiqua" w:eastAsia="Book Antiqua" w:hAnsi="Book Antiqua" w:cs="Book Antiqua"/>
          <w:color w:val="000000"/>
        </w:rPr>
        <w:t>specific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serological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first-line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investigations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Duodenal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biopsies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showing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villous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atrophy,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crypt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hyperplasia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increase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intraepithelial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lymphocytes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gluten-containing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diet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continue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00707433" w:rsidRPr="00645160">
        <w:rPr>
          <w:rFonts w:ascii="Book Antiqua" w:eastAsia="Book Antiqua" w:hAnsi="Book Antiqua" w:cs="Book Antiqua"/>
          <w:color w:val="000000"/>
        </w:rPr>
        <w:t xml:space="preserve">the </w:t>
      </w:r>
      <w:r w:rsidRPr="00645160">
        <w:rPr>
          <w:rFonts w:ascii="Book Antiqua" w:eastAsia="Book Antiqua" w:hAnsi="Book Antiqua" w:cs="Book Antiqua"/>
          <w:color w:val="000000"/>
        </w:rPr>
        <w:t>gold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standard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Given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invasive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upper</w:t>
      </w:r>
      <w:r w:rsidR="00F10E37" w:rsidRPr="00645160">
        <w:rPr>
          <w:rFonts w:ascii="Book Antiqua" w:eastAsia="Book Antiqua" w:hAnsi="Book Antiqua" w:cs="Book Antiqua"/>
          <w:color w:val="000000"/>
        </w:rPr>
        <w:t xml:space="preserve"> </w:t>
      </w:r>
      <w:r w:rsidR="00707433" w:rsidRPr="00645160">
        <w:rPr>
          <w:rFonts w:ascii="Book Antiqua" w:eastAsia="Book Antiqua" w:hAnsi="Book Antiqua" w:cs="Book Antiqua"/>
          <w:color w:val="000000"/>
        </w:rPr>
        <w:t xml:space="preserve">gastrointestinal </w:t>
      </w:r>
      <w:r w:rsidRPr="00645160">
        <w:rPr>
          <w:rFonts w:ascii="Book Antiqua" w:eastAsia="Book Antiqua" w:hAnsi="Book Antiqua" w:cs="Book Antiqua"/>
          <w:color w:val="000000"/>
        </w:rPr>
        <w:t>endoscopy,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limited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availability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resource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limited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countries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associated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‘gold-standard’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however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applied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p>
    <w:p w14:paraId="085BB770" w14:textId="1B60A497" w:rsidR="00A77B3E" w:rsidRPr="00645160" w:rsidRDefault="00FB3CA2" w:rsidP="00450AE1">
      <w:pPr>
        <w:spacing w:line="360" w:lineRule="auto"/>
        <w:ind w:firstLineChars="100" w:firstLine="240"/>
        <w:jc w:val="both"/>
      </w:pP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specific</w:t>
      </w:r>
      <w:r w:rsidR="00F10E37" w:rsidRPr="00645160">
        <w:rPr>
          <w:rFonts w:ascii="Book Antiqua" w:eastAsia="Book Antiqua" w:hAnsi="Book Antiqua" w:cs="Book Antiqua"/>
          <w:color w:val="000000"/>
        </w:rPr>
        <w:t xml:space="preserve"> </w:t>
      </w:r>
      <w:r w:rsidR="00162188" w:rsidRPr="00645160">
        <w:rPr>
          <w:rFonts w:ascii="Book Antiqua" w:hAnsi="Book Antiqua" w:cs="Book Antiqua" w:hint="eastAsia"/>
          <w:color w:val="000000"/>
          <w:lang w:eastAsia="zh-CN"/>
        </w:rPr>
        <w:t>c</w:t>
      </w:r>
      <w:r w:rsidR="00E92269" w:rsidRPr="00645160">
        <w:rPr>
          <w:rFonts w:ascii="Book Antiqua" w:eastAsia="Book Antiqua" w:hAnsi="Book Antiqua" w:cs="Book Antiqua"/>
          <w:color w:val="000000"/>
        </w:rPr>
        <w:t>eliac</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serological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tests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include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00195CBA"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00195CBA" w:rsidRPr="00645160">
        <w:rPr>
          <w:rFonts w:ascii="Book Antiqua" w:eastAsia="Book Antiqua" w:hAnsi="Book Antiqua" w:cs="Book Antiqua"/>
          <w:color w:val="000000"/>
        </w:rPr>
        <w:t>Ab</w:t>
      </w:r>
      <w:r w:rsidR="00E92269"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00193A01" w:rsidRPr="00645160">
        <w:rPr>
          <w:rFonts w:ascii="Book Antiqua" w:eastAsia="Book Antiqua" w:hAnsi="Book Antiqua" w:cs="Book Antiqua"/>
          <w:color w:val="000000"/>
        </w:rPr>
        <w:t>AEA</w:t>
      </w:r>
      <w:r w:rsidR="00E92269"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IgG</w:t>
      </w:r>
      <w:r w:rsidR="00F10E37" w:rsidRPr="00645160">
        <w:rPr>
          <w:rFonts w:ascii="Book Antiqua" w:eastAsia="Book Antiqua" w:hAnsi="Book Antiqua" w:cs="Book Antiqua"/>
          <w:color w:val="000000"/>
        </w:rPr>
        <w:t xml:space="preserve"> </w:t>
      </w:r>
      <w:r w:rsidR="00193A01" w:rsidRPr="00645160">
        <w:rPr>
          <w:rFonts w:ascii="Book Antiqua" w:eastAsia="Book Antiqua" w:hAnsi="Book Antiqua" w:cs="Book Antiqua"/>
          <w:color w:val="000000"/>
        </w:rPr>
        <w:t>anti-DGP</w:t>
      </w:r>
      <w:r w:rsidR="00F10E37" w:rsidRPr="00645160">
        <w:rPr>
          <w:rFonts w:ascii="Book Antiqua" w:eastAsia="Book Antiqua" w:hAnsi="Book Antiqua" w:cs="Book Antiqua"/>
          <w:color w:val="000000"/>
        </w:rPr>
        <w:t xml:space="preserve"> </w:t>
      </w:r>
      <w:r w:rsidR="00193A01" w:rsidRPr="00645160">
        <w:rPr>
          <w:rFonts w:ascii="Book Antiqua" w:eastAsia="Book Antiqua" w:hAnsi="Book Antiqua" w:cs="Book Antiqua"/>
          <w:color w:val="000000"/>
        </w:rPr>
        <w:t>Ab</w:t>
      </w:r>
      <w:r w:rsidR="00E92269"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While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IgA/IgG</w:t>
      </w:r>
      <w:r w:rsidR="00F10E37" w:rsidRPr="00645160">
        <w:rPr>
          <w:rFonts w:ascii="Book Antiqua" w:eastAsia="Book Antiqua" w:hAnsi="Book Antiqua" w:cs="Book Antiqua"/>
          <w:color w:val="000000"/>
        </w:rPr>
        <w:t xml:space="preserve"> </w:t>
      </w:r>
      <w:r w:rsidR="00193A01" w:rsidRPr="00645160">
        <w:rPr>
          <w:rFonts w:ascii="Book Antiqua" w:eastAsia="Book Antiqua" w:hAnsi="Book Antiqua" w:cs="Book Antiqua"/>
          <w:color w:val="000000"/>
        </w:rPr>
        <w:t>AGA</w:t>
      </w:r>
      <w:r w:rsidR="00F10E37" w:rsidRPr="00645160">
        <w:rPr>
          <w:rFonts w:ascii="Book Antiqua" w:eastAsia="Book Antiqua" w:hAnsi="Book Antiqua" w:cs="Book Antiqua"/>
          <w:color w:val="000000"/>
        </w:rPr>
        <w:t xml:space="preserve"> </w:t>
      </w:r>
      <w:r w:rsidR="00707433" w:rsidRPr="00645160">
        <w:rPr>
          <w:rFonts w:ascii="Book Antiqua" w:eastAsia="Book Antiqua" w:hAnsi="Book Antiqua" w:cs="Book Antiqua"/>
          <w:color w:val="000000"/>
        </w:rPr>
        <w:t xml:space="preserve">has </w:t>
      </w:r>
      <w:r w:rsidR="00E92269" w:rsidRPr="00645160">
        <w:rPr>
          <w:rFonts w:ascii="Book Antiqua" w:eastAsia="Book Antiqua" w:hAnsi="Book Antiqua" w:cs="Book Antiqua"/>
          <w:color w:val="000000"/>
        </w:rPr>
        <w:t>been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used</w:t>
      </w:r>
      <w:r w:rsidR="00F10E37" w:rsidRPr="00645160">
        <w:rPr>
          <w:rFonts w:ascii="Book Antiqua" w:eastAsia="Book Antiqua" w:hAnsi="Book Antiqua" w:cs="Book Antiqua"/>
          <w:color w:val="000000"/>
        </w:rPr>
        <w:t xml:space="preserve"> </w:t>
      </w:r>
      <w:r w:rsidR="00707433" w:rsidRPr="00645160">
        <w:rPr>
          <w:rFonts w:ascii="Book Antiqua" w:eastAsia="Book Antiqua" w:hAnsi="Book Antiqua" w:cs="Book Antiqua"/>
          <w:color w:val="000000"/>
        </w:rPr>
        <w:t xml:space="preserve">in </w:t>
      </w:r>
      <w:r w:rsidR="00E92269"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past,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given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their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poor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specificity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sensitivity</w:t>
      </w:r>
      <w:r w:rsidR="00707433"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no</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longer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recommended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used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section</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below,</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discuss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utility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three</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commonly</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used</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celiac-specific</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serological</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tests</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E92269"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p>
    <w:p w14:paraId="419904CD" w14:textId="77777777" w:rsidR="00A77B3E" w:rsidRPr="00645160" w:rsidRDefault="00A77B3E">
      <w:pPr>
        <w:spacing w:line="360" w:lineRule="auto"/>
        <w:ind w:firstLine="720"/>
        <w:jc w:val="both"/>
      </w:pPr>
    </w:p>
    <w:p w14:paraId="265A0065" w14:textId="42BEC5FF" w:rsidR="00A77B3E" w:rsidRPr="00645160" w:rsidRDefault="00E92269">
      <w:pPr>
        <w:spacing w:line="360" w:lineRule="auto"/>
        <w:jc w:val="both"/>
        <w:rPr>
          <w:lang w:eastAsia="zh-CN"/>
        </w:rPr>
      </w:pPr>
      <w:r w:rsidRPr="00645160">
        <w:rPr>
          <w:rFonts w:ascii="Book Antiqua" w:eastAsia="Book Antiqua" w:hAnsi="Book Antiqua" w:cs="Book Antiqua"/>
          <w:b/>
          <w:bCs/>
          <w:i/>
          <w:iCs/>
          <w:color w:val="000000"/>
        </w:rPr>
        <w:t>IgA</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anti-tTG</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Ab</w:t>
      </w:r>
    </w:p>
    <w:p w14:paraId="65CDE6F3" w14:textId="2B9E4616" w:rsidR="00A77B3E" w:rsidRPr="00645160" w:rsidRDefault="00E92269" w:rsidP="00193A01">
      <w:pPr>
        <w:spacing w:line="360" w:lineRule="auto"/>
        <w:jc w:val="both"/>
      </w:pPr>
      <w:r w:rsidRPr="00645160">
        <w:rPr>
          <w:rFonts w:ascii="Book Antiqua" w:eastAsia="Book Antiqua" w:hAnsi="Book Antiqua" w:cs="Book Antiqua"/>
          <w:color w:val="000000"/>
        </w:rPr>
        <w:t>Given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widespread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availability,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ease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performance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lower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costs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compared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other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celiac</w:t>
      </w:r>
      <w:r w:rsidR="00707433" w:rsidRPr="00645160">
        <w:rPr>
          <w:rFonts w:ascii="Book Antiqua" w:eastAsia="Book Antiqua" w:hAnsi="Book Antiqua" w:cs="Book Antiqua"/>
          <w:color w:val="000000"/>
        </w:rPr>
        <w:t>-</w:t>
      </w:r>
      <w:r w:rsidRPr="00645160">
        <w:rPr>
          <w:rFonts w:ascii="Book Antiqua" w:eastAsia="Book Antiqua" w:hAnsi="Book Antiqua" w:cs="Book Antiqua"/>
          <w:color w:val="000000"/>
        </w:rPr>
        <w:t>specific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serological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serological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707433" w:rsidRPr="00645160">
        <w:rPr>
          <w:rFonts w:ascii="Book Antiqua" w:eastAsia="Book Antiqua" w:hAnsi="Book Antiqua" w:cs="Book Antiqua"/>
          <w:color w:val="000000"/>
        </w:rPr>
        <w:t xml:space="preserve">A recent </w:t>
      </w:r>
      <w:r w:rsidRPr="00645160">
        <w:rPr>
          <w:rFonts w:ascii="Book Antiqua" w:eastAsia="Book Antiqua" w:hAnsi="Book Antiqua" w:cs="Book Antiqua"/>
          <w:color w:val="000000"/>
        </w:rPr>
        <w:t>systematic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shown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sensitivity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specificity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92.8%</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707433"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A179C7"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90.3</w:t>
      </w:r>
      <w:r w:rsidR="00707433" w:rsidRPr="00645160">
        <w:rPr>
          <w:rFonts w:ascii="Book Antiqua" w:eastAsia="Book Antiqua" w:hAnsi="Book Antiqua" w:cs="Book Antiqua"/>
          <w:color w:val="000000"/>
        </w:rPr>
        <w:t>%–</w:t>
      </w:r>
      <w:r w:rsidR="001A51D2" w:rsidRPr="00645160">
        <w:rPr>
          <w:rFonts w:ascii="Book Antiqua" w:eastAsia="Book Antiqua" w:hAnsi="Book Antiqua" w:cs="Book Antiqua"/>
          <w:color w:val="000000"/>
        </w:rPr>
        <w:t>94.8</w:t>
      </w:r>
      <w:r w:rsidR="00707433" w:rsidRPr="00645160">
        <w:rPr>
          <w:rFonts w:ascii="Book Antiqua" w:eastAsia="Book Antiqua" w:hAnsi="Book Antiqua" w:cs="Book Antiqua"/>
          <w:color w:val="000000"/>
        </w:rPr>
        <w:t>%</w:t>
      </w:r>
      <w:r w:rsidR="00A179C7"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A179C7"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A179C7" w:rsidRPr="00645160">
        <w:rPr>
          <w:rFonts w:ascii="Book Antiqua" w:eastAsia="Book Antiqua" w:hAnsi="Book Antiqua" w:cs="Book Antiqua"/>
          <w:color w:val="000000"/>
        </w:rPr>
        <w:t>97.9%</w:t>
      </w:r>
      <w:r w:rsidR="00F10E37" w:rsidRPr="00645160">
        <w:rPr>
          <w:rFonts w:ascii="Book Antiqua" w:eastAsia="Book Antiqua" w:hAnsi="Book Antiqua" w:cs="Book Antiqua"/>
          <w:color w:val="000000"/>
        </w:rPr>
        <w:t xml:space="preserve"> </w:t>
      </w:r>
      <w:r w:rsidR="00A179C7" w:rsidRPr="00645160">
        <w:rPr>
          <w:rFonts w:ascii="Book Antiqua" w:eastAsia="Book Antiqua" w:hAnsi="Book Antiqua" w:cs="Book Antiqua"/>
          <w:color w:val="000000"/>
        </w:rPr>
        <w:t>(95%</w:t>
      </w:r>
      <w:r w:rsidR="00707433" w:rsidRPr="00645160">
        <w:rPr>
          <w:rFonts w:ascii="Book Antiqua" w:eastAsia="Book Antiqua" w:hAnsi="Book Antiqua" w:cs="Book Antiqua"/>
          <w:color w:val="000000"/>
        </w:rPr>
        <w:t xml:space="preserve"> </w:t>
      </w:r>
      <w:r w:rsidR="00A179C7" w:rsidRPr="00645160">
        <w:rPr>
          <w:rFonts w:ascii="Book Antiqua" w:eastAsia="Book Antiqua" w:hAnsi="Book Antiqua" w:cs="Book Antiqua"/>
          <w:color w:val="000000"/>
        </w:rPr>
        <w:t>CI</w:t>
      </w:r>
      <w:r w:rsidR="00A179C7"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96.4</w:t>
      </w:r>
      <w:r w:rsidR="00707433" w:rsidRPr="00645160">
        <w:rPr>
          <w:rFonts w:ascii="Book Antiqua" w:hAnsi="Book Antiqua" w:cs="Book Antiqua"/>
          <w:color w:val="000000"/>
          <w:lang w:eastAsia="zh-CN"/>
        </w:rPr>
        <w:t>%–</w:t>
      </w:r>
      <w:r w:rsidR="001A51D2" w:rsidRPr="00645160">
        <w:rPr>
          <w:rFonts w:ascii="Book Antiqua" w:eastAsia="Book Antiqua" w:hAnsi="Book Antiqua" w:cs="Book Antiqua"/>
          <w:color w:val="000000"/>
        </w:rPr>
        <w:t>98.8</w:t>
      </w:r>
      <w:r w:rsidR="00707433"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respectively.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combined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total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serum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levels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rule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out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deficiency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which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10</w:t>
      </w:r>
      <w:r w:rsidR="00707433" w:rsidRPr="00645160">
        <w:rPr>
          <w:rFonts w:ascii="Book Antiqua" w:eastAsia="Book Antiqua" w:hAnsi="Book Antiqua" w:cs="Book Antiqua"/>
          <w:color w:val="000000"/>
        </w:rPr>
        <w:t>–</w:t>
      </w:r>
      <w:r w:rsidRPr="00645160">
        <w:rPr>
          <w:rFonts w:ascii="Book Antiqua" w:eastAsia="Book Antiqua" w:hAnsi="Book Antiqua" w:cs="Book Antiqua"/>
          <w:color w:val="000000"/>
        </w:rPr>
        <w:t>15</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times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common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w:t>
      </w:r>
      <w:r w:rsidR="002053A4" w:rsidRPr="00645160">
        <w:rPr>
          <w:rFonts w:ascii="Book Antiqua" w:eastAsia="Book Antiqua" w:hAnsi="Book Antiqua" w:cs="Book Antiqua"/>
          <w:color w:val="000000"/>
        </w:rPr>
        <w:t>ompared</w:t>
      </w:r>
      <w:r w:rsidR="00F10E37" w:rsidRPr="00645160">
        <w:rPr>
          <w:rFonts w:ascii="Book Antiqua" w:eastAsia="Book Antiqua" w:hAnsi="Book Antiqua" w:cs="Book Antiqua"/>
          <w:color w:val="000000"/>
        </w:rPr>
        <w:t xml:space="preserve"> </w:t>
      </w:r>
      <w:r w:rsidR="002053A4"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2053A4" w:rsidRPr="00645160">
        <w:rPr>
          <w:rFonts w:ascii="Book Antiqua" w:eastAsia="Book Antiqua" w:hAnsi="Book Antiqua" w:cs="Book Antiqua"/>
          <w:color w:val="000000"/>
        </w:rPr>
        <w:t>general</w:t>
      </w:r>
      <w:r w:rsidR="00F10E37" w:rsidRPr="00645160">
        <w:rPr>
          <w:rFonts w:ascii="Book Antiqua" w:eastAsia="Book Antiqua" w:hAnsi="Book Antiqua" w:cs="Book Antiqua"/>
          <w:color w:val="000000"/>
        </w:rPr>
        <w:t xml:space="preserve"> </w:t>
      </w:r>
      <w:r w:rsidR="002053A4" w:rsidRPr="00645160">
        <w:rPr>
          <w:rFonts w:ascii="Book Antiqua" w:eastAsia="Book Antiqua" w:hAnsi="Book Antiqua" w:cs="Book Antiqua"/>
          <w:color w:val="000000"/>
        </w:rPr>
        <w:t>population</w:t>
      </w:r>
      <w:r w:rsidR="002053A4" w:rsidRPr="00645160">
        <w:rPr>
          <w:rFonts w:ascii="Book Antiqua" w:hAnsi="Book Antiqua" w:cs="Book Antiqua" w:hint="eastAsia"/>
          <w:color w:val="000000"/>
          <w:vertAlign w:val="superscript"/>
          <w:lang w:eastAsia="zh-CN"/>
        </w:rPr>
        <w:t>[</w:t>
      </w:r>
      <w:r w:rsidR="002053A4" w:rsidRPr="00645160">
        <w:rPr>
          <w:rFonts w:ascii="Book Antiqua" w:eastAsia="Book Antiqua" w:hAnsi="Book Antiqua" w:cs="Book Antiqua"/>
          <w:color w:val="000000"/>
          <w:vertAlign w:val="superscript"/>
        </w:rPr>
        <w:t>9</w:t>
      </w:r>
      <w:r w:rsidR="004D7D58" w:rsidRPr="00645160">
        <w:rPr>
          <w:rFonts w:ascii="Book Antiqua" w:hAnsi="Book Antiqua" w:cs="Book Antiqua" w:hint="eastAsia"/>
          <w:color w:val="000000"/>
          <w:vertAlign w:val="superscript"/>
          <w:lang w:eastAsia="zh-CN"/>
        </w:rPr>
        <w:t>6</w:t>
      </w:r>
      <w:r w:rsidR="002053A4" w:rsidRPr="00645160">
        <w:rPr>
          <w:rFonts w:ascii="Book Antiqua" w:hAnsi="Book Antiqua" w:cs="Book Antiqua" w:hint="eastAsia"/>
          <w:color w:val="000000"/>
          <w:vertAlign w:val="superscript"/>
          <w:lang w:eastAsia="zh-CN"/>
        </w:rPr>
        <w:t>]</w:t>
      </w:r>
      <w:r w:rsidR="002053A4"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deficiency,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duodenal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biopsies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further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serologic</w:t>
      </w:r>
      <w:r w:rsidR="00707433" w:rsidRPr="00645160">
        <w:rPr>
          <w:rFonts w:ascii="Book Antiqua" w:eastAsia="Book Antiqua" w:hAnsi="Book Antiqua" w:cs="Book Antiqua"/>
          <w:color w:val="000000"/>
        </w:rPr>
        <w:t>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anti-DGP</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pursued.</w:t>
      </w:r>
      <w:r w:rsidR="00F10E37" w:rsidRPr="00645160">
        <w:rPr>
          <w:rFonts w:ascii="Book Antiqua" w:eastAsia="Book Antiqua" w:hAnsi="Book Antiqua" w:cs="Book Antiqua"/>
          <w:color w:val="000000"/>
        </w:rPr>
        <w:t xml:space="preserve"> </w:t>
      </w:r>
    </w:p>
    <w:p w14:paraId="2721E453" w14:textId="71F382BF" w:rsidR="00A77B3E" w:rsidRPr="00645160" w:rsidRDefault="00E92269" w:rsidP="004536EA">
      <w:pPr>
        <w:spacing w:line="360" w:lineRule="auto"/>
        <w:ind w:firstLineChars="100" w:firstLine="240"/>
        <w:jc w:val="both"/>
      </w:pPr>
      <w:r w:rsidRPr="00645160">
        <w:rPr>
          <w:rFonts w:ascii="Book Antiqua" w:eastAsia="Book Antiqua" w:hAnsi="Book Antiqua" w:cs="Book Antiqua"/>
          <w:color w:val="000000"/>
        </w:rPr>
        <w:t>Despite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their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widespread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sensitivity,</w:t>
      </w:r>
      <w:r w:rsidR="00F10E37" w:rsidRPr="00645160">
        <w:rPr>
          <w:rFonts w:ascii="Book Antiqua" w:eastAsia="Book Antiqua" w:hAnsi="Book Antiqua" w:cs="Book Antiqua"/>
          <w:color w:val="000000"/>
        </w:rPr>
        <w:t xml:space="preserve"> </w:t>
      </w:r>
      <w:r w:rsidR="00D72207"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00D72207"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00D72207"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00D72207" w:rsidRPr="00645160">
        <w:rPr>
          <w:rFonts w:ascii="Book Antiqua" w:eastAsia="Book Antiqua" w:hAnsi="Book Antiqua" w:cs="Book Antiqua"/>
          <w:color w:val="000000"/>
        </w:rPr>
        <w:t>assays</w:t>
      </w:r>
      <w:r w:rsidR="00F10E37" w:rsidRPr="00645160">
        <w:rPr>
          <w:rFonts w:ascii="Book Antiqua" w:eastAsia="Book Antiqua" w:hAnsi="Book Antiqua" w:cs="Book Antiqua"/>
          <w:color w:val="000000"/>
        </w:rPr>
        <w:t xml:space="preserve"> </w:t>
      </w:r>
      <w:r w:rsidR="00D72207"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00D72207" w:rsidRPr="00645160">
        <w:rPr>
          <w:rFonts w:ascii="Book Antiqua" w:eastAsia="Book Antiqua" w:hAnsi="Book Antiqua" w:cs="Book Antiqua"/>
          <w:color w:val="000000"/>
        </w:rPr>
        <w:t>high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interassay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variability</w:t>
      </w:r>
      <w:r w:rsidR="00F10E37" w:rsidRPr="00645160">
        <w:rPr>
          <w:rFonts w:ascii="Book Antiqua" w:eastAsia="Book Antiqua" w:hAnsi="Book Antiqua" w:cs="Book Antiqua"/>
          <w:color w:val="000000"/>
        </w:rPr>
        <w:t xml:space="preserve"> </w:t>
      </w:r>
      <w:r w:rsidR="00D72207"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D72207" w:rsidRPr="00645160">
        <w:rPr>
          <w:rFonts w:ascii="Book Antiqua" w:eastAsia="Book Antiqua" w:hAnsi="Book Antiqua" w:cs="Book Antiqua"/>
          <w:color w:val="000000"/>
        </w:rPr>
        <w:t>their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perf</w:t>
      </w:r>
      <w:r w:rsidR="004536EA" w:rsidRPr="00645160">
        <w:rPr>
          <w:rFonts w:ascii="Book Antiqua" w:eastAsia="Book Antiqua" w:hAnsi="Book Antiqua" w:cs="Book Antiqua"/>
          <w:color w:val="000000"/>
        </w:rPr>
        <w:t>ormance</w:t>
      </w:r>
      <w:r w:rsidR="004536EA" w:rsidRPr="00645160">
        <w:rPr>
          <w:rFonts w:ascii="Book Antiqua" w:hAnsi="Book Antiqua" w:cs="Book Antiqua" w:hint="eastAsia"/>
          <w:color w:val="000000"/>
          <w:vertAlign w:val="superscript"/>
          <w:lang w:eastAsia="zh-CN"/>
        </w:rPr>
        <w:t>[</w:t>
      </w:r>
      <w:r w:rsidR="004D7D58" w:rsidRPr="00645160">
        <w:rPr>
          <w:rFonts w:ascii="Book Antiqua" w:eastAsia="Book Antiqua" w:hAnsi="Book Antiqua" w:cs="Book Antiqua"/>
          <w:color w:val="000000"/>
          <w:vertAlign w:val="superscript"/>
        </w:rPr>
        <w:t>9</w:t>
      </w:r>
      <w:r w:rsidR="004D7D58" w:rsidRPr="00645160">
        <w:rPr>
          <w:rFonts w:ascii="Book Antiqua" w:hAnsi="Book Antiqua" w:cs="Book Antiqua" w:hint="eastAsia"/>
          <w:color w:val="000000"/>
          <w:vertAlign w:val="superscript"/>
          <w:lang w:eastAsia="zh-CN"/>
        </w:rPr>
        <w:t>7</w:t>
      </w:r>
      <w:r w:rsidR="004536EA" w:rsidRPr="00645160">
        <w:rPr>
          <w:rFonts w:ascii="Book Antiqua" w:eastAsia="Book Antiqua" w:hAnsi="Book Antiqua" w:cs="Book Antiqua"/>
          <w:color w:val="000000"/>
          <w:vertAlign w:val="superscript"/>
        </w:rPr>
        <w:t>,9</w:t>
      </w:r>
      <w:r w:rsidR="004D7D58" w:rsidRPr="00645160">
        <w:rPr>
          <w:rFonts w:ascii="Book Antiqua" w:hAnsi="Book Antiqua" w:cs="Book Antiqua" w:hint="eastAsia"/>
          <w:color w:val="000000"/>
          <w:vertAlign w:val="superscript"/>
          <w:lang w:eastAsia="zh-CN"/>
        </w:rPr>
        <w:t>8</w:t>
      </w:r>
      <w:r w:rsidR="004536EA" w:rsidRPr="00645160">
        <w:rPr>
          <w:rFonts w:ascii="Book Antiqua" w:hAnsi="Book Antiqua" w:cs="Book Antiqua" w:hint="eastAsia"/>
          <w:color w:val="000000"/>
          <w:vertAlign w:val="superscript"/>
          <w:lang w:eastAsia="zh-CN"/>
        </w:rPr>
        <w:t>]</w:t>
      </w:r>
      <w:r w:rsidR="0041553E"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Although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assays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first-line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investigation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healthcare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providers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realize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false-negative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rate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single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20%</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suggesting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single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negative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relied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upon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sole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rule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out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lastRenderedPageBreak/>
        <w:t>especially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clinical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suspic</w:t>
      </w:r>
      <w:r w:rsidR="0041553E" w:rsidRPr="00645160">
        <w:rPr>
          <w:rFonts w:ascii="Book Antiqua" w:eastAsia="Book Antiqua" w:hAnsi="Book Antiqua" w:cs="Book Antiqua"/>
          <w:color w:val="000000"/>
        </w:rPr>
        <w:t>ion</w:t>
      </w:r>
      <w:r w:rsidR="00F10E37" w:rsidRPr="00645160">
        <w:rPr>
          <w:rFonts w:ascii="Book Antiqua" w:eastAsia="Book Antiqua" w:hAnsi="Book Antiqua" w:cs="Book Antiqua"/>
          <w:color w:val="000000"/>
        </w:rPr>
        <w:t xml:space="preserve"> </w:t>
      </w:r>
      <w:r w:rsidR="0041553E"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41553E"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41553E"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0041553E" w:rsidRPr="00645160">
        <w:rPr>
          <w:rFonts w:ascii="Book Antiqua" w:eastAsia="Book Antiqua" w:hAnsi="Book Antiqua" w:cs="Book Antiqua"/>
          <w:color w:val="000000"/>
        </w:rPr>
        <w:t>high</w:t>
      </w:r>
      <w:r w:rsidR="0041553E" w:rsidRPr="00645160">
        <w:rPr>
          <w:rFonts w:ascii="Book Antiqua" w:hAnsi="Book Antiqua" w:cs="Book Antiqua" w:hint="eastAsia"/>
          <w:color w:val="000000"/>
          <w:vertAlign w:val="superscript"/>
          <w:lang w:eastAsia="zh-CN"/>
        </w:rPr>
        <w:t>[</w:t>
      </w:r>
      <w:r w:rsidR="0041553E" w:rsidRPr="00645160">
        <w:rPr>
          <w:rFonts w:ascii="Book Antiqua" w:eastAsia="Book Antiqua" w:hAnsi="Book Antiqua" w:cs="Book Antiqua"/>
          <w:color w:val="000000"/>
          <w:vertAlign w:val="superscript"/>
        </w:rPr>
        <w:t>9</w:t>
      </w:r>
      <w:r w:rsidR="004D7D58" w:rsidRPr="00645160">
        <w:rPr>
          <w:rFonts w:ascii="Book Antiqua" w:hAnsi="Book Antiqua" w:cs="Book Antiqua" w:hint="eastAsia"/>
          <w:color w:val="000000"/>
          <w:vertAlign w:val="superscript"/>
          <w:lang w:eastAsia="zh-CN"/>
        </w:rPr>
        <w:t>7</w:t>
      </w:r>
      <w:r w:rsidR="0041553E" w:rsidRPr="00645160">
        <w:rPr>
          <w:rFonts w:ascii="Book Antiqua" w:hAnsi="Book Antiqua" w:cs="Book Antiqua" w:hint="eastAsia"/>
          <w:color w:val="000000"/>
          <w:vertAlign w:val="superscript"/>
          <w:lang w:eastAsia="zh-CN"/>
        </w:rPr>
        <w:t>]</w:t>
      </w:r>
      <w:r w:rsidR="0041553E"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cases,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negative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must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followed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duodenal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biopsies.</w:t>
      </w:r>
      <w:r w:rsidR="00F10E37" w:rsidRPr="00645160">
        <w:rPr>
          <w:rFonts w:ascii="Book Antiqua" w:eastAsia="Book Antiqua" w:hAnsi="Book Antiqua" w:cs="Book Antiqua"/>
          <w:color w:val="000000"/>
        </w:rPr>
        <w:t xml:space="preserve"> </w:t>
      </w:r>
    </w:p>
    <w:p w14:paraId="5A411B25" w14:textId="3F183922" w:rsidR="00A77B3E" w:rsidRPr="00645160" w:rsidRDefault="00E92269" w:rsidP="0041553E">
      <w:pPr>
        <w:spacing w:line="360" w:lineRule="auto"/>
        <w:ind w:firstLineChars="100" w:firstLine="240"/>
        <w:jc w:val="both"/>
      </w:pPr>
      <w:r w:rsidRPr="00645160">
        <w:rPr>
          <w:rFonts w:ascii="Book Antiqua" w:eastAsia="Book Antiqua" w:hAnsi="Book Antiqua" w:cs="Book Antiqua"/>
          <w:color w:val="000000"/>
        </w:rPr>
        <w:t>Moreover,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issue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performance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assays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complicated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fact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significant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intra-assay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variation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performance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assays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racially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geogr</w:t>
      </w:r>
      <w:r w:rsidR="007D3621" w:rsidRPr="00645160">
        <w:rPr>
          <w:rFonts w:ascii="Book Antiqua" w:eastAsia="Book Antiqua" w:hAnsi="Book Antiqua" w:cs="Book Antiqua"/>
          <w:color w:val="000000"/>
        </w:rPr>
        <w:t>aphically</w:t>
      </w:r>
      <w:r w:rsidR="00F10E37" w:rsidRPr="00645160">
        <w:rPr>
          <w:rFonts w:ascii="Book Antiqua" w:eastAsia="Book Antiqua" w:hAnsi="Book Antiqua" w:cs="Book Antiqua"/>
          <w:color w:val="000000"/>
        </w:rPr>
        <w:t xml:space="preserve"> </w:t>
      </w:r>
      <w:r w:rsidR="007D3621" w:rsidRPr="00645160">
        <w:rPr>
          <w:rFonts w:ascii="Book Antiqua" w:eastAsia="Book Antiqua" w:hAnsi="Book Antiqua" w:cs="Book Antiqua"/>
          <w:color w:val="000000"/>
        </w:rPr>
        <w:t>distinct</w:t>
      </w:r>
      <w:r w:rsidR="00F10E37" w:rsidRPr="00645160">
        <w:rPr>
          <w:rFonts w:ascii="Book Antiqua" w:eastAsia="Book Antiqua" w:hAnsi="Book Antiqua" w:cs="Book Antiqua"/>
          <w:color w:val="000000"/>
        </w:rPr>
        <w:t xml:space="preserve"> </w:t>
      </w:r>
      <w:r w:rsidR="007D3621" w:rsidRPr="00645160">
        <w:rPr>
          <w:rFonts w:ascii="Book Antiqua" w:eastAsia="Book Antiqua" w:hAnsi="Book Antiqua" w:cs="Book Antiqua"/>
          <w:color w:val="000000"/>
        </w:rPr>
        <w:t>population</w:t>
      </w:r>
      <w:r w:rsidR="007D3621" w:rsidRPr="00645160">
        <w:rPr>
          <w:rFonts w:ascii="Book Antiqua" w:hAnsi="Book Antiqua" w:cs="Book Antiqua" w:hint="eastAsia"/>
          <w:color w:val="000000"/>
          <w:vertAlign w:val="superscript"/>
          <w:lang w:eastAsia="zh-CN"/>
        </w:rPr>
        <w:t>[</w:t>
      </w:r>
      <w:r w:rsidR="007D3621" w:rsidRPr="00645160">
        <w:rPr>
          <w:rFonts w:ascii="Book Antiqua" w:eastAsia="Book Antiqua" w:hAnsi="Book Antiqua" w:cs="Book Antiqua"/>
          <w:color w:val="000000"/>
          <w:vertAlign w:val="superscript"/>
        </w:rPr>
        <w:t>9</w:t>
      </w:r>
      <w:r w:rsidR="004D7D58" w:rsidRPr="00645160">
        <w:rPr>
          <w:rFonts w:ascii="Book Antiqua" w:hAnsi="Book Antiqua" w:cs="Book Antiqua" w:hint="eastAsia"/>
          <w:color w:val="000000"/>
          <w:vertAlign w:val="superscript"/>
          <w:lang w:eastAsia="zh-CN"/>
        </w:rPr>
        <w:t>8</w:t>
      </w:r>
      <w:r w:rsidR="007D3621" w:rsidRPr="00645160">
        <w:rPr>
          <w:rFonts w:ascii="Book Antiqua" w:hAnsi="Book Antiqua" w:cs="Book Antiqua" w:hint="eastAsia"/>
          <w:color w:val="000000"/>
          <w:vertAlign w:val="superscript"/>
          <w:lang w:eastAsia="zh-CN"/>
        </w:rPr>
        <w:t>]</w:t>
      </w:r>
      <w:r w:rsidR="007D3621"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707433" w:rsidRPr="00645160">
        <w:rPr>
          <w:rFonts w:ascii="Book Antiqua" w:eastAsia="Book Antiqua" w:hAnsi="Book Antiqua" w:cs="Book Antiqua"/>
          <w:color w:val="000000"/>
        </w:rPr>
        <w:t>Most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performance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assays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manufacturer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provided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validation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performed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Caucasian</w:t>
      </w:r>
      <w:r w:rsidR="00F10E37" w:rsidRPr="00645160">
        <w:rPr>
          <w:rFonts w:ascii="Book Antiqua" w:eastAsia="Book Antiqua" w:hAnsi="Book Antiqua" w:cs="Book Antiqua"/>
          <w:color w:val="000000"/>
        </w:rPr>
        <w:t xml:space="preserve"> </w:t>
      </w:r>
      <w:r w:rsidR="00707433" w:rsidRPr="00645160">
        <w:rPr>
          <w:rFonts w:ascii="Book Antiqua" w:eastAsia="Book Antiqua" w:hAnsi="Book Antiqua" w:cs="Book Antiqua"/>
          <w:color w:val="000000"/>
        </w:rPr>
        <w:t xml:space="preserve">populations,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unfortunately,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results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extrapolat</w:t>
      </w:r>
      <w:r w:rsidR="007D3621" w:rsidRPr="00645160">
        <w:rPr>
          <w:rFonts w:ascii="Book Antiqua" w:eastAsia="Book Antiqua" w:hAnsi="Book Antiqua" w:cs="Book Antiqua"/>
          <w:color w:val="000000"/>
        </w:rPr>
        <w:t>ed</w:t>
      </w:r>
      <w:r w:rsidR="00F10E37" w:rsidRPr="00645160">
        <w:rPr>
          <w:rFonts w:ascii="Book Antiqua" w:eastAsia="Book Antiqua" w:hAnsi="Book Antiqua" w:cs="Book Antiqua"/>
          <w:color w:val="000000"/>
        </w:rPr>
        <w:t xml:space="preserve"> </w:t>
      </w:r>
      <w:r w:rsidR="007D3621"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7D3621" w:rsidRPr="00645160">
        <w:rPr>
          <w:rFonts w:ascii="Book Antiqua" w:eastAsia="Book Antiqua" w:hAnsi="Book Antiqua" w:cs="Book Antiqua"/>
          <w:color w:val="000000"/>
        </w:rPr>
        <w:t>other</w:t>
      </w:r>
      <w:r w:rsidR="00F10E37" w:rsidRPr="00645160">
        <w:rPr>
          <w:rFonts w:ascii="Book Antiqua" w:eastAsia="Book Antiqua" w:hAnsi="Book Antiqua" w:cs="Book Antiqua"/>
          <w:color w:val="000000"/>
        </w:rPr>
        <w:t xml:space="preserve"> </w:t>
      </w:r>
      <w:r w:rsidR="007D3621" w:rsidRPr="00645160">
        <w:rPr>
          <w:rFonts w:ascii="Book Antiqua" w:eastAsia="Book Antiqua" w:hAnsi="Book Antiqua" w:cs="Book Antiqua"/>
          <w:color w:val="000000"/>
        </w:rPr>
        <w:t>ethnic</w:t>
      </w:r>
      <w:r w:rsidR="00F10E37" w:rsidRPr="00645160">
        <w:rPr>
          <w:rFonts w:ascii="Book Antiqua" w:eastAsia="Book Antiqua" w:hAnsi="Book Antiqua" w:cs="Book Antiqua"/>
          <w:color w:val="000000"/>
        </w:rPr>
        <w:t xml:space="preserve"> </w:t>
      </w:r>
      <w:r w:rsidR="007D3621" w:rsidRPr="00645160">
        <w:rPr>
          <w:rFonts w:ascii="Book Antiqua" w:eastAsia="Book Antiqua" w:hAnsi="Book Antiqua" w:cs="Book Antiqua"/>
          <w:color w:val="000000"/>
        </w:rPr>
        <w:t>populations.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However,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sensitivity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assays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improved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without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significantly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compromising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specificity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receiver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operator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curve-based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cut-offs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developed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each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multi-institutional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collaborative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workshops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national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international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levels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using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coded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blinded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standardized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sera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well-defined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varying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levels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titers)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healthy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controls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necessary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identify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validate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population-specific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cut-off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values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performing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assays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each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population.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Till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performance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commonly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available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assays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each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center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performing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testing.</w:t>
      </w:r>
    </w:p>
    <w:p w14:paraId="0EBB2FDD" w14:textId="0CE6DCC1" w:rsidR="00A77B3E" w:rsidRPr="00645160" w:rsidRDefault="00E92269" w:rsidP="00904AF3">
      <w:pPr>
        <w:spacing w:line="360" w:lineRule="auto"/>
        <w:ind w:firstLineChars="100" w:firstLine="240"/>
        <w:jc w:val="both"/>
        <w:rPr>
          <w:lang w:eastAsia="zh-CN"/>
        </w:rPr>
      </w:pPr>
      <w:r w:rsidRPr="00645160">
        <w:rPr>
          <w:rFonts w:ascii="Book Antiqua" w:eastAsia="Book Antiqua" w:hAnsi="Book Antiqua" w:cs="Book Antiqua"/>
          <w:color w:val="000000"/>
        </w:rPr>
        <w:t>Finally,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recent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guidelines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allow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established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without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duodenal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biopsy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subset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basis</w:t>
      </w:r>
      <w:r w:rsidR="00F10E37" w:rsidRPr="00645160">
        <w:rPr>
          <w:rFonts w:ascii="Book Antiqua" w:eastAsia="Book Antiqua" w:hAnsi="Book Antiqua" w:cs="Book Antiqua"/>
          <w:color w:val="000000"/>
        </w:rPr>
        <w:t xml:space="preserve"> </w:t>
      </w:r>
      <w:r w:rsidR="00424398"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424398" w:rsidRPr="00645160">
        <w:rPr>
          <w:rFonts w:ascii="Book Antiqua" w:eastAsia="Book Antiqua" w:hAnsi="Book Antiqua" w:cs="Book Antiqua"/>
          <w:color w:val="000000"/>
        </w:rPr>
        <w:t>high</w:t>
      </w:r>
      <w:r w:rsidR="00F10E37" w:rsidRPr="00645160">
        <w:rPr>
          <w:rFonts w:ascii="Book Antiqua" w:eastAsia="Book Antiqua" w:hAnsi="Book Antiqua" w:cs="Book Antiqua"/>
          <w:color w:val="000000"/>
        </w:rPr>
        <w:t xml:space="preserve"> </w:t>
      </w:r>
      <w:r w:rsidR="00424398" w:rsidRPr="00645160">
        <w:rPr>
          <w:rFonts w:ascii="Book Antiqua" w:eastAsia="Book Antiqua" w:hAnsi="Book Antiqua" w:cs="Book Antiqua"/>
          <w:color w:val="000000"/>
        </w:rPr>
        <w:t>levels</w:t>
      </w:r>
      <w:r w:rsidR="00F10E37" w:rsidRPr="00645160">
        <w:rPr>
          <w:rFonts w:ascii="Book Antiqua" w:eastAsia="Book Antiqua" w:hAnsi="Book Antiqua" w:cs="Book Antiqua"/>
          <w:color w:val="000000"/>
        </w:rPr>
        <w:t xml:space="preserve"> </w:t>
      </w:r>
      <w:r w:rsidR="00424398"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424398"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00424398"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00424398" w:rsidRPr="00645160">
        <w:rPr>
          <w:rFonts w:ascii="Book Antiqua" w:hAnsi="Book Antiqua" w:cs="Book Antiqua" w:hint="eastAsia"/>
          <w:color w:val="000000"/>
          <w:lang w:eastAsia="zh-CN"/>
        </w:rPr>
        <w:t>[</w:t>
      </w:r>
      <w:r w:rsidR="00424398" w:rsidRPr="00645160">
        <w:rPr>
          <w:rFonts w:ascii="Book Antiqua" w:eastAsia="Book Antiqua" w:hAnsi="Book Antiqua"/>
          <w:color w:val="000000"/>
        </w:rPr>
        <w:t>×</w:t>
      </w:r>
      <w:r w:rsidR="00F10E37" w:rsidRPr="00645160">
        <w:rPr>
          <w:rFonts w:ascii="Book Antiqua" w:hAnsi="Book Antiqua" w:cs="Book Antiqua" w:hint="eastAsia"/>
          <w:color w:val="000000"/>
          <w:lang w:eastAsia="zh-CN"/>
        </w:rPr>
        <w:t xml:space="preserve"> </w:t>
      </w:r>
      <w:r w:rsidRPr="00645160">
        <w:rPr>
          <w:rFonts w:ascii="Book Antiqua" w:eastAsia="Book Antiqua" w:hAnsi="Book Antiqua" w:cs="Book Antiqua"/>
          <w:color w:val="000000"/>
        </w:rPr>
        <w:t>10</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w:t>
      </w:r>
      <w:r w:rsidR="00424398" w:rsidRPr="00645160">
        <w:rPr>
          <w:rFonts w:ascii="Book Antiqua" w:eastAsia="Book Antiqua" w:hAnsi="Book Antiqua" w:cs="Book Antiqua"/>
          <w:color w:val="000000"/>
        </w:rPr>
        <w:t>old</w:t>
      </w:r>
      <w:r w:rsidR="00F10E37" w:rsidRPr="00645160">
        <w:rPr>
          <w:rFonts w:ascii="Book Antiqua" w:eastAsia="Book Antiqua" w:hAnsi="Book Antiqua" w:cs="Book Antiqua"/>
          <w:color w:val="000000"/>
        </w:rPr>
        <w:t xml:space="preserve"> </w:t>
      </w:r>
      <w:r w:rsidR="00424398" w:rsidRPr="00645160">
        <w:rPr>
          <w:rFonts w:ascii="Book Antiqua" w:eastAsia="Book Antiqua" w:hAnsi="Book Antiqua" w:cs="Book Antiqua"/>
          <w:color w:val="000000"/>
        </w:rPr>
        <w:t>upper</w:t>
      </w:r>
      <w:r w:rsidR="00F10E37" w:rsidRPr="00645160">
        <w:rPr>
          <w:rFonts w:ascii="Book Antiqua" w:eastAsia="Book Antiqua" w:hAnsi="Book Antiqua" w:cs="Book Antiqua"/>
          <w:color w:val="000000"/>
        </w:rPr>
        <w:t xml:space="preserve"> </w:t>
      </w:r>
      <w:r w:rsidR="00424398" w:rsidRPr="00645160">
        <w:rPr>
          <w:rFonts w:ascii="Book Antiqua" w:eastAsia="Book Antiqua" w:hAnsi="Book Antiqua" w:cs="Book Antiqua"/>
          <w:color w:val="000000"/>
        </w:rPr>
        <w:t>limit</w:t>
      </w:r>
      <w:r w:rsidR="00F10E37" w:rsidRPr="00645160">
        <w:rPr>
          <w:rFonts w:ascii="Book Antiqua" w:eastAsia="Book Antiqua" w:hAnsi="Book Antiqua" w:cs="Book Antiqua"/>
          <w:color w:val="000000"/>
        </w:rPr>
        <w:t xml:space="preserve"> </w:t>
      </w:r>
      <w:r w:rsidR="00424398"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424398" w:rsidRPr="00645160">
        <w:rPr>
          <w:rFonts w:ascii="Book Antiqua" w:eastAsia="Book Antiqua" w:hAnsi="Book Antiqua" w:cs="Book Antiqua"/>
          <w:color w:val="000000"/>
        </w:rPr>
        <w:t>normal</w:t>
      </w:r>
      <w:r w:rsidR="00F10E37" w:rsidRPr="00645160">
        <w:rPr>
          <w:rFonts w:ascii="Book Antiqua" w:eastAsia="Book Antiqua" w:hAnsi="Book Antiqua" w:cs="Book Antiqua"/>
          <w:color w:val="000000"/>
        </w:rPr>
        <w:t xml:space="preserve"> </w:t>
      </w:r>
      <w:r w:rsidR="00424398" w:rsidRPr="00645160">
        <w:rPr>
          <w:rFonts w:ascii="Book Antiqua" w:eastAsia="Book Antiqua" w:hAnsi="Book Antiqua" w:cs="Book Antiqua"/>
          <w:color w:val="000000"/>
        </w:rPr>
        <w:t>(ULN)</w:t>
      </w:r>
      <w:r w:rsidR="00424398"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positive</w:t>
      </w:r>
      <w:r w:rsidR="00F10E37" w:rsidRPr="00645160">
        <w:rPr>
          <w:rFonts w:ascii="Book Antiqua" w:eastAsia="Book Antiqua" w:hAnsi="Book Antiqua" w:cs="Book Antiqua"/>
          <w:color w:val="000000"/>
        </w:rPr>
        <w:t xml:space="preserve"> </w:t>
      </w:r>
      <w:r w:rsidR="00904AF3" w:rsidRPr="00645160">
        <w:rPr>
          <w:rFonts w:ascii="Book Antiqua" w:eastAsia="Book Antiqua" w:hAnsi="Book Antiqua" w:cs="Book Antiqua"/>
          <w:color w:val="000000"/>
        </w:rPr>
        <w:t>AEA</w:t>
      </w:r>
      <w:r w:rsidR="00F10E37" w:rsidRPr="00645160">
        <w:rPr>
          <w:rFonts w:ascii="Book Antiqua" w:eastAsia="Book Antiqua" w:hAnsi="Book Antiqua" w:cs="Book Antiqua"/>
          <w:color w:val="000000"/>
        </w:rPr>
        <w:t xml:space="preserve"> </w:t>
      </w:r>
      <w:r w:rsidR="00904AF3"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00904AF3"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00904AF3" w:rsidRPr="00645160">
        <w:rPr>
          <w:rFonts w:ascii="Book Antiqua" w:eastAsia="Book Antiqua" w:hAnsi="Book Antiqua" w:cs="Book Antiqua"/>
          <w:color w:val="000000"/>
        </w:rPr>
        <w:t>second</w:t>
      </w:r>
      <w:r w:rsidR="00F10E37" w:rsidRPr="00645160">
        <w:rPr>
          <w:rFonts w:ascii="Book Antiqua" w:eastAsia="Book Antiqua" w:hAnsi="Book Antiqua" w:cs="Book Antiqua"/>
          <w:color w:val="000000"/>
        </w:rPr>
        <w:t xml:space="preserve"> </w:t>
      </w:r>
      <w:r w:rsidR="00904AF3" w:rsidRPr="00645160">
        <w:rPr>
          <w:rFonts w:ascii="Book Antiqua" w:eastAsia="Book Antiqua" w:hAnsi="Book Antiqua" w:cs="Book Antiqua"/>
          <w:color w:val="000000"/>
        </w:rPr>
        <w:t>sample</w:t>
      </w:r>
      <w:r w:rsidR="00904AF3" w:rsidRPr="00645160">
        <w:rPr>
          <w:rFonts w:ascii="Book Antiqua" w:hAnsi="Book Antiqua" w:cs="Book Antiqua" w:hint="eastAsia"/>
          <w:color w:val="000000"/>
          <w:vertAlign w:val="superscript"/>
          <w:lang w:eastAsia="zh-CN"/>
        </w:rPr>
        <w:t>[</w:t>
      </w:r>
      <w:r w:rsidR="004D7D58" w:rsidRPr="00645160">
        <w:rPr>
          <w:rFonts w:ascii="Book Antiqua" w:hAnsi="Book Antiqua" w:cs="Book Antiqua" w:hint="eastAsia"/>
          <w:color w:val="000000"/>
          <w:vertAlign w:val="superscript"/>
          <w:lang w:eastAsia="zh-CN"/>
        </w:rPr>
        <w:t>99</w:t>
      </w:r>
      <w:r w:rsidR="00904AF3" w:rsidRPr="00645160">
        <w:rPr>
          <w:rFonts w:ascii="Book Antiqua" w:hAnsi="Book Antiqua" w:cs="Book Antiqua" w:hint="eastAsia"/>
          <w:color w:val="000000"/>
          <w:vertAlign w:val="superscript"/>
          <w:lang w:eastAsia="zh-CN"/>
        </w:rPr>
        <w:t>]</w:t>
      </w:r>
      <w:r w:rsidR="00904AF3"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However,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guidelines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often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interpreted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correctly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healthcare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providers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interpret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low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level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titers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titers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10-fold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ULN,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confirmatory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AEA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second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sample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might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obtained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given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either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due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inappropriate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interpretation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guidelines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lack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availability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AEA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lead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707433"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overdiagnosis’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low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titers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positive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predictive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value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Therefore,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urgent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widespread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dissemination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algorithms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guidelines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among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primary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physicians,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gastroenterologists,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non-gastroenterology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specialists.</w:t>
      </w:r>
      <w:r w:rsidR="00F10E37" w:rsidRPr="00645160">
        <w:rPr>
          <w:rFonts w:ascii="Book Antiqua" w:eastAsia="Book Antiqua" w:hAnsi="Book Antiqua" w:cs="Book Antiqua"/>
          <w:color w:val="000000"/>
        </w:rPr>
        <w:t xml:space="preserve"> </w:t>
      </w:r>
    </w:p>
    <w:p w14:paraId="3E27E775" w14:textId="77777777" w:rsidR="00A77B3E" w:rsidRPr="00645160" w:rsidRDefault="00A77B3E">
      <w:pPr>
        <w:spacing w:line="360" w:lineRule="auto"/>
        <w:ind w:firstLine="720"/>
        <w:jc w:val="both"/>
      </w:pPr>
    </w:p>
    <w:p w14:paraId="1BE759DC" w14:textId="77777777" w:rsidR="00A77B3E" w:rsidRPr="00645160" w:rsidRDefault="00E92269">
      <w:pPr>
        <w:spacing w:line="360" w:lineRule="auto"/>
        <w:jc w:val="both"/>
        <w:rPr>
          <w:lang w:eastAsia="zh-CN"/>
        </w:rPr>
      </w:pPr>
      <w:r w:rsidRPr="00645160">
        <w:rPr>
          <w:rFonts w:ascii="Book Antiqua" w:eastAsia="Book Antiqua" w:hAnsi="Book Antiqua" w:cs="Book Antiqua"/>
          <w:b/>
          <w:bCs/>
          <w:i/>
          <w:iCs/>
          <w:color w:val="000000"/>
        </w:rPr>
        <w:t>AEA</w:t>
      </w:r>
    </w:p>
    <w:p w14:paraId="156F050C" w14:textId="07C18A58" w:rsidR="00A77B3E" w:rsidRPr="00645160" w:rsidRDefault="00E92269" w:rsidP="00904AF3">
      <w:pPr>
        <w:spacing w:line="360" w:lineRule="auto"/>
        <w:jc w:val="both"/>
      </w:pPr>
      <w:r w:rsidRPr="00645160">
        <w:rPr>
          <w:rFonts w:ascii="Book Antiqua" w:eastAsia="Book Antiqua" w:hAnsi="Book Antiqua" w:cs="Book Antiqua"/>
          <w:color w:val="000000"/>
        </w:rPr>
        <w:lastRenderedPageBreak/>
        <w:t>AEA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indirect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immunofluorescence-based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requiring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rhesus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monkey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esophagus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human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umbilical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cord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00253927" w:rsidRPr="00645160">
        <w:rPr>
          <w:rFonts w:ascii="Book Antiqua" w:eastAsia="Book Antiqua" w:hAnsi="Book Antiqua" w:cs="Book Antiqua"/>
          <w:color w:val="000000"/>
        </w:rPr>
        <w:t xml:space="preserve">a </w:t>
      </w:r>
      <w:r w:rsidRPr="00645160">
        <w:rPr>
          <w:rFonts w:ascii="Book Antiqua" w:eastAsia="Book Antiqua" w:hAnsi="Book Antiqua" w:cs="Book Antiqua"/>
          <w:color w:val="000000"/>
        </w:rPr>
        <w:t>substrate.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Therefore,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performed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specialized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laboratories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much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labor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intensive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compared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ELISA.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Moreover,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253927" w:rsidRPr="00645160">
        <w:rPr>
          <w:rFonts w:ascii="Book Antiqua" w:eastAsia="Book Antiqua" w:hAnsi="Book Antiqua" w:cs="Book Antiqua"/>
          <w:color w:val="000000"/>
        </w:rPr>
        <w: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subjective</w:t>
      </w:r>
      <w:r w:rsidR="00F10E37" w:rsidRPr="00645160">
        <w:rPr>
          <w:rFonts w:ascii="Book Antiqua" w:eastAsia="Book Antiqua" w:hAnsi="Book Antiqua" w:cs="Book Antiqua"/>
          <w:color w:val="000000"/>
        </w:rPr>
        <w:t xml:space="preserve"> </w:t>
      </w:r>
      <w:r w:rsidR="005649B5" w:rsidRPr="00645160">
        <w:rPr>
          <w:rFonts w:ascii="Book Antiqua" w:eastAsia="Book Antiqua" w:hAnsi="Book Antiqua" w:cs="Book Antiqua"/>
          <w:color w:val="000000"/>
        </w:rPr>
        <w:t>interpretation</w:t>
      </w:r>
      <w:r w:rsidR="00F10E37" w:rsidRPr="00645160">
        <w:rPr>
          <w:rFonts w:ascii="Book Antiqua" w:eastAsia="Book Antiqua" w:hAnsi="Book Antiqua" w:cs="Book Antiqua"/>
          <w:color w:val="000000"/>
        </w:rPr>
        <w:t xml:space="preserve"> </w:t>
      </w:r>
      <w:r w:rsidR="005649B5"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5649B5"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5649B5" w:rsidRPr="00645160">
        <w:rPr>
          <w:rFonts w:ascii="Book Antiqua" w:eastAsia="Book Antiqua" w:hAnsi="Book Antiqua" w:cs="Book Antiqua"/>
          <w:color w:val="000000"/>
        </w:rPr>
        <w:t>results.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recent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systematic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sensitivity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specificity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AEA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w:t>
      </w:r>
      <w:r w:rsidR="005649B5" w:rsidRPr="00645160">
        <w:rPr>
          <w:rFonts w:ascii="Book Antiqua" w:eastAsia="Book Antiqua" w:hAnsi="Book Antiqua" w:cs="Book Antiqua"/>
          <w:color w:val="000000"/>
        </w:rPr>
        <w:t>gnosis</w:t>
      </w:r>
      <w:r w:rsidR="00F10E37" w:rsidRPr="00645160">
        <w:rPr>
          <w:rFonts w:ascii="Book Antiqua" w:eastAsia="Book Antiqua" w:hAnsi="Book Antiqua" w:cs="Book Antiqua"/>
          <w:color w:val="000000"/>
        </w:rPr>
        <w:t xml:space="preserve"> </w:t>
      </w:r>
      <w:r w:rsidR="005649B5"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5649B5" w:rsidRPr="00645160">
        <w:rPr>
          <w:rFonts w:ascii="Book Antiqua" w:eastAsia="Book Antiqua" w:hAnsi="Book Antiqua" w:cs="Book Antiqua"/>
          <w:color w:val="000000"/>
        </w:rPr>
        <w:t>AEA</w:t>
      </w:r>
      <w:r w:rsidR="00F10E37" w:rsidRPr="00645160">
        <w:rPr>
          <w:rFonts w:ascii="Book Antiqua" w:eastAsia="Book Antiqua" w:hAnsi="Book Antiqua" w:cs="Book Antiqua"/>
          <w:color w:val="000000"/>
        </w:rPr>
        <w:t xml:space="preserve"> </w:t>
      </w:r>
      <w:r w:rsidR="005649B5" w:rsidRPr="00645160">
        <w:rPr>
          <w:rFonts w:ascii="Book Antiqua" w:eastAsia="Book Antiqua" w:hAnsi="Book Antiqua" w:cs="Book Antiqua"/>
          <w:color w:val="000000"/>
        </w:rPr>
        <w:t>were</w:t>
      </w:r>
      <w:r w:rsidR="00F10E37" w:rsidRPr="00645160">
        <w:rPr>
          <w:rFonts w:ascii="Book Antiqua" w:eastAsia="Book Antiqua" w:hAnsi="Book Antiqua" w:cs="Book Antiqua"/>
          <w:color w:val="000000"/>
        </w:rPr>
        <w:t xml:space="preserve"> </w:t>
      </w:r>
      <w:r w:rsidR="005649B5" w:rsidRPr="00645160">
        <w:rPr>
          <w:rFonts w:ascii="Book Antiqua" w:eastAsia="Book Antiqua" w:hAnsi="Book Antiqua" w:cs="Book Antiqua"/>
          <w:color w:val="000000"/>
        </w:rPr>
        <w:t>73.0%</w:t>
      </w:r>
      <w:r w:rsidR="00F10E37" w:rsidRPr="00645160">
        <w:rPr>
          <w:rFonts w:ascii="Book Antiqua" w:eastAsia="Book Antiqua" w:hAnsi="Book Antiqua" w:cs="Book Antiqua"/>
          <w:color w:val="000000"/>
        </w:rPr>
        <w:t xml:space="preserve"> </w:t>
      </w:r>
      <w:r w:rsidR="005649B5" w:rsidRPr="00645160">
        <w:rPr>
          <w:rFonts w:ascii="Book Antiqua" w:eastAsia="Book Antiqua" w:hAnsi="Book Antiqua" w:cs="Book Antiqua"/>
          <w:color w:val="000000"/>
        </w:rPr>
        <w:t>(95%</w:t>
      </w:r>
      <w:r w:rsidR="00253927" w:rsidRPr="00645160">
        <w:rPr>
          <w:rFonts w:ascii="Book Antiqua" w:eastAsia="Book Antiqua" w:hAnsi="Book Antiqua" w:cs="Book Antiqua"/>
          <w:color w:val="000000"/>
        </w:rPr>
        <w:t xml:space="preserve"> </w:t>
      </w:r>
      <w:r w:rsidR="005649B5" w:rsidRPr="00645160">
        <w:rPr>
          <w:rFonts w:ascii="Book Antiqua" w:eastAsia="Book Antiqua" w:hAnsi="Book Antiqua" w:cs="Book Antiqua"/>
          <w:color w:val="000000"/>
        </w:rPr>
        <w:t>CI</w:t>
      </w:r>
      <w:r w:rsidR="005649B5"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61.0</w:t>
      </w:r>
      <w:r w:rsidR="00253927" w:rsidRPr="00645160">
        <w:rPr>
          <w:rFonts w:ascii="Book Antiqua" w:hAnsi="Book Antiqua" w:cs="Book Antiqua"/>
          <w:color w:val="000000"/>
          <w:lang w:eastAsia="zh-CN"/>
        </w:rPr>
        <w:t>%–</w:t>
      </w:r>
      <w:r w:rsidR="001A51D2" w:rsidRPr="00645160">
        <w:rPr>
          <w:rFonts w:ascii="Book Antiqua" w:eastAsia="Book Antiqua" w:hAnsi="Book Antiqua" w:cs="Book Antiqua"/>
          <w:color w:val="000000"/>
        </w:rPr>
        <w:t>83.0</w:t>
      </w:r>
      <w:r w:rsidR="00253927" w:rsidRPr="00645160">
        <w:rPr>
          <w:rFonts w:ascii="Book Antiqua" w:eastAsia="Book Antiqua" w:hAnsi="Book Antiqua" w:cs="Book Antiqua"/>
          <w:color w:val="000000"/>
        </w:rPr>
        <w:t>%</w:t>
      </w:r>
      <w:r w:rsidR="005649B5"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5649B5"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5649B5" w:rsidRPr="00645160">
        <w:rPr>
          <w:rFonts w:ascii="Book Antiqua" w:eastAsia="Book Antiqua" w:hAnsi="Book Antiqua" w:cs="Book Antiqua"/>
          <w:color w:val="000000"/>
        </w:rPr>
        <w:t>99.0%</w:t>
      </w:r>
      <w:r w:rsidR="00F10E37" w:rsidRPr="00645160">
        <w:rPr>
          <w:rFonts w:ascii="Book Antiqua" w:eastAsia="Book Antiqua" w:hAnsi="Book Antiqua" w:cs="Book Antiqua"/>
          <w:color w:val="000000"/>
        </w:rPr>
        <w:t xml:space="preserve"> </w:t>
      </w:r>
      <w:r w:rsidR="005649B5" w:rsidRPr="00645160">
        <w:rPr>
          <w:rFonts w:ascii="Book Antiqua" w:eastAsia="Book Antiqua" w:hAnsi="Book Antiqua" w:cs="Book Antiqua"/>
          <w:color w:val="000000"/>
        </w:rPr>
        <w:t>(95%</w:t>
      </w:r>
      <w:r w:rsidR="00253927" w:rsidRPr="00645160">
        <w:rPr>
          <w:rFonts w:ascii="Book Antiqua" w:eastAsia="Book Antiqua" w:hAnsi="Book Antiqua" w:cs="Book Antiqua"/>
          <w:color w:val="000000"/>
        </w:rPr>
        <w:t xml:space="preserve"> </w:t>
      </w:r>
      <w:r w:rsidR="005649B5" w:rsidRPr="00645160">
        <w:rPr>
          <w:rFonts w:ascii="Book Antiqua" w:eastAsia="Book Antiqua" w:hAnsi="Book Antiqua" w:cs="Book Antiqua"/>
          <w:color w:val="000000"/>
        </w:rPr>
        <w:t>CI</w:t>
      </w:r>
      <w:r w:rsidR="005649B5"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98.0</w:t>
      </w:r>
      <w:r w:rsidR="00253927" w:rsidRPr="00645160">
        <w:rPr>
          <w:rFonts w:ascii="Book Antiqua" w:hAnsi="Book Antiqua" w:cs="Book Antiqua"/>
          <w:color w:val="000000"/>
          <w:lang w:eastAsia="zh-CN"/>
        </w:rPr>
        <w:t>%–</w:t>
      </w:r>
      <w:r w:rsidR="001A51D2" w:rsidRPr="00645160">
        <w:rPr>
          <w:rFonts w:ascii="Book Antiqua" w:eastAsia="Book Antiqua" w:hAnsi="Book Antiqua" w:cs="Book Antiqua"/>
          <w:color w:val="000000"/>
        </w:rPr>
        <w:t>99.0</w:t>
      </w:r>
      <w:r w:rsidR="00253927" w:rsidRPr="00645160">
        <w:rPr>
          <w:rFonts w:ascii="Book Antiqua" w:eastAsia="Book Antiqua" w:hAnsi="Book Antiqua" w:cs="Book Antiqua"/>
          <w:color w:val="000000"/>
        </w:rPr>
        <w:t>%</w:t>
      </w:r>
      <w:r w:rsidR="005649B5"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5649B5" w:rsidRPr="00645160">
        <w:rPr>
          <w:rFonts w:ascii="Book Antiqua" w:eastAsia="Book Antiqua" w:hAnsi="Book Antiqua" w:cs="Book Antiqua"/>
          <w:color w:val="000000"/>
        </w:rPr>
        <w:t>respectively</w:t>
      </w:r>
      <w:r w:rsidR="005649B5" w:rsidRPr="00645160">
        <w:rPr>
          <w:rFonts w:ascii="Book Antiqua" w:hAnsi="Book Antiqua" w:cs="Book Antiqua" w:hint="eastAsia"/>
          <w:color w:val="000000"/>
          <w:vertAlign w:val="superscript"/>
          <w:lang w:eastAsia="zh-CN"/>
        </w:rPr>
        <w:t>[</w:t>
      </w:r>
      <w:r w:rsidR="005649B5" w:rsidRPr="00645160">
        <w:rPr>
          <w:rFonts w:ascii="Book Antiqua" w:eastAsia="Book Antiqua" w:hAnsi="Book Antiqua" w:cs="Book Antiqua"/>
          <w:color w:val="000000"/>
          <w:vertAlign w:val="superscript"/>
        </w:rPr>
        <w:t>9</w:t>
      </w:r>
      <w:r w:rsidR="004D7D58" w:rsidRPr="00645160">
        <w:rPr>
          <w:rFonts w:ascii="Book Antiqua" w:hAnsi="Book Antiqua" w:cs="Book Antiqua" w:hint="eastAsia"/>
          <w:color w:val="000000"/>
          <w:vertAlign w:val="superscript"/>
          <w:lang w:eastAsia="zh-CN"/>
        </w:rPr>
        <w:t>6</w:t>
      </w:r>
      <w:r w:rsidR="005649B5" w:rsidRPr="00645160">
        <w:rPr>
          <w:rFonts w:ascii="Book Antiqua" w:hAnsi="Book Antiqua" w:cs="Book Antiqua" w:hint="eastAsia"/>
          <w:color w:val="000000"/>
          <w:vertAlign w:val="superscript"/>
          <w:lang w:eastAsia="zh-CN"/>
        </w:rPr>
        <w:t>]</w:t>
      </w:r>
      <w:r w:rsidR="005649B5"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Given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limitations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described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above,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AEA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ideal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outside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referral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centers.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Although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positive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AEA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suggestive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(given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specificity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approaching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100%),</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negative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AEA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relied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upon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rule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out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p>
    <w:p w14:paraId="5F2152B5" w14:textId="77777777" w:rsidR="00A77B3E" w:rsidRPr="00645160" w:rsidRDefault="00A77B3E">
      <w:pPr>
        <w:spacing w:line="360" w:lineRule="auto"/>
        <w:ind w:firstLine="360"/>
        <w:jc w:val="both"/>
      </w:pPr>
    </w:p>
    <w:p w14:paraId="1C6ED02F" w14:textId="40454E36" w:rsidR="00A77B3E" w:rsidRPr="00645160" w:rsidRDefault="00E92269">
      <w:pPr>
        <w:spacing w:line="360" w:lineRule="auto"/>
        <w:jc w:val="both"/>
        <w:rPr>
          <w:lang w:eastAsia="zh-CN"/>
        </w:rPr>
      </w:pPr>
      <w:r w:rsidRPr="00645160">
        <w:rPr>
          <w:rFonts w:ascii="Book Antiqua" w:eastAsia="Book Antiqua" w:hAnsi="Book Antiqua" w:cs="Book Antiqua"/>
          <w:b/>
          <w:bCs/>
          <w:i/>
          <w:iCs/>
          <w:color w:val="000000"/>
        </w:rPr>
        <w:t>IgG</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anti-DGP</w:t>
      </w:r>
      <w:r w:rsidR="00F10E37" w:rsidRPr="00645160">
        <w:rPr>
          <w:rFonts w:ascii="Book Antiqua" w:eastAsia="Book Antiqua" w:hAnsi="Book Antiqua" w:cs="Book Antiqua"/>
          <w:b/>
          <w:bCs/>
          <w:i/>
          <w:iCs/>
          <w:color w:val="000000"/>
        </w:rPr>
        <w:t xml:space="preserve"> </w:t>
      </w:r>
      <w:r w:rsidRPr="00645160">
        <w:rPr>
          <w:rFonts w:ascii="Book Antiqua" w:eastAsia="Book Antiqua" w:hAnsi="Book Antiqua" w:cs="Book Antiqua"/>
          <w:b/>
          <w:bCs/>
          <w:i/>
          <w:iCs/>
          <w:color w:val="000000"/>
        </w:rPr>
        <w:t>Ab</w:t>
      </w:r>
    </w:p>
    <w:p w14:paraId="62355A29" w14:textId="74E0205B" w:rsidR="00A77B3E" w:rsidRPr="00645160" w:rsidRDefault="00E92269" w:rsidP="005649B5">
      <w:pPr>
        <w:spacing w:line="360" w:lineRule="auto"/>
        <w:jc w:val="both"/>
      </w:pPr>
      <w:r w:rsidRPr="00645160">
        <w:rPr>
          <w:rFonts w:ascii="Book Antiqua" w:eastAsia="Book Antiqua" w:hAnsi="Book Antiqua" w:cs="Book Antiqua"/>
          <w:color w:val="000000"/>
        </w:rPr>
        <w:t>IgG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anti-DGP</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253927" w:rsidRPr="00645160">
        <w:rPr>
          <w:rFonts w:ascii="Book Antiqua" w:eastAsia="Book Antiqua" w:hAnsi="Book Antiqua" w:cs="Book Antiqua"/>
          <w:color w:val="000000"/>
        </w:rPr>
        <w: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latest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serologic</w:t>
      </w:r>
      <w:r w:rsidR="00253927" w:rsidRPr="00645160">
        <w:rPr>
          <w:rFonts w:ascii="Book Antiqua" w:eastAsia="Book Antiqua" w:hAnsi="Book Antiqua" w:cs="Book Antiqua"/>
          <w:color w:val="000000"/>
        </w:rPr>
        <w:t>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assays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shown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sensitivity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87.8%</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25392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C1269E"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C1269E" w:rsidRPr="00645160">
        <w:rPr>
          <w:rFonts w:ascii="Book Antiqua" w:eastAsia="Book Antiqua" w:hAnsi="Book Antiqua" w:cs="Book Antiqua"/>
          <w:color w:val="000000"/>
        </w:rPr>
        <w:t>85.6</w:t>
      </w:r>
      <w:r w:rsidR="00253927" w:rsidRPr="00645160">
        <w:rPr>
          <w:rFonts w:ascii="Book Antiqua" w:hAnsi="Book Antiqua" w:cs="Book Antiqua"/>
          <w:color w:val="000000"/>
          <w:lang w:eastAsia="zh-CN"/>
        </w:rPr>
        <w:t>%–</w:t>
      </w:r>
      <w:r w:rsidR="001A51D2" w:rsidRPr="00645160">
        <w:rPr>
          <w:rFonts w:ascii="Book Antiqua" w:eastAsia="Book Antiqua" w:hAnsi="Book Antiqua" w:cs="Book Antiqua"/>
          <w:color w:val="000000"/>
        </w:rPr>
        <w:t>89.9</w:t>
      </w:r>
      <w:r w:rsidR="00253927" w:rsidRPr="00645160">
        <w:rPr>
          <w:rFonts w:ascii="Book Antiqua" w:eastAsia="Book Antiqua" w:hAnsi="Book Antiqua" w:cs="Book Antiqua"/>
          <w:color w:val="000000"/>
        </w:rPr>
        <w:t>%</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specificity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94.1%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(95%</w:t>
      </w:r>
      <w:r w:rsidR="0025392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w:t>
      </w:r>
      <w:r w:rsidR="00C1269E"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C1269E" w:rsidRPr="00645160">
        <w:rPr>
          <w:rFonts w:ascii="Book Antiqua" w:eastAsia="Book Antiqua" w:hAnsi="Book Antiqua" w:cs="Book Antiqua"/>
          <w:color w:val="000000"/>
        </w:rPr>
        <w:t>92.5</w:t>
      </w:r>
      <w:r w:rsidR="00253927" w:rsidRPr="00645160">
        <w:rPr>
          <w:rFonts w:ascii="Book Antiqua" w:hAnsi="Book Antiqua" w:cs="Book Antiqua"/>
          <w:color w:val="000000"/>
          <w:lang w:eastAsia="zh-CN"/>
        </w:rPr>
        <w:t>%–</w:t>
      </w:r>
      <w:r w:rsidR="001A51D2" w:rsidRPr="00645160">
        <w:rPr>
          <w:rFonts w:ascii="Book Antiqua" w:eastAsia="Book Antiqua" w:hAnsi="Book Antiqua" w:cs="Book Antiqua"/>
          <w:color w:val="000000"/>
        </w:rPr>
        <w:t>95.5</w:t>
      </w:r>
      <w:r w:rsidR="00253927" w:rsidRPr="00645160">
        <w:rPr>
          <w:rFonts w:ascii="Book Antiqua" w:eastAsia="Book Antiqua" w:hAnsi="Book Antiqua" w:cs="Book Antiqua"/>
          <w:color w:val="000000"/>
        </w:rPr>
        <w:t>%</w:t>
      </w:r>
      <w:r w:rsidR="00C1269E" w:rsidRPr="00645160">
        <w:rPr>
          <w:rFonts w:ascii="Book Antiqua" w:eastAsia="Book Antiqua" w:hAnsi="Book Antiqua" w:cs="Book Antiqua"/>
          <w:color w:val="000000"/>
        </w:rPr>
        <w:t>)</w:t>
      </w:r>
      <w:r w:rsidR="00C1269E" w:rsidRPr="00645160">
        <w:rPr>
          <w:rFonts w:ascii="Book Antiqua" w:hAnsi="Book Antiqua" w:cs="Book Antiqua" w:hint="eastAsia"/>
          <w:color w:val="000000"/>
          <w:vertAlign w:val="superscript"/>
          <w:lang w:eastAsia="zh-CN"/>
        </w:rPr>
        <w:t>[</w:t>
      </w:r>
      <w:r w:rsidR="00C1269E" w:rsidRPr="00645160">
        <w:rPr>
          <w:rFonts w:ascii="Book Antiqua" w:eastAsia="Book Antiqua" w:hAnsi="Book Antiqua" w:cs="Book Antiqua"/>
          <w:color w:val="000000"/>
          <w:vertAlign w:val="superscript"/>
        </w:rPr>
        <w:t>9</w:t>
      </w:r>
      <w:r w:rsidR="004D7D58" w:rsidRPr="00645160">
        <w:rPr>
          <w:rFonts w:ascii="Book Antiqua" w:hAnsi="Book Antiqua" w:cs="Book Antiqua" w:hint="eastAsia"/>
          <w:color w:val="000000"/>
          <w:vertAlign w:val="superscript"/>
          <w:lang w:eastAsia="zh-CN"/>
        </w:rPr>
        <w:t>6</w:t>
      </w:r>
      <w:r w:rsidR="00C1269E" w:rsidRPr="00645160">
        <w:rPr>
          <w:rFonts w:ascii="Book Antiqua" w:hAnsi="Book Antiqua" w:cs="Book Antiqua" w:hint="eastAsia"/>
          <w:color w:val="000000"/>
          <w:vertAlign w:val="superscript"/>
          <w:lang w:eastAsia="zh-CN"/>
        </w:rPr>
        <w:t>]</w:t>
      </w:r>
      <w:r w:rsidR="00C1269E"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Although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sensitivity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anti-DGP</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assays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high,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still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lower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sensitivity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Furthermore,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several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shown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isolated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anti-DGP</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normal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serum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levels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increase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yield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Therefore,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current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anti-DGP</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replace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first</w:t>
      </w:r>
      <w:r w:rsidR="00253927" w:rsidRPr="00645160">
        <w:rPr>
          <w:rFonts w:ascii="Book Antiqua" w:eastAsia="Book Antiqua" w:hAnsi="Book Antiqua" w:cs="Book Antiqua"/>
          <w:color w:val="000000"/>
        </w:rPr>
        <w:t>-</w:t>
      </w:r>
      <w:r w:rsidRPr="00645160">
        <w:rPr>
          <w:rFonts w:ascii="Book Antiqua" w:eastAsia="Book Antiqua" w:hAnsi="Book Antiqua" w:cs="Book Antiqua"/>
          <w:color w:val="000000"/>
        </w:rPr>
        <w:t>line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strategy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role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complementary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assay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deficiency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IgA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assays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cannot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relied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upon).</w:t>
      </w:r>
      <w:r w:rsidR="00F10E37" w:rsidRPr="00645160">
        <w:rPr>
          <w:rFonts w:ascii="Book Antiqua" w:eastAsia="Book Antiqua" w:hAnsi="Book Antiqua" w:cs="Book Antiqua"/>
          <w:color w:val="000000"/>
        </w:rPr>
        <w:t xml:space="preserve"> </w:t>
      </w:r>
    </w:p>
    <w:p w14:paraId="33D0D4DA" w14:textId="77777777" w:rsidR="00A77B3E" w:rsidRPr="00645160" w:rsidRDefault="00A77B3E">
      <w:pPr>
        <w:spacing w:line="360" w:lineRule="auto"/>
        <w:ind w:firstLine="360"/>
        <w:jc w:val="both"/>
      </w:pPr>
    </w:p>
    <w:p w14:paraId="6D826FA2" w14:textId="258982A2" w:rsidR="00A77B3E" w:rsidRPr="00645160" w:rsidRDefault="00E92269">
      <w:pPr>
        <w:spacing w:line="360" w:lineRule="auto"/>
        <w:jc w:val="both"/>
        <w:rPr>
          <w:i/>
          <w:lang w:eastAsia="zh-CN"/>
        </w:rPr>
      </w:pPr>
      <w:bookmarkStart w:id="61" w:name="OLE_LINK21"/>
      <w:bookmarkStart w:id="62" w:name="OLE_LINK22"/>
      <w:r w:rsidRPr="00645160">
        <w:rPr>
          <w:rFonts w:ascii="Book Antiqua" w:eastAsia="Book Antiqua" w:hAnsi="Book Antiqua" w:cs="Book Antiqua"/>
          <w:b/>
          <w:bCs/>
          <w:i/>
          <w:color w:val="000000"/>
        </w:rPr>
        <w:t>Point</w:t>
      </w:r>
      <w:r w:rsidR="00F10E37" w:rsidRPr="00645160">
        <w:rPr>
          <w:rFonts w:ascii="Book Antiqua" w:eastAsia="Book Antiqua" w:hAnsi="Book Antiqua" w:cs="Book Antiqua"/>
          <w:b/>
          <w:bCs/>
          <w:i/>
          <w:color w:val="000000"/>
        </w:rPr>
        <w:t xml:space="preserve"> </w:t>
      </w:r>
      <w:r w:rsidRPr="00645160">
        <w:rPr>
          <w:rFonts w:ascii="Book Antiqua" w:eastAsia="Book Antiqua" w:hAnsi="Book Antiqua" w:cs="Book Antiqua"/>
          <w:b/>
          <w:bCs/>
          <w:i/>
          <w:color w:val="000000"/>
        </w:rPr>
        <w:t>of</w:t>
      </w:r>
      <w:r w:rsidR="00F10E37" w:rsidRPr="00645160">
        <w:rPr>
          <w:rFonts w:ascii="Book Antiqua" w:eastAsia="Book Antiqua" w:hAnsi="Book Antiqua" w:cs="Book Antiqua"/>
          <w:b/>
          <w:bCs/>
          <w:i/>
          <w:color w:val="000000"/>
        </w:rPr>
        <w:t xml:space="preserve"> </w:t>
      </w:r>
      <w:r w:rsidRPr="00645160">
        <w:rPr>
          <w:rFonts w:ascii="Book Antiqua" w:eastAsia="Book Antiqua" w:hAnsi="Book Antiqua" w:cs="Book Antiqua"/>
          <w:b/>
          <w:bCs/>
          <w:i/>
          <w:color w:val="000000"/>
        </w:rPr>
        <w:t>care</w:t>
      </w:r>
      <w:r w:rsidR="00F10E37" w:rsidRPr="00645160">
        <w:rPr>
          <w:rFonts w:ascii="Book Antiqua" w:eastAsia="Book Antiqua" w:hAnsi="Book Antiqua" w:cs="Book Antiqua"/>
          <w:b/>
          <w:bCs/>
          <w:i/>
          <w:color w:val="000000"/>
        </w:rPr>
        <w:t xml:space="preserve"> </w:t>
      </w:r>
      <w:r w:rsidRPr="00645160">
        <w:rPr>
          <w:rFonts w:ascii="Book Antiqua" w:eastAsia="Book Antiqua" w:hAnsi="Book Antiqua" w:cs="Book Antiqua"/>
          <w:b/>
          <w:bCs/>
          <w:i/>
          <w:color w:val="000000"/>
        </w:rPr>
        <w:t>tests</w:t>
      </w:r>
      <w:bookmarkEnd w:id="61"/>
      <w:bookmarkEnd w:id="62"/>
    </w:p>
    <w:p w14:paraId="40017BC8" w14:textId="5C7DDB47" w:rsidR="00A77B3E" w:rsidRPr="00645160" w:rsidRDefault="00E92269" w:rsidP="00FA4BF1">
      <w:pPr>
        <w:spacing w:line="360" w:lineRule="auto"/>
        <w:jc w:val="both"/>
        <w:rPr>
          <w:bCs/>
          <w:lang w:eastAsia="zh-CN"/>
        </w:rPr>
      </w:pPr>
      <w:r w:rsidRPr="00645160">
        <w:rPr>
          <w:rFonts w:ascii="Book Antiqua" w:eastAsia="Book Antiqua" w:hAnsi="Book Antiqua" w:cs="Book Antiqua"/>
          <w:color w:val="000000"/>
        </w:rPr>
        <w:t>Recently,</w:t>
      </w:r>
      <w:r w:rsidR="00F10E37" w:rsidRPr="00645160">
        <w:rPr>
          <w:rFonts w:ascii="Book Antiqua" w:eastAsia="Book Antiqua" w:hAnsi="Book Antiqua" w:cs="Book Antiqua"/>
          <w:color w:val="000000"/>
        </w:rPr>
        <w:t xml:space="preserve"> </w:t>
      </w:r>
      <w:r w:rsidR="00FA4BF1" w:rsidRPr="00645160">
        <w:rPr>
          <w:rFonts w:ascii="Book Antiqua" w:hAnsi="Book Antiqua" w:cs="Book Antiqua" w:hint="eastAsia"/>
          <w:bCs/>
          <w:color w:val="000000"/>
          <w:lang w:eastAsia="zh-CN"/>
        </w:rPr>
        <w:t>p</w:t>
      </w:r>
      <w:r w:rsidR="00FA4BF1" w:rsidRPr="00645160">
        <w:rPr>
          <w:rFonts w:ascii="Book Antiqua" w:eastAsia="Book Antiqua" w:hAnsi="Book Antiqua" w:cs="Book Antiqua"/>
          <w:bCs/>
          <w:color w:val="000000"/>
        </w:rPr>
        <w:t>oint</w:t>
      </w:r>
      <w:r w:rsidR="00F10E37" w:rsidRPr="00645160">
        <w:rPr>
          <w:rFonts w:ascii="Book Antiqua" w:eastAsia="Book Antiqua" w:hAnsi="Book Antiqua" w:cs="Book Antiqua"/>
          <w:bCs/>
          <w:color w:val="000000"/>
        </w:rPr>
        <w:t xml:space="preserve"> </w:t>
      </w:r>
      <w:r w:rsidR="00FA4BF1" w:rsidRPr="00645160">
        <w:rPr>
          <w:rFonts w:ascii="Book Antiqua" w:eastAsia="Book Antiqua" w:hAnsi="Book Antiqua" w:cs="Book Antiqua"/>
          <w:bCs/>
          <w:color w:val="000000"/>
        </w:rPr>
        <w:t>of</w:t>
      </w:r>
      <w:r w:rsidR="00F10E37" w:rsidRPr="00645160">
        <w:rPr>
          <w:rFonts w:ascii="Book Antiqua" w:eastAsia="Book Antiqua" w:hAnsi="Book Antiqua" w:cs="Book Antiqua"/>
          <w:bCs/>
          <w:color w:val="000000"/>
        </w:rPr>
        <w:t xml:space="preserve"> </w:t>
      </w:r>
      <w:r w:rsidR="00FA4BF1" w:rsidRPr="00645160">
        <w:rPr>
          <w:rFonts w:ascii="Book Antiqua" w:eastAsia="Book Antiqua" w:hAnsi="Book Antiqua" w:cs="Book Antiqua"/>
          <w:bCs/>
          <w:color w:val="000000"/>
        </w:rPr>
        <w:t>care</w:t>
      </w:r>
      <w:r w:rsidR="00F10E37" w:rsidRPr="00645160">
        <w:rPr>
          <w:rFonts w:ascii="Book Antiqua" w:eastAsia="Book Antiqua" w:hAnsi="Book Antiqua" w:cs="Book Antiqua"/>
          <w:bCs/>
          <w:color w:val="000000"/>
        </w:rPr>
        <w:t xml:space="preserve"> </w:t>
      </w:r>
      <w:r w:rsidR="00FA4BF1" w:rsidRPr="00645160">
        <w:rPr>
          <w:rFonts w:ascii="Book Antiqua" w:eastAsia="Book Antiqua" w:hAnsi="Book Antiqua" w:cs="Book Antiqua"/>
          <w:bCs/>
          <w:color w:val="000000"/>
        </w:rPr>
        <w:t>tests</w:t>
      </w:r>
      <w:r w:rsidR="00F10E37" w:rsidRPr="00645160">
        <w:rPr>
          <w:rFonts w:ascii="Book Antiqua" w:eastAsia="Book Antiqua" w:hAnsi="Book Antiqua" w:cs="Book Antiqua"/>
          <w:bCs/>
          <w:color w:val="000000"/>
        </w:rPr>
        <w:t xml:space="preserve"> </w:t>
      </w:r>
      <w:r w:rsidR="00FA4BF1" w:rsidRPr="00645160">
        <w:rPr>
          <w:rFonts w:ascii="Book Antiqua" w:eastAsia="Book Antiqua" w:hAnsi="Book Antiqua" w:cs="Book Antiqua"/>
          <w:bCs/>
          <w:color w:val="000000"/>
        </w:rPr>
        <w:t>(POCTs)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00253927" w:rsidRPr="00645160">
        <w:rPr>
          <w:rFonts w:ascii="Book Antiqua" w:eastAsia="Book Antiqua" w:hAnsi="Book Antiqua" w:cs="Book Antiqua"/>
          <w:color w:val="000000"/>
        </w:rPr>
        <w:t xml:space="preserve">have become </w:t>
      </w:r>
      <w:r w:rsidRPr="00645160">
        <w:rPr>
          <w:rFonts w:ascii="Book Antiqua" w:eastAsia="Book Antiqua" w:hAnsi="Book Antiqua" w:cs="Book Antiqua"/>
          <w:color w:val="000000"/>
        </w:rPr>
        <w:t>commercially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available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Europe.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shd w:val="clear" w:color="auto" w:fill="FFFFFF"/>
        </w:rPr>
        <w:t>Studies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have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reported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significant</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variability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their</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sensitivity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(70%</w:t>
      </w:r>
      <w:r w:rsidR="00253927" w:rsidRPr="00645160">
        <w:rPr>
          <w:rFonts w:ascii="Book Antiqua" w:eastAsia="Book Antiqua" w:hAnsi="Book Antiqua" w:cs="Book Antiqua"/>
          <w:color w:val="000000"/>
          <w:shd w:val="clear" w:color="auto" w:fill="FFFFFF"/>
        </w:rPr>
        <w:t>–</w:t>
      </w:r>
      <w:r w:rsidRPr="00645160">
        <w:rPr>
          <w:rFonts w:ascii="Book Antiqua" w:eastAsia="Book Antiqua" w:hAnsi="Book Antiqua" w:cs="Book Antiqua"/>
          <w:color w:val="000000"/>
          <w:shd w:val="clear" w:color="auto" w:fill="FFFFFF"/>
        </w:rPr>
        <w:t>100%)</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and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specificity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(85%</w:t>
      </w:r>
      <w:r w:rsidR="00253927" w:rsidRPr="00645160">
        <w:rPr>
          <w:rFonts w:ascii="Book Antiqua" w:eastAsia="Book Antiqua" w:hAnsi="Book Antiqua" w:cs="Book Antiqua"/>
          <w:color w:val="000000"/>
          <w:shd w:val="clear" w:color="auto" w:fill="FFFFFF"/>
        </w:rPr>
        <w:t>–</w:t>
      </w:r>
      <w:r w:rsidRPr="00645160">
        <w:rPr>
          <w:rFonts w:ascii="Book Antiqua" w:eastAsia="Book Antiqua" w:hAnsi="Book Antiqua" w:cs="Book Antiqua"/>
          <w:color w:val="000000"/>
          <w:shd w:val="clear" w:color="auto" w:fill="FFFFFF"/>
        </w:rPr>
        <w:t>100%).</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pooled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sensitivity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specificity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POCTs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(based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anti-DGP</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anti-tTG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Ab</w:t>
      </w:r>
      <w:r w:rsidR="00F10E37" w:rsidRPr="00645160">
        <w:rPr>
          <w:rFonts w:ascii="Book Antiqua" w:hAnsi="Book Antiqua" w:cs="Book Antiqua" w:hint="eastAsia"/>
          <w:color w:val="000000"/>
          <w:lang w:eastAsia="zh-CN"/>
        </w:rPr>
        <w:t xml:space="preserve"> </w:t>
      </w:r>
      <w:r w:rsidRPr="00645160">
        <w:rPr>
          <w:rFonts w:ascii="Book Antiqua" w:eastAsia="Book Antiqua" w:hAnsi="Book Antiqua" w:cs="Book Antiqua"/>
          <w:color w:val="000000"/>
        </w:rPr>
        <w:t>+</w:t>
      </w:r>
      <w:r w:rsidR="00F10E37" w:rsidRPr="00645160">
        <w:rPr>
          <w:rFonts w:ascii="Book Antiqua" w:hAnsi="Book Antiqua" w:cs="Book Antiqua" w:hint="eastAsia"/>
          <w:color w:val="000000"/>
          <w:lang w:eastAsia="zh-CN"/>
        </w:rPr>
        <w:t xml:space="preserve"> </w:t>
      </w:r>
      <w:r w:rsidR="00253927" w:rsidRPr="00645160">
        <w:rPr>
          <w:rFonts w:ascii="Book Antiqua" w:eastAsia="Book Antiqua" w:hAnsi="Book Antiqua" w:cs="Book Antiqua"/>
          <w:color w:val="000000"/>
        </w:rPr>
        <w:t>AGA</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diagnosing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been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00230C0A"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00230C0A" w:rsidRPr="00645160">
        <w:rPr>
          <w:rFonts w:ascii="Book Antiqua" w:eastAsia="Book Antiqua" w:hAnsi="Book Antiqua" w:cs="Book Antiqua"/>
          <w:color w:val="000000"/>
        </w:rPr>
        <w:t>94.0%</w:t>
      </w:r>
      <w:r w:rsidR="00F10E37" w:rsidRPr="00645160">
        <w:rPr>
          <w:rFonts w:ascii="Book Antiqua" w:eastAsia="Book Antiqua" w:hAnsi="Book Antiqua" w:cs="Book Antiqua"/>
          <w:color w:val="000000"/>
        </w:rPr>
        <w:t xml:space="preserve"> </w:t>
      </w:r>
      <w:r w:rsidR="00230C0A" w:rsidRPr="00645160">
        <w:rPr>
          <w:rFonts w:ascii="Book Antiqua" w:hAnsi="Book Antiqua" w:cs="Book Antiqua" w:hint="eastAsia"/>
          <w:color w:val="000000"/>
          <w:lang w:eastAsia="zh-CN"/>
        </w:rPr>
        <w:t>(</w:t>
      </w:r>
      <w:r w:rsidR="00230C0A" w:rsidRPr="00645160">
        <w:rPr>
          <w:rFonts w:ascii="Book Antiqua" w:eastAsia="Book Antiqua" w:hAnsi="Book Antiqua" w:cs="Book Antiqua"/>
          <w:color w:val="000000"/>
        </w:rPr>
        <w:t>95%</w:t>
      </w:r>
      <w:r w:rsidR="00253927" w:rsidRPr="00645160">
        <w:rPr>
          <w:rFonts w:ascii="Book Antiqua" w:eastAsia="Book Antiqua" w:hAnsi="Book Antiqua" w:cs="Book Antiqua"/>
          <w:color w:val="000000"/>
        </w:rPr>
        <w:t xml:space="preserve"> </w:t>
      </w:r>
      <w:r w:rsidR="00230C0A" w:rsidRPr="00645160">
        <w:rPr>
          <w:rFonts w:ascii="Book Antiqua" w:eastAsia="Book Antiqua" w:hAnsi="Book Antiqua" w:cs="Book Antiqua"/>
          <w:color w:val="000000"/>
        </w:rPr>
        <w:t>CI</w:t>
      </w:r>
      <w:r w:rsidR="00230C0A"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89.9</w:t>
      </w:r>
      <w:r w:rsidR="00253927" w:rsidRPr="00645160">
        <w:rPr>
          <w:rFonts w:ascii="Book Antiqua" w:eastAsia="Book Antiqua" w:hAnsi="Book Antiqua" w:cs="Book Antiqua"/>
          <w:color w:val="000000"/>
        </w:rPr>
        <w:t>%–</w:t>
      </w:r>
      <w:r w:rsidR="00230C0A" w:rsidRPr="00645160">
        <w:rPr>
          <w:rFonts w:ascii="Book Antiqua" w:eastAsia="Book Antiqua" w:hAnsi="Book Antiqua" w:cs="Book Antiqua"/>
          <w:color w:val="000000"/>
        </w:rPr>
        <w:t>96.5</w:t>
      </w:r>
      <w:r w:rsidR="00253927" w:rsidRPr="00645160">
        <w:rPr>
          <w:rFonts w:ascii="Book Antiqua" w:eastAsia="Book Antiqua" w:hAnsi="Book Antiqua" w:cs="Book Antiqua"/>
          <w:color w:val="000000"/>
        </w:rPr>
        <w:t>%</w:t>
      </w:r>
      <w:r w:rsidR="00230C0A"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00230C0A"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230C0A" w:rsidRPr="00645160">
        <w:rPr>
          <w:rFonts w:ascii="Book Antiqua" w:eastAsia="Book Antiqua" w:hAnsi="Book Antiqua" w:cs="Book Antiqua"/>
          <w:color w:val="000000"/>
        </w:rPr>
        <w:t>94.4%</w:t>
      </w:r>
      <w:r w:rsidR="00F10E37" w:rsidRPr="00645160">
        <w:rPr>
          <w:rFonts w:ascii="Book Antiqua" w:eastAsia="Book Antiqua" w:hAnsi="Book Antiqua" w:cs="Book Antiqua"/>
          <w:color w:val="000000"/>
        </w:rPr>
        <w:t xml:space="preserve"> </w:t>
      </w:r>
      <w:r w:rsidR="00230C0A" w:rsidRPr="00645160">
        <w:rPr>
          <w:rFonts w:ascii="Book Antiqua" w:eastAsia="Book Antiqua" w:hAnsi="Book Antiqua" w:cs="Book Antiqua"/>
          <w:color w:val="000000"/>
        </w:rPr>
        <w:t>(95%</w:t>
      </w:r>
      <w:r w:rsidR="00253927" w:rsidRPr="00645160">
        <w:rPr>
          <w:rFonts w:ascii="Book Antiqua" w:eastAsia="Book Antiqua" w:hAnsi="Book Antiqua" w:cs="Book Antiqua"/>
          <w:color w:val="000000"/>
        </w:rPr>
        <w:t xml:space="preserve"> </w:t>
      </w:r>
      <w:r w:rsidR="00230C0A" w:rsidRPr="00645160">
        <w:rPr>
          <w:rFonts w:ascii="Book Antiqua" w:eastAsia="Book Antiqua" w:hAnsi="Book Antiqua" w:cs="Book Antiqua"/>
          <w:color w:val="000000"/>
        </w:rPr>
        <w:t>CI</w:t>
      </w:r>
      <w:r w:rsidR="00230C0A"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90.9</w:t>
      </w:r>
      <w:r w:rsidR="00253927" w:rsidRPr="00645160">
        <w:rPr>
          <w:rFonts w:ascii="Book Antiqua" w:eastAsia="Book Antiqua" w:hAnsi="Book Antiqua" w:cs="Book Antiqua"/>
          <w:color w:val="000000"/>
        </w:rPr>
        <w:t>%–</w:t>
      </w:r>
      <w:r w:rsidRPr="00645160">
        <w:rPr>
          <w:rFonts w:ascii="Book Antiqua" w:eastAsia="Book Antiqua" w:hAnsi="Book Antiqua" w:cs="Book Antiqua"/>
          <w:color w:val="000000"/>
        </w:rPr>
        <w:t>96.5</w:t>
      </w:r>
      <w:r w:rsidR="00253927" w:rsidRPr="00645160">
        <w:rPr>
          <w:rFonts w:ascii="Book Antiqua" w:eastAsia="Book Antiqua" w:hAnsi="Book Antiqua" w:cs="Book Antiqua"/>
          <w:color w:val="000000"/>
        </w:rPr>
        <w:t>%</w:t>
      </w:r>
      <w:r w:rsidR="00230C0A"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00230C0A" w:rsidRPr="00645160">
        <w:rPr>
          <w:rFonts w:ascii="Book Antiqua" w:eastAsia="Book Antiqua" w:hAnsi="Book Antiqua" w:cs="Book Antiqua"/>
          <w:color w:val="000000"/>
        </w:rPr>
        <w:t>respectively</w:t>
      </w:r>
      <w:r w:rsidR="00230C0A" w:rsidRPr="00645160">
        <w:rPr>
          <w:rFonts w:ascii="Book Antiqua" w:hAnsi="Book Antiqua" w:cs="Book Antiqua" w:hint="eastAsia"/>
          <w:color w:val="000000"/>
          <w:vertAlign w:val="superscript"/>
          <w:lang w:eastAsia="zh-CN"/>
        </w:rPr>
        <w:t>[</w:t>
      </w:r>
      <w:r w:rsidRPr="00645160">
        <w:rPr>
          <w:rFonts w:ascii="Book Antiqua" w:eastAsia="Book Antiqua" w:hAnsi="Book Antiqua" w:cs="Book Antiqua"/>
          <w:color w:val="000000"/>
          <w:vertAlign w:val="superscript"/>
        </w:rPr>
        <w:t>10</w:t>
      </w:r>
      <w:r w:rsidR="004D7D58" w:rsidRPr="00645160">
        <w:rPr>
          <w:rFonts w:ascii="Book Antiqua" w:hAnsi="Book Antiqua" w:cs="Book Antiqua" w:hint="eastAsia"/>
          <w:color w:val="000000"/>
          <w:vertAlign w:val="superscript"/>
          <w:lang w:eastAsia="zh-CN"/>
        </w:rPr>
        <w:t>0</w:t>
      </w:r>
      <w:r w:rsidR="00230C0A" w:rsidRPr="00645160">
        <w:rPr>
          <w:rFonts w:ascii="Book Antiqua" w:hAnsi="Book Antiqua" w:cs="Book Antiqua" w:hint="eastAsia"/>
          <w:color w:val="000000"/>
          <w:vertAlign w:val="superscript"/>
          <w:lang w:eastAsia="zh-CN"/>
        </w:rPr>
        <w:t>]</w:t>
      </w:r>
      <w:r w:rsidR="00230C0A"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The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pooled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positive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and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negative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likelihood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ratios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for</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POCTs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are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16.7</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and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0.06,</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respectively.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The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pooled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sensitivity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and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specificity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for</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IgA</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anti-tTGAb</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based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POCTs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are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90.5%</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(95</w:t>
      </w:r>
      <w:r w:rsidR="004C4892" w:rsidRPr="00645160">
        <w:rPr>
          <w:rFonts w:ascii="Book Antiqua" w:eastAsia="Book Antiqua" w:hAnsi="Book Antiqua" w:cs="Book Antiqua"/>
          <w:color w:val="000000"/>
          <w:shd w:val="clear" w:color="auto" w:fill="FFFFFF"/>
        </w:rPr>
        <w:t>%</w:t>
      </w:r>
      <w:r w:rsidR="00253927" w:rsidRPr="00645160">
        <w:rPr>
          <w:rFonts w:ascii="Book Antiqua" w:eastAsia="Book Antiqua" w:hAnsi="Book Antiqua" w:cs="Book Antiqua"/>
          <w:color w:val="000000"/>
          <w:shd w:val="clear" w:color="auto" w:fill="FFFFFF"/>
        </w:rPr>
        <w:t xml:space="preserve"> </w:t>
      </w:r>
      <w:r w:rsidR="004C4892" w:rsidRPr="00645160">
        <w:rPr>
          <w:rFonts w:ascii="Book Antiqua" w:eastAsia="Book Antiqua" w:hAnsi="Book Antiqua" w:cs="Book Antiqua"/>
          <w:color w:val="000000"/>
          <w:shd w:val="clear" w:color="auto" w:fill="FFFFFF"/>
        </w:rPr>
        <w:lastRenderedPageBreak/>
        <w:t>CI</w:t>
      </w:r>
      <w:r w:rsidR="004C4892" w:rsidRPr="00645160">
        <w:rPr>
          <w:rFonts w:ascii="Book Antiqua" w:hAnsi="Book Antiqua" w:cs="Book Antiqua" w:hint="eastAsia"/>
          <w:color w:val="000000"/>
          <w:shd w:val="clear" w:color="auto" w:fill="FFFFFF"/>
          <w:lang w:eastAsia="zh-CN"/>
        </w:rPr>
        <w:t>:</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82.3</w:t>
      </w:r>
      <w:r w:rsidR="00253927" w:rsidRPr="00645160">
        <w:rPr>
          <w:rFonts w:ascii="Book Antiqua" w:eastAsia="Book Antiqua" w:hAnsi="Book Antiqua" w:cs="Book Antiqua"/>
          <w:color w:val="000000"/>
          <w:shd w:val="clear" w:color="auto" w:fill="FFFFFF"/>
        </w:rPr>
        <w:t>%–</w:t>
      </w:r>
      <w:r w:rsidRPr="00645160">
        <w:rPr>
          <w:rFonts w:ascii="Book Antiqua" w:eastAsia="Book Antiqua" w:hAnsi="Book Antiqua" w:cs="Book Antiqua"/>
          <w:color w:val="000000"/>
          <w:shd w:val="clear" w:color="auto" w:fill="FFFFFF"/>
        </w:rPr>
        <w:t>95.1</w:t>
      </w:r>
      <w:r w:rsidR="00253927" w:rsidRPr="00645160">
        <w:rPr>
          <w:rFonts w:ascii="Book Antiqua" w:eastAsia="Book Antiqua" w:hAnsi="Book Antiqua" w:cs="Book Antiqua"/>
          <w:color w:val="000000"/>
          <w:shd w:val="clear" w:color="auto" w:fill="FFFFFF"/>
        </w:rPr>
        <w:t>%</w:t>
      </w:r>
      <w:r w:rsidR="004C4892" w:rsidRPr="00645160">
        <w:rPr>
          <w:rFonts w:ascii="Book Antiqua" w:eastAsia="Book Antiqua" w:hAnsi="Book Antiqua" w:cs="Book Antiqua"/>
          <w:color w:val="000000"/>
          <w:shd w:val="clear" w:color="auto" w:fill="FFFFFF"/>
        </w:rPr>
        <w:t>)</w:t>
      </w:r>
      <w:r w:rsidR="00F10E37" w:rsidRPr="00645160">
        <w:rPr>
          <w:rFonts w:ascii="Book Antiqua" w:eastAsia="Book Antiqua" w:hAnsi="Book Antiqua" w:cs="Book Antiqua"/>
          <w:color w:val="000000"/>
          <w:shd w:val="clear" w:color="auto" w:fill="FFFFFF"/>
        </w:rPr>
        <w:t xml:space="preserve"> </w:t>
      </w:r>
      <w:r w:rsidR="004C4892" w:rsidRPr="00645160">
        <w:rPr>
          <w:rFonts w:ascii="Book Antiqua" w:eastAsia="Book Antiqua" w:hAnsi="Book Antiqua" w:cs="Book Antiqua"/>
          <w:color w:val="000000"/>
          <w:shd w:val="clear" w:color="auto" w:fill="FFFFFF"/>
        </w:rPr>
        <w:t>and</w:t>
      </w:r>
      <w:r w:rsidR="00F10E37" w:rsidRPr="00645160">
        <w:rPr>
          <w:rFonts w:ascii="Book Antiqua" w:eastAsia="Book Antiqua" w:hAnsi="Book Antiqua" w:cs="Book Antiqua"/>
          <w:color w:val="000000"/>
          <w:shd w:val="clear" w:color="auto" w:fill="FFFFFF"/>
        </w:rPr>
        <w:t xml:space="preserve"> </w:t>
      </w:r>
      <w:r w:rsidR="004C4892" w:rsidRPr="00645160">
        <w:rPr>
          <w:rFonts w:ascii="Book Antiqua" w:eastAsia="Book Antiqua" w:hAnsi="Book Antiqua" w:cs="Book Antiqua"/>
          <w:color w:val="000000"/>
          <w:shd w:val="clear" w:color="auto" w:fill="FFFFFF"/>
        </w:rPr>
        <w:t>94.8%</w:t>
      </w:r>
      <w:r w:rsidR="00F10E37" w:rsidRPr="00645160">
        <w:rPr>
          <w:rFonts w:ascii="Book Antiqua" w:eastAsia="Book Antiqua" w:hAnsi="Book Antiqua" w:cs="Book Antiqua"/>
          <w:color w:val="000000"/>
          <w:shd w:val="clear" w:color="auto" w:fill="FFFFFF"/>
        </w:rPr>
        <w:t xml:space="preserve"> </w:t>
      </w:r>
      <w:r w:rsidR="004C4892" w:rsidRPr="00645160">
        <w:rPr>
          <w:rFonts w:ascii="Book Antiqua" w:eastAsia="Book Antiqua" w:hAnsi="Book Antiqua" w:cs="Book Antiqua"/>
          <w:color w:val="000000"/>
          <w:shd w:val="clear" w:color="auto" w:fill="FFFFFF"/>
        </w:rPr>
        <w:t>(95%</w:t>
      </w:r>
      <w:r w:rsidR="00253927" w:rsidRPr="00645160">
        <w:rPr>
          <w:rFonts w:ascii="Book Antiqua" w:eastAsia="Book Antiqua" w:hAnsi="Book Antiqua" w:cs="Book Antiqua"/>
          <w:color w:val="000000"/>
          <w:shd w:val="clear" w:color="auto" w:fill="FFFFFF"/>
        </w:rPr>
        <w:t xml:space="preserve"> </w:t>
      </w:r>
      <w:r w:rsidR="004C4892" w:rsidRPr="00645160">
        <w:rPr>
          <w:rFonts w:ascii="Book Antiqua" w:eastAsia="Book Antiqua" w:hAnsi="Book Antiqua" w:cs="Book Antiqua"/>
          <w:color w:val="000000"/>
          <w:shd w:val="clear" w:color="auto" w:fill="FFFFFF"/>
        </w:rPr>
        <w:t>CI</w:t>
      </w:r>
      <w:r w:rsidR="004C4892" w:rsidRPr="00645160">
        <w:rPr>
          <w:rFonts w:ascii="Book Antiqua" w:hAnsi="Book Antiqua" w:cs="Book Antiqua" w:hint="eastAsia"/>
          <w:color w:val="000000"/>
          <w:shd w:val="clear" w:color="auto" w:fill="FFFFFF"/>
          <w:lang w:eastAsia="zh-CN"/>
        </w:rPr>
        <w:t>:</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92.5</w:t>
      </w:r>
      <w:r w:rsidR="00253927" w:rsidRPr="00645160">
        <w:rPr>
          <w:rFonts w:ascii="Book Antiqua" w:eastAsia="Book Antiqua" w:hAnsi="Book Antiqua" w:cs="Book Antiqua"/>
          <w:color w:val="000000"/>
          <w:shd w:val="clear" w:color="auto" w:fill="FFFFFF"/>
        </w:rPr>
        <w:t>%–</w:t>
      </w:r>
      <w:r w:rsidRPr="00645160">
        <w:rPr>
          <w:rFonts w:ascii="Book Antiqua" w:eastAsia="Book Antiqua" w:hAnsi="Book Antiqua" w:cs="Book Antiqua"/>
          <w:color w:val="000000"/>
          <w:shd w:val="clear" w:color="auto" w:fill="FFFFFF"/>
        </w:rPr>
        <w:t>96.4</w:t>
      </w:r>
      <w:r w:rsidR="00253927" w:rsidRPr="00645160">
        <w:rPr>
          <w:rFonts w:ascii="Book Antiqua" w:eastAsia="Book Antiqua" w:hAnsi="Book Antiqua" w:cs="Book Antiqua"/>
          <w:color w:val="000000"/>
          <w:shd w:val="clear" w:color="auto" w:fill="FFFFFF"/>
        </w:rPr>
        <w:t>%</w:t>
      </w:r>
      <w:r w:rsidRPr="00645160">
        <w:rPr>
          <w:rFonts w:ascii="Book Antiqua" w:eastAsia="Book Antiqua" w:hAnsi="Book Antiqua" w:cs="Book Antiqua"/>
          <w:color w:val="000000"/>
          <w:shd w:val="clear" w:color="auto" w:fill="FFFFFF"/>
        </w:rPr>
        <w:t>),</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respectively.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However,</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this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pooled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sensitivity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appears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to</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be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lower</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compared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to</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standard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ELISA</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based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IgA</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anti-tTG</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Ab</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assay.</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Therefore,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wherever</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available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anti-tTG</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Ab</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should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be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used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first</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line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screening</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test.</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However,</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POCTs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can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be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excellent</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alternative</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in</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areas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with</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limited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access</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to</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laboratory-based</w:t>
      </w:r>
      <w:r w:rsidR="00F10E37" w:rsidRPr="00645160">
        <w:rPr>
          <w:rFonts w:ascii="Book Antiqua" w:eastAsia="Book Antiqua" w:hAnsi="Book Antiqua" w:cs="Book Antiqua"/>
          <w:color w:val="000000"/>
          <w:shd w:val="clear" w:color="auto" w:fill="FFFFFF"/>
        </w:rPr>
        <w:t xml:space="preserve"> </w:t>
      </w:r>
      <w:r w:rsidRPr="00645160">
        <w:rPr>
          <w:rFonts w:ascii="Book Antiqua" w:eastAsia="Book Antiqua" w:hAnsi="Book Antiqua" w:cs="Book Antiqua"/>
          <w:color w:val="000000"/>
          <w:shd w:val="clear" w:color="auto" w:fill="FFFFFF"/>
        </w:rPr>
        <w:t>testing.</w:t>
      </w:r>
      <w:r w:rsidR="00F10E37" w:rsidRPr="00645160">
        <w:rPr>
          <w:rFonts w:ascii="Book Antiqua" w:eastAsia="Book Antiqua" w:hAnsi="Book Antiqua" w:cs="Book Antiqua"/>
          <w:color w:val="000000"/>
          <w:shd w:val="clear" w:color="auto" w:fill="FFFFFF"/>
        </w:rPr>
        <w:t xml:space="preserve"> </w:t>
      </w:r>
      <w:r w:rsidR="00BE5907" w:rsidRPr="00645160">
        <w:rPr>
          <w:rFonts w:ascii="Book Antiqua" w:eastAsia="Book Antiqua" w:hAnsi="Book Antiqua" w:cs="Book Antiqua"/>
          <w:color w:val="000000"/>
          <w:shd w:val="clear" w:color="auto" w:fill="FFFFFF"/>
        </w:rPr>
        <w:t>All</w:t>
      </w:r>
      <w:r w:rsidR="00F10E37" w:rsidRPr="00645160">
        <w:rPr>
          <w:rFonts w:ascii="Book Antiqua" w:eastAsia="Book Antiqua" w:hAnsi="Book Antiqua" w:cs="Book Antiqua"/>
          <w:color w:val="000000"/>
          <w:shd w:val="clear" w:color="auto" w:fill="FFFFFF"/>
        </w:rPr>
        <w:t xml:space="preserve"> </w:t>
      </w:r>
      <w:r w:rsidR="00BE5907" w:rsidRPr="00645160">
        <w:rPr>
          <w:rFonts w:ascii="Book Antiqua" w:eastAsia="Book Antiqua" w:hAnsi="Book Antiqua" w:cs="Book Antiqua"/>
          <w:color w:val="000000"/>
          <w:shd w:val="clear" w:color="auto" w:fill="FFFFFF"/>
        </w:rPr>
        <w:t>the</w:t>
      </w:r>
      <w:r w:rsidR="00F10E37" w:rsidRPr="00645160">
        <w:rPr>
          <w:rFonts w:ascii="Book Antiqua" w:eastAsia="Book Antiqua" w:hAnsi="Book Antiqua" w:cs="Book Antiqua"/>
          <w:color w:val="000000"/>
          <w:shd w:val="clear" w:color="auto" w:fill="FFFFFF"/>
        </w:rPr>
        <w:t xml:space="preserve"> </w:t>
      </w:r>
      <w:r w:rsidR="00BE5907" w:rsidRPr="00645160">
        <w:rPr>
          <w:rFonts w:ascii="Book Antiqua" w:eastAsia="Book Antiqua" w:hAnsi="Book Antiqua" w:cs="Book Antiqua"/>
          <w:color w:val="000000"/>
          <w:shd w:val="clear" w:color="auto" w:fill="FFFFFF"/>
        </w:rPr>
        <w:t>above</w:t>
      </w:r>
      <w:r w:rsidR="00F10E37" w:rsidRPr="00645160">
        <w:rPr>
          <w:rFonts w:ascii="Book Antiqua" w:eastAsia="Book Antiqua" w:hAnsi="Book Antiqua" w:cs="Book Antiqua"/>
          <w:color w:val="000000"/>
          <w:shd w:val="clear" w:color="auto" w:fill="FFFFFF"/>
        </w:rPr>
        <w:t xml:space="preserve"> </w:t>
      </w:r>
      <w:r w:rsidR="00BE5907" w:rsidRPr="00645160">
        <w:rPr>
          <w:rFonts w:ascii="Book Antiqua" w:eastAsia="Book Antiqua" w:hAnsi="Book Antiqua" w:cs="Book Antiqua"/>
          <w:color w:val="000000"/>
          <w:shd w:val="clear" w:color="auto" w:fill="FFFFFF"/>
        </w:rPr>
        <w:t>tests</w:t>
      </w:r>
      <w:r w:rsidR="00F10E37" w:rsidRPr="00645160">
        <w:rPr>
          <w:rFonts w:ascii="Book Antiqua" w:eastAsia="Book Antiqua" w:hAnsi="Book Antiqua" w:cs="Book Antiqua"/>
          <w:color w:val="000000"/>
          <w:shd w:val="clear" w:color="auto" w:fill="FFFFFF"/>
        </w:rPr>
        <w:t xml:space="preserve"> </w:t>
      </w:r>
      <w:r w:rsidR="00BE5907" w:rsidRPr="00645160">
        <w:rPr>
          <w:rFonts w:ascii="Book Antiqua" w:eastAsia="Book Antiqua" w:hAnsi="Book Antiqua" w:cs="Book Antiqua"/>
          <w:color w:val="000000"/>
          <w:shd w:val="clear" w:color="auto" w:fill="FFFFFF"/>
        </w:rPr>
        <w:t>are</w:t>
      </w:r>
      <w:r w:rsidR="00F10E37" w:rsidRPr="00645160">
        <w:rPr>
          <w:rFonts w:ascii="Book Antiqua" w:eastAsia="Book Antiqua" w:hAnsi="Book Antiqua" w:cs="Book Antiqua"/>
          <w:color w:val="000000"/>
          <w:shd w:val="clear" w:color="auto" w:fill="FFFFFF"/>
        </w:rPr>
        <w:t xml:space="preserve"> </w:t>
      </w:r>
      <w:r w:rsidR="00BE5907" w:rsidRPr="00645160">
        <w:rPr>
          <w:rFonts w:ascii="Book Antiqua" w:eastAsia="Book Antiqua" w:hAnsi="Book Antiqua" w:cs="Book Antiqua"/>
          <w:color w:val="000000"/>
          <w:shd w:val="clear" w:color="auto" w:fill="FFFFFF"/>
        </w:rPr>
        <w:t>summarized</w:t>
      </w:r>
      <w:r w:rsidR="00F10E37" w:rsidRPr="00645160">
        <w:rPr>
          <w:rFonts w:ascii="Book Antiqua" w:eastAsia="Book Antiqua" w:hAnsi="Book Antiqua" w:cs="Book Antiqua"/>
          <w:color w:val="000000"/>
          <w:shd w:val="clear" w:color="auto" w:fill="FFFFFF"/>
        </w:rPr>
        <w:t xml:space="preserve"> </w:t>
      </w:r>
      <w:r w:rsidR="00BE5907" w:rsidRPr="00645160">
        <w:rPr>
          <w:rFonts w:ascii="Book Antiqua" w:eastAsia="Book Antiqua" w:hAnsi="Book Antiqua" w:cs="Book Antiqua"/>
          <w:color w:val="000000"/>
          <w:shd w:val="clear" w:color="auto" w:fill="FFFFFF"/>
        </w:rPr>
        <w:t>in</w:t>
      </w:r>
      <w:r w:rsidR="00F10E37" w:rsidRPr="00645160">
        <w:rPr>
          <w:rFonts w:ascii="Book Antiqua" w:eastAsia="Book Antiqua" w:hAnsi="Book Antiqua" w:cs="Book Antiqua"/>
          <w:color w:val="000000"/>
          <w:shd w:val="clear" w:color="auto" w:fill="FFFFFF"/>
        </w:rPr>
        <w:t xml:space="preserve"> </w:t>
      </w:r>
      <w:r w:rsidR="00BE5907" w:rsidRPr="00645160">
        <w:rPr>
          <w:rFonts w:ascii="Book Antiqua" w:eastAsia="Book Antiqua" w:hAnsi="Book Antiqua" w:cs="Book Antiqua"/>
          <w:bCs/>
          <w:color w:val="000000"/>
          <w:shd w:val="clear" w:color="auto" w:fill="FFFFFF"/>
        </w:rPr>
        <w:t>Table</w:t>
      </w:r>
      <w:r w:rsidR="00F10E37" w:rsidRPr="00645160">
        <w:rPr>
          <w:rFonts w:ascii="Book Antiqua" w:eastAsia="Book Antiqua" w:hAnsi="Book Antiqua" w:cs="Book Antiqua"/>
          <w:bCs/>
          <w:color w:val="000000"/>
          <w:shd w:val="clear" w:color="auto" w:fill="FFFFFF"/>
        </w:rPr>
        <w:t xml:space="preserve"> </w:t>
      </w:r>
      <w:r w:rsidR="00BE5907" w:rsidRPr="00645160">
        <w:rPr>
          <w:rFonts w:ascii="Book Antiqua" w:eastAsia="Book Antiqua" w:hAnsi="Book Antiqua" w:cs="Book Antiqua"/>
          <w:bCs/>
          <w:color w:val="000000"/>
          <w:shd w:val="clear" w:color="auto" w:fill="FFFFFF"/>
        </w:rPr>
        <w:t>2.</w:t>
      </w:r>
      <w:r w:rsidR="00F10E37" w:rsidRPr="00645160">
        <w:rPr>
          <w:rFonts w:ascii="Book Antiqua" w:eastAsia="Book Antiqua" w:hAnsi="Book Antiqua" w:cs="Book Antiqua"/>
          <w:bCs/>
          <w:color w:val="000000"/>
          <w:shd w:val="clear" w:color="auto" w:fill="FFFFFF"/>
        </w:rPr>
        <w:t xml:space="preserve"> </w:t>
      </w:r>
    </w:p>
    <w:p w14:paraId="13F69115" w14:textId="77777777" w:rsidR="00A77B3E" w:rsidRPr="00645160" w:rsidRDefault="00A77B3E">
      <w:pPr>
        <w:spacing w:line="360" w:lineRule="auto"/>
        <w:ind w:firstLine="720"/>
        <w:jc w:val="both"/>
      </w:pPr>
    </w:p>
    <w:p w14:paraId="75289BE8" w14:textId="2A7199A5" w:rsidR="00A77B3E" w:rsidRPr="00645160" w:rsidRDefault="00E92269">
      <w:pPr>
        <w:spacing w:line="360" w:lineRule="auto"/>
        <w:jc w:val="both"/>
        <w:rPr>
          <w:i/>
          <w:lang w:eastAsia="zh-CN"/>
        </w:rPr>
      </w:pPr>
      <w:r w:rsidRPr="00645160">
        <w:rPr>
          <w:rFonts w:ascii="Book Antiqua" w:eastAsia="Book Antiqua" w:hAnsi="Book Antiqua" w:cs="Book Antiqua"/>
          <w:b/>
          <w:bCs/>
          <w:i/>
          <w:color w:val="000000"/>
        </w:rPr>
        <w:t>Further</w:t>
      </w:r>
      <w:r w:rsidR="00F10E37" w:rsidRPr="00645160">
        <w:rPr>
          <w:rFonts w:ascii="Book Antiqua" w:eastAsia="Book Antiqua" w:hAnsi="Book Antiqua" w:cs="Book Antiqua"/>
          <w:b/>
          <w:bCs/>
          <w:i/>
          <w:color w:val="000000"/>
        </w:rPr>
        <w:t xml:space="preserve"> </w:t>
      </w:r>
      <w:r w:rsidRPr="00645160">
        <w:rPr>
          <w:rFonts w:ascii="Book Antiqua" w:eastAsia="Book Antiqua" w:hAnsi="Book Antiqua" w:cs="Book Antiqua"/>
          <w:b/>
          <w:bCs/>
          <w:i/>
          <w:color w:val="000000"/>
        </w:rPr>
        <w:t>testing</w:t>
      </w:r>
    </w:p>
    <w:p w14:paraId="31F205D9" w14:textId="4D646B92" w:rsidR="00A77B3E" w:rsidRPr="00645160" w:rsidRDefault="00E92269" w:rsidP="00361549">
      <w:pPr>
        <w:spacing w:line="360" w:lineRule="auto"/>
        <w:jc w:val="both"/>
        <w:rPr>
          <w:lang w:eastAsia="zh-CN"/>
        </w:rPr>
      </w:pPr>
      <w:r w:rsidRPr="00645160">
        <w:rPr>
          <w:rFonts w:ascii="Book Antiqua" w:eastAsia="Book Antiqua" w:hAnsi="Book Antiqua" w:cs="Book Antiqua"/>
          <w:color w:val="000000"/>
        </w:rPr>
        <w:t>Once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positive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individual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suspected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healthcare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professional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should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follow</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suggested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guidelines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many</w:t>
      </w:r>
      <w:r w:rsidR="00F10E37" w:rsidRPr="00645160">
        <w:rPr>
          <w:rFonts w:ascii="Book Antiqua" w:eastAsia="Book Antiqua" w:hAnsi="Book Antiqua" w:cs="Book Antiqua"/>
          <w:color w:val="000000"/>
        </w:rPr>
        <w:t xml:space="preserve"> </w:t>
      </w:r>
      <w:r w:rsidR="00253927" w:rsidRPr="00645160">
        <w:rPr>
          <w:rFonts w:ascii="Book Antiqua" w:eastAsia="Book Antiqua" w:hAnsi="Book Antiqua" w:cs="Book Antiqua"/>
          <w:color w:val="000000"/>
        </w:rPr>
        <w:t xml:space="preserve">professional gastroenterology societies </w:t>
      </w:r>
      <w:r w:rsidR="00642010"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00642010" w:rsidRPr="00645160">
        <w:rPr>
          <w:rFonts w:ascii="Book Antiqua" w:eastAsia="Book Antiqua" w:hAnsi="Book Antiqua" w:cs="Book Antiqua"/>
          <w:color w:val="000000"/>
        </w:rPr>
        <w:t>further</w:t>
      </w:r>
      <w:r w:rsidR="00F10E37" w:rsidRPr="00645160">
        <w:rPr>
          <w:rFonts w:ascii="Book Antiqua" w:eastAsia="Book Antiqua" w:hAnsi="Book Antiqua" w:cs="Book Antiqua"/>
          <w:color w:val="000000"/>
        </w:rPr>
        <w:t xml:space="preserve"> </w:t>
      </w:r>
      <w:r w:rsidR="00642010" w:rsidRPr="00645160">
        <w:rPr>
          <w:rFonts w:ascii="Book Antiqua" w:eastAsia="Book Antiqua" w:hAnsi="Book Antiqua" w:cs="Book Antiqua"/>
          <w:color w:val="000000"/>
        </w:rPr>
        <w:t>evaluation</w:t>
      </w:r>
      <w:r w:rsidR="00642010" w:rsidRPr="00645160">
        <w:rPr>
          <w:rFonts w:ascii="Book Antiqua" w:hAnsi="Book Antiqua" w:cs="Book Antiqua" w:hint="eastAsia"/>
          <w:color w:val="000000"/>
          <w:vertAlign w:val="superscript"/>
          <w:lang w:eastAsia="zh-CN"/>
        </w:rPr>
        <w:t>[</w:t>
      </w:r>
      <w:r w:rsidR="004D7D58" w:rsidRPr="00645160">
        <w:rPr>
          <w:rFonts w:ascii="Book Antiqua" w:eastAsia="Book Antiqua" w:hAnsi="Book Antiqua" w:cs="Book Antiqua"/>
          <w:color w:val="000000"/>
          <w:vertAlign w:val="superscript"/>
        </w:rPr>
        <w:t>1</w:t>
      </w:r>
      <w:r w:rsidR="004D7D58" w:rsidRPr="00645160">
        <w:rPr>
          <w:rFonts w:ascii="Book Antiqua" w:hAnsi="Book Antiqua" w:cs="Book Antiqua" w:hint="eastAsia"/>
          <w:color w:val="000000"/>
          <w:vertAlign w:val="superscript"/>
          <w:lang w:eastAsia="zh-CN"/>
        </w:rPr>
        <w:t>5</w:t>
      </w:r>
      <w:r w:rsidR="00642010" w:rsidRPr="00645160">
        <w:rPr>
          <w:rFonts w:ascii="Book Antiqua" w:eastAsia="Book Antiqua" w:hAnsi="Book Antiqua" w:cs="Book Antiqua"/>
          <w:color w:val="000000"/>
          <w:vertAlign w:val="superscript"/>
        </w:rPr>
        <w:t>,</w:t>
      </w:r>
      <w:r w:rsidR="004D7D58" w:rsidRPr="00645160">
        <w:rPr>
          <w:rFonts w:ascii="Book Antiqua" w:hAnsi="Book Antiqua" w:cs="Book Antiqua" w:hint="eastAsia"/>
          <w:color w:val="000000"/>
          <w:vertAlign w:val="superscript"/>
          <w:lang w:eastAsia="zh-CN"/>
        </w:rPr>
        <w:t>19</w:t>
      </w:r>
      <w:r w:rsidR="00642010" w:rsidRPr="00645160">
        <w:rPr>
          <w:rFonts w:ascii="Book Antiqua" w:hAnsi="Book Antiqua" w:cs="Book Antiqua" w:hint="eastAsia"/>
          <w:color w:val="000000"/>
          <w:vertAlign w:val="superscript"/>
          <w:lang w:eastAsia="zh-CN"/>
        </w:rPr>
        <w:t>]</w:t>
      </w:r>
      <w:r w:rsidR="00642010" w:rsidRPr="00645160">
        <w:rPr>
          <w:rFonts w:ascii="Book Antiqua" w:hAnsi="Book Antiqua" w:cs="Book Antiqua" w:hint="eastAsia"/>
          <w:color w:val="000000"/>
          <w:lang w:eastAsia="zh-CN"/>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have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suggested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testing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schematic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various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indications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suspected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bCs/>
          <w:color w:val="000000"/>
        </w:rPr>
        <w:t>Figure</w:t>
      </w:r>
      <w:r w:rsidR="00F10E37" w:rsidRPr="00645160">
        <w:rPr>
          <w:rFonts w:ascii="Book Antiqua" w:eastAsia="Book Antiqua" w:hAnsi="Book Antiqua" w:cs="Book Antiqua"/>
          <w:bCs/>
          <w:color w:val="000000"/>
        </w:rPr>
        <w:t xml:space="preserve"> </w:t>
      </w:r>
      <w:r w:rsidRPr="00645160">
        <w:rPr>
          <w:rFonts w:ascii="Book Antiqua" w:eastAsia="Book Antiqua" w:hAnsi="Book Antiqua" w:cs="Book Antiqua"/>
          <w:bCs/>
          <w:color w:val="000000"/>
        </w:rPr>
        <w:t>2</w:t>
      </w:r>
      <w:r w:rsidRPr="00645160">
        <w:rPr>
          <w:rFonts w:ascii="Book Antiqua" w:eastAsia="Book Antiqua" w:hAnsi="Book Antiqua" w:cs="Book Antiqua"/>
          <w:color w:val="000000"/>
        </w:rPr>
        <w:t>.</w:t>
      </w:r>
    </w:p>
    <w:p w14:paraId="2CD72555" w14:textId="77777777" w:rsidR="00A77B3E" w:rsidRPr="00645160" w:rsidRDefault="00A77B3E">
      <w:pPr>
        <w:spacing w:line="360" w:lineRule="auto"/>
        <w:ind w:firstLine="720"/>
        <w:jc w:val="both"/>
      </w:pPr>
    </w:p>
    <w:bookmarkEnd w:id="59"/>
    <w:bookmarkEnd w:id="60"/>
    <w:p w14:paraId="54BFFD01" w14:textId="77777777" w:rsidR="00A77B3E" w:rsidRPr="00645160" w:rsidRDefault="00E92269">
      <w:pPr>
        <w:spacing w:line="360" w:lineRule="auto"/>
        <w:jc w:val="both"/>
      </w:pPr>
      <w:r w:rsidRPr="00645160">
        <w:rPr>
          <w:rFonts w:ascii="Book Antiqua" w:eastAsia="Book Antiqua" w:hAnsi="Book Antiqua" w:cs="Book Antiqua"/>
          <w:b/>
          <w:caps/>
          <w:color w:val="000000"/>
          <w:u w:val="single"/>
        </w:rPr>
        <w:t>CONCLUSION</w:t>
      </w:r>
    </w:p>
    <w:p w14:paraId="6459E202" w14:textId="4876A587" w:rsidR="00A77B3E" w:rsidRPr="00645160" w:rsidRDefault="00E92269" w:rsidP="006143D5">
      <w:pPr>
        <w:spacing w:line="360" w:lineRule="auto"/>
        <w:jc w:val="both"/>
      </w:pPr>
      <w:bookmarkStart w:id="63" w:name="OLE_LINK80"/>
      <w:bookmarkStart w:id="64" w:name="OLE_LINK81"/>
      <w:r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good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evidence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suggest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patients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chronic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diarrhea,</w:t>
      </w:r>
      <w:r w:rsidR="00F10E37" w:rsidRPr="00645160">
        <w:rPr>
          <w:rFonts w:ascii="Book Antiqua" w:eastAsia="Book Antiqua" w:hAnsi="Book Antiqua" w:cs="Book Antiqua"/>
          <w:color w:val="000000"/>
        </w:rPr>
        <w:t xml:space="preserve"> </w:t>
      </w:r>
      <w:r w:rsidR="00253927" w:rsidRPr="00645160">
        <w:rPr>
          <w:rFonts w:ascii="Book Antiqua" w:eastAsia="Book Antiqua" w:hAnsi="Book Antiqua" w:cs="Book Antiqua"/>
          <w:color w:val="000000"/>
        </w:rPr>
        <w:t>IDA</w:t>
      </w:r>
      <w:r w:rsidRPr="00645160">
        <w:rPr>
          <w:rFonts w:ascii="Book Antiqua" w:eastAsia="Book Antiqua" w:hAnsi="Book Antiqua" w:cs="Book Antiqua"/>
          <w:color w:val="000000"/>
        </w:rPr>
        <w: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short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stature,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dermatitis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herpetiformis,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type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diabetes,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Down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syndrome,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first-degree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relatives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possible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indications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include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cryptogenic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elevated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transaminases,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cryptogenic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cirrhosis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autoimmune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hepatitis,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IBS,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autoimmune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thyroid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osteop</w:t>
      </w:r>
      <w:r w:rsidR="009053FE" w:rsidRPr="00645160">
        <w:rPr>
          <w:rFonts w:ascii="Book Antiqua" w:eastAsia="Book Antiqua" w:hAnsi="Book Antiqua" w:cs="Book Antiqua"/>
          <w:color w:val="000000"/>
        </w:rPr>
        <w:t>enia</w:t>
      </w:r>
      <w:r w:rsidRPr="00645160">
        <w:rPr>
          <w:rFonts w:ascii="Book Antiqua" w:eastAsia="Book Antiqua" w:hAnsi="Book Antiqua" w:cs="Book Antiqua"/>
          <w:color w:val="000000"/>
        </w:rPr>
        <w:t>/osteoporosis.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systematic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many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conditions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rheumatological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psoriasis,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cardiomyopathy,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neurological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liver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Screening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well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standardized,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simple,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relatively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inexpensive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process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provides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opportunity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early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detection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them.</w:t>
      </w:r>
      <w:r w:rsidR="00F10E37" w:rsidRPr="00645160">
        <w:rPr>
          <w:rFonts w:ascii="Book Antiqua" w:eastAsia="Book Antiqua" w:hAnsi="Book Antiqua" w:cs="Book Antiqua"/>
          <w:color w:val="000000"/>
        </w:rPr>
        <w:t xml:space="preserve"> </w:t>
      </w:r>
    </w:p>
    <w:bookmarkEnd w:id="63"/>
    <w:bookmarkEnd w:id="64"/>
    <w:p w14:paraId="67404DFA" w14:textId="77777777" w:rsidR="00A77B3E" w:rsidRPr="00645160" w:rsidRDefault="00A77B3E">
      <w:pPr>
        <w:spacing w:line="360" w:lineRule="auto"/>
        <w:ind w:firstLine="720"/>
        <w:jc w:val="both"/>
      </w:pPr>
    </w:p>
    <w:p w14:paraId="28FC5533" w14:textId="0AB90762" w:rsidR="00A77B3E" w:rsidRPr="00645160" w:rsidRDefault="00E92269">
      <w:pPr>
        <w:spacing w:line="360" w:lineRule="auto"/>
        <w:jc w:val="both"/>
      </w:pPr>
      <w:r w:rsidRPr="00645160">
        <w:rPr>
          <w:rFonts w:ascii="Book Antiqua" w:eastAsia="Book Antiqua" w:hAnsi="Book Antiqua" w:cs="Book Antiqua"/>
          <w:b/>
          <w:caps/>
          <w:color w:val="000000"/>
          <w:u w:val="single"/>
        </w:rPr>
        <w:t>ACKNOWLEDGMENTS</w:t>
      </w:r>
    </w:p>
    <w:p w14:paraId="735D5626" w14:textId="1C529DAB" w:rsidR="00A77B3E" w:rsidRPr="00645160" w:rsidRDefault="00E92269">
      <w:pPr>
        <w:spacing w:line="360" w:lineRule="auto"/>
        <w:jc w:val="both"/>
      </w:pPr>
      <w:bookmarkStart w:id="65" w:name="OLE_LINK82"/>
      <w:bookmarkStart w:id="66" w:name="OLE_LINK83"/>
      <w:r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acknowledge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support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Department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Biotechnology,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Government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India,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creation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Indian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Consortium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Celiac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National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Celiac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Biorepository.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appreciate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support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from</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Research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Section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our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institution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facilitating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research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Celiac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disease.</w:t>
      </w:r>
    </w:p>
    <w:bookmarkEnd w:id="65"/>
    <w:bookmarkEnd w:id="66"/>
    <w:p w14:paraId="5EBEDABA" w14:textId="77777777" w:rsidR="00A77B3E" w:rsidRPr="00645160" w:rsidRDefault="00A77B3E">
      <w:pPr>
        <w:spacing w:line="360" w:lineRule="auto"/>
        <w:jc w:val="both"/>
      </w:pPr>
    </w:p>
    <w:p w14:paraId="5AD9F333" w14:textId="77777777" w:rsidR="00A77B3E" w:rsidRPr="00645160" w:rsidRDefault="00E92269">
      <w:pPr>
        <w:spacing w:line="360" w:lineRule="auto"/>
        <w:jc w:val="both"/>
      </w:pPr>
      <w:r w:rsidRPr="00645160">
        <w:rPr>
          <w:rFonts w:ascii="Book Antiqua" w:eastAsia="Book Antiqua" w:hAnsi="Book Antiqua" w:cs="Book Antiqua"/>
          <w:b/>
          <w:color w:val="000000"/>
        </w:rPr>
        <w:t>REFERENCES</w:t>
      </w:r>
    </w:p>
    <w:p w14:paraId="7188EA07" w14:textId="053DC2BD"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bookmarkStart w:id="67" w:name="OLE_LINK90"/>
      <w:r w:rsidRPr="00645160">
        <w:rPr>
          <w:rFonts w:ascii="Book Antiqua" w:hAnsi="Book Antiqua"/>
        </w:rPr>
        <w:lastRenderedPageBreak/>
        <w:t xml:space="preserve">1 </w:t>
      </w:r>
      <w:r w:rsidRPr="00645160">
        <w:rPr>
          <w:rFonts w:ascii="Book Antiqua" w:hAnsi="Book Antiqua"/>
          <w:b/>
          <w:bCs/>
        </w:rPr>
        <w:t>Singh P</w:t>
      </w:r>
      <w:r w:rsidRPr="00645160">
        <w:rPr>
          <w:rFonts w:ascii="Book Antiqua" w:hAnsi="Book Antiqua"/>
        </w:rPr>
        <w:t xml:space="preserve">, Arora A, Strand TA, Leffler DA, Catassi C, Green PH, Kelly CP, Ahuja V, Makharia GK. Global Prevalence of Celiac Disease: Systematic Review and Meta-analysis. </w:t>
      </w:r>
      <w:r w:rsidRPr="00645160">
        <w:rPr>
          <w:rFonts w:ascii="Book Antiqua" w:hAnsi="Book Antiqua"/>
          <w:i/>
          <w:iCs/>
        </w:rPr>
        <w:t>Clin Gastroenterol Hepatol</w:t>
      </w:r>
      <w:r w:rsidRPr="00645160">
        <w:rPr>
          <w:rFonts w:ascii="Book Antiqua" w:hAnsi="Book Antiqua"/>
        </w:rPr>
        <w:t xml:space="preserve"> 2018; </w:t>
      </w:r>
      <w:r w:rsidRPr="00645160">
        <w:rPr>
          <w:rFonts w:ascii="Book Antiqua" w:hAnsi="Book Antiqua"/>
          <w:b/>
          <w:bCs/>
        </w:rPr>
        <w:t>16</w:t>
      </w:r>
      <w:r w:rsidRPr="00645160">
        <w:rPr>
          <w:rFonts w:ascii="Book Antiqua" w:hAnsi="Book Antiqua"/>
        </w:rPr>
        <w:t>: 823-836.e2 [PMID: 29551598 DOI: 10.1016/j.cgh.2017.06.037]</w:t>
      </w:r>
    </w:p>
    <w:p w14:paraId="2C870887" w14:textId="481C01CC"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2 </w:t>
      </w:r>
      <w:r w:rsidRPr="00645160">
        <w:rPr>
          <w:rFonts w:ascii="Book Antiqua" w:hAnsi="Book Antiqua"/>
          <w:b/>
          <w:bCs/>
        </w:rPr>
        <w:t>Nardecchia S</w:t>
      </w:r>
      <w:r w:rsidRPr="00645160">
        <w:rPr>
          <w:rFonts w:ascii="Book Antiqua" w:hAnsi="Book Antiqua"/>
        </w:rPr>
        <w:t xml:space="preserve">, Auricchio R, Discepolo V, Troncone R. Extra-Intestinal Manifestations of Coeliac Disease in Children: Clinical Features and Mechanisms. </w:t>
      </w:r>
      <w:r w:rsidRPr="00645160">
        <w:rPr>
          <w:rFonts w:ascii="Book Antiqua" w:hAnsi="Book Antiqua"/>
          <w:i/>
          <w:iCs/>
        </w:rPr>
        <w:t>Front Pediatr</w:t>
      </w:r>
      <w:r w:rsidRPr="00645160">
        <w:rPr>
          <w:rFonts w:ascii="Book Antiqua" w:hAnsi="Book Antiqua"/>
        </w:rPr>
        <w:t xml:space="preserve"> 2019; </w:t>
      </w:r>
      <w:r w:rsidRPr="00645160">
        <w:rPr>
          <w:rFonts w:ascii="Book Antiqua" w:hAnsi="Book Antiqua"/>
          <w:b/>
          <w:bCs/>
        </w:rPr>
        <w:t>7</w:t>
      </w:r>
      <w:r w:rsidRPr="00645160">
        <w:rPr>
          <w:rFonts w:ascii="Book Antiqua" w:hAnsi="Book Antiqua"/>
        </w:rPr>
        <w:t>: 56 [PMID: 30891436 DOI: 10.3389/fped.2019.00056]</w:t>
      </w:r>
    </w:p>
    <w:p w14:paraId="535EF1CB" w14:textId="632A613B"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3 </w:t>
      </w:r>
      <w:r w:rsidRPr="00645160">
        <w:rPr>
          <w:rFonts w:ascii="Book Antiqua" w:hAnsi="Book Antiqua"/>
          <w:b/>
          <w:bCs/>
        </w:rPr>
        <w:t>Jericho H</w:t>
      </w:r>
      <w:r w:rsidRPr="00645160">
        <w:rPr>
          <w:rFonts w:ascii="Book Antiqua" w:hAnsi="Book Antiqua"/>
        </w:rPr>
        <w:t xml:space="preserve">, Guandalini S. Extra-Intestinal Manifestation of Celiac Disease in Children. </w:t>
      </w:r>
      <w:r w:rsidRPr="00645160">
        <w:rPr>
          <w:rFonts w:ascii="Book Antiqua" w:hAnsi="Book Antiqua"/>
          <w:i/>
          <w:iCs/>
        </w:rPr>
        <w:t>Nutrients</w:t>
      </w:r>
      <w:r w:rsidRPr="00645160">
        <w:rPr>
          <w:rFonts w:ascii="Book Antiqua" w:hAnsi="Book Antiqua"/>
        </w:rPr>
        <w:t xml:space="preserve"> 2018; </w:t>
      </w:r>
      <w:r w:rsidRPr="00645160">
        <w:rPr>
          <w:rFonts w:ascii="Book Antiqua" w:hAnsi="Book Antiqua"/>
          <w:b/>
          <w:bCs/>
        </w:rPr>
        <w:t>10</w:t>
      </w:r>
      <w:r w:rsidRPr="00645160">
        <w:rPr>
          <w:rFonts w:ascii="Book Antiqua" w:hAnsi="Book Antiqua"/>
        </w:rPr>
        <w:t xml:space="preserve"> [PMID: 29895731 DOI: 10.3390/nu10060755]</w:t>
      </w:r>
    </w:p>
    <w:p w14:paraId="7C6ECEE9" w14:textId="2349FC37"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4 </w:t>
      </w:r>
      <w:r w:rsidRPr="00645160">
        <w:rPr>
          <w:rFonts w:ascii="Book Antiqua" w:hAnsi="Book Antiqua"/>
          <w:b/>
          <w:bCs/>
        </w:rPr>
        <w:t>Lindfors K</w:t>
      </w:r>
      <w:r w:rsidRPr="00645160">
        <w:rPr>
          <w:rFonts w:ascii="Book Antiqua" w:hAnsi="Book Antiqua"/>
        </w:rPr>
        <w:t xml:space="preserve">, Ciacci C, Kurppa K, Lundin KEA, Makharia GK, Mearin ML, Murray JA, Verdu EF, Kaukinen K. Coeliac disease. </w:t>
      </w:r>
      <w:r w:rsidRPr="00645160">
        <w:rPr>
          <w:rFonts w:ascii="Book Antiqua" w:hAnsi="Book Antiqua"/>
          <w:i/>
          <w:iCs/>
        </w:rPr>
        <w:t>Nat Rev Dis Primers</w:t>
      </w:r>
      <w:r w:rsidRPr="00645160">
        <w:rPr>
          <w:rFonts w:ascii="Book Antiqua" w:hAnsi="Book Antiqua"/>
        </w:rPr>
        <w:t xml:space="preserve"> 2019; </w:t>
      </w:r>
      <w:r w:rsidRPr="00645160">
        <w:rPr>
          <w:rFonts w:ascii="Book Antiqua" w:hAnsi="Book Antiqua"/>
          <w:b/>
          <w:bCs/>
        </w:rPr>
        <w:t>5</w:t>
      </w:r>
      <w:r w:rsidRPr="00645160">
        <w:rPr>
          <w:rFonts w:ascii="Book Antiqua" w:hAnsi="Book Antiqua"/>
        </w:rPr>
        <w:t>: 3 [PMID: 30631077 DOI: 10.1038/s41572-018-0054-z]</w:t>
      </w:r>
    </w:p>
    <w:p w14:paraId="4204BC80" w14:textId="738C1D95"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5 </w:t>
      </w:r>
      <w:r w:rsidRPr="00645160">
        <w:rPr>
          <w:rFonts w:ascii="Book Antiqua" w:hAnsi="Book Antiqua"/>
          <w:b/>
          <w:bCs/>
        </w:rPr>
        <w:t>Al-Bawardy B</w:t>
      </w:r>
      <w:r w:rsidRPr="00645160">
        <w:rPr>
          <w:rFonts w:ascii="Book Antiqua" w:hAnsi="Book Antiqua"/>
        </w:rPr>
        <w:t xml:space="preserve">, Codipilly DC, Rubio-Tapia A, Bruining DH, Hansel SL, Murray JA. Celiac disease: a clinical review. </w:t>
      </w:r>
      <w:r w:rsidRPr="00645160">
        <w:rPr>
          <w:rFonts w:ascii="Book Antiqua" w:hAnsi="Book Antiqua"/>
          <w:i/>
          <w:iCs/>
        </w:rPr>
        <w:t>Abdom Radiol (NY)</w:t>
      </w:r>
      <w:r w:rsidRPr="00645160">
        <w:rPr>
          <w:rFonts w:ascii="Book Antiqua" w:hAnsi="Book Antiqua"/>
        </w:rPr>
        <w:t xml:space="preserve"> 2017; </w:t>
      </w:r>
      <w:r w:rsidRPr="00645160">
        <w:rPr>
          <w:rFonts w:ascii="Book Antiqua" w:hAnsi="Book Antiqua"/>
          <w:b/>
          <w:bCs/>
        </w:rPr>
        <w:t>42</w:t>
      </w:r>
      <w:r w:rsidRPr="00645160">
        <w:rPr>
          <w:rFonts w:ascii="Book Antiqua" w:hAnsi="Book Antiqua"/>
        </w:rPr>
        <w:t>: 351-360 [PMID: 28078381 DOI: 10.1007/s00261-016-1034-y]</w:t>
      </w:r>
    </w:p>
    <w:p w14:paraId="4AC05E14" w14:textId="14D3522F"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6 </w:t>
      </w:r>
      <w:r w:rsidRPr="00645160">
        <w:rPr>
          <w:rFonts w:ascii="Book Antiqua" w:hAnsi="Book Antiqua"/>
          <w:b/>
          <w:bCs/>
        </w:rPr>
        <w:t>Lebwohl B</w:t>
      </w:r>
      <w:r w:rsidRPr="00645160">
        <w:rPr>
          <w:rFonts w:ascii="Book Antiqua" w:hAnsi="Book Antiqua"/>
        </w:rPr>
        <w:t xml:space="preserve">, Sanders DS, Green PHR. Coeliac disease. </w:t>
      </w:r>
      <w:r w:rsidRPr="00645160">
        <w:rPr>
          <w:rFonts w:ascii="Book Antiqua" w:hAnsi="Book Antiqua"/>
          <w:i/>
          <w:iCs/>
        </w:rPr>
        <w:t>Lancet</w:t>
      </w:r>
      <w:r w:rsidRPr="00645160">
        <w:rPr>
          <w:rFonts w:ascii="Book Antiqua" w:hAnsi="Book Antiqua"/>
        </w:rPr>
        <w:t xml:space="preserve"> 2018; </w:t>
      </w:r>
      <w:r w:rsidRPr="00645160">
        <w:rPr>
          <w:rFonts w:ascii="Book Antiqua" w:hAnsi="Book Antiqua"/>
          <w:b/>
          <w:bCs/>
        </w:rPr>
        <w:t>391</w:t>
      </w:r>
      <w:r w:rsidRPr="00645160">
        <w:rPr>
          <w:rFonts w:ascii="Book Antiqua" w:hAnsi="Book Antiqua"/>
        </w:rPr>
        <w:t>: 70-81 [PMID: 28760445 DOI: 10.1016/S0140-6736(17)31796-8]</w:t>
      </w:r>
    </w:p>
    <w:p w14:paraId="50E60E77" w14:textId="1B378FEA"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7 </w:t>
      </w:r>
      <w:r w:rsidRPr="00645160">
        <w:rPr>
          <w:rFonts w:ascii="Book Antiqua" w:hAnsi="Book Antiqua"/>
          <w:b/>
          <w:bCs/>
        </w:rPr>
        <w:t>Ludvigsson JF</w:t>
      </w:r>
      <w:r w:rsidRPr="00645160">
        <w:rPr>
          <w:rFonts w:ascii="Book Antiqua" w:hAnsi="Book Antiqua"/>
        </w:rPr>
        <w:t xml:space="preserve">, Leffler DA, Bai JC, Biagi F, Fasano A, Green PH, Hadjivassiliou M, Kaukinen K, Kelly CP, Leonard JN, Lundin KE, Murray JA, Sanders DS, Walker MM, Zingone F, Ciacci C. The Oslo definitions for coeliac disease and related terms. </w:t>
      </w:r>
      <w:r w:rsidRPr="00645160">
        <w:rPr>
          <w:rFonts w:ascii="Book Antiqua" w:hAnsi="Book Antiqua"/>
          <w:i/>
          <w:iCs/>
        </w:rPr>
        <w:t>Gut</w:t>
      </w:r>
      <w:r w:rsidRPr="00645160">
        <w:rPr>
          <w:rFonts w:ascii="Book Antiqua" w:hAnsi="Book Antiqua"/>
        </w:rPr>
        <w:t xml:space="preserve"> 2013; </w:t>
      </w:r>
      <w:r w:rsidRPr="00645160">
        <w:rPr>
          <w:rFonts w:ascii="Book Antiqua" w:hAnsi="Book Antiqua"/>
          <w:b/>
          <w:bCs/>
        </w:rPr>
        <w:t>62</w:t>
      </w:r>
      <w:r w:rsidRPr="00645160">
        <w:rPr>
          <w:rFonts w:ascii="Book Antiqua" w:hAnsi="Book Antiqua"/>
        </w:rPr>
        <w:t>: 43-52 [PMID: 22345659 DOI: 10.1136/gutjnl-2011-301346]</w:t>
      </w:r>
    </w:p>
    <w:p w14:paraId="24C5C5F8" w14:textId="6318C03C"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8 </w:t>
      </w:r>
      <w:r w:rsidRPr="00645160">
        <w:rPr>
          <w:rFonts w:ascii="Book Antiqua" w:hAnsi="Book Antiqua"/>
          <w:b/>
          <w:bCs/>
        </w:rPr>
        <w:t>Lundin KE</w:t>
      </w:r>
      <w:r w:rsidRPr="00645160">
        <w:rPr>
          <w:rFonts w:ascii="Book Antiqua" w:hAnsi="Book Antiqua"/>
        </w:rPr>
        <w:t xml:space="preserve">, Wijmenga C. Coeliac disease and autoimmune disease-genetic overlap and screening. </w:t>
      </w:r>
      <w:r w:rsidRPr="00645160">
        <w:rPr>
          <w:rFonts w:ascii="Book Antiqua" w:hAnsi="Book Antiqua"/>
          <w:i/>
          <w:iCs/>
        </w:rPr>
        <w:t>Nat Rev Gastroenterol Hepatol</w:t>
      </w:r>
      <w:r w:rsidRPr="00645160">
        <w:rPr>
          <w:rFonts w:ascii="Book Antiqua" w:hAnsi="Book Antiqua"/>
        </w:rPr>
        <w:t xml:space="preserve"> 2015; </w:t>
      </w:r>
      <w:r w:rsidRPr="00645160">
        <w:rPr>
          <w:rFonts w:ascii="Book Antiqua" w:hAnsi="Book Antiqua"/>
          <w:b/>
          <w:bCs/>
        </w:rPr>
        <w:t>12</w:t>
      </w:r>
      <w:r w:rsidRPr="00645160">
        <w:rPr>
          <w:rFonts w:ascii="Book Antiqua" w:hAnsi="Book Antiqua"/>
        </w:rPr>
        <w:t>: 507-515 [PMID: 26303674 DOI: 10.1038/nrgastro.2015.136]</w:t>
      </w:r>
    </w:p>
    <w:p w14:paraId="524893A8" w14:textId="212C673B"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9 </w:t>
      </w:r>
      <w:r w:rsidRPr="00645160">
        <w:rPr>
          <w:rFonts w:ascii="Book Antiqua" w:hAnsi="Book Antiqua"/>
          <w:b/>
          <w:bCs/>
        </w:rPr>
        <w:t>Medical Advisory Secretariat</w:t>
      </w:r>
      <w:r w:rsidRPr="00645160">
        <w:rPr>
          <w:rFonts w:ascii="Book Antiqua" w:hAnsi="Book Antiqua"/>
        </w:rPr>
        <w:t xml:space="preserve">. Clinical utility of serologic testing for celiac disease in asymptomatic patients: an evidence-based analysis. </w:t>
      </w:r>
      <w:r w:rsidRPr="00645160">
        <w:rPr>
          <w:rFonts w:ascii="Book Antiqua" w:hAnsi="Book Antiqua"/>
          <w:i/>
          <w:iCs/>
        </w:rPr>
        <w:t>Ont Health Technol Assess Ser</w:t>
      </w:r>
      <w:r w:rsidRPr="00645160">
        <w:rPr>
          <w:rFonts w:ascii="Book Antiqua" w:hAnsi="Book Antiqua"/>
        </w:rPr>
        <w:t xml:space="preserve"> 2011; </w:t>
      </w:r>
      <w:r w:rsidRPr="00645160">
        <w:rPr>
          <w:rFonts w:ascii="Book Antiqua" w:hAnsi="Book Antiqua"/>
          <w:b/>
          <w:bCs/>
        </w:rPr>
        <w:t>11</w:t>
      </w:r>
      <w:r w:rsidRPr="00645160">
        <w:rPr>
          <w:rFonts w:ascii="Book Antiqua" w:hAnsi="Book Antiqua"/>
        </w:rPr>
        <w:t>: 1-63 [PMID: 23074415]</w:t>
      </w:r>
    </w:p>
    <w:p w14:paraId="455588B2" w14:textId="78F577A1"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10 </w:t>
      </w:r>
      <w:r w:rsidRPr="00645160">
        <w:rPr>
          <w:rFonts w:ascii="Book Antiqua" w:hAnsi="Book Antiqua"/>
          <w:b/>
          <w:bCs/>
        </w:rPr>
        <w:t>Choung RS</w:t>
      </w:r>
      <w:r w:rsidRPr="00645160">
        <w:rPr>
          <w:rFonts w:ascii="Book Antiqua" w:hAnsi="Book Antiqua"/>
        </w:rPr>
        <w:t xml:space="preserve">, Larson SA, Khaleghi S, Rubio-Tapia A, Ovsyannikova IG, King KS, Larson JJ, Lahr BD, Poland GA, Camilleri MJ, Murray JA. Prevalence and Morbidity of </w:t>
      </w:r>
      <w:r w:rsidRPr="00645160">
        <w:rPr>
          <w:rFonts w:ascii="Book Antiqua" w:hAnsi="Book Antiqua"/>
        </w:rPr>
        <w:lastRenderedPageBreak/>
        <w:t xml:space="preserve">Undiagnosed Celiac Disease From a Community-Based Study. </w:t>
      </w:r>
      <w:r w:rsidRPr="00645160">
        <w:rPr>
          <w:rFonts w:ascii="Book Antiqua" w:hAnsi="Book Antiqua"/>
          <w:i/>
          <w:iCs/>
        </w:rPr>
        <w:t>Gastroenterology</w:t>
      </w:r>
      <w:r w:rsidRPr="00645160">
        <w:rPr>
          <w:rFonts w:ascii="Book Antiqua" w:hAnsi="Book Antiqua"/>
        </w:rPr>
        <w:t xml:space="preserve"> 2017; </w:t>
      </w:r>
      <w:r w:rsidRPr="00645160">
        <w:rPr>
          <w:rFonts w:ascii="Book Antiqua" w:hAnsi="Book Antiqua"/>
          <w:b/>
          <w:bCs/>
        </w:rPr>
        <w:t>152</w:t>
      </w:r>
      <w:r w:rsidRPr="00645160">
        <w:rPr>
          <w:rFonts w:ascii="Book Antiqua" w:hAnsi="Book Antiqua"/>
        </w:rPr>
        <w:t>: 830-839.e5 [PMID: 27916669 DOI: 10.1053/j.gastro.2016.11.043]</w:t>
      </w:r>
    </w:p>
    <w:p w14:paraId="7D69E762" w14:textId="4B93305D"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11 </w:t>
      </w:r>
      <w:r w:rsidRPr="00645160">
        <w:rPr>
          <w:rFonts w:ascii="Book Antiqua" w:hAnsi="Book Antiqua"/>
          <w:b/>
          <w:bCs/>
        </w:rPr>
        <w:t>Riznik P</w:t>
      </w:r>
      <w:r w:rsidRPr="00645160">
        <w:rPr>
          <w:rFonts w:ascii="Book Antiqua" w:hAnsi="Book Antiqua"/>
        </w:rPr>
        <w:t xml:space="preserve">, De Leo L, Dolinsek J, Gyimesi J, Klemenak M, Koletzko B, Koletzko S, Korponay-Szabó IR, Krencnik T, Not T, Palcevski G, Sblattero D, Vogrincic M, Werkstetter KJ, Dolinsek J. Diagnostic Delays in Children With Coeliac Disease in the Central European Region. </w:t>
      </w:r>
      <w:r w:rsidRPr="00645160">
        <w:rPr>
          <w:rFonts w:ascii="Book Antiqua" w:hAnsi="Book Antiqua"/>
          <w:i/>
          <w:iCs/>
        </w:rPr>
        <w:t>J Pediatr Gastroenterol Nutr</w:t>
      </w:r>
      <w:r w:rsidRPr="00645160">
        <w:rPr>
          <w:rFonts w:ascii="Book Antiqua" w:hAnsi="Book Antiqua"/>
        </w:rPr>
        <w:t xml:space="preserve"> 2019; </w:t>
      </w:r>
      <w:r w:rsidRPr="00645160">
        <w:rPr>
          <w:rFonts w:ascii="Book Antiqua" w:hAnsi="Book Antiqua"/>
          <w:b/>
          <w:bCs/>
        </w:rPr>
        <w:t>69</w:t>
      </w:r>
      <w:r w:rsidRPr="00645160">
        <w:rPr>
          <w:rFonts w:ascii="Book Antiqua" w:hAnsi="Book Antiqua"/>
        </w:rPr>
        <w:t>: 443-448 [PMID: 31219933 DOI: 10.1097/MPG.0000000000002424]</w:t>
      </w:r>
    </w:p>
    <w:p w14:paraId="62DE88D2" w14:textId="2AEF1889"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12 </w:t>
      </w:r>
      <w:r w:rsidRPr="00645160">
        <w:rPr>
          <w:rFonts w:ascii="Book Antiqua" w:hAnsi="Book Antiqua"/>
          <w:b/>
          <w:bCs/>
        </w:rPr>
        <w:t>Catassi C</w:t>
      </w:r>
      <w:r w:rsidRPr="00645160">
        <w:rPr>
          <w:rFonts w:ascii="Book Antiqua" w:hAnsi="Book Antiqua"/>
        </w:rPr>
        <w:t xml:space="preserve">, Gatti S, Fasano A. The new epidemiology of celiac disease. </w:t>
      </w:r>
      <w:r w:rsidRPr="00645160">
        <w:rPr>
          <w:rFonts w:ascii="Book Antiqua" w:hAnsi="Book Antiqua"/>
          <w:i/>
          <w:iCs/>
        </w:rPr>
        <w:t>J Pediatr Gastroenterol Nutr</w:t>
      </w:r>
      <w:r w:rsidRPr="00645160">
        <w:rPr>
          <w:rFonts w:ascii="Book Antiqua" w:hAnsi="Book Antiqua"/>
        </w:rPr>
        <w:t xml:space="preserve"> 2014; </w:t>
      </w:r>
      <w:r w:rsidRPr="00645160">
        <w:rPr>
          <w:rFonts w:ascii="Book Antiqua" w:hAnsi="Book Antiqua"/>
          <w:b/>
          <w:bCs/>
        </w:rPr>
        <w:t xml:space="preserve">59 </w:t>
      </w:r>
      <w:r w:rsidRPr="00645160">
        <w:rPr>
          <w:rFonts w:ascii="Book Antiqua" w:hAnsi="Book Antiqua"/>
          <w:bCs/>
        </w:rPr>
        <w:t>Suppl 1</w:t>
      </w:r>
      <w:r w:rsidRPr="00645160">
        <w:rPr>
          <w:rFonts w:ascii="Book Antiqua" w:hAnsi="Book Antiqua"/>
        </w:rPr>
        <w:t>: S7-S9 [PMID: 24979197 DOI: 10.1097/01.mpg.0000450393.23156.59]</w:t>
      </w:r>
    </w:p>
    <w:p w14:paraId="0E33C1A0" w14:textId="05DFC21A"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13 </w:t>
      </w:r>
      <w:r w:rsidRPr="00645160">
        <w:rPr>
          <w:rFonts w:ascii="Book Antiqua" w:hAnsi="Book Antiqua"/>
          <w:b/>
          <w:bCs/>
        </w:rPr>
        <w:t>Lebwohl B</w:t>
      </w:r>
      <w:r w:rsidRPr="00645160">
        <w:rPr>
          <w:rFonts w:ascii="Book Antiqua" w:hAnsi="Book Antiqua"/>
        </w:rPr>
        <w:t xml:space="preserve">, Green PHR, Söderling J, Roelstraete B, Ludvigsson JF. Association Between Celiac Disease and Mortality Risk in a Swedish Population. </w:t>
      </w:r>
      <w:r w:rsidRPr="00645160">
        <w:rPr>
          <w:rFonts w:ascii="Book Antiqua" w:hAnsi="Book Antiqua"/>
          <w:i/>
          <w:iCs/>
        </w:rPr>
        <w:t>JAMA</w:t>
      </w:r>
      <w:r w:rsidRPr="00645160">
        <w:rPr>
          <w:rFonts w:ascii="Book Antiqua" w:hAnsi="Book Antiqua"/>
        </w:rPr>
        <w:t xml:space="preserve"> 2020; </w:t>
      </w:r>
      <w:r w:rsidRPr="00645160">
        <w:rPr>
          <w:rFonts w:ascii="Book Antiqua" w:hAnsi="Book Antiqua"/>
          <w:b/>
          <w:bCs/>
        </w:rPr>
        <w:t>323</w:t>
      </w:r>
      <w:r w:rsidRPr="00645160">
        <w:rPr>
          <w:rFonts w:ascii="Book Antiqua" w:hAnsi="Book Antiqua"/>
        </w:rPr>
        <w:t>: 1277-1285 [PMID: 32259229 DOI: 10.1001/jama.2020.1943]</w:t>
      </w:r>
    </w:p>
    <w:p w14:paraId="7297C8BA" w14:textId="475860D6"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14 </w:t>
      </w:r>
      <w:r w:rsidRPr="00645160">
        <w:rPr>
          <w:rFonts w:ascii="Book Antiqua" w:hAnsi="Book Antiqua"/>
          <w:b/>
          <w:bCs/>
        </w:rPr>
        <w:t>Mahadev S</w:t>
      </w:r>
      <w:r w:rsidRPr="00645160">
        <w:rPr>
          <w:rFonts w:ascii="Book Antiqua" w:hAnsi="Book Antiqua"/>
        </w:rPr>
        <w:t xml:space="preserve">, Laszkowska M, Sundström J, Björkholm M, Lebwohl B, Green PHR, Ludvigsson JF. Prevalence of Celiac Disease in Patients With Iron Deficiency Anemia-A Systematic Review With Meta-analysis. </w:t>
      </w:r>
      <w:r w:rsidRPr="00645160">
        <w:rPr>
          <w:rFonts w:ascii="Book Antiqua" w:hAnsi="Book Antiqua"/>
          <w:i/>
          <w:iCs/>
        </w:rPr>
        <w:t>Gastroenterology</w:t>
      </w:r>
      <w:r w:rsidRPr="00645160">
        <w:rPr>
          <w:rFonts w:ascii="Book Antiqua" w:hAnsi="Book Antiqua"/>
        </w:rPr>
        <w:t xml:space="preserve"> 2018; </w:t>
      </w:r>
      <w:r w:rsidRPr="00645160">
        <w:rPr>
          <w:rFonts w:ascii="Book Antiqua" w:hAnsi="Book Antiqua"/>
          <w:b/>
          <w:bCs/>
        </w:rPr>
        <w:t>155</w:t>
      </w:r>
      <w:r w:rsidRPr="00645160">
        <w:rPr>
          <w:rFonts w:ascii="Book Antiqua" w:hAnsi="Book Antiqua"/>
        </w:rPr>
        <w:t>: 374-382.e1 [PMID: 29689265 DOI: 10.1053/j.gastro.2018.04.016]</w:t>
      </w:r>
    </w:p>
    <w:p w14:paraId="43FC6ADA" w14:textId="1F0EE6FD"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15 </w:t>
      </w:r>
      <w:r w:rsidRPr="00645160">
        <w:rPr>
          <w:rFonts w:ascii="Book Antiqua" w:hAnsi="Book Antiqua"/>
          <w:b/>
          <w:bCs/>
        </w:rPr>
        <w:t>Rubio-Tapia A</w:t>
      </w:r>
      <w:r w:rsidRPr="00645160">
        <w:rPr>
          <w:rFonts w:ascii="Book Antiqua" w:hAnsi="Book Antiqua"/>
        </w:rPr>
        <w:t xml:space="preserve">, Hill ID, Kelly CP, Calderwood AH, Murray JA; American College of Gastroenterology. ACG clinical guidelines: diagnosis and management of celiac disease. </w:t>
      </w:r>
      <w:r w:rsidRPr="00645160">
        <w:rPr>
          <w:rFonts w:ascii="Book Antiqua" w:hAnsi="Book Antiqua"/>
          <w:i/>
          <w:iCs/>
        </w:rPr>
        <w:t>Am J Gastroenterol</w:t>
      </w:r>
      <w:r w:rsidRPr="00645160">
        <w:rPr>
          <w:rFonts w:ascii="Book Antiqua" w:hAnsi="Book Antiqua"/>
        </w:rPr>
        <w:t xml:space="preserve"> 2013; </w:t>
      </w:r>
      <w:r w:rsidRPr="00645160">
        <w:rPr>
          <w:rFonts w:ascii="Book Antiqua" w:hAnsi="Book Antiqua"/>
          <w:b/>
          <w:bCs/>
        </w:rPr>
        <w:t>108</w:t>
      </w:r>
      <w:r w:rsidRPr="00645160">
        <w:rPr>
          <w:rFonts w:ascii="Book Antiqua" w:hAnsi="Book Antiqua"/>
        </w:rPr>
        <w:t>: 656-76; quiz 677 [PMID: 23609613 DOI: 10.1038/ajg.2013.79]</w:t>
      </w:r>
    </w:p>
    <w:p w14:paraId="459BFA99" w14:textId="258EB835"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16 </w:t>
      </w:r>
      <w:r w:rsidRPr="00645160">
        <w:rPr>
          <w:rFonts w:ascii="Book Antiqua" w:hAnsi="Book Antiqua"/>
          <w:b/>
          <w:bCs/>
        </w:rPr>
        <w:t>Al-Toma A</w:t>
      </w:r>
      <w:r w:rsidRPr="00645160">
        <w:rPr>
          <w:rFonts w:ascii="Book Antiqua" w:hAnsi="Book Antiqua"/>
        </w:rPr>
        <w:t xml:space="preserve">, Volta U, Auricchio R, Castillejo G, Sanders DS, Cellier C, Mulder CJ, Lundin KEA. European Society for the Study of Coeliac Disease (ESsCD) guideline for coeliac disease and other gluten-related disorders. </w:t>
      </w:r>
      <w:r w:rsidRPr="00645160">
        <w:rPr>
          <w:rFonts w:ascii="Book Antiqua" w:hAnsi="Book Antiqua"/>
          <w:i/>
          <w:iCs/>
        </w:rPr>
        <w:t>United European Gastroenterol J</w:t>
      </w:r>
      <w:r w:rsidRPr="00645160">
        <w:rPr>
          <w:rFonts w:ascii="Book Antiqua" w:hAnsi="Book Antiqua"/>
        </w:rPr>
        <w:t xml:space="preserve"> 2019; </w:t>
      </w:r>
      <w:r w:rsidRPr="00645160">
        <w:rPr>
          <w:rFonts w:ascii="Book Antiqua" w:hAnsi="Book Antiqua"/>
          <w:b/>
          <w:bCs/>
        </w:rPr>
        <w:t>7</w:t>
      </w:r>
      <w:r w:rsidRPr="00645160">
        <w:rPr>
          <w:rFonts w:ascii="Book Antiqua" w:hAnsi="Book Antiqua"/>
        </w:rPr>
        <w:t>: 583-613 [PMID: 31210940 DOI: 10.1177/2050640619844125]</w:t>
      </w:r>
    </w:p>
    <w:p w14:paraId="0BE98B6A" w14:textId="7EE2263A"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17 </w:t>
      </w:r>
      <w:r w:rsidRPr="00645160">
        <w:rPr>
          <w:rFonts w:ascii="Book Antiqua" w:hAnsi="Book Antiqua"/>
          <w:b/>
          <w:bCs/>
        </w:rPr>
        <w:t>Arasaradnam RP</w:t>
      </w:r>
      <w:r w:rsidRPr="00645160">
        <w:rPr>
          <w:rFonts w:ascii="Book Antiqua" w:hAnsi="Book Antiqua"/>
        </w:rPr>
        <w:t xml:space="preserve">, Brown S, Forbes A, Fox MR, Hungin P, Kelman L, Major G, O'Connor M, Sanders DS, Sinha R, Smith SC, Thomas P, Walters JRF. Guidelines for the investigation of chronic diarrhoea in adults: British Society of Gastroenterology, 3rd edition. </w:t>
      </w:r>
      <w:r w:rsidRPr="00645160">
        <w:rPr>
          <w:rFonts w:ascii="Book Antiqua" w:hAnsi="Book Antiqua"/>
          <w:i/>
          <w:iCs/>
        </w:rPr>
        <w:t>Gut</w:t>
      </w:r>
      <w:r w:rsidRPr="00645160">
        <w:rPr>
          <w:rFonts w:ascii="Book Antiqua" w:hAnsi="Book Antiqua"/>
        </w:rPr>
        <w:t xml:space="preserve"> 2018; </w:t>
      </w:r>
      <w:r w:rsidRPr="00645160">
        <w:rPr>
          <w:rFonts w:ascii="Book Antiqua" w:hAnsi="Book Antiqua"/>
          <w:b/>
          <w:bCs/>
        </w:rPr>
        <w:t>67</w:t>
      </w:r>
      <w:r w:rsidRPr="00645160">
        <w:rPr>
          <w:rFonts w:ascii="Book Antiqua" w:hAnsi="Book Antiqua"/>
        </w:rPr>
        <w:t>: 1380-1399 [PMID: 29653941 DOI: 10.1136/gutjnl-2017-315909]</w:t>
      </w:r>
    </w:p>
    <w:p w14:paraId="19960E18" w14:textId="27B307AE"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lastRenderedPageBreak/>
        <w:t xml:space="preserve">18 </w:t>
      </w:r>
      <w:r w:rsidRPr="00645160">
        <w:rPr>
          <w:rFonts w:ascii="Book Antiqua" w:hAnsi="Book Antiqua"/>
          <w:b/>
          <w:bCs/>
        </w:rPr>
        <w:t>Panezai MS</w:t>
      </w:r>
      <w:r w:rsidRPr="00645160">
        <w:rPr>
          <w:rFonts w:ascii="Book Antiqua" w:hAnsi="Book Antiqua"/>
        </w:rPr>
        <w:t xml:space="preserve">, Ullah A, Ballur K, Gilstrap L, Khan J, Tareen B, Kakar M, Khan J, Rasheed A, Waheed A, Ghleilib I, White J, Cason FD. Frequency of Celiac Disease in Patients With Chronic Diarrhea. </w:t>
      </w:r>
      <w:r w:rsidRPr="00645160">
        <w:rPr>
          <w:rFonts w:ascii="Book Antiqua" w:hAnsi="Book Antiqua"/>
          <w:i/>
          <w:iCs/>
        </w:rPr>
        <w:t>Cureus</w:t>
      </w:r>
      <w:r w:rsidRPr="00645160">
        <w:rPr>
          <w:rFonts w:ascii="Book Antiqua" w:hAnsi="Book Antiqua"/>
        </w:rPr>
        <w:t xml:space="preserve"> 2021; </w:t>
      </w:r>
      <w:r w:rsidRPr="00645160">
        <w:rPr>
          <w:rFonts w:ascii="Book Antiqua" w:hAnsi="Book Antiqua"/>
          <w:b/>
          <w:bCs/>
        </w:rPr>
        <w:t>13</w:t>
      </w:r>
      <w:r w:rsidRPr="00645160">
        <w:rPr>
          <w:rFonts w:ascii="Book Antiqua" w:hAnsi="Book Antiqua"/>
        </w:rPr>
        <w:t>: e20495 [PMID: 35047307 DOI: 10.7759/cureus.20495]</w:t>
      </w:r>
    </w:p>
    <w:p w14:paraId="2CA7651E" w14:textId="33714D31"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19 </w:t>
      </w:r>
      <w:r w:rsidRPr="00645160">
        <w:rPr>
          <w:rFonts w:ascii="Book Antiqua" w:hAnsi="Book Antiqua"/>
          <w:b/>
          <w:bCs/>
        </w:rPr>
        <w:t>Husby S</w:t>
      </w:r>
      <w:r w:rsidRPr="00645160">
        <w:rPr>
          <w:rFonts w:ascii="Book Antiqua" w:hAnsi="Book Antiqua"/>
        </w:rPr>
        <w:t xml:space="preserve">, Murray JA, Katzka DA. AGA Clinical Practice Update on Diagnosis and Monitoring of Celiac Disease-Changing Utility of Serology and Histologic Measures: Expert Review. </w:t>
      </w:r>
      <w:r w:rsidRPr="00645160">
        <w:rPr>
          <w:rFonts w:ascii="Book Antiqua" w:hAnsi="Book Antiqua"/>
          <w:i/>
          <w:iCs/>
        </w:rPr>
        <w:t>Gastroenterology</w:t>
      </w:r>
      <w:r w:rsidRPr="00645160">
        <w:rPr>
          <w:rFonts w:ascii="Book Antiqua" w:hAnsi="Book Antiqua"/>
        </w:rPr>
        <w:t xml:space="preserve"> 2019; </w:t>
      </w:r>
      <w:r w:rsidRPr="00645160">
        <w:rPr>
          <w:rFonts w:ascii="Book Antiqua" w:hAnsi="Book Antiqua"/>
          <w:b/>
          <w:bCs/>
        </w:rPr>
        <w:t>156</w:t>
      </w:r>
      <w:r w:rsidRPr="00645160">
        <w:rPr>
          <w:rFonts w:ascii="Book Antiqua" w:hAnsi="Book Antiqua"/>
        </w:rPr>
        <w:t>: 885-889 [PMID: 30578783 DOI: 10.1053/j.gastro.2018.12.010]</w:t>
      </w:r>
    </w:p>
    <w:p w14:paraId="2CDF04CB" w14:textId="11416EF2"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20 </w:t>
      </w:r>
      <w:r w:rsidRPr="00645160">
        <w:rPr>
          <w:rFonts w:ascii="Book Antiqua" w:hAnsi="Book Antiqua"/>
          <w:b/>
          <w:bCs/>
        </w:rPr>
        <w:t>Harper JW</w:t>
      </w:r>
      <w:r w:rsidRPr="00645160">
        <w:rPr>
          <w:rFonts w:ascii="Book Antiqua" w:hAnsi="Book Antiqua"/>
        </w:rPr>
        <w:t xml:space="preserve">, Holleran SF, Ramakrishnan R, Bhagat G, Green PH. Anemia in celiac disease is multifactorial in etiology. </w:t>
      </w:r>
      <w:r w:rsidRPr="00645160">
        <w:rPr>
          <w:rFonts w:ascii="Book Antiqua" w:hAnsi="Book Antiqua"/>
          <w:i/>
          <w:iCs/>
        </w:rPr>
        <w:t>Am J Hematol</w:t>
      </w:r>
      <w:r w:rsidRPr="00645160">
        <w:rPr>
          <w:rFonts w:ascii="Book Antiqua" w:hAnsi="Book Antiqua"/>
        </w:rPr>
        <w:t xml:space="preserve"> 2007; </w:t>
      </w:r>
      <w:r w:rsidRPr="00645160">
        <w:rPr>
          <w:rFonts w:ascii="Book Antiqua" w:hAnsi="Book Antiqua"/>
          <w:b/>
          <w:bCs/>
        </w:rPr>
        <w:t>82</w:t>
      </w:r>
      <w:r w:rsidRPr="00645160">
        <w:rPr>
          <w:rFonts w:ascii="Book Antiqua" w:hAnsi="Book Antiqua"/>
        </w:rPr>
        <w:t>: 996-1000 [PMID: 17636474 DOI: 10.1002/ajh.20996]</w:t>
      </w:r>
    </w:p>
    <w:p w14:paraId="02C7B1DF" w14:textId="6316D4D5"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21 </w:t>
      </w:r>
      <w:r w:rsidRPr="00645160">
        <w:rPr>
          <w:rFonts w:ascii="Book Antiqua" w:hAnsi="Book Antiqua"/>
          <w:b/>
          <w:bCs/>
        </w:rPr>
        <w:t>Halfdanarson TR</w:t>
      </w:r>
      <w:r w:rsidRPr="00645160">
        <w:rPr>
          <w:rFonts w:ascii="Book Antiqua" w:hAnsi="Book Antiqua"/>
        </w:rPr>
        <w:t xml:space="preserve">, Litzow MR, Murray JA. Hematologic manifestations of celiac disease. </w:t>
      </w:r>
      <w:r w:rsidRPr="00645160">
        <w:rPr>
          <w:rFonts w:ascii="Book Antiqua" w:hAnsi="Book Antiqua"/>
          <w:i/>
          <w:iCs/>
        </w:rPr>
        <w:t>Blood</w:t>
      </w:r>
      <w:r w:rsidRPr="00645160">
        <w:rPr>
          <w:rFonts w:ascii="Book Antiqua" w:hAnsi="Book Antiqua"/>
        </w:rPr>
        <w:t xml:space="preserve"> 2007; </w:t>
      </w:r>
      <w:r w:rsidRPr="00645160">
        <w:rPr>
          <w:rFonts w:ascii="Book Antiqua" w:hAnsi="Book Antiqua"/>
          <w:b/>
          <w:bCs/>
        </w:rPr>
        <w:t>109</w:t>
      </w:r>
      <w:r w:rsidRPr="00645160">
        <w:rPr>
          <w:rFonts w:ascii="Book Antiqua" w:hAnsi="Book Antiqua"/>
        </w:rPr>
        <w:t>: 412-421 [PMID: 16973955 DOI: 10.1182/blood-2006-07-031104]</w:t>
      </w:r>
    </w:p>
    <w:p w14:paraId="41FF6E7C" w14:textId="500CAE7E"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22 </w:t>
      </w:r>
      <w:r w:rsidRPr="00645160">
        <w:rPr>
          <w:rFonts w:ascii="Book Antiqua" w:hAnsi="Book Antiqua"/>
          <w:b/>
          <w:bCs/>
        </w:rPr>
        <w:t>Haapalahti M</w:t>
      </w:r>
      <w:r w:rsidRPr="00645160">
        <w:rPr>
          <w:rFonts w:ascii="Book Antiqua" w:hAnsi="Book Antiqua"/>
        </w:rPr>
        <w:t xml:space="preserve">, Kulmala P, Karttunen TJ, Paajanen L, Laurila K, Mäki M, Mykkänen H, Kokkonen J. Nutritional status in adolescents and young adults with screen-detected celiac disease. </w:t>
      </w:r>
      <w:r w:rsidRPr="00645160">
        <w:rPr>
          <w:rFonts w:ascii="Book Antiqua" w:hAnsi="Book Antiqua"/>
          <w:i/>
          <w:iCs/>
        </w:rPr>
        <w:t>J Pediatr Gastroenterol Nutr</w:t>
      </w:r>
      <w:r w:rsidRPr="00645160">
        <w:rPr>
          <w:rFonts w:ascii="Book Antiqua" w:hAnsi="Book Antiqua"/>
        </w:rPr>
        <w:t xml:space="preserve"> 2005; </w:t>
      </w:r>
      <w:r w:rsidRPr="00645160">
        <w:rPr>
          <w:rFonts w:ascii="Book Antiqua" w:hAnsi="Book Antiqua"/>
          <w:b/>
          <w:bCs/>
        </w:rPr>
        <w:t>40</w:t>
      </w:r>
      <w:r w:rsidRPr="00645160">
        <w:rPr>
          <w:rFonts w:ascii="Book Antiqua" w:hAnsi="Book Antiqua"/>
        </w:rPr>
        <w:t>: 566-570 [PMID: 15861017 DOI: 10.1097/01.mpg.0000154658.16618.f9]</w:t>
      </w:r>
    </w:p>
    <w:p w14:paraId="7F3E66E8" w14:textId="01C21F69"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23 </w:t>
      </w:r>
      <w:r w:rsidRPr="00645160">
        <w:rPr>
          <w:rFonts w:ascii="Book Antiqua" w:hAnsi="Book Antiqua"/>
          <w:b/>
          <w:bCs/>
        </w:rPr>
        <w:t>Howard MR</w:t>
      </w:r>
      <w:r w:rsidRPr="00645160">
        <w:rPr>
          <w:rFonts w:ascii="Book Antiqua" w:hAnsi="Book Antiqua"/>
        </w:rPr>
        <w:t xml:space="preserve">, Turnbull AJ, Morley P, Hollier P, Webb R, Clarke A. A prospective study of the prevalence of undiagnosed coeliac disease in laboratory defined iron and folate deficiency. </w:t>
      </w:r>
      <w:r w:rsidRPr="00645160">
        <w:rPr>
          <w:rFonts w:ascii="Book Antiqua" w:hAnsi="Book Antiqua"/>
          <w:i/>
          <w:iCs/>
        </w:rPr>
        <w:t>J Clin Pathol</w:t>
      </w:r>
      <w:r w:rsidRPr="00645160">
        <w:rPr>
          <w:rFonts w:ascii="Book Antiqua" w:hAnsi="Book Antiqua"/>
        </w:rPr>
        <w:t xml:space="preserve"> 2002; </w:t>
      </w:r>
      <w:r w:rsidRPr="00645160">
        <w:rPr>
          <w:rFonts w:ascii="Book Antiqua" w:hAnsi="Book Antiqua"/>
          <w:b/>
          <w:bCs/>
        </w:rPr>
        <w:t>55</w:t>
      </w:r>
      <w:r w:rsidRPr="00645160">
        <w:rPr>
          <w:rFonts w:ascii="Book Antiqua" w:hAnsi="Book Antiqua"/>
        </w:rPr>
        <w:t>: 754-757 [PMID: 12354801 DOI: 10.1136/jcp.55.10.754]</w:t>
      </w:r>
    </w:p>
    <w:p w14:paraId="17FEDDA7" w14:textId="429A9148"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24 </w:t>
      </w:r>
      <w:r w:rsidRPr="00645160">
        <w:rPr>
          <w:rFonts w:ascii="Book Antiqua" w:hAnsi="Book Antiqua"/>
          <w:b/>
          <w:bCs/>
        </w:rPr>
        <w:t>Singh P</w:t>
      </w:r>
      <w:r w:rsidRPr="00645160">
        <w:rPr>
          <w:rFonts w:ascii="Book Antiqua" w:hAnsi="Book Antiqua"/>
        </w:rPr>
        <w:t xml:space="preserve">, Arora S, Makharia GK. Presence of anemia in patients with celiac disease suggests more severe disease. </w:t>
      </w:r>
      <w:r w:rsidRPr="00645160">
        <w:rPr>
          <w:rFonts w:ascii="Book Antiqua" w:hAnsi="Book Antiqua"/>
          <w:i/>
          <w:iCs/>
        </w:rPr>
        <w:t>Indian J Gastroenterol</w:t>
      </w:r>
      <w:r w:rsidRPr="00645160">
        <w:rPr>
          <w:rFonts w:ascii="Book Antiqua" w:hAnsi="Book Antiqua"/>
        </w:rPr>
        <w:t xml:space="preserve"> 2014; </w:t>
      </w:r>
      <w:r w:rsidRPr="00645160">
        <w:rPr>
          <w:rFonts w:ascii="Book Antiqua" w:hAnsi="Book Antiqua"/>
          <w:b/>
          <w:bCs/>
        </w:rPr>
        <w:t>33</w:t>
      </w:r>
      <w:r w:rsidRPr="00645160">
        <w:rPr>
          <w:rFonts w:ascii="Book Antiqua" w:hAnsi="Book Antiqua"/>
        </w:rPr>
        <w:t>: 161-164 [PMID: 24243078 DOI: 10.1007/s12664-013-0423-1]</w:t>
      </w:r>
    </w:p>
    <w:p w14:paraId="2789FD73" w14:textId="3F3BA97E"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25 </w:t>
      </w:r>
      <w:r w:rsidRPr="00645160">
        <w:rPr>
          <w:rFonts w:ascii="Book Antiqua" w:hAnsi="Book Antiqua"/>
          <w:b/>
          <w:bCs/>
        </w:rPr>
        <w:t>Dahele A</w:t>
      </w:r>
      <w:r w:rsidRPr="00645160">
        <w:rPr>
          <w:rFonts w:ascii="Book Antiqua" w:hAnsi="Book Antiqua"/>
        </w:rPr>
        <w:t xml:space="preserve">, Ghosh S. Vitamin B12 deficiency in untreated celiac disease. </w:t>
      </w:r>
      <w:r w:rsidRPr="00645160">
        <w:rPr>
          <w:rFonts w:ascii="Book Antiqua" w:hAnsi="Book Antiqua"/>
          <w:i/>
          <w:iCs/>
        </w:rPr>
        <w:t>Am J Gastroenterol</w:t>
      </w:r>
      <w:r w:rsidRPr="00645160">
        <w:rPr>
          <w:rFonts w:ascii="Book Antiqua" w:hAnsi="Book Antiqua"/>
        </w:rPr>
        <w:t xml:space="preserve"> 2001; </w:t>
      </w:r>
      <w:r w:rsidRPr="00645160">
        <w:rPr>
          <w:rFonts w:ascii="Book Antiqua" w:hAnsi="Book Antiqua"/>
          <w:b/>
          <w:bCs/>
        </w:rPr>
        <w:t>96</w:t>
      </w:r>
      <w:r w:rsidRPr="00645160">
        <w:rPr>
          <w:rFonts w:ascii="Book Antiqua" w:hAnsi="Book Antiqua"/>
        </w:rPr>
        <w:t>: 745-750 [PMID: 11280545 DOI: 10.1111/j.1572-0241.2001.03616.x]</w:t>
      </w:r>
    </w:p>
    <w:p w14:paraId="73CCFDF0" w14:textId="4829E493"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26 </w:t>
      </w:r>
      <w:r w:rsidRPr="00645160">
        <w:rPr>
          <w:rFonts w:ascii="Book Antiqua" w:hAnsi="Book Antiqua"/>
          <w:b/>
          <w:bCs/>
        </w:rPr>
        <w:t>Bodé S</w:t>
      </w:r>
      <w:r w:rsidRPr="00645160">
        <w:rPr>
          <w:rFonts w:ascii="Book Antiqua" w:hAnsi="Book Antiqua"/>
        </w:rPr>
        <w:t xml:space="preserve">, Gudmand-Høyer E. Symptoms and haematologic features in consecutive adult coeliac patients. </w:t>
      </w:r>
      <w:r w:rsidRPr="00645160">
        <w:rPr>
          <w:rFonts w:ascii="Book Antiqua" w:hAnsi="Book Antiqua"/>
          <w:i/>
          <w:iCs/>
        </w:rPr>
        <w:t>Scand J Gastroenterol</w:t>
      </w:r>
      <w:r w:rsidRPr="00645160">
        <w:rPr>
          <w:rFonts w:ascii="Book Antiqua" w:hAnsi="Book Antiqua"/>
        </w:rPr>
        <w:t xml:space="preserve"> 1996; </w:t>
      </w:r>
      <w:r w:rsidRPr="00645160">
        <w:rPr>
          <w:rFonts w:ascii="Book Antiqua" w:hAnsi="Book Antiqua"/>
          <w:b/>
          <w:bCs/>
        </w:rPr>
        <w:t>31</w:t>
      </w:r>
      <w:r w:rsidRPr="00645160">
        <w:rPr>
          <w:rFonts w:ascii="Book Antiqua" w:hAnsi="Book Antiqua"/>
        </w:rPr>
        <w:t>: 54-60 [PMID: 8927941 DOI: 10.3109/00365529609031627]</w:t>
      </w:r>
    </w:p>
    <w:p w14:paraId="1A36E63D" w14:textId="2EF81062"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27 </w:t>
      </w:r>
      <w:r w:rsidRPr="00645160">
        <w:rPr>
          <w:rFonts w:ascii="Book Antiqua" w:hAnsi="Book Antiqua"/>
          <w:b/>
          <w:bCs/>
        </w:rPr>
        <w:t>Jansson-Knodell CL</w:t>
      </w:r>
      <w:r w:rsidRPr="00645160">
        <w:rPr>
          <w:rFonts w:ascii="Book Antiqua" w:hAnsi="Book Antiqua"/>
        </w:rPr>
        <w:t xml:space="preserve">, Rubio-Tapia A. Case Finding for the Pale Celiac Patient: New Iron Deficiency Anemia Guidelines Missing Many Anemic Celiacs? </w:t>
      </w:r>
      <w:r w:rsidRPr="00645160">
        <w:rPr>
          <w:rFonts w:ascii="Book Antiqua" w:hAnsi="Book Antiqua"/>
          <w:i/>
          <w:iCs/>
        </w:rPr>
        <w:t>Gastroenterology</w:t>
      </w:r>
      <w:r w:rsidRPr="00645160">
        <w:rPr>
          <w:rFonts w:ascii="Book Antiqua" w:hAnsi="Book Antiqua"/>
        </w:rPr>
        <w:t xml:space="preserve"> 2021; </w:t>
      </w:r>
      <w:r w:rsidRPr="00645160">
        <w:rPr>
          <w:rFonts w:ascii="Book Antiqua" w:hAnsi="Book Antiqua"/>
          <w:b/>
          <w:bCs/>
        </w:rPr>
        <w:t>160</w:t>
      </w:r>
      <w:r w:rsidRPr="00645160">
        <w:rPr>
          <w:rFonts w:ascii="Book Antiqua" w:hAnsi="Book Antiqua"/>
        </w:rPr>
        <w:t>: 2617-2618 [PMID: 33387513 DOI: 10.1053/j.gastro.2020.10.063]</w:t>
      </w:r>
    </w:p>
    <w:p w14:paraId="472B63FD" w14:textId="0785AB27"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lastRenderedPageBreak/>
        <w:t xml:space="preserve">28 </w:t>
      </w:r>
      <w:r w:rsidRPr="00645160">
        <w:rPr>
          <w:rFonts w:ascii="Book Antiqua" w:hAnsi="Book Antiqua"/>
          <w:b/>
          <w:bCs/>
        </w:rPr>
        <w:t>Kassebaum NJ</w:t>
      </w:r>
      <w:r w:rsidRPr="00645160">
        <w:rPr>
          <w:rFonts w:ascii="Book Antiqua" w:hAnsi="Book Antiqua"/>
        </w:rPr>
        <w:t xml:space="preserve">, Jasrasaria R, Naghavi M, Wulf SK, Johns N, Lozano R, Regan M, Weatherall D, Chou DP, Eisele TP, Flaxman SR, Pullan RL, Brooker SJ, Murray CJ. A systematic analysis of global anemia burden from 1990 to 2010. </w:t>
      </w:r>
      <w:r w:rsidRPr="00645160">
        <w:rPr>
          <w:rFonts w:ascii="Book Antiqua" w:hAnsi="Book Antiqua"/>
          <w:i/>
          <w:iCs/>
        </w:rPr>
        <w:t>Blood</w:t>
      </w:r>
      <w:r w:rsidRPr="00645160">
        <w:rPr>
          <w:rFonts w:ascii="Book Antiqua" w:hAnsi="Book Antiqua"/>
        </w:rPr>
        <w:t xml:space="preserve"> 2014; </w:t>
      </w:r>
      <w:r w:rsidRPr="00645160">
        <w:rPr>
          <w:rFonts w:ascii="Book Antiqua" w:hAnsi="Book Antiqua"/>
          <w:b/>
          <w:bCs/>
        </w:rPr>
        <w:t>123</w:t>
      </w:r>
      <w:r w:rsidRPr="00645160">
        <w:rPr>
          <w:rFonts w:ascii="Book Antiqua" w:hAnsi="Book Antiqua"/>
        </w:rPr>
        <w:t>: 615-624 [PMID: 24297872 DOI: 10.1182/blood-2013-06-508325]</w:t>
      </w:r>
    </w:p>
    <w:p w14:paraId="66A7B2BB" w14:textId="122112AF"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29 </w:t>
      </w:r>
      <w:r w:rsidRPr="00645160">
        <w:rPr>
          <w:rFonts w:ascii="Book Antiqua" w:hAnsi="Book Antiqua"/>
          <w:b/>
          <w:bCs/>
        </w:rPr>
        <w:t>Boersma B</w:t>
      </w:r>
      <w:r w:rsidRPr="00645160">
        <w:rPr>
          <w:rFonts w:ascii="Book Antiqua" w:hAnsi="Book Antiqua"/>
        </w:rPr>
        <w:t xml:space="preserve">, Houwen RH, Blum WF, van Doorn J, Wit JM. Catch-up growth and endocrine changes in childhood celiac disease. Endocrine changes during catch-up growth. </w:t>
      </w:r>
      <w:r w:rsidRPr="00645160">
        <w:rPr>
          <w:rFonts w:ascii="Book Antiqua" w:hAnsi="Book Antiqua"/>
          <w:i/>
          <w:iCs/>
        </w:rPr>
        <w:t>Horm Res</w:t>
      </w:r>
      <w:r w:rsidRPr="00645160">
        <w:rPr>
          <w:rFonts w:ascii="Book Antiqua" w:hAnsi="Book Antiqua"/>
        </w:rPr>
        <w:t xml:space="preserve"> 2002; </w:t>
      </w:r>
      <w:r w:rsidRPr="00645160">
        <w:rPr>
          <w:rFonts w:ascii="Book Antiqua" w:hAnsi="Book Antiqua"/>
          <w:b/>
          <w:bCs/>
        </w:rPr>
        <w:t xml:space="preserve">58 </w:t>
      </w:r>
      <w:r w:rsidRPr="00645160">
        <w:rPr>
          <w:rFonts w:ascii="Book Antiqua" w:hAnsi="Book Antiqua"/>
          <w:bCs/>
        </w:rPr>
        <w:t>Suppl 1</w:t>
      </w:r>
      <w:r w:rsidRPr="00645160">
        <w:rPr>
          <w:rFonts w:ascii="Book Antiqua" w:hAnsi="Book Antiqua"/>
        </w:rPr>
        <w:t>: 57-65 [PMID: 12373016 DOI: 10.1159/000064771]</w:t>
      </w:r>
    </w:p>
    <w:p w14:paraId="4A809742" w14:textId="6637053D"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30 </w:t>
      </w:r>
      <w:r w:rsidRPr="00645160">
        <w:rPr>
          <w:rFonts w:ascii="Book Antiqua" w:hAnsi="Book Antiqua"/>
          <w:b/>
          <w:bCs/>
        </w:rPr>
        <w:t>Luciano A</w:t>
      </w:r>
      <w:r w:rsidRPr="00645160">
        <w:rPr>
          <w:rFonts w:ascii="Book Antiqua" w:hAnsi="Book Antiqua"/>
        </w:rPr>
        <w:t xml:space="preserve">, Bolognani M, Di Falco A, Trabucchi C, Bonetti P, Castellarin A. [Catch-up growth and final height in celiac disease]. </w:t>
      </w:r>
      <w:r w:rsidRPr="00645160">
        <w:rPr>
          <w:rFonts w:ascii="Book Antiqua" w:hAnsi="Book Antiqua"/>
          <w:i/>
          <w:iCs/>
        </w:rPr>
        <w:t>Pediatr Med Chir</w:t>
      </w:r>
      <w:r w:rsidRPr="00645160">
        <w:rPr>
          <w:rFonts w:ascii="Book Antiqua" w:hAnsi="Book Antiqua"/>
        </w:rPr>
        <w:t xml:space="preserve"> 2002; </w:t>
      </w:r>
      <w:r w:rsidRPr="00645160">
        <w:rPr>
          <w:rFonts w:ascii="Book Antiqua" w:hAnsi="Book Antiqua"/>
          <w:b/>
          <w:bCs/>
        </w:rPr>
        <w:t>24</w:t>
      </w:r>
      <w:r w:rsidRPr="00645160">
        <w:rPr>
          <w:rFonts w:ascii="Book Antiqua" w:hAnsi="Book Antiqua"/>
        </w:rPr>
        <w:t>: 9-12 [PMID: 11938689]</w:t>
      </w:r>
    </w:p>
    <w:p w14:paraId="4237AB53" w14:textId="608935B3"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31 </w:t>
      </w:r>
      <w:r w:rsidRPr="00645160">
        <w:rPr>
          <w:rFonts w:ascii="Book Antiqua" w:hAnsi="Book Antiqua"/>
          <w:b/>
          <w:bCs/>
        </w:rPr>
        <w:t>Singh AD</w:t>
      </w:r>
      <w:r w:rsidRPr="00645160">
        <w:rPr>
          <w:rFonts w:ascii="Book Antiqua" w:hAnsi="Book Antiqua"/>
        </w:rPr>
        <w:t xml:space="preserve">, Singh P, Farooqui N, Strand T, Ahuja V, Makharia GK. Prevalence of celiac disease in patients with short stature: A systematic review and meta-analysis. </w:t>
      </w:r>
      <w:r w:rsidRPr="00645160">
        <w:rPr>
          <w:rFonts w:ascii="Book Antiqua" w:hAnsi="Book Antiqua"/>
          <w:i/>
          <w:iCs/>
        </w:rPr>
        <w:t>J Gastroenterol Hepatol</w:t>
      </w:r>
      <w:r w:rsidRPr="00645160">
        <w:rPr>
          <w:rFonts w:ascii="Book Antiqua" w:hAnsi="Book Antiqua"/>
        </w:rPr>
        <w:t xml:space="preserve"> 2021; </w:t>
      </w:r>
      <w:r w:rsidRPr="00645160">
        <w:rPr>
          <w:rFonts w:ascii="Book Antiqua" w:hAnsi="Book Antiqua"/>
          <w:b/>
          <w:bCs/>
        </w:rPr>
        <w:t>36</w:t>
      </w:r>
      <w:r w:rsidRPr="00645160">
        <w:rPr>
          <w:rFonts w:ascii="Book Antiqua" w:hAnsi="Book Antiqua"/>
        </w:rPr>
        <w:t>: 44-54 [PMID: 32621396 DOI: 10.1111/jgh.15167]</w:t>
      </w:r>
    </w:p>
    <w:p w14:paraId="6CB45BA7" w14:textId="62F85C8A"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32 </w:t>
      </w:r>
      <w:r w:rsidRPr="00645160">
        <w:rPr>
          <w:rFonts w:ascii="Book Antiqua" w:hAnsi="Book Antiqua"/>
          <w:b/>
          <w:bCs/>
        </w:rPr>
        <w:t>Elfström P</w:t>
      </w:r>
      <w:r w:rsidRPr="00645160">
        <w:rPr>
          <w:rFonts w:ascii="Book Antiqua" w:hAnsi="Book Antiqua"/>
        </w:rPr>
        <w:t xml:space="preserve">, Sundström J, Ludvigsson JF. Systematic review with meta-analysis: associations between coeliac disease and type 1 diabetes. </w:t>
      </w:r>
      <w:r w:rsidRPr="00645160">
        <w:rPr>
          <w:rFonts w:ascii="Book Antiqua" w:hAnsi="Book Antiqua"/>
          <w:i/>
          <w:iCs/>
        </w:rPr>
        <w:t>Aliment Pharmacol Ther</w:t>
      </w:r>
      <w:r w:rsidRPr="00645160">
        <w:rPr>
          <w:rFonts w:ascii="Book Antiqua" w:hAnsi="Book Antiqua"/>
        </w:rPr>
        <w:t xml:space="preserve"> 2014; </w:t>
      </w:r>
      <w:r w:rsidRPr="00645160">
        <w:rPr>
          <w:rFonts w:ascii="Book Antiqua" w:hAnsi="Book Antiqua"/>
          <w:b/>
          <w:bCs/>
        </w:rPr>
        <w:t>40</w:t>
      </w:r>
      <w:r w:rsidRPr="00645160">
        <w:rPr>
          <w:rFonts w:ascii="Book Antiqua" w:hAnsi="Book Antiqua"/>
        </w:rPr>
        <w:t>: 1123-1132 [PMID: 25270960 DOI: 10.1111/apt.12973]</w:t>
      </w:r>
    </w:p>
    <w:p w14:paraId="5E2D00F7" w14:textId="3E63FBB2"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33 </w:t>
      </w:r>
      <w:r w:rsidRPr="00645160">
        <w:rPr>
          <w:rFonts w:ascii="Book Antiqua" w:hAnsi="Book Antiqua"/>
          <w:b/>
          <w:bCs/>
        </w:rPr>
        <w:t>Rubio-Tapia A</w:t>
      </w:r>
      <w:r w:rsidRPr="00645160">
        <w:rPr>
          <w:rFonts w:ascii="Book Antiqua" w:hAnsi="Book Antiqua"/>
        </w:rPr>
        <w:t xml:space="preserve">, Van Dyke CT, Lahr BD, Zinsmeister AR, El-Youssef M, Moore SB, Bowman M, Burgart LJ, Melton LJ 3rd, Murray JA. Predictors of family risk for celiac disease: a population-based study. </w:t>
      </w:r>
      <w:r w:rsidRPr="00645160">
        <w:rPr>
          <w:rFonts w:ascii="Book Antiqua" w:hAnsi="Book Antiqua"/>
          <w:i/>
          <w:iCs/>
        </w:rPr>
        <w:t>Clin Gastroenterol Hepatol</w:t>
      </w:r>
      <w:r w:rsidRPr="00645160">
        <w:rPr>
          <w:rFonts w:ascii="Book Antiqua" w:hAnsi="Book Antiqua"/>
        </w:rPr>
        <w:t xml:space="preserve"> 2008; </w:t>
      </w:r>
      <w:r w:rsidRPr="00645160">
        <w:rPr>
          <w:rFonts w:ascii="Book Antiqua" w:hAnsi="Book Antiqua"/>
          <w:b/>
          <w:bCs/>
        </w:rPr>
        <w:t>6</w:t>
      </w:r>
      <w:r w:rsidRPr="00645160">
        <w:rPr>
          <w:rFonts w:ascii="Book Antiqua" w:hAnsi="Book Antiqua"/>
        </w:rPr>
        <w:t>: 983-987 [PMID: 18585974 DOI: 10.1016/j.cgh.2008.04.008]</w:t>
      </w:r>
    </w:p>
    <w:p w14:paraId="7F8AE1C3" w14:textId="6B7F4047"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34 </w:t>
      </w:r>
      <w:r w:rsidRPr="00645160">
        <w:rPr>
          <w:rFonts w:ascii="Book Antiqua" w:hAnsi="Book Antiqua"/>
          <w:b/>
          <w:bCs/>
        </w:rPr>
        <w:t>Bonamico M</w:t>
      </w:r>
      <w:r w:rsidRPr="00645160">
        <w:rPr>
          <w:rFonts w:ascii="Book Antiqua" w:hAnsi="Book Antiqua"/>
        </w:rPr>
        <w:t xml:space="preserve">, Ferri M, Mariani P, Nenna R, Thanasi E, Luparia RP, Picarelli A, Magliocca FM, Mora B, Bardella MT, Verrienti A, Fiore B, Uccini S, Megiorni F, Mazzilli MC, Tiberti C. Serologic and genetic markers of celiac disease: a sequential study in the screening of first degree relatives. </w:t>
      </w:r>
      <w:r w:rsidRPr="00645160">
        <w:rPr>
          <w:rFonts w:ascii="Book Antiqua" w:hAnsi="Book Antiqua"/>
          <w:i/>
          <w:iCs/>
        </w:rPr>
        <w:t>J Pediatr Gastroenterol Nutr</w:t>
      </w:r>
      <w:r w:rsidRPr="00645160">
        <w:rPr>
          <w:rFonts w:ascii="Book Antiqua" w:hAnsi="Book Antiqua"/>
        </w:rPr>
        <w:t xml:space="preserve"> 2006; </w:t>
      </w:r>
      <w:r w:rsidRPr="00645160">
        <w:rPr>
          <w:rFonts w:ascii="Book Antiqua" w:hAnsi="Book Antiqua"/>
          <w:b/>
          <w:bCs/>
        </w:rPr>
        <w:t>42</w:t>
      </w:r>
      <w:r w:rsidRPr="00645160">
        <w:rPr>
          <w:rFonts w:ascii="Book Antiqua" w:hAnsi="Book Antiqua"/>
        </w:rPr>
        <w:t>: 150-154 [PMID: 16456406 DOI: 10.1097/01.mpg.0000189337.08139.83]</w:t>
      </w:r>
    </w:p>
    <w:p w14:paraId="0E03F479" w14:textId="79426DAC"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35 </w:t>
      </w:r>
      <w:r w:rsidRPr="00645160">
        <w:rPr>
          <w:rFonts w:ascii="Book Antiqua" w:hAnsi="Book Antiqua"/>
          <w:b/>
          <w:bCs/>
        </w:rPr>
        <w:t>Högberg L</w:t>
      </w:r>
      <w:r w:rsidRPr="00645160">
        <w:rPr>
          <w:rFonts w:ascii="Book Antiqua" w:hAnsi="Book Antiqua"/>
        </w:rPr>
        <w:t xml:space="preserve">, Fälth-Magnusson K, Grodzinsky E, Stenhammar L. Familial prevalence of coeliac disease: a twenty-year follow-up study. </w:t>
      </w:r>
      <w:r w:rsidRPr="00645160">
        <w:rPr>
          <w:rFonts w:ascii="Book Antiqua" w:hAnsi="Book Antiqua"/>
          <w:i/>
          <w:iCs/>
        </w:rPr>
        <w:t>Scand J Gastroenterol</w:t>
      </w:r>
      <w:r w:rsidRPr="00645160">
        <w:rPr>
          <w:rFonts w:ascii="Book Antiqua" w:hAnsi="Book Antiqua"/>
        </w:rPr>
        <w:t xml:space="preserve"> 2003; </w:t>
      </w:r>
      <w:r w:rsidRPr="00645160">
        <w:rPr>
          <w:rFonts w:ascii="Book Antiqua" w:hAnsi="Book Antiqua"/>
          <w:b/>
          <w:bCs/>
        </w:rPr>
        <w:t>38</w:t>
      </w:r>
      <w:r w:rsidRPr="00645160">
        <w:rPr>
          <w:rFonts w:ascii="Book Antiqua" w:hAnsi="Book Antiqua"/>
        </w:rPr>
        <w:t>: 61-65 [PMID: 12608466 DOI: 10.1080/00365520310000456]</w:t>
      </w:r>
    </w:p>
    <w:p w14:paraId="48C67862" w14:textId="1A527AD5"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36 </w:t>
      </w:r>
      <w:r w:rsidRPr="00645160">
        <w:rPr>
          <w:rFonts w:ascii="Book Antiqua" w:hAnsi="Book Antiqua"/>
          <w:b/>
          <w:bCs/>
        </w:rPr>
        <w:t>Singh P</w:t>
      </w:r>
      <w:r w:rsidRPr="00645160">
        <w:rPr>
          <w:rFonts w:ascii="Book Antiqua" w:hAnsi="Book Antiqua"/>
        </w:rPr>
        <w:t xml:space="preserve">, Arora S, Lal S, Strand TA, Makharia GK. Risk of Celiac Disease in the First- and Second-Degree Relatives of Patients With Celiac Disease: A Systematic Review and </w:t>
      </w:r>
      <w:r w:rsidRPr="00645160">
        <w:rPr>
          <w:rFonts w:ascii="Book Antiqua" w:hAnsi="Book Antiqua"/>
        </w:rPr>
        <w:lastRenderedPageBreak/>
        <w:t xml:space="preserve">Meta-Analysis. </w:t>
      </w:r>
      <w:r w:rsidRPr="00645160">
        <w:rPr>
          <w:rFonts w:ascii="Book Antiqua" w:hAnsi="Book Antiqua"/>
          <w:i/>
          <w:iCs/>
        </w:rPr>
        <w:t>Am J Gastroenterol</w:t>
      </w:r>
      <w:r w:rsidRPr="00645160">
        <w:rPr>
          <w:rFonts w:ascii="Book Antiqua" w:hAnsi="Book Antiqua"/>
        </w:rPr>
        <w:t xml:space="preserve"> 2015; </w:t>
      </w:r>
      <w:r w:rsidRPr="00645160">
        <w:rPr>
          <w:rFonts w:ascii="Book Antiqua" w:hAnsi="Book Antiqua"/>
          <w:b/>
          <w:bCs/>
        </w:rPr>
        <w:t>110</w:t>
      </w:r>
      <w:r w:rsidRPr="00645160">
        <w:rPr>
          <w:rFonts w:ascii="Book Antiqua" w:hAnsi="Book Antiqua"/>
        </w:rPr>
        <w:t>: 1539-1548 [PMID: 26416192 DOI: 10.1038/ajg.2015.296]</w:t>
      </w:r>
    </w:p>
    <w:p w14:paraId="01052AD0" w14:textId="55C4EA03"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37 </w:t>
      </w:r>
      <w:r w:rsidRPr="00645160">
        <w:rPr>
          <w:rFonts w:ascii="Book Antiqua" w:hAnsi="Book Antiqua"/>
          <w:b/>
          <w:bCs/>
        </w:rPr>
        <w:t>Kurppa K</w:t>
      </w:r>
      <w:r w:rsidRPr="00645160">
        <w:rPr>
          <w:rFonts w:ascii="Book Antiqua" w:hAnsi="Book Antiqua"/>
        </w:rPr>
        <w:t xml:space="preserve">, Salminiemi J, Ukkola A, Saavalainen P, Löytynoja K, Laurila K, Collin P, Mäki M, Kaukinen K. Utility of the new ESPGHAN criteria for the diagnosis of celiac disease in at-risk groups. </w:t>
      </w:r>
      <w:r w:rsidRPr="00645160">
        <w:rPr>
          <w:rFonts w:ascii="Book Antiqua" w:hAnsi="Book Antiqua"/>
          <w:i/>
          <w:iCs/>
        </w:rPr>
        <w:t>J Pediatr Gastroenterol Nutr</w:t>
      </w:r>
      <w:r w:rsidRPr="00645160">
        <w:rPr>
          <w:rFonts w:ascii="Book Antiqua" w:hAnsi="Book Antiqua"/>
        </w:rPr>
        <w:t xml:space="preserve"> 2012; </w:t>
      </w:r>
      <w:r w:rsidRPr="00645160">
        <w:rPr>
          <w:rFonts w:ascii="Book Antiqua" w:hAnsi="Book Antiqua"/>
          <w:b/>
          <w:bCs/>
        </w:rPr>
        <w:t>54</w:t>
      </w:r>
      <w:r w:rsidRPr="00645160">
        <w:rPr>
          <w:rFonts w:ascii="Book Antiqua" w:hAnsi="Book Antiqua"/>
        </w:rPr>
        <w:t>: 387-391 [PMID: 22094901 DOI: 10.1097/MPG.0b013e3182407c6b]</w:t>
      </w:r>
    </w:p>
    <w:p w14:paraId="3E480D8F" w14:textId="30AB8762"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38 </w:t>
      </w:r>
      <w:r w:rsidRPr="00645160">
        <w:rPr>
          <w:rFonts w:ascii="Book Antiqua" w:hAnsi="Book Antiqua"/>
          <w:b/>
          <w:bCs/>
        </w:rPr>
        <w:t>Kotze LM</w:t>
      </w:r>
      <w:r w:rsidRPr="00645160">
        <w:rPr>
          <w:rFonts w:ascii="Book Antiqua" w:hAnsi="Book Antiqua"/>
        </w:rPr>
        <w:t xml:space="preserve">, Brambila Rodrigues AP, Kotze LR, Nisihara RM. A Brazilian experience of the self transglutaminase-based test for celiac disease case finding and diet monitoring. </w:t>
      </w:r>
      <w:r w:rsidRPr="00645160">
        <w:rPr>
          <w:rFonts w:ascii="Book Antiqua" w:hAnsi="Book Antiqua"/>
          <w:i/>
          <w:iCs/>
        </w:rPr>
        <w:t>World J Gastroenterol</w:t>
      </w:r>
      <w:r w:rsidRPr="00645160">
        <w:rPr>
          <w:rFonts w:ascii="Book Antiqua" w:hAnsi="Book Antiqua"/>
        </w:rPr>
        <w:t xml:space="preserve"> 2009; </w:t>
      </w:r>
      <w:r w:rsidRPr="00645160">
        <w:rPr>
          <w:rFonts w:ascii="Book Antiqua" w:hAnsi="Book Antiqua"/>
          <w:b/>
          <w:bCs/>
        </w:rPr>
        <w:t>15</w:t>
      </w:r>
      <w:r w:rsidRPr="00645160">
        <w:rPr>
          <w:rFonts w:ascii="Book Antiqua" w:hAnsi="Book Antiqua"/>
        </w:rPr>
        <w:t>: 4423-4428 [PMID: 19764094 DOI: 10.3748/wjg.15.4423]</w:t>
      </w:r>
    </w:p>
    <w:p w14:paraId="6D3CEFEE" w14:textId="74E9467B"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39 </w:t>
      </w:r>
      <w:r w:rsidRPr="00645160">
        <w:rPr>
          <w:rFonts w:ascii="Book Antiqua" w:hAnsi="Book Antiqua"/>
          <w:b/>
          <w:bCs/>
        </w:rPr>
        <w:t>Weinstein WM</w:t>
      </w:r>
      <w:r w:rsidRPr="00645160">
        <w:rPr>
          <w:rFonts w:ascii="Book Antiqua" w:hAnsi="Book Antiqua"/>
        </w:rPr>
        <w:t xml:space="preserve">, Brow JR, Parker F, Rubin CE. The small intestinal mucosa in dermatitis herpetiformis. II. Relationship of the small intestinal lesion to gluten. </w:t>
      </w:r>
      <w:r w:rsidRPr="00645160">
        <w:rPr>
          <w:rFonts w:ascii="Book Antiqua" w:hAnsi="Book Antiqua"/>
          <w:i/>
          <w:iCs/>
        </w:rPr>
        <w:t>Gastroenterology</w:t>
      </w:r>
      <w:r w:rsidRPr="00645160">
        <w:rPr>
          <w:rFonts w:ascii="Book Antiqua" w:hAnsi="Book Antiqua"/>
        </w:rPr>
        <w:t xml:space="preserve"> 1971; </w:t>
      </w:r>
      <w:r w:rsidRPr="00645160">
        <w:rPr>
          <w:rFonts w:ascii="Book Antiqua" w:hAnsi="Book Antiqua"/>
          <w:b/>
          <w:bCs/>
        </w:rPr>
        <w:t>60</w:t>
      </w:r>
      <w:r w:rsidRPr="00645160">
        <w:rPr>
          <w:rFonts w:ascii="Book Antiqua" w:hAnsi="Book Antiqua"/>
        </w:rPr>
        <w:t>: 362-369 [PMID: 5554078]</w:t>
      </w:r>
    </w:p>
    <w:p w14:paraId="55CD5F9E" w14:textId="0A0537F0"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40 </w:t>
      </w:r>
      <w:r w:rsidRPr="00645160">
        <w:rPr>
          <w:rFonts w:ascii="Book Antiqua" w:hAnsi="Book Antiqua"/>
          <w:b/>
          <w:bCs/>
        </w:rPr>
        <w:t>Brow JR</w:t>
      </w:r>
      <w:r w:rsidRPr="00645160">
        <w:rPr>
          <w:rFonts w:ascii="Book Antiqua" w:hAnsi="Book Antiqua"/>
        </w:rPr>
        <w:t xml:space="preserve">, Parker F, Weinstein WM, Rubin CE. The small intestinal mucosa in dermatitis herpetiformis. I. Severity and distribution of the small intestinal lesion and associated malabsorption. </w:t>
      </w:r>
      <w:r w:rsidRPr="00645160">
        <w:rPr>
          <w:rFonts w:ascii="Book Antiqua" w:hAnsi="Book Antiqua"/>
          <w:i/>
          <w:iCs/>
        </w:rPr>
        <w:t>Gastroenterology</w:t>
      </w:r>
      <w:r w:rsidRPr="00645160">
        <w:rPr>
          <w:rFonts w:ascii="Book Antiqua" w:hAnsi="Book Antiqua"/>
        </w:rPr>
        <w:t xml:space="preserve"> 1971; </w:t>
      </w:r>
      <w:r w:rsidRPr="00645160">
        <w:rPr>
          <w:rFonts w:ascii="Book Antiqua" w:hAnsi="Book Antiqua"/>
          <w:b/>
          <w:bCs/>
        </w:rPr>
        <w:t>60</w:t>
      </w:r>
      <w:r w:rsidRPr="00645160">
        <w:rPr>
          <w:rFonts w:ascii="Book Antiqua" w:hAnsi="Book Antiqua"/>
        </w:rPr>
        <w:t>: 355-361 [PMID: 5554077]</w:t>
      </w:r>
    </w:p>
    <w:p w14:paraId="42DA084A" w14:textId="0012C19E"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41 </w:t>
      </w:r>
      <w:r w:rsidRPr="00645160">
        <w:rPr>
          <w:rFonts w:ascii="Book Antiqua" w:hAnsi="Book Antiqua"/>
          <w:b/>
          <w:bCs/>
        </w:rPr>
        <w:t>Reunala T</w:t>
      </w:r>
      <w:r w:rsidRPr="00645160">
        <w:rPr>
          <w:rFonts w:ascii="Book Antiqua" w:hAnsi="Book Antiqua"/>
        </w:rPr>
        <w:t xml:space="preserve">, Hervonen K, Salmi T. Dermatitis Herpetiformis: An Update on Diagnosis and Management. </w:t>
      </w:r>
      <w:r w:rsidRPr="00645160">
        <w:rPr>
          <w:rFonts w:ascii="Book Antiqua" w:hAnsi="Book Antiqua"/>
          <w:i/>
          <w:iCs/>
        </w:rPr>
        <w:t>Am J Clin Dermatol</w:t>
      </w:r>
      <w:r w:rsidRPr="00645160">
        <w:rPr>
          <w:rFonts w:ascii="Book Antiqua" w:hAnsi="Book Antiqua"/>
        </w:rPr>
        <w:t xml:space="preserve"> 2021; </w:t>
      </w:r>
      <w:r w:rsidRPr="00645160">
        <w:rPr>
          <w:rFonts w:ascii="Book Antiqua" w:hAnsi="Book Antiqua"/>
          <w:b/>
          <w:bCs/>
        </w:rPr>
        <w:t>22</w:t>
      </w:r>
      <w:r w:rsidRPr="00645160">
        <w:rPr>
          <w:rFonts w:ascii="Book Antiqua" w:hAnsi="Book Antiqua"/>
        </w:rPr>
        <w:t>: 329-338 [PMID: 33432477 DOI: 10.1007/s40257-020-00584-2]</w:t>
      </w:r>
    </w:p>
    <w:p w14:paraId="417CDB32" w14:textId="0CA7D840"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42 </w:t>
      </w:r>
      <w:r w:rsidRPr="00645160">
        <w:rPr>
          <w:rFonts w:ascii="Book Antiqua" w:hAnsi="Book Antiqua"/>
          <w:b/>
          <w:bCs/>
        </w:rPr>
        <w:t>Persechino F</w:t>
      </w:r>
      <w:r w:rsidRPr="00645160">
        <w:rPr>
          <w:rFonts w:ascii="Book Antiqua" w:hAnsi="Book Antiqua"/>
        </w:rPr>
        <w:t xml:space="preserve">, Galli G, Persechino S, Valitutti F, Zenzeri L, Mauro A, Corleto VD, Parisi P, Ziparo C, Evangelisti M, Quatrale G, Di Nardo G. Skin Manifestations and Coeliac Disease in Paediatric Population. </w:t>
      </w:r>
      <w:r w:rsidRPr="00645160">
        <w:rPr>
          <w:rFonts w:ascii="Book Antiqua" w:hAnsi="Book Antiqua"/>
          <w:i/>
          <w:iCs/>
        </w:rPr>
        <w:t>Nutrients</w:t>
      </w:r>
      <w:r w:rsidRPr="00645160">
        <w:rPr>
          <w:rFonts w:ascii="Book Antiqua" w:hAnsi="Book Antiqua"/>
        </w:rPr>
        <w:t xml:space="preserve"> 2021; </w:t>
      </w:r>
      <w:r w:rsidRPr="00645160">
        <w:rPr>
          <w:rFonts w:ascii="Book Antiqua" w:hAnsi="Book Antiqua"/>
          <w:b/>
          <w:bCs/>
        </w:rPr>
        <w:t>13</w:t>
      </w:r>
      <w:r w:rsidRPr="00645160">
        <w:rPr>
          <w:rFonts w:ascii="Book Antiqua" w:hAnsi="Book Antiqua"/>
        </w:rPr>
        <w:t xml:space="preserve"> [PMID: 34684612 DOI: 10.3390/nu13103611]</w:t>
      </w:r>
    </w:p>
    <w:p w14:paraId="6DF1DE9C" w14:textId="0E86C0CA"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43 </w:t>
      </w:r>
      <w:r w:rsidRPr="00645160">
        <w:rPr>
          <w:rFonts w:ascii="Book Antiqua" w:hAnsi="Book Antiqua"/>
          <w:b/>
          <w:bCs/>
        </w:rPr>
        <w:t>Mansikka E</w:t>
      </w:r>
      <w:r w:rsidRPr="00645160">
        <w:rPr>
          <w:rFonts w:ascii="Book Antiqua" w:hAnsi="Book Antiqua"/>
        </w:rPr>
        <w:t xml:space="preserve">, Hervonen K, Kaukinen K, Collin P, Huhtala H, Reunala T, Salmi T. Prognosis of Dermatitis Herpetiformis Patients with and without Villous Atrophy at Diagnosis. </w:t>
      </w:r>
      <w:r w:rsidRPr="00645160">
        <w:rPr>
          <w:rFonts w:ascii="Book Antiqua" w:hAnsi="Book Antiqua"/>
          <w:i/>
          <w:iCs/>
        </w:rPr>
        <w:t>Nutrients</w:t>
      </w:r>
      <w:r w:rsidRPr="00645160">
        <w:rPr>
          <w:rFonts w:ascii="Book Antiqua" w:hAnsi="Book Antiqua"/>
        </w:rPr>
        <w:t xml:space="preserve"> 2018; </w:t>
      </w:r>
      <w:r w:rsidRPr="00645160">
        <w:rPr>
          <w:rFonts w:ascii="Book Antiqua" w:hAnsi="Book Antiqua"/>
          <w:b/>
          <w:bCs/>
        </w:rPr>
        <w:t>10</w:t>
      </w:r>
      <w:r w:rsidRPr="00645160">
        <w:rPr>
          <w:rFonts w:ascii="Book Antiqua" w:hAnsi="Book Antiqua"/>
        </w:rPr>
        <w:t xml:space="preserve"> [PMID: 29783727 DOI: 10.3390/nu10050641]</w:t>
      </w:r>
    </w:p>
    <w:p w14:paraId="72F5F184" w14:textId="58B51901"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44 </w:t>
      </w:r>
      <w:r w:rsidRPr="00645160">
        <w:rPr>
          <w:rFonts w:ascii="Book Antiqua" w:hAnsi="Book Antiqua"/>
          <w:b/>
          <w:bCs/>
        </w:rPr>
        <w:t>Green PHR</w:t>
      </w:r>
      <w:r w:rsidRPr="00645160">
        <w:rPr>
          <w:rFonts w:ascii="Book Antiqua" w:hAnsi="Book Antiqua"/>
        </w:rPr>
        <w:t xml:space="preserve">, Stavropoulos SN, Panagi SG, Goldstein SL, Mcmahon DJ, Absan H, Neugut AI. Characteristics of adult celiac disease in the USA: results of a national survey. </w:t>
      </w:r>
      <w:r w:rsidRPr="00645160">
        <w:rPr>
          <w:rFonts w:ascii="Book Antiqua" w:hAnsi="Book Antiqua"/>
          <w:i/>
          <w:iCs/>
        </w:rPr>
        <w:t>Am J Gastroenterol</w:t>
      </w:r>
      <w:r w:rsidRPr="00645160">
        <w:rPr>
          <w:rFonts w:ascii="Book Antiqua" w:hAnsi="Book Antiqua"/>
        </w:rPr>
        <w:t xml:space="preserve"> 2001; </w:t>
      </w:r>
      <w:r w:rsidRPr="00645160">
        <w:rPr>
          <w:rFonts w:ascii="Book Antiqua" w:hAnsi="Book Antiqua"/>
          <w:b/>
          <w:bCs/>
        </w:rPr>
        <w:t>96</w:t>
      </w:r>
      <w:r w:rsidRPr="00645160">
        <w:rPr>
          <w:rFonts w:ascii="Book Antiqua" w:hAnsi="Book Antiqua"/>
        </w:rPr>
        <w:t>: 126-131 [PMID: 11197241 DOI: 10.1111/j.1572-0241.2001.03462.x]</w:t>
      </w:r>
    </w:p>
    <w:p w14:paraId="603F55E7" w14:textId="0E84BE43"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lastRenderedPageBreak/>
        <w:t xml:space="preserve">45 </w:t>
      </w:r>
      <w:r w:rsidRPr="00645160">
        <w:rPr>
          <w:rFonts w:ascii="Book Antiqua" w:hAnsi="Book Antiqua"/>
          <w:b/>
          <w:bCs/>
        </w:rPr>
        <w:t>Collin P</w:t>
      </w:r>
      <w:r w:rsidRPr="00645160">
        <w:rPr>
          <w:rFonts w:ascii="Book Antiqua" w:hAnsi="Book Antiqua"/>
        </w:rPr>
        <w:t xml:space="preserve">, Huhtala H, Virta L, Kekkonen L, Reunala T. Diagnosis of celiac disease in clinical practice: physician's alertness to the condition essential. </w:t>
      </w:r>
      <w:r w:rsidRPr="00645160">
        <w:rPr>
          <w:rFonts w:ascii="Book Antiqua" w:hAnsi="Book Antiqua"/>
          <w:i/>
          <w:iCs/>
        </w:rPr>
        <w:t>J Clin Gastroenterol</w:t>
      </w:r>
      <w:r w:rsidRPr="00645160">
        <w:rPr>
          <w:rFonts w:ascii="Book Antiqua" w:hAnsi="Book Antiqua"/>
        </w:rPr>
        <w:t xml:space="preserve"> 2007; </w:t>
      </w:r>
      <w:r w:rsidRPr="00645160">
        <w:rPr>
          <w:rFonts w:ascii="Book Antiqua" w:hAnsi="Book Antiqua"/>
          <w:b/>
          <w:bCs/>
        </w:rPr>
        <w:t>41</w:t>
      </w:r>
      <w:r w:rsidRPr="00645160">
        <w:rPr>
          <w:rFonts w:ascii="Book Antiqua" w:hAnsi="Book Antiqua"/>
        </w:rPr>
        <w:t>: 152-156 [PMID: 17245213 DOI: 10.1097/01.mcg.0000212618.12455.a8]</w:t>
      </w:r>
    </w:p>
    <w:p w14:paraId="78CF6FFB" w14:textId="599E47CE"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46 </w:t>
      </w:r>
      <w:r w:rsidRPr="00645160">
        <w:rPr>
          <w:rFonts w:ascii="Book Antiqua" w:hAnsi="Book Antiqua"/>
          <w:b/>
          <w:bCs/>
        </w:rPr>
        <w:t>Du Y</w:t>
      </w:r>
      <w:r w:rsidRPr="00645160">
        <w:rPr>
          <w:rFonts w:ascii="Book Antiqua" w:hAnsi="Book Antiqua"/>
        </w:rPr>
        <w:t xml:space="preserve">, Shan LF, Cao ZZ, Feng JC, Cheng Y. Prevalence of celiac disease in patients with Down syndrome: a meta-analysis. </w:t>
      </w:r>
      <w:r w:rsidRPr="00645160">
        <w:rPr>
          <w:rFonts w:ascii="Book Antiqua" w:hAnsi="Book Antiqua"/>
          <w:i/>
          <w:iCs/>
        </w:rPr>
        <w:t>Oncotarget</w:t>
      </w:r>
      <w:r w:rsidRPr="00645160">
        <w:rPr>
          <w:rFonts w:ascii="Book Antiqua" w:hAnsi="Book Antiqua"/>
        </w:rPr>
        <w:t xml:space="preserve"> 2018; </w:t>
      </w:r>
      <w:r w:rsidRPr="00645160">
        <w:rPr>
          <w:rFonts w:ascii="Book Antiqua" w:hAnsi="Book Antiqua"/>
          <w:b/>
          <w:bCs/>
        </w:rPr>
        <w:t>9</w:t>
      </w:r>
      <w:r w:rsidRPr="00645160">
        <w:rPr>
          <w:rFonts w:ascii="Book Antiqua" w:hAnsi="Book Antiqua"/>
        </w:rPr>
        <w:t>: 5387-5396 [PMID: 29435186 DOI: 10.18632/oncotarget.23624]</w:t>
      </w:r>
    </w:p>
    <w:p w14:paraId="4907F40F" w14:textId="054BC228"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47 </w:t>
      </w:r>
      <w:r w:rsidRPr="00645160">
        <w:rPr>
          <w:rFonts w:ascii="Book Antiqua" w:hAnsi="Book Antiqua"/>
          <w:b/>
          <w:bCs/>
        </w:rPr>
        <w:t>Sainsbury A</w:t>
      </w:r>
      <w:r w:rsidRPr="00645160">
        <w:rPr>
          <w:rFonts w:ascii="Book Antiqua" w:hAnsi="Book Antiqua"/>
        </w:rPr>
        <w:t xml:space="preserve">, Sanders DS, Ford AC. Meta-analysis: Coeliac disease and hypertransaminasaemia. </w:t>
      </w:r>
      <w:r w:rsidRPr="00645160">
        <w:rPr>
          <w:rFonts w:ascii="Book Antiqua" w:hAnsi="Book Antiqua"/>
          <w:i/>
          <w:iCs/>
        </w:rPr>
        <w:t>Aliment Pharmacol Ther</w:t>
      </w:r>
      <w:r w:rsidRPr="00645160">
        <w:rPr>
          <w:rFonts w:ascii="Book Antiqua" w:hAnsi="Book Antiqua"/>
        </w:rPr>
        <w:t xml:space="preserve"> 2011; </w:t>
      </w:r>
      <w:r w:rsidRPr="00645160">
        <w:rPr>
          <w:rFonts w:ascii="Book Antiqua" w:hAnsi="Book Antiqua"/>
          <w:b/>
          <w:bCs/>
        </w:rPr>
        <w:t>34</w:t>
      </w:r>
      <w:r w:rsidRPr="00645160">
        <w:rPr>
          <w:rFonts w:ascii="Book Antiqua" w:hAnsi="Book Antiqua"/>
        </w:rPr>
        <w:t>: 33-40 [PMID: 21545472 DOI: 10.1111/j.1365-2036.2011.04685.x]</w:t>
      </w:r>
    </w:p>
    <w:p w14:paraId="512AB14D" w14:textId="49E55553"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48 </w:t>
      </w:r>
      <w:r w:rsidRPr="00645160">
        <w:rPr>
          <w:rFonts w:ascii="Book Antiqua" w:hAnsi="Book Antiqua"/>
          <w:b/>
          <w:bCs/>
        </w:rPr>
        <w:t>Castillo NE</w:t>
      </w:r>
      <w:r w:rsidRPr="00645160">
        <w:rPr>
          <w:rFonts w:ascii="Book Antiqua" w:hAnsi="Book Antiqua"/>
        </w:rPr>
        <w:t xml:space="preserve">, Vanga RR, Theethira TG, Rubio-Tapia A, Murray JA, Villafuerte J, Bonder A, Mukherjee R, Hansen J, Dennis M, Kelly CP, Leffler DA. Prevalence of abnormal liver function tests in celiac disease and the effect of a gluten-free diet in the US population. </w:t>
      </w:r>
      <w:r w:rsidRPr="00645160">
        <w:rPr>
          <w:rFonts w:ascii="Book Antiqua" w:hAnsi="Book Antiqua"/>
          <w:i/>
          <w:iCs/>
        </w:rPr>
        <w:t>Am J Gastroenterol</w:t>
      </w:r>
      <w:r w:rsidRPr="00645160">
        <w:rPr>
          <w:rFonts w:ascii="Book Antiqua" w:hAnsi="Book Antiqua"/>
        </w:rPr>
        <w:t xml:space="preserve"> 2015; </w:t>
      </w:r>
      <w:r w:rsidRPr="00645160">
        <w:rPr>
          <w:rFonts w:ascii="Book Antiqua" w:hAnsi="Book Antiqua"/>
          <w:b/>
          <w:bCs/>
        </w:rPr>
        <w:t>110</w:t>
      </w:r>
      <w:r w:rsidRPr="00645160">
        <w:rPr>
          <w:rFonts w:ascii="Book Antiqua" w:hAnsi="Book Antiqua"/>
        </w:rPr>
        <w:t>: 1216-1222 [PMID: 26150087 DOI: 10.1038/ajg.2015.192]</w:t>
      </w:r>
    </w:p>
    <w:p w14:paraId="6DE0A63F" w14:textId="5699F0AD"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49 </w:t>
      </w:r>
      <w:r w:rsidRPr="00645160">
        <w:rPr>
          <w:rFonts w:ascii="Book Antiqua" w:hAnsi="Book Antiqua"/>
          <w:b/>
          <w:bCs/>
        </w:rPr>
        <w:t>Singh P</w:t>
      </w:r>
      <w:r w:rsidRPr="00645160">
        <w:rPr>
          <w:rFonts w:ascii="Book Antiqua" w:hAnsi="Book Antiqua"/>
        </w:rPr>
        <w:t xml:space="preserve">, Agnihotri A, Jindal G, Sharma PK, Sharma M, Das P, Gupta D, Makharia GK. Celiac disease and chronic liver disease: is there a relationship? </w:t>
      </w:r>
      <w:r w:rsidRPr="00645160">
        <w:rPr>
          <w:rFonts w:ascii="Book Antiqua" w:hAnsi="Book Antiqua"/>
          <w:i/>
          <w:iCs/>
        </w:rPr>
        <w:t>Indian J Gastroenterol</w:t>
      </w:r>
      <w:r w:rsidRPr="00645160">
        <w:rPr>
          <w:rFonts w:ascii="Book Antiqua" w:hAnsi="Book Antiqua"/>
        </w:rPr>
        <w:t xml:space="preserve"> 2013; </w:t>
      </w:r>
      <w:r w:rsidRPr="00645160">
        <w:rPr>
          <w:rFonts w:ascii="Book Antiqua" w:hAnsi="Book Antiqua"/>
          <w:b/>
          <w:bCs/>
        </w:rPr>
        <w:t>32</w:t>
      </w:r>
      <w:r w:rsidRPr="00645160">
        <w:rPr>
          <w:rFonts w:ascii="Book Antiqua" w:hAnsi="Book Antiqua"/>
        </w:rPr>
        <w:t>: 404-408 [PMID: 23918040 DOI: 10.1007/s12664-013-0352-z]</w:t>
      </w:r>
    </w:p>
    <w:p w14:paraId="5E569F78" w14:textId="7D014DE5"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50 </w:t>
      </w:r>
      <w:r w:rsidRPr="00645160">
        <w:rPr>
          <w:rFonts w:ascii="Book Antiqua" w:hAnsi="Book Antiqua"/>
          <w:b/>
          <w:bCs/>
        </w:rPr>
        <w:t>Ludvigsson JF</w:t>
      </w:r>
      <w:r w:rsidRPr="00645160">
        <w:rPr>
          <w:rFonts w:ascii="Book Antiqua" w:hAnsi="Book Antiqua"/>
        </w:rPr>
        <w:t xml:space="preserve">, Elfström P, Broomé U, Ekbom A, Montgomery SM. Celiac disease and risk of liver disease: a general population-based study. </w:t>
      </w:r>
      <w:r w:rsidRPr="00645160">
        <w:rPr>
          <w:rFonts w:ascii="Book Antiqua" w:hAnsi="Book Antiqua"/>
          <w:i/>
          <w:iCs/>
        </w:rPr>
        <w:t>Clin Gastroenterol Hepatol</w:t>
      </w:r>
      <w:r w:rsidRPr="00645160">
        <w:rPr>
          <w:rFonts w:ascii="Book Antiqua" w:hAnsi="Book Antiqua"/>
        </w:rPr>
        <w:t xml:space="preserve"> 2007; </w:t>
      </w:r>
      <w:r w:rsidRPr="00645160">
        <w:rPr>
          <w:rFonts w:ascii="Book Antiqua" w:hAnsi="Book Antiqua"/>
          <w:b/>
          <w:bCs/>
        </w:rPr>
        <w:t>5</w:t>
      </w:r>
      <w:r w:rsidRPr="00645160">
        <w:rPr>
          <w:rFonts w:ascii="Book Antiqua" w:hAnsi="Book Antiqua"/>
        </w:rPr>
        <w:t>: 63-69.e1 [PMID: 17161656 DOI: 10.1016/j.cgh.2006.09.034]</w:t>
      </w:r>
    </w:p>
    <w:p w14:paraId="3C309DAE" w14:textId="09AD22C7"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51 </w:t>
      </w:r>
      <w:r w:rsidRPr="00645160">
        <w:rPr>
          <w:rFonts w:ascii="Book Antiqua" w:hAnsi="Book Antiqua"/>
          <w:b/>
          <w:bCs/>
        </w:rPr>
        <w:t>Lindgren S</w:t>
      </w:r>
      <w:r w:rsidRPr="00645160">
        <w:rPr>
          <w:rFonts w:ascii="Book Antiqua" w:hAnsi="Book Antiqua"/>
        </w:rPr>
        <w:t xml:space="preserve">, Sjöberg K, Eriksson S. Unsuspected coeliac disease in chronic 'cryptogenic' liver disease. </w:t>
      </w:r>
      <w:r w:rsidRPr="00645160">
        <w:rPr>
          <w:rFonts w:ascii="Book Antiqua" w:hAnsi="Book Antiqua"/>
          <w:i/>
          <w:iCs/>
        </w:rPr>
        <w:t>Scand J Gastroenterol</w:t>
      </w:r>
      <w:r w:rsidRPr="00645160">
        <w:rPr>
          <w:rFonts w:ascii="Book Antiqua" w:hAnsi="Book Antiqua"/>
        </w:rPr>
        <w:t xml:space="preserve"> 1994; </w:t>
      </w:r>
      <w:r w:rsidRPr="00645160">
        <w:rPr>
          <w:rFonts w:ascii="Book Antiqua" w:hAnsi="Book Antiqua"/>
          <w:b/>
          <w:bCs/>
        </w:rPr>
        <w:t>29</w:t>
      </w:r>
      <w:r w:rsidRPr="00645160">
        <w:rPr>
          <w:rFonts w:ascii="Book Antiqua" w:hAnsi="Book Antiqua"/>
        </w:rPr>
        <w:t>: 661-664 [PMID: 7939405 DOI: 10.3109/00365529409092489]</w:t>
      </w:r>
    </w:p>
    <w:p w14:paraId="301DE2F2" w14:textId="3A873C95"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52 </w:t>
      </w:r>
      <w:r w:rsidRPr="00645160">
        <w:rPr>
          <w:rFonts w:ascii="Book Antiqua" w:hAnsi="Book Antiqua"/>
          <w:b/>
          <w:bCs/>
        </w:rPr>
        <w:t>Kaukinen K</w:t>
      </w:r>
      <w:r w:rsidRPr="00645160">
        <w:rPr>
          <w:rFonts w:ascii="Book Antiqua" w:hAnsi="Book Antiqua"/>
        </w:rPr>
        <w:t xml:space="preserve">, Halme L, Collin P, Färkkilä M, Mäki M, Vehmanen P, Partanen J, Höckerstedt K. Celiac disease in patients with severe liver disease: gluten-free diet may reverse hepatic failure. </w:t>
      </w:r>
      <w:r w:rsidRPr="00645160">
        <w:rPr>
          <w:rFonts w:ascii="Book Antiqua" w:hAnsi="Book Antiqua"/>
          <w:i/>
          <w:iCs/>
        </w:rPr>
        <w:t>Gastroenterology</w:t>
      </w:r>
      <w:r w:rsidRPr="00645160">
        <w:rPr>
          <w:rFonts w:ascii="Book Antiqua" w:hAnsi="Book Antiqua"/>
        </w:rPr>
        <w:t xml:space="preserve"> 2002; </w:t>
      </w:r>
      <w:r w:rsidRPr="00645160">
        <w:rPr>
          <w:rFonts w:ascii="Book Antiqua" w:hAnsi="Book Antiqua"/>
          <w:b/>
          <w:bCs/>
        </w:rPr>
        <w:t>122</w:t>
      </w:r>
      <w:r w:rsidRPr="00645160">
        <w:rPr>
          <w:rFonts w:ascii="Book Antiqua" w:hAnsi="Book Antiqua"/>
        </w:rPr>
        <w:t>: 881-888 [PMID: 11910339 DOI: 10.1053/gast.2002.32416]</w:t>
      </w:r>
    </w:p>
    <w:p w14:paraId="05982360" w14:textId="041F3C1A"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53 </w:t>
      </w:r>
      <w:r w:rsidRPr="00645160">
        <w:rPr>
          <w:rFonts w:ascii="Book Antiqua" w:hAnsi="Book Antiqua"/>
          <w:b/>
          <w:bCs/>
        </w:rPr>
        <w:t>Ratziu V</w:t>
      </w:r>
      <w:r w:rsidRPr="00645160">
        <w:rPr>
          <w:rFonts w:ascii="Book Antiqua" w:hAnsi="Book Antiqua"/>
        </w:rPr>
        <w:t xml:space="preserve">, Nourani M, Poynard T. Discussion on celiac disease in patients with severe liver disease: gluten-free diet may reverse hepatic failure. </w:t>
      </w:r>
      <w:r w:rsidRPr="00645160">
        <w:rPr>
          <w:rFonts w:ascii="Book Antiqua" w:hAnsi="Book Antiqua"/>
          <w:i/>
          <w:iCs/>
        </w:rPr>
        <w:t>Gastroenterology</w:t>
      </w:r>
      <w:r w:rsidRPr="00645160">
        <w:rPr>
          <w:rFonts w:ascii="Book Antiqua" w:hAnsi="Book Antiqua"/>
        </w:rPr>
        <w:t xml:space="preserve"> 2002; </w:t>
      </w:r>
      <w:r w:rsidRPr="00645160">
        <w:rPr>
          <w:rFonts w:ascii="Book Antiqua" w:hAnsi="Book Antiqua"/>
          <w:b/>
          <w:bCs/>
        </w:rPr>
        <w:t>123</w:t>
      </w:r>
      <w:r w:rsidRPr="00645160">
        <w:rPr>
          <w:rFonts w:ascii="Book Antiqua" w:hAnsi="Book Antiqua"/>
        </w:rPr>
        <w:t>: 2158-9; author reply 2159-60 [PMID: 12454882 DOI: 10.1053/gast.2002.37302]</w:t>
      </w:r>
    </w:p>
    <w:p w14:paraId="3891DBF6" w14:textId="6C2F23F6"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lastRenderedPageBreak/>
        <w:t xml:space="preserve">54 </w:t>
      </w:r>
      <w:r w:rsidRPr="00645160">
        <w:rPr>
          <w:rFonts w:ascii="Book Antiqua" w:hAnsi="Book Antiqua"/>
          <w:b/>
          <w:bCs/>
        </w:rPr>
        <w:t>Wakim-Fleming J</w:t>
      </w:r>
      <w:r w:rsidRPr="00645160">
        <w:rPr>
          <w:rFonts w:ascii="Book Antiqua" w:hAnsi="Book Antiqua"/>
        </w:rPr>
        <w:t xml:space="preserve">, Pagadala MR, McCullough AJ, Lopez R, Bennett AE, Barnes DS, Carey WD. Prevalence of celiac disease in cirrhosis and outcome of cirrhosis on a gluten free diet: a prospective study. </w:t>
      </w:r>
      <w:r w:rsidRPr="00645160">
        <w:rPr>
          <w:rFonts w:ascii="Book Antiqua" w:hAnsi="Book Antiqua"/>
          <w:i/>
          <w:iCs/>
        </w:rPr>
        <w:t>J Hepatol</w:t>
      </w:r>
      <w:r w:rsidRPr="00645160">
        <w:rPr>
          <w:rFonts w:ascii="Book Antiqua" w:hAnsi="Book Antiqua"/>
        </w:rPr>
        <w:t xml:space="preserve"> 2014; </w:t>
      </w:r>
      <w:r w:rsidRPr="00645160">
        <w:rPr>
          <w:rFonts w:ascii="Book Antiqua" w:hAnsi="Book Antiqua"/>
          <w:b/>
          <w:bCs/>
        </w:rPr>
        <w:t>61</w:t>
      </w:r>
      <w:r w:rsidRPr="00645160">
        <w:rPr>
          <w:rFonts w:ascii="Book Antiqua" w:hAnsi="Book Antiqua"/>
        </w:rPr>
        <w:t>: 558-563 [PMID: 24842303 DOI: 10.1016/j.jhep.2014.05.020]</w:t>
      </w:r>
    </w:p>
    <w:p w14:paraId="4EB04E26" w14:textId="1D7B0ED4"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55 </w:t>
      </w:r>
      <w:r w:rsidRPr="00645160">
        <w:rPr>
          <w:rFonts w:ascii="Book Antiqua" w:hAnsi="Book Antiqua"/>
          <w:b/>
          <w:bCs/>
        </w:rPr>
        <w:t>Haggård L</w:t>
      </w:r>
      <w:r w:rsidRPr="00645160">
        <w:rPr>
          <w:rFonts w:ascii="Book Antiqua" w:hAnsi="Book Antiqua"/>
        </w:rPr>
        <w:t xml:space="preserve">, Glimberg I, Lebwohl B, Sharma R, Verna EC, Green PHR, Ludvigsson JF. High prevalence of celiac disease in autoimmune hepatitis: Systematic review and meta-analysis. </w:t>
      </w:r>
      <w:r w:rsidRPr="00645160">
        <w:rPr>
          <w:rFonts w:ascii="Book Antiqua" w:hAnsi="Book Antiqua"/>
          <w:i/>
          <w:iCs/>
        </w:rPr>
        <w:t>Liver Int</w:t>
      </w:r>
      <w:r w:rsidRPr="00645160">
        <w:rPr>
          <w:rFonts w:ascii="Book Antiqua" w:hAnsi="Book Antiqua"/>
        </w:rPr>
        <w:t xml:space="preserve"> 2021; </w:t>
      </w:r>
      <w:r w:rsidRPr="00645160">
        <w:rPr>
          <w:rFonts w:ascii="Book Antiqua" w:hAnsi="Book Antiqua"/>
          <w:b/>
          <w:bCs/>
        </w:rPr>
        <w:t>41</w:t>
      </w:r>
      <w:r w:rsidRPr="00645160">
        <w:rPr>
          <w:rFonts w:ascii="Book Antiqua" w:hAnsi="Book Antiqua"/>
        </w:rPr>
        <w:t>: 2693-2702 [PMID: 34219350 DOI: 10.1111/liv.15000]</w:t>
      </w:r>
    </w:p>
    <w:p w14:paraId="5CB2E337" w14:textId="7DDEA353"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56 </w:t>
      </w:r>
      <w:r w:rsidRPr="00645160">
        <w:rPr>
          <w:rFonts w:ascii="Book Antiqua" w:hAnsi="Book Antiqua"/>
          <w:b/>
          <w:bCs/>
        </w:rPr>
        <w:t>Irvine AJ</w:t>
      </w:r>
      <w:r w:rsidRPr="00645160">
        <w:rPr>
          <w:rFonts w:ascii="Book Antiqua" w:hAnsi="Book Antiqua"/>
        </w:rPr>
        <w:t xml:space="preserve">, Chey WD, Ford AC. Screening for Celiac Disease in Irritable Bowel Syndrome: An Updated Systematic Review and Meta-analysis. </w:t>
      </w:r>
      <w:r w:rsidRPr="00645160">
        <w:rPr>
          <w:rFonts w:ascii="Book Antiqua" w:hAnsi="Book Antiqua"/>
          <w:i/>
          <w:iCs/>
        </w:rPr>
        <w:t>Am J Gastroenterol</w:t>
      </w:r>
      <w:r w:rsidRPr="00645160">
        <w:rPr>
          <w:rFonts w:ascii="Book Antiqua" w:hAnsi="Book Antiqua"/>
        </w:rPr>
        <w:t xml:space="preserve"> 2017; </w:t>
      </w:r>
      <w:r w:rsidRPr="00645160">
        <w:rPr>
          <w:rFonts w:ascii="Book Antiqua" w:hAnsi="Book Antiqua"/>
          <w:b/>
          <w:bCs/>
        </w:rPr>
        <w:t>112</w:t>
      </w:r>
      <w:r w:rsidRPr="00645160">
        <w:rPr>
          <w:rFonts w:ascii="Book Antiqua" w:hAnsi="Book Antiqua"/>
        </w:rPr>
        <w:t>: 65-76 [PMID: 27753436 DOI: 10.1038/ajg.2016.466]</w:t>
      </w:r>
    </w:p>
    <w:p w14:paraId="55C3A5E5" w14:textId="097824E0"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57 </w:t>
      </w:r>
      <w:r w:rsidRPr="00645160">
        <w:rPr>
          <w:rFonts w:ascii="Book Antiqua" w:hAnsi="Book Antiqua"/>
          <w:b/>
        </w:rPr>
        <w:t>Al-Abachi KT</w:t>
      </w:r>
      <w:r w:rsidRPr="00645160">
        <w:rPr>
          <w:rFonts w:ascii="Book Antiqua" w:hAnsi="Book Antiqua"/>
        </w:rPr>
        <w:t>. Screening for Celiac Disease in Patients with Irritable Bowel Syndrome Fulfilling Rome III Criteria. J Coloproctology 2022; 42: 20-24 [DOI: 10.1055/s-0041-1736645]</w:t>
      </w:r>
    </w:p>
    <w:p w14:paraId="4DC03821" w14:textId="0731A209"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58 </w:t>
      </w:r>
      <w:r w:rsidRPr="00645160">
        <w:rPr>
          <w:rFonts w:ascii="Book Antiqua" w:hAnsi="Book Antiqua"/>
          <w:b/>
          <w:bCs/>
        </w:rPr>
        <w:t>Mazure R</w:t>
      </w:r>
      <w:r w:rsidRPr="00645160">
        <w:rPr>
          <w:rFonts w:ascii="Book Antiqua" w:hAnsi="Book Antiqua"/>
        </w:rPr>
        <w:t xml:space="preserve">, Vazquez H, Gonzalez D, Mautalen C, Pedreira S, Boerr L, Bai JC. Bone mineral affection in asymptomatic adult patients with celiac disease. </w:t>
      </w:r>
      <w:r w:rsidRPr="00645160">
        <w:rPr>
          <w:rFonts w:ascii="Book Antiqua" w:hAnsi="Book Antiqua"/>
          <w:i/>
          <w:iCs/>
        </w:rPr>
        <w:t>Am J Gastroenterol</w:t>
      </w:r>
      <w:r w:rsidRPr="00645160">
        <w:rPr>
          <w:rFonts w:ascii="Book Antiqua" w:hAnsi="Book Antiqua"/>
        </w:rPr>
        <w:t xml:space="preserve"> 1994; </w:t>
      </w:r>
      <w:r w:rsidRPr="00645160">
        <w:rPr>
          <w:rFonts w:ascii="Book Antiqua" w:hAnsi="Book Antiqua"/>
          <w:b/>
          <w:bCs/>
        </w:rPr>
        <w:t>89</w:t>
      </w:r>
      <w:r w:rsidRPr="00645160">
        <w:rPr>
          <w:rFonts w:ascii="Book Antiqua" w:hAnsi="Book Antiqua"/>
        </w:rPr>
        <w:t>: 2130-2134 [PMID: 7977227]</w:t>
      </w:r>
    </w:p>
    <w:p w14:paraId="62362014" w14:textId="7081493B"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59 </w:t>
      </w:r>
      <w:r w:rsidRPr="00645160">
        <w:rPr>
          <w:rFonts w:ascii="Book Antiqua" w:hAnsi="Book Antiqua"/>
          <w:b/>
          <w:bCs/>
        </w:rPr>
        <w:t>Kemppainen T</w:t>
      </w:r>
      <w:r w:rsidRPr="00645160">
        <w:rPr>
          <w:rFonts w:ascii="Book Antiqua" w:hAnsi="Book Antiqua"/>
        </w:rPr>
        <w:t xml:space="preserve">, Kröger H, Janatuinen E, Arnala I, Kosma VM, Pikkarainen P, Julkunen R, Jurvelin J, Alhava E, Uusitupa M. Osteoporosis in adult patients with celiac disease. </w:t>
      </w:r>
      <w:r w:rsidRPr="00645160">
        <w:rPr>
          <w:rFonts w:ascii="Book Antiqua" w:hAnsi="Book Antiqua"/>
          <w:i/>
          <w:iCs/>
        </w:rPr>
        <w:t>Bone</w:t>
      </w:r>
      <w:r w:rsidRPr="00645160">
        <w:rPr>
          <w:rFonts w:ascii="Book Antiqua" w:hAnsi="Book Antiqua"/>
        </w:rPr>
        <w:t xml:space="preserve"> 1999; </w:t>
      </w:r>
      <w:r w:rsidRPr="00645160">
        <w:rPr>
          <w:rFonts w:ascii="Book Antiqua" w:hAnsi="Book Antiqua"/>
          <w:b/>
          <w:bCs/>
        </w:rPr>
        <w:t>24</w:t>
      </w:r>
      <w:r w:rsidRPr="00645160">
        <w:rPr>
          <w:rFonts w:ascii="Book Antiqua" w:hAnsi="Book Antiqua"/>
        </w:rPr>
        <w:t>: 249-255 [PMID: 10071918 DOI: 10.1016/s8756-3282(98)00178-1]</w:t>
      </w:r>
    </w:p>
    <w:p w14:paraId="51799427" w14:textId="6B548EA0"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60 </w:t>
      </w:r>
      <w:r w:rsidRPr="00645160">
        <w:rPr>
          <w:rFonts w:ascii="Book Antiqua" w:hAnsi="Book Antiqua"/>
          <w:b/>
          <w:bCs/>
        </w:rPr>
        <w:t>Ganji R</w:t>
      </w:r>
      <w:r w:rsidRPr="00645160">
        <w:rPr>
          <w:rFonts w:ascii="Book Antiqua" w:hAnsi="Book Antiqua"/>
        </w:rPr>
        <w:t xml:space="preserve">, Moghbeli M, Sadeghi R, Bayat G, Ganji A. Prevalence of osteoporosis and osteopenia in men and premenopausal women with celiac disease: a systematic review. </w:t>
      </w:r>
      <w:r w:rsidRPr="00645160">
        <w:rPr>
          <w:rFonts w:ascii="Book Antiqua" w:hAnsi="Book Antiqua"/>
          <w:i/>
          <w:iCs/>
        </w:rPr>
        <w:t>Nutr J</w:t>
      </w:r>
      <w:r w:rsidRPr="00645160">
        <w:rPr>
          <w:rFonts w:ascii="Book Antiqua" w:hAnsi="Book Antiqua"/>
        </w:rPr>
        <w:t xml:space="preserve"> 2019; </w:t>
      </w:r>
      <w:r w:rsidRPr="00645160">
        <w:rPr>
          <w:rFonts w:ascii="Book Antiqua" w:hAnsi="Book Antiqua"/>
          <w:b/>
          <w:bCs/>
        </w:rPr>
        <w:t>18</w:t>
      </w:r>
      <w:r w:rsidRPr="00645160">
        <w:rPr>
          <w:rFonts w:ascii="Book Antiqua" w:hAnsi="Book Antiqua"/>
        </w:rPr>
        <w:t>: 9 [PMID: 30732599 DOI: 10.1186/s12937-019-0434-6]</w:t>
      </w:r>
    </w:p>
    <w:p w14:paraId="403583CB" w14:textId="20798741"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61 </w:t>
      </w:r>
      <w:r w:rsidRPr="00645160">
        <w:rPr>
          <w:rFonts w:ascii="Book Antiqua" w:hAnsi="Book Antiqua"/>
          <w:b/>
          <w:bCs/>
        </w:rPr>
        <w:t>Olmos M</w:t>
      </w:r>
      <w:r w:rsidRPr="00645160">
        <w:rPr>
          <w:rFonts w:ascii="Book Antiqua" w:hAnsi="Book Antiqua"/>
        </w:rPr>
        <w:t xml:space="preserve">, Antelo M, Vazquez H, Smecuol E, Mauriño E, Bai JC. Systematic review and meta-analysis of observational studies on the prevalence of fractures in coeliac disease. </w:t>
      </w:r>
      <w:r w:rsidRPr="00645160">
        <w:rPr>
          <w:rFonts w:ascii="Book Antiqua" w:hAnsi="Book Antiqua"/>
          <w:i/>
          <w:iCs/>
        </w:rPr>
        <w:t>Dig Liver Dis</w:t>
      </w:r>
      <w:r w:rsidRPr="00645160">
        <w:rPr>
          <w:rFonts w:ascii="Book Antiqua" w:hAnsi="Book Antiqua"/>
        </w:rPr>
        <w:t xml:space="preserve"> 2008; </w:t>
      </w:r>
      <w:r w:rsidRPr="00645160">
        <w:rPr>
          <w:rFonts w:ascii="Book Antiqua" w:hAnsi="Book Antiqua"/>
          <w:b/>
          <w:bCs/>
        </w:rPr>
        <w:t>40</w:t>
      </w:r>
      <w:r w:rsidRPr="00645160">
        <w:rPr>
          <w:rFonts w:ascii="Book Antiqua" w:hAnsi="Book Antiqua"/>
        </w:rPr>
        <w:t>: 46-53 [PMID: 18006396 DOI: 10.1016/j.dld.2007.09.006]</w:t>
      </w:r>
    </w:p>
    <w:p w14:paraId="600DE49A" w14:textId="48FC3694"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62 </w:t>
      </w:r>
      <w:r w:rsidRPr="00645160">
        <w:rPr>
          <w:rFonts w:ascii="Book Antiqua" w:hAnsi="Book Antiqua"/>
          <w:b/>
          <w:bCs/>
        </w:rPr>
        <w:t>Mosca C</w:t>
      </w:r>
      <w:r w:rsidRPr="00645160">
        <w:rPr>
          <w:rFonts w:ascii="Book Antiqua" w:hAnsi="Book Antiqua"/>
        </w:rPr>
        <w:t xml:space="preserve">, Thorsteinsdottir F, Abrahamsen B, Rumessen JJ, Händel MN. Newly Diagnosed Celiac Disease and Bone Health in Young Adults: A Systematic Literature Review. </w:t>
      </w:r>
      <w:r w:rsidRPr="00645160">
        <w:rPr>
          <w:rFonts w:ascii="Book Antiqua" w:hAnsi="Book Antiqua"/>
          <w:i/>
          <w:iCs/>
        </w:rPr>
        <w:t>Calcif Tissue Int</w:t>
      </w:r>
      <w:r w:rsidRPr="00645160">
        <w:rPr>
          <w:rFonts w:ascii="Book Antiqua" w:hAnsi="Book Antiqua"/>
        </w:rPr>
        <w:t xml:space="preserve"> 2022; </w:t>
      </w:r>
      <w:r w:rsidRPr="00645160">
        <w:rPr>
          <w:rFonts w:ascii="Book Antiqua" w:hAnsi="Book Antiqua"/>
          <w:b/>
          <w:bCs/>
        </w:rPr>
        <w:t>110</w:t>
      </w:r>
      <w:r w:rsidRPr="00645160">
        <w:rPr>
          <w:rFonts w:ascii="Book Antiqua" w:hAnsi="Book Antiqua"/>
        </w:rPr>
        <w:t>: 641-648 [PMID: 34978602 DOI: 10.1007/s00223-021-00938-w]</w:t>
      </w:r>
    </w:p>
    <w:p w14:paraId="1007CA54" w14:textId="17F19180"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lastRenderedPageBreak/>
        <w:t xml:space="preserve">63 </w:t>
      </w:r>
      <w:r w:rsidRPr="00645160">
        <w:rPr>
          <w:rFonts w:ascii="Book Antiqua" w:hAnsi="Book Antiqua"/>
          <w:b/>
          <w:bCs/>
        </w:rPr>
        <w:t>Laszkowska M</w:t>
      </w:r>
      <w:r w:rsidRPr="00645160">
        <w:rPr>
          <w:rFonts w:ascii="Book Antiqua" w:hAnsi="Book Antiqua"/>
        </w:rPr>
        <w:t xml:space="preserve">, Mahadev S, Sundström J, Lebwohl B, Green PHR, Michaelsson K, Ludvigsson JF. Systematic review with meta-analysis: the prevalence of coeliac disease in patients with osteoporosis. </w:t>
      </w:r>
      <w:r w:rsidRPr="00645160">
        <w:rPr>
          <w:rFonts w:ascii="Book Antiqua" w:hAnsi="Book Antiqua"/>
          <w:i/>
          <w:iCs/>
        </w:rPr>
        <w:t>Aliment Pharmacol Ther</w:t>
      </w:r>
      <w:r w:rsidRPr="00645160">
        <w:rPr>
          <w:rFonts w:ascii="Book Antiqua" w:hAnsi="Book Antiqua"/>
        </w:rPr>
        <w:t xml:space="preserve"> 2018; </w:t>
      </w:r>
      <w:r w:rsidRPr="00645160">
        <w:rPr>
          <w:rFonts w:ascii="Book Antiqua" w:hAnsi="Book Antiqua"/>
          <w:b/>
          <w:bCs/>
        </w:rPr>
        <w:t>48</w:t>
      </w:r>
      <w:r w:rsidRPr="00645160">
        <w:rPr>
          <w:rFonts w:ascii="Book Antiqua" w:hAnsi="Book Antiqua"/>
        </w:rPr>
        <w:t>: 590-597 [PMID: 29984519 DOI: 10.1111/apt.14911]</w:t>
      </w:r>
    </w:p>
    <w:p w14:paraId="15E9BEF3" w14:textId="5682DB72"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64 </w:t>
      </w:r>
      <w:r w:rsidRPr="00645160">
        <w:rPr>
          <w:rFonts w:ascii="Book Antiqua" w:hAnsi="Book Antiqua"/>
          <w:b/>
          <w:bCs/>
        </w:rPr>
        <w:t>Singh AD</w:t>
      </w:r>
      <w:r w:rsidRPr="00645160">
        <w:rPr>
          <w:rFonts w:ascii="Book Antiqua" w:hAnsi="Book Antiqua"/>
        </w:rPr>
        <w:t xml:space="preserve">, Ellias S, Singh P, Ahuja V, Makharia GK. </w:t>
      </w:r>
      <w:bookmarkStart w:id="68" w:name="OLE_LINK91"/>
      <w:bookmarkStart w:id="69" w:name="OLE_LINK92"/>
      <w:r w:rsidRPr="00645160">
        <w:rPr>
          <w:rFonts w:ascii="Book Antiqua" w:hAnsi="Book Antiqua"/>
        </w:rPr>
        <w:t>The Prevalence of the Celiac Disease in Patients with Dyspepsia: A Systematic Review and Meta-Analysis</w:t>
      </w:r>
      <w:bookmarkEnd w:id="68"/>
      <w:bookmarkEnd w:id="69"/>
      <w:r w:rsidRPr="00645160">
        <w:rPr>
          <w:rFonts w:ascii="Book Antiqua" w:hAnsi="Book Antiqua"/>
        </w:rPr>
        <w:t xml:space="preserve">. </w:t>
      </w:r>
      <w:r w:rsidRPr="00645160">
        <w:rPr>
          <w:rFonts w:ascii="Book Antiqua" w:hAnsi="Book Antiqua"/>
          <w:i/>
          <w:iCs/>
        </w:rPr>
        <w:t>Dig Dis Sci</w:t>
      </w:r>
      <w:r w:rsidRPr="00645160">
        <w:rPr>
          <w:rFonts w:ascii="Book Antiqua" w:hAnsi="Book Antiqua"/>
        </w:rPr>
        <w:t xml:space="preserve"> 2021</w:t>
      </w:r>
      <w:r w:rsidRPr="00645160">
        <w:rPr>
          <w:rFonts w:ascii="Book Antiqua" w:hAnsi="Book Antiqua" w:hint="eastAsia"/>
        </w:rPr>
        <w:t>; Epub</w:t>
      </w:r>
      <w:r w:rsidRPr="00645160">
        <w:rPr>
          <w:rFonts w:ascii="Book Antiqua" w:hAnsi="Book Antiqua"/>
        </w:rPr>
        <w:t xml:space="preserve"> ahead of print [PMID: 34268659 DOI: 10.1007/s10620-021-07142-8]</w:t>
      </w:r>
    </w:p>
    <w:p w14:paraId="434F403A" w14:textId="64233420"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65 </w:t>
      </w:r>
      <w:r w:rsidRPr="00645160">
        <w:rPr>
          <w:rFonts w:ascii="Book Antiqua" w:hAnsi="Book Antiqua"/>
          <w:b/>
          <w:bCs/>
        </w:rPr>
        <w:t>Ford AC</w:t>
      </w:r>
      <w:r w:rsidRPr="00645160">
        <w:rPr>
          <w:rFonts w:ascii="Book Antiqua" w:hAnsi="Book Antiqua"/>
        </w:rPr>
        <w:t xml:space="preserve">, Ching E, Moayyedi P. Meta-analysis: yield of diagnostic tests for coeliac disease in dyspepsia. </w:t>
      </w:r>
      <w:r w:rsidRPr="00645160">
        <w:rPr>
          <w:rFonts w:ascii="Book Antiqua" w:hAnsi="Book Antiqua"/>
          <w:i/>
          <w:iCs/>
        </w:rPr>
        <w:t>Aliment Pharmacol Ther</w:t>
      </w:r>
      <w:r w:rsidRPr="00645160">
        <w:rPr>
          <w:rFonts w:ascii="Book Antiqua" w:hAnsi="Book Antiqua"/>
        </w:rPr>
        <w:t xml:space="preserve"> 2009; </w:t>
      </w:r>
      <w:r w:rsidRPr="00645160">
        <w:rPr>
          <w:rFonts w:ascii="Book Antiqua" w:hAnsi="Book Antiqua"/>
          <w:b/>
          <w:bCs/>
        </w:rPr>
        <w:t>30</w:t>
      </w:r>
      <w:r w:rsidRPr="00645160">
        <w:rPr>
          <w:rFonts w:ascii="Book Antiqua" w:hAnsi="Book Antiqua"/>
        </w:rPr>
        <w:t>: 28-36 [PMID: 19416130 DOI: 10.1111/j.1365-2036.2009.04008.x]</w:t>
      </w:r>
    </w:p>
    <w:p w14:paraId="525FC3A4" w14:textId="2B0B9680"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66 </w:t>
      </w:r>
      <w:r w:rsidRPr="00645160">
        <w:rPr>
          <w:rFonts w:ascii="Book Antiqua" w:hAnsi="Book Antiqua"/>
          <w:b/>
          <w:bCs/>
        </w:rPr>
        <w:t>Eliakim R</w:t>
      </w:r>
      <w:r w:rsidRPr="00645160">
        <w:rPr>
          <w:rFonts w:ascii="Book Antiqua" w:hAnsi="Book Antiqua"/>
        </w:rPr>
        <w:t xml:space="preserve">, Sherer DM. Celiac disease: fertility and pregnancy. </w:t>
      </w:r>
      <w:r w:rsidRPr="00645160">
        <w:rPr>
          <w:rFonts w:ascii="Book Antiqua" w:hAnsi="Book Antiqua"/>
          <w:i/>
          <w:iCs/>
        </w:rPr>
        <w:t>Gynecol Obstet Invest</w:t>
      </w:r>
      <w:r w:rsidRPr="00645160">
        <w:rPr>
          <w:rFonts w:ascii="Book Antiqua" w:hAnsi="Book Antiqua"/>
        </w:rPr>
        <w:t xml:space="preserve"> 2001; </w:t>
      </w:r>
      <w:r w:rsidRPr="00645160">
        <w:rPr>
          <w:rFonts w:ascii="Book Antiqua" w:hAnsi="Book Antiqua"/>
          <w:b/>
          <w:bCs/>
        </w:rPr>
        <w:t>51</w:t>
      </w:r>
      <w:r w:rsidRPr="00645160">
        <w:rPr>
          <w:rFonts w:ascii="Book Antiqua" w:hAnsi="Book Antiqua"/>
        </w:rPr>
        <w:t>: 3-7 [PMID: 11150866 DOI: 10.1159/000052881]</w:t>
      </w:r>
    </w:p>
    <w:p w14:paraId="3EE14ADD" w14:textId="08522E5C"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67 </w:t>
      </w:r>
      <w:r w:rsidRPr="00645160">
        <w:rPr>
          <w:rFonts w:ascii="Book Antiqua" w:hAnsi="Book Antiqua"/>
          <w:b/>
          <w:bCs/>
        </w:rPr>
        <w:t>Gasbarrini A</w:t>
      </w:r>
      <w:r w:rsidRPr="00645160">
        <w:rPr>
          <w:rFonts w:ascii="Book Antiqua" w:hAnsi="Book Antiqua"/>
        </w:rPr>
        <w:t xml:space="preserve">, Torre ES, Trivellini C, De Carolis S, Caruso A, Gasbarrini G. Recurrent spontaneous abortion and intrauterine fetal growth retardation as symptoms of coeliac disease. </w:t>
      </w:r>
      <w:r w:rsidRPr="00645160">
        <w:rPr>
          <w:rFonts w:ascii="Book Antiqua" w:hAnsi="Book Antiqua"/>
          <w:i/>
          <w:iCs/>
        </w:rPr>
        <w:t>Lancet</w:t>
      </w:r>
      <w:r w:rsidRPr="00645160">
        <w:rPr>
          <w:rFonts w:ascii="Book Antiqua" w:hAnsi="Book Antiqua"/>
        </w:rPr>
        <w:t xml:space="preserve"> 2000; </w:t>
      </w:r>
      <w:r w:rsidRPr="00645160">
        <w:rPr>
          <w:rFonts w:ascii="Book Antiqua" w:hAnsi="Book Antiqua"/>
          <w:b/>
          <w:bCs/>
        </w:rPr>
        <w:t>356</w:t>
      </w:r>
      <w:r w:rsidRPr="00645160">
        <w:rPr>
          <w:rFonts w:ascii="Book Antiqua" w:hAnsi="Book Antiqua"/>
        </w:rPr>
        <w:t>: 399-400 [PMID: 10972376 DOI: 10.1016/S0140-6736(00)02535-6]</w:t>
      </w:r>
    </w:p>
    <w:p w14:paraId="6401C36B" w14:textId="0817D06B"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68 </w:t>
      </w:r>
      <w:r w:rsidRPr="00645160">
        <w:rPr>
          <w:rFonts w:ascii="Book Antiqua" w:hAnsi="Book Antiqua"/>
          <w:b/>
          <w:bCs/>
        </w:rPr>
        <w:t>Bennett SI,</w:t>
      </w:r>
      <w:r w:rsidRPr="00645160">
        <w:rPr>
          <w:rFonts w:ascii="Book Antiqua" w:hAnsi="Book Antiqua"/>
        </w:rPr>
        <w:t xml:space="preserve"> Gupta A. Successful Pregnancy on a Gluten-Free Diet in a Woman with Seven Miscarriages and Nonceliac Gluten Sensitivity. AACE Clin Case Rep 2018; 4: e443-e446 [DOI: 10.4158/ACCR-2018-0095]</w:t>
      </w:r>
    </w:p>
    <w:p w14:paraId="32B2D67C" w14:textId="3B81A33E"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69 </w:t>
      </w:r>
      <w:r w:rsidRPr="00645160">
        <w:rPr>
          <w:rFonts w:ascii="Book Antiqua" w:hAnsi="Book Antiqua"/>
          <w:b/>
          <w:bCs/>
        </w:rPr>
        <w:t>Alecsandru D</w:t>
      </w:r>
      <w:r w:rsidRPr="00645160">
        <w:rPr>
          <w:rFonts w:ascii="Book Antiqua" w:hAnsi="Book Antiqua"/>
        </w:rPr>
        <w:t xml:space="preserve">, López-Palacios N, Castaño M, Aparicio P, García-Velasco JA, Núñez C. Exploring undiagnosed celiac disease in women with recurrent reproductive failure: The gluten-free diet could improve reproductive outcomes. </w:t>
      </w:r>
      <w:r w:rsidRPr="00645160">
        <w:rPr>
          <w:rFonts w:ascii="Book Antiqua" w:hAnsi="Book Antiqua"/>
          <w:i/>
          <w:iCs/>
        </w:rPr>
        <w:t>Am J Reprod Immunol</w:t>
      </w:r>
      <w:r w:rsidRPr="00645160">
        <w:rPr>
          <w:rFonts w:ascii="Book Antiqua" w:hAnsi="Book Antiqua"/>
        </w:rPr>
        <w:t xml:space="preserve"> 2020; </w:t>
      </w:r>
      <w:r w:rsidRPr="00645160">
        <w:rPr>
          <w:rFonts w:ascii="Book Antiqua" w:hAnsi="Book Antiqua"/>
          <w:b/>
          <w:bCs/>
        </w:rPr>
        <w:t>83</w:t>
      </w:r>
      <w:r w:rsidRPr="00645160">
        <w:rPr>
          <w:rFonts w:ascii="Book Antiqua" w:hAnsi="Book Antiqua"/>
        </w:rPr>
        <w:t>: e13209 [PMID: 31709662 DOI: 10.1111/aji.13209]</w:t>
      </w:r>
    </w:p>
    <w:p w14:paraId="11DB1B22" w14:textId="6FFAD719"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70 </w:t>
      </w:r>
      <w:r w:rsidRPr="00645160">
        <w:rPr>
          <w:rFonts w:ascii="Book Antiqua" w:hAnsi="Book Antiqua"/>
          <w:b/>
          <w:bCs/>
        </w:rPr>
        <w:t>Singh P</w:t>
      </w:r>
      <w:r w:rsidRPr="00645160">
        <w:rPr>
          <w:rFonts w:ascii="Book Antiqua" w:hAnsi="Book Antiqua"/>
        </w:rPr>
        <w:t xml:space="preserve">, Arora S, Lal S, Strand TA, Makharia GK. Celiac Disease in Women With Infertility: A Meta-Analysis. </w:t>
      </w:r>
      <w:r w:rsidRPr="00645160">
        <w:rPr>
          <w:rFonts w:ascii="Book Antiqua" w:hAnsi="Book Antiqua"/>
          <w:i/>
          <w:iCs/>
        </w:rPr>
        <w:t>J Clin Gastroenterol</w:t>
      </w:r>
      <w:r w:rsidRPr="00645160">
        <w:rPr>
          <w:rFonts w:ascii="Book Antiqua" w:hAnsi="Book Antiqua"/>
        </w:rPr>
        <w:t xml:space="preserve"> 2016; </w:t>
      </w:r>
      <w:r w:rsidRPr="00645160">
        <w:rPr>
          <w:rFonts w:ascii="Book Antiqua" w:hAnsi="Book Antiqua"/>
          <w:b/>
          <w:bCs/>
        </w:rPr>
        <w:t>50</w:t>
      </w:r>
      <w:r w:rsidRPr="00645160">
        <w:rPr>
          <w:rFonts w:ascii="Book Antiqua" w:hAnsi="Book Antiqua"/>
        </w:rPr>
        <w:t>: 33-39 [PMID: 25564410 DOI: 10.1097/MCG.0000000000000285]</w:t>
      </w:r>
    </w:p>
    <w:p w14:paraId="1DAC90CA" w14:textId="67AC87E6"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71 </w:t>
      </w:r>
      <w:r w:rsidRPr="00645160">
        <w:rPr>
          <w:rFonts w:ascii="Book Antiqua" w:hAnsi="Book Antiqua"/>
          <w:b/>
          <w:bCs/>
        </w:rPr>
        <w:t>Tersigni C</w:t>
      </w:r>
      <w:r w:rsidRPr="00645160">
        <w:rPr>
          <w:rFonts w:ascii="Book Antiqua" w:hAnsi="Book Antiqua"/>
        </w:rPr>
        <w:t xml:space="preserve">, Castellani R, de Waure C, Fattorossi A, De Spirito M, Gasbarrini A, Scambia G, Di Simone N. Celiac disease and reproductive disorders: meta-analysis of epidemiologic associations and potential pathogenic mechanisms. </w:t>
      </w:r>
      <w:r w:rsidRPr="00645160">
        <w:rPr>
          <w:rFonts w:ascii="Book Antiqua" w:hAnsi="Book Antiqua"/>
          <w:i/>
          <w:iCs/>
        </w:rPr>
        <w:t>Hum Reprod Update</w:t>
      </w:r>
      <w:r w:rsidRPr="00645160">
        <w:rPr>
          <w:rFonts w:ascii="Book Antiqua" w:hAnsi="Book Antiqua"/>
        </w:rPr>
        <w:t xml:space="preserve"> 2014; </w:t>
      </w:r>
      <w:r w:rsidRPr="00645160">
        <w:rPr>
          <w:rFonts w:ascii="Book Antiqua" w:hAnsi="Book Antiqua"/>
          <w:b/>
          <w:bCs/>
        </w:rPr>
        <w:t>20</w:t>
      </w:r>
      <w:r w:rsidRPr="00645160">
        <w:rPr>
          <w:rFonts w:ascii="Book Antiqua" w:hAnsi="Book Antiqua"/>
        </w:rPr>
        <w:t>: 582-593 [PMID: 24619876 DOI: 10.1093/humupd/dmu007]</w:t>
      </w:r>
    </w:p>
    <w:p w14:paraId="003B5A05" w14:textId="3A701CBE"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lastRenderedPageBreak/>
        <w:t xml:space="preserve">72 </w:t>
      </w:r>
      <w:r w:rsidRPr="00645160">
        <w:rPr>
          <w:rFonts w:ascii="Book Antiqua" w:hAnsi="Book Antiqua"/>
          <w:b/>
          <w:bCs/>
        </w:rPr>
        <w:t>Glimberg I</w:t>
      </w:r>
      <w:r w:rsidRPr="00645160">
        <w:rPr>
          <w:rFonts w:ascii="Book Antiqua" w:hAnsi="Book Antiqua"/>
        </w:rPr>
        <w:t xml:space="preserve">, Haggård L, Lebwohl B, Green PHR, Ludvigsson JF. The prevalence of celiac disease in women with infertility-A systematic review with meta-analysis. </w:t>
      </w:r>
      <w:r w:rsidRPr="00645160">
        <w:rPr>
          <w:rFonts w:ascii="Book Antiqua" w:hAnsi="Book Antiqua"/>
          <w:i/>
          <w:iCs/>
        </w:rPr>
        <w:t>Reprod Med Biol</w:t>
      </w:r>
      <w:r w:rsidRPr="00645160">
        <w:rPr>
          <w:rFonts w:ascii="Book Antiqua" w:hAnsi="Book Antiqua"/>
        </w:rPr>
        <w:t xml:space="preserve"> 2021; </w:t>
      </w:r>
      <w:r w:rsidRPr="00645160">
        <w:rPr>
          <w:rFonts w:ascii="Book Antiqua" w:hAnsi="Book Antiqua"/>
          <w:b/>
          <w:bCs/>
        </w:rPr>
        <w:t>20</w:t>
      </w:r>
      <w:r w:rsidRPr="00645160">
        <w:rPr>
          <w:rFonts w:ascii="Book Antiqua" w:hAnsi="Book Antiqua"/>
        </w:rPr>
        <w:t>: 224-233 [PMID: 33850456 DOI: 10.1002/rmb2.12374]</w:t>
      </w:r>
    </w:p>
    <w:p w14:paraId="7FF933F9" w14:textId="3D09BDCC"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73 </w:t>
      </w:r>
      <w:r w:rsidRPr="00645160">
        <w:rPr>
          <w:rFonts w:ascii="Book Antiqua" w:hAnsi="Book Antiqua"/>
          <w:b/>
          <w:bCs/>
        </w:rPr>
        <w:t>Curione M</w:t>
      </w:r>
      <w:r w:rsidRPr="00645160">
        <w:rPr>
          <w:rFonts w:ascii="Book Antiqua" w:hAnsi="Book Antiqua"/>
        </w:rPr>
        <w:t xml:space="preserve">, Barbato M, De Biase L, Viola F, Lo Russo L, Cardi E. Prevalence of coeliac disease in idiopathic dilated cardiomyopathy. </w:t>
      </w:r>
      <w:r w:rsidRPr="00645160">
        <w:rPr>
          <w:rFonts w:ascii="Book Antiqua" w:hAnsi="Book Antiqua"/>
          <w:i/>
          <w:iCs/>
        </w:rPr>
        <w:t>Lancet</w:t>
      </w:r>
      <w:r w:rsidRPr="00645160">
        <w:rPr>
          <w:rFonts w:ascii="Book Antiqua" w:hAnsi="Book Antiqua"/>
        </w:rPr>
        <w:t xml:space="preserve"> 1999; </w:t>
      </w:r>
      <w:r w:rsidRPr="00645160">
        <w:rPr>
          <w:rFonts w:ascii="Book Antiqua" w:hAnsi="Book Antiqua"/>
          <w:b/>
          <w:bCs/>
        </w:rPr>
        <w:t>354</w:t>
      </w:r>
      <w:r w:rsidRPr="00645160">
        <w:rPr>
          <w:rFonts w:ascii="Book Antiqua" w:hAnsi="Book Antiqua"/>
        </w:rPr>
        <w:t>: 222-223 [PMID: 10421311 DOI: 10.1016/s0140-6736(99)01501-9]</w:t>
      </w:r>
    </w:p>
    <w:p w14:paraId="164BE693" w14:textId="18FA0D1C"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74 </w:t>
      </w:r>
      <w:r w:rsidRPr="00645160">
        <w:rPr>
          <w:rFonts w:ascii="Book Antiqua" w:hAnsi="Book Antiqua"/>
          <w:b/>
          <w:bCs/>
        </w:rPr>
        <w:t>De Bem RS</w:t>
      </w:r>
      <w:r w:rsidRPr="00645160">
        <w:rPr>
          <w:rFonts w:ascii="Book Antiqua" w:hAnsi="Book Antiqua"/>
        </w:rPr>
        <w:t xml:space="preserve">, Da Ro Sa Utiyama SR, Nisihara RM, Fortunato JA, Tondo JA, Carmes ER, Souza RA, Pisani JC, Amarante HM. Celiac disease prevalence in Brazilian dilated cardiomyopathy patients. </w:t>
      </w:r>
      <w:r w:rsidRPr="00645160">
        <w:rPr>
          <w:rFonts w:ascii="Book Antiqua" w:hAnsi="Book Antiqua"/>
          <w:i/>
          <w:iCs/>
        </w:rPr>
        <w:t>Dig Dis Sci</w:t>
      </w:r>
      <w:r w:rsidRPr="00645160">
        <w:rPr>
          <w:rFonts w:ascii="Book Antiqua" w:hAnsi="Book Antiqua"/>
        </w:rPr>
        <w:t xml:space="preserve"> 2006; </w:t>
      </w:r>
      <w:r w:rsidRPr="00645160">
        <w:rPr>
          <w:rFonts w:ascii="Book Antiqua" w:hAnsi="Book Antiqua"/>
          <w:b/>
          <w:bCs/>
        </w:rPr>
        <w:t>51</w:t>
      </w:r>
      <w:r w:rsidRPr="00645160">
        <w:rPr>
          <w:rFonts w:ascii="Book Antiqua" w:hAnsi="Book Antiqua"/>
        </w:rPr>
        <w:t>: 1016-1019 [PMID: 16758314 DOI: 10.1007/s10620-006-9337-4]</w:t>
      </w:r>
    </w:p>
    <w:p w14:paraId="78D954B7" w14:textId="347DEB36"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75 </w:t>
      </w:r>
      <w:r w:rsidRPr="00645160">
        <w:rPr>
          <w:rFonts w:ascii="Book Antiqua" w:hAnsi="Book Antiqua"/>
          <w:b/>
          <w:bCs/>
        </w:rPr>
        <w:t>Menezes TM</w:t>
      </w:r>
      <w:r w:rsidRPr="00645160">
        <w:rPr>
          <w:rFonts w:ascii="Book Antiqua" w:hAnsi="Book Antiqua"/>
        </w:rPr>
        <w:t xml:space="preserve">, Motta ME. Celiac disease prevalence in children and adolescents with myocarditis and dilated cardiomiopathy. </w:t>
      </w:r>
      <w:r w:rsidRPr="00645160">
        <w:rPr>
          <w:rFonts w:ascii="Book Antiqua" w:hAnsi="Book Antiqua"/>
          <w:i/>
          <w:iCs/>
        </w:rPr>
        <w:t>J Pediatr (Rio J)</w:t>
      </w:r>
      <w:r w:rsidRPr="00645160">
        <w:rPr>
          <w:rFonts w:ascii="Book Antiqua" w:hAnsi="Book Antiqua"/>
        </w:rPr>
        <w:t xml:space="preserve"> 2012; </w:t>
      </w:r>
      <w:r w:rsidRPr="00645160">
        <w:rPr>
          <w:rFonts w:ascii="Book Antiqua" w:hAnsi="Book Antiqua"/>
          <w:b/>
          <w:bCs/>
        </w:rPr>
        <w:t>88</w:t>
      </w:r>
      <w:r w:rsidRPr="00645160">
        <w:rPr>
          <w:rFonts w:ascii="Book Antiqua" w:hAnsi="Book Antiqua"/>
        </w:rPr>
        <w:t>: 439-442 [PMID: 23093320 DOI: 10.2223/JPED.2219]</w:t>
      </w:r>
    </w:p>
    <w:p w14:paraId="4493DCFA" w14:textId="460603B5"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76 </w:t>
      </w:r>
      <w:r w:rsidRPr="00645160">
        <w:rPr>
          <w:rFonts w:ascii="Book Antiqua" w:hAnsi="Book Antiqua"/>
          <w:b/>
          <w:bCs/>
        </w:rPr>
        <w:t>Vizzardi E</w:t>
      </w:r>
      <w:r w:rsidRPr="00645160">
        <w:rPr>
          <w:rFonts w:ascii="Book Antiqua" w:hAnsi="Book Antiqua"/>
        </w:rPr>
        <w:t xml:space="preserve">, Lanzarotto F, Carabellese N, Mora A, Bertolazzi S, Benini F, Nodari S, Dei Cas L, Lanzini A. Lack of association of coeliac disease with idiopathic and ischaemic dilated cardiomyopathies. </w:t>
      </w:r>
      <w:r w:rsidRPr="00645160">
        <w:rPr>
          <w:rFonts w:ascii="Book Antiqua" w:hAnsi="Book Antiqua"/>
          <w:i/>
          <w:iCs/>
        </w:rPr>
        <w:t>Scand J Clin Lab Invest</w:t>
      </w:r>
      <w:r w:rsidRPr="00645160">
        <w:rPr>
          <w:rFonts w:ascii="Book Antiqua" w:hAnsi="Book Antiqua"/>
        </w:rPr>
        <w:t xml:space="preserve"> 2008; </w:t>
      </w:r>
      <w:r w:rsidRPr="00645160">
        <w:rPr>
          <w:rFonts w:ascii="Book Antiqua" w:hAnsi="Book Antiqua"/>
          <w:b/>
          <w:bCs/>
        </w:rPr>
        <w:t>68</w:t>
      </w:r>
      <w:r w:rsidRPr="00645160">
        <w:rPr>
          <w:rFonts w:ascii="Book Antiqua" w:hAnsi="Book Antiqua"/>
        </w:rPr>
        <w:t>: 692-695 [PMID: 18609114 DOI: 10.1080/00365510802085370]</w:t>
      </w:r>
    </w:p>
    <w:p w14:paraId="77913D41" w14:textId="1424B36F"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77 </w:t>
      </w:r>
      <w:r w:rsidRPr="00645160">
        <w:rPr>
          <w:rFonts w:ascii="Book Antiqua" w:hAnsi="Book Antiqua"/>
          <w:b/>
          <w:bCs/>
        </w:rPr>
        <w:t>Zahmatkeshan M</w:t>
      </w:r>
      <w:r w:rsidRPr="00645160">
        <w:rPr>
          <w:rFonts w:ascii="Book Antiqua" w:hAnsi="Book Antiqua"/>
        </w:rPr>
        <w:t xml:space="preserve">, Fallahpoor M, Amoozgar H. Prevalence of celiac disease in children with idiopathic dilated cardiomyopathy. </w:t>
      </w:r>
      <w:r w:rsidRPr="00645160">
        <w:rPr>
          <w:rFonts w:ascii="Book Antiqua" w:hAnsi="Book Antiqua"/>
          <w:i/>
          <w:iCs/>
        </w:rPr>
        <w:t>Iran J Pediatr</w:t>
      </w:r>
      <w:r w:rsidRPr="00645160">
        <w:rPr>
          <w:rFonts w:ascii="Book Antiqua" w:hAnsi="Book Antiqua"/>
        </w:rPr>
        <w:t xml:space="preserve"> 2014; </w:t>
      </w:r>
      <w:r w:rsidRPr="00645160">
        <w:rPr>
          <w:rFonts w:ascii="Book Antiqua" w:hAnsi="Book Antiqua"/>
          <w:b/>
          <w:bCs/>
        </w:rPr>
        <w:t>24</w:t>
      </w:r>
      <w:r w:rsidRPr="00645160">
        <w:rPr>
          <w:rFonts w:ascii="Book Antiqua" w:hAnsi="Book Antiqua"/>
        </w:rPr>
        <w:t>: 587-592 [PMID: 25793066]</w:t>
      </w:r>
    </w:p>
    <w:p w14:paraId="19E7F009" w14:textId="11432515"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78 </w:t>
      </w:r>
      <w:r w:rsidRPr="00645160">
        <w:rPr>
          <w:rFonts w:ascii="Book Antiqua" w:hAnsi="Book Antiqua"/>
          <w:b/>
          <w:bCs/>
        </w:rPr>
        <w:t>Roy A</w:t>
      </w:r>
      <w:r w:rsidRPr="00645160">
        <w:rPr>
          <w:rFonts w:ascii="Book Antiqua" w:hAnsi="Book Antiqua"/>
        </w:rPr>
        <w:t xml:space="preserve">, Laszkowska M, Sundström J, Lebwohl B, Green PH, Kämpe O, Ludvigsson JF. Prevalence of Celiac Disease in Patients with Autoimmune Thyroid Disease: A Meta-Analysis. </w:t>
      </w:r>
      <w:r w:rsidRPr="00645160">
        <w:rPr>
          <w:rFonts w:ascii="Book Antiqua" w:hAnsi="Book Antiqua"/>
          <w:i/>
          <w:iCs/>
        </w:rPr>
        <w:t>Thyroid</w:t>
      </w:r>
      <w:r w:rsidRPr="00645160">
        <w:rPr>
          <w:rFonts w:ascii="Book Antiqua" w:hAnsi="Book Antiqua"/>
        </w:rPr>
        <w:t xml:space="preserve"> 2016; </w:t>
      </w:r>
      <w:r w:rsidRPr="00645160">
        <w:rPr>
          <w:rFonts w:ascii="Book Antiqua" w:hAnsi="Book Antiqua"/>
          <w:b/>
          <w:bCs/>
        </w:rPr>
        <w:t>26</w:t>
      </w:r>
      <w:r w:rsidRPr="00645160">
        <w:rPr>
          <w:rFonts w:ascii="Book Antiqua" w:hAnsi="Book Antiqua"/>
        </w:rPr>
        <w:t>: 880-890 [PMID: 27256300 DOI: 10.1089/thy.2016.0108]</w:t>
      </w:r>
    </w:p>
    <w:p w14:paraId="71F041B0" w14:textId="4E7C4624"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79 </w:t>
      </w:r>
      <w:r w:rsidRPr="00645160">
        <w:rPr>
          <w:rFonts w:ascii="Book Antiqua" w:hAnsi="Book Antiqua"/>
          <w:b/>
          <w:bCs/>
        </w:rPr>
        <w:t>Işıkay S</w:t>
      </w:r>
      <w:r w:rsidRPr="00645160">
        <w:rPr>
          <w:rFonts w:ascii="Book Antiqua" w:hAnsi="Book Antiqua"/>
        </w:rPr>
        <w:t xml:space="preserve">, Kocamaz H. Prevalence of celiac disease in children with idiopathic epilepsy in southeast Turkey. </w:t>
      </w:r>
      <w:r w:rsidRPr="00645160">
        <w:rPr>
          <w:rFonts w:ascii="Book Antiqua" w:hAnsi="Book Antiqua"/>
          <w:i/>
          <w:iCs/>
        </w:rPr>
        <w:t>Pediatr Neurol</w:t>
      </w:r>
      <w:r w:rsidRPr="00645160">
        <w:rPr>
          <w:rFonts w:ascii="Book Antiqua" w:hAnsi="Book Antiqua"/>
        </w:rPr>
        <w:t xml:space="preserve"> 2014; </w:t>
      </w:r>
      <w:r w:rsidRPr="00645160">
        <w:rPr>
          <w:rFonts w:ascii="Book Antiqua" w:hAnsi="Book Antiqua"/>
          <w:b/>
          <w:bCs/>
        </w:rPr>
        <w:t>50</w:t>
      </w:r>
      <w:r w:rsidRPr="00645160">
        <w:rPr>
          <w:rFonts w:ascii="Book Antiqua" w:hAnsi="Book Antiqua"/>
        </w:rPr>
        <w:t>: 479-481 [PMID: 24656466 DOI: 10.1016/j.pediatrneurol.2014.01.021]</w:t>
      </w:r>
    </w:p>
    <w:p w14:paraId="2914F486" w14:textId="7181EF1B"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80 </w:t>
      </w:r>
      <w:r w:rsidRPr="00645160">
        <w:rPr>
          <w:rFonts w:ascii="Book Antiqua" w:hAnsi="Book Antiqua"/>
          <w:b/>
          <w:bCs/>
        </w:rPr>
        <w:t>Julian T</w:t>
      </w:r>
      <w:r w:rsidRPr="00645160">
        <w:rPr>
          <w:rFonts w:ascii="Book Antiqua" w:hAnsi="Book Antiqua"/>
        </w:rPr>
        <w:t xml:space="preserve">, Hadjivassiliou M, Zis P. Gluten sensitivity and epilepsy: a systematic review. </w:t>
      </w:r>
      <w:r w:rsidRPr="00645160">
        <w:rPr>
          <w:rFonts w:ascii="Book Antiqua" w:hAnsi="Book Antiqua"/>
          <w:i/>
          <w:iCs/>
        </w:rPr>
        <w:t>J Neurol</w:t>
      </w:r>
      <w:r w:rsidRPr="00645160">
        <w:rPr>
          <w:rFonts w:ascii="Book Antiqua" w:hAnsi="Book Antiqua"/>
        </w:rPr>
        <w:t xml:space="preserve"> 2019; </w:t>
      </w:r>
      <w:r w:rsidRPr="00645160">
        <w:rPr>
          <w:rFonts w:ascii="Book Antiqua" w:hAnsi="Book Antiqua"/>
          <w:b/>
          <w:bCs/>
        </w:rPr>
        <w:t>266</w:t>
      </w:r>
      <w:r w:rsidRPr="00645160">
        <w:rPr>
          <w:rFonts w:ascii="Book Antiqua" w:hAnsi="Book Antiqua"/>
        </w:rPr>
        <w:t>: 1557-1565 [PMID: 30167878 DOI: 10.1007/s00415-018-9025-2]</w:t>
      </w:r>
    </w:p>
    <w:p w14:paraId="23F58EA0" w14:textId="27EDE348"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81 </w:t>
      </w:r>
      <w:r w:rsidRPr="00645160">
        <w:rPr>
          <w:rFonts w:ascii="Book Antiqua" w:hAnsi="Book Antiqua"/>
          <w:b/>
          <w:bCs/>
        </w:rPr>
        <w:t>Vieira C</w:t>
      </w:r>
      <w:r w:rsidRPr="00645160">
        <w:rPr>
          <w:rFonts w:ascii="Book Antiqua" w:hAnsi="Book Antiqua"/>
        </w:rPr>
        <w:t xml:space="preserve">, Jatobá I, Matos M, Diniz-Santos D, Silva LR. Prevalence of celiac disease in children with epilepsy. </w:t>
      </w:r>
      <w:r w:rsidRPr="00645160">
        <w:rPr>
          <w:rFonts w:ascii="Book Antiqua" w:hAnsi="Book Antiqua"/>
          <w:i/>
          <w:iCs/>
        </w:rPr>
        <w:t>Arq Gastroenterol</w:t>
      </w:r>
      <w:r w:rsidRPr="00645160">
        <w:rPr>
          <w:rFonts w:ascii="Book Antiqua" w:hAnsi="Book Antiqua"/>
        </w:rPr>
        <w:t xml:space="preserve"> 2013; </w:t>
      </w:r>
      <w:r w:rsidRPr="00645160">
        <w:rPr>
          <w:rFonts w:ascii="Book Antiqua" w:hAnsi="Book Antiqua"/>
          <w:b/>
          <w:bCs/>
        </w:rPr>
        <w:t>50</w:t>
      </w:r>
      <w:r w:rsidRPr="00645160">
        <w:rPr>
          <w:rFonts w:ascii="Book Antiqua" w:hAnsi="Book Antiqua"/>
        </w:rPr>
        <w:t>: 290-296 [PMID: 24474232 DOI: 10.1590/S0004-28032013000400010]</w:t>
      </w:r>
    </w:p>
    <w:p w14:paraId="1E6D50B7" w14:textId="1E8BE3F8"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lastRenderedPageBreak/>
        <w:t xml:space="preserve">82 </w:t>
      </w:r>
      <w:r w:rsidRPr="00645160">
        <w:rPr>
          <w:rFonts w:ascii="Book Antiqua" w:hAnsi="Book Antiqua"/>
          <w:b/>
          <w:bCs/>
        </w:rPr>
        <w:t>Bürk K</w:t>
      </w:r>
      <w:r w:rsidRPr="00645160">
        <w:rPr>
          <w:rFonts w:ascii="Book Antiqua" w:hAnsi="Book Antiqua"/>
        </w:rPr>
        <w:t xml:space="preserve">, Farecki ML, Lamprecht G, Roth G, Decker P, Weller M, Rammensee HG, Oertel W. Neurological symptoms in patients with biopsy proven celiac disease. </w:t>
      </w:r>
      <w:r w:rsidRPr="00645160">
        <w:rPr>
          <w:rFonts w:ascii="Book Antiqua" w:hAnsi="Book Antiqua"/>
          <w:i/>
          <w:iCs/>
        </w:rPr>
        <w:t>Mov Disord</w:t>
      </w:r>
      <w:r w:rsidRPr="00645160">
        <w:rPr>
          <w:rFonts w:ascii="Book Antiqua" w:hAnsi="Book Antiqua"/>
        </w:rPr>
        <w:t xml:space="preserve"> 2009; </w:t>
      </w:r>
      <w:r w:rsidRPr="00645160">
        <w:rPr>
          <w:rFonts w:ascii="Book Antiqua" w:hAnsi="Book Antiqua"/>
          <w:b/>
          <w:bCs/>
        </w:rPr>
        <w:t>24</w:t>
      </w:r>
      <w:r w:rsidRPr="00645160">
        <w:rPr>
          <w:rFonts w:ascii="Book Antiqua" w:hAnsi="Book Antiqua"/>
        </w:rPr>
        <w:t>: 2358-2362 [PMID: 19845007 DOI: 10.1002/mds.22821]</w:t>
      </w:r>
    </w:p>
    <w:p w14:paraId="62BE45FC" w14:textId="173D191E"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83 </w:t>
      </w:r>
      <w:r w:rsidRPr="00645160">
        <w:rPr>
          <w:rFonts w:ascii="Book Antiqua" w:hAnsi="Book Antiqua"/>
          <w:b/>
          <w:bCs/>
        </w:rPr>
        <w:t>Hadjivassiliou M</w:t>
      </w:r>
      <w:r w:rsidRPr="00645160">
        <w:rPr>
          <w:rFonts w:ascii="Book Antiqua" w:hAnsi="Book Antiqua"/>
        </w:rPr>
        <w:t xml:space="preserve">, Duker AP, Sanders DS. Gluten-related neurologic dysfunction. </w:t>
      </w:r>
      <w:r w:rsidRPr="00645160">
        <w:rPr>
          <w:rFonts w:ascii="Book Antiqua" w:hAnsi="Book Antiqua"/>
          <w:i/>
          <w:iCs/>
        </w:rPr>
        <w:t>Handb Clin Neurol</w:t>
      </w:r>
      <w:r w:rsidRPr="00645160">
        <w:rPr>
          <w:rFonts w:ascii="Book Antiqua" w:hAnsi="Book Antiqua"/>
        </w:rPr>
        <w:t xml:space="preserve"> 2014; </w:t>
      </w:r>
      <w:r w:rsidRPr="00645160">
        <w:rPr>
          <w:rFonts w:ascii="Book Antiqua" w:hAnsi="Book Antiqua"/>
          <w:b/>
          <w:bCs/>
        </w:rPr>
        <w:t>120</w:t>
      </w:r>
      <w:r w:rsidRPr="00645160">
        <w:rPr>
          <w:rFonts w:ascii="Book Antiqua" w:hAnsi="Book Antiqua"/>
        </w:rPr>
        <w:t>: 607-619 [PMID: 24365341 DOI: 10.1016/B978-0-7020-4087-0.00041-3]</w:t>
      </w:r>
    </w:p>
    <w:p w14:paraId="388FB5A8" w14:textId="239A5AE3"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84 </w:t>
      </w:r>
      <w:r w:rsidRPr="00645160">
        <w:rPr>
          <w:rFonts w:ascii="Book Antiqua" w:hAnsi="Book Antiqua"/>
          <w:b/>
          <w:bCs/>
        </w:rPr>
        <w:t>Hadjivassiliou M</w:t>
      </w:r>
      <w:r w:rsidRPr="00645160">
        <w:rPr>
          <w:rFonts w:ascii="Book Antiqua" w:hAnsi="Book Antiqua"/>
        </w:rPr>
        <w:t xml:space="preserve">, Aeschlimann P, Sanders DS, Mäki M, Kaukinen K, Grünewald RA, Bandmann O, Woodroofe N, Haddock G, Aeschlimann DP. Transglutaminase 6 antibodies in the diagnosis of gluten ataxia. </w:t>
      </w:r>
      <w:r w:rsidRPr="00645160">
        <w:rPr>
          <w:rFonts w:ascii="Book Antiqua" w:hAnsi="Book Antiqua"/>
          <w:i/>
          <w:iCs/>
        </w:rPr>
        <w:t>Neurology</w:t>
      </w:r>
      <w:r w:rsidRPr="00645160">
        <w:rPr>
          <w:rFonts w:ascii="Book Antiqua" w:hAnsi="Book Antiqua"/>
        </w:rPr>
        <w:t xml:space="preserve"> 2013; </w:t>
      </w:r>
      <w:r w:rsidRPr="00645160">
        <w:rPr>
          <w:rFonts w:ascii="Book Antiqua" w:hAnsi="Book Antiqua"/>
          <w:b/>
          <w:bCs/>
        </w:rPr>
        <w:t>80</w:t>
      </w:r>
      <w:r w:rsidRPr="00645160">
        <w:rPr>
          <w:rFonts w:ascii="Book Antiqua" w:hAnsi="Book Antiqua"/>
        </w:rPr>
        <w:t>: 1740-1745 [PMID: 23576621 DOI: 10.1212/WNL.0b013e3182919070]</w:t>
      </w:r>
    </w:p>
    <w:p w14:paraId="7C38B117" w14:textId="59ADD2E6"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85 </w:t>
      </w:r>
      <w:r w:rsidRPr="00645160">
        <w:rPr>
          <w:rFonts w:ascii="Book Antiqua" w:hAnsi="Book Antiqua"/>
          <w:b/>
          <w:bCs/>
        </w:rPr>
        <w:t>Fousekis FS</w:t>
      </w:r>
      <w:r w:rsidRPr="00645160">
        <w:rPr>
          <w:rFonts w:ascii="Book Antiqua" w:hAnsi="Book Antiqua"/>
        </w:rPr>
        <w:t xml:space="preserve">, Beka ET, Mitselos IV, Milionis H, Christodoulou DK. Thromboembolic complications and cardiovascular events associated with celiac disease. </w:t>
      </w:r>
      <w:r w:rsidRPr="00645160">
        <w:rPr>
          <w:rFonts w:ascii="Book Antiqua" w:hAnsi="Book Antiqua"/>
          <w:i/>
          <w:iCs/>
        </w:rPr>
        <w:t>Ir J Med Sci</w:t>
      </w:r>
      <w:r w:rsidRPr="00645160">
        <w:rPr>
          <w:rFonts w:ascii="Book Antiqua" w:hAnsi="Book Antiqua"/>
        </w:rPr>
        <w:t xml:space="preserve"> 2021; </w:t>
      </w:r>
      <w:r w:rsidRPr="00645160">
        <w:rPr>
          <w:rFonts w:ascii="Book Antiqua" w:hAnsi="Book Antiqua"/>
          <w:b/>
          <w:bCs/>
        </w:rPr>
        <w:t>190</w:t>
      </w:r>
      <w:r w:rsidRPr="00645160">
        <w:rPr>
          <w:rFonts w:ascii="Book Antiqua" w:hAnsi="Book Antiqua"/>
        </w:rPr>
        <w:t>: 133-141 [PMID: 32691305 DOI: 10.1007/s11845-020-02315-2]</w:t>
      </w:r>
    </w:p>
    <w:p w14:paraId="25EEAF00" w14:textId="4A58850F"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86 </w:t>
      </w:r>
      <w:r w:rsidRPr="00645160">
        <w:rPr>
          <w:rFonts w:ascii="Book Antiqua" w:hAnsi="Book Antiqua"/>
          <w:b/>
          <w:bCs/>
        </w:rPr>
        <w:t>Lin CY</w:t>
      </w:r>
      <w:r w:rsidRPr="00645160">
        <w:rPr>
          <w:rFonts w:ascii="Book Antiqua" w:hAnsi="Book Antiqua"/>
        </w:rPr>
        <w:t xml:space="preserve">, Wang MJ, Tse W, Pinotti R, Alaedini A, Green PHR, Kuo SH. Serum antigliadin antibodies in cerebellar ataxias: a systematic review and meta-analysis. </w:t>
      </w:r>
      <w:r w:rsidRPr="00645160">
        <w:rPr>
          <w:rFonts w:ascii="Book Antiqua" w:hAnsi="Book Antiqua"/>
          <w:i/>
          <w:iCs/>
        </w:rPr>
        <w:t>J Neurol Neurosurg Psychiatry</w:t>
      </w:r>
      <w:r w:rsidRPr="00645160">
        <w:rPr>
          <w:rFonts w:ascii="Book Antiqua" w:hAnsi="Book Antiqua"/>
        </w:rPr>
        <w:t xml:space="preserve"> 2018; </w:t>
      </w:r>
      <w:r w:rsidRPr="00645160">
        <w:rPr>
          <w:rFonts w:ascii="Book Antiqua" w:hAnsi="Book Antiqua"/>
          <w:b/>
          <w:bCs/>
        </w:rPr>
        <w:t>89</w:t>
      </w:r>
      <w:r w:rsidRPr="00645160">
        <w:rPr>
          <w:rFonts w:ascii="Book Antiqua" w:hAnsi="Book Antiqua"/>
        </w:rPr>
        <w:t>: 1174-1180 [PMID: 29866704 DOI: 10.1136/jnnp-2018-318215]</w:t>
      </w:r>
    </w:p>
    <w:p w14:paraId="50BC5F34" w14:textId="29958E4A"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87 </w:t>
      </w:r>
      <w:r w:rsidRPr="00645160">
        <w:rPr>
          <w:rFonts w:ascii="Book Antiqua" w:hAnsi="Book Antiqua"/>
          <w:b/>
          <w:bCs/>
        </w:rPr>
        <w:t>Hadjivassiliou M</w:t>
      </w:r>
      <w:r w:rsidRPr="00645160">
        <w:rPr>
          <w:rFonts w:ascii="Book Antiqua" w:hAnsi="Book Antiqua"/>
        </w:rPr>
        <w:t xml:space="preserve">, Davies-Jones GA, Sanders DS, Grünewald RA. Dietary treatment of gluten ataxia. </w:t>
      </w:r>
      <w:r w:rsidRPr="00645160">
        <w:rPr>
          <w:rFonts w:ascii="Book Antiqua" w:hAnsi="Book Antiqua"/>
          <w:i/>
          <w:iCs/>
        </w:rPr>
        <w:t>J Neurol Neurosurg Psychiatry</w:t>
      </w:r>
      <w:r w:rsidRPr="00645160">
        <w:rPr>
          <w:rFonts w:ascii="Book Antiqua" w:hAnsi="Book Antiqua"/>
        </w:rPr>
        <w:t xml:space="preserve"> 2003; </w:t>
      </w:r>
      <w:r w:rsidRPr="00645160">
        <w:rPr>
          <w:rFonts w:ascii="Book Antiqua" w:hAnsi="Book Antiqua"/>
          <w:b/>
          <w:bCs/>
        </w:rPr>
        <w:t>74</w:t>
      </w:r>
      <w:r w:rsidRPr="00645160">
        <w:rPr>
          <w:rFonts w:ascii="Book Antiqua" w:hAnsi="Book Antiqua"/>
        </w:rPr>
        <w:t>: 1221-1224 [PMID: 12933922 DOI: 10.1136/jnnp.74.9.1221]</w:t>
      </w:r>
    </w:p>
    <w:p w14:paraId="659D1D50" w14:textId="19CEFE07"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88 </w:t>
      </w:r>
      <w:r w:rsidRPr="00645160">
        <w:rPr>
          <w:rFonts w:ascii="Book Antiqua" w:hAnsi="Book Antiqua"/>
          <w:b/>
          <w:bCs/>
        </w:rPr>
        <w:t>Hadjivassiliou M</w:t>
      </w:r>
      <w:r w:rsidRPr="00645160">
        <w:rPr>
          <w:rFonts w:ascii="Book Antiqua" w:hAnsi="Book Antiqua"/>
        </w:rPr>
        <w:t xml:space="preserve">, Sanders DD, Aeschlimann DP. Gluten-related disorders: gluten ataxia. </w:t>
      </w:r>
      <w:r w:rsidRPr="00645160">
        <w:rPr>
          <w:rFonts w:ascii="Book Antiqua" w:hAnsi="Book Antiqua"/>
          <w:i/>
          <w:iCs/>
        </w:rPr>
        <w:t>Dig Dis</w:t>
      </w:r>
      <w:r w:rsidRPr="00645160">
        <w:rPr>
          <w:rFonts w:ascii="Book Antiqua" w:hAnsi="Book Antiqua"/>
        </w:rPr>
        <w:t xml:space="preserve"> 2015; </w:t>
      </w:r>
      <w:r w:rsidRPr="00645160">
        <w:rPr>
          <w:rFonts w:ascii="Book Antiqua" w:hAnsi="Book Antiqua"/>
          <w:b/>
          <w:bCs/>
        </w:rPr>
        <w:t>33</w:t>
      </w:r>
      <w:r w:rsidRPr="00645160">
        <w:rPr>
          <w:rFonts w:ascii="Book Antiqua" w:hAnsi="Book Antiqua"/>
        </w:rPr>
        <w:t>: 264-268 [PMID: 25925933 DOI: 10.1159/000369509]</w:t>
      </w:r>
    </w:p>
    <w:p w14:paraId="577A7495" w14:textId="6EADD3DB"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89 </w:t>
      </w:r>
      <w:r w:rsidRPr="00645160">
        <w:rPr>
          <w:rFonts w:ascii="Book Antiqua" w:hAnsi="Book Antiqua"/>
          <w:b/>
          <w:bCs/>
        </w:rPr>
        <w:t>Hadjivassiliou M</w:t>
      </w:r>
      <w:r w:rsidRPr="00645160">
        <w:rPr>
          <w:rFonts w:ascii="Book Antiqua" w:hAnsi="Book Antiqua"/>
        </w:rPr>
        <w:t xml:space="preserve">, Grünewald R, Sharrack B, Sanders D, Lobo A, Williamson C, Woodroofe N, Wood N, Davies-Jones A. Gluten ataxia in perspective: epidemiology, genetic susceptibility and clinical characteristics. </w:t>
      </w:r>
      <w:r w:rsidRPr="00645160">
        <w:rPr>
          <w:rFonts w:ascii="Book Antiqua" w:hAnsi="Book Antiqua"/>
          <w:i/>
          <w:iCs/>
        </w:rPr>
        <w:t>Brain</w:t>
      </w:r>
      <w:r w:rsidRPr="00645160">
        <w:rPr>
          <w:rFonts w:ascii="Book Antiqua" w:hAnsi="Book Antiqua"/>
        </w:rPr>
        <w:t xml:space="preserve"> 2003; </w:t>
      </w:r>
      <w:r w:rsidRPr="00645160">
        <w:rPr>
          <w:rFonts w:ascii="Book Antiqua" w:hAnsi="Book Antiqua"/>
          <w:b/>
          <w:bCs/>
        </w:rPr>
        <w:t>126</w:t>
      </w:r>
      <w:r w:rsidRPr="00645160">
        <w:rPr>
          <w:rFonts w:ascii="Book Antiqua" w:hAnsi="Book Antiqua"/>
        </w:rPr>
        <w:t>: 685-691 [PMID: 12566288 DOI: 10.1093/brain/awg050]</w:t>
      </w:r>
    </w:p>
    <w:p w14:paraId="0FD74EE6" w14:textId="62631B4B"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90 </w:t>
      </w:r>
      <w:r w:rsidRPr="00645160">
        <w:rPr>
          <w:rFonts w:ascii="Book Antiqua" w:hAnsi="Book Antiqua"/>
          <w:b/>
          <w:bCs/>
        </w:rPr>
        <w:t>Pellecchia MT</w:t>
      </w:r>
      <w:r w:rsidRPr="00645160">
        <w:rPr>
          <w:rFonts w:ascii="Book Antiqua" w:hAnsi="Book Antiqua"/>
        </w:rPr>
        <w:t xml:space="preserve">, Scala R, Filla A, De Michele G, Ciacci C, Barone P. Idiopathic cerebellar ataxia associated with celiac disease: lack of distinctive neurological features. </w:t>
      </w:r>
      <w:r w:rsidRPr="00645160">
        <w:rPr>
          <w:rFonts w:ascii="Book Antiqua" w:hAnsi="Book Antiqua"/>
          <w:i/>
          <w:iCs/>
        </w:rPr>
        <w:t>J Neurol Neurosurg Psychiatry</w:t>
      </w:r>
      <w:r w:rsidRPr="00645160">
        <w:rPr>
          <w:rFonts w:ascii="Book Antiqua" w:hAnsi="Book Antiqua"/>
        </w:rPr>
        <w:t xml:space="preserve"> 1999; </w:t>
      </w:r>
      <w:r w:rsidRPr="00645160">
        <w:rPr>
          <w:rFonts w:ascii="Book Antiqua" w:hAnsi="Book Antiqua"/>
          <w:b/>
          <w:bCs/>
        </w:rPr>
        <w:t>66</w:t>
      </w:r>
      <w:r w:rsidRPr="00645160">
        <w:rPr>
          <w:rFonts w:ascii="Book Antiqua" w:hAnsi="Book Antiqua"/>
        </w:rPr>
        <w:t>: 32-35 [PMID: 9886447 DOI: 10.1136/jnnp.66.1.32]</w:t>
      </w:r>
    </w:p>
    <w:p w14:paraId="51FA8E11" w14:textId="3D54633C"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lastRenderedPageBreak/>
        <w:t xml:space="preserve">91 </w:t>
      </w:r>
      <w:r w:rsidRPr="00645160">
        <w:rPr>
          <w:rFonts w:ascii="Book Antiqua" w:hAnsi="Book Antiqua"/>
          <w:b/>
          <w:bCs/>
        </w:rPr>
        <w:t>Bushara KO</w:t>
      </w:r>
      <w:r w:rsidRPr="00645160">
        <w:rPr>
          <w:rFonts w:ascii="Book Antiqua" w:hAnsi="Book Antiqua"/>
        </w:rPr>
        <w:t xml:space="preserve">, Goebel SU, Shill H, Goldfarb LG, Hallett M. Gluten sensitivity in sporadic and hereditary cerebellar ataxia. </w:t>
      </w:r>
      <w:r w:rsidRPr="00645160">
        <w:rPr>
          <w:rFonts w:ascii="Book Antiqua" w:hAnsi="Book Antiqua"/>
          <w:i/>
          <w:iCs/>
        </w:rPr>
        <w:t>Ann Neurol</w:t>
      </w:r>
      <w:r w:rsidRPr="00645160">
        <w:rPr>
          <w:rFonts w:ascii="Book Antiqua" w:hAnsi="Book Antiqua"/>
        </w:rPr>
        <w:t xml:space="preserve"> 2001; </w:t>
      </w:r>
      <w:r w:rsidRPr="00645160">
        <w:rPr>
          <w:rFonts w:ascii="Book Antiqua" w:hAnsi="Book Antiqua"/>
          <w:b/>
          <w:bCs/>
        </w:rPr>
        <w:t>49</w:t>
      </w:r>
      <w:r w:rsidRPr="00645160">
        <w:rPr>
          <w:rFonts w:ascii="Book Antiqua" w:hAnsi="Book Antiqua"/>
        </w:rPr>
        <w:t>: 540-543 [PMID: 11310636]</w:t>
      </w:r>
    </w:p>
    <w:p w14:paraId="14290B14" w14:textId="07161631"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92 </w:t>
      </w:r>
      <w:r w:rsidRPr="00645160">
        <w:rPr>
          <w:rFonts w:ascii="Book Antiqua" w:hAnsi="Book Antiqua"/>
          <w:b/>
          <w:bCs/>
        </w:rPr>
        <w:t>El-Hodhod MA</w:t>
      </w:r>
      <w:r w:rsidRPr="00645160">
        <w:rPr>
          <w:rFonts w:ascii="Book Antiqua" w:hAnsi="Book Antiqua"/>
        </w:rPr>
        <w:t xml:space="preserve">, El-Agouza IA, Abdel-Al H, Kabil NS, Bayomi KA. Screening for celiac disease in children with dental enamel defects. </w:t>
      </w:r>
      <w:r w:rsidRPr="00645160">
        <w:rPr>
          <w:rFonts w:ascii="Book Antiqua" w:hAnsi="Book Antiqua"/>
          <w:i/>
          <w:iCs/>
        </w:rPr>
        <w:t>ISRN Pediatr</w:t>
      </w:r>
      <w:r w:rsidRPr="00645160">
        <w:rPr>
          <w:rFonts w:ascii="Book Antiqua" w:hAnsi="Book Antiqua"/>
        </w:rPr>
        <w:t xml:space="preserve"> 2012; </w:t>
      </w:r>
      <w:r w:rsidRPr="00645160">
        <w:rPr>
          <w:rFonts w:ascii="Book Antiqua" w:hAnsi="Book Antiqua"/>
          <w:b/>
          <w:bCs/>
        </w:rPr>
        <w:t>2012</w:t>
      </w:r>
      <w:r w:rsidRPr="00645160">
        <w:rPr>
          <w:rFonts w:ascii="Book Antiqua" w:hAnsi="Book Antiqua"/>
        </w:rPr>
        <w:t>: 763783 [PMID: 22720168 DOI: 10.5402/2012/763783]</w:t>
      </w:r>
    </w:p>
    <w:p w14:paraId="059ABD22" w14:textId="3336BAC3"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93 </w:t>
      </w:r>
      <w:r w:rsidRPr="00645160">
        <w:rPr>
          <w:rFonts w:ascii="Book Antiqua" w:hAnsi="Book Antiqua"/>
          <w:b/>
          <w:bCs/>
        </w:rPr>
        <w:t>Martelossi S</w:t>
      </w:r>
      <w:r w:rsidRPr="00645160">
        <w:rPr>
          <w:rFonts w:ascii="Book Antiqua" w:hAnsi="Book Antiqua"/>
        </w:rPr>
        <w:t xml:space="preserve">, Zanatta E, Del Santo E, Clarich P, Radovich P, Ventura A. Dental enamel defects and screening for coeliac disease. </w:t>
      </w:r>
      <w:r w:rsidRPr="00645160">
        <w:rPr>
          <w:rFonts w:ascii="Book Antiqua" w:hAnsi="Book Antiqua"/>
          <w:i/>
          <w:iCs/>
        </w:rPr>
        <w:t>Acta Paediatr Suppl</w:t>
      </w:r>
      <w:r w:rsidRPr="00645160">
        <w:rPr>
          <w:rFonts w:ascii="Book Antiqua" w:hAnsi="Book Antiqua"/>
        </w:rPr>
        <w:t xml:space="preserve"> 1996; </w:t>
      </w:r>
      <w:r w:rsidRPr="00645160">
        <w:rPr>
          <w:rFonts w:ascii="Book Antiqua" w:hAnsi="Book Antiqua"/>
          <w:b/>
          <w:bCs/>
        </w:rPr>
        <w:t>412</w:t>
      </w:r>
      <w:r w:rsidRPr="00645160">
        <w:rPr>
          <w:rFonts w:ascii="Book Antiqua" w:hAnsi="Book Antiqua"/>
        </w:rPr>
        <w:t>: 47-48 [PMID: 8783757 DOI: 10.1111/j.1651-2227.1996.tb14249.x]</w:t>
      </w:r>
    </w:p>
    <w:p w14:paraId="1C56840A" w14:textId="658B3A94"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94 </w:t>
      </w:r>
      <w:r w:rsidRPr="00645160">
        <w:rPr>
          <w:rFonts w:ascii="Book Antiqua" w:hAnsi="Book Antiqua"/>
          <w:b/>
          <w:bCs/>
        </w:rPr>
        <w:t>Alsadat FA</w:t>
      </w:r>
      <w:r w:rsidRPr="00645160">
        <w:rPr>
          <w:rFonts w:ascii="Book Antiqua" w:hAnsi="Book Antiqua"/>
        </w:rPr>
        <w:t xml:space="preserve">, Alamoudi NM, El-Housseiny AA, Felemban OM, Dardeer FM, Saadah OI. Oral and dental manifestations of celiac disease in children: a case-control study. </w:t>
      </w:r>
      <w:r w:rsidRPr="00645160">
        <w:rPr>
          <w:rFonts w:ascii="Book Antiqua" w:hAnsi="Book Antiqua"/>
          <w:i/>
          <w:iCs/>
        </w:rPr>
        <w:t>BMC Oral Health</w:t>
      </w:r>
      <w:r w:rsidRPr="00645160">
        <w:rPr>
          <w:rFonts w:ascii="Book Antiqua" w:hAnsi="Book Antiqua"/>
        </w:rPr>
        <w:t xml:space="preserve"> 2021; </w:t>
      </w:r>
      <w:r w:rsidRPr="00645160">
        <w:rPr>
          <w:rFonts w:ascii="Book Antiqua" w:hAnsi="Book Antiqua"/>
          <w:b/>
          <w:bCs/>
        </w:rPr>
        <w:t>21</w:t>
      </w:r>
      <w:r w:rsidRPr="00645160">
        <w:rPr>
          <w:rFonts w:ascii="Book Antiqua" w:hAnsi="Book Antiqua"/>
        </w:rPr>
        <w:t>: 669 [PMID: 34965875 DOI: 10.1186/s12903-021-01976-4]</w:t>
      </w:r>
    </w:p>
    <w:p w14:paraId="3E14406F" w14:textId="1735E516"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95 </w:t>
      </w:r>
      <w:r w:rsidRPr="00645160">
        <w:rPr>
          <w:rFonts w:ascii="Book Antiqua" w:hAnsi="Book Antiqua"/>
          <w:b/>
          <w:bCs/>
        </w:rPr>
        <w:t>Zoumpoulakis M</w:t>
      </w:r>
      <w:r w:rsidRPr="00645160">
        <w:rPr>
          <w:rFonts w:ascii="Book Antiqua" w:hAnsi="Book Antiqua"/>
        </w:rPr>
        <w:t xml:space="preserve">, Fotoulaki M, Topitsoglou V, Lazidou P, Zouloumis L, Kotsanos N. Prevalence of Dental Enamel Defects, Aphthous-Like Ulcers and Other Oral Manifestations in Celiac Children and Adolescents: A Comparative Study. </w:t>
      </w:r>
      <w:r w:rsidRPr="00645160">
        <w:rPr>
          <w:rFonts w:ascii="Book Antiqua" w:hAnsi="Book Antiqua"/>
          <w:i/>
          <w:iCs/>
        </w:rPr>
        <w:t>J Clin Pediatr Dent</w:t>
      </w:r>
      <w:r w:rsidRPr="00645160">
        <w:rPr>
          <w:rFonts w:ascii="Book Antiqua" w:hAnsi="Book Antiqua"/>
        </w:rPr>
        <w:t xml:space="preserve"> 2019; </w:t>
      </w:r>
      <w:r w:rsidRPr="00645160">
        <w:rPr>
          <w:rFonts w:ascii="Book Antiqua" w:hAnsi="Book Antiqua"/>
          <w:b/>
          <w:bCs/>
        </w:rPr>
        <w:t>43</w:t>
      </w:r>
      <w:r w:rsidRPr="00645160">
        <w:rPr>
          <w:rFonts w:ascii="Book Antiqua" w:hAnsi="Book Antiqua"/>
        </w:rPr>
        <w:t>: 274-280 [PMID: 31283894 DOI: 10.17796/1053-4625-43.4.9]</w:t>
      </w:r>
    </w:p>
    <w:p w14:paraId="29F8C322" w14:textId="52057B03"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96 </w:t>
      </w:r>
      <w:r w:rsidRPr="00645160">
        <w:rPr>
          <w:rFonts w:ascii="Book Antiqua" w:hAnsi="Book Antiqua"/>
          <w:b/>
          <w:bCs/>
        </w:rPr>
        <w:t>Chou R</w:t>
      </w:r>
      <w:r w:rsidRPr="00645160">
        <w:rPr>
          <w:rFonts w:ascii="Book Antiqua" w:hAnsi="Book Antiqua"/>
        </w:rPr>
        <w:t xml:space="preserve">, Bougatsos C, Blazina I, Mackey K, Grusing S, Selph S. Screening for Celiac Disease: Evidence Report and Systematic Review for the US Preventive Services Task Force. </w:t>
      </w:r>
      <w:r w:rsidRPr="00645160">
        <w:rPr>
          <w:rFonts w:ascii="Book Antiqua" w:hAnsi="Book Antiqua"/>
          <w:i/>
          <w:iCs/>
        </w:rPr>
        <w:t>JAMA</w:t>
      </w:r>
      <w:r w:rsidRPr="00645160">
        <w:rPr>
          <w:rFonts w:ascii="Book Antiqua" w:hAnsi="Book Antiqua"/>
        </w:rPr>
        <w:t xml:space="preserve"> 2017; </w:t>
      </w:r>
      <w:r w:rsidRPr="00645160">
        <w:rPr>
          <w:rFonts w:ascii="Book Antiqua" w:hAnsi="Book Antiqua"/>
          <w:b/>
          <w:bCs/>
        </w:rPr>
        <w:t>317</w:t>
      </w:r>
      <w:r w:rsidRPr="00645160">
        <w:rPr>
          <w:rFonts w:ascii="Book Antiqua" w:hAnsi="Book Antiqua"/>
        </w:rPr>
        <w:t>: 1258-1268 [PMID: 28350935 DOI: 10.1001/jama.2016.10395]</w:t>
      </w:r>
    </w:p>
    <w:p w14:paraId="4762BCE7" w14:textId="6FA2EFF3"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97 </w:t>
      </w:r>
      <w:r w:rsidRPr="00645160">
        <w:rPr>
          <w:rFonts w:ascii="Book Antiqua" w:hAnsi="Book Antiqua"/>
          <w:b/>
          <w:bCs/>
        </w:rPr>
        <w:t>Singh P</w:t>
      </w:r>
      <w:r w:rsidRPr="00645160">
        <w:rPr>
          <w:rFonts w:ascii="Book Antiqua" w:hAnsi="Book Antiqua"/>
        </w:rPr>
        <w:t xml:space="preserve">, Singh A, Silvester JA, Sachdeva V, Chen X, Xu H, Leffler DA, Ahuja V, Duerksen DR, Kelly CP, Makharia GK. Inter- and Intra-assay Variation in the Diagnostic Performance of Assays for Anti-tissue Transglutaminase in 2 Populations. </w:t>
      </w:r>
      <w:r w:rsidRPr="00645160">
        <w:rPr>
          <w:rFonts w:ascii="Book Antiqua" w:hAnsi="Book Antiqua"/>
          <w:i/>
          <w:iCs/>
        </w:rPr>
        <w:t>Clin Gastroenterol Hepatol</w:t>
      </w:r>
      <w:r w:rsidRPr="00645160">
        <w:rPr>
          <w:rFonts w:ascii="Book Antiqua" w:hAnsi="Book Antiqua"/>
        </w:rPr>
        <w:t xml:space="preserve"> 2020; </w:t>
      </w:r>
      <w:r w:rsidRPr="00645160">
        <w:rPr>
          <w:rFonts w:ascii="Book Antiqua" w:hAnsi="Book Antiqua"/>
          <w:b/>
          <w:bCs/>
        </w:rPr>
        <w:t>18</w:t>
      </w:r>
      <w:r w:rsidRPr="00645160">
        <w:rPr>
          <w:rFonts w:ascii="Book Antiqua" w:hAnsi="Book Antiqua"/>
        </w:rPr>
        <w:t>: 2628-2630 [PMID: 31546060 DOI: 10.1016/j.cgh.2019.09.018]</w:t>
      </w:r>
    </w:p>
    <w:p w14:paraId="31F5C3AF" w14:textId="1906D99B"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98 </w:t>
      </w:r>
      <w:r w:rsidRPr="00645160">
        <w:rPr>
          <w:rFonts w:ascii="Book Antiqua" w:hAnsi="Book Antiqua"/>
          <w:b/>
          <w:bCs/>
        </w:rPr>
        <w:t>Naiyer AJ</w:t>
      </w:r>
      <w:r w:rsidRPr="00645160">
        <w:rPr>
          <w:rFonts w:ascii="Book Antiqua" w:hAnsi="Book Antiqua"/>
        </w:rPr>
        <w:t xml:space="preserve">, Hernandez L, Ciaccio EJ, Papadakis K, Manavalan JS, Bhagat G, Green PH. Comparison of commercially available serologic kits for the detection of celiac disease. </w:t>
      </w:r>
      <w:r w:rsidRPr="00645160">
        <w:rPr>
          <w:rFonts w:ascii="Book Antiqua" w:hAnsi="Book Antiqua"/>
          <w:i/>
          <w:iCs/>
        </w:rPr>
        <w:t>J Clin Gastroenterol</w:t>
      </w:r>
      <w:r w:rsidRPr="00645160">
        <w:rPr>
          <w:rFonts w:ascii="Book Antiqua" w:hAnsi="Book Antiqua"/>
        </w:rPr>
        <w:t xml:space="preserve"> 2009; </w:t>
      </w:r>
      <w:r w:rsidRPr="00645160">
        <w:rPr>
          <w:rFonts w:ascii="Book Antiqua" w:hAnsi="Book Antiqua"/>
          <w:b/>
          <w:bCs/>
        </w:rPr>
        <w:t>43</w:t>
      </w:r>
      <w:r w:rsidRPr="00645160">
        <w:rPr>
          <w:rFonts w:ascii="Book Antiqua" w:hAnsi="Book Antiqua"/>
        </w:rPr>
        <w:t>: 225-232 [PMID: 18724250 DOI: 10.1097/MCG.0b013e31816200e5]</w:t>
      </w:r>
    </w:p>
    <w:p w14:paraId="3C60DB47" w14:textId="11904783"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99 </w:t>
      </w:r>
      <w:r w:rsidRPr="00645160">
        <w:rPr>
          <w:rFonts w:ascii="Book Antiqua" w:hAnsi="Book Antiqua"/>
          <w:b/>
          <w:bCs/>
        </w:rPr>
        <w:t>Husby S</w:t>
      </w:r>
      <w:r w:rsidRPr="00645160">
        <w:rPr>
          <w:rFonts w:ascii="Book Antiqua" w:hAnsi="Book Antiqua"/>
        </w:rPr>
        <w:t xml:space="preserve">, Koletzko S, Korponay-Szabó I, Kurppa K, Mearin ML, Ribes-Koninckx C, Shamir R, Troncone R, Auricchio R, Castillejo G, Christensen R, Dolinsek J, Gillett P, Hróbjartsson A, Koltai T, Maki M, Nielsen SM, Popp A, Størdal K, Werkstetter K, Wessels M. European Society Paediatric Gastroenterology, Hepatology and Nutrition Guidelines </w:t>
      </w:r>
      <w:r w:rsidRPr="00645160">
        <w:rPr>
          <w:rFonts w:ascii="Book Antiqua" w:hAnsi="Book Antiqua"/>
        </w:rPr>
        <w:lastRenderedPageBreak/>
        <w:t xml:space="preserve">for Diagnosing Coeliac Disease 2020. </w:t>
      </w:r>
      <w:r w:rsidRPr="00645160">
        <w:rPr>
          <w:rFonts w:ascii="Book Antiqua" w:hAnsi="Book Antiqua"/>
          <w:i/>
          <w:iCs/>
        </w:rPr>
        <w:t>J Pediatr Gastroenterol Nutr</w:t>
      </w:r>
      <w:r w:rsidRPr="00645160">
        <w:rPr>
          <w:rFonts w:ascii="Book Antiqua" w:hAnsi="Book Antiqua"/>
        </w:rPr>
        <w:t xml:space="preserve"> 2020; </w:t>
      </w:r>
      <w:r w:rsidRPr="00645160">
        <w:rPr>
          <w:rFonts w:ascii="Book Antiqua" w:hAnsi="Book Antiqua"/>
          <w:b/>
          <w:bCs/>
        </w:rPr>
        <w:t>70</w:t>
      </w:r>
      <w:r w:rsidRPr="00645160">
        <w:rPr>
          <w:rFonts w:ascii="Book Antiqua" w:hAnsi="Book Antiqua"/>
        </w:rPr>
        <w:t>: 141-156 [PMID: 31568151 DOI: 10.1097/MPG.0000000000002497]</w:t>
      </w:r>
    </w:p>
    <w:p w14:paraId="6AC9104D" w14:textId="341EC2D6" w:rsidR="00F10E37" w:rsidRPr="00645160" w:rsidRDefault="00F10E37" w:rsidP="00F10E37">
      <w:pPr>
        <w:pStyle w:val="a3"/>
        <w:shd w:val="clear" w:color="auto" w:fill="FFFFFF"/>
        <w:adjustRightInd w:val="0"/>
        <w:snapToGrid w:val="0"/>
        <w:spacing w:before="0" w:beforeAutospacing="0" w:after="0" w:afterAutospacing="0" w:line="360" w:lineRule="auto"/>
        <w:jc w:val="both"/>
        <w:rPr>
          <w:rFonts w:ascii="Book Antiqua" w:hAnsi="Book Antiqua"/>
        </w:rPr>
      </w:pPr>
      <w:r w:rsidRPr="00645160">
        <w:rPr>
          <w:rFonts w:ascii="Book Antiqua" w:hAnsi="Book Antiqua"/>
        </w:rPr>
        <w:t xml:space="preserve">100 </w:t>
      </w:r>
      <w:r w:rsidRPr="00645160">
        <w:rPr>
          <w:rFonts w:ascii="Book Antiqua" w:hAnsi="Book Antiqua"/>
          <w:b/>
          <w:bCs/>
        </w:rPr>
        <w:t>Singh P</w:t>
      </w:r>
      <w:r w:rsidRPr="00645160">
        <w:rPr>
          <w:rFonts w:ascii="Book Antiqua" w:hAnsi="Book Antiqua"/>
        </w:rPr>
        <w:t xml:space="preserve">, Arora A, Strand TA, Leffler DA, Mäki M, Kelly CP, Ahuja V, Makharia GK. Diagnostic Accuracy of Point of Care Tests for Diagnosing Celiac Disease: A Systematic Review and Meta-Analysis. </w:t>
      </w:r>
      <w:r w:rsidRPr="00645160">
        <w:rPr>
          <w:rFonts w:ascii="Book Antiqua" w:hAnsi="Book Antiqua"/>
          <w:i/>
          <w:iCs/>
        </w:rPr>
        <w:t>J Clin Gastroenterol</w:t>
      </w:r>
      <w:r w:rsidRPr="00645160">
        <w:rPr>
          <w:rFonts w:ascii="Book Antiqua" w:hAnsi="Book Antiqua"/>
        </w:rPr>
        <w:t xml:space="preserve"> 2019; </w:t>
      </w:r>
      <w:r w:rsidRPr="00645160">
        <w:rPr>
          <w:rFonts w:ascii="Book Antiqua" w:hAnsi="Book Antiqua"/>
          <w:b/>
          <w:bCs/>
        </w:rPr>
        <w:t>53</w:t>
      </w:r>
      <w:r w:rsidRPr="00645160">
        <w:rPr>
          <w:rFonts w:ascii="Book Antiqua" w:hAnsi="Book Antiqua"/>
        </w:rPr>
        <w:t>: 535-542 [PMID: 29912751 DOI: 10.1097/MCG.0000000000001081]</w:t>
      </w:r>
    </w:p>
    <w:bookmarkEnd w:id="67"/>
    <w:p w14:paraId="5DF887A7" w14:textId="77777777" w:rsidR="00A77B3E" w:rsidRPr="00645160" w:rsidRDefault="00A77B3E">
      <w:pPr>
        <w:spacing w:line="360" w:lineRule="auto"/>
        <w:jc w:val="both"/>
        <w:rPr>
          <w:lang w:eastAsia="zh-CN"/>
        </w:rPr>
      </w:pPr>
    </w:p>
    <w:p w14:paraId="46AC9F81" w14:textId="77777777" w:rsidR="00F10E37" w:rsidRPr="00645160" w:rsidRDefault="00F10E37">
      <w:pPr>
        <w:spacing w:line="360" w:lineRule="auto"/>
        <w:jc w:val="both"/>
        <w:rPr>
          <w:lang w:eastAsia="zh-CN"/>
        </w:rPr>
        <w:sectPr w:rsidR="00F10E37" w:rsidRPr="00645160">
          <w:pgSz w:w="12240" w:h="15840"/>
          <w:pgMar w:top="1440" w:right="1440" w:bottom="1440" w:left="1440" w:header="720" w:footer="720" w:gutter="0"/>
          <w:cols w:space="720"/>
          <w:docGrid w:linePitch="360"/>
        </w:sectPr>
      </w:pPr>
    </w:p>
    <w:p w14:paraId="2278FD6B" w14:textId="77777777" w:rsidR="00A77B3E" w:rsidRPr="00645160" w:rsidRDefault="00E92269">
      <w:pPr>
        <w:spacing w:line="360" w:lineRule="auto"/>
        <w:jc w:val="both"/>
      </w:pPr>
      <w:r w:rsidRPr="00645160">
        <w:rPr>
          <w:rFonts w:ascii="Book Antiqua" w:eastAsia="Book Antiqua" w:hAnsi="Book Antiqua" w:cs="Book Antiqua"/>
          <w:b/>
          <w:color w:val="000000"/>
        </w:rPr>
        <w:lastRenderedPageBreak/>
        <w:t>Footnotes</w:t>
      </w:r>
    </w:p>
    <w:p w14:paraId="169EB875" w14:textId="5152B56D" w:rsidR="00A77B3E" w:rsidRPr="00645160" w:rsidRDefault="00E92269">
      <w:pPr>
        <w:spacing w:line="360" w:lineRule="auto"/>
        <w:jc w:val="both"/>
        <w:rPr>
          <w:lang w:eastAsia="zh-CN"/>
        </w:rPr>
      </w:pPr>
      <w:r w:rsidRPr="00645160">
        <w:rPr>
          <w:rFonts w:ascii="Book Antiqua" w:eastAsia="Book Antiqua" w:hAnsi="Book Antiqua" w:cs="Book Antiqua"/>
          <w:b/>
          <w:bCs/>
          <w:color w:val="000000"/>
        </w:rPr>
        <w:t>Conflict-of-interest</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b/>
          <w:bCs/>
          <w:color w:val="000000"/>
        </w:rPr>
        <w:t>statement:</w:t>
      </w:r>
      <w:r w:rsidR="00F10E37" w:rsidRPr="00645160">
        <w:rPr>
          <w:rFonts w:ascii="Book Antiqua" w:eastAsia="Book Antiqua" w:hAnsi="Book Antiqua" w:cs="Book Antiqua"/>
          <w:b/>
          <w:bCs/>
          <w:color w:val="000000"/>
        </w:rPr>
        <w:t xml:space="preserve"> </w:t>
      </w:r>
      <w:bookmarkStart w:id="70" w:name="OLE_LINK93"/>
      <w:bookmarkStart w:id="71" w:name="OLE_LINK94"/>
      <w:r w:rsidRPr="00645160">
        <w:rPr>
          <w:rFonts w:ascii="Book Antiqua" w:eastAsia="Book Antiqua" w:hAnsi="Book Antiqua" w:cs="Book Antiqua"/>
          <w:color w:val="000000"/>
        </w:rPr>
        <w:t>There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conflicts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interest</w:t>
      </w:r>
      <w:bookmarkEnd w:id="70"/>
      <w:bookmarkEnd w:id="71"/>
      <w:r w:rsidR="00445EBC" w:rsidRPr="00645160">
        <w:rPr>
          <w:rFonts w:ascii="Book Antiqua" w:hAnsi="Book Antiqua" w:cs="Book Antiqua" w:hint="eastAsia"/>
          <w:color w:val="000000"/>
          <w:lang w:eastAsia="zh-CN"/>
        </w:rPr>
        <w:t>.</w:t>
      </w:r>
    </w:p>
    <w:p w14:paraId="62171806" w14:textId="77777777" w:rsidR="00A77B3E" w:rsidRPr="00645160" w:rsidRDefault="00A77B3E">
      <w:pPr>
        <w:spacing w:line="360" w:lineRule="auto"/>
        <w:jc w:val="both"/>
      </w:pPr>
    </w:p>
    <w:p w14:paraId="2B018EE0" w14:textId="2F07DB1C" w:rsidR="00A77B3E" w:rsidRPr="00645160" w:rsidRDefault="00E92269">
      <w:pPr>
        <w:spacing w:line="360" w:lineRule="auto"/>
        <w:jc w:val="both"/>
      </w:pPr>
      <w:r w:rsidRPr="00645160">
        <w:rPr>
          <w:rFonts w:ascii="Book Antiqua" w:eastAsia="Book Antiqua" w:hAnsi="Book Antiqua" w:cs="Book Antiqua"/>
          <w:b/>
          <w:bCs/>
          <w:color w:val="000000"/>
        </w:rPr>
        <w:t>Open-Access:</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color w:val="000000"/>
        </w:rPr>
        <w:t>This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article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open-access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article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that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was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selected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in-house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editor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fully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peer-reviewed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external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distributed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accordance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with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Creative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Commons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Attribution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NonCommercial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BY-NC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4.0)</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license,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which</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permits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others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to</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distribute,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remix,</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adapt,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build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upon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work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non-commercially,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license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their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derivative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works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on</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different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terms,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provided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original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work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properly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cited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use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is</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non-commercial.</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See: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https://creativecommons.org/Licenses/by-nc/4.0/</w:t>
      </w:r>
    </w:p>
    <w:p w14:paraId="75D2E20A" w14:textId="77777777" w:rsidR="00A77B3E" w:rsidRPr="00645160" w:rsidRDefault="00A77B3E">
      <w:pPr>
        <w:spacing w:line="360" w:lineRule="auto"/>
        <w:jc w:val="both"/>
      </w:pPr>
    </w:p>
    <w:p w14:paraId="3636A274" w14:textId="574172EC" w:rsidR="00A77B3E" w:rsidRPr="00645160" w:rsidRDefault="00E92269">
      <w:pPr>
        <w:spacing w:line="360" w:lineRule="auto"/>
        <w:jc w:val="both"/>
      </w:pPr>
      <w:r w:rsidRPr="00645160">
        <w:rPr>
          <w:rFonts w:ascii="Book Antiqua" w:eastAsia="Book Antiqua" w:hAnsi="Book Antiqua" w:cs="Book Antiqua"/>
          <w:b/>
          <w:color w:val="000000"/>
        </w:rPr>
        <w:t>Provenance</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and</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peer</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review:</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color w:val="000000"/>
        </w:rPr>
        <w:t>Invited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article;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Externally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peer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reviewed.</w:t>
      </w:r>
    </w:p>
    <w:p w14:paraId="690309B0" w14:textId="0AEDAE84" w:rsidR="00A77B3E" w:rsidRPr="00645160" w:rsidRDefault="00E92269">
      <w:pPr>
        <w:spacing w:line="360" w:lineRule="auto"/>
        <w:jc w:val="both"/>
      </w:pPr>
      <w:r w:rsidRPr="00645160">
        <w:rPr>
          <w:rFonts w:ascii="Book Antiqua" w:eastAsia="Book Antiqua" w:hAnsi="Book Antiqua" w:cs="Book Antiqua"/>
          <w:b/>
          <w:color w:val="000000"/>
        </w:rPr>
        <w:t>Peer-review</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model:</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color w:val="000000"/>
        </w:rPr>
        <w:t>Single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blind</w:t>
      </w:r>
    </w:p>
    <w:p w14:paraId="3497A511" w14:textId="77777777" w:rsidR="00A77B3E" w:rsidRPr="00645160" w:rsidRDefault="00A77B3E">
      <w:pPr>
        <w:spacing w:line="360" w:lineRule="auto"/>
        <w:jc w:val="both"/>
      </w:pPr>
    </w:p>
    <w:p w14:paraId="38A447E1" w14:textId="2E9DEB97" w:rsidR="00A77B3E" w:rsidRPr="00645160" w:rsidRDefault="00E92269">
      <w:pPr>
        <w:spacing w:line="360" w:lineRule="auto"/>
        <w:jc w:val="both"/>
      </w:pPr>
      <w:r w:rsidRPr="00645160">
        <w:rPr>
          <w:rFonts w:ascii="Book Antiqua" w:eastAsia="Book Antiqua" w:hAnsi="Book Antiqua" w:cs="Book Antiqua"/>
          <w:b/>
          <w:color w:val="000000"/>
        </w:rPr>
        <w:t>Peer-review</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started:</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color w:val="000000"/>
        </w:rPr>
        <w:t>December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31,</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2021</w:t>
      </w:r>
    </w:p>
    <w:p w14:paraId="11666041" w14:textId="09CEB30E" w:rsidR="00A77B3E" w:rsidRPr="00645160" w:rsidRDefault="00E92269">
      <w:pPr>
        <w:spacing w:line="360" w:lineRule="auto"/>
        <w:jc w:val="both"/>
      </w:pPr>
      <w:r w:rsidRPr="00645160">
        <w:rPr>
          <w:rFonts w:ascii="Book Antiqua" w:eastAsia="Book Antiqua" w:hAnsi="Book Antiqua" w:cs="Book Antiqua"/>
          <w:b/>
          <w:color w:val="000000"/>
        </w:rPr>
        <w:t>First</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decision:</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color w:val="000000"/>
        </w:rPr>
        <w:t>January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27,</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2022</w:t>
      </w:r>
    </w:p>
    <w:p w14:paraId="1F87451A" w14:textId="25ECA502" w:rsidR="00A77B3E" w:rsidRPr="00645160" w:rsidRDefault="00E92269">
      <w:pPr>
        <w:spacing w:line="360" w:lineRule="auto"/>
        <w:jc w:val="both"/>
      </w:pPr>
      <w:r w:rsidRPr="00645160">
        <w:rPr>
          <w:rFonts w:ascii="Book Antiqua" w:eastAsia="Book Antiqua" w:hAnsi="Book Antiqua" w:cs="Book Antiqua"/>
          <w:b/>
          <w:color w:val="000000"/>
        </w:rPr>
        <w:t>Article</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in</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press:</w:t>
      </w:r>
      <w:r w:rsidR="00F10E37" w:rsidRPr="00645160">
        <w:rPr>
          <w:rFonts w:ascii="Book Antiqua" w:eastAsia="Book Antiqua" w:hAnsi="Book Antiqua" w:cs="Book Antiqua"/>
          <w:b/>
          <w:color w:val="000000"/>
        </w:rPr>
        <w:t xml:space="preserve"> </w:t>
      </w:r>
      <w:r w:rsidR="00645160" w:rsidRPr="00645160">
        <w:rPr>
          <w:rFonts w:ascii="Book Antiqua" w:eastAsia="Book Antiqua" w:hAnsi="Book Antiqua" w:cs="Book Antiqua"/>
          <w:color w:val="000000"/>
        </w:rPr>
        <w:t>June 16, 2022</w:t>
      </w:r>
    </w:p>
    <w:p w14:paraId="2372C5B9" w14:textId="77777777" w:rsidR="00A77B3E" w:rsidRPr="00645160" w:rsidRDefault="00A77B3E">
      <w:pPr>
        <w:spacing w:line="360" w:lineRule="auto"/>
        <w:jc w:val="both"/>
      </w:pPr>
    </w:p>
    <w:p w14:paraId="0518046E" w14:textId="579A97CD" w:rsidR="00A77B3E" w:rsidRPr="00645160" w:rsidRDefault="00E92269">
      <w:pPr>
        <w:spacing w:line="360" w:lineRule="auto"/>
        <w:jc w:val="both"/>
      </w:pPr>
      <w:r w:rsidRPr="00645160">
        <w:rPr>
          <w:rFonts w:ascii="Book Antiqua" w:eastAsia="Book Antiqua" w:hAnsi="Book Antiqua" w:cs="Book Antiqua"/>
          <w:b/>
          <w:color w:val="000000"/>
        </w:rPr>
        <w:t>Specialty</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type:</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color w:val="000000"/>
        </w:rPr>
        <w:t>Gastroenterology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445EBC" w:rsidRPr="00645160">
        <w:rPr>
          <w:rFonts w:ascii="Book Antiqua" w:hAnsi="Book Antiqua" w:cs="Book Antiqua" w:hint="eastAsia"/>
          <w:color w:val="000000"/>
          <w:lang w:eastAsia="zh-CN"/>
        </w:rPr>
        <w:t>h</w:t>
      </w:r>
      <w:r w:rsidRPr="00645160">
        <w:rPr>
          <w:rFonts w:ascii="Book Antiqua" w:eastAsia="Book Antiqua" w:hAnsi="Book Antiqua" w:cs="Book Antiqua"/>
          <w:color w:val="000000"/>
        </w:rPr>
        <w:t>epatology</w:t>
      </w:r>
    </w:p>
    <w:p w14:paraId="056EA89C" w14:textId="757A73A6" w:rsidR="00A77B3E" w:rsidRPr="00645160" w:rsidRDefault="00E92269">
      <w:pPr>
        <w:spacing w:line="360" w:lineRule="auto"/>
        <w:jc w:val="both"/>
      </w:pPr>
      <w:r w:rsidRPr="00645160">
        <w:rPr>
          <w:rFonts w:ascii="Book Antiqua" w:eastAsia="Book Antiqua" w:hAnsi="Book Antiqua" w:cs="Book Antiqua"/>
          <w:b/>
          <w:color w:val="000000"/>
        </w:rPr>
        <w:t>Country/Territory</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of</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origin:</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color w:val="000000"/>
        </w:rPr>
        <w:t>India</w:t>
      </w:r>
    </w:p>
    <w:p w14:paraId="01472871" w14:textId="1DA4A683" w:rsidR="00A77B3E" w:rsidRPr="00645160" w:rsidRDefault="00E92269">
      <w:pPr>
        <w:spacing w:line="360" w:lineRule="auto"/>
        <w:jc w:val="both"/>
      </w:pPr>
      <w:r w:rsidRPr="00645160">
        <w:rPr>
          <w:rFonts w:ascii="Book Antiqua" w:eastAsia="Book Antiqua" w:hAnsi="Book Antiqua" w:cs="Book Antiqua"/>
          <w:b/>
          <w:color w:val="000000"/>
        </w:rPr>
        <w:t>Peer-review</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report’s</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scientific</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quality</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classification</w:t>
      </w:r>
    </w:p>
    <w:p w14:paraId="21E71A45" w14:textId="03FF35EE" w:rsidR="00A77B3E" w:rsidRPr="00645160" w:rsidRDefault="00E92269">
      <w:pPr>
        <w:spacing w:line="360" w:lineRule="auto"/>
        <w:jc w:val="both"/>
      </w:pPr>
      <w:r w:rsidRPr="00645160">
        <w:rPr>
          <w:rFonts w:ascii="Book Antiqua" w:eastAsia="Book Antiqua" w:hAnsi="Book Antiqua" w:cs="Book Antiqua"/>
          <w:color w:val="000000"/>
        </w:rPr>
        <w:t>Grade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(Excellent):</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0</w:t>
      </w:r>
    </w:p>
    <w:p w14:paraId="39E78AC8" w14:textId="6888A1FF" w:rsidR="00A77B3E" w:rsidRPr="00645160" w:rsidRDefault="00E92269">
      <w:pPr>
        <w:spacing w:line="360" w:lineRule="auto"/>
        <w:jc w:val="both"/>
      </w:pPr>
      <w:r w:rsidRPr="00645160">
        <w:rPr>
          <w:rFonts w:ascii="Book Antiqua" w:eastAsia="Book Antiqua" w:hAnsi="Book Antiqua" w:cs="Book Antiqua"/>
          <w:color w:val="000000"/>
        </w:rPr>
        <w:t>Grade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(Very</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good):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B</w:t>
      </w:r>
    </w:p>
    <w:p w14:paraId="02C3E51A" w14:textId="7C126EFF" w:rsidR="00A77B3E" w:rsidRPr="00645160" w:rsidRDefault="00E92269">
      <w:pPr>
        <w:spacing w:line="360" w:lineRule="auto"/>
        <w:jc w:val="both"/>
      </w:pPr>
      <w:r w:rsidRPr="00645160">
        <w:rPr>
          <w:rFonts w:ascii="Book Antiqua" w:eastAsia="Book Antiqua" w:hAnsi="Book Antiqua" w:cs="Book Antiqua"/>
          <w:color w:val="000000"/>
        </w:rPr>
        <w:t>Grade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(Good):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w:t>
      </w:r>
    </w:p>
    <w:p w14:paraId="3038C859" w14:textId="7844DC92" w:rsidR="00A77B3E" w:rsidRPr="00645160" w:rsidRDefault="00E92269">
      <w:pPr>
        <w:spacing w:line="360" w:lineRule="auto"/>
        <w:jc w:val="both"/>
      </w:pPr>
      <w:r w:rsidRPr="00645160">
        <w:rPr>
          <w:rFonts w:ascii="Book Antiqua" w:eastAsia="Book Antiqua" w:hAnsi="Book Antiqua" w:cs="Book Antiqua"/>
          <w:color w:val="000000"/>
        </w:rPr>
        <w:t>Grade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(Fair):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D</w:t>
      </w:r>
    </w:p>
    <w:p w14:paraId="0D6AD721" w14:textId="3FC316E8" w:rsidR="00A77B3E" w:rsidRPr="00645160" w:rsidRDefault="00E92269">
      <w:pPr>
        <w:spacing w:line="360" w:lineRule="auto"/>
        <w:jc w:val="both"/>
      </w:pPr>
      <w:r w:rsidRPr="00645160">
        <w:rPr>
          <w:rFonts w:ascii="Book Antiqua" w:eastAsia="Book Antiqua" w:hAnsi="Book Antiqua" w:cs="Book Antiqua"/>
          <w:color w:val="000000"/>
        </w:rPr>
        <w:t>Grade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E</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(Poor):</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0</w:t>
      </w:r>
    </w:p>
    <w:p w14:paraId="56CBBA78" w14:textId="77777777" w:rsidR="00A77B3E" w:rsidRPr="00645160" w:rsidRDefault="00A77B3E">
      <w:pPr>
        <w:spacing w:line="360" w:lineRule="auto"/>
        <w:jc w:val="both"/>
      </w:pPr>
    </w:p>
    <w:p w14:paraId="60BD713F" w14:textId="42B6C01B" w:rsidR="00445EBC" w:rsidRPr="00645160" w:rsidRDefault="00E92269">
      <w:pPr>
        <w:spacing w:line="360" w:lineRule="auto"/>
        <w:jc w:val="both"/>
        <w:rPr>
          <w:rFonts w:ascii="Book Antiqua" w:hAnsi="Book Antiqua" w:cs="Book Antiqua"/>
          <w:color w:val="000000"/>
          <w:lang w:eastAsia="zh-CN"/>
        </w:rPr>
      </w:pPr>
      <w:r w:rsidRPr="00645160">
        <w:rPr>
          <w:rFonts w:ascii="Book Antiqua" w:eastAsia="Book Antiqua" w:hAnsi="Book Antiqua" w:cs="Book Antiqua"/>
          <w:b/>
          <w:color w:val="000000"/>
        </w:rPr>
        <w:t>P-Reviewer:</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color w:val="000000"/>
        </w:rPr>
        <w:t>Deng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K,</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China;</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Liu</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China</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S-Editor:</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color w:val="000000"/>
        </w:rPr>
        <w:t>Zhang</w:t>
      </w:r>
      <w:r w:rsidR="00F10E37" w:rsidRPr="00645160">
        <w:rPr>
          <w:rFonts w:ascii="Book Antiqua" w:eastAsia="Book Antiqua" w:hAnsi="Book Antiqua" w:cs="Book Antiqua"/>
          <w:color w:val="000000"/>
        </w:rPr>
        <w:t xml:space="preserve"> </w:t>
      </w:r>
      <w:r w:rsidRPr="00645160">
        <w:rPr>
          <w:rFonts w:ascii="Book Antiqua" w:eastAsia="Book Antiqua" w:hAnsi="Book Antiqua" w:cs="Book Antiqua"/>
          <w:color w:val="000000"/>
        </w:rPr>
        <w:t>H</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L-Editor:</w:t>
      </w:r>
      <w:r w:rsidR="00F10E37" w:rsidRPr="00645160">
        <w:rPr>
          <w:rFonts w:ascii="Book Antiqua" w:eastAsia="Book Antiqua" w:hAnsi="Book Antiqua" w:cs="Book Antiqua"/>
          <w:b/>
          <w:color w:val="000000"/>
        </w:rPr>
        <w:t xml:space="preserve"> </w:t>
      </w:r>
      <w:r w:rsidR="008A12D6" w:rsidRPr="00645160">
        <w:rPr>
          <w:rFonts w:ascii="Book Antiqua" w:hAnsi="Book Antiqua" w:cs="Book Antiqua"/>
          <w:color w:val="000000"/>
          <w:lang w:eastAsia="zh-CN"/>
        </w:rPr>
        <w:t>Kerr C</w:t>
      </w:r>
      <w:r w:rsidR="008A12D6"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P-Editor:</w:t>
      </w:r>
      <w:r w:rsidR="00F10E37" w:rsidRPr="00645160">
        <w:rPr>
          <w:rFonts w:ascii="Book Antiqua" w:eastAsia="Book Antiqua" w:hAnsi="Book Antiqua" w:cs="Book Antiqua"/>
          <w:color w:val="000000"/>
        </w:rPr>
        <w:t xml:space="preserve"> </w:t>
      </w:r>
      <w:r w:rsidR="00445EBC" w:rsidRPr="00645160">
        <w:rPr>
          <w:rFonts w:ascii="Book Antiqua" w:eastAsia="Book Antiqua" w:hAnsi="Book Antiqua" w:cs="Book Antiqua"/>
          <w:color w:val="000000"/>
        </w:rPr>
        <w:t>Zhang</w:t>
      </w:r>
      <w:r w:rsidR="00F10E37" w:rsidRPr="00645160">
        <w:rPr>
          <w:rFonts w:ascii="Book Antiqua" w:eastAsia="Book Antiqua" w:hAnsi="Book Antiqua" w:cs="Book Antiqua"/>
          <w:color w:val="000000"/>
        </w:rPr>
        <w:t xml:space="preserve"> </w:t>
      </w:r>
      <w:r w:rsidR="00445EBC" w:rsidRPr="00645160">
        <w:rPr>
          <w:rFonts w:ascii="Book Antiqua" w:eastAsia="Book Antiqua" w:hAnsi="Book Antiqua" w:cs="Book Antiqua"/>
          <w:color w:val="000000"/>
        </w:rPr>
        <w:t>H</w:t>
      </w:r>
    </w:p>
    <w:p w14:paraId="5EAE6E0E" w14:textId="11DF9FEB" w:rsidR="00A77B3E" w:rsidRPr="00645160" w:rsidRDefault="00445EBC">
      <w:pPr>
        <w:spacing w:line="360" w:lineRule="auto"/>
        <w:jc w:val="both"/>
      </w:pPr>
      <w:r w:rsidRPr="00645160">
        <w:rPr>
          <w:rFonts w:ascii="Book Antiqua" w:hAnsi="Book Antiqua" w:cs="Book Antiqua"/>
          <w:color w:val="000000"/>
          <w:lang w:eastAsia="zh-CN"/>
        </w:rPr>
        <w:br w:type="page"/>
      </w:r>
      <w:r w:rsidR="00E92269" w:rsidRPr="00645160">
        <w:rPr>
          <w:rFonts w:ascii="Book Antiqua" w:eastAsia="Book Antiqua" w:hAnsi="Book Antiqua" w:cs="Book Antiqua"/>
          <w:b/>
          <w:color w:val="000000"/>
        </w:rPr>
        <w:lastRenderedPageBreak/>
        <w:t>Figure</w:t>
      </w:r>
      <w:r w:rsidR="00F10E37" w:rsidRPr="00645160">
        <w:rPr>
          <w:rFonts w:ascii="Book Antiqua" w:eastAsia="Book Antiqua" w:hAnsi="Book Antiqua" w:cs="Book Antiqua"/>
          <w:b/>
          <w:color w:val="000000"/>
        </w:rPr>
        <w:t xml:space="preserve"> </w:t>
      </w:r>
      <w:r w:rsidR="00E92269" w:rsidRPr="00645160">
        <w:rPr>
          <w:rFonts w:ascii="Book Antiqua" w:eastAsia="Book Antiqua" w:hAnsi="Book Antiqua" w:cs="Book Antiqua"/>
          <w:b/>
          <w:color w:val="000000"/>
        </w:rPr>
        <w:t>Legends</w:t>
      </w:r>
    </w:p>
    <w:p w14:paraId="64C0E5B3" w14:textId="6C7B6429" w:rsidR="004679F5" w:rsidRPr="00645160" w:rsidRDefault="005E412A">
      <w:pPr>
        <w:spacing w:line="360" w:lineRule="auto"/>
        <w:jc w:val="both"/>
        <w:rPr>
          <w:rFonts w:ascii="Book Antiqua" w:hAnsi="Book Antiqua" w:cs="Book Antiqua"/>
          <w:b/>
          <w:bCs/>
          <w:color w:val="000000"/>
          <w:lang w:eastAsia="zh-CN"/>
        </w:rPr>
      </w:pPr>
      <w:r w:rsidRPr="00645160">
        <w:rPr>
          <w:rFonts w:ascii="Book Antiqua" w:hAnsi="Book Antiqua" w:cs="Book Antiqua"/>
          <w:b/>
          <w:bCs/>
          <w:noProof/>
          <w:color w:val="000000"/>
          <w:lang w:eastAsia="zh-CN"/>
        </w:rPr>
        <w:drawing>
          <wp:inline distT="0" distB="0" distL="0" distR="0" wp14:anchorId="54BE5F05" wp14:editId="36B2DAD2">
            <wp:extent cx="4858522" cy="3039755"/>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50-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8522" cy="3039755"/>
                    </a:xfrm>
                    <a:prstGeom prst="rect">
                      <a:avLst/>
                    </a:prstGeom>
                  </pic:spPr>
                </pic:pic>
              </a:graphicData>
            </a:graphic>
          </wp:inline>
        </w:drawing>
      </w:r>
    </w:p>
    <w:p w14:paraId="57390354" w14:textId="3C63DE9B" w:rsidR="00A77B3E" w:rsidRPr="00645160" w:rsidRDefault="00E92269">
      <w:pPr>
        <w:spacing w:line="360" w:lineRule="auto"/>
        <w:jc w:val="both"/>
        <w:rPr>
          <w:b/>
        </w:rPr>
      </w:pPr>
      <w:bookmarkStart w:id="72" w:name="OLE_LINK95"/>
      <w:bookmarkStart w:id="73" w:name="OLE_LINK96"/>
      <w:r w:rsidRPr="00645160">
        <w:rPr>
          <w:rFonts w:ascii="Book Antiqua" w:eastAsia="Book Antiqua" w:hAnsi="Book Antiqua" w:cs="Book Antiqua"/>
          <w:b/>
          <w:bCs/>
          <w:color w:val="000000"/>
        </w:rPr>
        <w:t>Figure</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b/>
          <w:bCs/>
          <w:color w:val="000000"/>
        </w:rPr>
        <w:t>1</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Summary</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of</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the</w:t>
      </w:r>
      <w:r w:rsidR="00F10E37" w:rsidRPr="00645160">
        <w:rPr>
          <w:rFonts w:ascii="Book Antiqua" w:eastAsia="Book Antiqua" w:hAnsi="Book Antiqua" w:cs="Book Antiqua"/>
          <w:b/>
          <w:color w:val="000000"/>
        </w:rPr>
        <w:t xml:space="preserve"> </w:t>
      </w:r>
      <w:r w:rsidR="004679F5" w:rsidRPr="00645160">
        <w:rPr>
          <w:rFonts w:ascii="Book Antiqua" w:eastAsia="Book Antiqua" w:hAnsi="Book Antiqua" w:cs="Book Antiqua"/>
          <w:b/>
          <w:color w:val="000000"/>
        </w:rPr>
        <w:t>prevalence</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of</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celiac</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disease</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in</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various</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associated</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conditions</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based</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on</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the</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various</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systems.</w:t>
      </w:r>
      <w:r w:rsidR="00F10E37" w:rsidRPr="00645160">
        <w:rPr>
          <w:rFonts w:ascii="Book Antiqua" w:eastAsia="Book Antiqua" w:hAnsi="Book Antiqua" w:cs="Book Antiqua"/>
          <w:b/>
          <w:color w:val="000000"/>
        </w:rPr>
        <w:t xml:space="preserve"> </w:t>
      </w:r>
      <w:r w:rsidR="004679F5"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reported</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prevalence</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per</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present</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literature,</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may</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be</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limited</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by</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the</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number</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and</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quality</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of</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studies</w:t>
      </w:r>
      <w:r w:rsidR="00F10E37" w:rsidRPr="00645160">
        <w:rPr>
          <w:rFonts w:ascii="Book Antiqua" w:eastAsia="Book Antiqua" w:hAnsi="Book Antiqua" w:cs="Book Antiqua"/>
          <w:color w:val="000000"/>
        </w:rPr>
        <w:t xml:space="preserve"> </w:t>
      </w:r>
      <w:r w:rsidR="004679F5" w:rsidRPr="00645160">
        <w:rPr>
          <w:rFonts w:ascii="Book Antiqua" w:eastAsia="Book Antiqua" w:hAnsi="Book Antiqua" w:cs="Book Antiqua"/>
          <w:color w:val="000000"/>
        </w:rPr>
        <w:t>available.</w:t>
      </w:r>
    </w:p>
    <w:bookmarkEnd w:id="72"/>
    <w:bookmarkEnd w:id="73"/>
    <w:p w14:paraId="41419EA8" w14:textId="59A3025E" w:rsidR="004679F5" w:rsidRPr="00645160" w:rsidRDefault="004679F5">
      <w:pPr>
        <w:spacing w:line="360" w:lineRule="auto"/>
        <w:jc w:val="both"/>
        <w:rPr>
          <w:rFonts w:ascii="Book Antiqua" w:hAnsi="Book Antiqua" w:cs="Book Antiqua"/>
          <w:b/>
          <w:bCs/>
          <w:noProof/>
          <w:color w:val="000000"/>
          <w:lang w:eastAsia="zh-CN"/>
        </w:rPr>
      </w:pPr>
      <w:r w:rsidRPr="00645160">
        <w:rPr>
          <w:rFonts w:ascii="Book Antiqua" w:eastAsia="Book Antiqua" w:hAnsi="Book Antiqua" w:cs="Book Antiqua"/>
          <w:b/>
          <w:bCs/>
          <w:color w:val="000000"/>
        </w:rPr>
        <w:br w:type="page"/>
      </w:r>
    </w:p>
    <w:p w14:paraId="5D9EADE2" w14:textId="25F84FD6" w:rsidR="005E412A" w:rsidRPr="00645160" w:rsidRDefault="005E412A">
      <w:pPr>
        <w:spacing w:line="360" w:lineRule="auto"/>
        <w:jc w:val="both"/>
        <w:rPr>
          <w:rFonts w:ascii="Book Antiqua" w:hAnsi="Book Antiqua" w:cs="Book Antiqua"/>
          <w:b/>
          <w:bCs/>
          <w:color w:val="000000"/>
          <w:lang w:eastAsia="zh-CN"/>
        </w:rPr>
      </w:pPr>
      <w:r w:rsidRPr="00645160">
        <w:rPr>
          <w:rFonts w:ascii="Book Antiqua" w:hAnsi="Book Antiqua" w:cs="Book Antiqua" w:hint="eastAsia"/>
          <w:b/>
          <w:bCs/>
          <w:noProof/>
          <w:color w:val="000000"/>
          <w:lang w:eastAsia="zh-CN"/>
        </w:rPr>
        <w:lastRenderedPageBreak/>
        <w:drawing>
          <wp:inline distT="0" distB="0" distL="0" distR="0" wp14:anchorId="421B8016" wp14:editId="31D0967F">
            <wp:extent cx="3752057" cy="309067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50-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2057" cy="3090678"/>
                    </a:xfrm>
                    <a:prstGeom prst="rect">
                      <a:avLst/>
                    </a:prstGeom>
                  </pic:spPr>
                </pic:pic>
              </a:graphicData>
            </a:graphic>
          </wp:inline>
        </w:drawing>
      </w:r>
    </w:p>
    <w:p w14:paraId="0D707783" w14:textId="7E558C46" w:rsidR="008A459A" w:rsidRPr="00645160" w:rsidRDefault="00E92269" w:rsidP="004679F5">
      <w:pPr>
        <w:spacing w:line="360" w:lineRule="auto"/>
        <w:jc w:val="both"/>
        <w:rPr>
          <w:rFonts w:ascii="Book Antiqua" w:hAnsi="Book Antiqua" w:cs="Book Antiqua"/>
          <w:color w:val="000000"/>
          <w:lang w:eastAsia="zh-CN"/>
        </w:rPr>
      </w:pPr>
      <w:bookmarkStart w:id="74" w:name="OLE_LINK97"/>
      <w:bookmarkStart w:id="75" w:name="OLE_LINK98"/>
      <w:r w:rsidRPr="00645160">
        <w:rPr>
          <w:rFonts w:ascii="Book Antiqua" w:eastAsia="Book Antiqua" w:hAnsi="Book Antiqua" w:cs="Book Antiqua"/>
          <w:b/>
          <w:bCs/>
          <w:color w:val="000000"/>
        </w:rPr>
        <w:t>Figure</w:t>
      </w:r>
      <w:r w:rsidR="00F10E37" w:rsidRPr="00645160">
        <w:rPr>
          <w:rFonts w:ascii="Book Antiqua" w:eastAsia="Book Antiqua" w:hAnsi="Book Antiqua" w:cs="Book Antiqua"/>
          <w:b/>
          <w:bCs/>
          <w:color w:val="000000"/>
        </w:rPr>
        <w:t xml:space="preserve"> </w:t>
      </w:r>
      <w:r w:rsidRPr="00645160">
        <w:rPr>
          <w:rFonts w:ascii="Book Antiqua" w:eastAsia="Book Antiqua" w:hAnsi="Book Antiqua" w:cs="Book Antiqua"/>
          <w:b/>
          <w:bCs/>
          <w:color w:val="000000"/>
        </w:rPr>
        <w:t>2</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A</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screening</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algorithm</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for</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patients</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with</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suspected</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celiac</w:t>
      </w:r>
      <w:r w:rsidR="00F10E37" w:rsidRPr="00645160">
        <w:rPr>
          <w:rFonts w:ascii="Book Antiqua" w:eastAsia="Book Antiqua" w:hAnsi="Book Antiqua" w:cs="Book Antiqua"/>
          <w:b/>
          <w:color w:val="000000"/>
        </w:rPr>
        <w:t xml:space="preserve"> </w:t>
      </w:r>
      <w:r w:rsidRPr="00645160">
        <w:rPr>
          <w:rFonts w:ascii="Book Antiqua" w:eastAsia="Book Antiqua" w:hAnsi="Book Antiqua" w:cs="Book Antiqua"/>
          <w:b/>
          <w:color w:val="000000"/>
        </w:rPr>
        <w:t>disease</w:t>
      </w:r>
      <w:r w:rsidR="004679F5" w:rsidRPr="00645160">
        <w:rPr>
          <w:rFonts w:ascii="Book Antiqua" w:hAnsi="Book Antiqua" w:cs="Book Antiqua" w:hint="eastAsia"/>
          <w:b/>
          <w:color w:val="000000"/>
          <w:lang w:eastAsia="zh-CN"/>
        </w:rPr>
        <w:t>.</w:t>
      </w:r>
      <w:r w:rsidR="00F10E37" w:rsidRPr="00645160">
        <w:rPr>
          <w:rFonts w:ascii="Book Antiqua" w:hAnsi="Book Antiqua" w:cs="Book Antiqua" w:hint="eastAsia"/>
          <w:b/>
          <w:color w:val="000000"/>
          <w:lang w:eastAsia="zh-CN"/>
        </w:rPr>
        <w:t xml:space="preserve"> </w:t>
      </w:r>
      <w:r w:rsidR="004679F5" w:rsidRPr="00645160">
        <w:rPr>
          <w:rFonts w:ascii="Book Antiqua" w:hAnsi="Book Antiqua" w:cs="Book Antiqua"/>
          <w:color w:val="000000"/>
          <w:lang w:eastAsia="zh-CN"/>
        </w:rPr>
        <w:t>EGD:</w:t>
      </w:r>
      <w:r w:rsidR="00F10E37" w:rsidRPr="00645160">
        <w:rPr>
          <w:rFonts w:ascii="Book Antiqua" w:hAnsi="Book Antiqua" w:cs="Book Antiqua"/>
          <w:color w:val="000000"/>
          <w:lang w:eastAsia="zh-CN"/>
        </w:rPr>
        <w:t xml:space="preserve"> </w:t>
      </w:r>
      <w:r w:rsidR="004679F5" w:rsidRPr="00645160">
        <w:rPr>
          <w:rFonts w:ascii="Book Antiqua" w:hAnsi="Book Antiqua" w:cs="Book Antiqua"/>
          <w:color w:val="000000"/>
          <w:lang w:eastAsia="zh-CN"/>
        </w:rPr>
        <w:t>Esophagogastroduodenoscopy</w:t>
      </w:r>
      <w:r w:rsidR="004679F5" w:rsidRPr="00645160">
        <w:rPr>
          <w:rFonts w:ascii="Book Antiqua" w:hAnsi="Book Antiqua" w:cs="Book Antiqua" w:hint="eastAsia"/>
          <w:color w:val="000000"/>
          <w:lang w:eastAsia="zh-CN"/>
        </w:rPr>
        <w:t>;</w:t>
      </w:r>
      <w:r w:rsidR="00F10E37" w:rsidRPr="00645160">
        <w:rPr>
          <w:rFonts w:ascii="Book Antiqua" w:hAnsi="Book Antiqua" w:cs="Book Antiqua" w:hint="eastAsia"/>
          <w:color w:val="000000"/>
          <w:lang w:eastAsia="zh-CN"/>
        </w:rPr>
        <w:t xml:space="preserve"> </w:t>
      </w:r>
      <w:r w:rsidR="004679F5" w:rsidRPr="00645160">
        <w:rPr>
          <w:rFonts w:ascii="Book Antiqua" w:hAnsi="Book Antiqua" w:cs="Book Antiqua"/>
          <w:color w:val="000000"/>
          <w:lang w:eastAsia="zh-CN"/>
        </w:rPr>
        <w:t>ULN:</w:t>
      </w:r>
      <w:r w:rsidR="00F10E37" w:rsidRPr="00645160">
        <w:rPr>
          <w:rFonts w:ascii="Book Antiqua" w:hAnsi="Book Antiqua" w:cs="Book Antiqua"/>
          <w:color w:val="000000"/>
          <w:lang w:eastAsia="zh-CN"/>
        </w:rPr>
        <w:t xml:space="preserve"> </w:t>
      </w:r>
      <w:r w:rsidR="004679F5" w:rsidRPr="00645160">
        <w:rPr>
          <w:rFonts w:ascii="Book Antiqua" w:hAnsi="Book Antiqua" w:cs="Book Antiqua"/>
          <w:color w:val="000000"/>
          <w:lang w:eastAsia="zh-CN"/>
        </w:rPr>
        <w:t>Upper</w:t>
      </w:r>
      <w:r w:rsidR="00F10E37" w:rsidRPr="00645160">
        <w:rPr>
          <w:rFonts w:ascii="Book Antiqua" w:hAnsi="Book Antiqua" w:cs="Book Antiqua"/>
          <w:color w:val="000000"/>
          <w:lang w:eastAsia="zh-CN"/>
        </w:rPr>
        <w:t xml:space="preserve"> </w:t>
      </w:r>
      <w:r w:rsidR="004679F5" w:rsidRPr="00645160">
        <w:rPr>
          <w:rFonts w:ascii="Book Antiqua" w:hAnsi="Book Antiqua" w:cs="Book Antiqua"/>
          <w:color w:val="000000"/>
          <w:lang w:eastAsia="zh-CN"/>
        </w:rPr>
        <w:t>limit</w:t>
      </w:r>
      <w:r w:rsidR="00F10E37" w:rsidRPr="00645160">
        <w:rPr>
          <w:rFonts w:ascii="Book Antiqua" w:hAnsi="Book Antiqua" w:cs="Book Antiqua"/>
          <w:color w:val="000000"/>
          <w:lang w:eastAsia="zh-CN"/>
        </w:rPr>
        <w:t xml:space="preserve"> </w:t>
      </w:r>
      <w:r w:rsidR="004679F5" w:rsidRPr="00645160">
        <w:rPr>
          <w:rFonts w:ascii="Book Antiqua" w:hAnsi="Book Antiqua" w:cs="Book Antiqua"/>
          <w:color w:val="000000"/>
          <w:lang w:eastAsia="zh-CN"/>
        </w:rPr>
        <w:t>of</w:t>
      </w:r>
      <w:r w:rsidR="00F10E37" w:rsidRPr="00645160">
        <w:rPr>
          <w:rFonts w:ascii="Book Antiqua" w:hAnsi="Book Antiqua" w:cs="Book Antiqua"/>
          <w:color w:val="000000"/>
          <w:lang w:eastAsia="zh-CN"/>
        </w:rPr>
        <w:t xml:space="preserve"> </w:t>
      </w:r>
      <w:r w:rsidR="004679F5" w:rsidRPr="00645160">
        <w:rPr>
          <w:rFonts w:ascii="Book Antiqua" w:hAnsi="Book Antiqua" w:cs="Book Antiqua"/>
          <w:color w:val="000000"/>
          <w:lang w:eastAsia="zh-CN"/>
        </w:rPr>
        <w:t>normal</w:t>
      </w:r>
      <w:r w:rsidR="004679F5" w:rsidRPr="00645160">
        <w:rPr>
          <w:rFonts w:ascii="Book Antiqua" w:hAnsi="Book Antiqua" w:cs="Book Antiqua" w:hint="eastAsia"/>
          <w:color w:val="000000"/>
          <w:lang w:eastAsia="zh-CN"/>
        </w:rPr>
        <w:t>.</w:t>
      </w:r>
    </w:p>
    <w:bookmarkEnd w:id="74"/>
    <w:bookmarkEnd w:id="75"/>
    <w:p w14:paraId="2EA5A652" w14:textId="7E0BFCF1" w:rsidR="00A77B3E" w:rsidRPr="00645160" w:rsidRDefault="008A459A" w:rsidP="004679F5">
      <w:pPr>
        <w:spacing w:line="360" w:lineRule="auto"/>
        <w:jc w:val="both"/>
        <w:rPr>
          <w:rFonts w:ascii="Book Antiqua" w:hAnsi="Book Antiqua" w:cs="Book Antiqua"/>
          <w:b/>
          <w:color w:val="000000"/>
          <w:lang w:eastAsia="zh-CN"/>
        </w:rPr>
      </w:pPr>
      <w:r w:rsidRPr="00645160">
        <w:rPr>
          <w:rFonts w:ascii="Book Antiqua" w:hAnsi="Book Antiqua" w:cs="Book Antiqua"/>
          <w:color w:val="000000"/>
          <w:lang w:eastAsia="zh-CN"/>
        </w:rPr>
        <w:br w:type="page"/>
      </w:r>
      <w:r w:rsidRPr="00645160">
        <w:rPr>
          <w:rFonts w:ascii="Book Antiqua" w:hAnsi="Book Antiqua" w:cs="Book Antiqua"/>
          <w:b/>
          <w:color w:val="000000"/>
          <w:lang w:eastAsia="zh-CN"/>
        </w:rPr>
        <w:lastRenderedPageBreak/>
        <w:t>Table</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1</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The</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pooled</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prevalence</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of</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celiac</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disease</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in</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various</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conditions</w:t>
      </w:r>
    </w:p>
    <w:tbl>
      <w:tblPr>
        <w:tblW w:w="5000" w:type="pct"/>
        <w:tblBorders>
          <w:top w:val="single" w:sz="4" w:space="0" w:color="auto"/>
          <w:bottom w:val="single" w:sz="4" w:space="0" w:color="auto"/>
        </w:tblBorders>
        <w:tblLook w:val="04A0" w:firstRow="1" w:lastRow="0" w:firstColumn="1" w:lastColumn="0" w:noHBand="0" w:noVBand="1"/>
      </w:tblPr>
      <w:tblGrid>
        <w:gridCol w:w="4640"/>
        <w:gridCol w:w="2052"/>
        <w:gridCol w:w="2668"/>
      </w:tblGrid>
      <w:tr w:rsidR="008A459A" w:rsidRPr="00645160" w14:paraId="25AFA03F" w14:textId="77777777" w:rsidTr="00BE1E68">
        <w:tc>
          <w:tcPr>
            <w:tcW w:w="2479" w:type="pct"/>
            <w:tcBorders>
              <w:top w:val="single" w:sz="4" w:space="0" w:color="auto"/>
              <w:bottom w:val="single" w:sz="4" w:space="0" w:color="auto"/>
            </w:tcBorders>
            <w:shd w:val="clear" w:color="auto" w:fill="auto"/>
          </w:tcPr>
          <w:p w14:paraId="23EA6771" w14:textId="77777777" w:rsidR="008A459A" w:rsidRPr="00645160" w:rsidRDefault="008A459A" w:rsidP="008A459A">
            <w:pPr>
              <w:adjustRightInd w:val="0"/>
              <w:snapToGrid w:val="0"/>
              <w:spacing w:line="360" w:lineRule="auto"/>
              <w:jc w:val="both"/>
              <w:rPr>
                <w:rFonts w:ascii="Book Antiqua" w:hAnsi="Book Antiqua" w:cs="Times"/>
                <w:b/>
              </w:rPr>
            </w:pPr>
            <w:r w:rsidRPr="00645160">
              <w:rPr>
                <w:rFonts w:ascii="Book Antiqua" w:hAnsi="Book Antiqua" w:cs="Times"/>
                <w:b/>
              </w:rPr>
              <w:t>Condition</w:t>
            </w:r>
          </w:p>
        </w:tc>
        <w:tc>
          <w:tcPr>
            <w:tcW w:w="1096" w:type="pct"/>
            <w:tcBorders>
              <w:top w:val="single" w:sz="4" w:space="0" w:color="auto"/>
              <w:bottom w:val="single" w:sz="4" w:space="0" w:color="auto"/>
            </w:tcBorders>
            <w:shd w:val="clear" w:color="auto" w:fill="auto"/>
          </w:tcPr>
          <w:p w14:paraId="728F10BF" w14:textId="30C48248" w:rsidR="008A459A" w:rsidRPr="00645160" w:rsidRDefault="008A459A" w:rsidP="008A459A">
            <w:pPr>
              <w:adjustRightInd w:val="0"/>
              <w:snapToGrid w:val="0"/>
              <w:spacing w:line="360" w:lineRule="auto"/>
              <w:jc w:val="both"/>
              <w:rPr>
                <w:rFonts w:ascii="Book Antiqua" w:hAnsi="Book Antiqua" w:cs="Times"/>
                <w:b/>
                <w:lang w:eastAsia="zh-CN"/>
              </w:rPr>
            </w:pPr>
            <w:r w:rsidRPr="00645160">
              <w:rPr>
                <w:rFonts w:ascii="Book Antiqua" w:hAnsi="Book Antiqua" w:cs="Times"/>
                <w:b/>
              </w:rPr>
              <w:t>Pooled</w:t>
            </w:r>
            <w:r w:rsidR="00F10E37" w:rsidRPr="00645160">
              <w:rPr>
                <w:rFonts w:ascii="Book Antiqua" w:hAnsi="Book Antiqua" w:cs="Times"/>
                <w:b/>
              </w:rPr>
              <w:t xml:space="preserve"> </w:t>
            </w:r>
            <w:r w:rsidRPr="00645160">
              <w:rPr>
                <w:rFonts w:ascii="Book Antiqua" w:hAnsi="Book Antiqua" w:cs="Times"/>
                <w:b/>
              </w:rPr>
              <w:t>prevalence</w:t>
            </w:r>
            <w:r w:rsidR="00F10E37" w:rsidRPr="00645160">
              <w:rPr>
                <w:rFonts w:ascii="Book Antiqua" w:hAnsi="Book Antiqua" w:cs="Times" w:hint="eastAsia"/>
                <w:b/>
                <w:lang w:eastAsia="zh-CN"/>
              </w:rPr>
              <w:t xml:space="preserve"> </w:t>
            </w:r>
            <w:r w:rsidR="00884D95" w:rsidRPr="00645160">
              <w:rPr>
                <w:rFonts w:ascii="Book Antiqua" w:hAnsi="Book Antiqua" w:cs="Times" w:hint="eastAsia"/>
                <w:b/>
                <w:lang w:eastAsia="zh-CN"/>
              </w:rPr>
              <w:t>(%)</w:t>
            </w:r>
          </w:p>
        </w:tc>
        <w:tc>
          <w:tcPr>
            <w:tcW w:w="1425" w:type="pct"/>
            <w:tcBorders>
              <w:top w:val="single" w:sz="4" w:space="0" w:color="auto"/>
              <w:bottom w:val="single" w:sz="4" w:space="0" w:color="auto"/>
            </w:tcBorders>
            <w:shd w:val="clear" w:color="auto" w:fill="auto"/>
          </w:tcPr>
          <w:p w14:paraId="75826027" w14:textId="11E2E48A" w:rsidR="008A459A" w:rsidRPr="00645160" w:rsidRDefault="008A459A" w:rsidP="001A51D2">
            <w:pPr>
              <w:adjustRightInd w:val="0"/>
              <w:snapToGrid w:val="0"/>
              <w:spacing w:line="360" w:lineRule="auto"/>
              <w:jc w:val="both"/>
              <w:rPr>
                <w:rFonts w:ascii="Book Antiqua" w:hAnsi="Book Antiqua" w:cs="Times"/>
                <w:b/>
                <w:lang w:eastAsia="zh-CN"/>
              </w:rPr>
            </w:pPr>
            <w:bookmarkStart w:id="76" w:name="OLE_LINK57"/>
            <w:bookmarkStart w:id="77" w:name="OLE_LINK58"/>
            <w:r w:rsidRPr="00645160">
              <w:rPr>
                <w:rFonts w:ascii="Book Antiqua" w:hAnsi="Book Antiqua" w:cs="Times"/>
                <w:b/>
              </w:rPr>
              <w:t>95%</w:t>
            </w:r>
            <w:r w:rsidR="00253927" w:rsidRPr="00645160">
              <w:rPr>
                <w:rFonts w:ascii="Book Antiqua" w:hAnsi="Book Antiqua" w:cs="Times"/>
                <w:b/>
              </w:rPr>
              <w:t xml:space="preserve"> </w:t>
            </w:r>
            <w:r w:rsidR="001A51D2" w:rsidRPr="00645160">
              <w:rPr>
                <w:rFonts w:ascii="Book Antiqua" w:hAnsi="Book Antiqua" w:cs="Times" w:hint="eastAsia"/>
                <w:b/>
                <w:lang w:eastAsia="zh-CN"/>
              </w:rPr>
              <w:t>CI</w:t>
            </w:r>
            <w:bookmarkEnd w:id="76"/>
            <w:bookmarkEnd w:id="77"/>
          </w:p>
        </w:tc>
      </w:tr>
      <w:tr w:rsidR="008A459A" w:rsidRPr="00645160" w14:paraId="5D3D218A" w14:textId="77777777" w:rsidTr="00BE1E68">
        <w:tc>
          <w:tcPr>
            <w:tcW w:w="5000" w:type="pct"/>
            <w:gridSpan w:val="3"/>
            <w:tcBorders>
              <w:top w:val="single" w:sz="4" w:space="0" w:color="auto"/>
            </w:tcBorders>
            <w:shd w:val="clear" w:color="auto" w:fill="auto"/>
          </w:tcPr>
          <w:p w14:paraId="5DA34FE6" w14:textId="4D4B7ED5" w:rsidR="008A459A" w:rsidRPr="00645160" w:rsidRDefault="008A459A" w:rsidP="008A459A">
            <w:pPr>
              <w:adjustRightInd w:val="0"/>
              <w:snapToGrid w:val="0"/>
              <w:spacing w:line="360" w:lineRule="auto"/>
              <w:jc w:val="both"/>
              <w:rPr>
                <w:rFonts w:ascii="Book Antiqua" w:hAnsi="Book Antiqua" w:cs="Times"/>
                <w:bCs/>
              </w:rPr>
            </w:pPr>
            <w:r w:rsidRPr="00645160">
              <w:rPr>
                <w:rFonts w:ascii="Book Antiqua" w:hAnsi="Book Antiqua" w:cs="Times"/>
                <w:bCs/>
              </w:rPr>
              <w:t>Definite</w:t>
            </w:r>
            <w:r w:rsidR="00F10E37" w:rsidRPr="00645160">
              <w:rPr>
                <w:rFonts w:ascii="Book Antiqua" w:hAnsi="Book Antiqua" w:cs="Times"/>
                <w:bCs/>
              </w:rPr>
              <w:t xml:space="preserve"> </w:t>
            </w:r>
            <w:r w:rsidRPr="00645160">
              <w:rPr>
                <w:rFonts w:ascii="Book Antiqua" w:hAnsi="Book Antiqua" w:cs="Times"/>
                <w:bCs/>
              </w:rPr>
              <w:t>indications</w:t>
            </w:r>
          </w:p>
        </w:tc>
      </w:tr>
      <w:tr w:rsidR="008A459A" w:rsidRPr="00645160" w14:paraId="1570CAB2" w14:textId="77777777" w:rsidTr="00BE1E68">
        <w:tc>
          <w:tcPr>
            <w:tcW w:w="2479" w:type="pct"/>
            <w:shd w:val="clear" w:color="auto" w:fill="auto"/>
          </w:tcPr>
          <w:p w14:paraId="0D3C960F" w14:textId="0CBD8236" w:rsidR="008A459A" w:rsidRPr="00645160"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645160">
              <w:rPr>
                <w:rFonts w:ascii="Book Antiqua" w:hAnsi="Book Antiqua" w:cs="Times"/>
              </w:rPr>
              <w:t>Chronic</w:t>
            </w:r>
            <w:r w:rsidR="00F10E37" w:rsidRPr="00645160">
              <w:rPr>
                <w:rFonts w:ascii="Book Antiqua" w:hAnsi="Book Antiqua" w:cs="Times"/>
              </w:rPr>
              <w:t xml:space="preserve"> </w:t>
            </w:r>
            <w:r w:rsidRPr="00645160">
              <w:rPr>
                <w:rFonts w:ascii="Book Antiqua" w:hAnsi="Book Antiqua" w:cs="Times"/>
              </w:rPr>
              <w:t>diarrhea</w:t>
            </w:r>
            <w:r w:rsidRPr="00645160">
              <w:rPr>
                <w:rFonts w:ascii="Book Antiqua" w:hAnsi="Book Antiqua" w:cs="Times" w:hint="eastAsia"/>
                <w:vertAlign w:val="superscript"/>
                <w:lang w:eastAsia="zh-CN"/>
              </w:rPr>
              <w:t>[</w:t>
            </w:r>
            <w:r w:rsidRPr="00645160">
              <w:rPr>
                <w:rFonts w:ascii="Book Antiqua" w:hAnsi="Book Antiqua"/>
                <w:shd w:val="clear" w:color="auto" w:fill="FFFFFF"/>
              </w:rPr>
              <w:fldChar w:fldCharType="begin"/>
            </w:r>
            <w:r w:rsidRPr="00645160">
              <w:rPr>
                <w:rFonts w:ascii="Book Antiqua" w:hAnsi="Book Antiqua"/>
                <w:shd w:val="clear" w:color="auto" w:fill="FFFFFF"/>
              </w:rPr>
              <w:instrText xml:space="preserve"> ADDIN ZOTERO_ITEM CSL_CITATION {"citationID":"UCk3Q9il","properties":{"formattedCitation":"\\super 18\\nosupersub{}","plainCitation":"18","noteIndex":0},"citationItems":[{"id":15553,"uris":["http://zotero.org/users/4346766/items/FJZA3Y5Z"],"uri":["http://zotero.org/users/4346766/items/FJZA3Y5Z"],"itemData":{"id":15553,"type":"article-journal","abstract":"Chronic diarrhoea is a common problem, hence clear guidance on investigations is required. This is an updated guideline from 2003 for the investigations of chronic diarrhoea commissioned by the Clinical Services and Standards Committee of the British Society of Gastroenterology (BSG). This document has undergone significant revision in content through input by 13 members of the Guideline Development Group (GDG) representing various institutions. The GRADE system was used to appraise the quality of evidence and grading of recommendations.","container-title":"Gut","DOI":"10.1136/gutjnl-2017-315909","ISSN":"1468-3288","issue":"8","journalAbbreviation":"Gut","language":"eng","note":"PMID: 29653941\nPMCID: PMC6204957","page":"1380-1399","source":"PubMed","title":"Guidelines for the investigation of chronic diarrhoea in adults: British Society of Gastroenterology, 3rd edition","title-short":"Guidelines for the investigation of chronic diarrhoea in adults","volume":"67","author":[{"family":"Arasaradnam","given":"Ramesh P."},{"family":"Brown","given":"Steven"},{"family":"Forbes","given":"Alastair"},{"family":"Fox","given":"Mark R."},{"family":"Hungin","given":"Pali"},{"family":"Kelman","given":"Lawrence"},{"family":"Major","given":"Giles"},{"family":"O'Connor","given":"Michelle"},{"family":"Sanders","given":"Dave S."},{"family":"Sinha","given":"Rakesh"},{"family":"Smith","given":"Stephen Charles"},{"family":"Thomas","given":"Paul"},{"family":"Walters","given":"Julian R. F."}],"issued":{"date-parts":[["2018",8]]}}}],"schema":"https://github.com/citation-style-language/schema/raw/master/csl-citation.json"} </w:instrText>
            </w:r>
            <w:r w:rsidRPr="00645160">
              <w:rPr>
                <w:rFonts w:ascii="Book Antiqua" w:hAnsi="Book Antiqua"/>
                <w:shd w:val="clear" w:color="auto" w:fill="FFFFFF"/>
              </w:rPr>
              <w:fldChar w:fldCharType="separate"/>
            </w:r>
            <w:r w:rsidRPr="00645160">
              <w:rPr>
                <w:rFonts w:ascii="Book Antiqua" w:hAnsi="Book Antiqua"/>
                <w:vertAlign w:val="superscript"/>
              </w:rPr>
              <w:t>18</w:t>
            </w:r>
            <w:r w:rsidRPr="00645160">
              <w:rPr>
                <w:rFonts w:ascii="Book Antiqua" w:hAnsi="Book Antiqua"/>
                <w:shd w:val="clear" w:color="auto" w:fill="FFFFFF"/>
              </w:rPr>
              <w:fldChar w:fldCharType="end"/>
            </w:r>
            <w:r w:rsidRPr="00645160">
              <w:rPr>
                <w:rFonts w:ascii="Book Antiqua" w:hAnsi="Book Antiqua" w:hint="eastAsia"/>
                <w:shd w:val="clear" w:color="auto" w:fill="FFFFFF"/>
                <w:vertAlign w:val="superscript"/>
                <w:lang w:eastAsia="zh-CN"/>
              </w:rPr>
              <w:t>]</w:t>
            </w:r>
            <w:r w:rsidR="001A51D2" w:rsidRPr="00645160">
              <w:rPr>
                <w:rFonts w:ascii="Book Antiqua" w:hAnsi="Book Antiqua" w:cs="Times" w:hint="eastAsia"/>
                <w:vertAlign w:val="superscript"/>
                <w:lang w:eastAsia="zh-CN"/>
              </w:rPr>
              <w:t>a</w:t>
            </w:r>
          </w:p>
        </w:tc>
        <w:tc>
          <w:tcPr>
            <w:tcW w:w="1096" w:type="pct"/>
            <w:shd w:val="clear" w:color="auto" w:fill="auto"/>
          </w:tcPr>
          <w:p w14:paraId="685578A4" w14:textId="77777777" w:rsidR="008A459A" w:rsidRPr="00645160" w:rsidRDefault="008A459A"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3-10</w:t>
            </w:r>
          </w:p>
        </w:tc>
        <w:tc>
          <w:tcPr>
            <w:tcW w:w="1425" w:type="pct"/>
            <w:shd w:val="clear" w:color="auto" w:fill="auto"/>
          </w:tcPr>
          <w:p w14:paraId="32021873" w14:textId="77777777" w:rsidR="008A459A" w:rsidRPr="00645160" w:rsidRDefault="001A51D2" w:rsidP="008A459A">
            <w:pPr>
              <w:adjustRightInd w:val="0"/>
              <w:snapToGrid w:val="0"/>
              <w:spacing w:line="360" w:lineRule="auto"/>
              <w:jc w:val="both"/>
              <w:rPr>
                <w:rFonts w:ascii="Book Antiqua" w:hAnsi="Book Antiqua" w:cs="Times"/>
                <w:lang w:eastAsia="zh-CN"/>
              </w:rPr>
            </w:pPr>
            <w:r w:rsidRPr="00645160">
              <w:rPr>
                <w:rFonts w:ascii="Book Antiqua" w:hAnsi="Book Antiqua" w:cs="Times" w:hint="eastAsia"/>
                <w:lang w:eastAsia="zh-CN"/>
              </w:rPr>
              <w:t>NA</w:t>
            </w:r>
          </w:p>
        </w:tc>
      </w:tr>
      <w:tr w:rsidR="008A459A" w:rsidRPr="00645160" w14:paraId="5465EF4C" w14:textId="77777777" w:rsidTr="00BE1E68">
        <w:tc>
          <w:tcPr>
            <w:tcW w:w="2479" w:type="pct"/>
            <w:shd w:val="clear" w:color="auto" w:fill="auto"/>
          </w:tcPr>
          <w:p w14:paraId="231CDD1E" w14:textId="2AB44F78" w:rsidR="008A459A" w:rsidRPr="00645160"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645160">
              <w:rPr>
                <w:rFonts w:ascii="Book Antiqua" w:hAnsi="Book Antiqua" w:cs="Times"/>
              </w:rPr>
              <w:t>Iron</w:t>
            </w:r>
            <w:r w:rsidR="00F10E37" w:rsidRPr="00645160">
              <w:rPr>
                <w:rFonts w:ascii="Book Antiqua" w:hAnsi="Book Antiqua" w:cs="Times"/>
              </w:rPr>
              <w:t xml:space="preserve"> </w:t>
            </w:r>
            <w:r w:rsidRPr="00645160">
              <w:rPr>
                <w:rFonts w:ascii="Book Antiqua" w:hAnsi="Book Antiqua" w:cs="Times"/>
              </w:rPr>
              <w:t>deficiency</w:t>
            </w:r>
            <w:r w:rsidR="00F10E37" w:rsidRPr="00645160">
              <w:rPr>
                <w:rFonts w:ascii="Book Antiqua" w:hAnsi="Book Antiqua" w:cs="Times"/>
              </w:rPr>
              <w:t xml:space="preserve"> </w:t>
            </w:r>
            <w:r w:rsidRPr="00645160">
              <w:rPr>
                <w:rFonts w:ascii="Book Antiqua" w:hAnsi="Book Antiqua" w:cs="Times"/>
              </w:rPr>
              <w:t>anemia</w:t>
            </w:r>
            <w:r w:rsidR="001A51D2" w:rsidRPr="00645160">
              <w:rPr>
                <w:rFonts w:ascii="Book Antiqua" w:hAnsi="Book Antiqua" w:cs="Times" w:hint="eastAsia"/>
                <w:vertAlign w:val="superscript"/>
                <w:lang w:eastAsia="zh-CN"/>
              </w:rPr>
              <w:t>[</w:t>
            </w:r>
            <w:r w:rsidRPr="00645160">
              <w:rPr>
                <w:rFonts w:ascii="Book Antiqua" w:hAnsi="Book Antiqua"/>
              </w:rPr>
              <w:fldChar w:fldCharType="begin"/>
            </w:r>
            <w:r w:rsidRPr="00645160">
              <w:rPr>
                <w:rFonts w:ascii="Book Antiqua" w:hAnsi="Book Antiqua"/>
              </w:rPr>
              <w:instrText xml:space="preserve"> ADDIN ZOTERO_ITEM CSL_CITATION {"citationID":"wYG9KPOO","properties":{"formattedCitation":"\\super 14\\nosupersub{}","plainCitation":"14","noteIndex":0},"citationItems":[{"id":6509,"uris":["http://zotero.org/users/4346766/items/BCMLCPZ8"],"uri":["http://zotero.org/users/4346766/items/BCMLCPZ8"],"itemData":{"id":6509,"type":"article-journal","abstract":"BACKGROUND &amp; AIMS: Anemia is common in patients with celiac disease (CD) and a frequent mode of presentation. Guidelines recommend screening patients with iron-deficiency anemia (IDA) for CD. However, the reported prevalence of CD in patients with IDA varies. We performed a systematic review to determine the prevalence of biopsy-verified CD in patients with IDA.\nMETHODS: We performed a systematic review of articles published in PubMed Medline or EMBASE through July 2017 for the term \"celiac disease\" combined with \"anemia\" or \"iron deficiency.\" We used fixed-effects inverse variance-weighted models to measure the pooled prevalence of CD. Meta-regression was used to assess subgroup heterogeneity.\nRESULTS: We identified 18 studies composed of 2998 patients with IDA for inclusion in our analysis. Studies originated from the United Kingdom, United States, Italy, Turkey, Iran, and Israel. The crude unweighted prevalence of CD was 4.8% (n = 143). Using a weighted pooled analysis, we found a prevalence of biopsy-confirmed CD of 3.2% (95% confidence interval = 2.6-3.9) in patients with IDA. However, heterogeneity was high (I2 = 67.7%). The prevalence of CD was not significantly higher in studies with a mean participant age older or younger than 18 years or in studies with a mixed-sex vs female-predominant (≥60%) population. On meta-regression, year of publication, female proportion, age at CD testing, and prevalence in the general population were not associated with the prevalence of CD in patients with IDA. In the 8 studies fulfilling all our quality criteria, the pooled prevalence of CD was 5.5% (95% confidence interval = 4.1-6.9).\nCONCLUSIONS: In a systematic review and meta-analysis, we found that approximately 1 in 31 patients with IDA have histologic evidence of CD. This prevalence value justifies the practice of testing patients with IDA for CD.","container-title":"Gastroenterology","DOI":"10.1053/j.gastro.2018.04.016","ISSN":"1528-0012","issue":"2","journalAbbreviation":"Gastroenterology","language":"eng","note":"PMID: 29689265","page":"374-382.e1","source":"PubMed","title":"Prevalence of Celiac Disease in Patients With Iron Deficiency Anemia-A Systematic Review With Meta-analysis","volume":"155","author":[{"family":"Mahadev","given":"Srihari"},{"family":"Laszkowska","given":"Monika"},{"family":"Sundström","given":"Johan"},{"family":"Björkholm","given":"Magnus"},{"family":"Lebwohl","given":"Benjamin"},{"family":"Green","given":"Peter H. R."},{"family":"Ludvigsson","given":"Jonas F."}],"issued":{"date-parts":[["2018"]]}}}],"schema":"https://github.com/citation-style-language/schema/raw/master/csl-citation.json"} </w:instrText>
            </w:r>
            <w:r w:rsidRPr="00645160">
              <w:rPr>
                <w:rFonts w:ascii="Book Antiqua" w:hAnsi="Book Antiqua"/>
              </w:rPr>
              <w:fldChar w:fldCharType="separate"/>
            </w:r>
            <w:r w:rsidRPr="00645160">
              <w:rPr>
                <w:rFonts w:ascii="Book Antiqua" w:hAnsi="Book Antiqua"/>
                <w:vertAlign w:val="superscript"/>
              </w:rPr>
              <w:t>14</w:t>
            </w:r>
            <w:r w:rsidRPr="00645160">
              <w:rPr>
                <w:rFonts w:ascii="Book Antiqua" w:hAnsi="Book Antiqua"/>
              </w:rPr>
              <w:fldChar w:fldCharType="end"/>
            </w:r>
            <w:r w:rsidR="001A51D2" w:rsidRPr="00645160">
              <w:rPr>
                <w:rFonts w:ascii="Book Antiqua" w:hAnsi="Book Antiqua" w:hint="eastAsia"/>
                <w:vertAlign w:val="superscript"/>
                <w:lang w:eastAsia="zh-CN"/>
              </w:rPr>
              <w:t>]</w:t>
            </w:r>
          </w:p>
        </w:tc>
        <w:tc>
          <w:tcPr>
            <w:tcW w:w="1096" w:type="pct"/>
            <w:shd w:val="clear" w:color="auto" w:fill="auto"/>
          </w:tcPr>
          <w:p w14:paraId="255B8232" w14:textId="77777777" w:rsidR="008A459A" w:rsidRPr="00645160" w:rsidRDefault="008A459A"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3.2</w:t>
            </w:r>
          </w:p>
        </w:tc>
        <w:tc>
          <w:tcPr>
            <w:tcW w:w="1425" w:type="pct"/>
            <w:shd w:val="clear" w:color="auto" w:fill="auto"/>
          </w:tcPr>
          <w:p w14:paraId="429E77C7" w14:textId="77777777" w:rsidR="008A459A" w:rsidRPr="00645160" w:rsidRDefault="00884D95"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2.6</w:t>
            </w:r>
            <w:r w:rsidR="008A459A" w:rsidRPr="00645160">
              <w:rPr>
                <w:rFonts w:ascii="Book Antiqua" w:hAnsi="Book Antiqua" w:cs="Times"/>
              </w:rPr>
              <w:t>-3.9</w:t>
            </w:r>
          </w:p>
        </w:tc>
      </w:tr>
      <w:tr w:rsidR="001A51D2" w:rsidRPr="00645160" w14:paraId="7F4062AC" w14:textId="77777777" w:rsidTr="00BE1E68">
        <w:trPr>
          <w:trHeight w:val="460"/>
        </w:trPr>
        <w:tc>
          <w:tcPr>
            <w:tcW w:w="2479" w:type="pct"/>
            <w:shd w:val="clear" w:color="auto" w:fill="auto"/>
          </w:tcPr>
          <w:p w14:paraId="659A26ED" w14:textId="1C4A64BC" w:rsidR="001A51D2" w:rsidRPr="00645160" w:rsidRDefault="001A51D2" w:rsidP="0076761F">
            <w:pPr>
              <w:adjustRightInd w:val="0"/>
              <w:snapToGrid w:val="0"/>
              <w:spacing w:line="360" w:lineRule="auto"/>
              <w:ind w:firstLineChars="50" w:firstLine="120"/>
              <w:jc w:val="both"/>
              <w:rPr>
                <w:rFonts w:ascii="Book Antiqua" w:hAnsi="Book Antiqua" w:cs="Times"/>
                <w:sz w:val="26"/>
                <w:vertAlign w:val="superscript"/>
                <w:lang w:eastAsia="zh-CN"/>
              </w:rPr>
            </w:pPr>
            <w:r w:rsidRPr="00645160">
              <w:rPr>
                <w:rFonts w:ascii="Book Antiqua" w:hAnsi="Book Antiqua" w:cs="Times"/>
              </w:rPr>
              <w:t>Short</w:t>
            </w:r>
            <w:r w:rsidR="00F10E37" w:rsidRPr="00645160">
              <w:rPr>
                <w:rFonts w:ascii="Book Antiqua" w:hAnsi="Book Antiqua" w:cs="Times"/>
              </w:rPr>
              <w:t xml:space="preserve"> </w:t>
            </w:r>
            <w:r w:rsidRPr="00645160">
              <w:rPr>
                <w:rFonts w:ascii="Book Antiqua" w:hAnsi="Book Antiqua" w:cs="Times"/>
              </w:rPr>
              <w:t>stature</w:t>
            </w:r>
            <w:r w:rsidRPr="00645160">
              <w:rPr>
                <w:rFonts w:ascii="Book Antiqua" w:hAnsi="Book Antiqua" w:cs="Times" w:hint="eastAsia"/>
                <w:vertAlign w:val="superscript"/>
                <w:lang w:eastAsia="zh-CN"/>
              </w:rPr>
              <w:t>[</w:t>
            </w:r>
            <w:r w:rsidRPr="00645160">
              <w:rPr>
                <w:rFonts w:ascii="Book Antiqua" w:hAnsi="Book Antiqua"/>
                <w:lang w:val="en"/>
              </w:rPr>
              <w:fldChar w:fldCharType="begin"/>
            </w:r>
            <w:r w:rsidRPr="00645160">
              <w:rPr>
                <w:rFonts w:ascii="Book Antiqua" w:hAnsi="Book Antiqua"/>
                <w:lang w:val="en"/>
              </w:rPr>
              <w:instrText xml:space="preserve"> ADDIN ZOTERO_ITEM CSL_CITATION {"citationID":"MYMlMkE1","properties":{"formattedCitation":"\\super 32\\nosupersub{}","plainCitation":"32","noteIndex":0},"citationItems":[{"id":15290,"uris":["http://zotero.org/users/4346766/items/6XUQJDUR"],"uri":["http://zotero.org/users/4346766/items/6XUQJDUR"],"itemData":{"id":15290,"type":"article-journal","abstract":"BACKGROUND AND AIM: Short stature is a common extraintestinal manifestation of celiac disease (CeD). We conducted a systematic review and meta-analysis to assess the global prevalence of CeD in patients presenting with short stature.\nMETHODS: We searched Medline and EMBASE databases for the keywords \"celiac disease, coeliac disease, anti-gliadin, tissue transglutaminase antibody, anti-endomysial antibody, short stature and growth retardation.\" All the studies published from January 1991 to May 2020 were included. Patients without any prior evaluation for short stature were classified as all-cause short stature, while prior evaluated patients, where no cause was found for short stature, were classified as idiopathic short stature. The diagnosis of CeD was based on the European Society for Paediatric Gastroenterology, Hepatology and Nutrition guidelines. A random-effects model was used to pool the data.\nRESULTS: Seventeen studies screening 3759 patients (1582 with all-cause short stature and 2177 with idiopathic short stature) were included. The pooled seroprevalence of CeD based on positive anti-tissue transglutaminase antibody and anti-endomysial antibody was 11.2% (95% CI 4.0-21.2%; I2  = 86%) and 9.7% (95% CI 2.7-20.2%; I2  = 95%) for all-cause and idiopathic short stature, respectively. Similarly, pooled prevalence of biopsy-confirmed CeD was 7.4% (95% CI 4.7-10.6%; I2  = 76%) and 11.6% (95% CI 4.1-22.2%; I2  = 97%), for all-cause and idiopathic short stature, respectively. There was an overall severe risk of selection bias and significant heterogeneity in the pooled results.\nCONCLUSIONS: Approximately one in 14 patients with all-cause short stature and one in nine patients with idiopathic short stature had biopsy-confirmed CeD. Therefore, evaluation for CeD may be prudent in all patients with short stature.","container-title":"Journal of Gastroenterology and Hepatology","DOI":"10.1111/jgh.15167","ISSN":"1440-1746","issue":"1","journalAbbreviation":"J Gastroenterol Hepatol","language":"eng","note":"PMID: 32621396","page":"44-54","source":"PubMed","title":"Prevalence of celiac disease in patients with short stature: A systematic review and meta-analysis","title-short":"Prevalence of celiac disease in patients with short stature","volume":"36","author":[{"family":"Singh","given":"Achintya D."},{"family":"Singh","given":"Prashant"},{"family":"Farooqui","given":"Naba"},{"family":"Strand","given":"Tor"},{"family":"Ahuja","given":"Vineet"},{"family":"Makharia","given":"Govind K."}],"issued":{"date-parts":[["2021",1]]}}}],"schema":"https://github.com/citation-style-language/schema/raw/master/csl-citation.json"} </w:instrText>
            </w:r>
            <w:r w:rsidRPr="00645160">
              <w:rPr>
                <w:rFonts w:ascii="Book Antiqua" w:hAnsi="Book Antiqua"/>
                <w:lang w:val="en"/>
              </w:rPr>
              <w:fldChar w:fldCharType="separate"/>
            </w:r>
            <w:r w:rsidRPr="00645160">
              <w:rPr>
                <w:rFonts w:ascii="Book Antiqua" w:hAnsi="Book Antiqua"/>
                <w:vertAlign w:val="superscript"/>
              </w:rPr>
              <w:t>32</w:t>
            </w:r>
            <w:r w:rsidRPr="00645160">
              <w:rPr>
                <w:rFonts w:ascii="Book Antiqua" w:hAnsi="Book Antiqua"/>
                <w:lang w:val="en"/>
              </w:rPr>
              <w:fldChar w:fldCharType="end"/>
            </w:r>
            <w:r w:rsidRPr="00645160">
              <w:rPr>
                <w:rFonts w:ascii="Book Antiqua" w:hAnsi="Book Antiqua" w:hint="eastAsia"/>
                <w:sz w:val="26"/>
                <w:vertAlign w:val="superscript"/>
                <w:lang w:val="en" w:eastAsia="zh-CN"/>
              </w:rPr>
              <w:t>]</w:t>
            </w:r>
          </w:p>
        </w:tc>
        <w:tc>
          <w:tcPr>
            <w:tcW w:w="1096" w:type="pct"/>
            <w:shd w:val="clear" w:color="auto" w:fill="auto"/>
          </w:tcPr>
          <w:p w14:paraId="65D436A6" w14:textId="77777777" w:rsidR="001A51D2" w:rsidRPr="00645160" w:rsidRDefault="001A51D2" w:rsidP="001A51D2">
            <w:pPr>
              <w:adjustRightInd w:val="0"/>
              <w:snapToGrid w:val="0"/>
              <w:spacing w:line="360" w:lineRule="auto"/>
              <w:jc w:val="both"/>
              <w:rPr>
                <w:rFonts w:ascii="Book Antiqua" w:hAnsi="Book Antiqua" w:cs="Times"/>
                <w:lang w:eastAsia="zh-CN"/>
              </w:rPr>
            </w:pPr>
          </w:p>
        </w:tc>
        <w:tc>
          <w:tcPr>
            <w:tcW w:w="1425" w:type="pct"/>
            <w:shd w:val="clear" w:color="auto" w:fill="auto"/>
          </w:tcPr>
          <w:p w14:paraId="1941755E" w14:textId="77777777" w:rsidR="001A51D2" w:rsidRPr="00645160" w:rsidRDefault="001A51D2" w:rsidP="008A459A">
            <w:pPr>
              <w:adjustRightInd w:val="0"/>
              <w:snapToGrid w:val="0"/>
              <w:spacing w:line="360" w:lineRule="auto"/>
              <w:jc w:val="both"/>
              <w:rPr>
                <w:rFonts w:ascii="Book Antiqua" w:hAnsi="Book Antiqua" w:cs="Times"/>
                <w:lang w:eastAsia="zh-CN"/>
              </w:rPr>
            </w:pPr>
          </w:p>
        </w:tc>
      </w:tr>
      <w:tr w:rsidR="001A51D2" w:rsidRPr="00645160" w14:paraId="43CC12A9" w14:textId="77777777" w:rsidTr="00BE1E68">
        <w:trPr>
          <w:trHeight w:val="460"/>
        </w:trPr>
        <w:tc>
          <w:tcPr>
            <w:tcW w:w="2479" w:type="pct"/>
            <w:shd w:val="clear" w:color="auto" w:fill="auto"/>
          </w:tcPr>
          <w:p w14:paraId="64166448" w14:textId="77777777" w:rsidR="001A51D2" w:rsidRPr="00645160" w:rsidRDefault="001A51D2" w:rsidP="0076761F">
            <w:pPr>
              <w:pStyle w:val="ab"/>
              <w:adjustRightInd w:val="0"/>
              <w:snapToGrid w:val="0"/>
              <w:spacing w:line="360" w:lineRule="auto"/>
              <w:ind w:left="0" w:firstLineChars="100" w:firstLine="240"/>
              <w:contextualSpacing w:val="0"/>
              <w:jc w:val="both"/>
              <w:rPr>
                <w:rFonts w:ascii="Book Antiqua" w:eastAsiaTheme="minorEastAsia" w:hAnsi="Book Antiqua" w:cs="Times"/>
                <w:lang w:eastAsia="zh-CN"/>
              </w:rPr>
            </w:pPr>
            <w:r w:rsidRPr="00645160">
              <w:rPr>
                <w:rFonts w:ascii="Book Antiqua" w:hAnsi="Book Antiqua" w:cs="Times"/>
              </w:rPr>
              <w:t>All-cause</w:t>
            </w:r>
          </w:p>
        </w:tc>
        <w:tc>
          <w:tcPr>
            <w:tcW w:w="1096" w:type="pct"/>
            <w:shd w:val="clear" w:color="auto" w:fill="auto"/>
          </w:tcPr>
          <w:p w14:paraId="4A120B7A" w14:textId="77777777" w:rsidR="001A51D2" w:rsidRPr="00645160" w:rsidRDefault="001A51D2" w:rsidP="008A459A">
            <w:pPr>
              <w:adjustRightInd w:val="0"/>
              <w:snapToGrid w:val="0"/>
              <w:spacing w:line="360" w:lineRule="auto"/>
              <w:jc w:val="both"/>
              <w:rPr>
                <w:rFonts w:ascii="Book Antiqua" w:hAnsi="Book Antiqua" w:cs="Times"/>
                <w:lang w:val="en-IN" w:eastAsia="zh-CN"/>
              </w:rPr>
            </w:pPr>
            <w:r w:rsidRPr="00645160">
              <w:rPr>
                <w:rFonts w:ascii="Book Antiqua" w:eastAsia="Times New Roman" w:hAnsi="Book Antiqua" w:cs="Times"/>
                <w:lang w:val="en-IN"/>
              </w:rPr>
              <w:t>7.4</w:t>
            </w:r>
          </w:p>
        </w:tc>
        <w:tc>
          <w:tcPr>
            <w:tcW w:w="1425" w:type="pct"/>
            <w:shd w:val="clear" w:color="auto" w:fill="auto"/>
          </w:tcPr>
          <w:p w14:paraId="314F21AF" w14:textId="77777777" w:rsidR="001A51D2" w:rsidRPr="00645160" w:rsidRDefault="00884D95" w:rsidP="008A459A">
            <w:pPr>
              <w:adjustRightInd w:val="0"/>
              <w:snapToGrid w:val="0"/>
              <w:spacing w:line="360" w:lineRule="auto"/>
              <w:jc w:val="both"/>
              <w:rPr>
                <w:rFonts w:ascii="Book Antiqua" w:hAnsi="Book Antiqua" w:cs="Times"/>
                <w:lang w:val="en-IN" w:eastAsia="zh-CN"/>
              </w:rPr>
            </w:pPr>
            <w:r w:rsidRPr="00645160">
              <w:rPr>
                <w:rFonts w:ascii="Book Antiqua" w:eastAsia="Times New Roman" w:hAnsi="Book Antiqua" w:cs="Times"/>
                <w:lang w:val="en-IN"/>
              </w:rPr>
              <w:t>4.7-10.6</w:t>
            </w:r>
          </w:p>
        </w:tc>
      </w:tr>
      <w:tr w:rsidR="001A51D2" w:rsidRPr="00645160" w14:paraId="0DA19876" w14:textId="77777777" w:rsidTr="00BE1E68">
        <w:trPr>
          <w:trHeight w:val="460"/>
        </w:trPr>
        <w:tc>
          <w:tcPr>
            <w:tcW w:w="2479" w:type="pct"/>
            <w:shd w:val="clear" w:color="auto" w:fill="auto"/>
          </w:tcPr>
          <w:p w14:paraId="06F4C04E" w14:textId="77777777" w:rsidR="001A51D2" w:rsidRPr="00645160" w:rsidRDefault="001A51D2" w:rsidP="0076761F">
            <w:pPr>
              <w:adjustRightInd w:val="0"/>
              <w:snapToGrid w:val="0"/>
              <w:spacing w:line="360" w:lineRule="auto"/>
              <w:ind w:firstLineChars="100" w:firstLine="240"/>
              <w:jc w:val="both"/>
              <w:rPr>
                <w:rFonts w:ascii="Book Antiqua" w:hAnsi="Book Antiqua" w:cs="Times"/>
              </w:rPr>
            </w:pPr>
            <w:r w:rsidRPr="00645160">
              <w:rPr>
                <w:rFonts w:ascii="Book Antiqua" w:eastAsia="Times New Roman" w:hAnsi="Book Antiqua" w:cs="Times"/>
                <w:lang w:val="en-IN"/>
              </w:rPr>
              <w:t>Idiopathic</w:t>
            </w:r>
          </w:p>
        </w:tc>
        <w:tc>
          <w:tcPr>
            <w:tcW w:w="1096" w:type="pct"/>
            <w:shd w:val="clear" w:color="auto" w:fill="auto"/>
          </w:tcPr>
          <w:p w14:paraId="76821AD1" w14:textId="77777777" w:rsidR="001A51D2" w:rsidRPr="00645160" w:rsidRDefault="001A51D2" w:rsidP="008A459A">
            <w:pPr>
              <w:adjustRightInd w:val="0"/>
              <w:snapToGrid w:val="0"/>
              <w:spacing w:line="360" w:lineRule="auto"/>
              <w:jc w:val="both"/>
              <w:rPr>
                <w:rFonts w:ascii="Book Antiqua" w:hAnsi="Book Antiqua" w:cs="Times"/>
                <w:lang w:val="en-IN" w:eastAsia="zh-CN"/>
              </w:rPr>
            </w:pPr>
            <w:r w:rsidRPr="00645160">
              <w:rPr>
                <w:rFonts w:ascii="Book Antiqua" w:eastAsia="Times New Roman" w:hAnsi="Book Antiqua" w:cs="Times"/>
                <w:lang w:val="en-IN"/>
              </w:rPr>
              <w:t>11.6</w:t>
            </w:r>
          </w:p>
        </w:tc>
        <w:tc>
          <w:tcPr>
            <w:tcW w:w="1425" w:type="pct"/>
            <w:shd w:val="clear" w:color="auto" w:fill="auto"/>
          </w:tcPr>
          <w:p w14:paraId="784BC3C0" w14:textId="77777777" w:rsidR="001A51D2" w:rsidRPr="00645160" w:rsidRDefault="00884D95" w:rsidP="008A459A">
            <w:pPr>
              <w:adjustRightInd w:val="0"/>
              <w:snapToGrid w:val="0"/>
              <w:spacing w:line="360" w:lineRule="auto"/>
              <w:jc w:val="both"/>
              <w:rPr>
                <w:rFonts w:ascii="Book Antiqua" w:hAnsi="Book Antiqua" w:cs="Times"/>
                <w:lang w:val="en-IN" w:eastAsia="zh-CN"/>
              </w:rPr>
            </w:pPr>
            <w:r w:rsidRPr="00645160">
              <w:rPr>
                <w:rFonts w:ascii="Book Antiqua" w:eastAsia="Times New Roman" w:hAnsi="Book Antiqua" w:cs="Times"/>
                <w:lang w:val="en-IN"/>
              </w:rPr>
              <w:t>4.1-22.2</w:t>
            </w:r>
          </w:p>
        </w:tc>
      </w:tr>
      <w:tr w:rsidR="00B56208" w:rsidRPr="00645160" w14:paraId="358573F7" w14:textId="77777777" w:rsidTr="00BE1E68">
        <w:trPr>
          <w:trHeight w:val="455"/>
        </w:trPr>
        <w:tc>
          <w:tcPr>
            <w:tcW w:w="2479" w:type="pct"/>
            <w:shd w:val="clear" w:color="auto" w:fill="auto"/>
          </w:tcPr>
          <w:p w14:paraId="0B629627" w14:textId="7F11541B" w:rsidR="00B56208" w:rsidRPr="00645160" w:rsidRDefault="00B56208" w:rsidP="0076761F">
            <w:pPr>
              <w:adjustRightInd w:val="0"/>
              <w:snapToGrid w:val="0"/>
              <w:spacing w:line="360" w:lineRule="auto"/>
              <w:ind w:firstLineChars="50" w:firstLine="120"/>
              <w:jc w:val="both"/>
              <w:rPr>
                <w:rFonts w:ascii="Book Antiqua" w:hAnsi="Book Antiqua" w:cs="Times"/>
                <w:vertAlign w:val="superscript"/>
                <w:lang w:eastAsia="zh-CN"/>
              </w:rPr>
            </w:pPr>
            <w:r w:rsidRPr="00645160">
              <w:rPr>
                <w:rFonts w:ascii="Book Antiqua" w:hAnsi="Book Antiqua" w:cs="Times"/>
              </w:rPr>
              <w:t>Type</w:t>
            </w:r>
            <w:r w:rsidR="00F10E37" w:rsidRPr="00645160">
              <w:rPr>
                <w:rFonts w:ascii="Book Antiqua" w:hAnsi="Book Antiqua" w:cs="Times"/>
              </w:rPr>
              <w:t xml:space="preserve"> </w:t>
            </w:r>
            <w:r w:rsidRPr="00645160">
              <w:rPr>
                <w:rFonts w:ascii="Book Antiqua" w:hAnsi="Book Antiqua" w:cs="Times"/>
              </w:rPr>
              <w:t>1</w:t>
            </w:r>
            <w:r w:rsidR="00F10E37" w:rsidRPr="00645160">
              <w:rPr>
                <w:rFonts w:ascii="Book Antiqua" w:hAnsi="Book Antiqua" w:cs="Times"/>
              </w:rPr>
              <w:t xml:space="preserve"> </w:t>
            </w:r>
            <w:r w:rsidRPr="00645160">
              <w:rPr>
                <w:rFonts w:ascii="Book Antiqua" w:hAnsi="Book Antiqua" w:cs="Times"/>
              </w:rPr>
              <w:t>diabetes</w:t>
            </w:r>
            <w:r w:rsidRPr="00645160">
              <w:rPr>
                <w:rFonts w:ascii="Book Antiqua" w:hAnsi="Book Antiqua" w:cs="Times" w:hint="eastAsia"/>
                <w:vertAlign w:val="superscript"/>
                <w:lang w:eastAsia="zh-CN"/>
              </w:rPr>
              <w:t>[</w:t>
            </w:r>
            <w:r w:rsidRPr="00645160">
              <w:rPr>
                <w:rFonts w:ascii="Book Antiqua" w:hAnsi="Book Antiqua"/>
              </w:rPr>
              <w:fldChar w:fldCharType="begin"/>
            </w:r>
            <w:r w:rsidRPr="00645160">
              <w:rPr>
                <w:rFonts w:ascii="Book Antiqua" w:hAnsi="Book Antiqua"/>
              </w:rPr>
              <w:instrText xml:space="preserve"> ADDIN ZOTERO_ITEM CSL_CITATION {"citationID":"9juFU8se","properties":{"formattedCitation":"\\super 33\\nosupersub{}","plainCitation":"33","noteIndex":0},"citationItems":[{"id":6542,"uris":["http://zotero.org/users/4346766/items/67YUE37Y"],"uri":["http://zotero.org/users/4346766/items/67YUE37Y"],"itemData":{"id":6542,"type":"article-journal","abstract":"BACKGROUND: In the past decade, a number of population-based studies have examined the prevalence of coeliac disease in individuals with type 1 diabetes but prevalences have differed considerably.\nAIM: To examine the prevalence of coeliac disease in individuals with type 1 diabetes.\nMETHODS: A systematic review of English-language articles published in PubMed Medline between 2000 and May 2014. Search terms included 'celiac disease' or 'coeliac disease' and 'diabetes mellitus'. Studies were selected with at least 100 individuals with type 1 diabetes being screened for coeliac disease where the coeliac diagnosis was later confirmed through small intestinal biopsy. Data synthesis used random-effects inverse variance-weighted models, and metaregression was used to examine heterogeneity in subgroups.\nRESULTS: A pooled analysis, based on 26,605 patients with type 1 diabetes, found a prevalence of biopsy-confirmed coeliac disease of 6.0% (95% CI = 5.0-6.9%). Heterogeneity was large (I(2) = 93.2%). The prevalence was lower in adults with type 1 diabetes (2.7%), and in mixed populations with both children and adults with type 1 diabetes (4.7%) than in children (6.2%) with type 1 diabetes (P &lt; 0.001). Additional subgroup analyses could not explain the large variation in coeliac disease prevalence between studies.\nCONCLUSION: More than one in twenty patients with type 1 diabetes have biopsy-verified coeliac disease. This prevalence is high enough to motivate screening for coeliac disease among patients with type 1 diabetes.","container-title":"Alimentary Pharmacology &amp; Therapeutics","DOI":"10.1111/apt.12973","ISSN":"1365-2036","issue":"10","journalAbbreviation":"Aliment. Pharmacol. Ther.","language":"eng","note":"PMID: 25270960","page":"1123-1132","source":"PubMed","title":"Systematic review with meta-analysis: associations between coeliac disease and type 1 diabetes","title-short":"Systematic review with meta-analysis","volume":"40","author":[{"family":"Elfström","given":"P."},{"family":"Sundström","given":"J."},{"family":"Ludvigsson","given":"J. F."}],"issued":{"date-parts":[["2014",11]]}}}],"schema":"https://github.com/citation-style-language/schema/raw/master/csl-citation.json"} </w:instrText>
            </w:r>
            <w:r w:rsidRPr="00645160">
              <w:rPr>
                <w:rFonts w:ascii="Book Antiqua" w:hAnsi="Book Antiqua"/>
              </w:rPr>
              <w:fldChar w:fldCharType="separate"/>
            </w:r>
            <w:r w:rsidRPr="00645160">
              <w:rPr>
                <w:rFonts w:ascii="Book Antiqua" w:hAnsi="Book Antiqua"/>
                <w:vertAlign w:val="superscript"/>
              </w:rPr>
              <w:t>33</w:t>
            </w:r>
            <w:r w:rsidRPr="00645160">
              <w:rPr>
                <w:rFonts w:ascii="Book Antiqua" w:hAnsi="Book Antiqua"/>
              </w:rPr>
              <w:fldChar w:fldCharType="end"/>
            </w:r>
            <w:r w:rsidRPr="00645160">
              <w:rPr>
                <w:rFonts w:ascii="Book Antiqua" w:hAnsi="Book Antiqua" w:hint="eastAsia"/>
                <w:vertAlign w:val="superscript"/>
                <w:lang w:eastAsia="zh-CN"/>
              </w:rPr>
              <w:t>]</w:t>
            </w:r>
          </w:p>
        </w:tc>
        <w:tc>
          <w:tcPr>
            <w:tcW w:w="1096" w:type="pct"/>
            <w:shd w:val="clear" w:color="auto" w:fill="auto"/>
          </w:tcPr>
          <w:p w14:paraId="6026FAE2" w14:textId="77777777" w:rsidR="00B56208" w:rsidRPr="00645160" w:rsidRDefault="00B56208" w:rsidP="00094EFA">
            <w:pPr>
              <w:adjustRightInd w:val="0"/>
              <w:snapToGrid w:val="0"/>
              <w:spacing w:line="360" w:lineRule="auto"/>
              <w:jc w:val="both"/>
              <w:rPr>
                <w:rFonts w:ascii="Book Antiqua" w:hAnsi="Book Antiqua" w:cs="Times"/>
                <w:lang w:eastAsia="zh-CN"/>
              </w:rPr>
            </w:pPr>
            <w:r w:rsidRPr="00645160">
              <w:rPr>
                <w:rFonts w:ascii="Book Antiqua" w:hAnsi="Book Antiqua" w:cs="Times"/>
              </w:rPr>
              <w:t>6</w:t>
            </w:r>
          </w:p>
        </w:tc>
        <w:tc>
          <w:tcPr>
            <w:tcW w:w="1425" w:type="pct"/>
            <w:shd w:val="clear" w:color="auto" w:fill="auto"/>
          </w:tcPr>
          <w:p w14:paraId="52738A17" w14:textId="77777777" w:rsidR="00B56208" w:rsidRPr="00645160" w:rsidRDefault="00B56208" w:rsidP="009D7F17">
            <w:pPr>
              <w:adjustRightInd w:val="0"/>
              <w:snapToGrid w:val="0"/>
              <w:spacing w:line="360" w:lineRule="auto"/>
              <w:jc w:val="both"/>
              <w:rPr>
                <w:rFonts w:ascii="Book Antiqua" w:hAnsi="Book Antiqua" w:cs="Times"/>
                <w:lang w:eastAsia="zh-CN"/>
              </w:rPr>
            </w:pPr>
            <w:r w:rsidRPr="00645160">
              <w:rPr>
                <w:rFonts w:ascii="Book Antiqua" w:hAnsi="Book Antiqua" w:cs="Times"/>
              </w:rPr>
              <w:t>5-6.9</w:t>
            </w:r>
          </w:p>
        </w:tc>
      </w:tr>
      <w:tr w:rsidR="00B56208" w:rsidRPr="00645160" w14:paraId="0F3A2AEF" w14:textId="77777777" w:rsidTr="00BE1E68">
        <w:trPr>
          <w:trHeight w:val="455"/>
        </w:trPr>
        <w:tc>
          <w:tcPr>
            <w:tcW w:w="2479" w:type="pct"/>
            <w:shd w:val="clear" w:color="auto" w:fill="auto"/>
          </w:tcPr>
          <w:p w14:paraId="5BBE9BE0" w14:textId="5B14EDEB" w:rsidR="00B56208" w:rsidRPr="00645160" w:rsidRDefault="00B56208" w:rsidP="0076761F">
            <w:pPr>
              <w:pStyle w:val="ab"/>
              <w:adjustRightInd w:val="0"/>
              <w:snapToGrid w:val="0"/>
              <w:spacing w:line="360" w:lineRule="auto"/>
              <w:ind w:left="0" w:firstLineChars="100" w:firstLine="240"/>
              <w:contextualSpacing w:val="0"/>
              <w:jc w:val="both"/>
              <w:rPr>
                <w:rFonts w:ascii="Book Antiqua" w:hAnsi="Book Antiqua" w:cs="Times"/>
              </w:rPr>
            </w:pPr>
            <w:r w:rsidRPr="00645160">
              <w:rPr>
                <w:rFonts w:ascii="Book Antiqua" w:hAnsi="Book Antiqua" w:cs="Times"/>
              </w:rPr>
              <w:t>Pediatric</w:t>
            </w:r>
            <w:r w:rsidR="00F10E37" w:rsidRPr="00645160">
              <w:rPr>
                <w:rFonts w:ascii="Book Antiqua" w:hAnsi="Book Antiqua" w:cs="Times"/>
              </w:rPr>
              <w:t xml:space="preserve"> </w:t>
            </w:r>
            <w:r w:rsidRPr="00645160">
              <w:rPr>
                <w:rFonts w:ascii="Book Antiqua" w:hAnsi="Book Antiqua" w:cs="Times"/>
              </w:rPr>
              <w:t>age</w:t>
            </w:r>
            <w:r w:rsidR="00F10E37" w:rsidRPr="00645160">
              <w:rPr>
                <w:rFonts w:ascii="Book Antiqua" w:hAnsi="Book Antiqua" w:cs="Times"/>
              </w:rPr>
              <w:t xml:space="preserve"> </w:t>
            </w:r>
            <w:r w:rsidRPr="00645160">
              <w:rPr>
                <w:rFonts w:ascii="Book Antiqua" w:hAnsi="Book Antiqua" w:cs="Times"/>
              </w:rPr>
              <w:t>group</w:t>
            </w:r>
          </w:p>
        </w:tc>
        <w:tc>
          <w:tcPr>
            <w:tcW w:w="1096" w:type="pct"/>
            <w:shd w:val="clear" w:color="auto" w:fill="auto"/>
          </w:tcPr>
          <w:p w14:paraId="3A6ED5B7" w14:textId="77777777" w:rsidR="00B56208" w:rsidRPr="00645160" w:rsidRDefault="00094EFA" w:rsidP="008A459A">
            <w:pPr>
              <w:adjustRightInd w:val="0"/>
              <w:snapToGrid w:val="0"/>
              <w:spacing w:line="360" w:lineRule="auto"/>
              <w:jc w:val="both"/>
              <w:rPr>
                <w:rFonts w:ascii="Book Antiqua" w:hAnsi="Book Antiqua" w:cs="Times"/>
                <w:lang w:eastAsia="zh-CN"/>
              </w:rPr>
            </w:pPr>
            <w:r w:rsidRPr="00645160">
              <w:rPr>
                <w:rFonts w:ascii="Book Antiqua" w:eastAsia="Times New Roman" w:hAnsi="Book Antiqua" w:cs="Times"/>
              </w:rPr>
              <w:t>6.2</w:t>
            </w:r>
          </w:p>
        </w:tc>
        <w:tc>
          <w:tcPr>
            <w:tcW w:w="1425" w:type="pct"/>
            <w:shd w:val="clear" w:color="auto" w:fill="auto"/>
          </w:tcPr>
          <w:p w14:paraId="49099231" w14:textId="77777777" w:rsidR="00B56208" w:rsidRPr="00645160" w:rsidRDefault="009D7F17" w:rsidP="008A459A">
            <w:pPr>
              <w:adjustRightInd w:val="0"/>
              <w:snapToGrid w:val="0"/>
              <w:spacing w:line="360" w:lineRule="auto"/>
              <w:jc w:val="both"/>
              <w:rPr>
                <w:rFonts w:ascii="Book Antiqua" w:hAnsi="Book Antiqua" w:cs="Times"/>
                <w:lang w:eastAsia="zh-CN"/>
              </w:rPr>
            </w:pPr>
            <w:r w:rsidRPr="00645160">
              <w:rPr>
                <w:rFonts w:ascii="Book Antiqua" w:eastAsia="Times New Roman" w:hAnsi="Book Antiqua" w:cs="Times"/>
              </w:rPr>
              <w:t>6.1-6.3</w:t>
            </w:r>
          </w:p>
        </w:tc>
      </w:tr>
      <w:tr w:rsidR="00B56208" w:rsidRPr="00645160" w14:paraId="5D426060" w14:textId="77777777" w:rsidTr="00BE1E68">
        <w:trPr>
          <w:trHeight w:val="455"/>
        </w:trPr>
        <w:tc>
          <w:tcPr>
            <w:tcW w:w="2479" w:type="pct"/>
            <w:shd w:val="clear" w:color="auto" w:fill="auto"/>
          </w:tcPr>
          <w:p w14:paraId="458DD117" w14:textId="77777777" w:rsidR="00B56208" w:rsidRPr="00645160" w:rsidRDefault="00B56208" w:rsidP="0076761F">
            <w:pPr>
              <w:adjustRightInd w:val="0"/>
              <w:snapToGrid w:val="0"/>
              <w:spacing w:line="360" w:lineRule="auto"/>
              <w:ind w:firstLineChars="100" w:firstLine="240"/>
              <w:jc w:val="both"/>
              <w:rPr>
                <w:rFonts w:ascii="Book Antiqua" w:hAnsi="Book Antiqua" w:cs="Times"/>
              </w:rPr>
            </w:pPr>
            <w:r w:rsidRPr="00645160">
              <w:rPr>
                <w:rFonts w:ascii="Book Antiqua" w:eastAsia="Times New Roman" w:hAnsi="Book Antiqua" w:cs="Times"/>
              </w:rPr>
              <w:t>Adults</w:t>
            </w:r>
          </w:p>
        </w:tc>
        <w:tc>
          <w:tcPr>
            <w:tcW w:w="1096" w:type="pct"/>
            <w:shd w:val="clear" w:color="auto" w:fill="auto"/>
          </w:tcPr>
          <w:p w14:paraId="6C9B3705" w14:textId="77777777" w:rsidR="00B56208" w:rsidRPr="00645160" w:rsidRDefault="00094EFA" w:rsidP="008A459A">
            <w:pPr>
              <w:adjustRightInd w:val="0"/>
              <w:snapToGrid w:val="0"/>
              <w:spacing w:line="360" w:lineRule="auto"/>
              <w:jc w:val="both"/>
              <w:rPr>
                <w:rFonts w:ascii="Book Antiqua" w:hAnsi="Book Antiqua" w:cs="Times"/>
                <w:lang w:eastAsia="zh-CN"/>
              </w:rPr>
            </w:pPr>
            <w:r w:rsidRPr="00645160">
              <w:rPr>
                <w:rFonts w:ascii="Book Antiqua" w:eastAsia="Times New Roman" w:hAnsi="Book Antiqua" w:cs="Times"/>
              </w:rPr>
              <w:t>2.7</w:t>
            </w:r>
          </w:p>
        </w:tc>
        <w:tc>
          <w:tcPr>
            <w:tcW w:w="1425" w:type="pct"/>
            <w:shd w:val="clear" w:color="auto" w:fill="auto"/>
          </w:tcPr>
          <w:p w14:paraId="199AA897" w14:textId="77777777" w:rsidR="00B56208" w:rsidRPr="00645160" w:rsidRDefault="009D7F17" w:rsidP="008A459A">
            <w:pPr>
              <w:adjustRightInd w:val="0"/>
              <w:snapToGrid w:val="0"/>
              <w:spacing w:line="360" w:lineRule="auto"/>
              <w:jc w:val="both"/>
              <w:rPr>
                <w:rFonts w:ascii="Book Antiqua" w:hAnsi="Book Antiqua" w:cs="Times"/>
                <w:lang w:eastAsia="zh-CN"/>
              </w:rPr>
            </w:pPr>
            <w:r w:rsidRPr="00645160">
              <w:rPr>
                <w:rFonts w:ascii="Book Antiqua" w:eastAsia="Times New Roman" w:hAnsi="Book Antiqua" w:cs="Times"/>
              </w:rPr>
              <w:t>2.1-2.3</w:t>
            </w:r>
          </w:p>
        </w:tc>
      </w:tr>
      <w:tr w:rsidR="008A459A" w:rsidRPr="00645160" w14:paraId="09B55106" w14:textId="77777777" w:rsidTr="00BE1E68">
        <w:tc>
          <w:tcPr>
            <w:tcW w:w="2479" w:type="pct"/>
            <w:shd w:val="clear" w:color="auto" w:fill="auto"/>
          </w:tcPr>
          <w:p w14:paraId="56783391" w14:textId="67418DBF" w:rsidR="008A459A" w:rsidRPr="00645160" w:rsidRDefault="008A459A" w:rsidP="0076761F">
            <w:pPr>
              <w:adjustRightInd w:val="0"/>
              <w:snapToGrid w:val="0"/>
              <w:spacing w:line="360" w:lineRule="auto"/>
              <w:ind w:firstLineChars="50" w:firstLine="120"/>
              <w:jc w:val="both"/>
              <w:rPr>
                <w:rFonts w:ascii="Book Antiqua" w:hAnsi="Book Antiqua" w:cs="Times"/>
                <w:vertAlign w:val="superscript"/>
              </w:rPr>
            </w:pPr>
            <w:r w:rsidRPr="00645160">
              <w:rPr>
                <w:rFonts w:ascii="Book Antiqua" w:hAnsi="Book Antiqua" w:cs="Times"/>
              </w:rPr>
              <w:t>First-degree</w:t>
            </w:r>
            <w:r w:rsidR="00F10E37" w:rsidRPr="00645160">
              <w:rPr>
                <w:rFonts w:ascii="Book Antiqua" w:hAnsi="Book Antiqua" w:cs="Times"/>
              </w:rPr>
              <w:t xml:space="preserve"> </w:t>
            </w:r>
            <w:r w:rsidRPr="00645160">
              <w:rPr>
                <w:rFonts w:ascii="Book Antiqua" w:hAnsi="Book Antiqua" w:cs="Times"/>
              </w:rPr>
              <w:t>relatives</w:t>
            </w:r>
            <w:r w:rsidR="0002230B" w:rsidRPr="00645160">
              <w:rPr>
                <w:rFonts w:ascii="Book Antiqua" w:hAnsi="Book Antiqua" w:cs="Times" w:hint="eastAsia"/>
                <w:vertAlign w:val="superscript"/>
                <w:lang w:eastAsia="zh-CN"/>
              </w:rPr>
              <w:t>[</w:t>
            </w:r>
            <w:r w:rsidRPr="00645160">
              <w:rPr>
                <w:rFonts w:ascii="Book Antiqua" w:hAnsi="Book Antiqua"/>
              </w:rPr>
              <w:fldChar w:fldCharType="begin"/>
            </w:r>
            <w:r w:rsidRPr="00645160">
              <w:rPr>
                <w:rFonts w:ascii="Book Antiqua" w:hAnsi="Book Antiqua"/>
              </w:rPr>
              <w:instrText xml:space="preserve"> ADDIN ZOTERO_ITEM CSL_CITATION {"citationID":"BbFupSBg","properties":{"formattedCitation":"\\super 37\\nosupersub{}","plainCitation":"37","noteIndex":0},"citationItems":[{"id":6550,"uris":["http://zotero.org/users/4346766/items/E5E8MAV4"],"uri":["http://zotero.org/users/4346766/items/E5E8MAV4"],"itemData":{"id":6550,"type":"article-journal","abstract":"OBJECTIVES: First-degree relatives (FDRs) of patients with celiac disease (CD) are at high risk for CD and prevalence among them varies from 1.6 to 38%. The risk of having CD among FDRs if the FDR is sister, brother, mother, father, son, or daughter of index patient with CD is not known. We conducted a meta-analysis and calculated pooled prevalence of CD among FDRs, second-degree relatives (SDRs), and specific relations with index patient.\nMETHODS: On search of literature, 2,259 articles appeared of which 54 articles were included in this meta-analysis. Diagnosis of CD was based on standard criteria.\nRESULTS: Pooled prevalence of CD was 7.5% (95% confidence interval (CI) 6.3%, 8.8%) in 10,252 FDRs and 2.3% (95% CI 1.3%, 3.8%) in 642 SDRs. Pooled prevalence of CD was highest in siblings (8.9%), followed by offsprings (7.9%) and parents (3.0%). Female FDRs had higher prevalence than male FDRs (8.4% vs. 5.2%, P=0.047). While sisters and daughters of index patient had the highest risk of having CD (1 in 7 and 1 in 8, respectively), the risk was 1 in 13 in sons, 1 in 16 in brothers, 1 in 32 in mothers, and 1 in 33 in fathers. There were also differences in the pooled prevalence of CD in FDRs according to their geographic location.\nCONCLUSIONS: Pooled prevalence of CD among FDRs is 7.5% and varies considerably with their relationship with the index patient. The risk of CD in FDRs also varies according to gender and geographical location.","container-title":"The American Journal of Gastroenterology","DOI":"10.1038/ajg.2015.296","ISSN":"1572-0241","issue":"11","journalAbbreviation":"Am. J. Gastroenterol.","language":"eng","note":"PMID: 26416192","page":"1539-1548","source":"PubMed","title":"Risk of Celiac Disease in the First- and Second-Degree Relatives of Patients With Celiac Disease: A Systematic Review and Meta-Analysis","title-short":"Risk of Celiac Disease in the First- and Second-Degree Relatives of Patients With Celiac Disease","volume":"110","author":[{"family":"Singh","given":"Prashant"},{"family":"Arora","given":"Shubhangi"},{"family":"Lal","given":"Suman"},{"family":"Strand","given":"Tor A."},{"family":"Makharia","given":"Govind K."}],"issued":{"date-parts":[["2015",11]]}}}],"schema":"https://github.com/citation-style-language/schema/raw/master/csl-citation.json"} </w:instrText>
            </w:r>
            <w:r w:rsidRPr="00645160">
              <w:rPr>
                <w:rFonts w:ascii="Book Antiqua" w:hAnsi="Book Antiqua"/>
              </w:rPr>
              <w:fldChar w:fldCharType="separate"/>
            </w:r>
            <w:r w:rsidRPr="00645160">
              <w:rPr>
                <w:rFonts w:ascii="Book Antiqua" w:hAnsi="Book Antiqua"/>
                <w:vertAlign w:val="superscript"/>
              </w:rPr>
              <w:t>37</w:t>
            </w:r>
            <w:r w:rsidRPr="00645160">
              <w:rPr>
                <w:rFonts w:ascii="Book Antiqua" w:hAnsi="Book Antiqua"/>
              </w:rPr>
              <w:fldChar w:fldCharType="end"/>
            </w:r>
            <w:r w:rsidR="0002230B" w:rsidRPr="00645160">
              <w:rPr>
                <w:rFonts w:ascii="Book Antiqua" w:hAnsi="Book Antiqua" w:hint="eastAsia"/>
                <w:vertAlign w:val="superscript"/>
              </w:rPr>
              <w:t>]</w:t>
            </w:r>
          </w:p>
        </w:tc>
        <w:tc>
          <w:tcPr>
            <w:tcW w:w="1096" w:type="pct"/>
            <w:shd w:val="clear" w:color="auto" w:fill="auto"/>
          </w:tcPr>
          <w:p w14:paraId="5C5F22B5" w14:textId="77777777" w:rsidR="008A459A" w:rsidRPr="00645160" w:rsidRDefault="008A459A"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7.5</w:t>
            </w:r>
          </w:p>
        </w:tc>
        <w:tc>
          <w:tcPr>
            <w:tcW w:w="1425" w:type="pct"/>
            <w:shd w:val="clear" w:color="auto" w:fill="auto"/>
          </w:tcPr>
          <w:p w14:paraId="48C35C36" w14:textId="77777777" w:rsidR="008A459A" w:rsidRPr="00645160" w:rsidRDefault="0002230B"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6.3-</w:t>
            </w:r>
            <w:r w:rsidR="008A459A" w:rsidRPr="00645160">
              <w:rPr>
                <w:rFonts w:ascii="Book Antiqua" w:hAnsi="Book Antiqua" w:cs="Times"/>
              </w:rPr>
              <w:t>8.8</w:t>
            </w:r>
          </w:p>
        </w:tc>
      </w:tr>
      <w:tr w:rsidR="008A459A" w:rsidRPr="00645160" w14:paraId="1AD406F7" w14:textId="77777777" w:rsidTr="00BE1E68">
        <w:tc>
          <w:tcPr>
            <w:tcW w:w="2479" w:type="pct"/>
            <w:shd w:val="clear" w:color="auto" w:fill="auto"/>
          </w:tcPr>
          <w:p w14:paraId="0BF1F8A6" w14:textId="4BD84ACD" w:rsidR="008A459A" w:rsidRPr="00645160"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645160">
              <w:rPr>
                <w:rFonts w:ascii="Book Antiqua" w:hAnsi="Book Antiqua" w:cs="Times"/>
              </w:rPr>
              <w:t>Dermatitis</w:t>
            </w:r>
            <w:r w:rsidR="00F10E37" w:rsidRPr="00645160">
              <w:rPr>
                <w:rFonts w:ascii="Book Antiqua" w:hAnsi="Book Antiqua" w:cs="Times"/>
              </w:rPr>
              <w:t xml:space="preserve"> </w:t>
            </w:r>
            <w:r w:rsidRPr="00645160">
              <w:rPr>
                <w:rFonts w:ascii="Book Antiqua" w:hAnsi="Book Antiqua" w:cs="Times"/>
              </w:rPr>
              <w:t>herpetiformis</w:t>
            </w:r>
            <w:r w:rsidR="0076761F" w:rsidRPr="00645160">
              <w:rPr>
                <w:rFonts w:ascii="Book Antiqua" w:hAnsi="Book Antiqua" w:cs="Times" w:hint="eastAsia"/>
                <w:vertAlign w:val="superscript"/>
                <w:lang w:eastAsia="zh-CN"/>
              </w:rPr>
              <w:t>[</w:t>
            </w:r>
            <w:r w:rsidRPr="00645160">
              <w:rPr>
                <w:rFonts w:ascii="Book Antiqua" w:hAnsi="Book Antiqua" w:cs="Times"/>
              </w:rPr>
              <w:fldChar w:fldCharType="begin"/>
            </w:r>
            <w:r w:rsidRPr="00645160">
              <w:rPr>
                <w:rFonts w:ascii="Book Antiqua" w:hAnsi="Book Antiqua" w:cs="Times"/>
              </w:rPr>
              <w:instrText xml:space="preserve"> ADDIN ZOTERO_ITEM CSL_CITATION {"citationID":"abfv1g1trm","properties":{"formattedCitation":"\\super 45,46\\nosupersub{}","plainCitation":"45,46","noteIndex":0},"citationItems":[{"id":15588,"uris":["http://zotero.org/users/4346766/items/L2374EBD"],"uri":["http://zotero.org/users/4346766/items/L2374EBD"],"itemData":{"id":15588,"type":"article-journal","abstract":"OBJECTIVE: The clinical spectrum of adults with celiac disease in the United States, where the disease is considered rare, is not known. We sought this information by distributing a survey.\nMETHODS: A questionnaire was distributed by way of a celiac newsletter, directly to celiac support groups, and through the Internet.\nRESULTS: Respondents (1,612) were from all United States except one. Seventy-five percent (1,138) were biopsy proven. Women predominated (2.9:1). The majority of respondents were diagnosed in their fourth to sixth decades. Symptoms were present a mean of 11 yr before diagnosis. Diarrhea was present in 85%. Diagnosis was considered prompt by only 52% and 31% had consulted two or more gastroenterologists. Improved quality of life after diagnosis was reported by 77%. Those diagnosed at age &gt; or = 60 yr also reported improved quality of life. Five respondents had small intestinal malignancies (carcinoma 2, lymphoma 3) accounting for a relative risk of 300 (60-876) for the development of lymphoma and 67 (7-240) for adenocarcinoma.\nCONCLUSIONS: Patients with celiac disease in the United States have a long duration of symptoms and consider their diagnosis delayed. Improved quality of life after diagnosis is common. An increased risk of developing small intestine malignancies is present.","container-title":"The American Journal of Gastroenterology","DOI":"10.1111/j.1572-0241.2001.03462.x","ISSN":"0002-9270","issue":"1","journalAbbreviation":"Am J Gastroenterol","language":"eng","note":"PMID: 11197241","page":"126-131","source":"PubMed","title":"Characteristics of adult celiac disease in the USA: results of a national survey","title-short":"Characteristics of adult celiac disease in the USA","volume":"96","author":[{"family":"Green PHR","given":"null"},{"family":"Stavropoulos","given":"S. N."},{"family":"Panagi","given":"S. G."},{"family":"Goldstein","given":"S. L."},{"family":"Mcmahon","given":"D. J."},{"family":"Absan","given":"H."},{"family":"Neugut","given":"A. I."}],"issued":{"date-parts":[["2001",1]]}},"label":"page"},{"id":15590,"uris":["http://zotero.org/users/4346766/items/TMBS2MXK"],"uri":["http://zotero.org/users/4346766/items/TMBS2MXK"],"itemData":{"id":15590,"type":"article-journal","abstract":"GOALS: We have for several years been training health personnel to recognize celiac disease, and have advocated serologic screening in risk groups. The aim was to establish whether this approach would offer an alternative to population screening, which has yielded a prevalence of 1% in Finland.\nBACKGROUND: The number of detected celiac disease cases is much lower than that obtained in serologic screening studies.\nSTUDY: Nationwide recommendations for the detection of celiac disease were published in 1998, and training of health personnel took place in 2001 to 2002. The prevalence of celiac disease was calculated from the national registry of patients receiving reimbursement for dietary costs, attested by physician's statement. In 1 of the 10 statements the diagnostic criteria and clinical manifestations were scrutinized.\nRESULTS: The nationwide prevalence of celiac disease was 0.45%; 0.7% in the highest to 0.3% in the lowest area. The annual number of new patients increased from 5/100,000 in the early 1980s to 20/100,000 today. The percentage of patients found in risk groups (relatives of celiac disease patients, patients with extraintestinal symptoms or concomitant autoimmune disorders) was currently 16.3% in the high and 6.6% in the low prevalence area. Seventeen percent of patients had dermatitis herpetiformis, and its incidence was declining.\nCONCLUSIONS: A maximal prevalence of 0.7% of celiac disease was ascertained; educating primary health care staff regarding the protean manifestations of the disease seemed to be the key issue. The increase in incidence implies that a prevalence of 1.0% is possible, rendering population screening unnecessary.","container-title":"Journal of Clinical Gastroenterology","DOI":"10.1097/01.mcg.0000212618.12455.a8","ISSN":"0192-0790","issue":"2","journalAbbreviation":"J Clin Gastroenterol","language":"eng","note":"PMID: 17245213","page":"152-156","source":"PubMed","title":"Diagnosis of celiac disease in clinical practice: physician's alertness to the condition essential","title-short":"Diagnosis of celiac disease in clinical practice","volume":"41","author":[{"family":"Collin","given":"Pekka"},{"family":"Huhtala","given":"Heini"},{"family":"Virta","given":"Lauri"},{"family":"Kekkonen","given":"Leila"},{"family":"Reunala","given":"Timo"}],"issued":{"date-parts":[["2007",2]]}},"label":"page"}],"schema":"https://github.com/citation-style-language/schema/raw/master/csl-citation.json"} </w:instrText>
            </w:r>
            <w:r w:rsidRPr="00645160">
              <w:rPr>
                <w:rFonts w:ascii="Book Antiqua" w:hAnsi="Book Antiqua" w:cs="Times"/>
              </w:rPr>
              <w:fldChar w:fldCharType="separate"/>
            </w:r>
            <w:r w:rsidRPr="00645160">
              <w:rPr>
                <w:rFonts w:ascii="Book Antiqua" w:hAnsi="Book Antiqua"/>
                <w:vertAlign w:val="superscript"/>
              </w:rPr>
              <w:t>45,46</w:t>
            </w:r>
            <w:r w:rsidRPr="00645160">
              <w:rPr>
                <w:rFonts w:ascii="Book Antiqua" w:hAnsi="Book Antiqua" w:cs="Times"/>
              </w:rPr>
              <w:fldChar w:fldCharType="end"/>
            </w:r>
            <w:r w:rsidR="0076761F" w:rsidRPr="00645160">
              <w:rPr>
                <w:rFonts w:ascii="Book Antiqua" w:hAnsi="Book Antiqua" w:cs="Times" w:hint="eastAsia"/>
                <w:vertAlign w:val="superscript"/>
                <w:lang w:eastAsia="zh-CN"/>
              </w:rPr>
              <w:t>]a</w:t>
            </w:r>
          </w:p>
        </w:tc>
        <w:tc>
          <w:tcPr>
            <w:tcW w:w="1096" w:type="pct"/>
            <w:shd w:val="clear" w:color="auto" w:fill="auto"/>
          </w:tcPr>
          <w:p w14:paraId="5CDCA4E3" w14:textId="77777777" w:rsidR="008A459A" w:rsidRPr="00645160" w:rsidRDefault="008A459A"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9.8-17</w:t>
            </w:r>
          </w:p>
        </w:tc>
        <w:tc>
          <w:tcPr>
            <w:tcW w:w="1425" w:type="pct"/>
            <w:shd w:val="clear" w:color="auto" w:fill="auto"/>
          </w:tcPr>
          <w:p w14:paraId="17AE753B" w14:textId="77777777" w:rsidR="008A459A" w:rsidRPr="00645160" w:rsidRDefault="0076761F" w:rsidP="008A459A">
            <w:pPr>
              <w:adjustRightInd w:val="0"/>
              <w:snapToGrid w:val="0"/>
              <w:spacing w:line="360" w:lineRule="auto"/>
              <w:jc w:val="both"/>
              <w:rPr>
                <w:rFonts w:ascii="Book Antiqua" w:hAnsi="Book Antiqua" w:cs="Times"/>
                <w:lang w:eastAsia="zh-CN"/>
              </w:rPr>
            </w:pPr>
            <w:r w:rsidRPr="00645160">
              <w:rPr>
                <w:rFonts w:ascii="Book Antiqua" w:hAnsi="Book Antiqua" w:cs="Times" w:hint="eastAsia"/>
                <w:lang w:eastAsia="zh-CN"/>
              </w:rPr>
              <w:t>NA</w:t>
            </w:r>
          </w:p>
        </w:tc>
      </w:tr>
      <w:tr w:rsidR="008A459A" w:rsidRPr="00645160" w14:paraId="6C6540B7" w14:textId="77777777" w:rsidTr="00BE1E68">
        <w:tc>
          <w:tcPr>
            <w:tcW w:w="2479" w:type="pct"/>
            <w:shd w:val="clear" w:color="auto" w:fill="auto"/>
          </w:tcPr>
          <w:p w14:paraId="531C03DA" w14:textId="6537B9C6" w:rsidR="008A459A" w:rsidRPr="00645160"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645160">
              <w:rPr>
                <w:rFonts w:ascii="Book Antiqua" w:hAnsi="Book Antiqua" w:cs="Times"/>
              </w:rPr>
              <w:t>Down</w:t>
            </w:r>
            <w:r w:rsidR="00F10E37" w:rsidRPr="00645160">
              <w:rPr>
                <w:rFonts w:ascii="Book Antiqua" w:hAnsi="Book Antiqua" w:cs="Times"/>
              </w:rPr>
              <w:t xml:space="preserve"> </w:t>
            </w:r>
            <w:r w:rsidRPr="00645160">
              <w:rPr>
                <w:rFonts w:ascii="Book Antiqua" w:hAnsi="Book Antiqua" w:cs="Times"/>
              </w:rPr>
              <w:t>syndrome</w:t>
            </w:r>
            <w:r w:rsidR="0076761F" w:rsidRPr="00645160">
              <w:rPr>
                <w:rFonts w:ascii="Book Antiqua" w:hAnsi="Book Antiqua" w:cs="Times" w:hint="eastAsia"/>
                <w:vertAlign w:val="superscript"/>
                <w:lang w:eastAsia="zh-CN"/>
              </w:rPr>
              <w:t>[</w:t>
            </w:r>
            <w:r w:rsidRPr="00645160">
              <w:rPr>
                <w:rFonts w:ascii="Book Antiqua" w:hAnsi="Book Antiqua"/>
              </w:rPr>
              <w:fldChar w:fldCharType="begin"/>
            </w:r>
            <w:r w:rsidRPr="00645160">
              <w:rPr>
                <w:rFonts w:ascii="Book Antiqua" w:hAnsi="Book Antiqua"/>
              </w:rPr>
              <w:instrText xml:space="preserve"> ADDIN ZOTERO_ITEM CSL_CITATION {"citationID":"t9UnzKju","properties":{"formattedCitation":"\\super 47\\nosupersub{}","plainCitation":"47","noteIndex":0},"citationItems":[{"id":6552,"uris":["http://zotero.org/users/4346766/items/DGS9ZABA"],"uri":["http://zotero.org/users/4346766/items/DGS9ZABA"],"itemData":{"id":6552,"type":"article-journal","abstract":"Background: The association between Down syndrome and celiac disease has been reported by many studies. However, the prevalence of celiac disease (CD) in Down syndrome (DS) varies considerably across studies (from 0 % to 19 %). The aim of this study was to use meta-analysis to exam the prevalence of CD in patients with DS.\nMethods: A systematic search of English articles from Pubmed, Web of Science and CNKI without year limitation. Data were extracted by two independent observers and pooled using a random effects model by the Comprehensive Meta-Analysis Version 2 software.\nResults: A pooled analysis, based on 31 studies included 4383 individuals, revealed prevalence of biopsy-confirmed CD of 5.8 % (95 % CI = 4.7-7.2 %) in patients with DS. Sub-group analysis showed a slightly higher prevalence of CD in children with DS (6.6 %; 17 studies), than in age mixed samples with both children and adults (5.1 %; 13 studies). In addition, most of the studies included in this meta-analysis were from Europe and America, with the prevalence of celiac disease of 6 % (21 studies) and 5.7 % (6 studies) in DS patients, respectively. Furthermore, meta-regression analysis suggested that proportion of antibody-positive individuals that underwent small intestine biopsy had moderating effect on the outcome of the meta-analysis.\nConclusions: These results demonstrated that patients (children) with Down syndrome had high prevalence of CD (more than one in twenty). The prevalence is high enough to motivate screening CD in DS children.","container-title":"Oncotarget","DOI":"10.18632/oncotarget.23624","ISSN":"1949-2553","issue":"4","journalAbbreviation":"Oncotarget","language":"eng","note":"PMID: 29435186\nPMCID: PMC5797057","page":"5387-5396","source":"PubMed","title":"Prevalence of celiac disease in patients with Down syndrome: a meta-analysis","title-short":"Prevalence of celiac disease in patients with Down syndrome","volume":"9","author":[{"family":"Du","given":"Yang"},{"family":"Shan","given":"Ling-Fei"},{"family":"Cao","given":"Zong-Ze"},{"family":"Feng","given":"Jin-Chao"},{"family":"Cheng","given":"Yong"}],"issued":{"date-parts":[["2018",1,12]]}}}],"schema":"https://github.com/citation-style-language/schema/raw/master/csl-citation.json"} </w:instrText>
            </w:r>
            <w:r w:rsidRPr="00645160">
              <w:rPr>
                <w:rFonts w:ascii="Book Antiqua" w:hAnsi="Book Antiqua"/>
              </w:rPr>
              <w:fldChar w:fldCharType="separate"/>
            </w:r>
            <w:r w:rsidRPr="00645160">
              <w:rPr>
                <w:rFonts w:ascii="Book Antiqua" w:hAnsi="Book Antiqua"/>
                <w:vertAlign w:val="superscript"/>
              </w:rPr>
              <w:t>47</w:t>
            </w:r>
            <w:r w:rsidRPr="00645160">
              <w:rPr>
                <w:rFonts w:ascii="Book Antiqua" w:hAnsi="Book Antiqua"/>
              </w:rPr>
              <w:fldChar w:fldCharType="end"/>
            </w:r>
            <w:r w:rsidR="0076761F" w:rsidRPr="00645160">
              <w:rPr>
                <w:rFonts w:ascii="Book Antiqua" w:hAnsi="Book Antiqua" w:hint="eastAsia"/>
                <w:vertAlign w:val="superscript"/>
                <w:lang w:eastAsia="zh-CN"/>
              </w:rPr>
              <w:t>]</w:t>
            </w:r>
          </w:p>
        </w:tc>
        <w:tc>
          <w:tcPr>
            <w:tcW w:w="1096" w:type="pct"/>
            <w:shd w:val="clear" w:color="auto" w:fill="auto"/>
          </w:tcPr>
          <w:p w14:paraId="74CC9F07" w14:textId="77777777" w:rsidR="008A459A" w:rsidRPr="00645160" w:rsidRDefault="008A459A"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5.8</w:t>
            </w:r>
          </w:p>
        </w:tc>
        <w:tc>
          <w:tcPr>
            <w:tcW w:w="1425" w:type="pct"/>
            <w:shd w:val="clear" w:color="auto" w:fill="auto"/>
          </w:tcPr>
          <w:p w14:paraId="68FDD1C4" w14:textId="77777777" w:rsidR="008A459A" w:rsidRPr="00645160" w:rsidRDefault="0076761F"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4.7</w:t>
            </w:r>
            <w:r w:rsidRPr="00645160">
              <w:rPr>
                <w:rFonts w:ascii="Book Antiqua" w:hAnsi="Book Antiqua" w:cs="Times" w:hint="eastAsia"/>
                <w:lang w:eastAsia="zh-CN"/>
              </w:rPr>
              <w:t>-</w:t>
            </w:r>
            <w:r w:rsidR="008A459A" w:rsidRPr="00645160">
              <w:rPr>
                <w:rFonts w:ascii="Book Antiqua" w:hAnsi="Book Antiqua" w:cs="Times"/>
              </w:rPr>
              <w:t>7.2</w:t>
            </w:r>
          </w:p>
        </w:tc>
      </w:tr>
      <w:tr w:rsidR="008A459A" w:rsidRPr="00645160" w14:paraId="1175CBBD" w14:textId="77777777" w:rsidTr="00BE1E68">
        <w:tc>
          <w:tcPr>
            <w:tcW w:w="5000" w:type="pct"/>
            <w:gridSpan w:val="3"/>
            <w:shd w:val="clear" w:color="auto" w:fill="auto"/>
          </w:tcPr>
          <w:p w14:paraId="037097A2" w14:textId="6E28784B" w:rsidR="008A459A" w:rsidRPr="00645160" w:rsidRDefault="008A459A" w:rsidP="008A459A">
            <w:pPr>
              <w:adjustRightInd w:val="0"/>
              <w:snapToGrid w:val="0"/>
              <w:spacing w:line="360" w:lineRule="auto"/>
              <w:jc w:val="both"/>
              <w:rPr>
                <w:rFonts w:ascii="Book Antiqua" w:hAnsi="Book Antiqua" w:cs="Times"/>
                <w:bCs/>
              </w:rPr>
            </w:pPr>
            <w:r w:rsidRPr="00645160">
              <w:rPr>
                <w:rFonts w:ascii="Book Antiqua" w:hAnsi="Book Antiqua" w:cs="Times"/>
                <w:bCs/>
              </w:rPr>
              <w:t>Probable</w:t>
            </w:r>
            <w:r w:rsidR="00F10E37" w:rsidRPr="00645160">
              <w:rPr>
                <w:rFonts w:ascii="Book Antiqua" w:hAnsi="Book Antiqua" w:cs="Times"/>
                <w:bCs/>
              </w:rPr>
              <w:t xml:space="preserve"> </w:t>
            </w:r>
            <w:r w:rsidRPr="00645160">
              <w:rPr>
                <w:rFonts w:ascii="Book Antiqua" w:hAnsi="Book Antiqua" w:cs="Times"/>
                <w:bCs/>
              </w:rPr>
              <w:t>indications</w:t>
            </w:r>
          </w:p>
        </w:tc>
      </w:tr>
      <w:tr w:rsidR="0076761F" w:rsidRPr="00645160" w14:paraId="2E7374EB" w14:textId="77777777" w:rsidTr="00BE1E68">
        <w:trPr>
          <w:trHeight w:val="450"/>
        </w:trPr>
        <w:tc>
          <w:tcPr>
            <w:tcW w:w="2479" w:type="pct"/>
            <w:shd w:val="clear" w:color="auto" w:fill="auto"/>
          </w:tcPr>
          <w:p w14:paraId="6F15D9BD" w14:textId="71DCD402" w:rsidR="0076761F" w:rsidRPr="00645160" w:rsidRDefault="0076761F" w:rsidP="0076761F">
            <w:pPr>
              <w:adjustRightInd w:val="0"/>
              <w:snapToGrid w:val="0"/>
              <w:spacing w:line="360" w:lineRule="auto"/>
              <w:ind w:firstLineChars="50" w:firstLine="120"/>
              <w:jc w:val="both"/>
              <w:rPr>
                <w:rFonts w:ascii="Book Antiqua" w:hAnsi="Book Antiqua" w:cs="Times"/>
                <w:vertAlign w:val="superscript"/>
                <w:lang w:eastAsia="zh-CN"/>
              </w:rPr>
            </w:pPr>
            <w:r w:rsidRPr="00645160">
              <w:rPr>
                <w:rFonts w:ascii="Book Antiqua" w:hAnsi="Book Antiqua" w:cs="Times"/>
              </w:rPr>
              <w:t>Cryptogenic</w:t>
            </w:r>
            <w:r w:rsidR="00F10E37" w:rsidRPr="00645160">
              <w:rPr>
                <w:rFonts w:ascii="Book Antiqua" w:hAnsi="Book Antiqua" w:cs="Times"/>
              </w:rPr>
              <w:t xml:space="preserve"> </w:t>
            </w:r>
            <w:r w:rsidRPr="00645160">
              <w:rPr>
                <w:rFonts w:ascii="Book Antiqua" w:hAnsi="Book Antiqua" w:cs="Times"/>
              </w:rPr>
              <w:t>hypertransaminesemia</w:t>
            </w:r>
            <w:r w:rsidRPr="00645160">
              <w:rPr>
                <w:rFonts w:ascii="Book Antiqua" w:hAnsi="Book Antiqua" w:cs="Times" w:hint="eastAsia"/>
                <w:vertAlign w:val="superscript"/>
                <w:lang w:eastAsia="zh-CN"/>
              </w:rPr>
              <w:t>[</w:t>
            </w:r>
            <w:r w:rsidRPr="00645160">
              <w:rPr>
                <w:rFonts w:ascii="Book Antiqua" w:eastAsia="Times New Roman" w:hAnsi="Book Antiqua"/>
              </w:rPr>
              <w:fldChar w:fldCharType="begin"/>
            </w:r>
            <w:r w:rsidRPr="00645160">
              <w:rPr>
                <w:rFonts w:ascii="Book Antiqua" w:eastAsia="Times New Roman" w:hAnsi="Book Antiqua"/>
              </w:rPr>
              <w:instrText xml:space="preserve"> ADDIN ZOTERO_ITEM CSL_CITATION {"citationID":"pYssI0ou","properties":{"formattedCitation":"\\super 48\\nosupersub{}","plainCitation":"48","noteIndex":0},"citationItems":[{"id":15123,"uris":["http://zotero.org/users/4346766/items/4KQXEBHX"],"uri":["http://zotero.org/users/4346766/items/4KQXEBHX"],"itemData":{"id":15123,"type":"article-journal","abstract":"BACKGROUND: There may be a positive association between coeliac disease and serum hypertransaminasaemia but evidence is conflicting.\nAIMS: To conduct a systematic review and meta-analysis to determine the prevalence of coeliac disease in adults presenting with cryptogenic serum hypertransaminasaemia and the prevalence of hypertransaminasaemia in patients with newly diagnosed coeliac disease.\nMETHODS: MEDLINE and EMBASE were searched up to August 2010. Case series and case-control studies recruiting adults with either cryptogenic hypertransaminasaemia that applied serological tests for coeliac disease and/or distal duodenal biopsy to participants or newly diagnosed biopsy-proven coeliac disease that assessed serum transaminases were eligible. The pooled prevalence of coeliac disease in individuals presenting with abnormal serum transaminases and the pooled prevalence of hypertransaminasaemia in newly diagnosed coeliac disease were calculated with 95% confidence intervals (CI).\nRESULTS: Eleven eligible studies were identified. Pooled prevalences of positive coeliac serology and biopsy-proven coeliac disease in cryptogenic hypertransaminasaemia were 6% (95% CI 3% to 10%) and 4% (95% CI 1% to 7%) respectively. Pooled prevalence of abnormal serum transaminases in newly diagnosed coeliac disease was 27% (95% CI 13% to 44%). Exclusion of gluten led to normalisation of serum transaminase levels in 63% to 90% of patients within 1 year.\nCONCLUSIONS: Undetected coeliac disease is a potential cause for cryptogenic hypertransaminasaemia in 3% to 4% of cases. More than 20% of individuals with newly diagnosed coeliac disease may have abnormal serum transaminases and these normalise on a gluten-free diet in the majority of cases.","container-title":"Alimentary Pharmacology &amp; Therapeutics","DOI":"10.1111/j.1365-2036.2011.04685.x","ISSN":"1365-2036","issue":"1","journalAbbreviation":"Aliment Pharmacol Ther","language":"eng","note":"PMID: 21545472","page":"33-40","source":"PubMed","title":"Meta-analysis: Coeliac disease and hypertransaminasaemia","title-short":"Meta-analysis","volume":"34","author":[{"family":"Sainsbury","given":"A."},{"family":"Sanders","given":"D. S."},{"family":"Ford","given":"A. C."}],"issued":{"date-parts":[["2011",7]]}}}],"schema":"https://github.com/citation-style-language/schema/raw/master/csl-citation.json"} </w:instrText>
            </w:r>
            <w:r w:rsidRPr="00645160">
              <w:rPr>
                <w:rFonts w:ascii="Book Antiqua" w:eastAsia="Times New Roman" w:hAnsi="Book Antiqua"/>
              </w:rPr>
              <w:fldChar w:fldCharType="separate"/>
            </w:r>
            <w:r w:rsidRPr="00645160">
              <w:rPr>
                <w:rFonts w:ascii="Book Antiqua" w:hAnsi="Book Antiqua"/>
                <w:vertAlign w:val="superscript"/>
              </w:rPr>
              <w:t>48</w:t>
            </w:r>
            <w:r w:rsidRPr="00645160">
              <w:rPr>
                <w:rFonts w:ascii="Book Antiqua" w:eastAsia="Times New Roman" w:hAnsi="Book Antiqua"/>
              </w:rPr>
              <w:fldChar w:fldCharType="end"/>
            </w:r>
            <w:r w:rsidRPr="00645160">
              <w:rPr>
                <w:rFonts w:ascii="Book Antiqua" w:hAnsi="Book Antiqua" w:hint="eastAsia"/>
                <w:vertAlign w:val="superscript"/>
                <w:lang w:eastAsia="zh-CN"/>
              </w:rPr>
              <w:t>]</w:t>
            </w:r>
          </w:p>
        </w:tc>
        <w:tc>
          <w:tcPr>
            <w:tcW w:w="1096" w:type="pct"/>
            <w:shd w:val="clear" w:color="auto" w:fill="auto"/>
          </w:tcPr>
          <w:p w14:paraId="344F1DD3" w14:textId="77777777" w:rsidR="0076761F" w:rsidRPr="00645160" w:rsidRDefault="0076761F" w:rsidP="008A459A">
            <w:pPr>
              <w:adjustRightInd w:val="0"/>
              <w:snapToGrid w:val="0"/>
              <w:spacing w:line="360" w:lineRule="auto"/>
              <w:jc w:val="both"/>
              <w:rPr>
                <w:rFonts w:ascii="Book Antiqua" w:hAnsi="Book Antiqua" w:cs="Times"/>
                <w:lang w:eastAsia="zh-CN"/>
              </w:rPr>
            </w:pPr>
            <w:r w:rsidRPr="00645160">
              <w:rPr>
                <w:rFonts w:ascii="Book Antiqua" w:eastAsia="Times New Roman" w:hAnsi="Book Antiqua" w:cs="Times"/>
              </w:rPr>
              <w:t>5.9</w:t>
            </w:r>
          </w:p>
        </w:tc>
        <w:tc>
          <w:tcPr>
            <w:tcW w:w="1425" w:type="pct"/>
            <w:shd w:val="clear" w:color="auto" w:fill="auto"/>
          </w:tcPr>
          <w:p w14:paraId="5A37EC5C" w14:textId="77777777" w:rsidR="0076761F" w:rsidRPr="00645160" w:rsidRDefault="0076761F" w:rsidP="008A459A">
            <w:pPr>
              <w:adjustRightInd w:val="0"/>
              <w:snapToGrid w:val="0"/>
              <w:spacing w:line="360" w:lineRule="auto"/>
              <w:jc w:val="both"/>
              <w:rPr>
                <w:rFonts w:ascii="Book Antiqua" w:hAnsi="Book Antiqua" w:cs="Times"/>
                <w:lang w:eastAsia="zh-CN"/>
              </w:rPr>
            </w:pPr>
            <w:r w:rsidRPr="00645160">
              <w:rPr>
                <w:rFonts w:ascii="Book Antiqua" w:eastAsia="Times New Roman" w:hAnsi="Book Antiqua" w:cs="Times"/>
              </w:rPr>
              <w:t>3.1-9.34</w:t>
            </w:r>
          </w:p>
        </w:tc>
      </w:tr>
      <w:tr w:rsidR="008A459A" w:rsidRPr="00645160" w14:paraId="730A4166" w14:textId="77777777" w:rsidTr="00BE1E68">
        <w:tc>
          <w:tcPr>
            <w:tcW w:w="2479" w:type="pct"/>
            <w:shd w:val="clear" w:color="auto" w:fill="auto"/>
          </w:tcPr>
          <w:p w14:paraId="4D4675C9" w14:textId="00F1C622" w:rsidR="008A459A" w:rsidRPr="00645160"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645160">
              <w:rPr>
                <w:rFonts w:ascii="Book Antiqua" w:hAnsi="Book Antiqua" w:cs="Times"/>
              </w:rPr>
              <w:t>Autoimmune</w:t>
            </w:r>
            <w:r w:rsidR="00F10E37" w:rsidRPr="00645160">
              <w:rPr>
                <w:rFonts w:ascii="Book Antiqua" w:hAnsi="Book Antiqua" w:cs="Times"/>
              </w:rPr>
              <w:t xml:space="preserve"> </w:t>
            </w:r>
            <w:r w:rsidRPr="00645160">
              <w:rPr>
                <w:rFonts w:ascii="Book Antiqua" w:hAnsi="Book Antiqua" w:cs="Times"/>
              </w:rPr>
              <w:t>hepatitis</w:t>
            </w:r>
            <w:r w:rsidR="0076761F" w:rsidRPr="00645160">
              <w:rPr>
                <w:rFonts w:ascii="Book Antiqua" w:hAnsi="Book Antiqua" w:cs="Times" w:hint="eastAsia"/>
                <w:vertAlign w:val="superscript"/>
                <w:lang w:eastAsia="zh-CN"/>
              </w:rPr>
              <w:t>[</w:t>
            </w:r>
            <w:r w:rsidRPr="00645160">
              <w:rPr>
                <w:rFonts w:ascii="Book Antiqua" w:eastAsia="Times New Roman" w:hAnsi="Book Antiqua"/>
                <w:shd w:val="clear" w:color="auto" w:fill="FFFFFF"/>
                <w:lang w:eastAsia="en-GB"/>
              </w:rPr>
              <w:fldChar w:fldCharType="begin"/>
            </w:r>
            <w:r w:rsidRPr="00645160">
              <w:rPr>
                <w:rFonts w:ascii="Book Antiqua" w:eastAsia="Times New Roman" w:hAnsi="Book Antiqua"/>
                <w:shd w:val="clear" w:color="auto" w:fill="FFFFFF"/>
                <w:lang w:eastAsia="en-GB"/>
              </w:rPr>
              <w:instrText xml:space="preserve"> ADDIN ZOTERO_ITEM CSL_CITATION {"citationID":"KnelwpKG","properties":{"formattedCitation":"\\super 56\\nosupersub{}","plainCitation":"56","noteIndex":0},"citationItems":[{"id":15612,"uris":["http://zotero.org/users/4346766/items/A7YDN4K4"],"uri":["http://zotero.org/users/4346766/items/A7YDN4K4"],"itemData":{"id":15612,"type":"article-journal","abstract":"BACKGROUND: Previous studies investigating the prevalence of celiac disease (CD) in individuals with autoimmune hepatitis (AIH) have shown highly variable results. We therefore aimed to examine the prevalence of CD in individuals with AIH.\nMETHODS: Two professional librarians searched PubMed, EMBASE, Cochrane and Web of Science Core Collection up until 7 February 2020. The search terms included 'celiac disease', 'celiac', 'transglutaminases', 'gluten', 'gliadin', 'EMA', 'TTG' and 'villous' combined with 'autoimmune', 'hepatitis', 'ANA', 'SMA' and 'LKM'. This search yielded 2419 unique publications. A systematic review based on the PRISMA guidelines resulted in 31 articles eligible for full text review. Fifteen articles were deemed relevant, with 8 being included in our main analysis. A fixed-effect inverse variance-weighted model was used, and heterogeneity was calculated.\nRESULTS: Our main analysis included 567 individuals with AIH from eight studies, where biopsy-verified CD (equivalent to Marsh III) was seen in 23 individuals (4.1%). The pooled prevalence of CD in AIH was 3.5% (95% CI = 1.6%-5.3%) (heterogeneity: P = .874; I2  = 0.0%), which is clearly higher than the 1% CD seen in most general populations. When also including studies where CD had been diagnosed through positive serology without biopsy (15 studies: n = 1817 individuals with AIH), the pooled prevalence of CD was 2.9% (95% CI = 2.1%-3.8%) (heterogeneity: P &lt; .001; I2  = 66.8%).\nCONCLUSION: Our results demonstrate a higher prevalence of CD in individuals with AIH compared to the general population. CD screening may be considered in patients with AIH.","container-title":"Liver International: Official Journal of the International Association for the Study of the Liver","DOI":"10.1111/liv.15000","ISSN":"1478-3231","issue":"11","journalAbbreviation":"Liver Int","language":"eng","note":"PMID: 34219350","page":"2693-2702","source":"PubMed","title":"High prevalence of celiac disease in autoimmune hepatitis: Systematic review and meta-analysis","title-short":"High prevalence of celiac disease in autoimmune hepatitis","volume":"41","author":[{"family":"Haggård","given":"Linnea"},{"family":"Glimberg","given":"Ida"},{"family":"Lebwohl","given":"Benjamin"},{"family":"Sharma","given":"Rajani"},{"family":"Verna","given":"Elizabeth C."},{"family":"Green","given":"Peter H. R."},{"family":"Ludvigsson","given":"Jonas F."}],"issued":{"date-parts":[["2021",11]]}}}],"schema":"https://github.com/citation-style-language/schema/raw/master/csl-citation.json"} </w:instrText>
            </w:r>
            <w:r w:rsidRPr="00645160">
              <w:rPr>
                <w:rFonts w:ascii="Book Antiqua" w:eastAsia="Times New Roman" w:hAnsi="Book Antiqua"/>
                <w:shd w:val="clear" w:color="auto" w:fill="FFFFFF"/>
                <w:lang w:eastAsia="en-GB"/>
              </w:rPr>
              <w:fldChar w:fldCharType="separate"/>
            </w:r>
            <w:r w:rsidRPr="00645160">
              <w:rPr>
                <w:rFonts w:ascii="Book Antiqua" w:hAnsi="Book Antiqua"/>
                <w:vertAlign w:val="superscript"/>
              </w:rPr>
              <w:t>56</w:t>
            </w:r>
            <w:r w:rsidRPr="00645160">
              <w:rPr>
                <w:rFonts w:ascii="Book Antiqua" w:eastAsia="Times New Roman" w:hAnsi="Book Antiqua"/>
                <w:shd w:val="clear" w:color="auto" w:fill="FFFFFF"/>
                <w:lang w:eastAsia="en-GB"/>
              </w:rPr>
              <w:fldChar w:fldCharType="end"/>
            </w:r>
            <w:r w:rsidR="0076761F" w:rsidRPr="00645160">
              <w:rPr>
                <w:rFonts w:ascii="Book Antiqua" w:hAnsi="Book Antiqua" w:hint="eastAsia"/>
                <w:shd w:val="clear" w:color="auto" w:fill="FFFFFF"/>
                <w:vertAlign w:val="superscript"/>
                <w:lang w:eastAsia="zh-CN"/>
              </w:rPr>
              <w:t>]</w:t>
            </w:r>
          </w:p>
        </w:tc>
        <w:tc>
          <w:tcPr>
            <w:tcW w:w="1096" w:type="pct"/>
            <w:shd w:val="clear" w:color="auto" w:fill="auto"/>
          </w:tcPr>
          <w:p w14:paraId="23217118" w14:textId="77777777" w:rsidR="008A459A" w:rsidRPr="00645160" w:rsidRDefault="008A459A" w:rsidP="008A459A">
            <w:pPr>
              <w:adjustRightInd w:val="0"/>
              <w:snapToGrid w:val="0"/>
              <w:spacing w:line="360" w:lineRule="auto"/>
              <w:jc w:val="both"/>
              <w:rPr>
                <w:rFonts w:ascii="Book Antiqua" w:hAnsi="Book Antiqua" w:cs="Times"/>
                <w:lang w:eastAsia="zh-CN"/>
              </w:rPr>
            </w:pPr>
            <w:r w:rsidRPr="00645160">
              <w:rPr>
                <w:rFonts w:ascii="Book Antiqua" w:eastAsia="Times New Roman" w:hAnsi="Book Antiqua" w:cs="Times"/>
                <w:shd w:val="clear" w:color="auto" w:fill="FFFFFF"/>
                <w:lang w:eastAsia="en-GB"/>
              </w:rPr>
              <w:t>3.5</w:t>
            </w:r>
          </w:p>
        </w:tc>
        <w:tc>
          <w:tcPr>
            <w:tcW w:w="1425" w:type="pct"/>
            <w:shd w:val="clear" w:color="auto" w:fill="auto"/>
          </w:tcPr>
          <w:p w14:paraId="54FC6DB9" w14:textId="77777777" w:rsidR="008A459A" w:rsidRPr="00645160" w:rsidRDefault="008A459A" w:rsidP="008A459A">
            <w:pPr>
              <w:adjustRightInd w:val="0"/>
              <w:snapToGrid w:val="0"/>
              <w:spacing w:line="360" w:lineRule="auto"/>
              <w:jc w:val="both"/>
              <w:rPr>
                <w:rFonts w:ascii="Book Antiqua" w:hAnsi="Book Antiqua" w:cs="Times"/>
                <w:lang w:eastAsia="zh-CN"/>
              </w:rPr>
            </w:pPr>
            <w:r w:rsidRPr="00645160">
              <w:rPr>
                <w:rFonts w:ascii="Book Antiqua" w:eastAsia="Times New Roman" w:hAnsi="Book Antiqua" w:cs="Times"/>
                <w:shd w:val="clear" w:color="auto" w:fill="FFFFFF"/>
                <w:lang w:eastAsia="en-GB"/>
              </w:rPr>
              <w:t>1.6-5.3</w:t>
            </w:r>
          </w:p>
        </w:tc>
      </w:tr>
      <w:tr w:rsidR="008A459A" w:rsidRPr="00645160" w14:paraId="1A34266C" w14:textId="77777777" w:rsidTr="00BE1E68">
        <w:tc>
          <w:tcPr>
            <w:tcW w:w="2479" w:type="pct"/>
            <w:shd w:val="clear" w:color="auto" w:fill="auto"/>
          </w:tcPr>
          <w:p w14:paraId="6B7BD52C" w14:textId="3D2CED5C" w:rsidR="008A459A" w:rsidRPr="00645160" w:rsidRDefault="008A459A" w:rsidP="0076761F">
            <w:pPr>
              <w:tabs>
                <w:tab w:val="left" w:pos="3411"/>
              </w:tabs>
              <w:adjustRightInd w:val="0"/>
              <w:snapToGrid w:val="0"/>
              <w:spacing w:line="360" w:lineRule="auto"/>
              <w:ind w:firstLineChars="50" w:firstLine="120"/>
              <w:jc w:val="both"/>
              <w:rPr>
                <w:rFonts w:ascii="Book Antiqua" w:hAnsi="Book Antiqua" w:cs="Times"/>
                <w:vertAlign w:val="superscript"/>
                <w:lang w:eastAsia="zh-CN"/>
              </w:rPr>
            </w:pPr>
            <w:r w:rsidRPr="00645160">
              <w:rPr>
                <w:rFonts w:ascii="Book Antiqua" w:hAnsi="Book Antiqua" w:cs="Times"/>
              </w:rPr>
              <w:t>Irritable</w:t>
            </w:r>
            <w:r w:rsidR="00F10E37" w:rsidRPr="00645160">
              <w:rPr>
                <w:rFonts w:ascii="Book Antiqua" w:hAnsi="Book Antiqua" w:cs="Times"/>
              </w:rPr>
              <w:t xml:space="preserve"> </w:t>
            </w:r>
            <w:r w:rsidRPr="00645160">
              <w:rPr>
                <w:rFonts w:ascii="Book Antiqua" w:hAnsi="Book Antiqua" w:cs="Times"/>
              </w:rPr>
              <w:t>bowel</w:t>
            </w:r>
            <w:r w:rsidR="00F10E37" w:rsidRPr="00645160">
              <w:rPr>
                <w:rFonts w:ascii="Book Antiqua" w:hAnsi="Book Antiqua" w:cs="Times"/>
              </w:rPr>
              <w:t xml:space="preserve"> </w:t>
            </w:r>
            <w:r w:rsidRPr="00645160">
              <w:rPr>
                <w:rFonts w:ascii="Book Antiqua" w:hAnsi="Book Antiqua" w:cs="Times"/>
              </w:rPr>
              <w:t>syndrome</w:t>
            </w:r>
            <w:r w:rsidR="0076761F" w:rsidRPr="00645160">
              <w:rPr>
                <w:rFonts w:ascii="Book Antiqua" w:hAnsi="Book Antiqua" w:cs="Times" w:hint="eastAsia"/>
                <w:vertAlign w:val="superscript"/>
                <w:lang w:eastAsia="zh-CN"/>
              </w:rPr>
              <w:t>[</w:t>
            </w:r>
            <w:r w:rsidRPr="00645160">
              <w:rPr>
                <w:rFonts w:ascii="Book Antiqua" w:hAnsi="Book Antiqua"/>
              </w:rPr>
              <w:fldChar w:fldCharType="begin"/>
            </w:r>
            <w:r w:rsidRPr="00645160">
              <w:rPr>
                <w:rFonts w:ascii="Book Antiqua" w:hAnsi="Book Antiqua"/>
              </w:rPr>
              <w:instrText xml:space="preserve"> ADDIN ZOTERO_ITEM CSL_CITATION {"citationID":"UPJErmku","properties":{"formattedCitation":"\\super 57\\nosupersub{}","plainCitation":"57","noteIndex":0},"citationItems":[{"id":15119,"uris":["http://zotero.org/users/4346766/items/IH9QD7JQ"],"uri":["http://zotero.org/users/4346766/items/IH9QD7JQ"],"itemData":{"id":15119,"type":"article-journal","abstract":"OBJECTIVES: Celiac disease (CD) and irritable bowel syndrome (IBS) share similar symptoms, leading to confusion between the two and diagnostic delay. International guidelines recommend screening individuals with IBS for CD, via serological testing. However, studies published recently have cast doubt on the utility of this. We updated a previous meta-analysis examining this issue.\nMETHODS: MEDLINE, EMBASE, and EMBASE Classic were searched through to May 2016. Eligible studies recruited adults with IBS according to symptom-based criteria, physician's opinion, or questionnaire data. Tests for CD included IgA-class antigliadin antibodies (AGA), endomysial antibodies (EMA), tissue transglutaminase antibodies (tTG), or duodenal biopsies following positive serology. The proportion of individuals meeting criteria for IBS testing positive for CD was combined to give a pooled prevalence for all studies, and compared between cases with IBS and, healthy controls without (where reported), using an odds ratio (OR) with a 95% confidence interval (CI).\nRESULTS: There were 36 eligible studies, recruiting 15,256 individuals, of whom 9,275 (60.8%) met criteria for IBS. Pooled ORs for positive IgA AGAs, EMA and/or tTG, and biopsy-proven CD in IBS subjects vs. controls were 3.21 (95% CI 1.55-6.65), 2.75 (95% CI 1.35-5.61), and 4.48 (95% CI 2.33-8.60), respectively. There was no increase in ORs for any test for CD among cases with IBS in North American studies, and results were inconsistent in population-based studies. The prevalence of biopsy-proven CD was significantly higher across all subtypes of IBS. Limitations included heterogeneity in some analyses, and few North American studies.\nCONCLUSIONS: Overall, prevalence of positive celiac serology and biopsy-proven CD was significantly higher in subjects with symptoms suggestive of IBS vs. healthy controls. However, the utility of screening for CD in individuals with suspected IBS in North America or in the community is less clear.","container-title":"The American Journal of Gastroenterology","DOI":"10.1038/ajg.2016.466","ISSN":"1572-0241","issue":"1","journalAbbreviation":"Am J Gastroenterol","language":"eng","note":"PMID: 27753436","page":"65-76","source":"PubMed","title":"Screening for Celiac Disease in Irritable Bowel Syndrome: An Updated Systematic Review and Meta-analysis","title-short":"Screening for Celiac Disease in Irritable Bowel Syndrome","volume":"112","author":[{"family":"Irvine","given":"Andrew J."},{"family":"Chey","given":"William D."},{"family":"Ford","given":"Alexander C."}],"issued":{"date-parts":[["2017",1]]}}}],"schema":"https://github.com/citation-style-language/schema/raw/master/csl-citation.json"} </w:instrText>
            </w:r>
            <w:r w:rsidRPr="00645160">
              <w:rPr>
                <w:rFonts w:ascii="Book Antiqua" w:hAnsi="Book Antiqua"/>
              </w:rPr>
              <w:fldChar w:fldCharType="separate"/>
            </w:r>
            <w:r w:rsidRPr="00645160">
              <w:rPr>
                <w:rFonts w:ascii="Book Antiqua" w:hAnsi="Book Antiqua"/>
                <w:vertAlign w:val="superscript"/>
              </w:rPr>
              <w:t>57</w:t>
            </w:r>
            <w:r w:rsidRPr="00645160">
              <w:rPr>
                <w:rFonts w:ascii="Book Antiqua" w:hAnsi="Book Antiqua"/>
              </w:rPr>
              <w:fldChar w:fldCharType="end"/>
            </w:r>
            <w:r w:rsidR="0076761F" w:rsidRPr="00645160">
              <w:rPr>
                <w:rFonts w:ascii="Book Antiqua" w:hAnsi="Book Antiqua" w:hint="eastAsia"/>
                <w:vertAlign w:val="superscript"/>
                <w:lang w:eastAsia="zh-CN"/>
              </w:rPr>
              <w:t>]</w:t>
            </w:r>
          </w:p>
        </w:tc>
        <w:tc>
          <w:tcPr>
            <w:tcW w:w="1096" w:type="pct"/>
            <w:shd w:val="clear" w:color="auto" w:fill="auto"/>
          </w:tcPr>
          <w:p w14:paraId="08ADE137" w14:textId="77777777" w:rsidR="008A459A" w:rsidRPr="00645160" w:rsidRDefault="008A459A" w:rsidP="008A459A">
            <w:pPr>
              <w:adjustRightInd w:val="0"/>
              <w:snapToGrid w:val="0"/>
              <w:spacing w:line="360" w:lineRule="auto"/>
              <w:jc w:val="both"/>
              <w:rPr>
                <w:rFonts w:ascii="Book Antiqua" w:eastAsia="Times New Roman" w:hAnsi="Book Antiqua" w:cs="Times"/>
                <w:shd w:val="clear" w:color="auto" w:fill="FFFFFF"/>
                <w:lang w:eastAsia="zh-CN"/>
              </w:rPr>
            </w:pPr>
            <w:r w:rsidRPr="00645160">
              <w:rPr>
                <w:rFonts w:ascii="Book Antiqua" w:hAnsi="Book Antiqua" w:cs="Times"/>
              </w:rPr>
              <w:t>3.3</w:t>
            </w:r>
          </w:p>
        </w:tc>
        <w:tc>
          <w:tcPr>
            <w:tcW w:w="1425" w:type="pct"/>
            <w:shd w:val="clear" w:color="auto" w:fill="auto"/>
          </w:tcPr>
          <w:p w14:paraId="11A5A192" w14:textId="77777777" w:rsidR="008A459A" w:rsidRPr="00645160" w:rsidRDefault="0076761F"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2.3</w:t>
            </w:r>
            <w:r w:rsidRPr="00645160">
              <w:rPr>
                <w:rFonts w:ascii="Book Antiqua" w:hAnsi="Book Antiqua" w:cs="Times" w:hint="eastAsia"/>
                <w:lang w:eastAsia="zh-CN"/>
              </w:rPr>
              <w:t>-</w:t>
            </w:r>
            <w:r w:rsidR="008A459A" w:rsidRPr="00645160">
              <w:rPr>
                <w:rFonts w:ascii="Book Antiqua" w:hAnsi="Book Antiqua" w:cs="Times"/>
              </w:rPr>
              <w:t>4.5</w:t>
            </w:r>
          </w:p>
        </w:tc>
      </w:tr>
      <w:tr w:rsidR="008A459A" w:rsidRPr="00645160" w14:paraId="03AD6F6B" w14:textId="77777777" w:rsidTr="00BE1E68">
        <w:tc>
          <w:tcPr>
            <w:tcW w:w="2479" w:type="pct"/>
            <w:shd w:val="clear" w:color="auto" w:fill="auto"/>
          </w:tcPr>
          <w:p w14:paraId="5DB2C28B" w14:textId="165D9A18" w:rsidR="008A459A" w:rsidRPr="00645160" w:rsidRDefault="008A459A" w:rsidP="0076761F">
            <w:pPr>
              <w:pStyle w:val="ab"/>
              <w:adjustRightInd w:val="0"/>
              <w:snapToGrid w:val="0"/>
              <w:spacing w:line="360" w:lineRule="auto"/>
              <w:ind w:left="0" w:firstLineChars="100" w:firstLine="240"/>
              <w:contextualSpacing w:val="0"/>
              <w:jc w:val="both"/>
              <w:rPr>
                <w:rFonts w:ascii="Book Antiqua" w:hAnsi="Book Antiqua" w:cs="Times"/>
              </w:rPr>
            </w:pPr>
            <w:r w:rsidRPr="00645160">
              <w:rPr>
                <w:rFonts w:ascii="Book Antiqua" w:hAnsi="Book Antiqua" w:cs="Times"/>
              </w:rPr>
              <w:t>Diarrhea</w:t>
            </w:r>
            <w:r w:rsidR="00F10E37" w:rsidRPr="00645160">
              <w:rPr>
                <w:rFonts w:ascii="Book Antiqua" w:hAnsi="Book Antiqua" w:cs="Times"/>
              </w:rPr>
              <w:t xml:space="preserve"> </w:t>
            </w:r>
            <w:r w:rsidRPr="00645160">
              <w:rPr>
                <w:rFonts w:ascii="Book Antiqua" w:hAnsi="Book Antiqua" w:cs="Times"/>
              </w:rPr>
              <w:t>predominant</w:t>
            </w:r>
            <w:r w:rsidR="00F10E37" w:rsidRPr="00645160">
              <w:rPr>
                <w:rFonts w:ascii="Book Antiqua" w:hAnsi="Book Antiqua" w:cs="Times"/>
              </w:rPr>
              <w:t xml:space="preserve"> </w:t>
            </w:r>
            <w:r w:rsidRPr="00645160">
              <w:rPr>
                <w:rFonts w:ascii="Book Antiqua" w:hAnsi="Book Antiqua" w:cs="Times"/>
              </w:rPr>
              <w:t>IBS</w:t>
            </w:r>
          </w:p>
        </w:tc>
        <w:tc>
          <w:tcPr>
            <w:tcW w:w="1096" w:type="pct"/>
            <w:shd w:val="clear" w:color="auto" w:fill="auto"/>
          </w:tcPr>
          <w:p w14:paraId="2DDE2903" w14:textId="77777777" w:rsidR="008A459A" w:rsidRPr="00645160" w:rsidRDefault="008A459A"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5.4</w:t>
            </w:r>
          </w:p>
        </w:tc>
        <w:tc>
          <w:tcPr>
            <w:tcW w:w="1425" w:type="pct"/>
            <w:shd w:val="clear" w:color="auto" w:fill="auto"/>
          </w:tcPr>
          <w:p w14:paraId="3ED81BC0" w14:textId="77777777" w:rsidR="008A459A" w:rsidRPr="00645160" w:rsidRDefault="0076761F"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3.3</w:t>
            </w:r>
            <w:r w:rsidR="008A459A" w:rsidRPr="00645160">
              <w:rPr>
                <w:rFonts w:ascii="Book Antiqua" w:hAnsi="Book Antiqua" w:cs="Times"/>
              </w:rPr>
              <w:t>-7.8</w:t>
            </w:r>
          </w:p>
        </w:tc>
      </w:tr>
      <w:tr w:rsidR="008A459A" w:rsidRPr="00645160" w14:paraId="77B39A1B" w14:textId="77777777" w:rsidTr="00BE1E68">
        <w:tc>
          <w:tcPr>
            <w:tcW w:w="2479" w:type="pct"/>
            <w:shd w:val="clear" w:color="auto" w:fill="auto"/>
          </w:tcPr>
          <w:p w14:paraId="2F98071B" w14:textId="7CC62BE2" w:rsidR="008A459A" w:rsidRPr="00645160" w:rsidRDefault="008A459A" w:rsidP="0076761F">
            <w:pPr>
              <w:pStyle w:val="ab"/>
              <w:adjustRightInd w:val="0"/>
              <w:snapToGrid w:val="0"/>
              <w:spacing w:line="360" w:lineRule="auto"/>
              <w:ind w:left="0" w:firstLineChars="100" w:firstLine="240"/>
              <w:contextualSpacing w:val="0"/>
              <w:jc w:val="both"/>
              <w:rPr>
                <w:rFonts w:ascii="Book Antiqua" w:hAnsi="Book Antiqua" w:cs="Times"/>
              </w:rPr>
            </w:pPr>
            <w:r w:rsidRPr="00645160">
              <w:rPr>
                <w:rFonts w:ascii="Book Antiqua" w:hAnsi="Book Antiqua" w:cs="Times"/>
              </w:rPr>
              <w:t>Constipation</w:t>
            </w:r>
            <w:r w:rsidR="00F10E37" w:rsidRPr="00645160">
              <w:rPr>
                <w:rFonts w:ascii="Book Antiqua" w:hAnsi="Book Antiqua" w:cs="Times"/>
              </w:rPr>
              <w:t xml:space="preserve"> </w:t>
            </w:r>
            <w:r w:rsidRPr="00645160">
              <w:rPr>
                <w:rFonts w:ascii="Book Antiqua" w:hAnsi="Book Antiqua" w:cs="Times"/>
              </w:rPr>
              <w:t>predominant</w:t>
            </w:r>
            <w:r w:rsidR="00F10E37" w:rsidRPr="00645160">
              <w:rPr>
                <w:rFonts w:ascii="Book Antiqua" w:hAnsi="Book Antiqua" w:cs="Times"/>
              </w:rPr>
              <w:t xml:space="preserve"> </w:t>
            </w:r>
            <w:r w:rsidRPr="00645160">
              <w:rPr>
                <w:rFonts w:ascii="Book Antiqua" w:hAnsi="Book Antiqua" w:cs="Times"/>
              </w:rPr>
              <w:t>IBS</w:t>
            </w:r>
          </w:p>
        </w:tc>
        <w:tc>
          <w:tcPr>
            <w:tcW w:w="1096" w:type="pct"/>
            <w:shd w:val="clear" w:color="auto" w:fill="auto"/>
          </w:tcPr>
          <w:p w14:paraId="7655693A" w14:textId="77777777" w:rsidR="008A459A" w:rsidRPr="00645160" w:rsidRDefault="008A459A"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1.8</w:t>
            </w:r>
          </w:p>
        </w:tc>
        <w:tc>
          <w:tcPr>
            <w:tcW w:w="1425" w:type="pct"/>
            <w:shd w:val="clear" w:color="auto" w:fill="auto"/>
          </w:tcPr>
          <w:p w14:paraId="45B2CEC8" w14:textId="77777777" w:rsidR="008A459A" w:rsidRPr="00645160" w:rsidRDefault="0076761F"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0.9</w:t>
            </w:r>
            <w:r w:rsidR="008A459A" w:rsidRPr="00645160">
              <w:rPr>
                <w:rFonts w:ascii="Book Antiqua" w:hAnsi="Book Antiqua" w:cs="Times"/>
              </w:rPr>
              <w:t>-3.0</w:t>
            </w:r>
          </w:p>
        </w:tc>
      </w:tr>
      <w:tr w:rsidR="008A459A" w:rsidRPr="00645160" w14:paraId="3E174477" w14:textId="77777777" w:rsidTr="00BE1E68">
        <w:tc>
          <w:tcPr>
            <w:tcW w:w="2479" w:type="pct"/>
            <w:shd w:val="clear" w:color="auto" w:fill="auto"/>
          </w:tcPr>
          <w:p w14:paraId="402BFAA4" w14:textId="77777777" w:rsidR="008A459A" w:rsidRPr="00645160" w:rsidRDefault="008A459A" w:rsidP="0076761F">
            <w:pPr>
              <w:pStyle w:val="ab"/>
              <w:adjustRightInd w:val="0"/>
              <w:snapToGrid w:val="0"/>
              <w:spacing w:line="360" w:lineRule="auto"/>
              <w:ind w:left="0" w:firstLineChars="100" w:firstLine="240"/>
              <w:contextualSpacing w:val="0"/>
              <w:jc w:val="both"/>
              <w:rPr>
                <w:rFonts w:ascii="Book Antiqua" w:hAnsi="Book Antiqua" w:cs="Times"/>
              </w:rPr>
            </w:pPr>
            <w:r w:rsidRPr="00645160">
              <w:rPr>
                <w:rFonts w:ascii="Book Antiqua" w:hAnsi="Book Antiqua" w:cs="Times"/>
              </w:rPr>
              <w:t>Mixed-IBS</w:t>
            </w:r>
          </w:p>
        </w:tc>
        <w:tc>
          <w:tcPr>
            <w:tcW w:w="1096" w:type="pct"/>
            <w:shd w:val="clear" w:color="auto" w:fill="auto"/>
          </w:tcPr>
          <w:p w14:paraId="723B30BA" w14:textId="77777777" w:rsidR="008A459A" w:rsidRPr="00645160" w:rsidRDefault="008A459A"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3.1</w:t>
            </w:r>
          </w:p>
        </w:tc>
        <w:tc>
          <w:tcPr>
            <w:tcW w:w="1425" w:type="pct"/>
            <w:shd w:val="clear" w:color="auto" w:fill="auto"/>
          </w:tcPr>
          <w:p w14:paraId="63C956E4" w14:textId="77777777" w:rsidR="008A459A" w:rsidRPr="00645160" w:rsidRDefault="0076761F"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1.7</w:t>
            </w:r>
            <w:r w:rsidR="008A459A" w:rsidRPr="00645160">
              <w:rPr>
                <w:rFonts w:ascii="Book Antiqua" w:hAnsi="Book Antiqua" w:cs="Times"/>
              </w:rPr>
              <w:t>-5.1</w:t>
            </w:r>
          </w:p>
        </w:tc>
      </w:tr>
      <w:tr w:rsidR="008A459A" w:rsidRPr="00645160" w14:paraId="7F18BA28" w14:textId="77777777" w:rsidTr="00BE1E68">
        <w:tc>
          <w:tcPr>
            <w:tcW w:w="2479" w:type="pct"/>
            <w:shd w:val="clear" w:color="auto" w:fill="auto"/>
          </w:tcPr>
          <w:p w14:paraId="1DAA68B1" w14:textId="77777777" w:rsidR="008A459A" w:rsidRPr="00645160"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645160">
              <w:rPr>
                <w:rFonts w:ascii="Book Antiqua" w:hAnsi="Book Antiqua" w:cs="Times"/>
              </w:rPr>
              <w:t>Osteoporosis</w:t>
            </w:r>
            <w:r w:rsidR="0076761F" w:rsidRPr="00645160">
              <w:rPr>
                <w:rFonts w:ascii="Book Antiqua" w:hAnsi="Book Antiqua" w:cs="Times" w:hint="eastAsia"/>
                <w:vertAlign w:val="superscript"/>
                <w:lang w:eastAsia="zh-CN"/>
              </w:rPr>
              <w:t>[</w:t>
            </w:r>
            <w:r w:rsidRPr="00645160">
              <w:rPr>
                <w:rFonts w:ascii="Book Antiqua" w:hAnsi="Book Antiqua"/>
              </w:rPr>
              <w:fldChar w:fldCharType="begin"/>
            </w:r>
            <w:r w:rsidRPr="00645160">
              <w:rPr>
                <w:rFonts w:ascii="Book Antiqua" w:hAnsi="Book Antiqua"/>
              </w:rPr>
              <w:instrText xml:space="preserve"> ADDIN ZOTERO_ITEM CSL_CITATION {"citationID":"8kpYEzT2","properties":{"formattedCitation":"\\super 64\\nosupersub{}","plainCitation":"64","noteIndex":0},"citationItems":[{"id":6546,"uris":["http://zotero.org/users/4346766/items/XLRS5LXK"],"uri":["http://zotero.org/users/4346766/items/XLRS5LXK"],"itemData":{"id":6546,"type":"article-journal","abstract":"BACKGROUND: Earlier studies have produced highly varying risk estimates for the prevalence of coeliac disease (CD) in osteoporosis.\nAIMS: To investigate the prevalence of CD among individuals with osteoporosis.\nMETHODS: We conducted a systematic review of articles published in PubMed, Medline or EMBASE through May 2017 to identify studies looking at prevalence of CD in patients with osteoporosis. Search terms included \"coeliac disease\" combined with \"fractures\", \"bone disease\", \"bone density\", \"densitometry\", \"osteoporos*\", \"osteomal*\", \"osteodys\" or \"dexa\" or \"dxa\" or \"skelet\". Non-English papers with English-language abstracts were included. We used fixed-effects inverse variance-weighted models, and tested heterogeneity through subgroup analysis as well as through meta-regression.\nRESULTS: We identified eight relevant studies, comprising data from 3188 individuals with osteoporosis. Of these, 59 individuals (1.9%) had CD. A weighted pooled analysis demonstrated biopsy-confirmed CD in 1.6% (95% CI = 1.1%-2.0%) of individuals with osteoporosis. The heterogeneity was moderate (I2  = 40.1%), and influenced by the underlying CD prevalence in the general population. After adding four studies (n = 814) with CD defined as positive tissue transglutaminase or endomysial antibodies, the pooled prevalence was comparable (1.6%; 95% CI = 1.2%-2.0%).\nCONCLUSIONS: About 1 in 62 individuals with osteoporosis, or 1.6%, have biopsy-verified CD. This prevalence is comparable to that in the general population. These findings argue against routinely screening patients with osteoporosis for CD, which is contrary to current guideline recommendations. Additional studies are needed to determine the true utility of such screening programs.","container-title":"Alimentary Pharmacology &amp; Therapeutics","DOI":"10.1111/apt.14911","ISSN":"1365-2036","issue":"6","journalAbbreviation":"Aliment. Pharmacol. Ther.","language":"eng","note":"PMID: 29984519","page":"590-597","source":"PubMed","title":"Systematic review with meta-analysis: the prevalence of coeliac disease in patients with osteoporosis","title-short":"Systematic review with meta-analysis","volume":"48","author":[{"family":"Laszkowska","given":"M."},{"family":"Mahadev","given":"S."},{"family":"Sundström","given":"J."},{"family":"Lebwohl","given":"B."},{"family":"Green","given":"P. H. R."},{"family":"Michaelsson","given":"K."},{"family":"Ludvigsson","given":"J. F."}],"issued":{"date-parts":[["2018"]]}}}],"schema":"https://github.com/citation-style-language/schema/raw/master/csl-citation.json"} </w:instrText>
            </w:r>
            <w:r w:rsidRPr="00645160">
              <w:rPr>
                <w:rFonts w:ascii="Book Antiqua" w:hAnsi="Book Antiqua"/>
              </w:rPr>
              <w:fldChar w:fldCharType="separate"/>
            </w:r>
            <w:r w:rsidRPr="00645160">
              <w:rPr>
                <w:rFonts w:ascii="Book Antiqua" w:hAnsi="Book Antiqua"/>
                <w:vertAlign w:val="superscript"/>
              </w:rPr>
              <w:t>64</w:t>
            </w:r>
            <w:r w:rsidRPr="00645160">
              <w:rPr>
                <w:rFonts w:ascii="Book Antiqua" w:hAnsi="Book Antiqua"/>
              </w:rPr>
              <w:fldChar w:fldCharType="end"/>
            </w:r>
            <w:r w:rsidR="0076761F" w:rsidRPr="00645160">
              <w:rPr>
                <w:rFonts w:ascii="Book Antiqua" w:hAnsi="Book Antiqua" w:hint="eastAsia"/>
                <w:vertAlign w:val="superscript"/>
                <w:lang w:eastAsia="zh-CN"/>
              </w:rPr>
              <w:t>]</w:t>
            </w:r>
          </w:p>
        </w:tc>
        <w:tc>
          <w:tcPr>
            <w:tcW w:w="1096" w:type="pct"/>
            <w:shd w:val="clear" w:color="auto" w:fill="auto"/>
          </w:tcPr>
          <w:p w14:paraId="2D7F1183" w14:textId="77777777" w:rsidR="008A459A" w:rsidRPr="00645160" w:rsidRDefault="008A459A" w:rsidP="008A459A">
            <w:pPr>
              <w:adjustRightInd w:val="0"/>
              <w:snapToGrid w:val="0"/>
              <w:spacing w:line="360" w:lineRule="auto"/>
              <w:jc w:val="both"/>
              <w:rPr>
                <w:rFonts w:ascii="Book Antiqua" w:eastAsia="Times New Roman" w:hAnsi="Book Antiqua" w:cs="Times"/>
                <w:lang w:eastAsia="zh-CN"/>
              </w:rPr>
            </w:pPr>
            <w:r w:rsidRPr="00645160">
              <w:rPr>
                <w:rFonts w:ascii="Book Antiqua" w:hAnsi="Book Antiqua" w:cs="Times"/>
              </w:rPr>
              <w:t>1.6</w:t>
            </w:r>
          </w:p>
        </w:tc>
        <w:tc>
          <w:tcPr>
            <w:tcW w:w="1425" w:type="pct"/>
            <w:shd w:val="clear" w:color="auto" w:fill="auto"/>
          </w:tcPr>
          <w:p w14:paraId="7ECFA5CE" w14:textId="77777777" w:rsidR="008A459A" w:rsidRPr="00645160" w:rsidRDefault="0076761F"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1.1</w:t>
            </w:r>
            <w:r w:rsidRPr="00645160">
              <w:rPr>
                <w:rFonts w:ascii="Book Antiqua" w:hAnsi="Book Antiqua" w:cs="Times" w:hint="eastAsia"/>
                <w:lang w:eastAsia="zh-CN"/>
              </w:rPr>
              <w:t>-</w:t>
            </w:r>
            <w:r w:rsidR="008A459A" w:rsidRPr="00645160">
              <w:rPr>
                <w:rFonts w:ascii="Book Antiqua" w:hAnsi="Book Antiqua" w:cs="Times"/>
              </w:rPr>
              <w:t>2.0</w:t>
            </w:r>
          </w:p>
        </w:tc>
      </w:tr>
      <w:tr w:rsidR="008A459A" w:rsidRPr="00645160" w14:paraId="130F5E9A" w14:textId="77777777" w:rsidTr="00BE1E68">
        <w:tc>
          <w:tcPr>
            <w:tcW w:w="5000" w:type="pct"/>
            <w:gridSpan w:val="3"/>
            <w:shd w:val="clear" w:color="auto" w:fill="auto"/>
          </w:tcPr>
          <w:p w14:paraId="72AA8724" w14:textId="4878A162" w:rsidR="008A459A" w:rsidRPr="00645160" w:rsidRDefault="008A459A" w:rsidP="008A459A">
            <w:pPr>
              <w:adjustRightInd w:val="0"/>
              <w:snapToGrid w:val="0"/>
              <w:spacing w:line="360" w:lineRule="auto"/>
              <w:jc w:val="both"/>
              <w:rPr>
                <w:rFonts w:ascii="Book Antiqua" w:hAnsi="Book Antiqua" w:cs="Times"/>
                <w:bCs/>
              </w:rPr>
            </w:pPr>
            <w:r w:rsidRPr="00645160">
              <w:rPr>
                <w:rFonts w:ascii="Book Antiqua" w:hAnsi="Book Antiqua" w:cs="Times"/>
                <w:bCs/>
              </w:rPr>
              <w:t>Possible</w:t>
            </w:r>
            <w:r w:rsidR="00F10E37" w:rsidRPr="00645160">
              <w:rPr>
                <w:rFonts w:ascii="Book Antiqua" w:hAnsi="Book Antiqua" w:cs="Times"/>
                <w:bCs/>
              </w:rPr>
              <w:t xml:space="preserve"> </w:t>
            </w:r>
            <w:r w:rsidRPr="00645160">
              <w:rPr>
                <w:rFonts w:ascii="Book Antiqua" w:hAnsi="Book Antiqua" w:cs="Times"/>
                <w:bCs/>
              </w:rPr>
              <w:t>indications</w:t>
            </w:r>
          </w:p>
        </w:tc>
      </w:tr>
      <w:tr w:rsidR="008A459A" w:rsidRPr="00645160" w14:paraId="3A21B699" w14:textId="77777777" w:rsidTr="00BE1E68">
        <w:tc>
          <w:tcPr>
            <w:tcW w:w="2479" w:type="pct"/>
            <w:shd w:val="clear" w:color="auto" w:fill="auto"/>
          </w:tcPr>
          <w:p w14:paraId="4FACEA6C" w14:textId="2653A25F" w:rsidR="008A459A" w:rsidRPr="00645160"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645160">
              <w:rPr>
                <w:rFonts w:ascii="Book Antiqua" w:hAnsi="Book Antiqua" w:cs="Times"/>
              </w:rPr>
              <w:t>Dyspepsia</w:t>
            </w:r>
            <w:r w:rsidR="0024768F" w:rsidRPr="00645160">
              <w:rPr>
                <w:rFonts w:ascii="Book Antiqua" w:hAnsi="Book Antiqua" w:cs="Times" w:hint="eastAsia"/>
                <w:vertAlign w:val="superscript"/>
                <w:lang w:eastAsia="zh-CN"/>
              </w:rPr>
              <w:t>[</w:t>
            </w:r>
            <w:r w:rsidRPr="00645160">
              <w:rPr>
                <w:rFonts w:ascii="Book Antiqua" w:hAnsi="Book Antiqua"/>
              </w:rPr>
              <w:fldChar w:fldCharType="begin"/>
            </w:r>
            <w:r w:rsidRPr="00645160">
              <w:rPr>
                <w:rFonts w:ascii="Book Antiqua" w:hAnsi="Book Antiqua"/>
              </w:rPr>
              <w:instrText xml:space="preserve"> ADDIN ZOTERO_ITEM CSL_CITATION {"citationID":"S3Mb3C7R","properties":{"formattedCitation":"\\super 65\\nosupersub{}","plainCitation":"65","noteIndex":0},"citationItems":[{"id":15541,"uris":["http://zotero.org/users/4346766/items/JPRY55KR"],"uri":["http://zotero.org/users/4346766/items/JPRY55KR"],"itemData":{"id":15541,"type":"article-journal","abstract":"BACKGROUND: Patients with celiac disease (CeD) can commonly present with symptoms of dyspepsia. We conducted a systematic review and meta-analysis of the present literature to assess the prevalence of CeD in patients diagnosed with dyspepsia.\nMETHODS: We searched MEDLINE and EMBASE databases for the keywords: celiac disease, coeliac disease, anti-gliadin, tissue transglutaminase antibody, anti-endomysial antibody, dyspepsia and functional gastrointestinal disorder. All the studies published from January 1991 till May 2021 were included. Diagnosis of CeD was based on the European Society of Pediatric Gastroenterology, Hepatology and Nutrition guidelines. A random-effects model was used to pool the data.\nRESULTS: Twenty-one studies screening 10,275 patients with dyspepsia were included. The pooled seroprevalence of CeD based on a positive anti-tissue transglutaminase antibody and/or anti-endomysial antibody was 4.8% (95% CI [2.8, 6.7%], I2</w:instrText>
            </w:r>
            <w:r w:rsidRPr="00645160">
              <w:instrText> </w:instrText>
            </w:r>
            <w:r w:rsidRPr="00645160">
              <w:rPr>
                <w:rFonts w:ascii="Book Antiqua" w:hAnsi="Book Antiqua"/>
              </w:rPr>
              <w:instrText>=</w:instrText>
            </w:r>
            <w:r w:rsidRPr="00645160">
              <w:instrText> </w:instrText>
            </w:r>
            <w:r w:rsidRPr="00645160">
              <w:rPr>
                <w:rFonts w:ascii="Book Antiqua" w:hAnsi="Book Antiqua"/>
              </w:rPr>
              <w:instrText>87.7%). The pooled biopsy-confirmed CeD prevalence was 1.5% (95% CI [1.0, 1.9%]; I2</w:instrText>
            </w:r>
            <w:r w:rsidRPr="00645160">
              <w:instrText> </w:instrText>
            </w:r>
            <w:r w:rsidRPr="00645160">
              <w:rPr>
                <w:rFonts w:ascii="Book Antiqua" w:hAnsi="Book Antiqua"/>
              </w:rPr>
              <w:instrText>=</w:instrText>
            </w:r>
            <w:r w:rsidRPr="00645160">
              <w:instrText> </w:instrText>
            </w:r>
            <w:r w:rsidRPr="00645160">
              <w:rPr>
                <w:rFonts w:ascii="Book Antiqua" w:hAnsi="Book Antiqua"/>
              </w:rPr>
              <w:instrText>59.8%) in these patients. Both seroprevalence (Odds ratio: 1.8; 95% CI [0.8, 4.0%]; I2</w:instrText>
            </w:r>
            <w:r w:rsidRPr="00645160">
              <w:instrText> </w:instrText>
            </w:r>
            <w:r w:rsidRPr="00645160">
              <w:rPr>
                <w:rFonts w:ascii="Book Antiqua" w:hAnsi="Book Antiqua"/>
              </w:rPr>
              <w:instrText>=</w:instrText>
            </w:r>
            <w:r w:rsidRPr="00645160">
              <w:instrText> </w:instrText>
            </w:r>
            <w:r w:rsidRPr="00645160">
              <w:rPr>
                <w:rFonts w:ascii="Book Antiqua" w:hAnsi="Book Antiqua"/>
              </w:rPr>
              <w:instrText>0%) and prevalence of biopsy-confirmed CeD (Odds ratio: 1.4; 95% CI [0.8, 2.4]; I2</w:instrText>
            </w:r>
            <w:r w:rsidRPr="00645160">
              <w:instrText> </w:instrText>
            </w:r>
            <w:r w:rsidRPr="00645160">
              <w:rPr>
                <w:rFonts w:ascii="Book Antiqua" w:hAnsi="Book Antiqua"/>
              </w:rPr>
              <w:instrText>=</w:instrText>
            </w:r>
            <w:r w:rsidRPr="00645160">
              <w:instrText> </w:instrText>
            </w:r>
            <w:r w:rsidRPr="00645160">
              <w:rPr>
                <w:rFonts w:ascii="Book Antiqua" w:hAnsi="Book Antiqua"/>
              </w:rPr>
              <w:instrText xml:space="preserve">0%) were not higher in patients with dyspepsia compared to controls. There was a moderate risk of selection bias and significant heterogeneity in the pooled results.\nCONCLUSIONS: The pooled prevalence of CeD in patients with dyspepsia was 1.5% and it was not significantly higher than the general population. These results do not support screening of patients with dyspepsia for CeD.","container-title":"Digestive Diseases and Sciences","DOI":"10.1007/s10620-021-07142-8","ISSN":"1573-2568","journalAbbreviation":"Dig Dis Sci","language":"eng","note":"PMID: 34268659","source":"PubMed","title":"The Prevalence of the Celiac Disease in Patients with Dyspepsia: A Systematic Review and Meta-Analysis","title-short":"The Prevalence of the Celiac Disease in Patients with Dyspepsia","author":[{"family":"Singh","given":"Achintya D."},{"family":"Ellias","given":"Samia"},{"family":"Singh","given":"Prashant"},{"family":"Ahuja","given":"Vineet"},{"family":"Makharia","given":"Govind K."}],"issued":{"date-parts":[["2021",7,15]]}}}],"schema":"https://github.com/citation-style-language/schema/raw/master/csl-citation.json"} </w:instrText>
            </w:r>
            <w:r w:rsidRPr="00645160">
              <w:rPr>
                <w:rFonts w:ascii="Book Antiqua" w:hAnsi="Book Antiqua"/>
              </w:rPr>
              <w:fldChar w:fldCharType="separate"/>
            </w:r>
            <w:r w:rsidRPr="00645160">
              <w:rPr>
                <w:rFonts w:ascii="Book Antiqua" w:hAnsi="Book Antiqua"/>
                <w:vertAlign w:val="superscript"/>
              </w:rPr>
              <w:t>65</w:t>
            </w:r>
            <w:r w:rsidRPr="00645160">
              <w:rPr>
                <w:rFonts w:ascii="Book Antiqua" w:hAnsi="Book Antiqua"/>
              </w:rPr>
              <w:fldChar w:fldCharType="end"/>
            </w:r>
            <w:r w:rsidR="0024768F" w:rsidRPr="00645160">
              <w:rPr>
                <w:rFonts w:ascii="Book Antiqua" w:hAnsi="Book Antiqua" w:hint="eastAsia"/>
                <w:vertAlign w:val="superscript"/>
                <w:lang w:eastAsia="zh-CN"/>
              </w:rPr>
              <w:t>]</w:t>
            </w:r>
          </w:p>
        </w:tc>
        <w:tc>
          <w:tcPr>
            <w:tcW w:w="1096" w:type="pct"/>
            <w:shd w:val="clear" w:color="auto" w:fill="auto"/>
          </w:tcPr>
          <w:p w14:paraId="37AA1F15" w14:textId="77777777" w:rsidR="008A459A" w:rsidRPr="00645160" w:rsidRDefault="008A459A"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1.4</w:t>
            </w:r>
          </w:p>
        </w:tc>
        <w:tc>
          <w:tcPr>
            <w:tcW w:w="1425" w:type="pct"/>
            <w:shd w:val="clear" w:color="auto" w:fill="auto"/>
          </w:tcPr>
          <w:p w14:paraId="1477270C" w14:textId="77777777" w:rsidR="008A459A" w:rsidRPr="00645160" w:rsidRDefault="0076761F"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0.9</w:t>
            </w:r>
            <w:r w:rsidRPr="00645160">
              <w:rPr>
                <w:rFonts w:ascii="Book Antiqua" w:hAnsi="Book Antiqua" w:cs="Times" w:hint="eastAsia"/>
                <w:lang w:eastAsia="zh-CN"/>
              </w:rPr>
              <w:t>-</w:t>
            </w:r>
            <w:r w:rsidR="008A459A" w:rsidRPr="00645160">
              <w:rPr>
                <w:rFonts w:ascii="Book Antiqua" w:hAnsi="Book Antiqua" w:cs="Times"/>
              </w:rPr>
              <w:t>1.8</w:t>
            </w:r>
          </w:p>
        </w:tc>
      </w:tr>
      <w:tr w:rsidR="00D65F73" w:rsidRPr="00645160" w14:paraId="3C0847E3" w14:textId="77777777" w:rsidTr="00D65F73">
        <w:trPr>
          <w:trHeight w:val="450"/>
        </w:trPr>
        <w:tc>
          <w:tcPr>
            <w:tcW w:w="2479" w:type="pct"/>
            <w:shd w:val="clear" w:color="auto" w:fill="auto"/>
          </w:tcPr>
          <w:p w14:paraId="1A3C9DBC" w14:textId="4DB7616A" w:rsidR="00D65F73" w:rsidRPr="00645160" w:rsidRDefault="00D65F73" w:rsidP="005F29B2">
            <w:pPr>
              <w:adjustRightInd w:val="0"/>
              <w:snapToGrid w:val="0"/>
              <w:spacing w:line="360" w:lineRule="auto"/>
              <w:ind w:firstLineChars="50" w:firstLine="120"/>
              <w:jc w:val="both"/>
              <w:rPr>
                <w:rFonts w:ascii="Book Antiqua" w:hAnsi="Book Antiqua" w:cs="Times"/>
              </w:rPr>
            </w:pPr>
            <w:bookmarkStart w:id="78" w:name="OLE_LINK133"/>
            <w:bookmarkStart w:id="79" w:name="OLE_LINK134"/>
            <w:r w:rsidRPr="00645160">
              <w:rPr>
                <w:rFonts w:ascii="Book Antiqua" w:hAnsi="Book Antiqua" w:cs="Times"/>
              </w:rPr>
              <w:t>Women with infertility</w:t>
            </w:r>
            <w:bookmarkEnd w:id="78"/>
            <w:bookmarkEnd w:id="79"/>
            <w:r w:rsidRPr="00645160">
              <w:rPr>
                <w:rFonts w:ascii="Book Antiqua" w:hAnsi="Book Antiqua" w:cs="Times" w:hint="eastAsia"/>
                <w:vertAlign w:val="superscript"/>
                <w:lang w:eastAsia="zh-CN"/>
              </w:rPr>
              <w:t>[</w:t>
            </w:r>
            <w:r w:rsidRPr="00645160">
              <w:rPr>
                <w:rFonts w:ascii="Book Antiqua" w:hAnsi="Book Antiqua"/>
              </w:rPr>
              <w:fldChar w:fldCharType="begin"/>
            </w:r>
            <w:r w:rsidRPr="00645160">
              <w:rPr>
                <w:rFonts w:ascii="Book Antiqua" w:hAnsi="Book Antiqua"/>
              </w:rPr>
              <w:instrText xml:space="preserve"> ADDIN ZOTERO_ITEM CSL_CITATION {"citationID":"pF2sRmbO","properties":{"formattedCitation":"\\super 73\\nosupersub{}","plainCitation":"73","noteIndex":0},"citationItems":[{"id":15592,"uris":["http://zotero.org/users/4346766/items/IXFH845M"],"uri":["http://zotero.org/users/4346766/items/IXFH845M"],"itemData":{"id":15592,"type":"article-journal","abstract":"Based on 11 studies (1617 women), the pooled prevalence of biopsy</w:instrText>
            </w:r>
            <w:r w:rsidRPr="00645160">
              <w:rPr>
                <w:rFonts w:ascii="宋体" w:eastAsia="宋体" w:hAnsi="宋体" w:cs="宋体" w:hint="eastAsia"/>
              </w:rPr>
              <w:instrText>‐</w:instrText>
            </w:r>
            <w:r w:rsidRPr="00645160">
              <w:rPr>
                <w:rFonts w:ascii="Book Antiqua" w:hAnsi="Book Antiqua"/>
              </w:rPr>
              <w:instrText>confirmed celiac disease was 0.7% (95% CI</w:instrText>
            </w:r>
            <w:r w:rsidRPr="00645160">
              <w:rPr>
                <w:rFonts w:ascii="Book Antiqua" w:hAnsi="Book Antiqua" w:cs="Book Antiqua"/>
              </w:rPr>
              <w:instrText> </w:instrText>
            </w:r>
            <w:r w:rsidRPr="00645160">
              <w:rPr>
                <w:rFonts w:ascii="Book Antiqua" w:hAnsi="Book Antiqua"/>
              </w:rPr>
              <w:instrText>=</w:instrText>
            </w:r>
            <w:r w:rsidRPr="00645160">
              <w:rPr>
                <w:rFonts w:ascii="Book Antiqua" w:hAnsi="Book Antiqua" w:cs="Book Antiqua"/>
              </w:rPr>
              <w:instrText> </w:instrText>
            </w:r>
            <w:r w:rsidRPr="00645160">
              <w:rPr>
                <w:rFonts w:ascii="Book Antiqua" w:hAnsi="Book Antiqua"/>
              </w:rPr>
              <w:instrText>0.2</w:instrText>
            </w:r>
            <w:r w:rsidRPr="00645160">
              <w:rPr>
                <w:rFonts w:ascii="宋体" w:eastAsia="宋体" w:hAnsi="宋体" w:cs="宋体" w:hint="eastAsia"/>
              </w:rPr>
              <w:instrText>‐</w:instrText>
            </w:r>
            <w:r w:rsidRPr="00645160">
              <w:rPr>
                <w:rFonts w:ascii="Book Antiqua" w:hAnsi="Book Antiqua"/>
              </w:rPr>
              <w:instrText>1.2%) in women with any infertility. This suggests that celiac disease is not more common in female infertility than in the general population.","container-title":"Reproductive Medicine and Biology","DOI":"10.1002/rmb2.12374","ISSN":"1445-5781","issue":"2","journalAbbreviation":"Reprod Med Biol","note":"PMID: 33850456\nPMCID: PMC8022102","page":"224-233","source":"PubMed Central","title":"The prevalence of celiac disease in women with infertility—A systematic review with meta</w:instrText>
            </w:r>
            <w:r w:rsidRPr="00645160">
              <w:rPr>
                <w:rFonts w:ascii="宋体" w:eastAsia="宋体" w:hAnsi="宋体" w:cs="宋体" w:hint="eastAsia"/>
              </w:rPr>
              <w:instrText>‐</w:instrText>
            </w:r>
            <w:r w:rsidRPr="00645160">
              <w:rPr>
                <w:rFonts w:ascii="Book Antiqua" w:hAnsi="Book Antiqua"/>
              </w:rPr>
              <w:instrText>analysis","volume":"20","author":[{"family":"Glimberg","given":"Ida"},{"family":"Hagg</w:instrText>
            </w:r>
            <w:r w:rsidRPr="00645160">
              <w:rPr>
                <w:rFonts w:ascii="Book Antiqua" w:hAnsi="Book Antiqua" w:cs="Book Antiqua"/>
              </w:rPr>
              <w:instrText>å</w:instrText>
            </w:r>
            <w:r w:rsidRPr="00645160">
              <w:rPr>
                <w:rFonts w:ascii="Book Antiqua" w:hAnsi="Book Antiqua"/>
              </w:rPr>
              <w:instrText xml:space="preserve">rd","given":"Linnea"},{"family":"Lebwohl","given":"Benjamin"},{"family":"Green","given":"Peter H. R."},{"family":"Ludvigsson","given":"Jonas F."}],"issued":{"date-parts":[["2021",3,22]]}}}],"schema":"https://github.com/citation-style-language/schema/raw/master/csl-citation.json"} </w:instrText>
            </w:r>
            <w:r w:rsidRPr="00645160">
              <w:rPr>
                <w:rFonts w:ascii="Book Antiqua" w:hAnsi="Book Antiqua"/>
              </w:rPr>
              <w:fldChar w:fldCharType="separate"/>
            </w:r>
            <w:r w:rsidRPr="00645160">
              <w:rPr>
                <w:rFonts w:ascii="Book Antiqua" w:hAnsi="Book Antiqua"/>
                <w:vertAlign w:val="superscript"/>
              </w:rPr>
              <w:t>73</w:t>
            </w:r>
            <w:r w:rsidRPr="00645160">
              <w:rPr>
                <w:rFonts w:ascii="Book Antiqua" w:hAnsi="Book Antiqua"/>
              </w:rPr>
              <w:fldChar w:fldCharType="end"/>
            </w:r>
            <w:r w:rsidRPr="00645160">
              <w:rPr>
                <w:rFonts w:ascii="Book Antiqua" w:hAnsi="Book Antiqua" w:hint="eastAsia"/>
                <w:vertAlign w:val="superscript"/>
                <w:lang w:eastAsia="zh-CN"/>
              </w:rPr>
              <w:t>]</w:t>
            </w:r>
          </w:p>
        </w:tc>
        <w:tc>
          <w:tcPr>
            <w:tcW w:w="1096" w:type="pct"/>
            <w:shd w:val="clear" w:color="auto" w:fill="auto"/>
          </w:tcPr>
          <w:p w14:paraId="07F0F658" w14:textId="0F210FFA" w:rsidR="00D65F73" w:rsidRPr="00645160" w:rsidRDefault="00D65F73" w:rsidP="008A459A">
            <w:pPr>
              <w:adjustRightInd w:val="0"/>
              <w:snapToGrid w:val="0"/>
              <w:spacing w:line="360" w:lineRule="auto"/>
              <w:jc w:val="both"/>
              <w:rPr>
                <w:rFonts w:ascii="Book Antiqua" w:hAnsi="Book Antiqua" w:cs="Times"/>
                <w:lang w:eastAsia="zh-CN"/>
              </w:rPr>
            </w:pPr>
          </w:p>
        </w:tc>
        <w:tc>
          <w:tcPr>
            <w:tcW w:w="1425" w:type="pct"/>
            <w:shd w:val="clear" w:color="auto" w:fill="auto"/>
          </w:tcPr>
          <w:p w14:paraId="78D26F64" w14:textId="026EB5F4" w:rsidR="00D65F73" w:rsidRPr="00645160" w:rsidRDefault="00D65F73" w:rsidP="008A459A">
            <w:pPr>
              <w:adjustRightInd w:val="0"/>
              <w:snapToGrid w:val="0"/>
              <w:spacing w:line="360" w:lineRule="auto"/>
              <w:jc w:val="both"/>
              <w:rPr>
                <w:rFonts w:ascii="Book Antiqua" w:hAnsi="Book Antiqua" w:cs="Times"/>
                <w:lang w:eastAsia="zh-CN"/>
              </w:rPr>
            </w:pPr>
          </w:p>
        </w:tc>
      </w:tr>
      <w:tr w:rsidR="00D65F73" w:rsidRPr="00645160" w14:paraId="410BB4C7" w14:textId="77777777" w:rsidTr="00BE1E68">
        <w:trPr>
          <w:trHeight w:val="450"/>
        </w:trPr>
        <w:tc>
          <w:tcPr>
            <w:tcW w:w="2479" w:type="pct"/>
            <w:shd w:val="clear" w:color="auto" w:fill="auto"/>
          </w:tcPr>
          <w:p w14:paraId="75589525" w14:textId="167FF306" w:rsidR="00D65F73" w:rsidRPr="00645160" w:rsidRDefault="00D65F73" w:rsidP="005F29B2">
            <w:pPr>
              <w:adjustRightInd w:val="0"/>
              <w:snapToGrid w:val="0"/>
              <w:spacing w:line="360" w:lineRule="auto"/>
              <w:ind w:firstLineChars="100" w:firstLine="240"/>
              <w:jc w:val="both"/>
              <w:rPr>
                <w:rFonts w:ascii="Book Antiqua" w:hAnsi="Book Antiqua" w:cs="Times"/>
              </w:rPr>
            </w:pPr>
            <w:r w:rsidRPr="00645160">
              <w:rPr>
                <w:rFonts w:ascii="Book Antiqua" w:hAnsi="Book Antiqua" w:cs="Times"/>
              </w:rPr>
              <w:t>All-cause infertility</w:t>
            </w:r>
          </w:p>
        </w:tc>
        <w:tc>
          <w:tcPr>
            <w:tcW w:w="1096" w:type="pct"/>
            <w:shd w:val="clear" w:color="auto" w:fill="auto"/>
          </w:tcPr>
          <w:p w14:paraId="625E9F61" w14:textId="588CBCF8" w:rsidR="00D65F73" w:rsidRPr="00645160" w:rsidRDefault="00D65F73" w:rsidP="008A459A">
            <w:pPr>
              <w:adjustRightInd w:val="0"/>
              <w:snapToGrid w:val="0"/>
              <w:spacing w:line="360" w:lineRule="auto"/>
              <w:jc w:val="both"/>
              <w:rPr>
                <w:rFonts w:ascii="Book Antiqua" w:hAnsi="Book Antiqua" w:cs="Times"/>
              </w:rPr>
            </w:pPr>
            <w:r w:rsidRPr="00645160">
              <w:rPr>
                <w:rFonts w:ascii="Book Antiqua" w:hAnsi="Book Antiqua" w:cs="Times"/>
              </w:rPr>
              <w:t>0.7</w:t>
            </w:r>
          </w:p>
        </w:tc>
        <w:tc>
          <w:tcPr>
            <w:tcW w:w="1425" w:type="pct"/>
            <w:shd w:val="clear" w:color="auto" w:fill="auto"/>
          </w:tcPr>
          <w:p w14:paraId="63153E81" w14:textId="23DE92BC" w:rsidR="00D65F73" w:rsidRPr="00645160" w:rsidRDefault="00D65F73" w:rsidP="008A459A">
            <w:pPr>
              <w:adjustRightInd w:val="0"/>
              <w:snapToGrid w:val="0"/>
              <w:spacing w:line="360" w:lineRule="auto"/>
              <w:jc w:val="both"/>
              <w:rPr>
                <w:rFonts w:ascii="Book Antiqua" w:hAnsi="Book Antiqua" w:cs="Times"/>
              </w:rPr>
            </w:pPr>
            <w:r w:rsidRPr="00645160">
              <w:rPr>
                <w:rFonts w:ascii="Book Antiqua" w:hAnsi="Book Antiqua" w:cs="Times"/>
              </w:rPr>
              <w:t>0.2-1.2</w:t>
            </w:r>
          </w:p>
        </w:tc>
      </w:tr>
      <w:tr w:rsidR="0076761F" w:rsidRPr="00645160" w14:paraId="4F53754B" w14:textId="77777777" w:rsidTr="00BE1E68">
        <w:tc>
          <w:tcPr>
            <w:tcW w:w="2479" w:type="pct"/>
            <w:shd w:val="clear" w:color="auto" w:fill="auto"/>
          </w:tcPr>
          <w:p w14:paraId="24BAB359" w14:textId="0F0BA5BE" w:rsidR="0076761F" w:rsidRPr="00645160" w:rsidRDefault="0076761F" w:rsidP="005F29B2">
            <w:pPr>
              <w:adjustRightInd w:val="0"/>
              <w:snapToGrid w:val="0"/>
              <w:spacing w:line="360" w:lineRule="auto"/>
              <w:ind w:firstLineChars="100" w:firstLine="240"/>
              <w:jc w:val="both"/>
              <w:rPr>
                <w:rFonts w:ascii="Book Antiqua" w:hAnsi="Book Antiqua" w:cs="Times"/>
                <w:lang w:eastAsia="zh-CN"/>
              </w:rPr>
            </w:pPr>
            <w:r w:rsidRPr="00645160">
              <w:rPr>
                <w:rFonts w:ascii="Book Antiqua" w:hAnsi="Book Antiqua" w:cs="Times"/>
              </w:rPr>
              <w:t>Idiopathic</w:t>
            </w:r>
            <w:r w:rsidR="00F10E37" w:rsidRPr="00645160">
              <w:rPr>
                <w:rFonts w:ascii="Book Antiqua" w:hAnsi="Book Antiqua" w:cs="Times"/>
              </w:rPr>
              <w:t xml:space="preserve"> </w:t>
            </w:r>
            <w:r w:rsidRPr="00645160">
              <w:rPr>
                <w:rFonts w:ascii="Book Antiqua" w:hAnsi="Book Antiqua" w:cs="Times"/>
              </w:rPr>
              <w:t>infertility</w:t>
            </w:r>
          </w:p>
        </w:tc>
        <w:tc>
          <w:tcPr>
            <w:tcW w:w="1096" w:type="pct"/>
            <w:shd w:val="clear" w:color="auto" w:fill="auto"/>
          </w:tcPr>
          <w:p w14:paraId="297F15AE" w14:textId="77777777" w:rsidR="0076761F" w:rsidRPr="00645160" w:rsidRDefault="0076761F" w:rsidP="008A459A">
            <w:pPr>
              <w:adjustRightInd w:val="0"/>
              <w:snapToGrid w:val="0"/>
              <w:spacing w:line="360" w:lineRule="auto"/>
              <w:jc w:val="both"/>
              <w:rPr>
                <w:rFonts w:ascii="Book Antiqua" w:hAnsi="Book Antiqua" w:cs="Times"/>
                <w:lang w:eastAsia="zh-CN"/>
              </w:rPr>
            </w:pPr>
            <w:r w:rsidRPr="00645160">
              <w:rPr>
                <w:rFonts w:ascii="Book Antiqua" w:hAnsi="Book Antiqua" w:cs="Times"/>
                <w:shd w:val="clear" w:color="auto" w:fill="FFFFFF"/>
              </w:rPr>
              <w:t>0.6</w:t>
            </w:r>
          </w:p>
        </w:tc>
        <w:tc>
          <w:tcPr>
            <w:tcW w:w="1425" w:type="pct"/>
            <w:shd w:val="clear" w:color="auto" w:fill="auto"/>
          </w:tcPr>
          <w:p w14:paraId="0B6F7E78" w14:textId="77777777" w:rsidR="0076761F" w:rsidRPr="00645160" w:rsidRDefault="0076761F" w:rsidP="008A459A">
            <w:pPr>
              <w:adjustRightInd w:val="0"/>
              <w:snapToGrid w:val="0"/>
              <w:spacing w:line="360" w:lineRule="auto"/>
              <w:jc w:val="both"/>
              <w:rPr>
                <w:rFonts w:ascii="Book Antiqua" w:hAnsi="Book Antiqua" w:cs="Times"/>
                <w:lang w:eastAsia="zh-CN"/>
              </w:rPr>
            </w:pPr>
            <w:r w:rsidRPr="00645160">
              <w:rPr>
                <w:rFonts w:ascii="Book Antiqua" w:hAnsi="Book Antiqua" w:cs="Times"/>
                <w:shd w:val="clear" w:color="auto" w:fill="FFFFFF"/>
              </w:rPr>
              <w:t>0.0-1.6</w:t>
            </w:r>
          </w:p>
        </w:tc>
      </w:tr>
      <w:tr w:rsidR="008A459A" w:rsidRPr="00645160" w14:paraId="66B3A680" w14:textId="77777777" w:rsidTr="00BE1E68">
        <w:tc>
          <w:tcPr>
            <w:tcW w:w="2479" w:type="pct"/>
            <w:shd w:val="clear" w:color="auto" w:fill="auto"/>
          </w:tcPr>
          <w:p w14:paraId="4FC7A4D3" w14:textId="1AAC0E83" w:rsidR="008A459A" w:rsidRPr="00645160"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645160">
              <w:rPr>
                <w:rFonts w:ascii="Book Antiqua" w:hAnsi="Book Antiqua" w:cs="Times"/>
              </w:rPr>
              <w:t>Idiopathic</w:t>
            </w:r>
            <w:r w:rsidR="00F10E37" w:rsidRPr="00645160">
              <w:rPr>
                <w:rFonts w:ascii="Book Antiqua" w:hAnsi="Book Antiqua" w:cs="Times"/>
              </w:rPr>
              <w:t xml:space="preserve"> </w:t>
            </w:r>
            <w:r w:rsidRPr="00645160">
              <w:rPr>
                <w:rFonts w:ascii="Book Antiqua" w:hAnsi="Book Antiqua" w:cs="Times"/>
              </w:rPr>
              <w:t>cardiomyopathy</w:t>
            </w:r>
            <w:r w:rsidR="0076761F" w:rsidRPr="00645160">
              <w:rPr>
                <w:rFonts w:ascii="Book Antiqua" w:hAnsi="Book Antiqua" w:cs="Times" w:hint="eastAsia"/>
                <w:vertAlign w:val="superscript"/>
                <w:lang w:eastAsia="zh-CN"/>
              </w:rPr>
              <w:t>[</w:t>
            </w:r>
            <w:r w:rsidRPr="00645160">
              <w:rPr>
                <w:rFonts w:ascii="Book Antiqua" w:hAnsi="Book Antiqua"/>
              </w:rPr>
              <w:fldChar w:fldCharType="begin"/>
            </w:r>
            <w:r w:rsidRPr="00645160">
              <w:rPr>
                <w:rFonts w:ascii="Book Antiqua" w:hAnsi="Book Antiqua"/>
              </w:rPr>
              <w:instrText xml:space="preserve"> ADDIN ZOTERO_ITEM CSL_CITATION {"citationID":"Kn0evlZi","properties":{"formattedCitation":"\\super 74\\uc0\\u8211{}78\\nosupersub{}","plainCitation":"74–78","noteIndex":0},"citationItems":[{"id":6562,"uris":["http://zotero.org/users/4346766/items/8HN4BMKZ"],"uri":["http://zotero.org/users/4346766/items/8HN4BMKZ"],"itemData":{"id":6562,"type":"article-journal","abstract":"We examined 52 patients with idiopathic cardiomyopathy (IDCM) for coeliac disease. Three of them had coeliac disease, suggesting that prevalence of coeliac disease in IDCM patients is increased.","container-title":"Lancet (London, England)","DOI":"10.1016/s0140-6736(99)01501-9","ISSN":"0140-6736","issue":"9174","journalAbbreviation":"Lancet","language":"eng","note":"PMID: 10421311","page":"222-223","source":"PubMed","title":"Prevalence of coeliac disease in idiopathic dilated cardiomyopathy","volume":"354","author":[{"family":"Curione","given":"M."},{"family":"Barbato","given":"M."},{"family":"De Biase","given":"L."},{"family":"Viola","given":"F."},{"family":"Lo Russo","given":"L."},{"family":"Cardi","given":"E."}],"issued":{"date-parts":[["1999",7,17]]}},"label":"page"},{"id":6558,"uris":["http://zotero.org/users/4346766/items/SLMSMV63"],"uri":["http://zotero.org/users/4346766/items/SLMSMV63"],"itemData":{"id":6558,"type":"article-journal","abstract":"Celiac disease (CD) is a permanent condition of gluten intolerance and a number of autoimmune diseases have been associated with it. In the past few years, a relation between CD and dilated cardiomyopathy (CM) was described in Europe and United States. The aim of this study was to evaluate the prevalence of CD among south Brazilian precardiac transplant patients with advanced CM. A total of 74 patients on a list for heart transplantation were evaluated for the presence CD. The presence of anti-endomisial antibody (IgA-EmA) was determined by indirect immunofluorescence and for the anti-transglutaminase antibody (IgA anti-h-tTG) by ELISA. Serologically positive patients were submitted to upper endoscopy with intestinal biopsy. Two individuals (2.63%) were positive for IgA-EmA and 5 (6.75%) for IgA anti-h-tTG; 1 (1.35%) had both tests positive. Histologic confirmation of CD occurred only in the IgA-EmA positive patients. In conclusion, data from the present study allows recommend the screening for CD in patients with CM using IgA-EmA test as the method of choice.","container-title":"Digestive Diseases and Sciences","DOI":"10.1007/s10620-006-9337-4","ISSN":"0163-2116","issue":"5","journalAbbreviation":"Dig. Dis. Sci.","language":"eng","note":"PMID: 16758314","page":"1016-1019","source":"PubMed","title":"Celiac disease prevalence in Brazilian dilated cardiomyopathy patients","volume":"51","author":[{"family":"De Bem","given":"Ricardo Schmit T."},{"family":"Da Ro Sa Utiyama","given":"Shirley Ramos"},{"family":"Nisihara","given":"Renato Mitsunori"},{"family":"Fortunato","given":"Jerônimo Antônio"},{"family":"Tondo","given":"Josué Augusto"},{"family":"Carmes","given":"Eliane Ribeiro"},{"family":"Souza","given":"Raquel Almada E."},{"family":"Pisani","given":"Julio César"},{"family":"Amarante","given":"Heda Maria Barska Dos Santos"}],"issued":{"date-parts":[["2006",5]]}},"label":"page"},{"id":6556,"uris":["http://zotero.org/users/4346766/items/DWCED4WJ"],"uri":["http://zotero.org/users/4346766/items/DWCED4WJ"],"itemData":{"id":6556,"type":"article-journal","abstract":"OBJECTIVE: To determine the prevalence of celiac disease in patients with myocarditis and dilated cardiomyopathy.\nMETHODS: Fifty-six patients between 1 and 18 years old with dilated cardiomyopathy or myocarditis were evaluated and followed up at Instituto de Medicina Integral Professor Fernando Figueira. Patients with previous diagnosis of celiac disease were excluded. The functional classification was determined according to the American Heart Association criteria (classes I, II, III and IV). Diagnosis of myocarditis was reported in the patients' medical records. Dilated cardiomyopathy was diagnosed by echocardiogram with systolic dysfunction of one or both ventricles, ejection fraction lower than 55%, ventricular dilatation, and left ventricular diastolic diameter bigger than 112%. Patients answered a questionnaire about gastrointestinal and cardiac symptoms; next, anti-tissue transglutaminase (tTG) and anti-endomysial (EMA) antibodies were dosed. Those with positive antibody results were referred to intestinal biopsy and histological evaluation to detect celiac disease according to Marsh classification.\nRESULTS: One of the 56 children (1.8%) had positive tTG antibody level, but negative EMA. Intestinal histological evaluation showed total villous atrophy. Approximately, 30% of patients had heart failure. Gastrointestinal symptoms and signs were frequent, especially abdominal pain (70%, 39/56).\nCONCLUSION: Celiac disease prevalence in pediatric patients with dilated cardiomyopathy or myocarditis was 1.8%. It is important to investigate celiac disease in patients with these conditions to avoid the progression of such diseases and patients' clinical deterioration.","container-title":"Jornal De Pediatria","DOI":"10.2223/JPED.2219","ISSN":"1678-4782","issue":"5","journalAbbreviation":"J Pediatr (Rio J)","language":"eng, por","note":"PMID: 23093320","page":"439-442","source":"PubMed","title":"Celiac disease prevalence in children and adolescents with myocarditis and dilated cardiomiopathy","volume":"88","author":[{"family":"Menezes","given":"Thaysa Maria Gama Albuquerque Leão","dropping-particle":"de"},{"family":"Motta","given":"Maria Eugênia Farias Almeida"}],"issued":{"date-parts":[["2012",10]]}},"label":"page"},{"id":6560,"uris":["http://zotero.org/users/4346766/items/SDAVZIMA"],"uri":["http://zotero.org/users/4346766/items/SDAVZIMA"],"itemData":{"id":6560,"type":"article-journal","abstract":"OBJECTIVE: A prevalence of coeliac disease higher than in the general population has been reported not only in patients with idiopathic dilated cardiomyopathy, a presumable autoimmune disease, but also in patients with ischaemic or valvular cardiomyopathy. The evidence is controversial, however, and the concept itself of an association unrelated to aetiology is intriguing and warrants further testing. The aim of our study was to assess the prevalence of coeliac disease in a cohort of patients with dilated cardiomyopathy screened for the presence of serum anti-transglutaminase antibodies. We provisionally assessed the sensitivity and specificity of two commercially available kits for tissue transglutaminase antibodies detection.\nMATERIAL AND METHODS: We screened for anti-transglutaminase antibodies in 350 consecutive patients with idiopathic (n = 182) and with ischaemic (n = 168) dilated cardiomyopathy using the previously validated method for anti-transglutaminase antibody assay. Coeliac disease diagnosis has been confirmed by duodenal histopathology in patients testing positive at serological screening.\nRESULTS: Two coeliac patients (0.6% prevalence) have been identified, one with idiopathic and one with ischaemic dilated cardiomyopathy. They presented with iron deficiency anaemia and with recurrent abdominal pain and diarrhoea, respectively, and both had villous atrophy at histopathology. After 1 year on a gluten-free diet, the echocardiographic parameters did not improve in either patient.\nCONCLUSIONS: Our results indicate that the prevalence of coeliac disease in patients with dilated cardiomyopathies is similar to that reported for the Italian general population. The confounding factor of conditions associated with both coeliac disease and dilated cardiomyopathies may explain the association unrelated to aetiology reported in previous studies mostly based on small sample size.","container-title":"Scandinavian Journal of Clinical and Laboratory Investigation","DOI":"10.1080/00365510802085370","ISSN":"1502-7686","issue":"8","journalAbbreviation":"Scand. J. Clin. Lab. Invest.","language":"eng","note":"PMID: 18609114","page":"692-695","source":"PubMed","title":"Lack of association of coeliac disease with idiopathic and ischaemic dilated cardiomyopathies","volume":"68","author":[{"family":"Vizzardi","given":"Enrico"},{"family":"Lanzarotto","given":"Francesco"},{"family":"Carabellese","given":"Nice"},{"family":"Mora","given":"Alessandra"},{"family":"Bertolazzi","given":"Stefania"},{"family":"Benini","given":"Federica"},{"family":"Nodari","given":"Savina"},{"family":"Dei Cas","given":"Livio"},{"family":"Lanzini","given":"Alberto"}],"issued":{"date-parts":[["2008"]]}},"label":"page"},{"id":6554,"uris":["http://zotero.org/users/4346766/items/7SECNHR8"],"uri":["http://zotero.org/users/4346766/items/7SECNHR8"],"itemData":{"id":6554,"type":"article-journal","abstract":"OBJECTIVE: This study aimed to evaluate the prevalence of celiac disease (CD) in the patients with dilated cardiomyopathy (DCM). Simultaneous presentation of these two diseases has been recently reported in some studies; however, few researches have been done on children. The sooner CD is diagnosed, the better the prognosis will be, especially in the patients with a chronic disease like DCM.\nMETHODS: In this study, 82 cases were screened for CD by measuring the level of anti-body against transglutaminase (anti tTG). These cases included 41 patients with DCM labeled according to clinical evaluation and echocardiography and 41 healthy children who had been referred for routine checkup. All the patients were between 1 and 18 years old. The expired patients and those with previous diagnosis of CD were excluded from the study. Besides, the patients with positive antibody results underwent intestinal biopsy to match the serology findings with histopathology of CD in the intestine. Finally, the data were analyzed by the SPSS statistical software (v. 16) and through t-test and Pearson correlation coefficient.\nFINDINGS: According to the findings, 1/41 (2.5%) DCM cases had positive tTG antibody level and negative intestinal biopsy which is classified as potential CD in the children with DCM. In addition, 7/41 (17%) patients had borderline anti body level. A direct correlation was observed between age and anti tTG level.\nCONCLUSION: It is beneficial to assess CD in DCM children with unknown cause.","container-title":"Iranian Journal of Pediatrics","ISSN":"2008-2142","issue":"5","journalAbbreviation":"Iran J Pediatr","language":"eng","note":"PMID: 25793066\nPMCID: PMC4359412","page":"587-592","source":"PubMed","title":"Prevalence of celiac disease in children with idiopathic dilated cardiomyopathy","volume":"24","author":[{"family":"Zahmatkeshan","given":"Mozhgan"},{"family":"Fallahpoor","given":"Mahsa"},{"family":"Amoozgar","given":"Hamid"}],"issued":{"date-parts":[["2014",10]]}},"label":"page"}],"schema":"https://github.com/citation-style-language/schema/raw/master/csl-citation.json"} </w:instrText>
            </w:r>
            <w:r w:rsidRPr="00645160">
              <w:rPr>
                <w:rFonts w:ascii="Book Antiqua" w:hAnsi="Book Antiqua"/>
              </w:rPr>
              <w:fldChar w:fldCharType="separate"/>
            </w:r>
            <w:r w:rsidR="0076761F" w:rsidRPr="00645160">
              <w:rPr>
                <w:rFonts w:ascii="Book Antiqua" w:hAnsi="Book Antiqua"/>
                <w:vertAlign w:val="superscript"/>
              </w:rPr>
              <w:t>74</w:t>
            </w:r>
            <w:r w:rsidR="0076761F" w:rsidRPr="00645160">
              <w:rPr>
                <w:rFonts w:ascii="Book Antiqua" w:hAnsi="Book Antiqua" w:hint="eastAsia"/>
                <w:vertAlign w:val="superscript"/>
                <w:lang w:eastAsia="zh-CN"/>
              </w:rPr>
              <w:t>-</w:t>
            </w:r>
            <w:r w:rsidRPr="00645160">
              <w:rPr>
                <w:rFonts w:ascii="Book Antiqua" w:hAnsi="Book Antiqua"/>
                <w:vertAlign w:val="superscript"/>
              </w:rPr>
              <w:t>78</w:t>
            </w:r>
            <w:r w:rsidRPr="00645160">
              <w:rPr>
                <w:rFonts w:ascii="Book Antiqua" w:hAnsi="Book Antiqua"/>
              </w:rPr>
              <w:fldChar w:fldCharType="end"/>
            </w:r>
            <w:r w:rsidR="0076761F" w:rsidRPr="00645160">
              <w:rPr>
                <w:rFonts w:ascii="Book Antiqua" w:hAnsi="Book Antiqua" w:hint="eastAsia"/>
                <w:vertAlign w:val="superscript"/>
                <w:lang w:eastAsia="zh-CN"/>
              </w:rPr>
              <w:t>]a</w:t>
            </w:r>
          </w:p>
        </w:tc>
        <w:tc>
          <w:tcPr>
            <w:tcW w:w="1096" w:type="pct"/>
            <w:shd w:val="clear" w:color="auto" w:fill="auto"/>
          </w:tcPr>
          <w:p w14:paraId="390AFFAE" w14:textId="77777777" w:rsidR="008A459A" w:rsidRPr="00645160" w:rsidRDefault="0076761F" w:rsidP="008A459A">
            <w:pPr>
              <w:adjustRightInd w:val="0"/>
              <w:snapToGrid w:val="0"/>
              <w:spacing w:line="360" w:lineRule="auto"/>
              <w:jc w:val="both"/>
              <w:rPr>
                <w:rFonts w:ascii="Book Antiqua" w:eastAsia="Times New Roman" w:hAnsi="Book Antiqua" w:cs="Times"/>
                <w:lang w:eastAsia="zh-CN"/>
              </w:rPr>
            </w:pPr>
            <w:r w:rsidRPr="00645160">
              <w:rPr>
                <w:rFonts w:ascii="Book Antiqua" w:hAnsi="Book Antiqua" w:cs="Times"/>
              </w:rPr>
              <w:t>0</w:t>
            </w:r>
            <w:r w:rsidRPr="00645160">
              <w:rPr>
                <w:rFonts w:ascii="Book Antiqua" w:hAnsi="Book Antiqua" w:cs="Times" w:hint="eastAsia"/>
                <w:lang w:eastAsia="zh-CN"/>
              </w:rPr>
              <w:t>-</w:t>
            </w:r>
            <w:r w:rsidR="008A459A" w:rsidRPr="00645160">
              <w:rPr>
                <w:rFonts w:ascii="Book Antiqua" w:hAnsi="Book Antiqua" w:cs="Times"/>
              </w:rPr>
              <w:t>5.7</w:t>
            </w:r>
          </w:p>
        </w:tc>
        <w:tc>
          <w:tcPr>
            <w:tcW w:w="1425" w:type="pct"/>
            <w:shd w:val="clear" w:color="auto" w:fill="auto"/>
          </w:tcPr>
          <w:p w14:paraId="75FF858F" w14:textId="77777777" w:rsidR="008A459A" w:rsidRPr="00645160" w:rsidRDefault="008A459A" w:rsidP="008A459A">
            <w:pPr>
              <w:adjustRightInd w:val="0"/>
              <w:snapToGrid w:val="0"/>
              <w:spacing w:line="360" w:lineRule="auto"/>
              <w:jc w:val="both"/>
              <w:rPr>
                <w:rFonts w:ascii="Book Antiqua" w:hAnsi="Book Antiqua" w:cs="Times"/>
              </w:rPr>
            </w:pPr>
          </w:p>
        </w:tc>
      </w:tr>
      <w:tr w:rsidR="008A459A" w:rsidRPr="00645160" w14:paraId="6D3FE68B" w14:textId="77777777" w:rsidTr="00BE1E68">
        <w:tc>
          <w:tcPr>
            <w:tcW w:w="2479" w:type="pct"/>
            <w:shd w:val="clear" w:color="auto" w:fill="auto"/>
          </w:tcPr>
          <w:p w14:paraId="1507578A" w14:textId="17917691" w:rsidR="008A459A" w:rsidRPr="00645160"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645160">
              <w:rPr>
                <w:rFonts w:ascii="Book Antiqua" w:hAnsi="Book Antiqua" w:cs="Times"/>
              </w:rPr>
              <w:lastRenderedPageBreak/>
              <w:t>Autoimmune</w:t>
            </w:r>
            <w:r w:rsidR="00F10E37" w:rsidRPr="00645160">
              <w:rPr>
                <w:rFonts w:ascii="Book Antiqua" w:hAnsi="Book Antiqua" w:cs="Times"/>
              </w:rPr>
              <w:t xml:space="preserve"> </w:t>
            </w:r>
            <w:r w:rsidRPr="00645160">
              <w:rPr>
                <w:rFonts w:ascii="Book Antiqua" w:hAnsi="Book Antiqua" w:cs="Times"/>
              </w:rPr>
              <w:t>thyroid</w:t>
            </w:r>
            <w:r w:rsidR="00F10E37" w:rsidRPr="00645160">
              <w:rPr>
                <w:rFonts w:ascii="Book Antiqua" w:hAnsi="Book Antiqua" w:cs="Times"/>
              </w:rPr>
              <w:t xml:space="preserve"> </w:t>
            </w:r>
            <w:r w:rsidRPr="00645160">
              <w:rPr>
                <w:rFonts w:ascii="Book Antiqua" w:hAnsi="Book Antiqua" w:cs="Times"/>
              </w:rPr>
              <w:t>disease</w:t>
            </w:r>
            <w:r w:rsidR="0076761F" w:rsidRPr="00645160">
              <w:rPr>
                <w:rFonts w:ascii="Book Antiqua" w:hAnsi="Book Antiqua" w:cs="Times" w:hint="eastAsia"/>
                <w:vertAlign w:val="superscript"/>
                <w:lang w:eastAsia="zh-CN"/>
              </w:rPr>
              <w:t>[</w:t>
            </w:r>
            <w:r w:rsidRPr="00645160">
              <w:rPr>
                <w:rFonts w:ascii="Book Antiqua" w:hAnsi="Book Antiqua"/>
              </w:rPr>
              <w:fldChar w:fldCharType="begin"/>
            </w:r>
            <w:r w:rsidRPr="00645160">
              <w:rPr>
                <w:rFonts w:ascii="Book Antiqua" w:hAnsi="Book Antiqua"/>
              </w:rPr>
              <w:instrText xml:space="preserve"> ADDIN ZOTERO_ITEM CSL_CITATION {"citationID":"FJP1ikT4","properties":{"formattedCitation":"\\super 79\\nosupersub{}","plainCitation":"79","noteIndex":0},"citationItems":[{"id":6544,"uris":["http://zotero.org/users/4346766/items/X5BPN9UC"],"uri":["http://zotero.org/users/4346766/items/X5BPN9UC"],"itemData":{"id":6544,"type":"article-journal","abstract":"BACKGROUND: Several screening studies have indicated an increased prevalence of celiac disease (CD) among individuals with autoimmune thyroid disease (ATD), but estimates have varied substantially.\nOBJECTIVE: The aim of this study was to examine the prevalence of CD in patients with ATD.\nMETHOD: A systematic review was conducted of articles published in PubMed Medline or EMBASE until September 2015. Non-English papers with English-language abstracts were also included, as were research abstracts without full text available when relevant data were included in the abstract. Search terms included \"celiac disease\" combined with \"hypothyroidism\" or \"hyperthyroidism\" or \"thyroid disease.\" Fixed-effects inverse variance-weighted models were used. Meta-regression was used to examine heterogeneity in subgroups.\nRESULTS: A pooled analysis, based on 6024 ATD patients, found a prevalence of biopsy-confirmed CD of 1.6% [confidence interval (CI) 1.3-1.9%]. Heterogeneity was large (I(2)</w:instrText>
            </w:r>
            <w:r w:rsidRPr="00645160">
              <w:instrText> </w:instrText>
            </w:r>
            <w:r w:rsidRPr="00645160">
              <w:rPr>
                <w:rFonts w:ascii="Book Antiqua" w:hAnsi="Book Antiqua"/>
              </w:rPr>
              <w:instrText>=</w:instrText>
            </w:r>
            <w:r w:rsidRPr="00645160">
              <w:instrText> </w:instrText>
            </w:r>
            <w:r w:rsidRPr="00645160">
              <w:rPr>
                <w:rFonts w:ascii="Book Antiqua" w:hAnsi="Book Antiqua"/>
              </w:rPr>
              <w:instrText xml:space="preserve">70.7%). The prevalence was higher in children with ATD (6.2% [CI 4.0-8.4%]) than it was in adults (2.7%) or in studies examining both adults and children (1.0%). CD was also more prevalent in hyperthyroidism (2.6% [CI 0.7-4.4%]) than it was in hypothyroidism (1.4% [CI 1.0-1.9%]).\nCONCLUSIONS: About 1/62 patients with ATD have biopsy-verified CD. It is argued that patients with ATD should be screened for CD, given this increased prevalence.","container-title":"Thyroid: Official Journal of the American Thyroid Association","DOI":"10.1089/thy.2016.0108","ISSN":"1557-9077","issue":"7","journalAbbreviation":"Thyroid","language":"eng","note":"PMID: 27256300","page":"880-890","source":"PubMed","title":"Prevalence of Celiac Disease in Patients with Autoimmune Thyroid Disease: A Meta-Analysis","title-short":"Prevalence of Celiac Disease in Patients with Autoimmune Thyroid Disease","volume":"26","author":[{"family":"Roy","given":"Abhik"},{"family":"Laszkowska","given":"Monika"},{"family":"Sundström","given":"Johan"},{"family":"Lebwohl","given":"Benjamin"},{"family":"Green","given":"Peter H. R."},{"family":"Kämpe","given":"Olle"},{"family":"Ludvigsson","given":"Jonas F."}],"issued":{"date-parts":[["2016"]]}}}],"schema":"https://github.com/citation-style-language/schema/raw/master/csl-citation.json"} </w:instrText>
            </w:r>
            <w:r w:rsidRPr="00645160">
              <w:rPr>
                <w:rFonts w:ascii="Book Antiqua" w:hAnsi="Book Antiqua"/>
              </w:rPr>
              <w:fldChar w:fldCharType="separate"/>
            </w:r>
            <w:r w:rsidRPr="00645160">
              <w:rPr>
                <w:rFonts w:ascii="Book Antiqua" w:hAnsi="Book Antiqua"/>
                <w:vertAlign w:val="superscript"/>
              </w:rPr>
              <w:t>79</w:t>
            </w:r>
            <w:r w:rsidRPr="00645160">
              <w:rPr>
                <w:rFonts w:ascii="Book Antiqua" w:hAnsi="Book Antiqua"/>
              </w:rPr>
              <w:fldChar w:fldCharType="end"/>
            </w:r>
            <w:r w:rsidR="0076761F" w:rsidRPr="00645160">
              <w:rPr>
                <w:rFonts w:ascii="Book Antiqua" w:hAnsi="Book Antiqua" w:hint="eastAsia"/>
                <w:vertAlign w:val="superscript"/>
                <w:lang w:eastAsia="zh-CN"/>
              </w:rPr>
              <w:t>]</w:t>
            </w:r>
          </w:p>
        </w:tc>
        <w:tc>
          <w:tcPr>
            <w:tcW w:w="1096" w:type="pct"/>
            <w:shd w:val="clear" w:color="auto" w:fill="auto"/>
          </w:tcPr>
          <w:p w14:paraId="55B61735" w14:textId="77777777" w:rsidR="008A459A" w:rsidRPr="00645160" w:rsidRDefault="008A459A"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1.6</w:t>
            </w:r>
          </w:p>
        </w:tc>
        <w:tc>
          <w:tcPr>
            <w:tcW w:w="1425" w:type="pct"/>
            <w:shd w:val="clear" w:color="auto" w:fill="auto"/>
          </w:tcPr>
          <w:p w14:paraId="45A5306F" w14:textId="77777777" w:rsidR="008A459A" w:rsidRPr="00645160" w:rsidRDefault="0076761F"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1.3-</w:t>
            </w:r>
            <w:r w:rsidR="008A459A" w:rsidRPr="00645160">
              <w:rPr>
                <w:rFonts w:ascii="Book Antiqua" w:hAnsi="Book Antiqua" w:cs="Times"/>
              </w:rPr>
              <w:t>1.9</w:t>
            </w:r>
          </w:p>
        </w:tc>
      </w:tr>
      <w:tr w:rsidR="008A459A" w:rsidRPr="00645160" w14:paraId="10F05435" w14:textId="77777777" w:rsidTr="00BE1E68">
        <w:tc>
          <w:tcPr>
            <w:tcW w:w="2479" w:type="pct"/>
            <w:shd w:val="clear" w:color="auto" w:fill="auto"/>
          </w:tcPr>
          <w:p w14:paraId="477C42A1" w14:textId="77777777" w:rsidR="008A459A" w:rsidRPr="00645160" w:rsidRDefault="008A459A" w:rsidP="0076761F">
            <w:pPr>
              <w:adjustRightInd w:val="0"/>
              <w:snapToGrid w:val="0"/>
              <w:spacing w:line="360" w:lineRule="auto"/>
              <w:ind w:firstLineChars="50" w:firstLine="120"/>
              <w:jc w:val="both"/>
              <w:rPr>
                <w:rFonts w:ascii="Book Antiqua" w:hAnsi="Book Antiqua" w:cs="Times"/>
              </w:rPr>
            </w:pPr>
            <w:r w:rsidRPr="00645160">
              <w:rPr>
                <w:rFonts w:ascii="Book Antiqua" w:hAnsi="Book Antiqua" w:cs="Times"/>
              </w:rPr>
              <w:t>Hypothyroidism</w:t>
            </w:r>
          </w:p>
        </w:tc>
        <w:tc>
          <w:tcPr>
            <w:tcW w:w="1096" w:type="pct"/>
            <w:shd w:val="clear" w:color="auto" w:fill="auto"/>
          </w:tcPr>
          <w:p w14:paraId="0514F621" w14:textId="77777777" w:rsidR="008A459A" w:rsidRPr="00645160" w:rsidRDefault="008A459A" w:rsidP="008A459A">
            <w:pPr>
              <w:adjustRightInd w:val="0"/>
              <w:snapToGrid w:val="0"/>
              <w:spacing w:line="360" w:lineRule="auto"/>
              <w:jc w:val="both"/>
              <w:rPr>
                <w:rFonts w:ascii="Book Antiqua" w:hAnsi="Book Antiqua" w:cs="Times"/>
                <w:lang w:eastAsia="zh-CN"/>
              </w:rPr>
            </w:pPr>
            <w:r w:rsidRPr="00645160">
              <w:rPr>
                <w:rFonts w:ascii="Book Antiqua" w:eastAsia="Times New Roman" w:hAnsi="Book Antiqua" w:cs="Times"/>
              </w:rPr>
              <w:t>1.4</w:t>
            </w:r>
          </w:p>
        </w:tc>
        <w:tc>
          <w:tcPr>
            <w:tcW w:w="1425" w:type="pct"/>
            <w:shd w:val="clear" w:color="auto" w:fill="auto"/>
          </w:tcPr>
          <w:p w14:paraId="10330916" w14:textId="77777777" w:rsidR="008A459A" w:rsidRPr="00645160" w:rsidRDefault="0076761F" w:rsidP="008A459A">
            <w:pPr>
              <w:adjustRightInd w:val="0"/>
              <w:snapToGrid w:val="0"/>
              <w:spacing w:line="360" w:lineRule="auto"/>
              <w:jc w:val="both"/>
              <w:rPr>
                <w:rFonts w:ascii="Book Antiqua" w:hAnsi="Book Antiqua" w:cs="Times"/>
                <w:lang w:eastAsia="zh-CN"/>
              </w:rPr>
            </w:pPr>
            <w:r w:rsidRPr="00645160">
              <w:rPr>
                <w:rFonts w:ascii="Book Antiqua" w:eastAsia="Times New Roman" w:hAnsi="Book Antiqua" w:cs="Times"/>
              </w:rPr>
              <w:t>1-</w:t>
            </w:r>
            <w:r w:rsidR="008A459A" w:rsidRPr="00645160">
              <w:rPr>
                <w:rFonts w:ascii="Book Antiqua" w:eastAsia="Times New Roman" w:hAnsi="Book Antiqua" w:cs="Times"/>
              </w:rPr>
              <w:t>1.9</w:t>
            </w:r>
          </w:p>
        </w:tc>
      </w:tr>
      <w:tr w:rsidR="008A459A" w:rsidRPr="00645160" w14:paraId="1AFC0807" w14:textId="77777777" w:rsidTr="00BE1E68">
        <w:tc>
          <w:tcPr>
            <w:tcW w:w="2479" w:type="pct"/>
            <w:shd w:val="clear" w:color="auto" w:fill="auto"/>
          </w:tcPr>
          <w:p w14:paraId="6EDB261B" w14:textId="0480EBB8" w:rsidR="008A459A" w:rsidRPr="00645160" w:rsidRDefault="008A459A" w:rsidP="0076761F">
            <w:pPr>
              <w:adjustRightInd w:val="0"/>
              <w:snapToGrid w:val="0"/>
              <w:spacing w:line="360" w:lineRule="auto"/>
              <w:ind w:firstLineChars="50" w:firstLine="120"/>
              <w:jc w:val="both"/>
              <w:rPr>
                <w:rFonts w:ascii="Book Antiqua" w:hAnsi="Book Antiqua" w:cs="Times"/>
              </w:rPr>
            </w:pPr>
            <w:r w:rsidRPr="00645160">
              <w:rPr>
                <w:rFonts w:ascii="Book Antiqua" w:hAnsi="Book Antiqua" w:cs="Times"/>
              </w:rPr>
              <w:t>Hyperthyroidism</w:t>
            </w:r>
            <w:r w:rsidR="00F10E37" w:rsidRPr="00645160">
              <w:rPr>
                <w:rFonts w:ascii="Book Antiqua" w:hAnsi="Book Antiqua" w:cs="Times"/>
              </w:rPr>
              <w:t xml:space="preserve"> </w:t>
            </w:r>
          </w:p>
        </w:tc>
        <w:tc>
          <w:tcPr>
            <w:tcW w:w="1096" w:type="pct"/>
            <w:shd w:val="clear" w:color="auto" w:fill="auto"/>
          </w:tcPr>
          <w:p w14:paraId="6851C421" w14:textId="77777777" w:rsidR="008A459A" w:rsidRPr="00645160" w:rsidRDefault="008A459A" w:rsidP="008A459A">
            <w:pPr>
              <w:adjustRightInd w:val="0"/>
              <w:snapToGrid w:val="0"/>
              <w:spacing w:line="360" w:lineRule="auto"/>
              <w:jc w:val="both"/>
              <w:rPr>
                <w:rFonts w:ascii="Book Antiqua" w:hAnsi="Book Antiqua" w:cs="Times"/>
                <w:lang w:eastAsia="zh-CN"/>
              </w:rPr>
            </w:pPr>
            <w:r w:rsidRPr="00645160">
              <w:rPr>
                <w:rFonts w:ascii="Book Antiqua" w:eastAsia="Times New Roman" w:hAnsi="Book Antiqua" w:cs="Times"/>
              </w:rPr>
              <w:t>2.6</w:t>
            </w:r>
          </w:p>
        </w:tc>
        <w:tc>
          <w:tcPr>
            <w:tcW w:w="1425" w:type="pct"/>
            <w:shd w:val="clear" w:color="auto" w:fill="auto"/>
          </w:tcPr>
          <w:p w14:paraId="23DE1C9A" w14:textId="77777777" w:rsidR="008A459A" w:rsidRPr="00645160" w:rsidRDefault="0076761F" w:rsidP="008A459A">
            <w:pPr>
              <w:adjustRightInd w:val="0"/>
              <w:snapToGrid w:val="0"/>
              <w:spacing w:line="360" w:lineRule="auto"/>
              <w:jc w:val="both"/>
              <w:rPr>
                <w:rFonts w:ascii="Book Antiqua" w:hAnsi="Book Antiqua" w:cs="Times"/>
                <w:lang w:eastAsia="zh-CN"/>
              </w:rPr>
            </w:pPr>
            <w:r w:rsidRPr="00645160">
              <w:rPr>
                <w:rFonts w:ascii="Book Antiqua" w:eastAsia="Times New Roman" w:hAnsi="Book Antiqua" w:cs="Times"/>
              </w:rPr>
              <w:t>0.7</w:t>
            </w:r>
            <w:r w:rsidR="008A459A" w:rsidRPr="00645160">
              <w:rPr>
                <w:rFonts w:ascii="Book Antiqua" w:eastAsia="Times New Roman" w:hAnsi="Book Antiqua" w:cs="Times"/>
              </w:rPr>
              <w:t>-4.4</w:t>
            </w:r>
          </w:p>
        </w:tc>
      </w:tr>
      <w:tr w:rsidR="008A459A" w:rsidRPr="00645160" w14:paraId="693DD857" w14:textId="77777777" w:rsidTr="00BE1E68">
        <w:tc>
          <w:tcPr>
            <w:tcW w:w="2479" w:type="pct"/>
            <w:shd w:val="clear" w:color="auto" w:fill="auto"/>
          </w:tcPr>
          <w:p w14:paraId="51CCC457" w14:textId="007F7953" w:rsidR="008A459A" w:rsidRPr="00645160"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645160">
              <w:rPr>
                <w:rFonts w:ascii="Book Antiqua" w:hAnsi="Book Antiqua" w:cs="Times"/>
              </w:rPr>
              <w:t>Idiopathic</w:t>
            </w:r>
            <w:r w:rsidR="00F10E37" w:rsidRPr="00645160">
              <w:rPr>
                <w:rFonts w:ascii="Book Antiqua" w:hAnsi="Book Antiqua" w:cs="Times"/>
              </w:rPr>
              <w:t xml:space="preserve"> </w:t>
            </w:r>
            <w:r w:rsidRPr="00645160">
              <w:rPr>
                <w:rFonts w:ascii="Book Antiqua" w:hAnsi="Book Antiqua" w:cs="Times"/>
              </w:rPr>
              <w:t>epilepsy</w:t>
            </w:r>
            <w:r w:rsidR="0076761F" w:rsidRPr="00645160">
              <w:rPr>
                <w:rFonts w:ascii="Book Antiqua" w:hAnsi="Book Antiqua" w:cs="Times" w:hint="eastAsia"/>
                <w:vertAlign w:val="superscript"/>
                <w:lang w:eastAsia="zh-CN"/>
              </w:rPr>
              <w:t>[</w:t>
            </w:r>
            <w:r w:rsidRPr="00645160">
              <w:rPr>
                <w:rFonts w:ascii="Book Antiqua" w:hAnsi="Book Antiqua"/>
                <w:shd w:val="clear" w:color="auto" w:fill="FFFFFF"/>
              </w:rPr>
              <w:fldChar w:fldCharType="begin"/>
            </w:r>
            <w:r w:rsidRPr="00645160">
              <w:rPr>
                <w:rFonts w:ascii="Book Antiqua" w:hAnsi="Book Antiqua"/>
                <w:shd w:val="clear" w:color="auto" w:fill="FFFFFF"/>
              </w:rPr>
              <w:instrText xml:space="preserve"> ADDIN ZOTERO_ITEM CSL_CITATION {"citationID":"5QpbgjrQ","properties":{"formattedCitation":"\\super 81\\nosupersub{}","plainCitation":"81","noteIndex":0},"citationItems":[{"id":15629,"uris":["http://zotero.org/users/4346766/items/T2EQRF8A"],"uri":["http://zotero.org/users/4346766/items/T2EQRF8A"],"itemData":{"id":15629,"type":"article-journal","abstract":"OBJECTIVE: The aim of this systematic review was to establish the prevalence of epilepsy in patients with coeliac disease (CD) or gluten sensitivity (GS) and vice versa and to characterise the phenomenology of the epileptic syndromes that these patients present with.\nMETHODOLOGY: A systematic computer-based literature search was conducted on the PubMed database. Information regarding prevalence, demographics and epilepsy phenomenology was extracted.\nRESULTS: Epilepsy is 1.8 times more prevalent in patients with CD, compared to the general population. CD is over 2 times more prevalent in patients with epilepsy compared to the general population. Further studies are necessary to assess the prevalence of GS in epilepsy. The data indicate that the prevalence of CD or GS is higher amongst particular epileptic presentations including in childhood partial epilepsy with occipital paroxysms, in adult patients with fixation off sensitivity (FOS) and in those with temporal lobe epilepsy (TLE) with hippocampal sclerosis. A particularly interesting presentation of epilepsy in the context of gluten-related disorders is a syndrome of coeliac disease, epilepsy and cerebral calcification (CEC syndrome) which is frequently described in the literature. Gluten-free diet (GFD) is effective in the management of epilepsy in 53% of cases, either reducing seizure frequency, enabling reduced doses of antiepileptic drugs or even stopping antiepileptic drugs.\nCONCLUSION: Patients with epilepsy of unknown aetiology should be investigated for serological markers of gluten sensitivity as such patients may benefit from a GFD.","container-title":"Journal of Neurology","DOI":"10.1007/s00415-018-9025-2","ISSN":"1432-1459","issue":"7","journalAbbreviation":"J Neurol","language":"eng","note":"PMID: 30167878\nPMCID: PMC6586915","page":"1557-1565","source":"PubMed","title":"Gluten sensitivity and epilepsy: a systematic review","title-short":"Gluten sensitivity and epilepsy","volume":"266","author":[{"family":"Julian","given":"Thomas"},{"family":"Hadjivassiliou","given":"Marios"},{"family":"Zis","given":"Panagiotis"}],"issued":{"date-parts":[["2019",7]]}}}],"schema":"https://github.com/citation-style-language/schema/raw/master/csl-citation.json"} </w:instrText>
            </w:r>
            <w:r w:rsidRPr="00645160">
              <w:rPr>
                <w:rFonts w:ascii="Book Antiqua" w:hAnsi="Book Antiqua"/>
                <w:shd w:val="clear" w:color="auto" w:fill="FFFFFF"/>
              </w:rPr>
              <w:fldChar w:fldCharType="separate"/>
            </w:r>
            <w:r w:rsidRPr="00645160">
              <w:rPr>
                <w:rFonts w:ascii="Book Antiqua" w:hAnsi="Book Antiqua" w:cs="Calibri"/>
                <w:vertAlign w:val="superscript"/>
              </w:rPr>
              <w:t>81</w:t>
            </w:r>
            <w:r w:rsidRPr="00645160">
              <w:rPr>
                <w:rFonts w:ascii="Book Antiqua" w:hAnsi="Book Antiqua"/>
                <w:shd w:val="clear" w:color="auto" w:fill="FFFFFF"/>
              </w:rPr>
              <w:fldChar w:fldCharType="end"/>
            </w:r>
            <w:r w:rsidR="0076761F" w:rsidRPr="00645160">
              <w:rPr>
                <w:rFonts w:ascii="Book Antiqua" w:hAnsi="Book Antiqua" w:hint="eastAsia"/>
                <w:shd w:val="clear" w:color="auto" w:fill="FFFFFF"/>
                <w:vertAlign w:val="superscript"/>
                <w:lang w:eastAsia="zh-CN"/>
              </w:rPr>
              <w:t>]</w:t>
            </w:r>
          </w:p>
        </w:tc>
        <w:tc>
          <w:tcPr>
            <w:tcW w:w="1096" w:type="pct"/>
            <w:shd w:val="clear" w:color="auto" w:fill="auto"/>
          </w:tcPr>
          <w:p w14:paraId="3795289B" w14:textId="77777777" w:rsidR="008A459A" w:rsidRPr="00645160" w:rsidRDefault="008A459A" w:rsidP="008A459A">
            <w:pPr>
              <w:adjustRightInd w:val="0"/>
              <w:snapToGrid w:val="0"/>
              <w:spacing w:line="360" w:lineRule="auto"/>
              <w:jc w:val="both"/>
              <w:rPr>
                <w:rFonts w:ascii="Book Antiqua" w:eastAsia="Times New Roman" w:hAnsi="Book Antiqua" w:cs="Times"/>
                <w:lang w:eastAsia="zh-CN"/>
              </w:rPr>
            </w:pPr>
            <w:r w:rsidRPr="00645160">
              <w:rPr>
                <w:rFonts w:ascii="Book Antiqua" w:hAnsi="Book Antiqua" w:cs="Times"/>
                <w:shd w:val="clear" w:color="auto" w:fill="FFFFFF"/>
              </w:rPr>
              <w:t>2.1</w:t>
            </w:r>
          </w:p>
        </w:tc>
        <w:tc>
          <w:tcPr>
            <w:tcW w:w="1425" w:type="pct"/>
            <w:shd w:val="clear" w:color="auto" w:fill="auto"/>
          </w:tcPr>
          <w:p w14:paraId="70438478" w14:textId="77777777" w:rsidR="008A459A" w:rsidRPr="00645160" w:rsidRDefault="0076761F" w:rsidP="008A459A">
            <w:pPr>
              <w:adjustRightInd w:val="0"/>
              <w:snapToGrid w:val="0"/>
              <w:spacing w:line="360" w:lineRule="auto"/>
              <w:jc w:val="both"/>
              <w:rPr>
                <w:rFonts w:ascii="Book Antiqua" w:hAnsi="Book Antiqua" w:cs="Times"/>
                <w:lang w:eastAsia="zh-CN"/>
              </w:rPr>
            </w:pPr>
            <w:r w:rsidRPr="00645160">
              <w:rPr>
                <w:rFonts w:ascii="Book Antiqua" w:hAnsi="Book Antiqua" w:cs="Times"/>
                <w:shd w:val="clear" w:color="auto" w:fill="FFFFFF"/>
              </w:rPr>
              <w:t>1.6</w:t>
            </w:r>
            <w:r w:rsidRPr="00645160">
              <w:rPr>
                <w:rFonts w:ascii="Book Antiqua" w:hAnsi="Book Antiqua" w:cs="Times" w:hint="eastAsia"/>
                <w:shd w:val="clear" w:color="auto" w:fill="FFFFFF"/>
                <w:lang w:eastAsia="zh-CN"/>
              </w:rPr>
              <w:t>-</w:t>
            </w:r>
            <w:r w:rsidR="008A459A" w:rsidRPr="00645160">
              <w:rPr>
                <w:rFonts w:ascii="Book Antiqua" w:hAnsi="Book Antiqua" w:cs="Times"/>
                <w:shd w:val="clear" w:color="auto" w:fill="FFFFFF"/>
              </w:rPr>
              <w:t>2.6</w:t>
            </w:r>
          </w:p>
        </w:tc>
      </w:tr>
      <w:tr w:rsidR="008A459A" w:rsidRPr="00645160" w14:paraId="62D17627" w14:textId="77777777" w:rsidTr="00BE1E68">
        <w:tc>
          <w:tcPr>
            <w:tcW w:w="2479" w:type="pct"/>
            <w:shd w:val="clear" w:color="auto" w:fill="auto"/>
          </w:tcPr>
          <w:p w14:paraId="04A17F6A" w14:textId="5664242F" w:rsidR="008A459A" w:rsidRPr="00645160"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645160">
              <w:rPr>
                <w:rFonts w:ascii="Book Antiqua" w:hAnsi="Book Antiqua" w:cs="Times"/>
              </w:rPr>
              <w:t>Idiopathic</w:t>
            </w:r>
            <w:r w:rsidR="00F10E37" w:rsidRPr="00645160">
              <w:rPr>
                <w:rFonts w:ascii="Book Antiqua" w:hAnsi="Book Antiqua" w:cs="Times"/>
              </w:rPr>
              <w:t xml:space="preserve"> </w:t>
            </w:r>
            <w:r w:rsidRPr="00645160">
              <w:rPr>
                <w:rFonts w:ascii="Book Antiqua" w:hAnsi="Book Antiqua" w:cs="Times"/>
              </w:rPr>
              <w:t>cerebellar</w:t>
            </w:r>
            <w:r w:rsidR="00F10E37" w:rsidRPr="00645160">
              <w:rPr>
                <w:rFonts w:ascii="Book Antiqua" w:hAnsi="Book Antiqua" w:cs="Times"/>
              </w:rPr>
              <w:t xml:space="preserve"> </w:t>
            </w:r>
            <w:r w:rsidRPr="00645160">
              <w:rPr>
                <w:rFonts w:ascii="Book Antiqua" w:hAnsi="Book Antiqua" w:cs="Times"/>
              </w:rPr>
              <w:t>ataxia</w:t>
            </w:r>
            <w:r w:rsidR="0076761F" w:rsidRPr="00645160">
              <w:rPr>
                <w:rFonts w:ascii="Book Antiqua" w:hAnsi="Book Antiqua" w:cs="Times" w:hint="eastAsia"/>
                <w:vertAlign w:val="superscript"/>
                <w:lang w:eastAsia="zh-CN"/>
              </w:rPr>
              <w:t>[</w:t>
            </w:r>
            <w:r w:rsidRPr="00645160">
              <w:rPr>
                <w:rFonts w:ascii="Book Antiqua" w:hAnsi="Book Antiqua"/>
              </w:rPr>
              <w:fldChar w:fldCharType="begin"/>
            </w:r>
            <w:r w:rsidRPr="00645160">
              <w:rPr>
                <w:rFonts w:ascii="Book Antiqua" w:hAnsi="Book Antiqua"/>
              </w:rPr>
              <w:instrText xml:space="preserve"> ADDIN ZOTERO_ITEM CSL_CITATION {"citationID":"s2j2Iv4v","properties":{"formattedCitation":"\\super 87\\nosupersub{}","plainCitation":"87","noteIndex":0},"citationItems":[{"id":6360,"uris":["http://zotero.org/users/4346766/items/4X9PPJX6"],"uri":["http://zotero.org/users/4346766/items/4X9PPJX6"],"itemData":{"id":6360,"type":"article-journal","abstract":"Background\nGluten sensitivity refers to prominent immunological responses to gluten, usually in conjunction with elevated levels of serum antigliadin antibody (AGA). The association between AGA and cerebellar ataxias has been inconsistently reported.\n\nMethods\nWe performed a systematic literature search and a meta-analysis to study the weighted pooled OR of idiopathic cerebellar ataxia (IDCA) cases to controls or to hereditary ataxia (HA) for AGA seropositivity using fixed effect model.\n\nResults\nEleven studies were included, with a total of 847 IDCA cases, 1654 controls and 445 HA cases. IDCA cases had fourfold higher odds than controls (OR 4.28, 95% CI 3.10 to 5.90) and twofold higher odds than HA cases (OR 2.23, 95% CI 1.45 to 3.44) of having AGA seropositivity. Sensitivity analysis excluding the most weighted study, which accounted for 69% of the total weight, still showed similar associations (IDCA vs controls, OR 3.18, 95% CI 1.79 to 5.67 and IDCA vs HA, OR 1.72, 95% CI 1.03 to 2.86, respectively). The subgroup analysis showed that, when compared with controls, IDCA cases of both East Asian and Western countries had approximately threefold to fourfold higher odds to have AGA seropositivity (OR 3.41, 95% CI 1.67 to 6.97 and OR 4.53, 95% CI 3.16 to 6.49, respectively), suggesting the lack of ethnic heterogeneity. The odds of AGA seropositivity for HA cases was not significantly higher than controls (OR 1.41, 95% CI 0.82 to 2.44).\n\nConclusion\nOur study indicates the association between AGA and IDCA, across different geographic regions.","container-title":"Journal of neurology, neurosurgery, and psychiatry","DOI":"10.1136/jnnp-2018-318215","ISSN":"0022-3050","issue":"11","journalAbbreviation":"J Neurol Neurosurg Psychiatry","note":"PMID: 29866704\nPMCID: PMC6231948","page":"1174-1180","source":"PubMed Central","title":"Serum antigliadin antibodies in cerebellar ataxias: a systematic review and meta-analysis","title-short":"Serum antigliadin antibodies in cerebellar ataxias","volume":"89","author":[{"family":"Lin","given":"Chi-Ying"},{"family":"Wang","given":"Min-Jung"},{"family":"Tse","given":"Winona"},{"family":"Pinotti","given":"Rachel"},{"family":"Alaedini","given":"Armin"},{"family":"Green","given":"Peter H R"},{"family":"Kuo","given":"Sheng-Han"}],"issued":{"date-parts":[["2018",11]]}}}],"schema":"https://github.com/citation-style-language/schema/raw/master/csl-citation.json"} </w:instrText>
            </w:r>
            <w:r w:rsidRPr="00645160">
              <w:rPr>
                <w:rFonts w:ascii="Book Antiqua" w:hAnsi="Book Antiqua"/>
              </w:rPr>
              <w:fldChar w:fldCharType="separate"/>
            </w:r>
            <w:r w:rsidRPr="00645160">
              <w:rPr>
                <w:rFonts w:ascii="Book Antiqua" w:hAnsi="Book Antiqua" w:cs="Calibri"/>
                <w:vertAlign w:val="superscript"/>
              </w:rPr>
              <w:t>87</w:t>
            </w:r>
            <w:r w:rsidRPr="00645160">
              <w:rPr>
                <w:rFonts w:ascii="Book Antiqua" w:hAnsi="Book Antiqua"/>
              </w:rPr>
              <w:fldChar w:fldCharType="end"/>
            </w:r>
            <w:r w:rsidR="0076761F" w:rsidRPr="00645160">
              <w:rPr>
                <w:rFonts w:ascii="Book Antiqua" w:hAnsi="Book Antiqua" w:hint="eastAsia"/>
                <w:vertAlign w:val="superscript"/>
                <w:lang w:eastAsia="zh-CN"/>
              </w:rPr>
              <w:t>]</w:t>
            </w:r>
          </w:p>
        </w:tc>
        <w:tc>
          <w:tcPr>
            <w:tcW w:w="1096" w:type="pct"/>
            <w:shd w:val="clear" w:color="auto" w:fill="auto"/>
          </w:tcPr>
          <w:p w14:paraId="42A1B802" w14:textId="77777777" w:rsidR="008A459A" w:rsidRPr="00645160" w:rsidRDefault="008A459A" w:rsidP="008A459A">
            <w:pPr>
              <w:adjustRightInd w:val="0"/>
              <w:snapToGrid w:val="0"/>
              <w:spacing w:line="360" w:lineRule="auto"/>
              <w:jc w:val="both"/>
              <w:rPr>
                <w:rFonts w:ascii="Book Antiqua" w:eastAsia="Times New Roman" w:hAnsi="Book Antiqua" w:cs="Times"/>
                <w:lang w:eastAsia="zh-CN"/>
              </w:rPr>
            </w:pPr>
            <w:r w:rsidRPr="00645160">
              <w:rPr>
                <w:rFonts w:ascii="Book Antiqua" w:hAnsi="Book Antiqua" w:cs="Times"/>
              </w:rPr>
              <w:t>4.3</w:t>
            </w:r>
          </w:p>
        </w:tc>
        <w:tc>
          <w:tcPr>
            <w:tcW w:w="1425" w:type="pct"/>
            <w:shd w:val="clear" w:color="auto" w:fill="auto"/>
          </w:tcPr>
          <w:p w14:paraId="511D0EE6" w14:textId="77777777" w:rsidR="008A459A" w:rsidRPr="00645160" w:rsidRDefault="0076761F" w:rsidP="008A459A">
            <w:pPr>
              <w:adjustRightInd w:val="0"/>
              <w:snapToGrid w:val="0"/>
              <w:spacing w:line="360" w:lineRule="auto"/>
              <w:jc w:val="both"/>
              <w:rPr>
                <w:rFonts w:ascii="Book Antiqua" w:hAnsi="Book Antiqua" w:cs="Times"/>
              </w:rPr>
            </w:pPr>
            <w:r w:rsidRPr="00645160">
              <w:rPr>
                <w:rFonts w:ascii="Book Antiqua" w:hAnsi="Book Antiqua" w:cs="Times"/>
              </w:rPr>
              <w:t>3.1-</w:t>
            </w:r>
            <w:r w:rsidR="008A459A" w:rsidRPr="00645160">
              <w:rPr>
                <w:rFonts w:ascii="Book Antiqua" w:hAnsi="Book Antiqua" w:cs="Times"/>
              </w:rPr>
              <w:t>5.9</w:t>
            </w:r>
          </w:p>
        </w:tc>
      </w:tr>
      <w:tr w:rsidR="008A459A" w:rsidRPr="00645160" w14:paraId="3EC916EC" w14:textId="77777777" w:rsidTr="00BE1E68">
        <w:tc>
          <w:tcPr>
            <w:tcW w:w="2479" w:type="pct"/>
            <w:shd w:val="clear" w:color="auto" w:fill="auto"/>
          </w:tcPr>
          <w:p w14:paraId="18AEA5E4" w14:textId="4093A688" w:rsidR="008A459A" w:rsidRPr="00645160"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645160">
              <w:rPr>
                <w:rFonts w:ascii="Book Antiqua" w:hAnsi="Book Antiqua" w:cs="Times"/>
              </w:rPr>
              <w:t>Dental</w:t>
            </w:r>
            <w:r w:rsidR="00F10E37" w:rsidRPr="00645160">
              <w:rPr>
                <w:rFonts w:ascii="Book Antiqua" w:hAnsi="Book Antiqua" w:cs="Times"/>
              </w:rPr>
              <w:t xml:space="preserve"> </w:t>
            </w:r>
            <w:r w:rsidRPr="00645160">
              <w:rPr>
                <w:rFonts w:ascii="Book Antiqua" w:hAnsi="Book Antiqua" w:cs="Times"/>
              </w:rPr>
              <w:t>enamel</w:t>
            </w:r>
            <w:r w:rsidR="00F10E37" w:rsidRPr="00645160">
              <w:rPr>
                <w:rFonts w:ascii="Book Antiqua" w:hAnsi="Book Antiqua" w:cs="Times"/>
              </w:rPr>
              <w:t xml:space="preserve"> </w:t>
            </w:r>
            <w:r w:rsidRPr="00645160">
              <w:rPr>
                <w:rFonts w:ascii="Book Antiqua" w:hAnsi="Book Antiqua" w:cs="Times"/>
              </w:rPr>
              <w:t>defects</w:t>
            </w:r>
            <w:r w:rsidR="0076761F" w:rsidRPr="00645160">
              <w:rPr>
                <w:rFonts w:ascii="Book Antiqua" w:hAnsi="Book Antiqua" w:cs="Times" w:hint="eastAsia"/>
                <w:vertAlign w:val="superscript"/>
                <w:lang w:eastAsia="zh-CN"/>
              </w:rPr>
              <w:t>[</w:t>
            </w:r>
            <w:r w:rsidRPr="00645160">
              <w:rPr>
                <w:rFonts w:ascii="Book Antiqua" w:hAnsi="Book Antiqua"/>
              </w:rPr>
              <w:fldChar w:fldCharType="begin"/>
            </w:r>
            <w:r w:rsidRPr="00645160">
              <w:rPr>
                <w:rFonts w:ascii="Book Antiqua" w:hAnsi="Book Antiqua"/>
              </w:rPr>
              <w:instrText xml:space="preserve"> ADDIN ZOTERO_ITEM CSL_CITATION {"citationID":"7uDUHUdH","properties":{"formattedCitation":"\\super 93,94\\nosupersub{}","plainCitation":"93,94","noteIndex":0},"citationItems":[{"id":6565,"uris":["http://zotero.org/users/4346766/items/YSWWI4J2"],"uri":["http://zotero.org/users/4346766/items/YSWWI4J2"],"itemData":{"id":6565,"type":"article-journal","abstract":"Background. Dental enamel defects (DEDs) are seen in celiac disease (CD). Aim was to detect frequency of CD among such patients. Methods. This study included 140 children with DED. They were tested for CD. Gluten-free diet (GFD) was instituted for CD patients. A cohort of 720, age and sex-matched, normal children represented a control group. Both groups were evaluated clinically. Serum calcium, phosphorus, alkaline phosphatase, serum IgA, and tissue transglutaminase (tTG) IgG and IgA types were measured. Results. CD was more diagnosed in patients with DEDs (17.86%) compared to controls (0.97%) (P &lt; 0.0001). Majority of nonceliac patients showed grade 1 DED compared to grades 1, 2, and 3 DED in CD. Five children had DED of deciduous teeth and remaining in permanent ones. After 1 year on GFD, DED improved better in CD compared to nonceliac patients. Gastrointestinal symptoms did not vary between celiac and nonceliac DED patients. Lower serum calcium significantly predicted CD in this cohort. Conclusion. CD is more prevalent among children with DED than in the general population. These DEDs might be the only manifestation of CD; therefore, screening for CD is highly recommended among those patients especially in presence of underweight and hypocalcemia.","container-title":"ISRN pediatrics","DOI":"10.5402/2012/763783","ISSN":"2090-4703","journalAbbreviation":"ISRN Pediatr","language":"eng","note":"PMID: 22720168\nPMCID: PMC3376764","page":"763783","source":"PubMed","title":"Screening for celiac disease in children with dental enamel defects","volume":"2012","author":[{"family":"El-Hodhod","given":"Mostafa Abdel-Aziz"},{"family":"El-Agouza","given":"Iman Ali"},{"family":"Abdel-Al","given":"Hala"},{"family":"Kabil","given":"Noha Samir"},{"family":"Bayomi","given":"Khaled Abd El-Moez"}],"issued":{"date-parts":[["2012"]]}},"label":"page"},{"id":6568,"uris":["http://zotero.org/users/4346766/items/FEAMR8UJ"],"uri":["http://zotero.org/users/4346766/items/FEAMR8UJ"],"itemData":{"id":6568,"type":"article-journal","abstract":"Specific dental enamel defects (DEDs) in permanent teeth are frequently observed in coeliac patients. We examined the permanent teeth in 6949 secondary school children living in Trieste (78% of 8724 children born between 1978 and 1982). Children with DEDs were tested for serum antigliadin antibodies (AGAs) and antiendomysium antibodies (AEAs), and those positive for serum AGAs and/or AEAs underwent intestinal biopsy. Specific DEDs were observed in 52 children (0.59% of the total population examined). Serum AGAs and/or AEAs were positive in 10 cases. Nine patients underwent intestinal biopsy (one refused) and in four cases a flat mucosa was documented (one with short stature, three completely asymptomatic). The known incidence of CD in the study area was 1:1000 before the study programme and 1:670 (an increase of 44%) after it. Dental enamel inspection may be utilized for detecting undiagnosed coeliac disease in symptom-free schoolchildren. This clinical test is probably less sensitive than serum AGA screening test, but deserves some consideration because it is cheap, easy to perform and well accepted by the population.","container-title":"Acta Paediatrica (Oslo, Norway: 1992). Supplement","ISSN":"0803-5326","journalAbbreviation":"Acta Paediatr Suppl","language":"eng","note":"PMID: 8783757","page":"47-48","source":"PubMed","title":"Dental enamel defects and screening for coeliac disease","volume":"412","author":[{"family":"Martelossi","given":"S."},{"family":"Zanatta","given":"E."},{"family":"Del Santo","given":"E."},{"family":"Clarich","given":"P."},{"family":"Radovich","given":"P."},{"family":"Ventura","given":"A."}],"issued":{"date-parts":[["1996",5]]}},"label":"page"}],"schema":"https://github.com/citation-style-language/schema/raw/master/csl-citation.json"} </w:instrText>
            </w:r>
            <w:r w:rsidRPr="00645160">
              <w:rPr>
                <w:rFonts w:ascii="Book Antiqua" w:hAnsi="Book Antiqua"/>
              </w:rPr>
              <w:fldChar w:fldCharType="separate"/>
            </w:r>
            <w:r w:rsidRPr="00645160">
              <w:rPr>
                <w:rFonts w:ascii="Book Antiqua" w:hAnsi="Book Antiqua" w:cs="Calibri"/>
                <w:vertAlign w:val="superscript"/>
              </w:rPr>
              <w:t>93,94</w:t>
            </w:r>
            <w:r w:rsidRPr="00645160">
              <w:rPr>
                <w:rFonts w:ascii="Book Antiqua" w:hAnsi="Book Antiqua"/>
              </w:rPr>
              <w:fldChar w:fldCharType="end"/>
            </w:r>
            <w:r w:rsidR="0076761F" w:rsidRPr="00645160">
              <w:rPr>
                <w:rFonts w:ascii="Book Antiqua" w:hAnsi="Book Antiqua" w:hint="eastAsia"/>
                <w:vertAlign w:val="superscript"/>
                <w:lang w:eastAsia="zh-CN"/>
              </w:rPr>
              <w:t>]</w:t>
            </w:r>
          </w:p>
        </w:tc>
        <w:tc>
          <w:tcPr>
            <w:tcW w:w="1096" w:type="pct"/>
            <w:shd w:val="clear" w:color="auto" w:fill="auto"/>
          </w:tcPr>
          <w:p w14:paraId="7F1EC8A2" w14:textId="77777777" w:rsidR="008A459A" w:rsidRPr="00645160" w:rsidRDefault="008A459A" w:rsidP="008A459A">
            <w:pPr>
              <w:adjustRightInd w:val="0"/>
              <w:snapToGrid w:val="0"/>
              <w:spacing w:line="360" w:lineRule="auto"/>
              <w:jc w:val="both"/>
              <w:rPr>
                <w:rFonts w:ascii="Book Antiqua" w:eastAsia="Times New Roman" w:hAnsi="Book Antiqua" w:cs="Times"/>
                <w:lang w:eastAsia="zh-CN"/>
              </w:rPr>
            </w:pPr>
            <w:r w:rsidRPr="00645160">
              <w:rPr>
                <w:rFonts w:ascii="Book Antiqua" w:hAnsi="Book Antiqua" w:cs="Times"/>
              </w:rPr>
              <w:t>15</w:t>
            </w:r>
          </w:p>
        </w:tc>
        <w:tc>
          <w:tcPr>
            <w:tcW w:w="1425" w:type="pct"/>
            <w:shd w:val="clear" w:color="auto" w:fill="auto"/>
          </w:tcPr>
          <w:p w14:paraId="5B03E084" w14:textId="77777777" w:rsidR="008A459A" w:rsidRPr="00645160" w:rsidRDefault="008A459A" w:rsidP="008A459A">
            <w:pPr>
              <w:adjustRightInd w:val="0"/>
              <w:snapToGrid w:val="0"/>
              <w:spacing w:line="360" w:lineRule="auto"/>
              <w:jc w:val="both"/>
              <w:rPr>
                <w:rFonts w:ascii="Book Antiqua" w:hAnsi="Book Antiqua" w:cs="Times"/>
                <w:lang w:eastAsia="zh-CN"/>
              </w:rPr>
            </w:pPr>
            <w:r w:rsidRPr="00645160">
              <w:rPr>
                <w:rFonts w:ascii="Book Antiqua" w:hAnsi="Book Antiqua" w:cs="Times"/>
              </w:rPr>
              <w:t>11-21</w:t>
            </w:r>
          </w:p>
        </w:tc>
      </w:tr>
    </w:tbl>
    <w:p w14:paraId="438135F3" w14:textId="756D0BAA" w:rsidR="001A51D2" w:rsidRPr="00645160" w:rsidRDefault="001A51D2" w:rsidP="004679F5">
      <w:pPr>
        <w:spacing w:line="360" w:lineRule="auto"/>
        <w:jc w:val="both"/>
        <w:rPr>
          <w:rFonts w:ascii="Book Antiqua" w:hAnsi="Book Antiqua" w:cs="Times"/>
          <w:lang w:eastAsia="zh-CN"/>
        </w:rPr>
      </w:pPr>
      <w:r w:rsidRPr="00645160">
        <w:rPr>
          <w:rFonts w:ascii="Book Antiqua" w:hAnsi="Book Antiqua" w:cs="Times" w:hint="eastAsia"/>
          <w:vertAlign w:val="superscript"/>
          <w:lang w:eastAsia="zh-CN"/>
        </w:rPr>
        <w:t>a</w:t>
      </w:r>
      <w:r w:rsidRPr="00645160">
        <w:rPr>
          <w:rFonts w:ascii="Book Antiqua" w:hAnsi="Book Antiqua" w:cs="Times"/>
        </w:rPr>
        <w:t>Expressed</w:t>
      </w:r>
      <w:r w:rsidR="00F10E37" w:rsidRPr="00645160">
        <w:rPr>
          <w:rFonts w:ascii="Book Antiqua" w:hAnsi="Book Antiqua" w:cs="Times"/>
        </w:rPr>
        <w:t xml:space="preserve"> </w:t>
      </w:r>
      <w:r w:rsidRPr="00645160">
        <w:rPr>
          <w:rFonts w:ascii="Book Antiqua" w:hAnsi="Book Antiqua" w:cs="Times"/>
        </w:rPr>
        <w:t>as</w:t>
      </w:r>
      <w:r w:rsidR="00F10E37" w:rsidRPr="00645160">
        <w:rPr>
          <w:rFonts w:ascii="Book Antiqua" w:hAnsi="Book Antiqua" w:cs="Times"/>
        </w:rPr>
        <w:t xml:space="preserve"> </w:t>
      </w:r>
      <w:r w:rsidRPr="00645160">
        <w:rPr>
          <w:rFonts w:ascii="Book Antiqua" w:hAnsi="Book Antiqua" w:cs="Times"/>
        </w:rPr>
        <w:t>a</w:t>
      </w:r>
      <w:r w:rsidR="00F10E37" w:rsidRPr="00645160">
        <w:rPr>
          <w:rFonts w:ascii="Book Antiqua" w:hAnsi="Book Antiqua" w:cs="Times"/>
        </w:rPr>
        <w:t xml:space="preserve"> </w:t>
      </w:r>
      <w:r w:rsidRPr="00645160">
        <w:rPr>
          <w:rFonts w:ascii="Book Antiqua" w:hAnsi="Book Antiqua" w:cs="Times"/>
        </w:rPr>
        <w:t>range</w:t>
      </w:r>
      <w:r w:rsidRPr="00645160">
        <w:rPr>
          <w:rFonts w:ascii="Book Antiqua" w:hAnsi="Book Antiqua" w:cs="Times" w:hint="eastAsia"/>
          <w:lang w:eastAsia="zh-CN"/>
        </w:rPr>
        <w:t>.</w:t>
      </w:r>
    </w:p>
    <w:p w14:paraId="4EFF796D" w14:textId="692C82EA" w:rsidR="008A459A" w:rsidRPr="00645160" w:rsidRDefault="00253927" w:rsidP="004679F5">
      <w:pPr>
        <w:spacing w:line="360" w:lineRule="auto"/>
        <w:jc w:val="both"/>
        <w:rPr>
          <w:rFonts w:ascii="Book Antiqua" w:hAnsi="Book Antiqua" w:cs="Book Antiqua"/>
          <w:b/>
          <w:color w:val="000000"/>
          <w:lang w:eastAsia="zh-CN"/>
        </w:rPr>
      </w:pPr>
      <w:r w:rsidRPr="00645160">
        <w:rPr>
          <w:rFonts w:ascii="Book Antiqua" w:hAnsi="Book Antiqua" w:cs="Times"/>
          <w:lang w:eastAsia="zh-CN"/>
        </w:rPr>
        <w:t xml:space="preserve">CI: Confidence interval; IBS: irritable bowel syndrome; </w:t>
      </w:r>
      <w:r w:rsidR="001A51D2" w:rsidRPr="00645160">
        <w:rPr>
          <w:rFonts w:ascii="Book Antiqua" w:hAnsi="Book Antiqua" w:cs="Times" w:hint="eastAsia"/>
          <w:lang w:eastAsia="zh-CN"/>
        </w:rPr>
        <w:t>NA:</w:t>
      </w:r>
      <w:r w:rsidR="00F10E37" w:rsidRPr="00645160">
        <w:rPr>
          <w:rFonts w:ascii="Book Antiqua" w:hAnsi="Book Antiqua" w:cs="Times"/>
        </w:rPr>
        <w:t xml:space="preserve"> </w:t>
      </w:r>
      <w:r w:rsidR="008A459A" w:rsidRPr="00645160">
        <w:rPr>
          <w:rFonts w:ascii="Book Antiqua" w:hAnsi="Book Antiqua" w:cs="Times"/>
        </w:rPr>
        <w:t>Not</w:t>
      </w:r>
      <w:r w:rsidR="00F10E37" w:rsidRPr="00645160">
        <w:rPr>
          <w:rFonts w:ascii="Book Antiqua" w:hAnsi="Book Antiqua" w:cs="Times"/>
        </w:rPr>
        <w:t xml:space="preserve"> </w:t>
      </w:r>
      <w:r w:rsidR="008A459A" w:rsidRPr="00645160">
        <w:rPr>
          <w:rFonts w:ascii="Book Antiqua" w:hAnsi="Book Antiqua" w:cs="Times"/>
        </w:rPr>
        <w:t>available.</w:t>
      </w:r>
    </w:p>
    <w:p w14:paraId="39E235BF" w14:textId="01DD36F6" w:rsidR="008A459A" w:rsidRPr="00645160" w:rsidRDefault="008A459A" w:rsidP="004679F5">
      <w:pPr>
        <w:spacing w:line="360" w:lineRule="auto"/>
        <w:jc w:val="both"/>
        <w:rPr>
          <w:rFonts w:ascii="Book Antiqua" w:hAnsi="Book Antiqua" w:cs="Book Antiqua"/>
          <w:b/>
          <w:color w:val="000000"/>
          <w:lang w:eastAsia="zh-CN"/>
        </w:rPr>
      </w:pPr>
      <w:r w:rsidRPr="00645160">
        <w:rPr>
          <w:rFonts w:ascii="Book Antiqua" w:hAnsi="Book Antiqua" w:cs="Book Antiqua"/>
          <w:b/>
          <w:color w:val="000000"/>
          <w:lang w:eastAsia="zh-CN"/>
        </w:rPr>
        <w:br w:type="page"/>
      </w:r>
      <w:r w:rsidRPr="00645160">
        <w:rPr>
          <w:rFonts w:ascii="Book Antiqua" w:hAnsi="Book Antiqua" w:cs="Book Antiqua"/>
          <w:b/>
          <w:color w:val="000000"/>
          <w:lang w:eastAsia="zh-CN"/>
        </w:rPr>
        <w:lastRenderedPageBreak/>
        <w:t>Table</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2</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The</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sensitivity</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and</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specificity</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of</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the</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screening</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tests</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for</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celiac</w:t>
      </w:r>
      <w:r w:rsidR="00F10E37" w:rsidRPr="00645160">
        <w:rPr>
          <w:rFonts w:ascii="Book Antiqua" w:hAnsi="Book Antiqua" w:cs="Book Antiqua"/>
          <w:b/>
          <w:color w:val="000000"/>
          <w:lang w:eastAsia="zh-CN"/>
        </w:rPr>
        <w:t xml:space="preserve"> </w:t>
      </w:r>
      <w:r w:rsidRPr="00645160">
        <w:rPr>
          <w:rFonts w:ascii="Book Antiqua" w:hAnsi="Book Antiqua" w:cs="Book Antiqua"/>
          <w:b/>
          <w:color w:val="000000"/>
          <w:lang w:eastAsia="zh-CN"/>
        </w:rPr>
        <w:t>disease</w:t>
      </w:r>
    </w:p>
    <w:tbl>
      <w:tblPr>
        <w:tblW w:w="5000" w:type="pct"/>
        <w:tblBorders>
          <w:top w:val="single" w:sz="4" w:space="0" w:color="auto"/>
          <w:bottom w:val="single" w:sz="4" w:space="0" w:color="auto"/>
        </w:tblBorders>
        <w:tblLook w:val="04A0" w:firstRow="1" w:lastRow="0" w:firstColumn="1" w:lastColumn="0" w:noHBand="0" w:noVBand="1"/>
      </w:tblPr>
      <w:tblGrid>
        <w:gridCol w:w="3560"/>
        <w:gridCol w:w="2780"/>
        <w:gridCol w:w="3020"/>
      </w:tblGrid>
      <w:tr w:rsidR="008A459A" w:rsidRPr="00645160" w14:paraId="1FBF7460" w14:textId="77777777" w:rsidTr="008F03AB">
        <w:tc>
          <w:tcPr>
            <w:tcW w:w="1902" w:type="pct"/>
            <w:tcBorders>
              <w:top w:val="single" w:sz="4" w:space="0" w:color="auto"/>
              <w:bottom w:val="single" w:sz="4" w:space="0" w:color="auto"/>
            </w:tcBorders>
            <w:shd w:val="clear" w:color="auto" w:fill="auto"/>
          </w:tcPr>
          <w:p w14:paraId="3634B07C" w14:textId="77777777" w:rsidR="008A459A" w:rsidRPr="00645160" w:rsidRDefault="008A459A" w:rsidP="008A459A">
            <w:pPr>
              <w:adjustRightInd w:val="0"/>
              <w:snapToGrid w:val="0"/>
              <w:spacing w:line="360" w:lineRule="auto"/>
              <w:jc w:val="both"/>
              <w:rPr>
                <w:rFonts w:ascii="Book Antiqua" w:hAnsi="Book Antiqua" w:cs="Times"/>
                <w:b/>
                <w:bCs/>
                <w:color w:val="000000"/>
              </w:rPr>
            </w:pPr>
            <w:r w:rsidRPr="00645160">
              <w:rPr>
                <w:rFonts w:ascii="Book Antiqua" w:hAnsi="Book Antiqua" w:cs="Times"/>
                <w:b/>
                <w:bCs/>
                <w:color w:val="000000"/>
              </w:rPr>
              <w:t>Test</w:t>
            </w:r>
          </w:p>
        </w:tc>
        <w:tc>
          <w:tcPr>
            <w:tcW w:w="1485" w:type="pct"/>
            <w:tcBorders>
              <w:top w:val="single" w:sz="4" w:space="0" w:color="auto"/>
              <w:bottom w:val="single" w:sz="4" w:space="0" w:color="auto"/>
            </w:tcBorders>
            <w:shd w:val="clear" w:color="auto" w:fill="auto"/>
          </w:tcPr>
          <w:p w14:paraId="1E63658F" w14:textId="77777777" w:rsidR="008A459A" w:rsidRPr="00645160" w:rsidRDefault="008A459A" w:rsidP="008A459A">
            <w:pPr>
              <w:adjustRightInd w:val="0"/>
              <w:snapToGrid w:val="0"/>
              <w:spacing w:line="360" w:lineRule="auto"/>
              <w:jc w:val="both"/>
              <w:rPr>
                <w:rFonts w:ascii="Book Antiqua" w:hAnsi="Book Antiqua" w:cs="Times"/>
                <w:b/>
                <w:bCs/>
                <w:color w:val="000000"/>
              </w:rPr>
            </w:pPr>
            <w:r w:rsidRPr="00645160">
              <w:rPr>
                <w:rFonts w:ascii="Book Antiqua" w:hAnsi="Book Antiqua" w:cs="Times"/>
                <w:b/>
                <w:bCs/>
                <w:color w:val="000000"/>
              </w:rPr>
              <w:t>Sensitivity</w:t>
            </w:r>
          </w:p>
        </w:tc>
        <w:tc>
          <w:tcPr>
            <w:tcW w:w="1613" w:type="pct"/>
            <w:tcBorders>
              <w:top w:val="single" w:sz="4" w:space="0" w:color="auto"/>
              <w:bottom w:val="single" w:sz="4" w:space="0" w:color="auto"/>
            </w:tcBorders>
            <w:shd w:val="clear" w:color="auto" w:fill="auto"/>
          </w:tcPr>
          <w:p w14:paraId="663BD0A0" w14:textId="77777777" w:rsidR="008A459A" w:rsidRPr="00645160" w:rsidRDefault="008A459A" w:rsidP="008A459A">
            <w:pPr>
              <w:adjustRightInd w:val="0"/>
              <w:snapToGrid w:val="0"/>
              <w:spacing w:line="360" w:lineRule="auto"/>
              <w:jc w:val="both"/>
              <w:rPr>
                <w:rFonts w:ascii="Book Antiqua" w:hAnsi="Book Antiqua" w:cs="Times"/>
                <w:b/>
                <w:bCs/>
                <w:color w:val="000000"/>
              </w:rPr>
            </w:pPr>
            <w:r w:rsidRPr="00645160">
              <w:rPr>
                <w:rFonts w:ascii="Book Antiqua" w:hAnsi="Book Antiqua" w:cs="Times"/>
                <w:b/>
                <w:bCs/>
                <w:color w:val="000000"/>
              </w:rPr>
              <w:t>Specificity</w:t>
            </w:r>
          </w:p>
        </w:tc>
      </w:tr>
      <w:tr w:rsidR="008A459A" w:rsidRPr="00645160" w14:paraId="5AC58A29" w14:textId="77777777" w:rsidTr="008F03AB">
        <w:tc>
          <w:tcPr>
            <w:tcW w:w="1902" w:type="pct"/>
            <w:tcBorders>
              <w:top w:val="single" w:sz="4" w:space="0" w:color="auto"/>
            </w:tcBorders>
            <w:shd w:val="clear" w:color="auto" w:fill="auto"/>
          </w:tcPr>
          <w:p w14:paraId="0EE05015" w14:textId="76E53F54" w:rsidR="008A459A" w:rsidRPr="00645160" w:rsidRDefault="008A459A" w:rsidP="00BE1E68">
            <w:pPr>
              <w:adjustRightInd w:val="0"/>
              <w:snapToGrid w:val="0"/>
              <w:spacing w:line="360" w:lineRule="auto"/>
              <w:jc w:val="both"/>
              <w:rPr>
                <w:rFonts w:ascii="Book Antiqua" w:hAnsi="Book Antiqua" w:cs="Times"/>
                <w:color w:val="000000"/>
                <w:vertAlign w:val="superscript"/>
                <w:lang w:eastAsia="zh-CN"/>
              </w:rPr>
            </w:pPr>
            <w:r w:rsidRPr="00645160">
              <w:rPr>
                <w:rFonts w:ascii="Book Antiqua" w:hAnsi="Book Antiqua" w:cs="Times"/>
                <w:color w:val="000000"/>
              </w:rPr>
              <w:t>Anti-tissue</w:t>
            </w:r>
            <w:r w:rsidR="00F10E37" w:rsidRPr="00645160">
              <w:rPr>
                <w:rFonts w:ascii="Book Antiqua" w:hAnsi="Book Antiqua" w:cs="Times"/>
                <w:color w:val="000000"/>
              </w:rPr>
              <w:t xml:space="preserve"> </w:t>
            </w:r>
            <w:r w:rsidRPr="00645160">
              <w:rPr>
                <w:rFonts w:ascii="Book Antiqua" w:hAnsi="Book Antiqua" w:cs="Times"/>
                <w:color w:val="000000"/>
              </w:rPr>
              <w:t>transglutaminase</w:t>
            </w:r>
            <w:r w:rsidR="00F10E37" w:rsidRPr="00645160">
              <w:rPr>
                <w:rFonts w:ascii="Book Antiqua" w:hAnsi="Book Antiqua" w:cs="Times"/>
                <w:color w:val="000000"/>
              </w:rPr>
              <w:t xml:space="preserve"> </w:t>
            </w:r>
            <w:r w:rsidRPr="00645160">
              <w:rPr>
                <w:rFonts w:ascii="Book Antiqua" w:hAnsi="Book Antiqua" w:cs="Times"/>
                <w:color w:val="000000"/>
              </w:rPr>
              <w:t>antibody</w:t>
            </w:r>
            <w:r w:rsidR="00BE1E68" w:rsidRPr="00645160">
              <w:rPr>
                <w:rFonts w:ascii="Book Antiqua" w:hAnsi="Book Antiqua" w:cs="Times" w:hint="eastAsia"/>
                <w:color w:val="000000"/>
                <w:vertAlign w:val="superscript"/>
                <w:lang w:eastAsia="zh-CN"/>
              </w:rPr>
              <w:t>[</w:t>
            </w:r>
            <w:r w:rsidRPr="00645160">
              <w:rPr>
                <w:rFonts w:ascii="Book Antiqua" w:hAnsi="Book Antiqua"/>
              </w:rPr>
              <w:fldChar w:fldCharType="begin"/>
            </w:r>
            <w:r w:rsidRPr="00645160">
              <w:rPr>
                <w:rFonts w:ascii="Book Antiqua" w:hAnsi="Book Antiqua"/>
              </w:rPr>
              <w:instrText xml:space="preserve"> ADDIN ZOTERO_ITEM CSL_CITATION {"citationID":"hD9Ymkuc","properties":{"formattedCitation":"\\super 97\\nosupersub{}","plainCitation":"97","noteIndex":0},"citationItems":[{"id":15206,"uris":["http://zotero.org/users/4346766/items/ZBQDY2CC"],"uri":["http://zotero.org/users/4346766/items/ZBQDY2CC"],"itemData":{"id":15206,"type":"article-journal","abstract":"Importance: Silent or subclinical celiac disease may result in potentially avoidable adverse health consequences.\nObjective: To review the evidence on benefits and harms of screening for celiac disease in asymptomatic adults, adolescents, and children 3 years and older for the US Preventive Services Task Force.\nData Sources: Ovid MEDLINE, Cochrane Central Register of Controlled Trials, and Cochrane Database of Systematic Reviews, searched to June 14, 2016.\nStudy Selection: Randomized clinical trials and cohort or case-control studies on clinical benefits and harms of screening vs no screening for celiac disease or treatment vs no treatment for screen-detected celiac disease; studies on diagnostic accuracy of serologic tests for celiac disease.\nData Extraction and Synthesis: One investigator abstracted data, a second checked data for accuracy, and 2 investigators independently assessed study quality using predefined criteria.\nMain Outcomes and Measures: Cancer incidence, gastrointestinal outcomes, psychological outcomes, child growth outcomes, health outcomes resulting from nutritional deficiencies, quality of life, mortality, and harms of screening. No meta-analytic pooling was done.\nResults: One systematic review and 3 primary studies met inclusion criteria. No trials of screening for celiac disease were identified. One recent, good-quality systematic review of 56 original studies and 12 previous systematic reviews (sample sizes of primary studies ranging from 62 to more than 12</w:instrText>
            </w:r>
            <w:r w:rsidRPr="00645160">
              <w:instrText> </w:instrText>
            </w:r>
            <w:r w:rsidRPr="00645160">
              <w:rPr>
                <w:rFonts w:ascii="Book Antiqua" w:hAnsi="Book Antiqua"/>
              </w:rPr>
              <w:instrText>000 participants) found IgA tissue transglutaminase was associated with high accuracy (sensitivity and specificity both &gt;90%) for diagnosing celiac disease. IgA endomysial antibodies tests were associated with high specificity. Only 2 studies of serologic tests for celiac disease involving 62 and 158 patients were conducted in asymptomatic populations and reported lower sensitivity (57% and 71%). One fair-quality, small (n</w:instrText>
            </w:r>
            <w:r w:rsidRPr="00645160">
              <w:instrText> </w:instrText>
            </w:r>
            <w:r w:rsidRPr="00645160">
              <w:rPr>
                <w:rFonts w:ascii="Book Antiqua" w:hAnsi="Book Antiqua"/>
              </w:rPr>
              <w:instrText>=</w:instrText>
            </w:r>
            <w:r w:rsidRPr="00645160">
              <w:instrText> </w:instrText>
            </w:r>
            <w:r w:rsidRPr="00645160">
              <w:rPr>
                <w:rFonts w:ascii="Book Antiqua" w:hAnsi="Book Antiqua"/>
              </w:rPr>
              <w:instrText xml:space="preserve">40) Finnish treatment trial of asymptomatic adults with screen-detected celiac disease based on positive serologic findings found initiation of a gluten-free diet associated with small improvement in gastrointestinal symptoms compared with no gluten-free diet (difference less than 1 point on a scale of 1 to 7) at 1 year, with no differences on most measures of quality of life. No withdrawals due to adverse events occurred during the trial; no other harms were reported. No studies were identified that addressed the other outcomes.\nConclusions and Relevance: Although some evidence was found regarding diagnostic accuracy of tests for celiac disease, little or no evidence was identified to inform most of the key questions related to benefits and harms of screening for celiac disease in asymptomatic individuals. More research is needed to understand the effectiveness of screening and treatment for celiac disease, accuracy of screening tests in asymptomatic persons, and optimal screening strategies.","container-title":"JAMA","DOI":"10.1001/jama.2016.10395","ISSN":"1538-3598","issue":"12","journalAbbreviation":"JAMA","language":"eng","note":"PMID: 28350935","page":"1258-1268","source":"PubMed","title":"Screening for Celiac Disease: Evidence Report and Systematic Review for the US Preventive Services Task Force","title-short":"Screening for Celiac Disease","volume":"317","author":[{"family":"Chou","given":"Roger"},{"family":"Bougatsos","given":"Christina"},{"family":"Blazina","given":"Ian"},{"family":"Mackey","given":"Katherine"},{"family":"Grusing","given":"Sara"},{"family":"Selph","given":"Shelley"}],"issued":{"date-parts":[["2017",3,28]]}}}],"schema":"https://github.com/citation-style-language/schema/raw/master/csl-citation.json"} </w:instrText>
            </w:r>
            <w:r w:rsidRPr="00645160">
              <w:rPr>
                <w:rFonts w:ascii="Book Antiqua" w:hAnsi="Book Antiqua"/>
              </w:rPr>
              <w:fldChar w:fldCharType="separate"/>
            </w:r>
            <w:r w:rsidRPr="00645160">
              <w:rPr>
                <w:rFonts w:ascii="Book Antiqua" w:hAnsi="Book Antiqua"/>
                <w:vertAlign w:val="superscript"/>
              </w:rPr>
              <w:t>97</w:t>
            </w:r>
            <w:r w:rsidRPr="00645160">
              <w:rPr>
                <w:rFonts w:ascii="Book Antiqua" w:hAnsi="Book Antiqua"/>
              </w:rPr>
              <w:fldChar w:fldCharType="end"/>
            </w:r>
            <w:r w:rsidR="00BE1E68" w:rsidRPr="00645160">
              <w:rPr>
                <w:rFonts w:ascii="Book Antiqua" w:hAnsi="Book Antiqua" w:hint="eastAsia"/>
                <w:vertAlign w:val="superscript"/>
                <w:lang w:eastAsia="zh-CN"/>
              </w:rPr>
              <w:t>]</w:t>
            </w:r>
          </w:p>
        </w:tc>
        <w:tc>
          <w:tcPr>
            <w:tcW w:w="1485" w:type="pct"/>
            <w:tcBorders>
              <w:top w:val="single" w:sz="4" w:space="0" w:color="auto"/>
            </w:tcBorders>
            <w:shd w:val="clear" w:color="auto" w:fill="auto"/>
          </w:tcPr>
          <w:p w14:paraId="4E6CFADD" w14:textId="1162F6F2" w:rsidR="008A459A" w:rsidRPr="00645160" w:rsidRDefault="00BE1E68" w:rsidP="008A459A">
            <w:pPr>
              <w:adjustRightInd w:val="0"/>
              <w:snapToGrid w:val="0"/>
              <w:spacing w:line="360" w:lineRule="auto"/>
              <w:jc w:val="both"/>
              <w:rPr>
                <w:rFonts w:ascii="Book Antiqua" w:hAnsi="Book Antiqua" w:cs="Times"/>
                <w:color w:val="000000"/>
              </w:rPr>
            </w:pPr>
            <w:r w:rsidRPr="00645160">
              <w:rPr>
                <w:rFonts w:ascii="Book Antiqua" w:hAnsi="Book Antiqua" w:cs="Times"/>
                <w:color w:val="000000"/>
              </w:rPr>
              <w:t>92.8%</w:t>
            </w:r>
            <w:r w:rsidR="00F10E37" w:rsidRPr="00645160">
              <w:rPr>
                <w:rFonts w:ascii="Book Antiqua" w:hAnsi="Book Antiqua" w:cs="Times"/>
                <w:color w:val="000000"/>
              </w:rPr>
              <w:t xml:space="preserve"> </w:t>
            </w:r>
            <w:r w:rsidRPr="00645160">
              <w:rPr>
                <w:rFonts w:ascii="Book Antiqua" w:hAnsi="Book Antiqua" w:cs="Times"/>
                <w:color w:val="000000"/>
              </w:rPr>
              <w:t>(95%CI:</w:t>
            </w:r>
            <w:r w:rsidR="00F10E37" w:rsidRPr="00645160">
              <w:rPr>
                <w:rFonts w:ascii="Book Antiqua" w:hAnsi="Book Antiqua" w:cs="Times"/>
                <w:color w:val="000000"/>
              </w:rPr>
              <w:t xml:space="preserve"> </w:t>
            </w:r>
            <w:r w:rsidRPr="00645160">
              <w:rPr>
                <w:rFonts w:ascii="Book Antiqua" w:hAnsi="Book Antiqua" w:cs="Times"/>
                <w:color w:val="000000"/>
              </w:rPr>
              <w:t>90.3-94.8</w:t>
            </w:r>
            <w:r w:rsidR="008A459A" w:rsidRPr="00645160">
              <w:rPr>
                <w:rFonts w:ascii="Book Antiqua" w:hAnsi="Book Antiqua" w:cs="Times"/>
                <w:color w:val="000000"/>
              </w:rPr>
              <w:t>)</w:t>
            </w:r>
          </w:p>
        </w:tc>
        <w:tc>
          <w:tcPr>
            <w:tcW w:w="1613" w:type="pct"/>
            <w:tcBorders>
              <w:top w:val="single" w:sz="4" w:space="0" w:color="auto"/>
            </w:tcBorders>
            <w:shd w:val="clear" w:color="auto" w:fill="auto"/>
          </w:tcPr>
          <w:p w14:paraId="45E0C3D5" w14:textId="4A5758B7" w:rsidR="008A459A" w:rsidRPr="00645160" w:rsidRDefault="008A459A" w:rsidP="008A459A">
            <w:pPr>
              <w:adjustRightInd w:val="0"/>
              <w:snapToGrid w:val="0"/>
              <w:spacing w:line="360" w:lineRule="auto"/>
              <w:jc w:val="both"/>
              <w:rPr>
                <w:rFonts w:ascii="Book Antiqua" w:hAnsi="Book Antiqua" w:cs="Times"/>
                <w:color w:val="000000"/>
              </w:rPr>
            </w:pPr>
            <w:r w:rsidRPr="00645160">
              <w:rPr>
                <w:rFonts w:ascii="Book Antiqua" w:hAnsi="Book Antiqua" w:cs="Times"/>
                <w:color w:val="000000"/>
              </w:rPr>
              <w:t>97.9%</w:t>
            </w:r>
            <w:r w:rsidR="00F10E37" w:rsidRPr="00645160">
              <w:rPr>
                <w:rFonts w:ascii="Book Antiqua" w:hAnsi="Book Antiqua" w:cs="Times"/>
                <w:color w:val="000000"/>
              </w:rPr>
              <w:t xml:space="preserve"> </w:t>
            </w:r>
            <w:r w:rsidRPr="00645160">
              <w:rPr>
                <w:rFonts w:ascii="Book Antiqua" w:hAnsi="Book Antiqua" w:cs="Times"/>
                <w:color w:val="000000"/>
              </w:rPr>
              <w:t>(9</w:t>
            </w:r>
            <w:r w:rsidR="00BE1E68" w:rsidRPr="00645160">
              <w:rPr>
                <w:rFonts w:ascii="Book Antiqua" w:hAnsi="Book Antiqua" w:cs="Times"/>
                <w:color w:val="000000"/>
              </w:rPr>
              <w:t>5%CI</w:t>
            </w:r>
            <w:r w:rsidR="00BE1E68" w:rsidRPr="00645160">
              <w:rPr>
                <w:rFonts w:ascii="Book Antiqua" w:hAnsi="Book Antiqua" w:cs="Times" w:hint="eastAsia"/>
                <w:color w:val="000000"/>
                <w:lang w:eastAsia="zh-CN"/>
              </w:rPr>
              <w:t>:</w:t>
            </w:r>
            <w:r w:rsidR="00F10E37" w:rsidRPr="00645160">
              <w:rPr>
                <w:rFonts w:ascii="Book Antiqua" w:hAnsi="Book Antiqua" w:cs="Times"/>
                <w:color w:val="000000"/>
              </w:rPr>
              <w:t xml:space="preserve"> </w:t>
            </w:r>
            <w:r w:rsidR="00BE1E68" w:rsidRPr="00645160">
              <w:rPr>
                <w:rFonts w:ascii="Book Antiqua" w:hAnsi="Book Antiqua" w:cs="Times"/>
                <w:color w:val="000000"/>
              </w:rPr>
              <w:t>96.4-</w:t>
            </w:r>
            <w:r w:rsidR="00F10E37" w:rsidRPr="00645160">
              <w:rPr>
                <w:rFonts w:ascii="Book Antiqua" w:hAnsi="Book Antiqua" w:cs="Times"/>
                <w:color w:val="000000"/>
              </w:rPr>
              <w:t xml:space="preserve"> </w:t>
            </w:r>
            <w:r w:rsidR="00BE1E68" w:rsidRPr="00645160">
              <w:rPr>
                <w:rFonts w:ascii="Book Antiqua" w:hAnsi="Book Antiqua" w:cs="Times"/>
                <w:color w:val="000000"/>
              </w:rPr>
              <w:t>98.8</w:t>
            </w:r>
            <w:r w:rsidRPr="00645160">
              <w:rPr>
                <w:rFonts w:ascii="Book Antiqua" w:hAnsi="Book Antiqua" w:cs="Times"/>
                <w:color w:val="000000"/>
              </w:rPr>
              <w:t>)</w:t>
            </w:r>
          </w:p>
        </w:tc>
      </w:tr>
      <w:tr w:rsidR="008A459A" w:rsidRPr="00645160" w14:paraId="6318A07D" w14:textId="77777777" w:rsidTr="008F03AB">
        <w:tc>
          <w:tcPr>
            <w:tcW w:w="1902" w:type="pct"/>
            <w:shd w:val="clear" w:color="auto" w:fill="auto"/>
          </w:tcPr>
          <w:p w14:paraId="6752212E" w14:textId="77CFA8C2" w:rsidR="008A459A" w:rsidRPr="00645160" w:rsidRDefault="008A459A" w:rsidP="00BE1E68">
            <w:pPr>
              <w:adjustRightInd w:val="0"/>
              <w:snapToGrid w:val="0"/>
              <w:spacing w:line="360" w:lineRule="auto"/>
              <w:jc w:val="both"/>
              <w:rPr>
                <w:rFonts w:ascii="Book Antiqua" w:hAnsi="Book Antiqua" w:cs="Times"/>
                <w:color w:val="000000"/>
                <w:vertAlign w:val="superscript"/>
                <w:lang w:eastAsia="zh-CN"/>
              </w:rPr>
            </w:pPr>
            <w:r w:rsidRPr="00645160">
              <w:rPr>
                <w:rFonts w:ascii="Book Antiqua" w:hAnsi="Book Antiqua" w:cs="Times"/>
                <w:color w:val="000000"/>
              </w:rPr>
              <w:t>Anti-endomysial</w:t>
            </w:r>
            <w:r w:rsidR="00F10E37" w:rsidRPr="00645160">
              <w:rPr>
                <w:rFonts w:ascii="Book Antiqua" w:hAnsi="Book Antiqua" w:cs="Times"/>
                <w:color w:val="000000"/>
              </w:rPr>
              <w:t xml:space="preserve"> </w:t>
            </w:r>
            <w:r w:rsidRPr="00645160">
              <w:rPr>
                <w:rFonts w:ascii="Book Antiqua" w:hAnsi="Book Antiqua" w:cs="Times"/>
                <w:color w:val="000000"/>
              </w:rPr>
              <w:t>antibody</w:t>
            </w:r>
            <w:r w:rsidR="00BE1E68" w:rsidRPr="00645160">
              <w:rPr>
                <w:rFonts w:ascii="Book Antiqua" w:hAnsi="Book Antiqua" w:cs="Times" w:hint="eastAsia"/>
                <w:color w:val="000000"/>
                <w:vertAlign w:val="superscript"/>
                <w:lang w:eastAsia="zh-CN"/>
              </w:rPr>
              <w:t>[</w:t>
            </w:r>
            <w:r w:rsidRPr="00645160">
              <w:rPr>
                <w:rFonts w:ascii="Book Antiqua" w:hAnsi="Book Antiqua"/>
              </w:rPr>
              <w:fldChar w:fldCharType="begin"/>
            </w:r>
            <w:r w:rsidRPr="00645160">
              <w:rPr>
                <w:rFonts w:ascii="Book Antiqua" w:hAnsi="Book Antiqua"/>
              </w:rPr>
              <w:instrText xml:space="preserve"> ADDIN ZOTERO_ITEM CSL_CITATION {"citationID":"nZ5dwTKH","properties":{"formattedCitation":"\\super 97\\nosupersub{}","plainCitation":"97","noteIndex":0},"citationItems":[{"id":15206,"uris":["http://zotero.org/users/4346766/items/ZBQDY2CC"],"uri":["http://zotero.org/users/4346766/items/ZBQDY2CC"],"itemData":{"id":15206,"type":"article-journal","abstract":"Importance: Silent or subclinical celiac disease may result in potentially avoidable adverse health consequences.\nObjective: To review the evidence on benefits and harms of screening for celiac disease in asymptomatic adults, adolescents, and children 3 years and older for the US Preventive Services Task Force.\nData Sources: Ovid MEDLINE, Cochrane Central Register of Controlled Trials, and Cochrane Database of Systematic Reviews, searched to June 14, 2016.\nStudy Selection: Randomized clinical trials and cohort or case-control studies on clinical benefits and harms of screening vs no screening for celiac disease or treatment vs no treatment for screen-detected celiac disease; studies on diagnostic accuracy of serologic tests for celiac disease.\nData Extraction and Synthesis: One investigator abstracted data, a second checked data for accuracy, and 2 investigators independently assessed study quality using predefined criteria.\nMain Outcomes and Measures: Cancer incidence, gastrointestinal outcomes, psychological outcomes, child growth outcomes, health outcomes resulting from nutritional deficiencies, quality of life, mortality, and harms of screening. No meta-analytic pooling was done.\nResults: One systematic review and 3 primary studies met inclusion criteria. No trials of screening for celiac disease were identified. One recent, good-quality systematic review of 56 original studies and 12 previous systematic reviews (sample sizes of primary studies ranging from 62 to more than 12</w:instrText>
            </w:r>
            <w:r w:rsidRPr="00645160">
              <w:instrText> </w:instrText>
            </w:r>
            <w:r w:rsidRPr="00645160">
              <w:rPr>
                <w:rFonts w:ascii="Book Antiqua" w:hAnsi="Book Antiqua"/>
              </w:rPr>
              <w:instrText>000 participants) found IgA tissue transglutaminase was associated with high accuracy (sensitivity and specificity both &gt;90%) for diagnosing celiac disease. IgA endomysial antibodies tests were associated with high specificity. Only 2 studies of serologic tests for celiac disease involving 62 and 158 patients were conducted in asymptomatic populations and reported lower sensitivity (57% and 71%). One fair-quality, small (n</w:instrText>
            </w:r>
            <w:r w:rsidRPr="00645160">
              <w:instrText> </w:instrText>
            </w:r>
            <w:r w:rsidRPr="00645160">
              <w:rPr>
                <w:rFonts w:ascii="Book Antiqua" w:hAnsi="Book Antiqua"/>
              </w:rPr>
              <w:instrText>=</w:instrText>
            </w:r>
            <w:r w:rsidRPr="00645160">
              <w:instrText> </w:instrText>
            </w:r>
            <w:r w:rsidRPr="00645160">
              <w:rPr>
                <w:rFonts w:ascii="Book Antiqua" w:hAnsi="Book Antiqua"/>
              </w:rPr>
              <w:instrText xml:space="preserve">40) Finnish treatment trial of asymptomatic adults with screen-detected celiac disease based on positive serologic findings found initiation of a gluten-free diet associated with small improvement in gastrointestinal symptoms compared with no gluten-free diet (difference less than 1 point on a scale of 1 to 7) at 1 year, with no differences on most measures of quality of life. No withdrawals due to adverse events occurred during the trial; no other harms were reported. No studies were identified that addressed the other outcomes.\nConclusions and Relevance: Although some evidence was found regarding diagnostic accuracy of tests for celiac disease, little or no evidence was identified to inform most of the key questions related to benefits and harms of screening for celiac disease in asymptomatic individuals. More research is needed to understand the effectiveness of screening and treatment for celiac disease, accuracy of screening tests in asymptomatic persons, and optimal screening strategies.","container-title":"JAMA","DOI":"10.1001/jama.2016.10395","ISSN":"1538-3598","issue":"12","journalAbbreviation":"JAMA","language":"eng","note":"PMID: 28350935","page":"1258-1268","source":"PubMed","title":"Screening for Celiac Disease: Evidence Report and Systematic Review for the US Preventive Services Task Force","title-short":"Screening for Celiac Disease","volume":"317","author":[{"family":"Chou","given":"Roger"},{"family":"Bougatsos","given":"Christina"},{"family":"Blazina","given":"Ian"},{"family":"Mackey","given":"Katherine"},{"family":"Grusing","given":"Sara"},{"family":"Selph","given":"Shelley"}],"issued":{"date-parts":[["2017",3,28]]}}}],"schema":"https://github.com/citation-style-language/schema/raw/master/csl-citation.json"} </w:instrText>
            </w:r>
            <w:r w:rsidRPr="00645160">
              <w:rPr>
                <w:rFonts w:ascii="Book Antiqua" w:hAnsi="Book Antiqua"/>
              </w:rPr>
              <w:fldChar w:fldCharType="separate"/>
            </w:r>
            <w:r w:rsidRPr="00645160">
              <w:rPr>
                <w:rFonts w:ascii="Book Antiqua" w:hAnsi="Book Antiqua"/>
                <w:vertAlign w:val="superscript"/>
              </w:rPr>
              <w:t>97</w:t>
            </w:r>
            <w:r w:rsidRPr="00645160">
              <w:rPr>
                <w:rFonts w:ascii="Book Antiqua" w:hAnsi="Book Antiqua"/>
              </w:rPr>
              <w:fldChar w:fldCharType="end"/>
            </w:r>
            <w:r w:rsidR="00BE1E68" w:rsidRPr="00645160">
              <w:rPr>
                <w:rFonts w:ascii="Book Antiqua" w:hAnsi="Book Antiqua" w:hint="eastAsia"/>
                <w:vertAlign w:val="superscript"/>
                <w:lang w:eastAsia="zh-CN"/>
              </w:rPr>
              <w:t>]</w:t>
            </w:r>
          </w:p>
        </w:tc>
        <w:tc>
          <w:tcPr>
            <w:tcW w:w="1485" w:type="pct"/>
            <w:shd w:val="clear" w:color="auto" w:fill="auto"/>
          </w:tcPr>
          <w:p w14:paraId="54CFDD31" w14:textId="295BA9FF" w:rsidR="008A459A" w:rsidRPr="00645160" w:rsidRDefault="00BE1E68" w:rsidP="008A459A">
            <w:pPr>
              <w:adjustRightInd w:val="0"/>
              <w:snapToGrid w:val="0"/>
              <w:spacing w:line="360" w:lineRule="auto"/>
              <w:jc w:val="both"/>
              <w:rPr>
                <w:rFonts w:ascii="Book Antiqua" w:hAnsi="Book Antiqua" w:cs="Times"/>
                <w:color w:val="000000"/>
              </w:rPr>
            </w:pPr>
            <w:r w:rsidRPr="00645160">
              <w:rPr>
                <w:rFonts w:ascii="Book Antiqua" w:hAnsi="Book Antiqua" w:cs="Times"/>
                <w:color w:val="000000"/>
              </w:rPr>
              <w:t>73%</w:t>
            </w:r>
            <w:r w:rsidR="00F10E37" w:rsidRPr="00645160">
              <w:rPr>
                <w:rFonts w:ascii="Book Antiqua" w:hAnsi="Book Antiqua" w:cs="Times"/>
                <w:color w:val="000000"/>
              </w:rPr>
              <w:t xml:space="preserve"> </w:t>
            </w:r>
            <w:r w:rsidRPr="00645160">
              <w:rPr>
                <w:rFonts w:ascii="Book Antiqua" w:hAnsi="Book Antiqua" w:cs="Times"/>
                <w:color w:val="000000"/>
              </w:rPr>
              <w:t>(95%CI:</w:t>
            </w:r>
            <w:r w:rsidR="00F10E37" w:rsidRPr="00645160">
              <w:rPr>
                <w:rFonts w:ascii="Book Antiqua" w:hAnsi="Book Antiqua" w:cs="Times"/>
                <w:color w:val="000000"/>
              </w:rPr>
              <w:t xml:space="preserve"> </w:t>
            </w:r>
            <w:r w:rsidRPr="00645160">
              <w:rPr>
                <w:rFonts w:ascii="Book Antiqua" w:hAnsi="Book Antiqua" w:cs="Times"/>
                <w:color w:val="000000"/>
              </w:rPr>
              <w:t>61-83</w:t>
            </w:r>
            <w:r w:rsidR="008A459A" w:rsidRPr="00645160">
              <w:rPr>
                <w:rFonts w:ascii="Book Antiqua" w:hAnsi="Book Antiqua" w:cs="Times"/>
                <w:color w:val="000000"/>
              </w:rPr>
              <w:t>)</w:t>
            </w:r>
          </w:p>
        </w:tc>
        <w:tc>
          <w:tcPr>
            <w:tcW w:w="1613" w:type="pct"/>
            <w:shd w:val="clear" w:color="auto" w:fill="auto"/>
          </w:tcPr>
          <w:p w14:paraId="456587D4" w14:textId="15EF1BCC" w:rsidR="008A459A" w:rsidRPr="00645160" w:rsidRDefault="00BE1E68" w:rsidP="008A459A">
            <w:pPr>
              <w:adjustRightInd w:val="0"/>
              <w:snapToGrid w:val="0"/>
              <w:spacing w:line="360" w:lineRule="auto"/>
              <w:jc w:val="both"/>
              <w:rPr>
                <w:rFonts w:ascii="Book Antiqua" w:hAnsi="Book Antiqua" w:cs="Times"/>
                <w:color w:val="000000"/>
              </w:rPr>
            </w:pPr>
            <w:r w:rsidRPr="00645160">
              <w:rPr>
                <w:rFonts w:ascii="Book Antiqua" w:hAnsi="Book Antiqua" w:cs="Times"/>
                <w:color w:val="000000"/>
              </w:rPr>
              <w:t>99.0%</w:t>
            </w:r>
            <w:r w:rsidR="00F10E37" w:rsidRPr="00645160">
              <w:rPr>
                <w:rFonts w:ascii="Book Antiqua" w:hAnsi="Book Antiqua" w:cs="Times"/>
                <w:color w:val="000000"/>
              </w:rPr>
              <w:t xml:space="preserve"> </w:t>
            </w:r>
            <w:r w:rsidRPr="00645160">
              <w:rPr>
                <w:rFonts w:ascii="Book Antiqua" w:hAnsi="Book Antiqua" w:cs="Times"/>
                <w:color w:val="000000"/>
              </w:rPr>
              <w:t>(95%</w:t>
            </w:r>
            <w:r w:rsidR="008A459A" w:rsidRPr="00645160">
              <w:rPr>
                <w:rFonts w:ascii="Book Antiqua" w:hAnsi="Book Antiqua" w:cs="Times"/>
                <w:color w:val="000000"/>
              </w:rPr>
              <w:t>CI</w:t>
            </w:r>
            <w:r w:rsidR="00F10E37" w:rsidRPr="00645160">
              <w:rPr>
                <w:rFonts w:ascii="Book Antiqua" w:hAnsi="Book Antiqua" w:cs="Times"/>
                <w:color w:val="000000"/>
              </w:rPr>
              <w:t xml:space="preserve"> </w:t>
            </w:r>
            <w:r w:rsidR="008A459A" w:rsidRPr="00645160">
              <w:rPr>
                <w:rFonts w:ascii="Book Antiqua" w:hAnsi="Book Antiqua" w:cs="Times"/>
                <w:color w:val="000000"/>
              </w:rPr>
              <w:t>98.0-99.0)</w:t>
            </w:r>
          </w:p>
        </w:tc>
      </w:tr>
      <w:tr w:rsidR="008A459A" w:rsidRPr="00645160" w14:paraId="6824EE5E" w14:textId="77777777" w:rsidTr="008F03AB">
        <w:tc>
          <w:tcPr>
            <w:tcW w:w="1902" w:type="pct"/>
            <w:shd w:val="clear" w:color="auto" w:fill="auto"/>
          </w:tcPr>
          <w:p w14:paraId="42D1B865" w14:textId="7CB5FFFB" w:rsidR="008A459A" w:rsidRPr="00645160" w:rsidRDefault="008A459A" w:rsidP="00BE1E68">
            <w:pPr>
              <w:adjustRightInd w:val="0"/>
              <w:snapToGrid w:val="0"/>
              <w:spacing w:line="360" w:lineRule="auto"/>
              <w:jc w:val="both"/>
              <w:rPr>
                <w:rFonts w:ascii="Book Antiqua" w:hAnsi="Book Antiqua" w:cs="Times"/>
                <w:color w:val="000000"/>
                <w:vertAlign w:val="superscript"/>
                <w:lang w:eastAsia="zh-CN"/>
              </w:rPr>
            </w:pPr>
            <w:r w:rsidRPr="00645160">
              <w:rPr>
                <w:rFonts w:ascii="Book Antiqua" w:hAnsi="Book Antiqua" w:cs="Times"/>
                <w:color w:val="000000"/>
              </w:rPr>
              <w:t>Deamidated</w:t>
            </w:r>
            <w:r w:rsidR="00F10E37" w:rsidRPr="00645160">
              <w:rPr>
                <w:rFonts w:ascii="Book Antiqua" w:hAnsi="Book Antiqua" w:cs="Times"/>
                <w:color w:val="000000"/>
              </w:rPr>
              <w:t xml:space="preserve"> </w:t>
            </w:r>
            <w:r w:rsidRPr="00645160">
              <w:rPr>
                <w:rFonts w:ascii="Book Antiqua" w:hAnsi="Book Antiqua" w:cs="Times"/>
                <w:color w:val="000000"/>
              </w:rPr>
              <w:t>gliadin</w:t>
            </w:r>
            <w:r w:rsidR="00F10E37" w:rsidRPr="00645160">
              <w:rPr>
                <w:rFonts w:ascii="Book Antiqua" w:hAnsi="Book Antiqua" w:cs="Times"/>
                <w:color w:val="000000"/>
              </w:rPr>
              <w:t xml:space="preserve"> </w:t>
            </w:r>
            <w:r w:rsidRPr="00645160">
              <w:rPr>
                <w:rFonts w:ascii="Book Antiqua" w:hAnsi="Book Antiqua" w:cs="Times"/>
                <w:color w:val="000000"/>
              </w:rPr>
              <w:t>peptide</w:t>
            </w:r>
            <w:r w:rsidR="00F10E37" w:rsidRPr="00645160">
              <w:rPr>
                <w:rFonts w:ascii="Book Antiqua" w:hAnsi="Book Antiqua" w:cs="Times"/>
                <w:color w:val="000000"/>
              </w:rPr>
              <w:t xml:space="preserve"> </w:t>
            </w:r>
            <w:r w:rsidRPr="00645160">
              <w:rPr>
                <w:rFonts w:ascii="Book Antiqua" w:hAnsi="Book Antiqua" w:cs="Times"/>
                <w:color w:val="000000"/>
              </w:rPr>
              <w:t>antibodies</w:t>
            </w:r>
            <w:r w:rsidR="00BE1E68" w:rsidRPr="00645160">
              <w:rPr>
                <w:rFonts w:ascii="Book Antiqua" w:hAnsi="Book Antiqua" w:cs="Times" w:hint="eastAsia"/>
                <w:color w:val="000000"/>
                <w:vertAlign w:val="superscript"/>
                <w:lang w:eastAsia="zh-CN"/>
              </w:rPr>
              <w:t>[</w:t>
            </w:r>
            <w:r w:rsidRPr="00645160">
              <w:rPr>
                <w:rFonts w:ascii="Book Antiqua" w:hAnsi="Book Antiqua"/>
              </w:rPr>
              <w:fldChar w:fldCharType="begin"/>
            </w:r>
            <w:r w:rsidRPr="00645160">
              <w:rPr>
                <w:rFonts w:ascii="Book Antiqua" w:hAnsi="Book Antiqua"/>
              </w:rPr>
              <w:instrText xml:space="preserve"> ADDIN ZOTERO_ITEM CSL_CITATION {"citationID":"vF8MkCRL","properties":{"formattedCitation":"\\super 97\\nosupersub{}","plainCitation":"97","noteIndex":0},"citationItems":[{"id":15206,"uris":["http://zotero.org/users/4346766/items/ZBQDY2CC"],"uri":["http://zotero.org/users/4346766/items/ZBQDY2CC"],"itemData":{"id":15206,"type":"article-journal","abstract":"Importance: Silent or subclinical celiac disease may result in potentially avoidable adverse health consequences.\nObjective: To review the evidence on benefits and harms of screening for celiac disease in asymptomatic adults, adolescents, and children 3 years and older for the US Preventive Services Task Force.\nData Sources: Ovid MEDLINE, Cochrane Central Register of Controlled Trials, and Cochrane Database of Systematic Reviews, searched to June 14, 2016.\nStudy Selection: Randomized clinical trials and cohort or case-control studies on clinical benefits and harms of screening vs no screening for celiac disease or treatment vs no treatment for screen-detected celiac disease; studies on diagnostic accuracy of serologic tests for celiac disease.\nData Extraction and Synthesis: One investigator abstracted data, a second checked data for accuracy, and 2 investigators independently assessed study quality using predefined criteria.\nMain Outcomes and Measures: Cancer incidence, gastrointestinal outcomes, psychological outcomes, child growth outcomes, health outcomes resulting from nutritional deficiencies, quality of life, mortality, and harms of screening. No meta-analytic pooling was done.\nResults: One systematic review and 3 primary studies met inclusion criteria. No trials of screening for celiac disease were identified. One recent, good-quality systematic review of 56 original studies and 12 previous systematic reviews (sample sizes of primary studies ranging from 62 to more than 12</w:instrText>
            </w:r>
            <w:r w:rsidRPr="00645160">
              <w:instrText> </w:instrText>
            </w:r>
            <w:r w:rsidRPr="00645160">
              <w:rPr>
                <w:rFonts w:ascii="Book Antiqua" w:hAnsi="Book Antiqua"/>
              </w:rPr>
              <w:instrText>000 participants) found IgA tissue transglutaminase was associated with high accuracy (sensitivity and specificity both &gt;90%) for diagnosing celiac disease. IgA endomysial antibodies tests were associated with high specificity. Only 2 studies of serologic tests for celiac disease involving 62 and 158 patients were conducted in asymptomatic populations and reported lower sensitivity (57% and 71%). One fair-quality, small (n</w:instrText>
            </w:r>
            <w:r w:rsidRPr="00645160">
              <w:instrText> </w:instrText>
            </w:r>
            <w:r w:rsidRPr="00645160">
              <w:rPr>
                <w:rFonts w:ascii="Book Antiqua" w:hAnsi="Book Antiqua"/>
              </w:rPr>
              <w:instrText>=</w:instrText>
            </w:r>
            <w:r w:rsidRPr="00645160">
              <w:instrText> </w:instrText>
            </w:r>
            <w:r w:rsidRPr="00645160">
              <w:rPr>
                <w:rFonts w:ascii="Book Antiqua" w:hAnsi="Book Antiqua"/>
              </w:rPr>
              <w:instrText xml:space="preserve">40) Finnish treatment trial of asymptomatic adults with screen-detected celiac disease based on positive serologic findings found initiation of a gluten-free diet associated with small improvement in gastrointestinal symptoms compared with no gluten-free diet (difference less than 1 point on a scale of 1 to 7) at 1 year, with no differences on most measures of quality of life. No withdrawals due to adverse events occurred during the trial; no other harms were reported. No studies were identified that addressed the other outcomes.\nConclusions and Relevance: Although some evidence was found regarding diagnostic accuracy of tests for celiac disease, little or no evidence was identified to inform most of the key questions related to benefits and harms of screening for celiac disease in asymptomatic individuals. More research is needed to understand the effectiveness of screening and treatment for celiac disease, accuracy of screening tests in asymptomatic persons, and optimal screening strategies.","container-title":"JAMA","DOI":"10.1001/jama.2016.10395","ISSN":"1538-3598","issue":"12","journalAbbreviation":"JAMA","language":"eng","note":"PMID: 28350935","page":"1258-1268","source":"PubMed","title":"Screening for Celiac Disease: Evidence Report and Systematic Review for the US Preventive Services Task Force","title-short":"Screening for Celiac Disease","volume":"317","author":[{"family":"Chou","given":"Roger"},{"family":"Bougatsos","given":"Christina"},{"family":"Blazina","given":"Ian"},{"family":"Mackey","given":"Katherine"},{"family":"Grusing","given":"Sara"},{"family":"Selph","given":"Shelley"}],"issued":{"date-parts":[["2017",3,28]]}}}],"schema":"https://github.com/citation-style-language/schema/raw/master/csl-citation.json"} </w:instrText>
            </w:r>
            <w:r w:rsidRPr="00645160">
              <w:rPr>
                <w:rFonts w:ascii="Book Antiqua" w:hAnsi="Book Antiqua"/>
              </w:rPr>
              <w:fldChar w:fldCharType="separate"/>
            </w:r>
            <w:r w:rsidRPr="00645160">
              <w:rPr>
                <w:rFonts w:ascii="Book Antiqua" w:hAnsi="Book Antiqua"/>
                <w:vertAlign w:val="superscript"/>
              </w:rPr>
              <w:t>97</w:t>
            </w:r>
            <w:r w:rsidRPr="00645160">
              <w:rPr>
                <w:rFonts w:ascii="Book Antiqua" w:hAnsi="Book Antiqua"/>
              </w:rPr>
              <w:fldChar w:fldCharType="end"/>
            </w:r>
            <w:r w:rsidR="00BE1E68" w:rsidRPr="00645160">
              <w:rPr>
                <w:rFonts w:ascii="Book Antiqua" w:hAnsi="Book Antiqua" w:hint="eastAsia"/>
                <w:vertAlign w:val="superscript"/>
                <w:lang w:eastAsia="zh-CN"/>
              </w:rPr>
              <w:t>]</w:t>
            </w:r>
          </w:p>
        </w:tc>
        <w:tc>
          <w:tcPr>
            <w:tcW w:w="1485" w:type="pct"/>
            <w:shd w:val="clear" w:color="auto" w:fill="auto"/>
          </w:tcPr>
          <w:p w14:paraId="029BE47F" w14:textId="755BED0B" w:rsidR="008A459A" w:rsidRPr="00645160" w:rsidRDefault="00BE1E68" w:rsidP="008A459A">
            <w:pPr>
              <w:adjustRightInd w:val="0"/>
              <w:snapToGrid w:val="0"/>
              <w:spacing w:line="360" w:lineRule="auto"/>
              <w:jc w:val="both"/>
              <w:rPr>
                <w:rFonts w:ascii="Book Antiqua" w:hAnsi="Book Antiqua" w:cs="Times"/>
                <w:color w:val="000000"/>
              </w:rPr>
            </w:pPr>
            <w:r w:rsidRPr="00645160">
              <w:rPr>
                <w:rFonts w:ascii="Book Antiqua" w:hAnsi="Book Antiqua" w:cs="Times"/>
                <w:color w:val="000000"/>
              </w:rPr>
              <w:t>87.8%</w:t>
            </w:r>
            <w:r w:rsidR="00F10E37" w:rsidRPr="00645160">
              <w:rPr>
                <w:rFonts w:ascii="Book Antiqua" w:hAnsi="Book Antiqua" w:cs="Times"/>
                <w:color w:val="000000"/>
              </w:rPr>
              <w:t xml:space="preserve"> </w:t>
            </w:r>
            <w:r w:rsidRPr="00645160">
              <w:rPr>
                <w:rFonts w:ascii="Book Antiqua" w:hAnsi="Book Antiqua" w:cs="Times"/>
                <w:color w:val="000000"/>
              </w:rPr>
              <w:t>(95%CI:</w:t>
            </w:r>
            <w:r w:rsidR="00F10E37" w:rsidRPr="00645160">
              <w:rPr>
                <w:rFonts w:ascii="Book Antiqua" w:hAnsi="Book Antiqua" w:cs="Times"/>
                <w:color w:val="000000"/>
              </w:rPr>
              <w:t xml:space="preserve"> </w:t>
            </w:r>
            <w:r w:rsidRPr="00645160">
              <w:rPr>
                <w:rFonts w:ascii="Book Antiqua" w:hAnsi="Book Antiqua" w:cs="Times"/>
                <w:color w:val="000000"/>
              </w:rPr>
              <w:t>85.6</w:t>
            </w:r>
            <w:r w:rsidRPr="00645160">
              <w:rPr>
                <w:rFonts w:ascii="Book Antiqua" w:hAnsi="Book Antiqua" w:cs="Times" w:hint="eastAsia"/>
                <w:color w:val="000000"/>
                <w:lang w:eastAsia="zh-CN"/>
              </w:rPr>
              <w:t>-</w:t>
            </w:r>
            <w:r w:rsidRPr="00645160">
              <w:rPr>
                <w:rFonts w:ascii="Book Antiqua" w:hAnsi="Book Antiqua" w:cs="Times"/>
                <w:color w:val="000000"/>
              </w:rPr>
              <w:t>89.9</w:t>
            </w:r>
            <w:r w:rsidR="008A459A" w:rsidRPr="00645160">
              <w:rPr>
                <w:rFonts w:ascii="Book Antiqua" w:hAnsi="Book Antiqua" w:cs="Times"/>
                <w:color w:val="000000"/>
              </w:rPr>
              <w:t>)</w:t>
            </w:r>
          </w:p>
        </w:tc>
        <w:tc>
          <w:tcPr>
            <w:tcW w:w="1613" w:type="pct"/>
            <w:shd w:val="clear" w:color="auto" w:fill="auto"/>
          </w:tcPr>
          <w:p w14:paraId="31997B88" w14:textId="3304A466" w:rsidR="008A459A" w:rsidRPr="00645160" w:rsidRDefault="00BE1E68" w:rsidP="008A459A">
            <w:pPr>
              <w:adjustRightInd w:val="0"/>
              <w:snapToGrid w:val="0"/>
              <w:spacing w:line="360" w:lineRule="auto"/>
              <w:jc w:val="both"/>
              <w:rPr>
                <w:rFonts w:ascii="Book Antiqua" w:hAnsi="Book Antiqua" w:cs="Times"/>
                <w:color w:val="000000"/>
              </w:rPr>
            </w:pPr>
            <w:r w:rsidRPr="00645160">
              <w:rPr>
                <w:rFonts w:ascii="Book Antiqua" w:hAnsi="Book Antiqua" w:cs="Times"/>
                <w:color w:val="000000"/>
              </w:rPr>
              <w:t>94.1%</w:t>
            </w:r>
            <w:r w:rsidR="00F10E37" w:rsidRPr="00645160">
              <w:rPr>
                <w:rFonts w:ascii="Book Antiqua" w:hAnsi="Book Antiqua" w:cs="Times"/>
                <w:color w:val="000000"/>
              </w:rPr>
              <w:t xml:space="preserve"> </w:t>
            </w:r>
            <w:r w:rsidRPr="00645160">
              <w:rPr>
                <w:rFonts w:ascii="Book Antiqua" w:hAnsi="Book Antiqua" w:cs="Times"/>
                <w:color w:val="000000"/>
              </w:rPr>
              <w:t>(95%</w:t>
            </w:r>
            <w:r w:rsidR="008A459A" w:rsidRPr="00645160">
              <w:rPr>
                <w:rFonts w:ascii="Book Antiqua" w:hAnsi="Book Antiqua" w:cs="Times"/>
                <w:color w:val="000000"/>
              </w:rPr>
              <w:t>CI</w:t>
            </w:r>
            <w:r w:rsidRPr="00645160">
              <w:rPr>
                <w:rFonts w:ascii="Book Antiqua" w:hAnsi="Book Antiqua" w:cs="Times" w:hint="eastAsia"/>
                <w:color w:val="000000"/>
                <w:lang w:eastAsia="zh-CN"/>
              </w:rPr>
              <w:t>:</w:t>
            </w:r>
            <w:r w:rsidR="00F10E37" w:rsidRPr="00645160">
              <w:rPr>
                <w:rFonts w:ascii="Book Antiqua" w:hAnsi="Book Antiqua" w:cs="Times"/>
                <w:color w:val="000000"/>
              </w:rPr>
              <w:t xml:space="preserve"> </w:t>
            </w:r>
            <w:r w:rsidRPr="00645160">
              <w:rPr>
                <w:rFonts w:ascii="Book Antiqua" w:hAnsi="Book Antiqua" w:cs="Times"/>
                <w:color w:val="000000"/>
              </w:rPr>
              <w:t>92.5</w:t>
            </w:r>
            <w:r w:rsidRPr="00645160">
              <w:rPr>
                <w:rFonts w:ascii="Book Antiqua" w:hAnsi="Book Antiqua" w:cs="Times" w:hint="eastAsia"/>
                <w:color w:val="000000"/>
                <w:lang w:eastAsia="zh-CN"/>
              </w:rPr>
              <w:t>-</w:t>
            </w:r>
            <w:r w:rsidRPr="00645160">
              <w:rPr>
                <w:rFonts w:ascii="Book Antiqua" w:hAnsi="Book Antiqua" w:cs="Times"/>
                <w:color w:val="000000"/>
              </w:rPr>
              <w:t>95.5</w:t>
            </w:r>
            <w:r w:rsidR="008A459A" w:rsidRPr="00645160">
              <w:rPr>
                <w:rFonts w:ascii="Book Antiqua" w:hAnsi="Book Antiqua" w:cs="Times"/>
                <w:color w:val="000000"/>
              </w:rPr>
              <w:t>)</w:t>
            </w:r>
          </w:p>
        </w:tc>
      </w:tr>
      <w:tr w:rsidR="008A459A" w:rsidRPr="00645160" w14:paraId="312C388C" w14:textId="77777777" w:rsidTr="008F03AB">
        <w:tc>
          <w:tcPr>
            <w:tcW w:w="1902" w:type="pct"/>
            <w:shd w:val="clear" w:color="auto" w:fill="auto"/>
          </w:tcPr>
          <w:p w14:paraId="6BD97472" w14:textId="6024ACCD" w:rsidR="008A459A" w:rsidRPr="00645160" w:rsidRDefault="008A459A" w:rsidP="008F03AB">
            <w:pPr>
              <w:adjustRightInd w:val="0"/>
              <w:snapToGrid w:val="0"/>
              <w:spacing w:line="360" w:lineRule="auto"/>
              <w:jc w:val="both"/>
              <w:rPr>
                <w:rFonts w:ascii="Book Antiqua" w:hAnsi="Book Antiqua" w:cs="Times"/>
                <w:color w:val="000000"/>
                <w:lang w:eastAsia="zh-CN"/>
              </w:rPr>
            </w:pPr>
            <w:r w:rsidRPr="00645160">
              <w:rPr>
                <w:rFonts w:ascii="Book Antiqua" w:hAnsi="Book Antiqua" w:cs="Times"/>
                <w:color w:val="000000"/>
              </w:rPr>
              <w:t>Point-of</w:t>
            </w:r>
            <w:r w:rsidR="00F10E37" w:rsidRPr="00645160">
              <w:rPr>
                <w:rFonts w:ascii="Book Antiqua" w:hAnsi="Book Antiqua" w:cs="Times"/>
                <w:color w:val="000000"/>
              </w:rPr>
              <w:t xml:space="preserve"> </w:t>
            </w:r>
            <w:r w:rsidRPr="00645160">
              <w:rPr>
                <w:rFonts w:ascii="Book Antiqua" w:hAnsi="Book Antiqua" w:cs="Times"/>
                <w:color w:val="000000"/>
              </w:rPr>
              <w:t>care</w:t>
            </w:r>
            <w:r w:rsidR="00F10E37" w:rsidRPr="00645160">
              <w:rPr>
                <w:rFonts w:ascii="Book Antiqua" w:hAnsi="Book Antiqua" w:cs="Times"/>
                <w:color w:val="000000"/>
              </w:rPr>
              <w:t xml:space="preserve"> </w:t>
            </w:r>
            <w:r w:rsidRPr="00645160">
              <w:rPr>
                <w:rFonts w:ascii="Book Antiqua" w:hAnsi="Book Antiqua" w:cs="Times"/>
                <w:color w:val="000000"/>
              </w:rPr>
              <w:t>tests</w:t>
            </w:r>
            <w:r w:rsidR="00F10E37" w:rsidRPr="00645160">
              <w:rPr>
                <w:rFonts w:ascii="Book Antiqua" w:hAnsi="Book Antiqua" w:cs="Times"/>
                <w:color w:val="000000"/>
              </w:rPr>
              <w:t xml:space="preserve"> </w:t>
            </w:r>
            <w:r w:rsidRPr="00645160">
              <w:rPr>
                <w:rFonts w:ascii="Book Antiqua" w:hAnsi="Book Antiqua"/>
                <w:color w:val="000000"/>
              </w:rPr>
              <w:t>(107)</w:t>
            </w:r>
          </w:p>
        </w:tc>
        <w:tc>
          <w:tcPr>
            <w:tcW w:w="1485" w:type="pct"/>
            <w:shd w:val="clear" w:color="auto" w:fill="auto"/>
          </w:tcPr>
          <w:p w14:paraId="105533A0" w14:textId="77777777" w:rsidR="008A459A" w:rsidRPr="00645160" w:rsidRDefault="008A459A" w:rsidP="008A459A">
            <w:pPr>
              <w:adjustRightInd w:val="0"/>
              <w:snapToGrid w:val="0"/>
              <w:spacing w:line="360" w:lineRule="auto"/>
              <w:jc w:val="both"/>
              <w:rPr>
                <w:rFonts w:ascii="Book Antiqua" w:hAnsi="Book Antiqua" w:cs="Times"/>
                <w:color w:val="000000"/>
              </w:rPr>
            </w:pPr>
          </w:p>
        </w:tc>
        <w:tc>
          <w:tcPr>
            <w:tcW w:w="1613" w:type="pct"/>
            <w:shd w:val="clear" w:color="auto" w:fill="auto"/>
          </w:tcPr>
          <w:p w14:paraId="2FAA3E7E" w14:textId="77777777" w:rsidR="008A459A" w:rsidRPr="00645160" w:rsidRDefault="008A459A" w:rsidP="008A459A">
            <w:pPr>
              <w:adjustRightInd w:val="0"/>
              <w:snapToGrid w:val="0"/>
              <w:spacing w:line="360" w:lineRule="auto"/>
              <w:jc w:val="both"/>
              <w:rPr>
                <w:rFonts w:ascii="Book Antiqua" w:hAnsi="Book Antiqua" w:cs="Times"/>
                <w:color w:val="000000"/>
                <w:lang w:eastAsia="zh-CN"/>
              </w:rPr>
            </w:pPr>
          </w:p>
        </w:tc>
      </w:tr>
      <w:tr w:rsidR="008F03AB" w:rsidRPr="00645160" w14:paraId="2BF63F3A" w14:textId="77777777" w:rsidTr="008F03AB">
        <w:tc>
          <w:tcPr>
            <w:tcW w:w="1902" w:type="pct"/>
            <w:shd w:val="clear" w:color="auto" w:fill="auto"/>
          </w:tcPr>
          <w:p w14:paraId="0882255C" w14:textId="38758167" w:rsidR="008F03AB" w:rsidRPr="00645160" w:rsidRDefault="008F03AB" w:rsidP="008F03AB">
            <w:pPr>
              <w:adjustRightInd w:val="0"/>
              <w:snapToGrid w:val="0"/>
              <w:spacing w:line="360" w:lineRule="auto"/>
              <w:ind w:firstLineChars="50" w:firstLine="120"/>
              <w:jc w:val="both"/>
              <w:rPr>
                <w:rFonts w:ascii="Book Antiqua" w:hAnsi="Book Antiqua" w:cs="Times"/>
                <w:color w:val="000000"/>
                <w:lang w:eastAsia="zh-CN"/>
              </w:rPr>
            </w:pPr>
            <w:r w:rsidRPr="00645160">
              <w:rPr>
                <w:rFonts w:ascii="Book Antiqua" w:hAnsi="Book Antiqua" w:cs="Times"/>
                <w:color w:val="000000"/>
              </w:rPr>
              <w:t>Anti-anti-tissue</w:t>
            </w:r>
            <w:r w:rsidR="00F10E37" w:rsidRPr="00645160">
              <w:rPr>
                <w:rFonts w:ascii="Book Antiqua" w:hAnsi="Book Antiqua" w:cs="Times"/>
                <w:color w:val="000000"/>
              </w:rPr>
              <w:t xml:space="preserve"> </w:t>
            </w:r>
            <w:r w:rsidRPr="00645160">
              <w:rPr>
                <w:rFonts w:ascii="Book Antiqua" w:hAnsi="Book Antiqua" w:cs="Times"/>
                <w:color w:val="000000"/>
              </w:rPr>
              <w:t>transglutaminase</w:t>
            </w:r>
            <w:r w:rsidR="00F10E37" w:rsidRPr="00645160">
              <w:rPr>
                <w:rFonts w:ascii="Book Antiqua" w:hAnsi="Book Antiqua" w:cs="Times"/>
                <w:color w:val="000000"/>
              </w:rPr>
              <w:t xml:space="preserve"> </w:t>
            </w:r>
            <w:bookmarkStart w:id="80" w:name="OLE_LINK61"/>
            <w:bookmarkStart w:id="81" w:name="OLE_LINK62"/>
            <w:r w:rsidRPr="00645160">
              <w:rPr>
                <w:rFonts w:ascii="Book Antiqua" w:hAnsi="Book Antiqua" w:cs="Times"/>
                <w:color w:val="000000"/>
              </w:rPr>
              <w:t>antibody</w:t>
            </w:r>
            <w:r w:rsidR="00F10E37" w:rsidRPr="00645160">
              <w:rPr>
                <w:rFonts w:ascii="Book Antiqua" w:hAnsi="Book Antiqua" w:cs="Times" w:hint="eastAsia"/>
                <w:color w:val="000000"/>
                <w:lang w:eastAsia="zh-CN"/>
              </w:rPr>
              <w:t xml:space="preserve"> </w:t>
            </w:r>
            <w:bookmarkEnd w:id="80"/>
            <w:bookmarkEnd w:id="81"/>
            <w:r w:rsidRPr="00645160">
              <w:rPr>
                <w:rFonts w:ascii="Book Antiqua" w:hAnsi="Book Antiqua" w:cs="Times"/>
                <w:color w:val="000000"/>
              </w:rPr>
              <w:t>+</w:t>
            </w:r>
            <w:r w:rsidR="00F10E37" w:rsidRPr="00645160">
              <w:rPr>
                <w:rFonts w:ascii="Book Antiqua" w:hAnsi="Book Antiqua" w:cs="Times" w:hint="eastAsia"/>
                <w:color w:val="000000"/>
                <w:lang w:eastAsia="zh-CN"/>
              </w:rPr>
              <w:t xml:space="preserve"> </w:t>
            </w:r>
            <w:r w:rsidRPr="00645160">
              <w:rPr>
                <w:rFonts w:ascii="Book Antiqua" w:hAnsi="Book Antiqua" w:cs="Times"/>
                <w:color w:val="000000"/>
              </w:rPr>
              <w:t>Anti-gliadin</w:t>
            </w:r>
            <w:r w:rsidR="00F10E37" w:rsidRPr="00645160">
              <w:rPr>
                <w:rFonts w:ascii="Book Antiqua" w:hAnsi="Book Antiqua" w:cs="Times"/>
                <w:color w:val="000000"/>
              </w:rPr>
              <w:t xml:space="preserve"> </w:t>
            </w:r>
            <w:r w:rsidRPr="00645160">
              <w:rPr>
                <w:rFonts w:ascii="Book Antiqua" w:hAnsi="Book Antiqua" w:cs="Times"/>
                <w:color w:val="000000"/>
              </w:rPr>
              <w:t>antibody</w:t>
            </w:r>
          </w:p>
        </w:tc>
        <w:tc>
          <w:tcPr>
            <w:tcW w:w="1485" w:type="pct"/>
            <w:shd w:val="clear" w:color="auto" w:fill="auto"/>
          </w:tcPr>
          <w:p w14:paraId="03DFED61" w14:textId="7D5974EE" w:rsidR="008F03AB" w:rsidRPr="00645160" w:rsidRDefault="008F03AB" w:rsidP="008A459A">
            <w:pPr>
              <w:adjustRightInd w:val="0"/>
              <w:snapToGrid w:val="0"/>
              <w:spacing w:line="360" w:lineRule="auto"/>
              <w:jc w:val="both"/>
              <w:rPr>
                <w:rFonts w:ascii="Book Antiqua" w:hAnsi="Book Antiqua" w:cs="Times"/>
                <w:color w:val="000000"/>
                <w:shd w:val="clear" w:color="auto" w:fill="FFFFFF"/>
                <w:lang w:eastAsia="zh-CN"/>
              </w:rPr>
            </w:pPr>
            <w:r w:rsidRPr="00645160">
              <w:rPr>
                <w:rFonts w:ascii="Book Antiqua" w:hAnsi="Book Antiqua" w:cs="Times"/>
                <w:color w:val="000000"/>
                <w:shd w:val="clear" w:color="auto" w:fill="FFFFFF"/>
              </w:rPr>
              <w:t>94.0%</w:t>
            </w:r>
            <w:r w:rsidR="00F10E37" w:rsidRPr="00645160">
              <w:rPr>
                <w:rFonts w:ascii="Book Antiqua" w:hAnsi="Book Antiqua" w:cs="Times"/>
                <w:color w:val="000000"/>
                <w:shd w:val="clear" w:color="auto" w:fill="FFFFFF"/>
              </w:rPr>
              <w:t xml:space="preserve"> </w:t>
            </w:r>
            <w:r w:rsidRPr="00645160">
              <w:rPr>
                <w:rFonts w:ascii="Book Antiqua" w:hAnsi="Book Antiqua" w:cs="Times" w:hint="eastAsia"/>
                <w:color w:val="000000"/>
                <w:shd w:val="clear" w:color="auto" w:fill="FFFFFF"/>
                <w:lang w:eastAsia="zh-CN"/>
              </w:rPr>
              <w:t>(</w:t>
            </w:r>
            <w:r w:rsidRPr="00645160">
              <w:rPr>
                <w:rFonts w:ascii="Book Antiqua" w:hAnsi="Book Antiqua" w:cs="Times"/>
                <w:color w:val="000000"/>
                <w:shd w:val="clear" w:color="auto" w:fill="FFFFFF"/>
              </w:rPr>
              <w:t>95%CI:</w:t>
            </w:r>
            <w:r w:rsidR="00F10E37" w:rsidRPr="00645160">
              <w:rPr>
                <w:rFonts w:ascii="Book Antiqua" w:hAnsi="Book Antiqua" w:cs="Times"/>
                <w:color w:val="000000"/>
                <w:shd w:val="clear" w:color="auto" w:fill="FFFFFF"/>
              </w:rPr>
              <w:t xml:space="preserve"> </w:t>
            </w:r>
            <w:r w:rsidRPr="00645160">
              <w:rPr>
                <w:rFonts w:ascii="Book Antiqua" w:hAnsi="Book Antiqua" w:cs="Times"/>
                <w:color w:val="000000"/>
                <w:shd w:val="clear" w:color="auto" w:fill="FFFFFF"/>
              </w:rPr>
              <w:t>89.9-96.5</w:t>
            </w:r>
            <w:r w:rsidRPr="00645160">
              <w:rPr>
                <w:rFonts w:ascii="Book Antiqua" w:hAnsi="Book Antiqua" w:cs="Times" w:hint="eastAsia"/>
                <w:color w:val="000000"/>
                <w:shd w:val="clear" w:color="auto" w:fill="FFFFFF"/>
                <w:lang w:eastAsia="zh-CN"/>
              </w:rPr>
              <w:t>)</w:t>
            </w:r>
          </w:p>
        </w:tc>
        <w:tc>
          <w:tcPr>
            <w:tcW w:w="1613" w:type="pct"/>
            <w:shd w:val="clear" w:color="auto" w:fill="auto"/>
          </w:tcPr>
          <w:p w14:paraId="40A24322" w14:textId="587E8438" w:rsidR="008F03AB" w:rsidRPr="00645160" w:rsidRDefault="008F03AB" w:rsidP="008A459A">
            <w:pPr>
              <w:adjustRightInd w:val="0"/>
              <w:snapToGrid w:val="0"/>
              <w:spacing w:line="360" w:lineRule="auto"/>
              <w:jc w:val="both"/>
              <w:rPr>
                <w:rFonts w:ascii="Book Antiqua" w:hAnsi="Book Antiqua" w:cs="Times"/>
                <w:color w:val="000000"/>
                <w:shd w:val="clear" w:color="auto" w:fill="FFFFFF"/>
                <w:lang w:eastAsia="zh-CN"/>
              </w:rPr>
            </w:pPr>
            <w:r w:rsidRPr="00645160">
              <w:rPr>
                <w:rFonts w:ascii="Book Antiqua" w:hAnsi="Book Antiqua" w:cs="Times"/>
                <w:color w:val="000000"/>
                <w:shd w:val="clear" w:color="auto" w:fill="FFFFFF"/>
              </w:rPr>
              <w:t>94.4%</w:t>
            </w:r>
            <w:r w:rsidR="00F10E37" w:rsidRPr="00645160">
              <w:rPr>
                <w:rFonts w:ascii="Book Antiqua" w:hAnsi="Book Antiqua" w:cs="Times"/>
                <w:color w:val="000000"/>
                <w:shd w:val="clear" w:color="auto" w:fill="FFFFFF"/>
              </w:rPr>
              <w:t xml:space="preserve"> </w:t>
            </w:r>
            <w:r w:rsidRPr="00645160">
              <w:rPr>
                <w:rFonts w:ascii="Book Antiqua" w:hAnsi="Book Antiqua" w:cs="Times"/>
                <w:color w:val="000000"/>
                <w:shd w:val="clear" w:color="auto" w:fill="FFFFFF"/>
              </w:rPr>
              <w:t>(95%CI</w:t>
            </w:r>
            <w:r w:rsidRPr="00645160">
              <w:rPr>
                <w:rFonts w:ascii="Book Antiqua" w:hAnsi="Book Antiqua" w:cs="Times" w:hint="eastAsia"/>
                <w:color w:val="000000"/>
                <w:shd w:val="clear" w:color="auto" w:fill="FFFFFF"/>
                <w:lang w:eastAsia="zh-CN"/>
              </w:rPr>
              <w:t>:</w:t>
            </w:r>
            <w:r w:rsidR="00F10E37" w:rsidRPr="00645160">
              <w:rPr>
                <w:rFonts w:ascii="Book Antiqua" w:hAnsi="Book Antiqua" w:cs="Times"/>
                <w:color w:val="000000"/>
                <w:shd w:val="clear" w:color="auto" w:fill="FFFFFF"/>
              </w:rPr>
              <w:t xml:space="preserve"> </w:t>
            </w:r>
            <w:r w:rsidRPr="00645160">
              <w:rPr>
                <w:rFonts w:ascii="Book Antiqua" w:hAnsi="Book Antiqua" w:cs="Times"/>
                <w:color w:val="000000"/>
                <w:shd w:val="clear" w:color="auto" w:fill="FFFFFF"/>
              </w:rPr>
              <w:t>90.9-96.5)</w:t>
            </w:r>
          </w:p>
        </w:tc>
      </w:tr>
      <w:tr w:rsidR="008A459A" w:rsidRPr="008A459A" w14:paraId="00E8E2B4" w14:textId="77777777" w:rsidTr="008F03AB">
        <w:tc>
          <w:tcPr>
            <w:tcW w:w="1902" w:type="pct"/>
            <w:shd w:val="clear" w:color="auto" w:fill="auto"/>
          </w:tcPr>
          <w:p w14:paraId="20E45FAD" w14:textId="2B3EF20F" w:rsidR="008A459A" w:rsidRPr="00645160" w:rsidRDefault="008A459A" w:rsidP="008F03AB">
            <w:pPr>
              <w:adjustRightInd w:val="0"/>
              <w:snapToGrid w:val="0"/>
              <w:spacing w:line="360" w:lineRule="auto"/>
              <w:ind w:firstLineChars="50" w:firstLine="120"/>
              <w:jc w:val="both"/>
              <w:rPr>
                <w:rFonts w:ascii="Book Antiqua" w:hAnsi="Book Antiqua" w:cs="Times"/>
                <w:color w:val="000000"/>
              </w:rPr>
            </w:pPr>
            <w:r w:rsidRPr="00645160">
              <w:rPr>
                <w:rFonts w:ascii="Book Antiqua" w:hAnsi="Book Antiqua" w:cs="Times"/>
                <w:color w:val="000000"/>
              </w:rPr>
              <w:t>IgA</w:t>
            </w:r>
            <w:r w:rsidR="00F10E37" w:rsidRPr="00645160">
              <w:rPr>
                <w:rFonts w:ascii="Book Antiqua" w:hAnsi="Book Antiqua" w:cs="Times"/>
                <w:color w:val="000000"/>
              </w:rPr>
              <w:t xml:space="preserve"> </w:t>
            </w:r>
            <w:r w:rsidRPr="00645160">
              <w:rPr>
                <w:rFonts w:ascii="Book Antiqua" w:hAnsi="Book Antiqua" w:cs="Times"/>
                <w:color w:val="000000"/>
              </w:rPr>
              <w:t>anti-tissue</w:t>
            </w:r>
            <w:r w:rsidR="00F10E37" w:rsidRPr="00645160">
              <w:rPr>
                <w:rFonts w:ascii="Book Antiqua" w:hAnsi="Book Antiqua" w:cs="Times"/>
                <w:color w:val="000000"/>
              </w:rPr>
              <w:t xml:space="preserve"> </w:t>
            </w:r>
            <w:r w:rsidRPr="00645160">
              <w:rPr>
                <w:rFonts w:ascii="Book Antiqua" w:hAnsi="Book Antiqua" w:cs="Times"/>
                <w:color w:val="000000"/>
              </w:rPr>
              <w:t>transglutaminase</w:t>
            </w:r>
            <w:r w:rsidR="00F10E37" w:rsidRPr="00645160">
              <w:rPr>
                <w:rFonts w:ascii="Book Antiqua" w:hAnsi="Book Antiqua" w:cs="Times"/>
                <w:color w:val="000000"/>
              </w:rPr>
              <w:t xml:space="preserve"> </w:t>
            </w:r>
            <w:r w:rsidRPr="00645160">
              <w:rPr>
                <w:rFonts w:ascii="Book Antiqua" w:hAnsi="Book Antiqua" w:cs="Times"/>
                <w:color w:val="000000"/>
              </w:rPr>
              <w:t>antibody</w:t>
            </w:r>
          </w:p>
        </w:tc>
        <w:tc>
          <w:tcPr>
            <w:tcW w:w="1485" w:type="pct"/>
            <w:shd w:val="clear" w:color="auto" w:fill="auto"/>
          </w:tcPr>
          <w:p w14:paraId="74372DE3" w14:textId="1BDB28F3" w:rsidR="008A459A" w:rsidRPr="00645160" w:rsidRDefault="008F03AB" w:rsidP="008A459A">
            <w:pPr>
              <w:adjustRightInd w:val="0"/>
              <w:snapToGrid w:val="0"/>
              <w:spacing w:line="360" w:lineRule="auto"/>
              <w:jc w:val="both"/>
              <w:rPr>
                <w:rFonts w:ascii="Book Antiqua" w:hAnsi="Book Antiqua" w:cs="Times"/>
                <w:color w:val="000000"/>
                <w:shd w:val="clear" w:color="auto" w:fill="FFFFFF"/>
              </w:rPr>
            </w:pPr>
            <w:r w:rsidRPr="00645160">
              <w:rPr>
                <w:rFonts w:ascii="Book Antiqua" w:hAnsi="Book Antiqua" w:cs="Times"/>
                <w:color w:val="000000"/>
                <w:shd w:val="clear" w:color="auto" w:fill="FFFFFF"/>
              </w:rPr>
              <w:t>90.5%</w:t>
            </w:r>
            <w:r w:rsidR="00F10E37" w:rsidRPr="00645160">
              <w:rPr>
                <w:rFonts w:ascii="Book Antiqua" w:hAnsi="Book Antiqua" w:cs="Times"/>
                <w:color w:val="000000"/>
                <w:shd w:val="clear" w:color="auto" w:fill="FFFFFF"/>
              </w:rPr>
              <w:t xml:space="preserve"> </w:t>
            </w:r>
            <w:r w:rsidRPr="00645160">
              <w:rPr>
                <w:rFonts w:ascii="Book Antiqua" w:hAnsi="Book Antiqua" w:cs="Times"/>
                <w:color w:val="000000"/>
                <w:shd w:val="clear" w:color="auto" w:fill="FFFFFF"/>
              </w:rPr>
              <w:t>(95%</w:t>
            </w:r>
            <w:r w:rsidR="008A459A" w:rsidRPr="00645160">
              <w:rPr>
                <w:rFonts w:ascii="Book Antiqua" w:hAnsi="Book Antiqua" w:cs="Times"/>
                <w:color w:val="000000"/>
                <w:shd w:val="clear" w:color="auto" w:fill="FFFFFF"/>
              </w:rPr>
              <w:t>CI:</w:t>
            </w:r>
            <w:r w:rsidR="00F10E37" w:rsidRPr="00645160">
              <w:rPr>
                <w:rFonts w:ascii="Book Antiqua" w:hAnsi="Book Antiqua" w:cs="Times"/>
                <w:color w:val="000000"/>
                <w:shd w:val="clear" w:color="auto" w:fill="FFFFFF"/>
              </w:rPr>
              <w:t xml:space="preserve"> </w:t>
            </w:r>
            <w:r w:rsidR="008A459A" w:rsidRPr="00645160">
              <w:rPr>
                <w:rFonts w:ascii="Book Antiqua" w:hAnsi="Book Antiqua" w:cs="Times"/>
                <w:color w:val="000000"/>
                <w:shd w:val="clear" w:color="auto" w:fill="FFFFFF"/>
              </w:rPr>
              <w:t>82.3-95.1)</w:t>
            </w:r>
          </w:p>
        </w:tc>
        <w:tc>
          <w:tcPr>
            <w:tcW w:w="1613" w:type="pct"/>
            <w:shd w:val="clear" w:color="auto" w:fill="auto"/>
          </w:tcPr>
          <w:p w14:paraId="03E84698" w14:textId="47530FDB" w:rsidR="008A459A" w:rsidRPr="008A459A" w:rsidRDefault="008F03AB" w:rsidP="008A459A">
            <w:pPr>
              <w:adjustRightInd w:val="0"/>
              <w:snapToGrid w:val="0"/>
              <w:spacing w:line="360" w:lineRule="auto"/>
              <w:jc w:val="both"/>
              <w:rPr>
                <w:rFonts w:ascii="Book Antiqua" w:hAnsi="Book Antiqua" w:cs="Times"/>
                <w:color w:val="000000"/>
                <w:shd w:val="clear" w:color="auto" w:fill="FFFFFF"/>
              </w:rPr>
            </w:pPr>
            <w:r w:rsidRPr="00645160">
              <w:rPr>
                <w:rFonts w:ascii="Book Antiqua" w:hAnsi="Book Antiqua" w:cs="Times"/>
                <w:color w:val="000000"/>
                <w:shd w:val="clear" w:color="auto" w:fill="FFFFFF"/>
              </w:rPr>
              <w:t>94.8%</w:t>
            </w:r>
            <w:r w:rsidR="00F10E37" w:rsidRPr="00645160">
              <w:rPr>
                <w:rFonts w:ascii="Book Antiqua" w:hAnsi="Book Antiqua" w:cs="Times"/>
                <w:color w:val="000000"/>
                <w:shd w:val="clear" w:color="auto" w:fill="FFFFFF"/>
              </w:rPr>
              <w:t xml:space="preserve"> </w:t>
            </w:r>
            <w:r w:rsidRPr="00645160">
              <w:rPr>
                <w:rFonts w:ascii="Book Antiqua" w:hAnsi="Book Antiqua" w:cs="Times"/>
                <w:color w:val="000000"/>
                <w:shd w:val="clear" w:color="auto" w:fill="FFFFFF"/>
              </w:rPr>
              <w:t>(95%CI</w:t>
            </w:r>
            <w:r w:rsidRPr="00645160">
              <w:rPr>
                <w:rFonts w:ascii="Book Antiqua" w:hAnsi="Book Antiqua" w:cs="Times" w:hint="eastAsia"/>
                <w:color w:val="000000"/>
                <w:shd w:val="clear" w:color="auto" w:fill="FFFFFF"/>
                <w:lang w:eastAsia="zh-CN"/>
              </w:rPr>
              <w:t>:</w:t>
            </w:r>
            <w:r w:rsidR="00F10E37" w:rsidRPr="00645160">
              <w:rPr>
                <w:rFonts w:ascii="Book Antiqua" w:hAnsi="Book Antiqua" w:cs="Times"/>
                <w:color w:val="000000"/>
                <w:shd w:val="clear" w:color="auto" w:fill="FFFFFF"/>
              </w:rPr>
              <w:t xml:space="preserve"> </w:t>
            </w:r>
            <w:r w:rsidR="008A459A" w:rsidRPr="00645160">
              <w:rPr>
                <w:rFonts w:ascii="Book Antiqua" w:hAnsi="Book Antiqua" w:cs="Times"/>
                <w:color w:val="000000"/>
                <w:shd w:val="clear" w:color="auto" w:fill="FFFFFF"/>
              </w:rPr>
              <w:t>92.5-96.4)</w:t>
            </w:r>
          </w:p>
        </w:tc>
      </w:tr>
    </w:tbl>
    <w:p w14:paraId="267DD9F1" w14:textId="77777777" w:rsidR="001F0F31" w:rsidRDefault="001F0F31" w:rsidP="004679F5">
      <w:pPr>
        <w:spacing w:line="360" w:lineRule="auto"/>
        <w:jc w:val="both"/>
        <w:rPr>
          <w:rFonts w:ascii="Book Antiqua" w:hAnsi="Book Antiqua" w:cs="Book Antiqua"/>
          <w:b/>
          <w:color w:val="000000"/>
          <w:lang w:eastAsia="zh-CN"/>
        </w:rPr>
        <w:sectPr w:rsidR="001F0F31">
          <w:pgSz w:w="12240" w:h="15840"/>
          <w:pgMar w:top="1440" w:right="1440" w:bottom="1440" w:left="1440" w:header="720" w:footer="720" w:gutter="0"/>
          <w:cols w:space="720"/>
          <w:docGrid w:linePitch="360"/>
        </w:sectPr>
      </w:pPr>
    </w:p>
    <w:p w14:paraId="451EB756" w14:textId="77777777" w:rsidR="001F0F31" w:rsidRDefault="001F0F31" w:rsidP="001F0F31">
      <w:pPr>
        <w:snapToGrid w:val="0"/>
        <w:ind w:leftChars="100" w:left="240"/>
        <w:jc w:val="center"/>
        <w:rPr>
          <w:rFonts w:ascii="Book Antiqua" w:hAnsi="Book Antiqua"/>
        </w:rPr>
      </w:pPr>
    </w:p>
    <w:p w14:paraId="466C2E57" w14:textId="77777777" w:rsidR="001F0F31" w:rsidRDefault="001F0F31" w:rsidP="001F0F31">
      <w:pPr>
        <w:snapToGrid w:val="0"/>
        <w:ind w:leftChars="100" w:left="240"/>
        <w:jc w:val="center"/>
        <w:rPr>
          <w:rFonts w:ascii="Book Antiqua" w:hAnsi="Book Antiqua"/>
        </w:rPr>
      </w:pPr>
    </w:p>
    <w:p w14:paraId="3F3AA01D" w14:textId="77777777" w:rsidR="001F0F31" w:rsidRDefault="001F0F31" w:rsidP="001F0F31">
      <w:pPr>
        <w:snapToGrid w:val="0"/>
        <w:ind w:leftChars="100" w:left="240"/>
        <w:jc w:val="center"/>
        <w:rPr>
          <w:rFonts w:ascii="Book Antiqua" w:hAnsi="Book Antiqua"/>
        </w:rPr>
      </w:pPr>
    </w:p>
    <w:p w14:paraId="471D5093" w14:textId="77777777" w:rsidR="001F0F31" w:rsidRDefault="001F0F31" w:rsidP="001F0F31">
      <w:pPr>
        <w:snapToGrid w:val="0"/>
        <w:ind w:leftChars="100" w:left="240"/>
        <w:jc w:val="center"/>
        <w:rPr>
          <w:rFonts w:ascii="Book Antiqua" w:hAnsi="Book Antiqua"/>
        </w:rPr>
      </w:pPr>
    </w:p>
    <w:p w14:paraId="4AA901A6" w14:textId="77777777" w:rsidR="001F0F31" w:rsidRDefault="001F0F31" w:rsidP="001F0F31">
      <w:pPr>
        <w:snapToGrid w:val="0"/>
        <w:ind w:leftChars="100" w:left="240"/>
        <w:jc w:val="center"/>
        <w:rPr>
          <w:rFonts w:ascii="Book Antiqua" w:hAnsi="Book Antiqua"/>
        </w:rPr>
      </w:pPr>
      <w:r>
        <w:rPr>
          <w:rFonts w:ascii="Book Antiqua" w:hAnsi="Book Antiqua"/>
          <w:noProof/>
        </w:rPr>
        <w:drawing>
          <wp:inline distT="0" distB="0" distL="0" distR="0" wp14:anchorId="5358F8CC" wp14:editId="174D890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0B12CDF" w14:textId="77777777" w:rsidR="001F0F31" w:rsidRDefault="001F0F31" w:rsidP="001F0F31">
      <w:pPr>
        <w:snapToGrid w:val="0"/>
        <w:ind w:leftChars="100" w:left="240"/>
        <w:jc w:val="center"/>
        <w:rPr>
          <w:rFonts w:ascii="Book Antiqua" w:hAnsi="Book Antiqua"/>
        </w:rPr>
      </w:pPr>
    </w:p>
    <w:p w14:paraId="3813529C" w14:textId="77777777" w:rsidR="001F0F31" w:rsidRDefault="001F0F31" w:rsidP="001F0F3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854FE37" w14:textId="77777777" w:rsidR="001F0F31" w:rsidRDefault="001F0F31" w:rsidP="001F0F3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FA97220" w14:textId="77777777" w:rsidR="001F0F31" w:rsidRDefault="001F0F31" w:rsidP="001F0F3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8C0FEA" w14:textId="77777777" w:rsidR="001F0F31" w:rsidRDefault="001F0F31" w:rsidP="001F0F3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24B5920" w14:textId="77777777" w:rsidR="001F0F31" w:rsidRDefault="001F0F31" w:rsidP="001F0F3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FA707A6" w14:textId="77777777" w:rsidR="001F0F31" w:rsidRDefault="001F0F31" w:rsidP="001F0F3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5DD6225" w14:textId="77777777" w:rsidR="001F0F31" w:rsidRDefault="001F0F31" w:rsidP="001F0F31">
      <w:pPr>
        <w:snapToGrid w:val="0"/>
        <w:ind w:leftChars="100" w:left="240"/>
        <w:jc w:val="center"/>
        <w:rPr>
          <w:rFonts w:ascii="Book Antiqua" w:hAnsi="Book Antiqua"/>
        </w:rPr>
      </w:pPr>
    </w:p>
    <w:p w14:paraId="390ADC11" w14:textId="77777777" w:rsidR="001F0F31" w:rsidRDefault="001F0F31" w:rsidP="001F0F31">
      <w:pPr>
        <w:snapToGrid w:val="0"/>
        <w:ind w:leftChars="100" w:left="240"/>
        <w:jc w:val="center"/>
        <w:rPr>
          <w:rFonts w:ascii="Book Antiqua" w:hAnsi="Book Antiqua"/>
        </w:rPr>
      </w:pPr>
    </w:p>
    <w:p w14:paraId="70A93B9C" w14:textId="77777777" w:rsidR="001F0F31" w:rsidRDefault="001F0F31" w:rsidP="001F0F31">
      <w:pPr>
        <w:snapToGrid w:val="0"/>
        <w:ind w:leftChars="100" w:left="240"/>
        <w:jc w:val="center"/>
        <w:rPr>
          <w:rFonts w:ascii="Book Antiqua" w:hAnsi="Book Antiqua"/>
        </w:rPr>
      </w:pPr>
    </w:p>
    <w:p w14:paraId="2760BBCC" w14:textId="77777777" w:rsidR="001F0F31" w:rsidRDefault="001F0F31" w:rsidP="001F0F31">
      <w:pPr>
        <w:snapToGrid w:val="0"/>
        <w:ind w:leftChars="100" w:left="240"/>
        <w:jc w:val="center"/>
        <w:rPr>
          <w:rFonts w:ascii="Book Antiqua" w:hAnsi="Book Antiqua"/>
        </w:rPr>
      </w:pPr>
      <w:r>
        <w:rPr>
          <w:rFonts w:ascii="Book Antiqua" w:hAnsi="Book Antiqua"/>
          <w:noProof/>
        </w:rPr>
        <w:drawing>
          <wp:inline distT="0" distB="0" distL="0" distR="0" wp14:anchorId="148F4A28" wp14:editId="581CAE3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51138C8" w14:textId="77777777" w:rsidR="001F0F31" w:rsidRDefault="001F0F31" w:rsidP="001F0F31">
      <w:pPr>
        <w:snapToGrid w:val="0"/>
        <w:ind w:leftChars="100" w:left="240"/>
        <w:jc w:val="center"/>
        <w:rPr>
          <w:rFonts w:ascii="Book Antiqua" w:hAnsi="Book Antiqua"/>
        </w:rPr>
      </w:pPr>
    </w:p>
    <w:p w14:paraId="40BC28EC" w14:textId="77777777" w:rsidR="001F0F31" w:rsidRDefault="001F0F31" w:rsidP="001F0F31">
      <w:pPr>
        <w:snapToGrid w:val="0"/>
        <w:ind w:leftChars="100" w:left="240"/>
        <w:jc w:val="center"/>
        <w:rPr>
          <w:rFonts w:ascii="Book Antiqua" w:hAnsi="Book Antiqua"/>
        </w:rPr>
      </w:pPr>
    </w:p>
    <w:p w14:paraId="0D7ABE87" w14:textId="77777777" w:rsidR="001F0F31" w:rsidRDefault="001F0F31" w:rsidP="001F0F31">
      <w:pPr>
        <w:snapToGrid w:val="0"/>
        <w:ind w:leftChars="100" w:left="240"/>
        <w:jc w:val="center"/>
        <w:rPr>
          <w:rFonts w:ascii="Book Antiqua" w:hAnsi="Book Antiqua"/>
        </w:rPr>
      </w:pPr>
    </w:p>
    <w:p w14:paraId="38EBFDE3" w14:textId="77777777" w:rsidR="001F0F31" w:rsidRDefault="001F0F31" w:rsidP="001F0F31">
      <w:pPr>
        <w:snapToGrid w:val="0"/>
        <w:ind w:leftChars="100" w:left="240"/>
        <w:jc w:val="center"/>
        <w:rPr>
          <w:rFonts w:ascii="Book Antiqua" w:hAnsi="Book Antiqua"/>
        </w:rPr>
      </w:pPr>
    </w:p>
    <w:p w14:paraId="5077B3D2" w14:textId="77777777" w:rsidR="001F0F31" w:rsidRDefault="001F0F31" w:rsidP="001F0F31">
      <w:pPr>
        <w:snapToGrid w:val="0"/>
        <w:ind w:leftChars="100" w:left="240"/>
        <w:jc w:val="center"/>
        <w:rPr>
          <w:rFonts w:ascii="Book Antiqua" w:hAnsi="Book Antiqua"/>
        </w:rPr>
      </w:pPr>
    </w:p>
    <w:p w14:paraId="1B3A6EA3" w14:textId="77777777" w:rsidR="001F0F31" w:rsidRDefault="001F0F31" w:rsidP="001F0F31">
      <w:pPr>
        <w:snapToGrid w:val="0"/>
        <w:ind w:leftChars="100" w:left="240"/>
        <w:jc w:val="center"/>
        <w:rPr>
          <w:rFonts w:ascii="Book Antiqua" w:hAnsi="Book Antiqua"/>
        </w:rPr>
      </w:pPr>
    </w:p>
    <w:p w14:paraId="2BB3138C" w14:textId="77777777" w:rsidR="001F0F31" w:rsidRDefault="001F0F31" w:rsidP="001F0F31">
      <w:pPr>
        <w:snapToGrid w:val="0"/>
        <w:ind w:leftChars="100" w:left="240"/>
        <w:jc w:val="center"/>
        <w:rPr>
          <w:rFonts w:ascii="Book Antiqua" w:hAnsi="Book Antiqua"/>
        </w:rPr>
      </w:pPr>
    </w:p>
    <w:p w14:paraId="10019B68" w14:textId="77777777" w:rsidR="001F0F31" w:rsidRDefault="001F0F31" w:rsidP="001F0F31">
      <w:pPr>
        <w:snapToGrid w:val="0"/>
        <w:ind w:leftChars="100" w:left="240"/>
        <w:jc w:val="center"/>
        <w:rPr>
          <w:rFonts w:ascii="Book Antiqua" w:hAnsi="Book Antiqua"/>
        </w:rPr>
      </w:pPr>
    </w:p>
    <w:p w14:paraId="28B3AB71" w14:textId="77777777" w:rsidR="001F0F31" w:rsidRDefault="001F0F31" w:rsidP="001F0F31">
      <w:pPr>
        <w:snapToGrid w:val="0"/>
        <w:ind w:leftChars="100" w:left="240"/>
        <w:jc w:val="center"/>
        <w:rPr>
          <w:rFonts w:ascii="Book Antiqua" w:hAnsi="Book Antiqua"/>
        </w:rPr>
      </w:pPr>
    </w:p>
    <w:p w14:paraId="0FC4CC8B" w14:textId="77777777" w:rsidR="001F0F31" w:rsidRDefault="001F0F31" w:rsidP="001F0F31">
      <w:pPr>
        <w:snapToGrid w:val="0"/>
        <w:ind w:leftChars="100" w:left="240"/>
        <w:jc w:val="right"/>
        <w:rPr>
          <w:rFonts w:ascii="Book Antiqua" w:hAnsi="Book Antiqua"/>
          <w:color w:val="000000" w:themeColor="text1"/>
        </w:rPr>
      </w:pPr>
    </w:p>
    <w:p w14:paraId="0BE7B6B5" w14:textId="77777777" w:rsidR="001F0F31" w:rsidRDefault="001F0F31" w:rsidP="001F0F3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014DD0B0" w14:textId="64E7AA51" w:rsidR="008A459A" w:rsidRPr="00BD6392" w:rsidRDefault="008A459A" w:rsidP="004679F5">
      <w:pPr>
        <w:spacing w:line="360" w:lineRule="auto"/>
        <w:jc w:val="both"/>
        <w:rPr>
          <w:rFonts w:ascii="Book Antiqua" w:hAnsi="Book Antiqua" w:cs="Book Antiqua"/>
          <w:b/>
          <w:color w:val="000000"/>
          <w:lang w:eastAsia="zh-CN"/>
        </w:rPr>
      </w:pPr>
    </w:p>
    <w:sectPr w:rsidR="008A459A" w:rsidRPr="00BD63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88999" w14:textId="77777777" w:rsidR="00B25765" w:rsidRDefault="00B25765" w:rsidP="00984A7E">
      <w:r>
        <w:separator/>
      </w:r>
    </w:p>
  </w:endnote>
  <w:endnote w:type="continuationSeparator" w:id="0">
    <w:p w14:paraId="69BABDCF" w14:textId="77777777" w:rsidR="00B25765" w:rsidRDefault="00B25765" w:rsidP="0098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243500"/>
      <w:docPartObj>
        <w:docPartGallery w:val="Page Numbers (Bottom of Page)"/>
        <w:docPartUnique/>
      </w:docPartObj>
    </w:sdtPr>
    <w:sdtEndPr/>
    <w:sdtContent>
      <w:sdt>
        <w:sdtPr>
          <w:id w:val="860082579"/>
          <w:docPartObj>
            <w:docPartGallery w:val="Page Numbers (Top of Page)"/>
            <w:docPartUnique/>
          </w:docPartObj>
        </w:sdtPr>
        <w:sdtEndPr/>
        <w:sdtContent>
          <w:p w14:paraId="5692B1D6" w14:textId="77777777" w:rsidR="00557F7E" w:rsidRDefault="00557F7E">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F29B2">
              <w:rPr>
                <w:b/>
                <w:bCs/>
                <w:noProof/>
              </w:rPr>
              <w:t>40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F29B2">
              <w:rPr>
                <w:b/>
                <w:bCs/>
                <w:noProof/>
              </w:rPr>
              <w:t>41</w:t>
            </w:r>
            <w:r>
              <w:rPr>
                <w:b/>
                <w:bCs/>
                <w:sz w:val="24"/>
                <w:szCs w:val="24"/>
              </w:rPr>
              <w:fldChar w:fldCharType="end"/>
            </w:r>
          </w:p>
        </w:sdtContent>
      </w:sdt>
    </w:sdtContent>
  </w:sdt>
  <w:p w14:paraId="54BD40AC" w14:textId="77777777" w:rsidR="00557F7E" w:rsidRDefault="00557F7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E3341" w14:textId="77777777" w:rsidR="00B25765" w:rsidRDefault="00B25765" w:rsidP="00984A7E">
      <w:r>
        <w:separator/>
      </w:r>
    </w:p>
  </w:footnote>
  <w:footnote w:type="continuationSeparator" w:id="0">
    <w:p w14:paraId="6A34C7CB" w14:textId="77777777" w:rsidR="00B25765" w:rsidRDefault="00B25765" w:rsidP="0098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54D87"/>
    <w:multiLevelType w:val="hybridMultilevel"/>
    <w:tmpl w:val="345A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62CE0"/>
    <w:multiLevelType w:val="hybridMultilevel"/>
    <w:tmpl w:val="C6D4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1589A"/>
    <w:multiLevelType w:val="hybridMultilevel"/>
    <w:tmpl w:val="0F9C225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5B7F6E04"/>
    <w:multiLevelType w:val="hybridMultilevel"/>
    <w:tmpl w:val="AD9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2098C"/>
    <w:multiLevelType w:val="hybridMultilevel"/>
    <w:tmpl w:val="2A9278C0"/>
    <w:lvl w:ilvl="0" w:tplc="2DA8126C">
      <w:start w:val="3"/>
      <w:numFmt w:val="bullet"/>
      <w:lvlText w:val=""/>
      <w:lvlJc w:val="left"/>
      <w:pPr>
        <w:ind w:left="720" w:hanging="360"/>
      </w:pPr>
      <w:rPr>
        <w:rFonts w:ascii="Symbol" w:eastAsia="Book Antiqua" w:hAnsi="Symbol" w:cs="Book Antiqu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6C1"/>
    <w:rsid w:val="0002230B"/>
    <w:rsid w:val="0002463E"/>
    <w:rsid w:val="000300D3"/>
    <w:rsid w:val="000345E3"/>
    <w:rsid w:val="0005061A"/>
    <w:rsid w:val="0005375E"/>
    <w:rsid w:val="000664EF"/>
    <w:rsid w:val="000858B1"/>
    <w:rsid w:val="00094EFA"/>
    <w:rsid w:val="00095A63"/>
    <w:rsid w:val="000A3E23"/>
    <w:rsid w:val="000B1753"/>
    <w:rsid w:val="000D04BD"/>
    <w:rsid w:val="000E0199"/>
    <w:rsid w:val="000E2E58"/>
    <w:rsid w:val="000E316D"/>
    <w:rsid w:val="000E4A04"/>
    <w:rsid w:val="000E50E1"/>
    <w:rsid w:val="000F220C"/>
    <w:rsid w:val="001056DA"/>
    <w:rsid w:val="00135CD5"/>
    <w:rsid w:val="00153366"/>
    <w:rsid w:val="00153D4A"/>
    <w:rsid w:val="00162188"/>
    <w:rsid w:val="00193A01"/>
    <w:rsid w:val="00195CBA"/>
    <w:rsid w:val="001A51D2"/>
    <w:rsid w:val="001A53E2"/>
    <w:rsid w:val="001B0CE0"/>
    <w:rsid w:val="001F0F31"/>
    <w:rsid w:val="001F17AE"/>
    <w:rsid w:val="001F616C"/>
    <w:rsid w:val="001F6241"/>
    <w:rsid w:val="001F6E79"/>
    <w:rsid w:val="002053A4"/>
    <w:rsid w:val="002102B2"/>
    <w:rsid w:val="00230C0A"/>
    <w:rsid w:val="00240C67"/>
    <w:rsid w:val="00246088"/>
    <w:rsid w:val="0024768F"/>
    <w:rsid w:val="00253927"/>
    <w:rsid w:val="0028735B"/>
    <w:rsid w:val="00291C71"/>
    <w:rsid w:val="00292DB5"/>
    <w:rsid w:val="002A4A28"/>
    <w:rsid w:val="002B272E"/>
    <w:rsid w:val="002B5677"/>
    <w:rsid w:val="002C7F02"/>
    <w:rsid w:val="002D187F"/>
    <w:rsid w:val="00300ECA"/>
    <w:rsid w:val="00302A89"/>
    <w:rsid w:val="00337E2C"/>
    <w:rsid w:val="00350008"/>
    <w:rsid w:val="00355A6C"/>
    <w:rsid w:val="00361549"/>
    <w:rsid w:val="00371CBA"/>
    <w:rsid w:val="00382078"/>
    <w:rsid w:val="00383A46"/>
    <w:rsid w:val="00386E73"/>
    <w:rsid w:val="003A1137"/>
    <w:rsid w:val="003B2106"/>
    <w:rsid w:val="003D3CBC"/>
    <w:rsid w:val="003E184C"/>
    <w:rsid w:val="003F349E"/>
    <w:rsid w:val="003F40C4"/>
    <w:rsid w:val="00402DB0"/>
    <w:rsid w:val="004052D9"/>
    <w:rsid w:val="00410577"/>
    <w:rsid w:val="0041553E"/>
    <w:rsid w:val="0041691F"/>
    <w:rsid w:val="00424398"/>
    <w:rsid w:val="00437073"/>
    <w:rsid w:val="00445EBC"/>
    <w:rsid w:val="00450AE1"/>
    <w:rsid w:val="004536EA"/>
    <w:rsid w:val="00462BE5"/>
    <w:rsid w:val="00463623"/>
    <w:rsid w:val="004679F5"/>
    <w:rsid w:val="00471088"/>
    <w:rsid w:val="0047200B"/>
    <w:rsid w:val="00473E09"/>
    <w:rsid w:val="00492875"/>
    <w:rsid w:val="0049459B"/>
    <w:rsid w:val="004A7D99"/>
    <w:rsid w:val="004C4892"/>
    <w:rsid w:val="004D7D58"/>
    <w:rsid w:val="004E0EB1"/>
    <w:rsid w:val="004E39A3"/>
    <w:rsid w:val="004F527E"/>
    <w:rsid w:val="004F67AF"/>
    <w:rsid w:val="00524AA8"/>
    <w:rsid w:val="0054673F"/>
    <w:rsid w:val="00557F7E"/>
    <w:rsid w:val="00562304"/>
    <w:rsid w:val="005649B5"/>
    <w:rsid w:val="00564CCB"/>
    <w:rsid w:val="00583022"/>
    <w:rsid w:val="00586437"/>
    <w:rsid w:val="005B3D11"/>
    <w:rsid w:val="005C3329"/>
    <w:rsid w:val="005D17E3"/>
    <w:rsid w:val="005E06A1"/>
    <w:rsid w:val="005E412A"/>
    <w:rsid w:val="005F29B2"/>
    <w:rsid w:val="005F2D98"/>
    <w:rsid w:val="00603BC1"/>
    <w:rsid w:val="00605CC2"/>
    <w:rsid w:val="006143D5"/>
    <w:rsid w:val="006165B1"/>
    <w:rsid w:val="0062319C"/>
    <w:rsid w:val="006338B2"/>
    <w:rsid w:val="00634514"/>
    <w:rsid w:val="00635ED4"/>
    <w:rsid w:val="00642010"/>
    <w:rsid w:val="00645160"/>
    <w:rsid w:val="00652683"/>
    <w:rsid w:val="006761D3"/>
    <w:rsid w:val="006831D6"/>
    <w:rsid w:val="00687367"/>
    <w:rsid w:val="00694204"/>
    <w:rsid w:val="006B24EF"/>
    <w:rsid w:val="006B32AB"/>
    <w:rsid w:val="006B4426"/>
    <w:rsid w:val="006C4C5E"/>
    <w:rsid w:val="006D452F"/>
    <w:rsid w:val="00707433"/>
    <w:rsid w:val="00710A8B"/>
    <w:rsid w:val="00711733"/>
    <w:rsid w:val="00732A68"/>
    <w:rsid w:val="007433DE"/>
    <w:rsid w:val="0076761F"/>
    <w:rsid w:val="00784D86"/>
    <w:rsid w:val="007C6908"/>
    <w:rsid w:val="007D3621"/>
    <w:rsid w:val="00800809"/>
    <w:rsid w:val="00802C22"/>
    <w:rsid w:val="0080441D"/>
    <w:rsid w:val="00805FB9"/>
    <w:rsid w:val="00815451"/>
    <w:rsid w:val="008243EB"/>
    <w:rsid w:val="00863C8B"/>
    <w:rsid w:val="00884D95"/>
    <w:rsid w:val="008A12D6"/>
    <w:rsid w:val="008A459A"/>
    <w:rsid w:val="008D34A2"/>
    <w:rsid w:val="008E7346"/>
    <w:rsid w:val="008F03AB"/>
    <w:rsid w:val="00904AF3"/>
    <w:rsid w:val="009053FE"/>
    <w:rsid w:val="00923897"/>
    <w:rsid w:val="009413E9"/>
    <w:rsid w:val="00945CEA"/>
    <w:rsid w:val="009608F2"/>
    <w:rsid w:val="00984A7E"/>
    <w:rsid w:val="009A35C8"/>
    <w:rsid w:val="009B319B"/>
    <w:rsid w:val="009B3715"/>
    <w:rsid w:val="009C0451"/>
    <w:rsid w:val="009D44D5"/>
    <w:rsid w:val="009D7F17"/>
    <w:rsid w:val="009F5386"/>
    <w:rsid w:val="00A025B9"/>
    <w:rsid w:val="00A14710"/>
    <w:rsid w:val="00A179C7"/>
    <w:rsid w:val="00A17FAE"/>
    <w:rsid w:val="00A26E96"/>
    <w:rsid w:val="00A3447C"/>
    <w:rsid w:val="00A41D5E"/>
    <w:rsid w:val="00A445A3"/>
    <w:rsid w:val="00A64E17"/>
    <w:rsid w:val="00A77B3E"/>
    <w:rsid w:val="00A81BA4"/>
    <w:rsid w:val="00AA3CAF"/>
    <w:rsid w:val="00AA763F"/>
    <w:rsid w:val="00AB2487"/>
    <w:rsid w:val="00AB4F1F"/>
    <w:rsid w:val="00AC23D9"/>
    <w:rsid w:val="00AD7F77"/>
    <w:rsid w:val="00AE7859"/>
    <w:rsid w:val="00B20AF8"/>
    <w:rsid w:val="00B25765"/>
    <w:rsid w:val="00B56208"/>
    <w:rsid w:val="00B600C8"/>
    <w:rsid w:val="00B67775"/>
    <w:rsid w:val="00B71FBE"/>
    <w:rsid w:val="00B819BC"/>
    <w:rsid w:val="00BA6B69"/>
    <w:rsid w:val="00BC4E9D"/>
    <w:rsid w:val="00BD5074"/>
    <w:rsid w:val="00BD6392"/>
    <w:rsid w:val="00BE1E68"/>
    <w:rsid w:val="00BE3A87"/>
    <w:rsid w:val="00BE5907"/>
    <w:rsid w:val="00BE5E3C"/>
    <w:rsid w:val="00BF40E4"/>
    <w:rsid w:val="00BF631A"/>
    <w:rsid w:val="00C05666"/>
    <w:rsid w:val="00C1269E"/>
    <w:rsid w:val="00C41B78"/>
    <w:rsid w:val="00C53161"/>
    <w:rsid w:val="00C81BD6"/>
    <w:rsid w:val="00C85B7D"/>
    <w:rsid w:val="00CA2A55"/>
    <w:rsid w:val="00CD253D"/>
    <w:rsid w:val="00CF3B1B"/>
    <w:rsid w:val="00D0775E"/>
    <w:rsid w:val="00D17420"/>
    <w:rsid w:val="00D21611"/>
    <w:rsid w:val="00D35DB4"/>
    <w:rsid w:val="00D3778A"/>
    <w:rsid w:val="00D65378"/>
    <w:rsid w:val="00D65F73"/>
    <w:rsid w:val="00D72207"/>
    <w:rsid w:val="00D76AFD"/>
    <w:rsid w:val="00D77655"/>
    <w:rsid w:val="00DE2469"/>
    <w:rsid w:val="00DE525A"/>
    <w:rsid w:val="00E039B9"/>
    <w:rsid w:val="00E16B8F"/>
    <w:rsid w:val="00E32874"/>
    <w:rsid w:val="00E33A16"/>
    <w:rsid w:val="00E47BDF"/>
    <w:rsid w:val="00E67554"/>
    <w:rsid w:val="00E81488"/>
    <w:rsid w:val="00E92269"/>
    <w:rsid w:val="00E95890"/>
    <w:rsid w:val="00E96D7F"/>
    <w:rsid w:val="00EA092A"/>
    <w:rsid w:val="00EB49B0"/>
    <w:rsid w:val="00EC1E59"/>
    <w:rsid w:val="00ED0262"/>
    <w:rsid w:val="00ED51B8"/>
    <w:rsid w:val="00F028A7"/>
    <w:rsid w:val="00F0382E"/>
    <w:rsid w:val="00F10E37"/>
    <w:rsid w:val="00F2526E"/>
    <w:rsid w:val="00F27C04"/>
    <w:rsid w:val="00F354F8"/>
    <w:rsid w:val="00F41862"/>
    <w:rsid w:val="00F475F3"/>
    <w:rsid w:val="00F55EA7"/>
    <w:rsid w:val="00F60DB0"/>
    <w:rsid w:val="00F75166"/>
    <w:rsid w:val="00F96CE4"/>
    <w:rsid w:val="00FA39B5"/>
    <w:rsid w:val="00FA4BF1"/>
    <w:rsid w:val="00FB3CA2"/>
    <w:rsid w:val="00FC30C6"/>
    <w:rsid w:val="00FC4B80"/>
    <w:rsid w:val="00FC6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12F11"/>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16D"/>
    <w:pPr>
      <w:spacing w:before="100" w:beforeAutospacing="1" w:after="100" w:afterAutospacing="1"/>
    </w:pPr>
    <w:rPr>
      <w:rFonts w:ascii="宋体" w:eastAsia="宋体" w:hAnsi="宋体" w:cs="宋体"/>
      <w:lang w:eastAsia="zh-CN"/>
    </w:rPr>
  </w:style>
  <w:style w:type="character" w:styleId="a4">
    <w:name w:val="annotation reference"/>
    <w:basedOn w:val="a0"/>
    <w:rsid w:val="00D3778A"/>
    <w:rPr>
      <w:sz w:val="21"/>
      <w:szCs w:val="21"/>
    </w:rPr>
  </w:style>
  <w:style w:type="paragraph" w:styleId="a5">
    <w:name w:val="annotation text"/>
    <w:basedOn w:val="a"/>
    <w:link w:val="a6"/>
    <w:rsid w:val="00D3778A"/>
  </w:style>
  <w:style w:type="character" w:customStyle="1" w:styleId="a6">
    <w:name w:val="批注文字 字符"/>
    <w:basedOn w:val="a0"/>
    <w:link w:val="a5"/>
    <w:rsid w:val="00D3778A"/>
    <w:rPr>
      <w:sz w:val="24"/>
      <w:szCs w:val="24"/>
    </w:rPr>
  </w:style>
  <w:style w:type="paragraph" w:styleId="a7">
    <w:name w:val="annotation subject"/>
    <w:basedOn w:val="a5"/>
    <w:next w:val="a5"/>
    <w:link w:val="a8"/>
    <w:rsid w:val="00D3778A"/>
    <w:rPr>
      <w:b/>
      <w:bCs/>
    </w:rPr>
  </w:style>
  <w:style w:type="character" w:customStyle="1" w:styleId="a8">
    <w:name w:val="批注主题 字符"/>
    <w:basedOn w:val="a6"/>
    <w:link w:val="a7"/>
    <w:rsid w:val="00D3778A"/>
    <w:rPr>
      <w:b/>
      <w:bCs/>
      <w:sz w:val="24"/>
      <w:szCs w:val="24"/>
    </w:rPr>
  </w:style>
  <w:style w:type="paragraph" w:styleId="a9">
    <w:name w:val="Balloon Text"/>
    <w:basedOn w:val="a"/>
    <w:link w:val="aa"/>
    <w:rsid w:val="00D3778A"/>
    <w:rPr>
      <w:sz w:val="18"/>
      <w:szCs w:val="18"/>
    </w:rPr>
  </w:style>
  <w:style w:type="character" w:customStyle="1" w:styleId="aa">
    <w:name w:val="批注框文本 字符"/>
    <w:basedOn w:val="a0"/>
    <w:link w:val="a9"/>
    <w:rsid w:val="00D3778A"/>
    <w:rPr>
      <w:sz w:val="18"/>
      <w:szCs w:val="18"/>
    </w:rPr>
  </w:style>
  <w:style w:type="paragraph" w:styleId="ab">
    <w:name w:val="List Paragraph"/>
    <w:basedOn w:val="a"/>
    <w:uiPriority w:val="34"/>
    <w:qFormat/>
    <w:rsid w:val="008A459A"/>
    <w:pPr>
      <w:ind w:left="720"/>
      <w:contextualSpacing/>
    </w:pPr>
    <w:rPr>
      <w:rFonts w:ascii="Calibri" w:eastAsia="Calibri" w:hAnsi="Calibri"/>
    </w:rPr>
  </w:style>
  <w:style w:type="paragraph" w:styleId="ac">
    <w:name w:val="header"/>
    <w:basedOn w:val="a"/>
    <w:link w:val="ad"/>
    <w:rsid w:val="00984A7E"/>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984A7E"/>
    <w:rPr>
      <w:sz w:val="18"/>
      <w:szCs w:val="18"/>
    </w:rPr>
  </w:style>
  <w:style w:type="paragraph" w:styleId="ae">
    <w:name w:val="footer"/>
    <w:basedOn w:val="a"/>
    <w:link w:val="af"/>
    <w:uiPriority w:val="99"/>
    <w:rsid w:val="00984A7E"/>
    <w:pPr>
      <w:tabs>
        <w:tab w:val="center" w:pos="4153"/>
        <w:tab w:val="right" w:pos="8306"/>
      </w:tabs>
      <w:snapToGrid w:val="0"/>
    </w:pPr>
    <w:rPr>
      <w:sz w:val="18"/>
      <w:szCs w:val="18"/>
    </w:rPr>
  </w:style>
  <w:style w:type="character" w:customStyle="1" w:styleId="af">
    <w:name w:val="页脚 字符"/>
    <w:basedOn w:val="a0"/>
    <w:link w:val="ae"/>
    <w:uiPriority w:val="99"/>
    <w:rsid w:val="00984A7E"/>
    <w:rPr>
      <w:sz w:val="18"/>
      <w:szCs w:val="18"/>
    </w:rPr>
  </w:style>
  <w:style w:type="paragraph" w:styleId="af0">
    <w:name w:val="Revision"/>
    <w:hidden/>
    <w:uiPriority w:val="99"/>
    <w:semiHidden/>
    <w:rsid w:val="00383A46"/>
    <w:rPr>
      <w:sz w:val="24"/>
      <w:szCs w:val="24"/>
    </w:rPr>
  </w:style>
  <w:style w:type="character" w:styleId="af1">
    <w:name w:val="Hyperlink"/>
    <w:basedOn w:val="a0"/>
    <w:unhideWhenUsed/>
    <w:rsid w:val="00BD6392"/>
    <w:rPr>
      <w:color w:val="0000FF" w:themeColor="hyperlink"/>
      <w:u w:val="single"/>
    </w:rPr>
  </w:style>
  <w:style w:type="character" w:styleId="af2">
    <w:name w:val="Unresolved Mention"/>
    <w:basedOn w:val="a0"/>
    <w:uiPriority w:val="99"/>
    <w:semiHidden/>
    <w:unhideWhenUsed/>
    <w:rsid w:val="00BD6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5096">
      <w:bodyDiv w:val="1"/>
      <w:marLeft w:val="0"/>
      <w:marRight w:val="0"/>
      <w:marTop w:val="0"/>
      <w:marBottom w:val="0"/>
      <w:divBdr>
        <w:top w:val="none" w:sz="0" w:space="0" w:color="auto"/>
        <w:left w:val="none" w:sz="0" w:space="0" w:color="auto"/>
        <w:bottom w:val="none" w:sz="0" w:space="0" w:color="auto"/>
        <w:right w:val="none" w:sz="0" w:space="0" w:color="auto"/>
      </w:divBdr>
    </w:div>
    <w:div w:id="486283511">
      <w:bodyDiv w:val="1"/>
      <w:marLeft w:val="0"/>
      <w:marRight w:val="0"/>
      <w:marTop w:val="0"/>
      <w:marBottom w:val="0"/>
      <w:divBdr>
        <w:top w:val="none" w:sz="0" w:space="0" w:color="auto"/>
        <w:left w:val="none" w:sz="0" w:space="0" w:color="auto"/>
        <w:bottom w:val="none" w:sz="0" w:space="0" w:color="auto"/>
        <w:right w:val="none" w:sz="0" w:space="0" w:color="auto"/>
      </w:divBdr>
    </w:div>
    <w:div w:id="893925920">
      <w:bodyDiv w:val="1"/>
      <w:marLeft w:val="0"/>
      <w:marRight w:val="0"/>
      <w:marTop w:val="0"/>
      <w:marBottom w:val="0"/>
      <w:divBdr>
        <w:top w:val="none" w:sz="0" w:space="0" w:color="auto"/>
        <w:left w:val="none" w:sz="0" w:space="0" w:color="auto"/>
        <w:bottom w:val="none" w:sz="0" w:space="0" w:color="auto"/>
        <w:right w:val="none" w:sz="0" w:space="0" w:color="auto"/>
      </w:divBdr>
    </w:div>
    <w:div w:id="1007713709">
      <w:bodyDiv w:val="1"/>
      <w:marLeft w:val="0"/>
      <w:marRight w:val="0"/>
      <w:marTop w:val="0"/>
      <w:marBottom w:val="0"/>
      <w:divBdr>
        <w:top w:val="none" w:sz="0" w:space="0" w:color="auto"/>
        <w:left w:val="none" w:sz="0" w:space="0" w:color="auto"/>
        <w:bottom w:val="none" w:sz="0" w:space="0" w:color="auto"/>
        <w:right w:val="none" w:sz="0" w:space="0" w:color="auto"/>
      </w:divBdr>
    </w:div>
    <w:div w:id="1308709546">
      <w:bodyDiv w:val="1"/>
      <w:marLeft w:val="0"/>
      <w:marRight w:val="0"/>
      <w:marTop w:val="0"/>
      <w:marBottom w:val="0"/>
      <w:divBdr>
        <w:top w:val="none" w:sz="0" w:space="0" w:color="auto"/>
        <w:left w:val="none" w:sz="0" w:space="0" w:color="auto"/>
        <w:bottom w:val="none" w:sz="0" w:space="0" w:color="auto"/>
        <w:right w:val="none" w:sz="0" w:space="0" w:color="auto"/>
      </w:divBdr>
    </w:div>
    <w:div w:id="1349404242">
      <w:bodyDiv w:val="1"/>
      <w:marLeft w:val="0"/>
      <w:marRight w:val="0"/>
      <w:marTop w:val="0"/>
      <w:marBottom w:val="0"/>
      <w:divBdr>
        <w:top w:val="none" w:sz="0" w:space="0" w:color="auto"/>
        <w:left w:val="none" w:sz="0" w:space="0" w:color="auto"/>
        <w:bottom w:val="none" w:sz="0" w:space="0" w:color="auto"/>
        <w:right w:val="none" w:sz="0" w:space="0" w:color="auto"/>
      </w:divBdr>
    </w:div>
    <w:div w:id="1545679705">
      <w:bodyDiv w:val="1"/>
      <w:marLeft w:val="0"/>
      <w:marRight w:val="0"/>
      <w:marTop w:val="0"/>
      <w:marBottom w:val="0"/>
      <w:divBdr>
        <w:top w:val="none" w:sz="0" w:space="0" w:color="auto"/>
        <w:left w:val="none" w:sz="0" w:space="0" w:color="auto"/>
        <w:bottom w:val="none" w:sz="0" w:space="0" w:color="auto"/>
        <w:right w:val="none" w:sz="0" w:space="0" w:color="auto"/>
      </w:divBdr>
    </w:div>
    <w:div w:id="1771386834">
      <w:bodyDiv w:val="1"/>
      <w:marLeft w:val="0"/>
      <w:marRight w:val="0"/>
      <w:marTop w:val="0"/>
      <w:marBottom w:val="0"/>
      <w:divBdr>
        <w:top w:val="none" w:sz="0" w:space="0" w:color="auto"/>
        <w:left w:val="none" w:sz="0" w:space="0" w:color="auto"/>
        <w:bottom w:val="none" w:sz="0" w:space="0" w:color="auto"/>
        <w:right w:val="none" w:sz="0" w:space="0" w:color="auto"/>
      </w:divBdr>
    </w:div>
    <w:div w:id="2031837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40</Pages>
  <Words>21180</Words>
  <Characters>120726</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user</cp:lastModifiedBy>
  <cp:revision>9</cp:revision>
  <dcterms:created xsi:type="dcterms:W3CDTF">2022-07-12T16:32:00Z</dcterms:created>
  <dcterms:modified xsi:type="dcterms:W3CDTF">2022-08-25T10:40:00Z</dcterms:modified>
</cp:coreProperties>
</file>