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75192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Probiotics and </w:t>
      </w:r>
      <w:r>
        <w:rPr>
          <w:rFonts w:ascii="Book Antiqua" w:hAnsi="Book Antiqua" w:cs="Book Antiqua"/>
          <w:b/>
          <w:bCs/>
          <w:color w:val="000000"/>
          <w:lang w:eastAsia="zh-CN"/>
        </w:rPr>
        <w:t>p</w:t>
      </w:r>
      <w:r>
        <w:rPr>
          <w:rFonts w:ascii="Book Antiqua" w:hAnsi="Book Antiqua" w:eastAsia="Book Antiqua" w:cs="Book Antiqua"/>
          <w:b/>
          <w:bCs/>
          <w:color w:val="000000"/>
        </w:rPr>
        <w:t xml:space="preserve">ostbiotics in </w:t>
      </w:r>
      <w:r>
        <w:rPr>
          <w:rFonts w:ascii="Book Antiqua" w:hAnsi="Book Antiqua" w:cs="Book Antiqua"/>
          <w:b/>
          <w:bCs/>
          <w:color w:val="000000"/>
          <w:lang w:eastAsia="zh-CN"/>
        </w:rPr>
        <w:t>c</w:t>
      </w:r>
      <w:r>
        <w:rPr>
          <w:rFonts w:ascii="Book Antiqua" w:hAnsi="Book Antiqua" w:eastAsia="Book Antiqua" w:cs="Book Antiqua"/>
          <w:b/>
          <w:bCs/>
          <w:color w:val="000000"/>
        </w:rPr>
        <w:t xml:space="preserve">olorectal </w:t>
      </w:r>
      <w:r>
        <w:rPr>
          <w:rFonts w:ascii="Book Antiqua" w:hAnsi="Book Antiqua" w:cs="Book Antiqua"/>
          <w:b/>
          <w:bCs/>
          <w:color w:val="000000"/>
          <w:lang w:eastAsia="zh-CN"/>
        </w:rPr>
        <w:t>c</w:t>
      </w:r>
      <w:r>
        <w:rPr>
          <w:rFonts w:ascii="Book Antiqua" w:hAnsi="Book Antiqua" w:eastAsia="Book Antiqua" w:cs="Book Antiqua"/>
          <w:b/>
          <w:bCs/>
          <w:color w:val="000000"/>
        </w:rPr>
        <w:t xml:space="preserve">ancer: Prevention and </w:t>
      </w:r>
      <w:r>
        <w:rPr>
          <w:rFonts w:ascii="Book Antiqua" w:hAnsi="Book Antiqua" w:cs="Book Antiqua"/>
          <w:b/>
          <w:bCs/>
          <w:color w:val="000000"/>
          <w:lang w:eastAsia="zh-CN"/>
        </w:rPr>
        <w:t>c</w:t>
      </w:r>
      <w:r>
        <w:rPr>
          <w:rFonts w:ascii="Book Antiqua" w:hAnsi="Book Antiqua" w:eastAsia="Book Antiqua" w:cs="Book Antiqua"/>
          <w:b/>
          <w:bCs/>
          <w:color w:val="000000"/>
        </w:rPr>
        <w:t xml:space="preserve">omplementary </w:t>
      </w:r>
      <w:r>
        <w:rPr>
          <w:rFonts w:ascii="Book Antiqua" w:hAnsi="Book Antiqua" w:cs="Book Antiqua"/>
          <w:b/>
          <w:bCs/>
          <w:color w:val="000000"/>
          <w:lang w:eastAsia="zh-CN"/>
        </w:rPr>
        <w:t>t</w:t>
      </w:r>
      <w:r>
        <w:rPr>
          <w:rFonts w:ascii="Book Antiqua" w:hAnsi="Book Antiqua" w:eastAsia="Book Antiqua" w:cs="Book Antiqua"/>
          <w:b/>
          <w:bCs/>
          <w:color w:val="000000"/>
        </w:rPr>
        <w:t>herapy</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color w:val="000000"/>
        </w:rPr>
        <w:t xml:space="preserve">Kvakova </w:t>
      </w:r>
      <w:r>
        <w:rPr>
          <w:rFonts w:ascii="Book Antiqua" w:hAnsi="Book Antiqua" w:cs="Book Antiqua"/>
          <w:color w:val="000000"/>
          <w:lang w:eastAsia="zh-CN"/>
        </w:rPr>
        <w:t xml:space="preserve">M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Pro/postbiotics in CRC prevention and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Monika Kvakova, Anna Kamlarova, Jana Stofilova, Veronika Benetinova, Izabela Bertkova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Monika Kvakova, Anna Kamlarova, Jana Stofilova, Veronika Benetinova, Izabela Bertkova, </w:t>
      </w:r>
      <w:r>
        <w:rPr>
          <w:rFonts w:ascii="Book Antiqua" w:hAnsi="Book Antiqua" w:eastAsia="Book Antiqua" w:cs="Book Antiqua"/>
          <w:color w:val="000000"/>
        </w:rPr>
        <w:t>Center of Clinical and Preclinical Research MEDIPARK, Faculty of Medicine, P.J. Safarik University in Kosice, Kosice 04011, Slovakia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All authors contributed equally to the conceptualization and design of the manuscript; Kvakova M prepared and finalized the manuscript; Kamlarova A, Stofilova J, and Benetinova V</w:t>
      </w:r>
      <w:r>
        <w:rPr>
          <w:rFonts w:ascii="Book Antiqua" w:hAnsi="Book Antiqua" w:cs="Book Antiqua"/>
          <w:color w:val="000000"/>
          <w:lang w:eastAsia="zh-CN"/>
        </w:rPr>
        <w:t xml:space="preserve"> </w:t>
      </w:r>
      <w:r>
        <w:rPr>
          <w:rFonts w:ascii="Book Antiqua" w:hAnsi="Book Antiqua" w:eastAsia="Book Antiqua" w:cs="Book Antiqua"/>
          <w:color w:val="000000"/>
        </w:rPr>
        <w:t xml:space="preserve">reviewed the literature, and prepared the tables and figure; Bertkova I as senior author revised the manuscript; </w:t>
      </w:r>
      <w:r>
        <w:rPr>
          <w:rFonts w:ascii="Book Antiqua" w:hAnsi="Book Antiqua" w:cs="Book Antiqua"/>
          <w:color w:val="000000"/>
          <w:lang w:eastAsia="zh-CN"/>
        </w:rPr>
        <w:t>a</w:t>
      </w:r>
      <w:r>
        <w:rPr>
          <w:rFonts w:ascii="Book Antiqua" w:hAnsi="Book Antiqua" w:eastAsia="Book Antiqua" w:cs="Book Antiqua"/>
          <w:color w:val="000000"/>
        </w:rPr>
        <w:t>ll authors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shd w:val="clear" w:color="auto" w:fill="FFFFFF"/>
        </w:rPr>
        <w:t>Scientific Grant Agency of the Ministry of Education of Slovak Republic and Academy of Sciences VEGA</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t>
      </w:r>
      <w:r>
        <w:rPr>
          <w:rFonts w:ascii="Book Antiqua" w:hAnsi="Book Antiqua" w:cs="Book Antiqua"/>
          <w:color w:val="000000"/>
          <w:shd w:val="clear" w:color="auto" w:fill="FFFFFF"/>
          <w:lang w:eastAsia="zh-CN"/>
        </w:rPr>
        <w:t>N</w:t>
      </w:r>
      <w:r>
        <w:rPr>
          <w:rFonts w:ascii="Book Antiqua" w:hAnsi="Book Antiqua" w:eastAsia="Book Antiqua" w:cs="Book Antiqua"/>
          <w:color w:val="000000"/>
          <w:shd w:val="clear" w:color="auto" w:fill="FFFFFF"/>
        </w:rPr>
        <w:t>o. 1/0393/20</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and the Operational Program Integrated Infrastructure </w:t>
      </w:r>
      <w:r>
        <w:rPr>
          <w:rFonts w:ascii="Book Antiqua" w:hAnsi="Book Antiqua" w:cs="Book Antiqua"/>
          <w:color w:val="000000"/>
          <w:shd w:val="clear" w:color="auto" w:fill="FFFFFF"/>
          <w:lang w:eastAsia="zh-CN"/>
        </w:rPr>
        <w:t>W</w:t>
      </w:r>
      <w:r>
        <w:rPr>
          <w:rFonts w:ascii="Book Antiqua" w:hAnsi="Book Antiqua" w:eastAsia="Book Antiqua" w:cs="Book Antiqua"/>
          <w:color w:val="000000"/>
          <w:shd w:val="clear" w:color="auto" w:fill="FFFFFF"/>
        </w:rPr>
        <w:t xml:space="preserve">ithin the </w:t>
      </w:r>
      <w:r>
        <w:rPr>
          <w:rFonts w:ascii="Book Antiqua" w:hAnsi="Book Antiqua" w:cs="Book Antiqua"/>
          <w:color w:val="000000"/>
          <w:shd w:val="clear" w:color="auto" w:fill="FFFFFF"/>
          <w:lang w:eastAsia="zh-CN"/>
        </w:rPr>
        <w:t>P</w:t>
      </w:r>
      <w:r>
        <w:rPr>
          <w:rFonts w:ascii="Book Antiqua" w:hAnsi="Book Antiqua" w:eastAsia="Book Antiqua" w:cs="Book Antiqua"/>
          <w:color w:val="000000"/>
          <w:shd w:val="clear" w:color="auto" w:fill="FFFFFF"/>
        </w:rPr>
        <w:t>roject: Demand-</w:t>
      </w:r>
      <w:r>
        <w:rPr>
          <w:rFonts w:ascii="Book Antiqua" w:hAnsi="Book Antiqua" w:cs="Book Antiqua"/>
          <w:color w:val="000000"/>
          <w:shd w:val="clear" w:color="auto" w:fill="FFFFFF"/>
          <w:lang w:eastAsia="zh-CN"/>
        </w:rPr>
        <w:t>D</w:t>
      </w:r>
      <w:r>
        <w:rPr>
          <w:rFonts w:ascii="Book Antiqua" w:hAnsi="Book Antiqua" w:eastAsia="Book Antiqua" w:cs="Book Antiqua"/>
          <w:color w:val="000000"/>
          <w:shd w:val="clear" w:color="auto" w:fill="FFFFFF"/>
        </w:rPr>
        <w:t xml:space="preserve">riven </w:t>
      </w:r>
      <w:r>
        <w:rPr>
          <w:rFonts w:ascii="Book Antiqua" w:hAnsi="Book Antiqua" w:cs="Book Antiqua"/>
          <w:color w:val="000000"/>
          <w:shd w:val="clear" w:color="auto" w:fill="FFFFFF"/>
          <w:lang w:eastAsia="zh-CN"/>
        </w:rPr>
        <w:t>R</w:t>
      </w:r>
      <w:r>
        <w:rPr>
          <w:rFonts w:ascii="Book Antiqua" w:hAnsi="Book Antiqua" w:eastAsia="Book Antiqua" w:cs="Book Antiqua"/>
          <w:color w:val="000000"/>
          <w:shd w:val="clear" w:color="auto" w:fill="FFFFFF"/>
        </w:rPr>
        <w:t xml:space="preserve">esearch for </w:t>
      </w:r>
      <w:r>
        <w:rPr>
          <w:rFonts w:ascii="Book Antiqua" w:hAnsi="Book Antiqua" w:cs="Book Antiqua"/>
          <w:color w:val="000000"/>
          <w:shd w:val="clear" w:color="auto" w:fill="FFFFFF"/>
          <w:lang w:eastAsia="zh-CN"/>
        </w:rPr>
        <w:t>t</w:t>
      </w:r>
      <w:r>
        <w:rPr>
          <w:rFonts w:ascii="Book Antiqua" w:hAnsi="Book Antiqua" w:eastAsia="Book Antiqua" w:cs="Book Antiqua"/>
          <w:color w:val="000000"/>
          <w:shd w:val="clear" w:color="auto" w:fill="FFFFFF"/>
        </w:rPr>
        <w:t xml:space="preserve">he </w:t>
      </w:r>
      <w:r>
        <w:rPr>
          <w:rFonts w:ascii="Book Antiqua" w:hAnsi="Book Antiqua" w:cs="Book Antiqua"/>
          <w:color w:val="000000"/>
          <w:shd w:val="clear" w:color="auto" w:fill="FFFFFF"/>
          <w:lang w:eastAsia="zh-CN"/>
        </w:rPr>
        <w:t>S</w:t>
      </w:r>
      <w:r>
        <w:rPr>
          <w:rFonts w:ascii="Book Antiqua" w:hAnsi="Book Antiqua" w:eastAsia="Book Antiqua" w:cs="Book Antiqua"/>
          <w:color w:val="000000"/>
          <w:shd w:val="clear" w:color="auto" w:fill="FFFFFF"/>
        </w:rPr>
        <w:t xml:space="preserve">ustainable and </w:t>
      </w:r>
      <w:r>
        <w:rPr>
          <w:rFonts w:ascii="Book Antiqua" w:hAnsi="Book Antiqua" w:cs="Book Antiqua"/>
          <w:color w:val="000000"/>
          <w:shd w:val="clear" w:color="auto" w:fill="FFFFFF"/>
          <w:lang w:eastAsia="zh-CN"/>
        </w:rPr>
        <w:t>I</w:t>
      </w:r>
      <w:r>
        <w:rPr>
          <w:rFonts w:ascii="Book Antiqua" w:hAnsi="Book Antiqua" w:eastAsia="Book Antiqua" w:cs="Book Antiqua"/>
          <w:color w:val="000000"/>
          <w:shd w:val="clear" w:color="auto" w:fill="FFFFFF"/>
        </w:rPr>
        <w:t xml:space="preserve">nnovative </w:t>
      </w:r>
      <w:r>
        <w:rPr>
          <w:rFonts w:ascii="Book Antiqua" w:hAnsi="Book Antiqua" w:cs="Book Antiqua"/>
          <w:color w:val="000000"/>
          <w:shd w:val="clear" w:color="auto" w:fill="FFFFFF"/>
          <w:lang w:eastAsia="zh-CN"/>
        </w:rPr>
        <w:t>F</w:t>
      </w:r>
      <w:r>
        <w:rPr>
          <w:rFonts w:ascii="Book Antiqua" w:hAnsi="Book Antiqua" w:eastAsia="Book Antiqua" w:cs="Book Antiqua"/>
          <w:color w:val="000000"/>
          <w:shd w:val="clear" w:color="auto" w:fill="FFFFFF"/>
        </w:rPr>
        <w:t xml:space="preserve">ood, </w:t>
      </w:r>
      <w:r>
        <w:rPr>
          <w:rFonts w:ascii="Book Antiqua" w:hAnsi="Book Antiqua" w:cs="Book Antiqua"/>
          <w:color w:val="000000"/>
          <w:shd w:val="clear" w:color="auto" w:fill="FFFFFF"/>
          <w:lang w:eastAsia="zh-CN"/>
        </w:rPr>
        <w:t>C</w:t>
      </w:r>
      <w:r>
        <w:rPr>
          <w:rFonts w:ascii="Book Antiqua" w:hAnsi="Book Antiqua" w:eastAsia="Book Antiqua" w:cs="Book Antiqua"/>
          <w:color w:val="000000"/>
          <w:shd w:val="clear" w:color="auto" w:fill="FFFFFF"/>
        </w:rPr>
        <w:t xml:space="preserve">o-financed by </w:t>
      </w:r>
      <w:r>
        <w:rPr>
          <w:rFonts w:ascii="Book Antiqua" w:hAnsi="Book Antiqua" w:cs="Book Antiqua"/>
          <w:color w:val="000000"/>
          <w:shd w:val="clear" w:color="auto" w:fill="FFFFFF"/>
          <w:lang w:eastAsia="zh-CN"/>
        </w:rPr>
        <w:t>t</w:t>
      </w:r>
      <w:r>
        <w:rPr>
          <w:rFonts w:ascii="Book Antiqua" w:hAnsi="Book Antiqua" w:eastAsia="Book Antiqua" w:cs="Book Antiqua"/>
          <w:color w:val="000000"/>
          <w:shd w:val="clear" w:color="auto" w:fill="FFFFFF"/>
        </w:rPr>
        <w:t>he European Regional Development Fund</w:t>
      </w:r>
      <w:r>
        <w:rPr>
          <w:rFonts w:ascii="Book Antiqua" w:hAnsi="Book Antiqua" w:cs="Book Antiqua"/>
          <w:color w:val="000000"/>
          <w:shd w:val="clear" w:color="auto" w:fill="FFFFFF"/>
          <w:lang w:eastAsia="zh-CN"/>
        </w:rPr>
        <w:t>, No.</w:t>
      </w:r>
      <w:r>
        <w:rPr>
          <w:rFonts w:ascii="Book Antiqua" w:hAnsi="Book Antiqua" w:eastAsia="Book Antiqua" w:cs="Book Antiqua"/>
          <w:color w:val="000000"/>
          <w:shd w:val="clear" w:color="auto" w:fill="FFFFFF"/>
        </w:rPr>
        <w:t xml:space="preserve"> Drive4SIFood</w:t>
      </w:r>
      <w:r>
        <w:rPr>
          <w:rFonts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313011V336.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Monika Kvakova, PhD, Research Fellow, Research Scientist, </w:t>
      </w:r>
      <w:r>
        <w:rPr>
          <w:rFonts w:ascii="Book Antiqua" w:hAnsi="Book Antiqua" w:eastAsia="Book Antiqua" w:cs="Book Antiqua"/>
          <w:color w:val="000000"/>
        </w:rPr>
        <w:t>Center of Clinical and Preclinical Research MEDIPARK, Faculty of Medicine, P.J. Safarik University in Kosice, Trieda SNP 1, Kosice 04011, Slovakia. monika.kvakova@upjs.sk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18,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22,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1"/>
      <w:r>
        <w:rPr>
          <w:rFonts w:ascii="Book Antiqua" w:hAnsi="Book Antiqua" w:eastAsia="Book Antiqua" w:cs="Book Antiqua"/>
          <w:b w:val="0"/>
          <w:bCs w:val="0"/>
          <w:color w:val="000000"/>
        </w:rPr>
        <w:t>June 16, 2022</w:t>
      </w:r>
      <w:bookmarkEnd w:id="0"/>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hint="eastAsia" w:ascii="Book Antiqua" w:hAnsi="Book Antiqua" w:eastAsia="Book Antiqua" w:cs="Book Antiqua"/>
          <w:b w:val="0"/>
          <w:bCs w:val="0"/>
          <w:color w:val="000000"/>
        </w:rPr>
        <w:t>July 21,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Colorectal cancer (CRC) is a leading cause of human mortality worldwide. As conventional anticancer therapy not always being effective, there is growing interest in innovative “drug-free” cancer treatments or interventions that improve the efficacy of established therapy. CRC is associated with microbiome alterations, a process known as dysbiosis that involves depletion and/or enrichment of particular gut bacterial species and their metabolic functions. Supplementing patient treatment with traditional probiotics (with or without prebiotics), next-generation probiotics (NGP), or postbiotics represents a potentially effective and accessible complementary anticancer strategy by restoring gut microbiota composition and/or by signaling to the host. In this capacity, restoration of the gut microbiota in cancer patients can stabilize and enhance intestinal barrier function, as well as promote anticarcinogenic, anti-inflammatory, antimutagenic or other biologically important biochemical pathways that show high specificity towards tumor cells. Potential benefits of traditional probiotics, NGP, and postbiotics include modulating gut microbiota composition and function, as well as the host inflammatory response. Their application in CRC prevention is highlighted in this review, where we consider supportive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animal, and clinical studies. Based on emerging research, NGP and postbiotics hold promise in establishing innovative treatments for CRC by conferring physiological functions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production of dominant natural products and metabolites that provide new host-microbiota signals to combat CRC. Although favorable results have been reported, further investigations focusing on strain and dose specificity are required to ensure the efficacy and safety of traditional probiotics, NGP, and postbiotics in CRC prevention and treatment.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Colorectal cancer; Traditional probiotics; Next-generation probiotics; Postbiotics;</w:t>
      </w:r>
      <w:r>
        <w:rPr>
          <w:rFonts w:ascii="Book Antiqua" w:hAnsi="Book Antiqua" w:eastAsia="Book Antiqua" w:cs="Book Antiqua"/>
          <w:b/>
          <w:bCs/>
          <w:color w:val="000000"/>
        </w:rPr>
        <w:t xml:space="preserve"> </w:t>
      </w:r>
      <w:r>
        <w:rPr>
          <w:rFonts w:ascii="Book Antiqua" w:hAnsi="Book Antiqua" w:eastAsia="Book Antiqua" w:cs="Book Antiqua"/>
          <w:color w:val="000000"/>
        </w:rPr>
        <w:t>Gut microbiota</w:t>
      </w:r>
    </w:p>
    <w:p>
      <w:pPr>
        <w:spacing w:line="360" w:lineRule="auto"/>
        <w:jc w:val="both"/>
        <w:rPr>
          <w:rFonts w:ascii="Book Antiqua" w:hAnsi="Book Antiqua"/>
        </w:rPr>
      </w:pPr>
    </w:p>
    <w:p>
      <w:pPr>
        <w:spacing w:line="360" w:lineRule="auto"/>
        <w:jc w:val="both"/>
        <w:rPr>
          <w:rFonts w:ascii="Book Antiqua" w:hAnsi="Book Antiqua"/>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Kvakova M, Kamlarova A, Stofilova J, Benetinova V, Bertkova I. </w:t>
      </w:r>
      <w:r>
        <w:rPr>
          <w:rFonts w:ascii="Book Antiqua" w:hAnsi="Book Antiqua" w:eastAsia="Book Antiqua" w:cs="Book Antiqua"/>
          <w:bCs/>
          <w:color w:val="000000"/>
        </w:rPr>
        <w:t xml:space="preserve">Probiotics and </w:t>
      </w:r>
      <w:r>
        <w:rPr>
          <w:rFonts w:ascii="Book Antiqua" w:hAnsi="Book Antiqua" w:cs="Book Antiqua"/>
          <w:bCs/>
          <w:color w:val="000000"/>
          <w:lang w:eastAsia="zh-CN"/>
        </w:rPr>
        <w:t>p</w:t>
      </w:r>
      <w:r>
        <w:rPr>
          <w:rFonts w:ascii="Book Antiqua" w:hAnsi="Book Antiqua" w:eastAsia="Book Antiqua" w:cs="Book Antiqua"/>
          <w:bCs/>
          <w:color w:val="000000"/>
        </w:rPr>
        <w:t xml:space="preserve">ostbiotics in </w:t>
      </w:r>
      <w:r>
        <w:rPr>
          <w:rFonts w:ascii="Book Antiqua" w:hAnsi="Book Antiqua" w:cs="Book Antiqua"/>
          <w:bCs/>
          <w:color w:val="000000"/>
          <w:lang w:eastAsia="zh-CN"/>
        </w:rPr>
        <w:t>c</w:t>
      </w:r>
      <w:r>
        <w:rPr>
          <w:rFonts w:ascii="Book Antiqua" w:hAnsi="Book Antiqua" w:eastAsia="Book Antiqua" w:cs="Book Antiqua"/>
          <w:bCs/>
          <w:color w:val="000000"/>
        </w:rPr>
        <w:t xml:space="preserve">olorectal </w:t>
      </w:r>
      <w:r>
        <w:rPr>
          <w:rFonts w:ascii="Book Antiqua" w:hAnsi="Book Antiqua" w:cs="Book Antiqua"/>
          <w:bCs/>
          <w:color w:val="000000"/>
          <w:lang w:eastAsia="zh-CN"/>
        </w:rPr>
        <w:t>c</w:t>
      </w:r>
      <w:r>
        <w:rPr>
          <w:rFonts w:ascii="Book Antiqua" w:hAnsi="Book Antiqua" w:eastAsia="Book Antiqua" w:cs="Book Antiqua"/>
          <w:bCs/>
          <w:color w:val="000000"/>
        </w:rPr>
        <w:t xml:space="preserve">ancer: Prevention and </w:t>
      </w:r>
      <w:r>
        <w:rPr>
          <w:rFonts w:ascii="Book Antiqua" w:hAnsi="Book Antiqua" w:cs="Book Antiqua"/>
          <w:bCs/>
          <w:color w:val="000000"/>
          <w:lang w:eastAsia="zh-CN"/>
        </w:rPr>
        <w:t>c</w:t>
      </w:r>
      <w:r>
        <w:rPr>
          <w:rFonts w:ascii="Book Antiqua" w:hAnsi="Book Antiqua" w:eastAsia="Book Antiqua" w:cs="Book Antiqua"/>
          <w:bCs/>
          <w:color w:val="000000"/>
        </w:rPr>
        <w:t xml:space="preserve">omplementary </w:t>
      </w:r>
      <w:r>
        <w:rPr>
          <w:rFonts w:ascii="Book Antiqua" w:hAnsi="Book Antiqua" w:cs="Book Antiqua"/>
          <w:bCs/>
          <w:color w:val="000000"/>
          <w:lang w:eastAsia="zh-CN"/>
        </w:rPr>
        <w:t>t</w:t>
      </w:r>
      <w:r>
        <w:rPr>
          <w:rFonts w:ascii="Book Antiqua" w:hAnsi="Book Antiqua" w:eastAsia="Book Antiqua" w:cs="Book Antiqua"/>
          <w:bCs/>
          <w:color w:val="000000"/>
        </w:rPr>
        <w:t>herapy</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bookmarkStart w:id="1" w:name="OLE_LINK3"/>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 xml:space="preserve">): </w:t>
      </w:r>
      <w:r>
        <w:rPr>
          <w:rFonts w:hint="default" w:ascii="Book Antiqua" w:hAnsi="Book Antiqua" w:eastAsia="Book Antiqua" w:cs="Book Antiqua"/>
          <w:color w:val="000000"/>
          <w:kern w:val="0"/>
          <w:sz w:val="24"/>
          <w:szCs w:val="24"/>
          <w:lang w:val="en-US" w:eastAsia="zh-CN"/>
        </w:rPr>
        <w:t>3370-3382</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r>
        <w:rPr>
          <w:rFonts w:hint="default" w:ascii="Book Antiqua" w:hAnsi="Book Antiqua" w:eastAsia="Book Antiqua" w:cs="Book Antiqua"/>
          <w:color w:val="000000"/>
          <w:kern w:val="0"/>
          <w:sz w:val="24"/>
          <w:szCs w:val="24"/>
          <w:lang w:val="en-US" w:eastAsia="zh-CN"/>
        </w:rPr>
        <w:t>3370</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7</w:t>
      </w:r>
      <w:r>
        <w:rPr>
          <w:rFonts w:hint="eastAsia" w:ascii="Book Antiqua" w:hAnsi="Book Antiqua" w:eastAsia="Book Antiqua" w:cs="Book Antiqua"/>
          <w:color w:val="000000"/>
        </w:rPr>
        <w:t>.</w:t>
      </w:r>
      <w:bookmarkEnd w:id="1"/>
      <w:r>
        <w:rPr>
          <w:rFonts w:hint="default" w:ascii="Book Antiqua" w:hAnsi="Book Antiqua" w:eastAsia="Book Antiqua" w:cs="Book Antiqua"/>
          <w:color w:val="000000"/>
          <w:kern w:val="0"/>
          <w:sz w:val="24"/>
          <w:szCs w:val="24"/>
          <w:lang w:val="en-US" w:eastAsia="zh-CN"/>
        </w:rPr>
        <w:t>3370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effects of traditional probiotics, next-generation probiotics (NGP), or postbiotics in colorectal cancer (CRC) prevention and complementary therapy can be associated independently or in mutual cooperation with several mechanisms, including suppression of inflammation, enhancing apoptosis of tumor cells, restoring intestinal barrier function, competition with pathogens and by promoting healthy gut microbiota composition and function. Traditional probiotics, NGP, or postbiotics supplementation is also a</w:t>
      </w:r>
      <w:r>
        <w:rPr>
          <w:rFonts w:ascii="Book Antiqua" w:hAnsi="Book Antiqua" w:cs="Book Antiqua"/>
          <w:color w:val="000000"/>
          <w:lang w:eastAsia="zh-CN"/>
        </w:rPr>
        <w:t xml:space="preserve"> </w:t>
      </w:r>
      <w:r>
        <w:rPr>
          <w:rFonts w:ascii="Book Antiqua" w:hAnsi="Book Antiqua" w:eastAsia="Book Antiqua" w:cs="Book Antiqua"/>
          <w:color w:val="000000"/>
        </w:rPr>
        <w:t>potential strategy to boost the effectiveness of chemotherapy and immunotherapy, reduce the rate of postoperative complications, and improve the quality of lives of CRC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Colorectal cancer (CRC) is the third most commonly diagnosed cancer in males and the second in females worldwide; thus a significant change in lifestyle is required to facilitate effective CRC prevention</w:t>
      </w:r>
      <w:r>
        <w:rPr>
          <w:rFonts w:ascii="Book Antiqua" w:hAnsi="Book Antiqua" w:eastAsia="Book Antiqua" w:cs="Book Antiqua"/>
          <w:color w:val="000000"/>
          <w:vertAlign w:val="superscript"/>
        </w:rPr>
        <w:t>[1]</w:t>
      </w:r>
      <w:r>
        <w:rPr>
          <w:rFonts w:ascii="Book Antiqua" w:hAnsi="Book Antiqua" w:eastAsia="Book Antiqua" w:cs="Book Antiqua"/>
          <w:color w:val="000000"/>
        </w:rPr>
        <w:t>. CRC is a heterogeneous disease of the intestinal epithelium, comprising the colon, rectum, and anus. It is characterized by a dysregulated immune response, accumulation of stem cell mutations, intestinal barrier disruption, and dysbiosis, which is often regarded as an unfavorable alteration in gut microbiota composition and function. Up to 90% of CRC risk is thought to be lifestyle-dependent, primarily due to dietary or environmental factors including feeding patterns that modulate consumption of fiber, red and processed meat or alcohol consumption, and low omega-3 fatty acids and vitamin D intake. Obesity, lack of physical activity, and smoking are also significant risk factors that promote CRC-associated microbiota changes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CRC is linked with microbiome alterations, which include depletion and/or enrichment in particular bacterial species that are present in CRC patients (extensively reviewed by Torres-Maravilla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Ternes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Janney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Fong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and Wirbel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human microbiota is a complex ecosystem of bacteria, viruses, eukaryotes, and archea, which can regulate a variety of host physiological functions including digestion, immune response, metabolism, disease pathogenesis, elimination of toxins, and biosynthesis of key compounds such as essential vitamins and cofactors. Microbiota can even modulate gut-brain axis function to alter, for example, anxiety and mood. Symbiotic bacteria that colonize the human gut can be classified into several phyla comprising Bacteroidetes and Firmicutes, followed by Proteobacteria, Fusobacteria, Actinobacteria, Verrucomicrobia, and Spirochaetes. Microbiome composition varies between healthy individuals, as well as in CRC patients</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CRC-associated bacteria that have been identified to date include enrichment of </w:t>
      </w:r>
      <w:r>
        <w:rPr>
          <w:rFonts w:ascii="Book Antiqua" w:hAnsi="Book Antiqua" w:eastAsia="Book Antiqua" w:cs="Book Antiqua"/>
          <w:i/>
          <w:iCs/>
          <w:color w:val="000000"/>
        </w:rPr>
        <w:t>Fusobacterium nucleatum</w:t>
      </w:r>
      <w:r>
        <w:rPr>
          <w:rFonts w:ascii="Book Antiqua" w:hAnsi="Book Antiqua" w:eastAsia="Book Antiqua" w:cs="Book Antiqua"/>
          <w:color w:val="000000"/>
        </w:rPr>
        <w:t xml:space="preserve">, </w:t>
      </w:r>
      <w:r>
        <w:rPr>
          <w:rFonts w:ascii="Book Antiqua" w:hAnsi="Book Antiqua" w:eastAsia="Book Antiqua" w:cs="Book Antiqua"/>
          <w:i/>
          <w:iCs/>
          <w:color w:val="000000"/>
        </w:rPr>
        <w:t>Enterococcus faecalis</w:t>
      </w:r>
      <w:r>
        <w:rPr>
          <w:rFonts w:ascii="Book Antiqua" w:hAnsi="Book Antiqua" w:eastAsia="Book Antiqua" w:cs="Book Antiqua"/>
          <w:color w:val="000000"/>
        </w:rPr>
        <w:t xml:space="preserve">, </w:t>
      </w:r>
      <w:r>
        <w:rPr>
          <w:rFonts w:ascii="Book Antiqua" w:hAnsi="Book Antiqua" w:eastAsia="Book Antiqua" w:cs="Book Antiqua"/>
          <w:i/>
          <w:iCs/>
          <w:color w:val="000000"/>
        </w:rPr>
        <w:t>Streptococcus gallolyticus</w:t>
      </w:r>
      <w:r>
        <w:rPr>
          <w:rFonts w:ascii="Book Antiqua" w:hAnsi="Book Antiqua" w:eastAsia="Book Antiqua" w:cs="Book Antiqua"/>
          <w:color w:val="000000"/>
        </w:rPr>
        <w:t xml:space="preserve">, entero-toxigenic </w:t>
      </w:r>
      <w:r>
        <w:rPr>
          <w:rFonts w:ascii="Book Antiqua" w:hAnsi="Book Antiqua" w:eastAsia="Book Antiqua" w:cs="Book Antiqua"/>
          <w:i/>
          <w:iCs/>
          <w:color w:val="000000"/>
        </w:rPr>
        <w:t>Bacteroides fragilis</w:t>
      </w:r>
      <w:r>
        <w:rPr>
          <w:rFonts w:ascii="Book Antiqua" w:hAnsi="Book Antiqua" w:eastAsia="Book Antiqua" w:cs="Book Antiqua"/>
          <w:color w:val="000000"/>
        </w:rPr>
        <w:t xml:space="preserve">, </w:t>
      </w:r>
      <w:r>
        <w:rPr>
          <w:rFonts w:ascii="Book Antiqua" w:hAnsi="Book Antiqua" w:eastAsia="Book Antiqua" w:cs="Book Antiqua"/>
          <w:i/>
          <w:iCs/>
          <w:color w:val="000000"/>
        </w:rPr>
        <w:t>Escherichia coli</w:t>
      </w:r>
      <w:r>
        <w:rPr>
          <w:rFonts w:ascii="Book Antiqua" w:hAnsi="Book Antiqua" w:eastAsia="Book Antiqua" w:cs="Book Antiqua"/>
          <w:color w:val="000000"/>
        </w:rPr>
        <w:t xml:space="preserve">, </w:t>
      </w:r>
      <w:r>
        <w:rPr>
          <w:rFonts w:ascii="Book Antiqua" w:hAnsi="Book Antiqua" w:eastAsia="Book Antiqua" w:cs="Book Antiqua"/>
          <w:i/>
          <w:iCs/>
          <w:color w:val="000000"/>
        </w:rPr>
        <w:t>Peptostreptococcus</w:t>
      </w:r>
      <w:r>
        <w:rPr>
          <w:rFonts w:ascii="Book Antiqua" w:hAnsi="Book Antiqua" w:eastAsia="Book Antiqua" w:cs="Book Antiqua"/>
          <w:color w:val="000000"/>
        </w:rPr>
        <w:t xml:space="preserve"> spp., and </w:t>
      </w:r>
      <w:r>
        <w:rPr>
          <w:rFonts w:ascii="Book Antiqua" w:hAnsi="Book Antiqua" w:eastAsia="Book Antiqua" w:cs="Book Antiqua"/>
          <w:i/>
          <w:iCs/>
          <w:color w:val="000000"/>
        </w:rPr>
        <w:t>Ruminococcus</w:t>
      </w:r>
      <w:r>
        <w:rPr>
          <w:rFonts w:ascii="Book Antiqua" w:hAnsi="Book Antiqua" w:eastAsia="Book Antiqua" w:cs="Book Antiqua"/>
          <w:color w:val="000000"/>
        </w:rPr>
        <w:t xml:space="preserve"> spp. By contrast,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spp.,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spp., </w:t>
      </w:r>
      <w:r>
        <w:rPr>
          <w:rFonts w:ascii="Book Antiqua" w:hAnsi="Book Antiqua" w:eastAsia="Book Antiqua" w:cs="Book Antiqua"/>
          <w:i/>
          <w:iCs/>
          <w:color w:val="000000"/>
        </w:rPr>
        <w:t>Faecalibacterium</w:t>
      </w:r>
      <w:r>
        <w:rPr>
          <w:rFonts w:ascii="Book Antiqua" w:hAnsi="Book Antiqua" w:eastAsia="Book Antiqua" w:cs="Book Antiqua"/>
          <w:color w:val="000000"/>
        </w:rPr>
        <w:t xml:space="preserve"> spp., </w:t>
      </w:r>
      <w:r>
        <w:rPr>
          <w:rFonts w:ascii="Book Antiqua" w:hAnsi="Book Antiqua" w:eastAsia="Book Antiqua" w:cs="Book Antiqua"/>
          <w:i/>
          <w:iCs/>
          <w:color w:val="000000"/>
        </w:rPr>
        <w:t>Roseburia</w:t>
      </w:r>
      <w:r>
        <w:rPr>
          <w:rFonts w:ascii="Book Antiqua" w:hAnsi="Book Antiqua" w:eastAsia="Book Antiqua" w:cs="Book Antiqua"/>
          <w:color w:val="000000"/>
        </w:rPr>
        <w:t xml:space="preserve"> spp.,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spp., </w:t>
      </w:r>
      <w:r>
        <w:rPr>
          <w:rFonts w:ascii="Book Antiqua" w:hAnsi="Book Antiqua" w:eastAsia="Book Antiqua" w:cs="Book Antiqua"/>
          <w:i/>
          <w:iCs/>
          <w:color w:val="000000"/>
        </w:rPr>
        <w:t>Granulicatella</w:t>
      </w:r>
      <w:r>
        <w:rPr>
          <w:rFonts w:ascii="Book Antiqua" w:hAnsi="Book Antiqua" w:eastAsia="Book Antiqua" w:cs="Book Antiqua"/>
          <w:color w:val="000000"/>
        </w:rPr>
        <w:t xml:space="preserve"> spp., </w:t>
      </w:r>
      <w:r>
        <w:rPr>
          <w:rFonts w:ascii="Book Antiqua" w:hAnsi="Book Antiqua" w:eastAsia="Book Antiqua" w:cs="Book Antiqua"/>
          <w:i/>
          <w:iCs/>
          <w:color w:val="000000"/>
        </w:rPr>
        <w:t>Streptococcus</w:t>
      </w:r>
      <w:r>
        <w:rPr>
          <w:rFonts w:ascii="Book Antiqua" w:hAnsi="Book Antiqua" w:eastAsia="Book Antiqua" w:cs="Book Antiqua"/>
          <w:color w:val="000000"/>
        </w:rPr>
        <w:t xml:space="preserve"> </w:t>
      </w:r>
      <w:r>
        <w:rPr>
          <w:rFonts w:ascii="Book Antiqua" w:hAnsi="Book Antiqua" w:eastAsia="Book Antiqua" w:cs="Book Antiqua"/>
          <w:i/>
          <w:iCs/>
          <w:color w:val="000000"/>
        </w:rPr>
        <w:t>thermophilus</w:t>
      </w:r>
      <w:r>
        <w:rPr>
          <w:rFonts w:ascii="Book Antiqua" w:hAnsi="Book Antiqua" w:eastAsia="Book Antiqua" w:cs="Book Antiqua"/>
          <w:color w:val="000000"/>
        </w:rPr>
        <w:t xml:space="preserve">, and other species of </w:t>
      </w:r>
      <w:r>
        <w:rPr>
          <w:rFonts w:ascii="Book Antiqua" w:hAnsi="Book Antiqua" w:eastAsia="Book Antiqua" w:cs="Book Antiqua"/>
          <w:i/>
          <w:iCs/>
          <w:color w:val="000000"/>
        </w:rPr>
        <w:t>Lachnospiraceae</w:t>
      </w:r>
      <w:r>
        <w:rPr>
          <w:rFonts w:ascii="Book Antiqua" w:hAnsi="Book Antiqua" w:eastAsia="Book Antiqua" w:cs="Book Antiqua"/>
          <w:color w:val="000000"/>
        </w:rPr>
        <w:t xml:space="preserve"> family are depleted in CRC (Table 1)</w:t>
      </w:r>
      <w:r>
        <w:rPr>
          <w:rFonts w:ascii="Book Antiqua" w:hAnsi="Book Antiqua" w:eastAsia="Book Antiqua" w:cs="Book Antiqua"/>
          <w:color w:val="000000"/>
          <w:vertAlign w:val="superscript"/>
        </w:rPr>
        <w:t>[2-5]</w:t>
      </w:r>
      <w:r>
        <w:rPr>
          <w:rFonts w:ascii="Book Antiqua" w:hAnsi="Book Antiqua" w:eastAsia="Book Antiqua" w:cs="Book Antiqua"/>
          <w:color w:val="000000"/>
        </w:rPr>
        <w:t>. These altered microbiota signatures can potentially be used to provide future diagnostics, and their presence/absence may contribute to the pathogenesis or prevention/treatment of CRC. However, the pathophysiological role of dysbiosis in CRC still remains unclear, since microbiota changes may reflect changes in host health status and some bacteria may even confer protection as a compensatory response to disease progression. This complexity is clearly evident by the report of specific bacteria associated with tumor initiation phase (driver bacteria) whereas other bacteria are associated with tumor development during progressive stages of CRC (passenger bacteria). Driver bacteria reportedly contribute to the formation of a tumor microenvironment that is comprised of normal epithelial cells and cancer cells. In this milieu, secreted microbial metabolites trigger damage to normal host cells, thus reprograming their metabolism to change the intestinal microenvironment and microbiome profile towards a more “CRC supportive” composition</w:t>
      </w:r>
      <w:r>
        <w:rPr>
          <w:rFonts w:ascii="Book Antiqua" w:hAnsi="Book Antiqua" w:eastAsia="Book Antiqua" w:cs="Book Antiqua"/>
          <w:color w:val="000000"/>
          <w:vertAlign w:val="superscript"/>
        </w:rPr>
        <w:t>[8-10]</w:t>
      </w:r>
      <w:r>
        <w:rPr>
          <w:rFonts w:ascii="Book Antiqua" w:hAnsi="Book Antiqua" w:eastAsia="Book Antiqua" w:cs="Book Antiqua"/>
          <w:color w:val="000000"/>
        </w:rPr>
        <w:t xml:space="preserve">. Potential driver bacteria include </w:t>
      </w:r>
      <w:r>
        <w:rPr>
          <w:rFonts w:ascii="Book Antiqua" w:hAnsi="Book Antiqua" w:eastAsia="Book Antiqua" w:cs="Book Antiqua"/>
          <w:i/>
          <w:iCs/>
          <w:color w:val="000000"/>
        </w:rPr>
        <w:t>Bacteroides</w:t>
      </w:r>
      <w:r>
        <w:rPr>
          <w:rFonts w:ascii="Book Antiqua" w:hAnsi="Book Antiqua" w:eastAsia="Book Antiqua" w:cs="Book Antiqua"/>
          <w:color w:val="000000"/>
        </w:rPr>
        <w:t xml:space="preserve"> </w:t>
      </w:r>
      <w:r>
        <w:rPr>
          <w:rFonts w:ascii="Book Antiqua" w:hAnsi="Book Antiqua" w:eastAsia="Book Antiqua" w:cs="Book Antiqua"/>
          <w:i/>
          <w:iCs/>
          <w:color w:val="000000"/>
        </w:rPr>
        <w:t>fragilis</w:t>
      </w:r>
      <w:r>
        <w:rPr>
          <w:rFonts w:ascii="Book Antiqua" w:hAnsi="Book Antiqua" w:eastAsia="Book Antiqua" w:cs="Book Antiqua"/>
          <w:color w:val="000000"/>
        </w:rPr>
        <w:t xml:space="preserve">, </w:t>
      </w:r>
      <w:r>
        <w:rPr>
          <w:rFonts w:ascii="Book Antiqua" w:hAnsi="Book Antiqua" w:eastAsia="Book Antiqua" w:cs="Book Antiqua"/>
          <w:i/>
          <w:iCs/>
          <w:color w:val="000000"/>
        </w:rPr>
        <w:t>Escherichia</w:t>
      </w:r>
      <w:r>
        <w:rPr>
          <w:rFonts w:ascii="Book Antiqua" w:hAnsi="Book Antiqua" w:eastAsia="Book Antiqua" w:cs="Book Antiqua"/>
          <w:color w:val="000000"/>
        </w:rPr>
        <w:t xml:space="preserve"> </w:t>
      </w:r>
      <w:r>
        <w:rPr>
          <w:rFonts w:ascii="Book Antiqua" w:hAnsi="Book Antiqua" w:eastAsia="Book Antiqua" w:cs="Book Antiqua"/>
          <w:i/>
          <w:iCs/>
          <w:color w:val="000000"/>
        </w:rPr>
        <w:t>coli</w:t>
      </w:r>
      <w:r>
        <w:rPr>
          <w:rFonts w:ascii="Book Antiqua" w:hAnsi="Book Antiqua" w:eastAsia="Book Antiqua" w:cs="Book Antiqua"/>
          <w:color w:val="000000"/>
        </w:rPr>
        <w:t xml:space="preserve">, </w:t>
      </w:r>
      <w:r>
        <w:rPr>
          <w:rFonts w:ascii="Book Antiqua" w:hAnsi="Book Antiqua" w:eastAsia="Book Antiqua" w:cs="Book Antiqua"/>
          <w:i/>
          <w:iCs/>
          <w:color w:val="000000"/>
        </w:rPr>
        <w:t>Enterococcus</w:t>
      </w:r>
      <w:r>
        <w:rPr>
          <w:rFonts w:ascii="Book Antiqua" w:hAnsi="Book Antiqua" w:eastAsia="Book Antiqua" w:cs="Book Antiqua"/>
          <w:color w:val="000000"/>
        </w:rPr>
        <w:t xml:space="preserve"> </w:t>
      </w:r>
      <w:r>
        <w:rPr>
          <w:rFonts w:ascii="Book Antiqua" w:hAnsi="Book Antiqua" w:eastAsia="Book Antiqua" w:cs="Book Antiqua"/>
          <w:i/>
          <w:iCs/>
          <w:color w:val="000000"/>
        </w:rPr>
        <w:t>Faecalis</w:t>
      </w:r>
      <w:r>
        <w:rPr>
          <w:rFonts w:ascii="Book Antiqua" w:hAnsi="Book Antiqua" w:eastAsia="Book Antiqua" w:cs="Book Antiqua"/>
          <w:color w:val="000000"/>
        </w:rPr>
        <w:t xml:space="preserve">, </w:t>
      </w:r>
      <w:r>
        <w:rPr>
          <w:rFonts w:ascii="Book Antiqua" w:hAnsi="Book Antiqua" w:eastAsia="Book Antiqua" w:cs="Book Antiqua"/>
          <w:i/>
          <w:iCs/>
          <w:color w:val="000000"/>
        </w:rPr>
        <w:t>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Bradyrhizobium</w:t>
      </w:r>
      <w:r>
        <w:rPr>
          <w:rFonts w:ascii="Book Antiqua" w:hAnsi="Book Antiqua" w:eastAsia="Book Antiqua" w:cs="Book Antiqua"/>
          <w:color w:val="000000"/>
        </w:rPr>
        <w:t xml:space="preserve">, </w:t>
      </w:r>
      <w:r>
        <w:rPr>
          <w:rFonts w:ascii="Book Antiqua" w:hAnsi="Book Antiqua" w:eastAsia="Book Antiqua" w:cs="Book Antiqua"/>
          <w:i/>
          <w:iCs/>
          <w:color w:val="000000"/>
        </w:rPr>
        <w:t>Methylobacterium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Streptomyces</w:t>
      </w:r>
      <w:r>
        <w:rPr>
          <w:rFonts w:ascii="Book Antiqua" w:hAnsi="Book Antiqua" w:eastAsia="Book Antiqua" w:cs="Book Antiqua"/>
          <w:color w:val="000000"/>
        </w:rPr>
        <w:t xml:space="preserve">, </w:t>
      </w:r>
      <w:r>
        <w:rPr>
          <w:rFonts w:ascii="Book Antiqua" w:hAnsi="Book Antiqua" w:eastAsia="Book Antiqua" w:cs="Book Antiqua"/>
          <w:i/>
          <w:iCs/>
          <w:color w:val="000000"/>
        </w:rPr>
        <w:t>Shigella</w:t>
      </w:r>
      <w:r>
        <w:rPr>
          <w:rFonts w:ascii="Book Antiqua" w:hAnsi="Book Antiqua" w:eastAsia="Book Antiqua" w:cs="Book Antiqua"/>
          <w:color w:val="000000"/>
        </w:rPr>
        <w:t xml:space="preserve">, </w:t>
      </w:r>
      <w:r>
        <w:rPr>
          <w:rFonts w:ascii="Book Antiqua" w:hAnsi="Book Antiqua" w:eastAsia="Book Antiqua" w:cs="Book Antiqua"/>
          <w:i/>
          <w:iCs/>
          <w:color w:val="000000"/>
        </w:rPr>
        <w:t>Citrobacter</w:t>
      </w:r>
      <w:r>
        <w:rPr>
          <w:rFonts w:ascii="Book Antiqua" w:hAnsi="Book Antiqua" w:eastAsia="Book Antiqua" w:cs="Book Antiqua"/>
          <w:color w:val="000000"/>
        </w:rPr>
        <w:t xml:space="preserve">, </w:t>
      </w:r>
      <w:r>
        <w:rPr>
          <w:rFonts w:ascii="Book Antiqua" w:hAnsi="Book Antiqua" w:eastAsia="Book Antiqua" w:cs="Book Antiqua"/>
          <w:i/>
          <w:iCs/>
          <w:color w:val="000000"/>
        </w:rPr>
        <w:t>Salmonella</w:t>
      </w:r>
      <w:r>
        <w:rPr>
          <w:rFonts w:ascii="Book Antiqua" w:hAnsi="Book Antiqua" w:eastAsia="Book Antiqua" w:cs="Book Antiqua"/>
          <w:color w:val="000000"/>
        </w:rPr>
        <w:t xml:space="preserve">, </w:t>
      </w:r>
      <w:r>
        <w:rPr>
          <w:rFonts w:ascii="Book Antiqua" w:hAnsi="Book Antiqua" w:eastAsia="Book Antiqua" w:cs="Book Antiqua"/>
          <w:i/>
          <w:iCs/>
          <w:color w:val="000000"/>
        </w:rPr>
        <w:t>Intrasporangiaceae</w:t>
      </w:r>
      <w:r>
        <w:rPr>
          <w:rFonts w:ascii="Book Antiqua" w:hAnsi="Book Antiqua" w:eastAsia="Book Antiqua" w:cs="Book Antiqua"/>
          <w:color w:val="000000"/>
        </w:rPr>
        <w:t xml:space="preserve">, and </w:t>
      </w:r>
      <w:r>
        <w:rPr>
          <w:rFonts w:ascii="Book Antiqua" w:hAnsi="Book Antiqua" w:eastAsia="Book Antiqua" w:cs="Book Antiqua"/>
          <w:i/>
          <w:iCs/>
          <w:color w:val="000000"/>
        </w:rPr>
        <w:t>Sinobacteraceae</w:t>
      </w:r>
      <w:r>
        <w:rPr>
          <w:rFonts w:ascii="Book Antiqua" w:hAnsi="Book Antiqua" w:eastAsia="Book Antiqua" w:cs="Book Antiqua"/>
          <w:color w:val="000000"/>
        </w:rPr>
        <w:t xml:space="preserve">. On the other hand, passenger bacteria occupy an existing tumor microenvironment where they are thought to either promote or inhibit CRC progression. Reported passenger bacteria include species </w:t>
      </w:r>
      <w:r>
        <w:rPr>
          <w:rFonts w:ascii="Book Antiqua" w:hAnsi="Book Antiqua" w:eastAsia="Book Antiqua" w:cs="Book Antiqua"/>
          <w:i/>
          <w:iCs/>
          <w:color w:val="000000"/>
        </w:rPr>
        <w:t>Fusobacterium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Parvimonas</w:t>
      </w:r>
      <w:r>
        <w:rPr>
          <w:rFonts w:ascii="Book Antiqua" w:hAnsi="Book Antiqua" w:eastAsia="Book Antiqua" w:cs="Book Antiqua"/>
          <w:color w:val="000000"/>
        </w:rPr>
        <w:t xml:space="preserve">, </w:t>
      </w:r>
      <w:r>
        <w:rPr>
          <w:rFonts w:ascii="Book Antiqua" w:hAnsi="Book Antiqua" w:eastAsia="Book Antiqua" w:cs="Book Antiqua"/>
          <w:i/>
          <w:iCs/>
          <w:color w:val="000000"/>
        </w:rPr>
        <w:t>Peptostreptococcus</w:t>
      </w:r>
      <w:r>
        <w:rPr>
          <w:rFonts w:ascii="Book Antiqua" w:hAnsi="Book Antiqua" w:eastAsia="Book Antiqua" w:cs="Book Antiqua"/>
          <w:color w:val="000000"/>
        </w:rPr>
        <w:t xml:space="preserve">, </w:t>
      </w:r>
      <w:r>
        <w:rPr>
          <w:rFonts w:ascii="Book Antiqua" w:hAnsi="Book Antiqua" w:eastAsia="Book Antiqua" w:cs="Book Antiqua"/>
          <w:i/>
          <w:iCs/>
          <w:color w:val="000000"/>
        </w:rPr>
        <w:t>Campylobacter</w:t>
      </w:r>
      <w:r>
        <w:rPr>
          <w:rFonts w:ascii="Book Antiqua" w:hAnsi="Book Antiqua" w:eastAsia="Book Antiqua" w:cs="Book Antiqua"/>
          <w:color w:val="000000"/>
        </w:rPr>
        <w:t xml:space="preserve">, </w:t>
      </w:r>
      <w:r>
        <w:rPr>
          <w:rFonts w:ascii="Book Antiqua" w:hAnsi="Book Antiqua" w:eastAsia="Book Antiqua" w:cs="Book Antiqua"/>
          <w:i/>
          <w:iCs/>
          <w:color w:val="000000"/>
        </w:rPr>
        <w:t>Streptococcus</w:t>
      </w:r>
      <w:r>
        <w:rPr>
          <w:rFonts w:ascii="Book Antiqua" w:hAnsi="Book Antiqua" w:eastAsia="Book Antiqua" w:cs="Book Antiqua"/>
          <w:color w:val="000000"/>
        </w:rPr>
        <w:t xml:space="preserve">, </w:t>
      </w:r>
      <w:r>
        <w:rPr>
          <w:rFonts w:ascii="Book Antiqua" w:hAnsi="Book Antiqua" w:eastAsia="Book Antiqua" w:cs="Book Antiqua"/>
          <w:i/>
          <w:iCs/>
          <w:color w:val="000000"/>
        </w:rPr>
        <w:t>Schwartzia</w:t>
      </w:r>
      <w:r>
        <w:rPr>
          <w:rFonts w:ascii="Book Antiqua" w:hAnsi="Book Antiqua" w:eastAsia="Book Antiqua" w:cs="Book Antiqua"/>
          <w:color w:val="000000"/>
        </w:rPr>
        <w:t xml:space="preserve">, </w:t>
      </w:r>
      <w:r>
        <w:rPr>
          <w:rFonts w:ascii="Book Antiqua" w:hAnsi="Book Antiqua" w:eastAsia="Book Antiqua" w:cs="Book Antiqua"/>
          <w:i/>
          <w:iCs/>
          <w:color w:val="000000"/>
        </w:rPr>
        <w:t>Burkholderiales</w:t>
      </w:r>
      <w:r>
        <w:rPr>
          <w:rFonts w:ascii="Book Antiqua" w:hAnsi="Book Antiqua" w:eastAsia="Book Antiqua" w:cs="Book Antiqua"/>
          <w:color w:val="000000"/>
        </w:rPr>
        <w:t xml:space="preserve">, </w:t>
      </w:r>
      <w:r>
        <w:rPr>
          <w:rFonts w:ascii="Book Antiqua" w:hAnsi="Book Antiqua" w:eastAsia="Book Antiqua" w:cs="Book Antiqua"/>
          <w:i/>
          <w:iCs/>
          <w:color w:val="000000"/>
        </w:rPr>
        <w:t>Caulobacteraceae</w:t>
      </w:r>
      <w:r>
        <w:rPr>
          <w:rFonts w:ascii="Book Antiqua" w:hAnsi="Book Antiqua" w:eastAsia="Book Antiqua" w:cs="Book Antiqua"/>
          <w:color w:val="000000"/>
        </w:rPr>
        <w:t xml:space="preserve">, </w:t>
      </w:r>
      <w:r>
        <w:rPr>
          <w:rFonts w:ascii="Book Antiqua" w:hAnsi="Book Antiqua" w:eastAsia="Book Antiqua" w:cs="Book Antiqua"/>
          <w:i/>
          <w:iCs/>
          <w:color w:val="000000"/>
        </w:rPr>
        <w:t>Delftia</w:t>
      </w:r>
      <w:r>
        <w:rPr>
          <w:rFonts w:ascii="Book Antiqua" w:hAnsi="Book Antiqua" w:eastAsia="Book Antiqua" w:cs="Book Antiqua"/>
          <w:color w:val="000000"/>
        </w:rPr>
        <w:t xml:space="preserve">, </w:t>
      </w:r>
      <w:r>
        <w:rPr>
          <w:rFonts w:ascii="Book Antiqua" w:hAnsi="Book Antiqua" w:eastAsia="Book Antiqua" w:cs="Book Antiqua"/>
          <w:i/>
          <w:iCs/>
          <w:color w:val="000000"/>
        </w:rPr>
        <w:t>Oxalobacteraceae</w:t>
      </w:r>
      <w:r>
        <w:rPr>
          <w:rFonts w:ascii="Book Antiqua" w:hAnsi="Book Antiqua" w:eastAsia="Book Antiqua" w:cs="Book Antiqua"/>
          <w:color w:val="000000"/>
        </w:rPr>
        <w:t xml:space="preserve">, </w:t>
      </w:r>
      <w:r>
        <w:rPr>
          <w:rFonts w:ascii="Book Antiqua" w:hAnsi="Book Antiqua" w:eastAsia="Book Antiqua" w:cs="Book Antiqua"/>
          <w:i/>
          <w:iCs/>
          <w:color w:val="000000"/>
        </w:rPr>
        <w:t>Faecalibacterium</w:t>
      </w:r>
      <w:r>
        <w:rPr>
          <w:rFonts w:ascii="Book Antiqua" w:hAnsi="Book Antiqua" w:eastAsia="Book Antiqua" w:cs="Book Antiqua"/>
          <w:color w:val="000000"/>
        </w:rPr>
        <w:t xml:space="preserve">, and </w:t>
      </w:r>
      <w:r>
        <w:rPr>
          <w:rFonts w:ascii="Book Antiqua" w:hAnsi="Book Antiqua" w:eastAsia="Book Antiqua" w:cs="Book Antiqua"/>
          <w:i/>
          <w:iCs/>
          <w:color w:val="000000"/>
        </w:rPr>
        <w:t>Sutterella</w:t>
      </w:r>
      <w:r>
        <w:rPr>
          <w:rFonts w:ascii="Book Antiqua" w:hAnsi="Book Antiqua" w:eastAsia="Book Antiqua" w:cs="Book Antiqua"/>
          <w:color w:val="000000"/>
          <w:vertAlign w:val="superscript"/>
        </w:rPr>
        <w:t>[8-11]</w:t>
      </w:r>
      <w:r>
        <w:rPr>
          <w:rFonts w:ascii="Book Antiqua" w:hAnsi="Book Antiqua" w:eastAsia="Book Antiqua" w:cs="Book Antiqua"/>
          <w:color w:val="000000"/>
        </w:rPr>
        <w:t xml:space="preserve">. The host gut microbiota and immune system play important roles in CRC prevention and development. Therefore, probiotics, next-generation probiotics (NGP), or postbiotics could be used as weapons to prevent CRC, to support the treatment and to improve the clinical outcomes in CRC patients.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This minireview summarizes recent CRC findings from clinical, animal and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studies, and discusses the efficiency of probiotics, NGP, and postbiotics in CRC prevention and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TRADITIONAL PROBIOTICS</w:t>
      </w:r>
    </w:p>
    <w:p>
      <w:pPr>
        <w:spacing w:line="360" w:lineRule="auto"/>
        <w:jc w:val="both"/>
        <w:rPr>
          <w:rFonts w:ascii="Book Antiqua" w:hAnsi="Book Antiqua"/>
        </w:rPr>
      </w:pPr>
      <w:r>
        <w:rPr>
          <w:rFonts w:ascii="Book Antiqua" w:hAnsi="Book Antiqua" w:eastAsia="Book Antiqua" w:cs="Book Antiqua"/>
          <w:color w:val="000000"/>
        </w:rPr>
        <w:t>Probiotics are defined as “live, non-pathogenic microorganisms that, when administered in adequate amounts, may confer a health benefit on the host”</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Probiotics have a centuries-long history of safe use as prevention and adjuvant therapy in combating human diseases. They are also promising candidates in modulating human gut microbiota composition and function in CRC patients. Traditional widely used probiotics mainly belong to </w:t>
      </w:r>
      <w:r>
        <w:rPr>
          <w:rFonts w:ascii="Book Antiqua" w:hAnsi="Book Antiqua" w:eastAsia="Book Antiqua" w:cs="Book Antiqua"/>
          <w:i/>
          <w:iCs/>
          <w:color w:val="000000"/>
        </w:rPr>
        <w:t xml:space="preserve">Bifidobacterium </w:t>
      </w:r>
      <w:r>
        <w:rPr>
          <w:rFonts w:ascii="Book Antiqua" w:hAnsi="Book Antiqua" w:eastAsia="Book Antiqua" w:cs="Book Antiqua"/>
          <w:color w:val="000000"/>
        </w:rPr>
        <w:t xml:space="preserve">spp., </w:t>
      </w:r>
      <w:r>
        <w:rPr>
          <w:rFonts w:ascii="Book Antiqua" w:hAnsi="Book Antiqua" w:eastAsia="Book Antiqua" w:cs="Book Antiqua"/>
          <w:i/>
          <w:iCs/>
          <w:color w:val="000000"/>
        </w:rPr>
        <w:t xml:space="preserve">Lactobacillus </w:t>
      </w:r>
      <w:r>
        <w:rPr>
          <w:rFonts w:ascii="Book Antiqua" w:hAnsi="Book Antiqua" w:eastAsia="Book Antiqua" w:cs="Book Antiqua"/>
          <w:color w:val="000000"/>
        </w:rPr>
        <w:t xml:space="preserve">spp. and other lactic-acid-producing bacteria, including species belonging to </w:t>
      </w:r>
      <w:r>
        <w:rPr>
          <w:rFonts w:ascii="Book Antiqua" w:hAnsi="Book Antiqua" w:eastAsia="Book Antiqua" w:cs="Book Antiqua"/>
          <w:i/>
          <w:iCs/>
          <w:color w:val="000000"/>
        </w:rPr>
        <w:t>Streptococcus, Enterococcus</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and</w:t>
      </w:r>
      <w:r>
        <w:rPr>
          <w:rFonts w:ascii="Book Antiqua" w:hAnsi="Book Antiqua" w:eastAsia="Book Antiqua" w:cs="Book Antiqua"/>
          <w:i/>
          <w:iCs/>
          <w:color w:val="000000"/>
        </w:rPr>
        <w:t xml:space="preserve"> Lactococcus</w:t>
      </w:r>
      <w:r>
        <w:rPr>
          <w:rFonts w:ascii="Book Antiqua" w:hAnsi="Book Antiqua" w:eastAsia="Book Antiqua" w:cs="Book Antiqua"/>
          <w:color w:val="000000"/>
        </w:rPr>
        <w:t xml:space="preserve">, complemented by yeasts of the genus </w:t>
      </w:r>
      <w:r>
        <w:rPr>
          <w:rFonts w:ascii="Book Antiqua" w:hAnsi="Book Antiqua" w:eastAsia="Book Antiqua" w:cs="Book Antiqua"/>
          <w:i/>
          <w:iCs/>
          <w:color w:val="000000"/>
        </w:rPr>
        <w:t>Saccharomyces</w:t>
      </w:r>
      <w:r>
        <w:rPr>
          <w:rFonts w:ascii="Book Antiqua" w:hAnsi="Book Antiqua" w:eastAsia="Book Antiqua" w:cs="Book Antiqua"/>
          <w:color w:val="000000"/>
        </w:rPr>
        <w:t>. The beneficial effects of probiotics, functioning in a species and/or strain-specific manner, include sustaining a healthy microbiome, reversing dysbiosis, preventing pathogenic infections and mucosal adhesion of pathogens, stabilizing and enhancing intestinal barrier function. Probiotic bacteria may achieve these beneficial functions in part by producing anti-carcinogenic, anti-inflammatory, anti-mutagenic and other biologically important compounds such as short-chain fatty acids (SCFAs), vitamin K, or B-group vitamins</w:t>
      </w:r>
      <w:r>
        <w:rPr>
          <w:rFonts w:ascii="Book Antiqua" w:hAnsi="Book Antiqua" w:eastAsia="Book Antiqua" w:cs="Book Antiqua"/>
          <w:color w:val="000000"/>
          <w:vertAlign w:val="superscript"/>
        </w:rPr>
        <w:t>[5,7,13,14]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Current research builds on a foundation of work demonstrating that gut microbiota modulation through administration of probiotics and/or prebiotics plays an important role in CRC prevention and therapy. In a randomized, double-blinded, placebo-controlled trial, 60 patients underwent surgical CRC resection, of whom 29 received the probiotic powder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animalis</w:t>
      </w:r>
      <w:r>
        <w:rPr>
          <w:rFonts w:ascii="Book Antiqua" w:hAnsi="Book Antiqua" w:eastAsia="Book Antiqua" w:cs="Book Antiqua"/>
          <w:color w:val="000000"/>
        </w:rPr>
        <w:t xml:space="preserve"> subsp. </w:t>
      </w:r>
      <w:r>
        <w:rPr>
          <w:rFonts w:ascii="Book Antiqua" w:hAnsi="Book Antiqua" w:eastAsia="Book Antiqua" w:cs="Book Antiqua"/>
          <w:i/>
          <w:iCs/>
          <w:color w:val="000000"/>
        </w:rPr>
        <w:t>lactis</w:t>
      </w:r>
      <w:r>
        <w:rPr>
          <w:rFonts w:ascii="Book Antiqua" w:hAnsi="Book Antiqua" w:eastAsia="Book Antiqua" w:cs="Book Antiqua"/>
          <w:color w:val="000000"/>
        </w:rPr>
        <w:t xml:space="preserve"> HY8002 [1</w:t>
      </w:r>
      <w:r>
        <w:rPr>
          <w:rFonts w:ascii="Book Antiqua" w:hAnsi="Book Antiqua" w:cs="Book Antiqua"/>
          <w:color w:val="000000"/>
          <w:lang w:eastAsia="zh-CN"/>
        </w:rPr>
        <w:t xml:space="preserve"> </w:t>
      </w:r>
      <w:r>
        <w:rPr>
          <w:rFonts w:ascii="Book Antiqua" w:hAnsi="Book Antiqua" w:eastAsia="Times New Roman"/>
          <w:color w:val="000000"/>
          <w:lang w:eastAsia="sk-SK"/>
        </w:rPr>
        <w:t>×</w:t>
      </w:r>
      <w:r>
        <w:rPr>
          <w:rFonts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CFU],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casei</w:t>
      </w:r>
      <w:r>
        <w:rPr>
          <w:rFonts w:ascii="Book Antiqua" w:hAnsi="Book Antiqua" w:eastAsia="Book Antiqua" w:cs="Book Antiqua"/>
          <w:color w:val="000000"/>
        </w:rPr>
        <w:t xml:space="preserve"> HY2782 [5</w:t>
      </w:r>
      <w:r>
        <w:rPr>
          <w:rFonts w:ascii="Book Antiqua" w:hAnsi="Book Antiqua" w:cs="Book Antiqua"/>
          <w:color w:val="000000"/>
          <w:lang w:eastAsia="zh-CN"/>
        </w:rPr>
        <w:t xml:space="preserve"> </w:t>
      </w:r>
      <w:r>
        <w:rPr>
          <w:rFonts w:ascii="Book Antiqua" w:hAnsi="Book Antiqua" w:eastAsia="Times New Roman"/>
          <w:color w:val="000000"/>
          <w:lang w:eastAsia="sk-SK"/>
        </w:rPr>
        <w:t>×</w:t>
      </w:r>
      <w:r>
        <w:rPr>
          <w:rFonts w:ascii="Book Antiqua" w:hAnsi="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CFU], and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plantarum</w:t>
      </w:r>
      <w:r>
        <w:rPr>
          <w:rFonts w:ascii="Book Antiqua" w:hAnsi="Book Antiqua" w:eastAsia="Book Antiqua" w:cs="Book Antiqua"/>
          <w:color w:val="000000"/>
        </w:rPr>
        <w:t xml:space="preserve"> HY7712 [5</w:t>
      </w:r>
      <w:r>
        <w:rPr>
          <w:rFonts w:ascii="Book Antiqua" w:hAnsi="Book Antiqua" w:cs="Book Antiqua"/>
          <w:color w:val="000000"/>
          <w:lang w:eastAsia="zh-CN"/>
        </w:rPr>
        <w:t xml:space="preserve"> </w:t>
      </w:r>
      <w:r>
        <w:rPr>
          <w:rFonts w:ascii="Book Antiqua" w:hAnsi="Book Antiqua" w:eastAsia="Times New Roman"/>
          <w:color w:val="000000"/>
          <w:lang w:eastAsia="sk-SK"/>
        </w:rPr>
        <w:t>×</w:t>
      </w:r>
      <w:r>
        <w:rPr>
          <w:rFonts w:ascii="Book Antiqua" w:hAnsi="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CFU]) and 31 placebo, for 4 wk, starting at 1 wk preoperatively. The treatment group receiving probiotic powder showed an increase in abundance of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Akkermansia</w:t>
      </w:r>
      <w:r>
        <w:rPr>
          <w:rFonts w:ascii="Book Antiqua" w:hAnsi="Book Antiqua" w:eastAsia="Book Antiqua" w:cs="Book Antiqua"/>
          <w:color w:val="000000"/>
        </w:rPr>
        <w:t xml:space="preserve">, </w:t>
      </w:r>
      <w:r>
        <w:rPr>
          <w:rFonts w:ascii="Book Antiqua" w:hAnsi="Book Antiqua" w:eastAsia="Book Antiqua" w:cs="Book Antiqua"/>
          <w:i/>
          <w:iCs/>
          <w:color w:val="000000"/>
        </w:rPr>
        <w:t>Parabacteroides</w:t>
      </w:r>
      <w:r>
        <w:rPr>
          <w:rFonts w:ascii="Book Antiqua" w:hAnsi="Book Antiqua" w:eastAsia="Book Antiqua" w:cs="Book Antiqua"/>
          <w:color w:val="000000"/>
        </w:rPr>
        <w:t xml:space="preserve">, </w:t>
      </w:r>
      <w:r>
        <w:rPr>
          <w:rFonts w:ascii="Book Antiqua" w:hAnsi="Book Antiqua" w:eastAsia="Book Antiqua" w:cs="Book Antiqua"/>
          <w:i/>
          <w:iCs/>
          <w:color w:val="000000"/>
        </w:rPr>
        <w:t>Veillonella</w:t>
      </w:r>
      <w:r>
        <w:rPr>
          <w:rFonts w:ascii="Book Antiqua" w:hAnsi="Book Antiqua" w:eastAsia="Book Antiqua" w:cs="Book Antiqua"/>
          <w:color w:val="000000"/>
        </w:rPr>
        <w:t xml:space="preserve">,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Erysipelatoclostridium</w:t>
      </w:r>
      <w:r>
        <w:rPr>
          <w:rFonts w:ascii="Book Antiqua" w:hAnsi="Book Antiqua" w:eastAsia="Book Antiqua" w:cs="Book Antiqua"/>
          <w:color w:val="000000"/>
        </w:rPr>
        <w:t xml:space="preserve"> and a reduction in bacteria associated with CRC, such as </w:t>
      </w:r>
      <w:r>
        <w:rPr>
          <w:rFonts w:ascii="Book Antiqua" w:hAnsi="Book Antiqua" w:eastAsia="Book Antiqua" w:cs="Book Antiqua"/>
          <w:i/>
          <w:iCs/>
          <w:color w:val="000000"/>
        </w:rPr>
        <w:t>Prevotella</w:t>
      </w:r>
      <w:r>
        <w:rPr>
          <w:rFonts w:ascii="Book Antiqua" w:hAnsi="Book Antiqua" w:eastAsia="Book Antiqua" w:cs="Book Antiqua"/>
          <w:color w:val="000000"/>
        </w:rPr>
        <w:t xml:space="preserve">, </w:t>
      </w:r>
      <w:r>
        <w:rPr>
          <w:rFonts w:ascii="Book Antiqua" w:hAnsi="Book Antiqua" w:eastAsia="Book Antiqua" w:cs="Book Antiqua"/>
          <w:i/>
          <w:iCs/>
          <w:color w:val="000000"/>
        </w:rPr>
        <w:t>Alloprevotella</w:t>
      </w:r>
      <w:r>
        <w:rPr>
          <w:rFonts w:ascii="Book Antiqua" w:hAnsi="Book Antiqua" w:eastAsia="Book Antiqua" w:cs="Book Antiqua"/>
          <w:color w:val="000000"/>
        </w:rPr>
        <w:t xml:space="preserve">, </w:t>
      </w:r>
      <w:r>
        <w:rPr>
          <w:rFonts w:ascii="Book Antiqua" w:hAnsi="Book Antiqua" w:eastAsia="Book Antiqua" w:cs="Book Antiqua"/>
          <w:i/>
          <w:iCs/>
          <w:color w:val="000000"/>
        </w:rPr>
        <w:t>Fusobacterium</w:t>
      </w:r>
      <w:r>
        <w:rPr>
          <w:rFonts w:ascii="Book Antiqua" w:hAnsi="Book Antiqua" w:eastAsia="Book Antiqua" w:cs="Book Antiqua"/>
          <w:color w:val="000000"/>
        </w:rPr>
        <w:t xml:space="preserve">, and </w:t>
      </w:r>
      <w:r>
        <w:rPr>
          <w:rFonts w:ascii="Book Antiqua" w:hAnsi="Book Antiqua" w:eastAsia="Book Antiqua" w:cs="Book Antiqua"/>
          <w:i/>
          <w:iCs/>
          <w:color w:val="000000"/>
        </w:rPr>
        <w:t>Porphyromonas</w:t>
      </w:r>
      <w:r>
        <w:rPr>
          <w:rFonts w:ascii="Book Antiqua" w:hAnsi="Book Antiqua" w:eastAsia="Book Antiqua" w:cs="Book Antiqua"/>
          <w:color w:val="000000"/>
        </w:rPr>
        <w:t>. Lower serum zonulin, improved postoperative bowel function, and postoperative recovery were evident in the probiotic group compared with placebo</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In another randomized clinical trial, a group of 31 CRC patients received probiotic supplement </w:t>
      </w:r>
      <w:r>
        <w:rPr>
          <w:rFonts w:ascii="Book Antiqua" w:hAnsi="Book Antiqua" w:eastAsia="Book Antiqua" w:cs="Book Antiqua"/>
          <w:i/>
          <w:iCs/>
          <w:color w:val="000000"/>
        </w:rPr>
        <w:t>Bifidobacterium longum</w:t>
      </w:r>
      <w:r>
        <w:rPr>
          <w:rFonts w:ascii="Book Antiqua" w:hAnsi="Book Antiqua" w:eastAsia="Book Antiqua" w:cs="Book Antiqua"/>
          <w:color w:val="000000"/>
        </w:rPr>
        <w:t xml:space="preserve"> BB536 (5</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CFU/2 g/daily) preoperatively for 7–14 d and postoperatively for 2 wk. Attenuated postoperative inflammatory responses (high-sensitivity C-Reactive protein), reduced risk of postoperative infectious complications, and accelerated health recovery after colorectal resection were evident in the treatment group. Hospital stay was significantly shortened and correlated significantly with increased Actinobacteria and decreased Firmicutes after probiotic intervention</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Aisu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administered BIO THREE</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2 mg </w:t>
      </w:r>
      <w:r>
        <w:rPr>
          <w:rFonts w:ascii="Book Antiqua" w:hAnsi="Book Antiqua" w:eastAsia="Book Antiqua" w:cs="Book Antiqua"/>
          <w:i/>
          <w:iCs/>
          <w:color w:val="000000"/>
        </w:rPr>
        <w:t>Enterococcus</w:t>
      </w:r>
      <w:r>
        <w:rPr>
          <w:rFonts w:ascii="Book Antiqua" w:hAnsi="Book Antiqua" w:eastAsia="Book Antiqua" w:cs="Book Antiqua"/>
          <w:color w:val="000000"/>
        </w:rPr>
        <w:t xml:space="preserve"> </w:t>
      </w:r>
      <w:r>
        <w:rPr>
          <w:rFonts w:ascii="Book Antiqua" w:hAnsi="Book Antiqua" w:eastAsia="Book Antiqua" w:cs="Book Antiqua"/>
          <w:i/>
          <w:iCs/>
          <w:color w:val="000000"/>
        </w:rPr>
        <w:t>faecalis</w:t>
      </w:r>
      <w:r>
        <w:rPr>
          <w:rFonts w:ascii="Book Antiqua" w:hAnsi="Book Antiqua" w:eastAsia="Book Antiqua" w:cs="Book Antiqua"/>
          <w:color w:val="000000"/>
        </w:rPr>
        <w:t xml:space="preserve"> T110, 10 mg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w:t>
      </w:r>
      <w:r>
        <w:rPr>
          <w:rFonts w:ascii="Book Antiqua" w:hAnsi="Book Antiqua" w:eastAsia="Book Antiqua" w:cs="Book Antiqua"/>
          <w:i/>
          <w:iCs/>
          <w:color w:val="000000"/>
        </w:rPr>
        <w:t>butyricum</w:t>
      </w:r>
      <w:r>
        <w:rPr>
          <w:rFonts w:ascii="Book Antiqua" w:hAnsi="Book Antiqua" w:eastAsia="Book Antiqua" w:cs="Book Antiqua"/>
          <w:color w:val="000000"/>
        </w:rPr>
        <w:t xml:space="preserve"> TO</w:t>
      </w:r>
      <w:r>
        <w:rPr>
          <w:rFonts w:ascii="Book Antiqua" w:hAnsi="Book Antiqua" w:cs="Book Antiqua"/>
          <w:color w:val="000000"/>
          <w:lang w:eastAsia="zh-CN"/>
        </w:rPr>
        <w:t>-</w:t>
      </w:r>
      <w:r>
        <w:rPr>
          <w:rFonts w:ascii="Book Antiqua" w:hAnsi="Book Antiqua" w:eastAsia="Book Antiqua" w:cs="Book Antiqua"/>
          <w:color w:val="000000"/>
        </w:rPr>
        <w:t xml:space="preserve">A, and 10 mg </w:t>
      </w:r>
      <w:r>
        <w:rPr>
          <w:rFonts w:ascii="Book Antiqua" w:hAnsi="Book Antiqua" w:eastAsia="Book Antiqua" w:cs="Book Antiqua"/>
          <w:i/>
          <w:iCs/>
          <w:color w:val="000000"/>
        </w:rPr>
        <w:t>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mesentericus</w:t>
      </w:r>
      <w:r>
        <w:rPr>
          <w:rFonts w:ascii="Book Antiqua" w:hAnsi="Book Antiqua" w:eastAsia="Book Antiqua" w:cs="Book Antiqua"/>
          <w:color w:val="000000"/>
        </w:rPr>
        <w:t xml:space="preserve"> TO</w:t>
      </w:r>
      <w:r>
        <w:rPr>
          <w:rFonts w:ascii="Book Antiqua" w:hAnsi="Book Antiqua" w:cs="Book Antiqua"/>
          <w:color w:val="000000"/>
          <w:lang w:eastAsia="zh-CN"/>
        </w:rPr>
        <w:t>-</w:t>
      </w:r>
      <w:r>
        <w:rPr>
          <w:rFonts w:ascii="Book Antiqua" w:hAnsi="Book Antiqua" w:eastAsia="Book Antiqua" w:cs="Book Antiqua"/>
          <w:color w:val="000000"/>
        </w:rPr>
        <w:t xml:space="preserve">A to 75 CRC patients 15 d prior to the surgery. Incidence of postoperative complications and superficial incisional infections were lower, and these health effects were as shown to associate with an increased mean proportion of beneficial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postoperatively, even though this organism was not administered as part of the probiotic regime. The change in microbial diversity and improved integrity of the mucosal barrier were also observed by Liu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after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plantarum</w:t>
      </w:r>
      <w:r>
        <w:rPr>
          <w:rFonts w:ascii="Book Antiqua" w:hAnsi="Book Antiqua" w:eastAsia="Book Antiqua" w:cs="Book Antiqua"/>
          <w:color w:val="000000"/>
        </w:rPr>
        <w:t xml:space="preserve"> CGMCC 1258,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acidophilus</w:t>
      </w:r>
      <w:r>
        <w:rPr>
          <w:rFonts w:ascii="Book Antiqua" w:hAnsi="Book Antiqua" w:eastAsia="Book Antiqua" w:cs="Book Antiqua"/>
          <w:color w:val="000000"/>
        </w:rPr>
        <w:t xml:space="preserve"> LA-11,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longum</w:t>
      </w:r>
      <w:r>
        <w:rPr>
          <w:rFonts w:ascii="Book Antiqua" w:hAnsi="Book Antiqua" w:eastAsia="Book Antiqua" w:cs="Book Antiqua"/>
          <w:color w:val="000000"/>
        </w:rPr>
        <w:t xml:space="preserve"> BL-88 (2.6</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CFU/2 g/daily) administration 6 d preoperatively and 10 d postoperatively to CRC patients. The numbers of beneficial bacteria, including </w:t>
      </w:r>
      <w:r>
        <w:rPr>
          <w:rFonts w:ascii="Book Antiqua" w:hAnsi="Book Antiqua" w:eastAsia="Book Antiqua" w:cs="Book Antiqua"/>
          <w:i/>
          <w:iCs/>
          <w:color w:val="000000"/>
        </w:rPr>
        <w:t>Bifidobacteria</w:t>
      </w:r>
      <w:r>
        <w:rPr>
          <w:rFonts w:ascii="Book Antiqua" w:hAnsi="Book Antiqua" w:eastAsia="Book Antiqua" w:cs="Book Antiqua"/>
          <w:color w:val="000000"/>
        </w:rPr>
        <w:t xml:space="preserve"> and </w:t>
      </w:r>
      <w:r>
        <w:rPr>
          <w:rFonts w:ascii="Book Antiqua" w:hAnsi="Book Antiqua" w:eastAsia="Book Antiqua" w:cs="Book Antiqua"/>
          <w:i/>
          <w:iCs/>
          <w:color w:val="000000"/>
        </w:rPr>
        <w:t>Lactobacilli</w:t>
      </w:r>
      <w:r>
        <w:rPr>
          <w:rFonts w:ascii="Book Antiqua" w:hAnsi="Book Antiqua" w:eastAsia="Book Antiqua" w:cs="Book Antiqua"/>
          <w:color w:val="000000"/>
        </w:rPr>
        <w:t xml:space="preserve">, increased in the probiotic group after surgery, whereas they decreased in the placebo group. By contrast, Enterobacteriales and </w:t>
      </w:r>
      <w:r>
        <w:rPr>
          <w:rFonts w:ascii="Book Antiqua" w:hAnsi="Book Antiqua" w:eastAsia="Book Antiqua" w:cs="Book Antiqua"/>
          <w:i/>
          <w:iCs/>
          <w:color w:val="000000"/>
        </w:rPr>
        <w:t>Pseudomonas</w:t>
      </w:r>
      <w:r>
        <w:rPr>
          <w:rFonts w:ascii="Book Antiqua" w:hAnsi="Book Antiqua" w:eastAsia="Book Antiqua" w:cs="Book Antiqua"/>
          <w:color w:val="000000"/>
        </w:rPr>
        <w:t>, were decreased in the probiotic group whereas they increased in the placebo group. Based on a number of clinical trials, the preoperative oral intake of probiotics combined with the postoperative treatment in patients who need gastrointestinal surgery is potentially recommended. Larger rigorously controlled clinical trials are required to endorse these preliminary positive outcome studies since avoidance of probiotic use has also been recommended in patients with immunodeficiency and dysbiosis. More studies and the key outcomes are listed in Table 2.</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aps/>
          <w:color w:val="000000"/>
          <w:u w:val="single"/>
        </w:rPr>
        <w:t>N</w:t>
      </w:r>
      <w:r>
        <w:rPr>
          <w:rFonts w:ascii="Book Antiqua" w:hAnsi="Book Antiqua" w:cs="Book Antiqua"/>
          <w:b/>
          <w:bCs/>
          <w:caps/>
          <w:color w:val="000000"/>
          <w:u w:val="single"/>
          <w:lang w:eastAsia="zh-CN"/>
        </w:rPr>
        <w:t>GP</w:t>
      </w:r>
    </w:p>
    <w:p>
      <w:pPr>
        <w:spacing w:line="360" w:lineRule="auto"/>
        <w:jc w:val="both"/>
        <w:rPr>
          <w:rFonts w:ascii="Book Antiqua" w:hAnsi="Book Antiqua"/>
        </w:rPr>
      </w:pPr>
      <w:r>
        <w:rPr>
          <w:rFonts w:ascii="Book Antiqua" w:hAnsi="Book Antiqua" w:eastAsia="Book Antiqua" w:cs="Book Antiqua"/>
          <w:color w:val="000000"/>
        </w:rPr>
        <w:t xml:space="preserve">One potential approach to achieve CRC prevention and treatment is through NGP administration. As described above, the most frequently used probiotics belong to </w:t>
      </w:r>
      <w:r>
        <w:rPr>
          <w:rFonts w:ascii="Book Antiqua" w:hAnsi="Book Antiqua" w:eastAsia="Book Antiqua" w:cs="Book Antiqua"/>
          <w:i/>
          <w:iCs/>
          <w:color w:val="000000"/>
        </w:rPr>
        <w:t xml:space="preserve">Bifidobacterium </w:t>
      </w:r>
      <w:r>
        <w:rPr>
          <w:rFonts w:ascii="Book Antiqua" w:hAnsi="Book Antiqua" w:eastAsia="Book Antiqua" w:cs="Book Antiqua"/>
          <w:color w:val="000000"/>
        </w:rPr>
        <w:t xml:space="preserve">spp. and </w:t>
      </w:r>
      <w:r>
        <w:rPr>
          <w:rFonts w:ascii="Book Antiqua" w:hAnsi="Book Antiqua" w:eastAsia="Book Antiqua" w:cs="Book Antiqua"/>
          <w:i/>
          <w:iCs/>
          <w:color w:val="000000"/>
        </w:rPr>
        <w:t xml:space="preserve">Lactobacillus </w:t>
      </w:r>
      <w:r>
        <w:rPr>
          <w:rFonts w:ascii="Book Antiqua" w:hAnsi="Book Antiqua" w:eastAsia="Book Antiqua" w:cs="Book Antiqua"/>
          <w:color w:val="000000"/>
        </w:rPr>
        <w:t>spp. However, recent studies using metagenomic approaches have revealed the importance of further identification and characterization of commensal species, mainly anaerobic ones, residing in the gastrointestinal tract that play an important role in regulating the immune system and maintaining overall gut health. Growing evidence suggests that dysbiosis may contribute to CRC progression as well as several other diseases</w:t>
      </w:r>
      <w:r>
        <w:rPr>
          <w:rFonts w:ascii="Book Antiqua" w:hAnsi="Book Antiqua" w:eastAsia="Book Antiqua" w:cs="Book Antiqua"/>
          <w:color w:val="000000"/>
          <w:vertAlign w:val="superscript"/>
        </w:rPr>
        <w:t>[19-22]</w:t>
      </w:r>
      <w:r>
        <w:rPr>
          <w:rFonts w:ascii="Book Antiqua" w:hAnsi="Book Antiqua" w:eastAsia="Book Antiqua" w:cs="Book Antiqua"/>
          <w:color w:val="000000"/>
        </w:rPr>
        <w:t>. Although there is no official definition of NGP, it is generally defined as live microorganisms identified on the basis of comparative microbiota analyses between healthy and sick individuals/animals that, when administered with strain-specificity and in dose dependent manner, confer health benefits on the host</w:t>
      </w:r>
      <w:r>
        <w:rPr>
          <w:rFonts w:ascii="Book Antiqua" w:hAnsi="Book Antiqua" w:eastAsia="Book Antiqua" w:cs="Book Antiqua"/>
          <w:color w:val="000000"/>
          <w:vertAlign w:val="superscript"/>
        </w:rPr>
        <w:t>[23,24]</w:t>
      </w:r>
      <w:r>
        <w:rPr>
          <w:rFonts w:ascii="Book Antiqua" w:hAnsi="Book Antiqua" w:eastAsia="Book Antiqua" w:cs="Book Antiqua"/>
          <w:color w:val="000000"/>
        </w:rPr>
        <w:t>. Compared with healthy individuals, patients with CRC possess a different compositional structure and physiological activity of the gut microbiota with SCFAs-producing bacteria being depleted. This suggests that SCFAs-producing bacteria might potentially exhibit anti-inflammatory and anticarcinogenic properties, as well as being NGP candidates in CRC prevention and therapy. SCFAs, primarily acetate, propionate, and butyrate, are key physiological metabolites of the microbial fermentation of dietary fiber in the colon. Butyrate is the major energy source for colonocyte homeostasis, promoting growth stimulation and production of protective cytokines that maintain gut barrier integrity and function</w:t>
      </w:r>
      <w:r>
        <w:rPr>
          <w:rFonts w:ascii="Book Antiqua" w:hAnsi="Book Antiqua" w:eastAsia="Book Antiqua" w:cs="Book Antiqua"/>
          <w:color w:val="000000"/>
          <w:vertAlign w:val="superscript"/>
        </w:rPr>
        <w:t>[14,25-27]</w:t>
      </w:r>
      <w:r>
        <w:rPr>
          <w:rFonts w:ascii="Book Antiqua" w:hAnsi="Book Antiqua" w:eastAsia="Book Antiqua" w:cs="Book Antiqua"/>
          <w:color w:val="000000"/>
        </w:rPr>
        <w:t xml:space="preserve">. Furthermore, increasing levels of SCFAs in the gut helps to create a favorable microenvironment for beneficial bacteria by inhibiting the growth and adhesion of pathogens, and by enhancing vitamin bioavailability, mineral absorption and promoting mucosal integrity. Most butyrate-producing bacteria in the human colon belong to the Firmicutes phylum, clostridial clusters IV and XIVa, the most dominant species being </w:t>
      </w:r>
      <w:r>
        <w:rPr>
          <w:rStyle w:val="11"/>
          <w:rFonts w:ascii="Book Antiqua" w:hAnsi="Book Antiqua" w:eastAsia="Book Antiqua" w:cs="Book Antiqua"/>
          <w:i/>
          <w:iCs/>
          <w:color w:val="000000"/>
        </w:rPr>
        <w:t>Faecalibacterium prausnitzii</w:t>
      </w:r>
      <w:r>
        <w:rPr>
          <w:rFonts w:ascii="Book Antiqua" w:hAnsi="Book Antiqua" w:eastAsia="Book Antiqua" w:cs="Book Antiqua"/>
          <w:color w:val="000000"/>
        </w:rPr>
        <w:t xml:space="preserve"> and </w:t>
      </w:r>
      <w:r>
        <w:rPr>
          <w:rFonts w:ascii="Book Antiqua" w:hAnsi="Book Antiqua" w:eastAsia="Book Antiqua" w:cs="Book Antiqua"/>
          <w:i/>
          <w:iCs/>
          <w:color w:val="000000"/>
        </w:rPr>
        <w:t xml:space="preserve">Eubacterium rectale, </w:t>
      </w:r>
      <w:r>
        <w:rPr>
          <w:rFonts w:ascii="Book Antiqua" w:hAnsi="Book Antiqua" w:eastAsia="Book Antiqua" w:cs="Book Antiqua"/>
          <w:color w:val="000000"/>
        </w:rPr>
        <w:t xml:space="preserve">followed by </w:t>
      </w:r>
      <w:r>
        <w:rPr>
          <w:rStyle w:val="11"/>
          <w:rFonts w:ascii="Book Antiqua" w:hAnsi="Book Antiqua" w:eastAsia="Book Antiqua" w:cs="Book Antiqua"/>
          <w:i/>
          <w:iCs/>
          <w:color w:val="000000"/>
        </w:rPr>
        <w:t>Eubacterium</w:t>
      </w:r>
      <w:r>
        <w:rPr>
          <w:rFonts w:ascii="Book Antiqua" w:hAnsi="Book Antiqua" w:eastAsia="Book Antiqua" w:cs="Book Antiqua"/>
          <w:color w:val="000000"/>
        </w:rPr>
        <w:t xml:space="preserve"> spp. as well as </w:t>
      </w:r>
      <w:r>
        <w:rPr>
          <w:rStyle w:val="11"/>
          <w:rFonts w:ascii="Book Antiqua" w:hAnsi="Book Antiqua" w:eastAsia="Book Antiqua" w:cs="Book Antiqua"/>
          <w:i/>
          <w:iCs/>
          <w:color w:val="000000"/>
        </w:rPr>
        <w:t>Anaerostipes</w:t>
      </w:r>
      <w:r>
        <w:rPr>
          <w:rFonts w:ascii="Book Antiqua" w:hAnsi="Book Antiqua" w:eastAsia="Book Antiqua" w:cs="Book Antiqua"/>
          <w:color w:val="000000"/>
        </w:rPr>
        <w:t xml:space="preserve"> spp. and </w:t>
      </w:r>
      <w:r>
        <w:rPr>
          <w:rStyle w:val="11"/>
          <w:rFonts w:ascii="Book Antiqua" w:hAnsi="Book Antiqua" w:eastAsia="Book Antiqua" w:cs="Book Antiqua"/>
          <w:i/>
          <w:iCs/>
          <w:color w:val="000000"/>
        </w:rPr>
        <w:t>Roseburia</w:t>
      </w:r>
      <w:r>
        <w:rPr>
          <w:rFonts w:ascii="Book Antiqua" w:hAnsi="Book Antiqua" w:eastAsia="Book Antiqua" w:cs="Book Antiqua"/>
          <w:color w:val="000000"/>
        </w:rPr>
        <w:t xml:space="preserve"> spp. In addition to butyrate-producing bacteria, other NGP candidates with important regulatory effects on gut homeostasis include </w:t>
      </w:r>
      <w:r>
        <w:rPr>
          <w:rFonts w:ascii="Book Antiqua" w:hAnsi="Book Antiqua" w:eastAsia="Book Antiqua" w:cs="Book Antiqua"/>
          <w:i/>
          <w:iCs/>
          <w:color w:val="000000"/>
        </w:rPr>
        <w:t>Akkermansia muciniphila</w:t>
      </w:r>
      <w:r>
        <w:rPr>
          <w:rFonts w:ascii="Book Antiqua" w:hAnsi="Book Antiqua" w:eastAsia="Book Antiqua" w:cs="Book Antiqua"/>
          <w:color w:val="000000"/>
        </w:rPr>
        <w:t xml:space="preserve">, non-toxigenic </w:t>
      </w:r>
      <w:r>
        <w:rPr>
          <w:rFonts w:ascii="Book Antiqua" w:hAnsi="Book Antiqua" w:eastAsia="Book Antiqua" w:cs="Book Antiqua"/>
          <w:i/>
          <w:iCs/>
          <w:color w:val="000000"/>
        </w:rPr>
        <w:t>Bacteroides fragilis</w:t>
      </w:r>
      <w:r>
        <w:rPr>
          <w:rFonts w:ascii="Book Antiqua" w:hAnsi="Book Antiqua" w:eastAsia="Book Antiqua" w:cs="Book Antiqua"/>
          <w:color w:val="000000"/>
        </w:rPr>
        <w:t xml:space="preserve">, </w:t>
      </w:r>
      <w:r>
        <w:rPr>
          <w:rFonts w:ascii="Book Antiqua" w:hAnsi="Book Antiqua" w:eastAsia="Book Antiqua" w:cs="Book Antiqua"/>
          <w:i/>
          <w:iCs/>
          <w:color w:val="000000"/>
        </w:rPr>
        <w:t>Propionibacterium freudenreichii,</w:t>
      </w:r>
      <w:r>
        <w:rPr>
          <w:rFonts w:ascii="Book Antiqua" w:hAnsi="Book Antiqua" w:eastAsia="Book Antiqua" w:cs="Book Antiqua"/>
          <w:color w:val="000000"/>
        </w:rPr>
        <w:t xml:space="preserve"> and some strains of </w:t>
      </w:r>
      <w:r>
        <w:rPr>
          <w:rFonts w:ascii="Book Antiqua" w:hAnsi="Book Antiqua" w:eastAsia="Book Antiqua" w:cs="Book Antiqua"/>
          <w:i/>
          <w:iCs/>
          <w:color w:val="000000"/>
        </w:rPr>
        <w:t>Bacillus</w:t>
      </w:r>
      <w:r>
        <w:rPr>
          <w:rFonts w:ascii="Book Antiqua" w:hAnsi="Book Antiqua" w:eastAsia="Book Antiqua" w:cs="Book Antiqua"/>
          <w:color w:val="000000"/>
        </w:rPr>
        <w:t xml:space="preserve"> spp. and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spp., which belong to Generally Recognized As Safe microorganisms</w:t>
      </w:r>
      <w:r>
        <w:rPr>
          <w:rFonts w:ascii="Book Antiqua" w:hAnsi="Book Antiqua" w:eastAsia="Book Antiqua" w:cs="Book Antiqua"/>
          <w:color w:val="000000"/>
          <w:vertAlign w:val="superscript"/>
        </w:rPr>
        <w:t>[7,28,29]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Chronic oral administration of </w:t>
      </w:r>
      <w:r>
        <w:rPr>
          <w:rFonts w:ascii="Book Antiqua" w:hAnsi="Book Antiqua" w:eastAsia="Book Antiqua" w:cs="Book Antiqua"/>
          <w:i/>
          <w:iCs/>
          <w:color w:val="000000"/>
        </w:rPr>
        <w:t>Butyricicoccus</w:t>
      </w:r>
      <w:r>
        <w:rPr>
          <w:rFonts w:ascii="Book Antiqua" w:hAnsi="Book Antiqua" w:eastAsia="Book Antiqua" w:cs="Book Antiqua"/>
          <w:color w:val="000000"/>
        </w:rPr>
        <w:t xml:space="preserve"> </w:t>
      </w:r>
      <w:r>
        <w:rPr>
          <w:rFonts w:ascii="Book Antiqua" w:hAnsi="Book Antiqua" w:eastAsia="Book Antiqua" w:cs="Book Antiqua"/>
          <w:i/>
          <w:iCs/>
          <w:color w:val="000000"/>
        </w:rPr>
        <w:t>pullicaecorum</w:t>
      </w:r>
      <w:r>
        <w:rPr>
          <w:rFonts w:ascii="Book Antiqua" w:hAnsi="Book Antiqua" w:eastAsia="Book Antiqua" w:cs="Book Antiqua"/>
          <w:color w:val="000000"/>
        </w:rPr>
        <w:t xml:space="preserve"> BCRC 81109 (butyrate producing bacteria) to BALB/cByJNarl male mice decreased colon tumor progression over 9 wk. This protection against CRC clinical outcomes was linked to activation of the SCFAs transporter solute carrier family 5 member 8 and/or G</w:t>
      </w:r>
      <w:r>
        <w:rPr>
          <w:rFonts w:ascii="Book Antiqua" w:hAnsi="Book Antiqua" w:cs="Book Antiqua"/>
          <w:color w:val="000000"/>
          <w:lang w:eastAsia="zh-CN"/>
        </w:rPr>
        <w:t>-</w:t>
      </w:r>
      <w:r>
        <w:rPr>
          <w:rFonts w:ascii="Book Antiqua" w:hAnsi="Book Antiqua" w:eastAsia="Book Antiqua" w:cs="Book Antiqua"/>
          <w:color w:val="000000"/>
        </w:rPr>
        <w:t>protein</w:t>
      </w:r>
      <w:r>
        <w:rPr>
          <w:rFonts w:ascii="Book Antiqua" w:hAnsi="Book Antiqua" w:cs="Book Antiqua"/>
          <w:color w:val="000000"/>
          <w:lang w:eastAsia="zh-CN"/>
        </w:rPr>
        <w:t>-</w:t>
      </w:r>
      <w:r>
        <w:rPr>
          <w:rFonts w:ascii="Book Antiqua" w:hAnsi="Book Antiqua" w:eastAsia="Book Antiqua" w:cs="Book Antiqua"/>
          <w:color w:val="000000"/>
        </w:rPr>
        <w:t>coupled receptor (GPR) 43</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also observed in an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animal study that application of butyrate producing bacteria </w:t>
      </w:r>
      <w:r>
        <w:rPr>
          <w:rFonts w:ascii="Book Antiqua" w:hAnsi="Book Antiqua" w:eastAsia="Book Antiqua" w:cs="Book Antiqua"/>
          <w:i/>
          <w:iCs/>
          <w:color w:val="000000"/>
        </w:rPr>
        <w:t>Clostridium butyricum</w:t>
      </w:r>
      <w:r>
        <w:rPr>
          <w:rFonts w:ascii="Book Antiqua" w:hAnsi="Book Antiqua" w:eastAsia="Book Antiqua" w:cs="Book Antiqua"/>
          <w:color w:val="000000"/>
        </w:rPr>
        <w:t xml:space="preserve"> ATCC 19398 (2</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CFU/0.2 mL 3 times a week for 12 wk) inhibited intestinal tumor development by an increasing apoptosis of CRC cells, by modulating the Wnt/β-catenin signaling pathway. There was also a reduction in pathogenic bacteria and bile acid-biotransforming bacteria, whereas an increase in beneficial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spp. and SCFAs-producing </w:t>
      </w:r>
      <w:r>
        <w:rPr>
          <w:rFonts w:ascii="Book Antiqua" w:hAnsi="Book Antiqua" w:eastAsia="Book Antiqua" w:cs="Book Antiqua"/>
          <w:i/>
          <w:iCs/>
          <w:color w:val="000000"/>
        </w:rPr>
        <w:t>Rumincoccaceae</w:t>
      </w:r>
      <w:r>
        <w:rPr>
          <w:rFonts w:ascii="Book Antiqua" w:hAnsi="Book Antiqua" w:eastAsia="Book Antiqua" w:cs="Book Antiqua"/>
          <w:color w:val="000000"/>
        </w:rPr>
        <w:t xml:space="preserve"> and </w:t>
      </w:r>
      <w:r>
        <w:rPr>
          <w:rFonts w:ascii="Book Antiqua" w:hAnsi="Book Antiqua" w:eastAsia="Book Antiqua" w:cs="Book Antiqua"/>
          <w:i/>
          <w:iCs/>
          <w:color w:val="000000"/>
        </w:rPr>
        <w:t>Eubacterium</w:t>
      </w:r>
      <w:r>
        <w:rPr>
          <w:rFonts w:ascii="Book Antiqua" w:hAnsi="Book Antiqua" w:eastAsia="Book Antiqua" w:cs="Book Antiqua"/>
          <w:color w:val="000000"/>
        </w:rPr>
        <w:t xml:space="preserve"> spp. was evident. Thus, reduction in colonic secondary bile acids increased cecal SCFAs levels and activated G-protein coupled receptors, GPR43 and GPR109A, which were mechanistically implicated. Growth of CRC cell lines (HCT-116 and SW1116) was significantly inhibited by strains </w:t>
      </w:r>
      <w:r>
        <w:rPr>
          <w:rFonts w:ascii="Book Antiqua" w:hAnsi="Book Antiqua" w:eastAsia="Book Antiqua" w:cs="Book Antiqua"/>
          <w:i/>
          <w:iCs/>
          <w:color w:val="000000"/>
        </w:rPr>
        <w:t>Bacillus subtilis</w:t>
      </w:r>
      <w:r>
        <w:rPr>
          <w:rFonts w:ascii="Book Antiqua" w:hAnsi="Book Antiqua" w:eastAsia="Book Antiqua" w:cs="Book Antiqua"/>
          <w:color w:val="000000"/>
        </w:rPr>
        <w:t xml:space="preserve"> ATCC 23857 and </w:t>
      </w:r>
      <w:r>
        <w:rPr>
          <w:rFonts w:ascii="Book Antiqua" w:hAnsi="Book Antiqua" w:eastAsia="Book Antiqua" w:cs="Book Antiqua"/>
          <w:i/>
          <w:iCs/>
          <w:color w:val="000000"/>
        </w:rPr>
        <w:t>Clostridium butyricum</w:t>
      </w:r>
      <w:r>
        <w:rPr>
          <w:rFonts w:ascii="Book Antiqua" w:hAnsi="Book Antiqua" w:eastAsia="Book Antiqua" w:cs="Book Antiqua"/>
          <w:color w:val="000000"/>
        </w:rPr>
        <w:t xml:space="preserve"> ATCC 19398, and by their main metabolites bacitracin and butyrate. mRNA levels of important receptors and transcriptional factors related to inflammation for example, TLR4, MYD88, nuclear factor-kappa B (</w:t>
      </w:r>
      <w:r>
        <w:rPr>
          <w:rFonts w:ascii="Book Antiqua" w:hAnsi="Book Antiqua"/>
        </w:rPr>
        <w:t>NF-κB</w:t>
      </w:r>
      <w:r>
        <w:rPr>
          <w:rFonts w:ascii="Book Antiqua" w:hAnsi="Book Antiqua" w:eastAsia="Book Antiqua" w:cs="Book Antiqua"/>
          <w:color w:val="000000"/>
        </w:rPr>
        <w:t xml:space="preserve">), </w:t>
      </w:r>
      <w:r>
        <w:rPr>
          <w:rFonts w:ascii="Book Antiqua" w:hAnsi="Book Antiqua"/>
          <w:color w:val="000000"/>
          <w:lang w:eastAsia="zh-CN"/>
        </w:rPr>
        <w:t>interleukin 22</w:t>
      </w:r>
      <w:r>
        <w:rPr>
          <w:rFonts w:ascii="Book Antiqua" w:hAnsi="Book Antiqua" w:eastAsia="Book Antiqua" w:cs="Book Antiqua"/>
          <w:color w:val="000000"/>
        </w:rPr>
        <w:t xml:space="preserve"> </w:t>
      </w:r>
      <w:r>
        <w:rPr>
          <w:rFonts w:ascii="Book Antiqua" w:hAnsi="Book Antiqua" w:cs="Book Antiqua"/>
          <w:color w:val="000000"/>
          <w:lang w:eastAsia="zh-CN"/>
        </w:rPr>
        <w:t>(</w:t>
      </w:r>
      <w:r>
        <w:rPr>
          <w:rFonts w:ascii="Book Antiqua" w:hAnsi="Book Antiqua" w:eastAsia="Book Antiqua" w:cs="Book Antiqua"/>
          <w:color w:val="000000"/>
        </w:rPr>
        <w:t>IL-22), and survivin were decreased and expression of p21</w:t>
      </w:r>
      <w:r>
        <w:rPr>
          <w:rFonts w:ascii="Book Antiqua" w:hAnsi="Book Antiqua" w:eastAsia="Book Antiqua" w:cs="Book Antiqua"/>
          <w:color w:val="000000"/>
          <w:vertAlign w:val="superscript"/>
        </w:rPr>
        <w:t>WAF1</w:t>
      </w:r>
      <w:r>
        <w:rPr>
          <w:rFonts w:ascii="Book Antiqua" w:hAnsi="Book Antiqua" w:eastAsia="Book Antiqua" w:cs="Book Antiqua"/>
          <w:color w:val="000000"/>
        </w:rPr>
        <w:t xml:space="preserve"> was increased after treatment of SW1116 cells with </w:t>
      </w:r>
      <w:r>
        <w:rPr>
          <w:rFonts w:ascii="Book Antiqua" w:hAnsi="Book Antiqua" w:eastAsia="Book Antiqua" w:cs="Book Antiqua"/>
          <w:i/>
          <w:iCs/>
          <w:color w:val="000000"/>
        </w:rPr>
        <w:t>Bacillus subtilis</w:t>
      </w:r>
      <w:r>
        <w:rPr>
          <w:rFonts w:ascii="Book Antiqua" w:hAnsi="Book Antiqua" w:eastAsia="Book Antiqua" w:cs="Book Antiqua"/>
          <w:color w:val="000000"/>
        </w:rPr>
        <w:t xml:space="preserve"> and </w:t>
      </w:r>
      <w:r>
        <w:rPr>
          <w:rFonts w:ascii="Book Antiqua" w:hAnsi="Book Antiqua" w:eastAsia="Book Antiqua" w:cs="Book Antiqua"/>
          <w:i/>
          <w:iCs/>
          <w:color w:val="000000"/>
        </w:rPr>
        <w:t>Clostridium butyricum</w:t>
      </w:r>
      <w:r>
        <w:rPr>
          <w:rFonts w:ascii="Book Antiqua" w:hAnsi="Book Antiqua" w:eastAsia="Book Antiqua" w:cs="Book Antiqua"/>
          <w:color w:val="000000"/>
        </w:rPr>
        <w:t xml:space="preserve"> NGP</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Purified components produced by NGP cells were also studied and inhibition of human cancer cell proliferation by controlling the cell cycle was detected. Polysaccharide A purified from </w:t>
      </w:r>
      <w:r>
        <w:rPr>
          <w:rFonts w:ascii="Book Antiqua" w:hAnsi="Book Antiqua" w:eastAsia="Book Antiqua" w:cs="Book Antiqua"/>
          <w:i/>
          <w:iCs/>
          <w:color w:val="000000"/>
        </w:rPr>
        <w:t>Bacteroides fragilis</w:t>
      </w:r>
      <w:r>
        <w:rPr>
          <w:rFonts w:ascii="Book Antiqua" w:hAnsi="Book Antiqua" w:eastAsia="Book Antiqua" w:cs="Book Antiqua"/>
          <w:color w:val="000000"/>
        </w:rPr>
        <w:t xml:space="preserve"> NCTC9343 (non-toxigenic) induced the production of the pro-inflammatory cytokine IL-8</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and aspartic protease Amuc_1434 (recombinant enzyme) from </w:t>
      </w:r>
      <w:r>
        <w:rPr>
          <w:rFonts w:ascii="Book Antiqua" w:hAnsi="Book Antiqua" w:eastAsia="Book Antiqua" w:cs="Book Antiqua"/>
          <w:i/>
          <w:iCs/>
          <w:color w:val="000000"/>
        </w:rPr>
        <w:t xml:space="preserve">Akkermansia muciniphila </w:t>
      </w:r>
      <w:r>
        <w:rPr>
          <w:rFonts w:ascii="Book Antiqua" w:hAnsi="Book Antiqua" w:eastAsia="Book Antiqua" w:cs="Book Antiqua"/>
          <w:color w:val="000000"/>
        </w:rPr>
        <w:t>upregulated the expression of tumor protein 53, increased mitochondrial reactive oxygen species (ROS) levels and promoted apoptosis of LS174T cells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Pahle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employed </w:t>
      </w:r>
      <w:r>
        <w:rPr>
          <w:rFonts w:ascii="Book Antiqua" w:hAnsi="Book Antiqua" w:eastAsia="Book Antiqua" w:cs="Book Antiqua"/>
          <w:i/>
          <w:iCs/>
          <w:color w:val="000000"/>
        </w:rPr>
        <w:t>Clostridium perfringens</w:t>
      </w:r>
      <w:r>
        <w:rPr>
          <w:rFonts w:ascii="Book Antiqua" w:hAnsi="Book Antiqua" w:eastAsia="Book Antiqua" w:cs="Book Antiqua"/>
          <w:color w:val="000000"/>
        </w:rPr>
        <w:t xml:space="preserve"> enterotoxin (CPE) in CPE gene therapy to selectively target claudin-3 and claudin-4 expressing colon carcinomas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by using a translation optimized CPE expressing vector. Elevated toxicity of the optimized CPE expressing vector was evident in claudin-positive cells 48 h after the transfection, with toxicity rates of 76%–92% and rapid cytotoxic effects such as membrane disruption and necrosis. Further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studies focused on the efficiency of NGP application in CRC are listed in Table 3 and postbiotics derived from NGP are considered below.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POSTBIOTICS</w:t>
      </w:r>
    </w:p>
    <w:p>
      <w:pPr>
        <w:spacing w:line="360" w:lineRule="auto"/>
        <w:jc w:val="both"/>
        <w:rPr>
          <w:rFonts w:ascii="Book Antiqua" w:hAnsi="Book Antiqua"/>
        </w:rPr>
      </w:pPr>
      <w:r>
        <w:rPr>
          <w:rFonts w:ascii="Book Antiqua" w:hAnsi="Book Antiqua" w:eastAsia="Book Antiqua" w:cs="Book Antiqua"/>
          <w:color w:val="000000"/>
        </w:rPr>
        <w:t>Postbiotics is an extensively researched subject that remains a largely understudied topic in CRC. Due to the phenomenal number and variety of metabolites produced by bacteria, it has been an enormous challenge to isolate and characterize the specific compound/s responsible for the therapeutic efficacy. Moreover, defining safety profiles and appropriate application doses of particular postbiotics in the preclinical and clinical settings may require regulatory guidelines and approvals</w:t>
      </w:r>
      <w:r>
        <w:rPr>
          <w:rFonts w:ascii="Book Antiqua" w:hAnsi="Book Antiqua" w:eastAsia="Book Antiqua" w:cs="Book Antiqua"/>
          <w:color w:val="000000"/>
          <w:vertAlign w:val="superscript"/>
        </w:rPr>
        <w:t>[5]</w:t>
      </w:r>
      <w:r>
        <w:rPr>
          <w:rFonts w:ascii="Book Antiqua" w:hAnsi="Book Antiqua" w:eastAsia="Book Antiqua" w:cs="Book Antiqua"/>
          <w:color w:val="000000"/>
        </w:rPr>
        <w:t>. The International Scientific Association for Probiotics and Prebiotics (ISAPP) offers expertise in microbiology, microbial physiology, gastroenterology, nutrition, food science and pediatrics. ISAPP recently provided the clear definition and scope of postbiotics to include “preparation of inanimate microorganisms and/or their components that confer a health benefit on the host”</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Postbiotics, which exert desired physiological effects to the host, include inactivated microbial cells or cell components (cell surface proteins, endo- or exo-polysaccharides, peptidoglycan-derived muropeptides and teichoic acids) or important metabolites secreted by gut microbiota through a fermentation process or released under certain conditions such as a change in intestinal environment or after lysis (SCFAs including acetate, propionate and butyrate; enzymes; bacteriocins; reuterin; acetoin; organic acids, </w:t>
      </w:r>
      <w:r>
        <w:rPr>
          <w:rFonts w:ascii="Book Antiqua" w:hAnsi="Book Antiqua" w:eastAsia="Book Antiqua" w:cs="Book Antiqua"/>
          <w:i/>
          <w:iCs/>
          <w:color w:val="000000"/>
        </w:rPr>
        <w:t>etc</w:t>
      </w:r>
      <w:r>
        <w:rPr>
          <w:rFonts w:ascii="Book Antiqua" w:hAnsi="Book Antiqua" w:eastAsia="Book Antiqua" w:cs="Book Antiqua"/>
          <w:color w:val="000000"/>
        </w:rPr>
        <w:t>)</w:t>
      </w:r>
      <w:r>
        <w:rPr>
          <w:rFonts w:ascii="Book Antiqua" w:hAnsi="Book Antiqua" w:eastAsia="Book Antiqua" w:cs="Book Antiqua"/>
          <w:color w:val="000000"/>
          <w:vertAlign w:val="superscript"/>
        </w:rPr>
        <w:t>[5,35,36]</w:t>
      </w:r>
      <w:r>
        <w:rPr>
          <w:rFonts w:ascii="Book Antiqua" w:hAnsi="Book Antiqua" w:eastAsia="Book Antiqua" w:cs="Book Antiqua"/>
          <w:color w:val="000000"/>
        </w:rPr>
        <w:t>. Therefore, the isolation and characterization of new postbiotics is a growing field and requires careful biochemical characterization of beneficial mechanisms. Supplementation with postbiotics, can in some cases be an effective and safer strategy to prevent and/or treat diseases, compared with ingestion of viable probiotic bacteria</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Microbial metabolites undoubtedly play an important role in CRC pathogenesis. Certain postbiotics exert antitumor activity, including selective cytotoxicity against tumor cells suggesting their therapeutic potential (Figure 1)</w:t>
      </w:r>
      <w:r>
        <w:rPr>
          <w:rFonts w:ascii="Book Antiqua" w:hAnsi="Book Antiqua" w:eastAsia="Book Antiqua" w:cs="Book Antiqua"/>
          <w:color w:val="000000"/>
          <w:vertAlign w:val="superscript"/>
        </w:rPr>
        <w:t>[5]</w:t>
      </w:r>
      <w:r>
        <w:rPr>
          <w:rFonts w:ascii="Book Antiqua" w:hAnsi="Book Antiqua" w:eastAsia="Book Antiqua" w:cs="Book Antiqua"/>
          <w:color w:val="000000"/>
        </w:rPr>
        <w:t>. For example, SCFAs are well-known inhibitors of epigenetic enzymes histone deacetylases, which play a central role in gene regulation; thus, SCFAs have the ability to induce cell cycle arrest, and/or apoptosis in many cancer cell lines</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Cell-free supernatants (CFS) of different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and </w:t>
      </w:r>
      <w:r>
        <w:rPr>
          <w:rFonts w:ascii="Book Antiqua" w:hAnsi="Book Antiqua" w:eastAsia="Book Antiqua" w:cs="Book Antiqua"/>
          <w:i/>
          <w:iCs/>
          <w:color w:val="000000"/>
        </w:rPr>
        <w:t>Bifidobacterium</w:t>
      </w:r>
      <w:r>
        <w:rPr>
          <w:rFonts w:ascii="Book Antiqua" w:hAnsi="Book Antiqua" w:eastAsia="Book Antiqua" w:cs="Book Antiqua"/>
          <w:color w:val="000000"/>
        </w:rPr>
        <w:t xml:space="preserve"> strains have been shown to induce apoptosis or inhibit proliferation of CRC cell lines</w:t>
      </w:r>
      <w:r>
        <w:rPr>
          <w:rFonts w:ascii="Book Antiqua" w:hAnsi="Book Antiqua" w:eastAsia="Book Antiqua" w:cs="Book Antiqua"/>
          <w:color w:val="000000"/>
          <w:vertAlign w:val="superscript"/>
        </w:rPr>
        <w:t>[38-40]</w:t>
      </w:r>
      <w:r>
        <w:rPr>
          <w:rFonts w:ascii="Book Antiqua" w:hAnsi="Book Antiqua" w:eastAsia="Book Antiqua" w:cs="Book Antiqua"/>
          <w:color w:val="000000"/>
        </w:rPr>
        <w:t xml:space="preserve">. Chen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demonstrated that supernatants of </w:t>
      </w:r>
      <w:r>
        <w:rPr>
          <w:rFonts w:ascii="Book Antiqua" w:hAnsi="Book Antiqua" w:eastAsia="Book Antiqua" w:cs="Book Antiqua"/>
          <w:i/>
          <w:iCs/>
          <w:color w:val="000000"/>
        </w:rPr>
        <w:t>Lactobacillus</w:t>
      </w:r>
      <w:r>
        <w:rPr>
          <w:rFonts w:ascii="Book Antiqua" w:hAnsi="Book Antiqua" w:eastAsia="Book Antiqua" w:cs="Book Antiqua"/>
          <w:color w:val="000000"/>
        </w:rPr>
        <w:t xml:space="preserve"> </w:t>
      </w:r>
      <w:r>
        <w:rPr>
          <w:rFonts w:ascii="Book Antiqua" w:hAnsi="Book Antiqua" w:eastAsia="Book Antiqua" w:cs="Book Antiqua"/>
          <w:i/>
          <w:iCs/>
          <w:color w:val="000000"/>
        </w:rPr>
        <w:t>johnsonii</w:t>
      </w:r>
      <w:r>
        <w:rPr>
          <w:rFonts w:ascii="Book Antiqua" w:hAnsi="Book Antiqua" w:eastAsia="Book Antiqua" w:cs="Book Antiqua"/>
          <w:color w:val="000000"/>
        </w:rPr>
        <w:t xml:space="preserve"> BCRC17010 and </w:t>
      </w:r>
      <w:r>
        <w:rPr>
          <w:rFonts w:ascii="Book Antiqua" w:hAnsi="Book Antiqua" w:eastAsia="Book Antiqua" w:cs="Book Antiqua"/>
          <w:i/>
          <w:iCs/>
          <w:color w:val="000000"/>
        </w:rPr>
        <w:t>Lactobacillus reuteri</w:t>
      </w:r>
      <w:r>
        <w:rPr>
          <w:rFonts w:ascii="Book Antiqua" w:hAnsi="Book Antiqua" w:eastAsia="Book Antiqua" w:cs="Book Antiqua"/>
          <w:color w:val="000000"/>
        </w:rPr>
        <w:t xml:space="preserve"> BCRC14625 strains in high concentrations were able to damage HT-29 cell membranes causing elevated lactate dehydrogenase release. A recent study has reported a potent selective cytotoxicity effect of postbiotic metabolites from </w:t>
      </w:r>
      <w:r>
        <w:rPr>
          <w:rFonts w:ascii="Book Antiqua" w:hAnsi="Book Antiqua" w:eastAsia="Book Antiqua" w:cs="Book Antiqua"/>
          <w:i/>
          <w:iCs/>
          <w:color w:val="000000"/>
        </w:rPr>
        <w:t>Lactobacillus plantarum</w:t>
      </w:r>
      <w:r>
        <w:rPr>
          <w:rFonts w:ascii="Book Antiqua" w:hAnsi="Book Antiqua" w:eastAsia="Book Antiqua" w:cs="Book Antiqua"/>
          <w:color w:val="000000"/>
        </w:rPr>
        <w:t xml:space="preserve"> strains </w:t>
      </w:r>
      <w:r>
        <w:rPr>
          <w:rFonts w:ascii="Book Antiqua" w:hAnsi="Book Antiqua" w:eastAsia="Book Antiqua" w:cs="Book Antiqua"/>
          <w:i/>
          <w:iCs/>
          <w:color w:val="000000"/>
        </w:rPr>
        <w:t>via</w:t>
      </w:r>
      <w:r>
        <w:rPr>
          <w:rFonts w:ascii="Book Antiqua" w:hAnsi="Book Antiqua" w:eastAsia="Book Antiqua" w:cs="Book Antiqua"/>
          <w:color w:val="000000"/>
        </w:rPr>
        <w:t xml:space="preserve"> anti-proliferative effects and induction of apoptosis in HT-29 cells whilst sparing the normal cells</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Cousin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showed that metabolites from </w:t>
      </w:r>
      <w:r>
        <w:rPr>
          <w:rFonts w:ascii="Book Antiqua" w:hAnsi="Book Antiqua" w:eastAsia="Book Antiqua" w:cs="Book Antiqua"/>
          <w:i/>
          <w:iCs/>
          <w:color w:val="000000"/>
        </w:rPr>
        <w:t xml:space="preserve">Propionibacterium freudenreichii </w:t>
      </w:r>
      <w:r>
        <w:rPr>
          <w:rFonts w:ascii="Book Antiqua" w:hAnsi="Book Antiqua" w:eastAsia="Book Antiqua" w:cs="Book Antiqua"/>
          <w:color w:val="000000"/>
        </w:rPr>
        <w:t>ITG</w:t>
      </w:r>
      <w:r>
        <w:rPr>
          <w:rFonts w:ascii="Book Antiqua" w:hAnsi="Book Antiqua" w:cs="Book Antiqua"/>
          <w:color w:val="000000"/>
          <w:lang w:eastAsia="zh-CN"/>
        </w:rPr>
        <w:t>-</w:t>
      </w:r>
      <w:r>
        <w:rPr>
          <w:rFonts w:ascii="Book Antiqua" w:hAnsi="Book Antiqua" w:eastAsia="Book Antiqua" w:cs="Book Antiqua"/>
          <w:color w:val="000000"/>
        </w:rPr>
        <w:t>P9,</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namely propionate and acetate, had induced intrinsic apoptosis of CRC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production and release of SCFAs acting on mitochondria. Moreover, CFS or SCFAs in combination with Tumor Necrosis Factor-Related Apoptosis-Inducing Ligand (TRAIL), increased the pro-apoptotic gene expression (TRAIL-R2/DR5), decreased the anti-apoptotic gene expression of FLIP and XIAP in HT-29 cancer cells and enhanced the cytotoxicity in CRC cells compared to human healthy intestinal epithelial cells. Further control studies are required to delineate specific molecular targets in these models since enhanced toxicity to fermentation induced acidic pH shifts remains a potential protective mechanism.</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As inflammation is undeniably linked to carcinogenesis, any postbiotic that inhibits inflammation is also an important candidate acting as anti-tumor agent. It was shown that </w:t>
      </w:r>
      <w:r>
        <w:rPr>
          <w:rFonts w:ascii="Book Antiqua" w:hAnsi="Book Antiqua" w:eastAsia="Book Antiqua" w:cs="Book Antiqua"/>
          <w:i/>
          <w:iCs/>
          <w:color w:val="000000"/>
        </w:rPr>
        <w:t>Lactobacillus rhamnosus</w:t>
      </w:r>
      <w:r>
        <w:rPr>
          <w:rFonts w:ascii="Book Antiqua" w:hAnsi="Book Antiqua" w:eastAsia="Book Antiqua" w:cs="Book Antiqua"/>
          <w:color w:val="000000"/>
        </w:rPr>
        <w:t xml:space="preserve"> GG- derived protein p40 can play a role in the prevention of CRC by suppressing intestinal epithelial inflammation, inhibiting epithelial cells apoptosis and by promoting IgA production</w:t>
      </w:r>
      <w:r>
        <w:rPr>
          <w:rFonts w:ascii="Book Antiqua" w:hAnsi="Book Antiqua" w:eastAsia="Book Antiqua" w:cs="Book Antiqua"/>
          <w:color w:val="000000"/>
          <w:vertAlign w:val="superscript"/>
        </w:rPr>
        <w:t>[44-46]</w:t>
      </w:r>
      <w:r>
        <w:rPr>
          <w:rFonts w:ascii="Book Antiqua" w:hAnsi="Book Antiqua" w:eastAsia="Book Antiqua" w:cs="Book Antiqua"/>
          <w:color w:val="000000"/>
        </w:rPr>
        <w:t xml:space="preserve">. CFS derived from several other probiotic strains, such as, </w:t>
      </w:r>
      <w:r>
        <w:rPr>
          <w:rFonts w:ascii="Book Antiqua" w:hAnsi="Book Antiqua" w:eastAsia="Book Antiqua" w:cs="Book Antiqua"/>
          <w:i/>
          <w:iCs/>
          <w:color w:val="000000"/>
        </w:rPr>
        <w:t>Lactobacillus acidophilus</w:t>
      </w:r>
      <w:r>
        <w:rPr>
          <w:rFonts w:ascii="Book Antiqua" w:hAnsi="Book Antiqua" w:eastAsia="Book Antiqua" w:cs="Book Antiqua"/>
          <w:color w:val="000000"/>
        </w:rPr>
        <w:t xml:space="preserve">, </w:t>
      </w:r>
      <w:r>
        <w:rPr>
          <w:rFonts w:ascii="Book Antiqua" w:hAnsi="Book Antiqua" w:eastAsia="Book Antiqua" w:cs="Book Antiqua"/>
          <w:i/>
          <w:iCs/>
          <w:color w:val="000000"/>
        </w:rPr>
        <w:t>Lactobacillus casei</w:t>
      </w:r>
      <w:r>
        <w:rPr>
          <w:rFonts w:ascii="Book Antiqua" w:hAnsi="Book Antiqua" w:eastAsia="Book Antiqua" w:cs="Book Antiqua"/>
          <w:color w:val="000000"/>
        </w:rPr>
        <w:t xml:space="preserve">, </w:t>
      </w:r>
      <w:r>
        <w:rPr>
          <w:rFonts w:ascii="Book Antiqua" w:hAnsi="Book Antiqua" w:eastAsia="Book Antiqua" w:cs="Book Antiqua"/>
          <w:i/>
          <w:iCs/>
          <w:color w:val="000000"/>
        </w:rPr>
        <w:t>Lactobacillus rhamnosus</w:t>
      </w:r>
      <w:r>
        <w:rPr>
          <w:rFonts w:ascii="Book Antiqua" w:hAnsi="Book Antiqua" w:eastAsia="Book Antiqua" w:cs="Book Antiqua"/>
          <w:color w:val="000000"/>
        </w:rPr>
        <w:t xml:space="preserve"> GG and </w:t>
      </w:r>
      <w:r>
        <w:rPr>
          <w:rFonts w:ascii="Book Antiqua" w:hAnsi="Book Antiqua" w:eastAsia="Book Antiqua" w:cs="Book Antiqua"/>
          <w:i/>
          <w:iCs/>
          <w:color w:val="000000"/>
        </w:rPr>
        <w:t>Bifidobacterium breve</w:t>
      </w:r>
      <w:r>
        <w:rPr>
          <w:rFonts w:ascii="Book Antiqua" w:hAnsi="Book Antiqua" w:eastAsia="Book Antiqua" w:cs="Book Antiqua"/>
          <w:color w:val="000000"/>
        </w:rPr>
        <w:t>, were able to downregulate inflammation, exhibit antioxidant activity or maintained intestinal barrier integrity</w:t>
      </w:r>
      <w:r>
        <w:rPr>
          <w:rFonts w:ascii="Book Antiqua" w:hAnsi="Book Antiqua" w:eastAsia="Book Antiqua" w:cs="Book Antiqua"/>
          <w:color w:val="000000"/>
          <w:vertAlign w:val="superscript"/>
        </w:rPr>
        <w:t>[47-49]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To date, only a few animal studies have been performed to evaluate the effectiveness of postbiotics in CRC prevention and therapy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The stage is now set to expand this work with the use of translational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models and clinical trials, which are essential to demonstrate efficacy. Sharma and Shukla</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observed that CFS from </w:t>
      </w:r>
      <w:r>
        <w:rPr>
          <w:rFonts w:ascii="Book Antiqua" w:hAnsi="Book Antiqua" w:eastAsia="Book Antiqua" w:cs="Book Antiqua"/>
          <w:i/>
          <w:iCs/>
          <w:color w:val="000000"/>
        </w:rPr>
        <w:t>Lactobacillus rhamnosus</w:t>
      </w:r>
      <w:r>
        <w:rPr>
          <w:rFonts w:ascii="Book Antiqua" w:hAnsi="Book Antiqua" w:eastAsia="Book Antiqua" w:cs="Book Antiqua"/>
          <w:color w:val="000000"/>
        </w:rPr>
        <w:t xml:space="preserve"> MD 14 MH656799 containing acetamide, acetate, propionate, butyrate, thiocyanic acid and oxalic acid attenuated early colon carcinogenesis in Sprague–Dawley rats (</w:t>
      </w:r>
      <w:r>
        <w:rPr>
          <w:rFonts w:ascii="Book Antiqua" w:hAnsi="Book Antiqua" w:eastAsia="Book Antiqua" w:cs="Book Antiqua"/>
          <w:i/>
          <w:iCs/>
          <w:color w:val="000000"/>
        </w:rPr>
        <w:t>n</w:t>
      </w:r>
      <w:r>
        <w:rPr>
          <w:rFonts w:ascii="Book Antiqua" w:hAnsi="Book Antiqua" w:eastAsia="Book Antiqua" w:cs="Book Antiqua"/>
          <w:color w:val="000000"/>
        </w:rPr>
        <w:t xml:space="preserve"> = 36). The protective mechanism was linked to reduced fecal procarcinogenic enzymes, oxidants, aberrant crypt foci, vis-à-vis downregulating oncogenes </w:t>
      </w:r>
      <w:r>
        <w:rPr>
          <w:rFonts w:ascii="Book Antiqua" w:hAnsi="Book Antiqua" w:cs="Book Antiqua"/>
          <w:color w:val="000000"/>
          <w:lang w:eastAsia="zh-CN"/>
        </w:rPr>
        <w:t>(</w:t>
      </w:r>
      <w:r>
        <w:rPr>
          <w:rFonts w:ascii="Book Antiqua" w:hAnsi="Book Antiqua" w:eastAsia="Book Antiqua" w:cs="Book Antiqua"/>
          <w:color w:val="000000"/>
        </w:rPr>
        <w:t xml:space="preserve">β-catenin, K-ras, Cox-2, </w:t>
      </w:r>
      <w:r>
        <w:rPr>
          <w:rFonts w:ascii="Book Antiqua" w:hAnsi="Book Antiqua"/>
        </w:rPr>
        <w:t>NF-κB</w:t>
      </w:r>
      <w:r>
        <w:rPr>
          <w:rFonts w:ascii="Book Antiqua" w:hAnsi="Book Antiqua" w:cs="Book Antiqua"/>
          <w:color w:val="000000"/>
          <w:lang w:eastAsia="zh-CN"/>
        </w:rPr>
        <w:t>)</w:t>
      </w:r>
      <w:r>
        <w:rPr>
          <w:rFonts w:ascii="Book Antiqua" w:hAnsi="Book Antiqua" w:eastAsia="Book Antiqua" w:cs="Book Antiqua"/>
          <w:color w:val="000000"/>
        </w:rPr>
        <w:t xml:space="preserve"> and upregulating tumor suppressor p53 gene leading to an almost healthy colon histology. De Moreno de LeBlanc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evaluated the effect of the enzyme catalase as a postbiotic from catalase-producing </w:t>
      </w:r>
      <w:r>
        <w:rPr>
          <w:rFonts w:ascii="Book Antiqua" w:hAnsi="Book Antiqua" w:eastAsia="Book Antiqua" w:cs="Book Antiqua"/>
          <w:i/>
          <w:iCs/>
          <w:color w:val="000000"/>
        </w:rPr>
        <w:t>Lactococcus lactis</w:t>
      </w:r>
      <w:r>
        <w:rPr>
          <w:rFonts w:ascii="Book Antiqua" w:hAnsi="Book Antiqua" w:eastAsia="Book Antiqua" w:cs="Book Antiqua"/>
          <w:color w:val="000000"/>
        </w:rPr>
        <w:t xml:space="preserve"> htrA-NZ9000 on the prevention/regression of 1,2-dimethylhydrazine (DMH) induced CRC in BALB/c mice (</w:t>
      </w:r>
      <w:r>
        <w:rPr>
          <w:rFonts w:ascii="Book Antiqua" w:hAnsi="Book Antiqua" w:eastAsia="Book Antiqua" w:cs="Book Antiqua"/>
          <w:i/>
          <w:iCs/>
          <w:color w:val="000000"/>
        </w:rPr>
        <w:t>n</w:t>
      </w:r>
      <w:r>
        <w:rPr>
          <w:rFonts w:ascii="Book Antiqua" w:hAnsi="Book Antiqua" w:eastAsia="Book Antiqua" w:cs="Book Antiqua"/>
          <w:color w:val="000000"/>
        </w:rPr>
        <w:t xml:space="preserve"> = 180-210). Catalase-producing </w:t>
      </w:r>
      <w:r>
        <w:rPr>
          <w:rFonts w:ascii="Book Antiqua" w:hAnsi="Book Antiqua" w:eastAsia="Book Antiqua" w:cs="Book Antiqua"/>
          <w:i/>
          <w:iCs/>
          <w:color w:val="000000"/>
        </w:rPr>
        <w:t>Lactococcus lactis</w:t>
      </w:r>
      <w:r>
        <w:rPr>
          <w:rFonts w:ascii="Book Antiqua" w:hAnsi="Book Antiqua" w:eastAsia="Book Antiqua" w:cs="Book Antiqua"/>
          <w:color w:val="000000"/>
        </w:rPr>
        <w:t xml:space="preserve"> increased catalase activity in DMH-treated mice and reduced H</w:t>
      </w:r>
      <w:r>
        <w:rPr>
          <w:rFonts w:ascii="Book Antiqua" w:hAnsi="Book Antiqua" w:eastAsia="Book Antiqua" w:cs="Book Antiqua"/>
          <w:color w:val="000000"/>
          <w:vertAlign w:val="subscript"/>
        </w:rPr>
        <w:t>2</w:t>
      </w:r>
      <w:r>
        <w:rPr>
          <w:rFonts w:ascii="Book Antiqua" w:hAnsi="Book Antiqua" w:eastAsia="Book Antiqua" w:cs="Book Antiqua"/>
          <w:color w:val="000000"/>
        </w:rPr>
        <w:t>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levels compared with the control group. Using the histopathological grading scale of chemically induced CRC, mice that received catalase-producing </w:t>
      </w:r>
      <w:r>
        <w:rPr>
          <w:rFonts w:ascii="Book Antiqua" w:hAnsi="Book Antiqua" w:eastAsia="Book Antiqua" w:cs="Book Antiqua"/>
          <w:i/>
          <w:iCs/>
          <w:color w:val="000000"/>
        </w:rPr>
        <w:t>Lactococcus lactis</w:t>
      </w:r>
      <w:r>
        <w:rPr>
          <w:rFonts w:ascii="Book Antiqua" w:hAnsi="Book Antiqua" w:eastAsia="Book Antiqua" w:cs="Book Antiqua"/>
          <w:color w:val="000000"/>
        </w:rPr>
        <w:t xml:space="preserve"> had significantly less colonic damage and inflammation (2.0</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0.4) compared to control animals that received non-catalase-producing </w:t>
      </w:r>
      <w:r>
        <w:rPr>
          <w:rFonts w:ascii="Book Antiqua" w:hAnsi="Book Antiqua" w:eastAsia="Book Antiqua" w:cs="Book Antiqua"/>
          <w:i/>
          <w:iCs/>
          <w:color w:val="000000"/>
        </w:rPr>
        <w:t>Lactococcus lactis</w:t>
      </w:r>
      <w:r>
        <w:rPr>
          <w:rFonts w:ascii="Book Antiqua" w:hAnsi="Book Antiqua" w:eastAsia="Book Antiqua" w:cs="Book Antiqua"/>
          <w:color w:val="000000"/>
        </w:rPr>
        <w:t xml:space="preserve"> (4.0</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0.3) or placebo-treated animals (4.7</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0.5). Increased antioxidant activity reduced levels of H</w:t>
      </w:r>
      <w:r>
        <w:rPr>
          <w:rFonts w:ascii="Book Antiqua" w:hAnsi="Book Antiqua" w:eastAsia="Book Antiqua" w:cs="Book Antiqua"/>
          <w:color w:val="000000"/>
          <w:vertAlign w:val="subscript"/>
        </w:rPr>
        <w:t>2</w:t>
      </w:r>
      <w:r>
        <w:rPr>
          <w:rFonts w:ascii="Book Antiqua" w:hAnsi="Book Antiqua" w:eastAsia="Book Antiqua" w:cs="Book Antiqua"/>
          <w:color w:val="000000"/>
        </w:rPr>
        <w:t>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and ROS involved in CRC onset and progression.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There are also promising results from studies of postbiotics derived from NGP. Recently, numerous </w:t>
      </w:r>
      <w:r>
        <w:rPr>
          <w:rFonts w:ascii="Book Antiqua" w:hAnsi="Book Antiqua" w:eastAsia="Book Antiqua" w:cs="Book Antiqua"/>
          <w:i/>
          <w:iCs/>
          <w:color w:val="000000"/>
        </w:rPr>
        <w:t xml:space="preserve">in vitro </w:t>
      </w:r>
      <w:r>
        <w:rPr>
          <w:rFonts w:ascii="Book Antiqua" w:hAnsi="Book Antiqua" w:eastAsia="Book Antiqua" w:cs="Book Antiqua"/>
          <w:color w:val="000000"/>
        </w:rPr>
        <w:t xml:space="preserve">studies showed that supernatant from SCFAs-producing bacteria, such as </w:t>
      </w:r>
      <w:r>
        <w:rPr>
          <w:rFonts w:ascii="Book Antiqua" w:hAnsi="Book Antiqua" w:eastAsia="Book Antiqua" w:cs="Book Antiqua"/>
          <w:i/>
          <w:iCs/>
          <w:color w:val="000000"/>
        </w:rPr>
        <w:t>Butyricicoccus</w:t>
      </w:r>
      <w:r>
        <w:rPr>
          <w:rFonts w:ascii="Book Antiqua" w:hAnsi="Book Antiqua" w:eastAsia="Book Antiqua" w:cs="Book Antiqua"/>
          <w:color w:val="000000"/>
        </w:rPr>
        <w:t xml:space="preserve"> </w:t>
      </w:r>
      <w:r>
        <w:rPr>
          <w:rFonts w:ascii="Book Antiqua" w:hAnsi="Book Antiqua" w:eastAsia="Book Antiqua" w:cs="Book Antiqua"/>
          <w:i/>
          <w:iCs/>
          <w:color w:val="000000"/>
        </w:rPr>
        <w:t>pullicaecorum</w:t>
      </w:r>
      <w:r>
        <w:rPr>
          <w:rFonts w:ascii="Book Antiqua" w:hAnsi="Book Antiqua" w:eastAsia="Book Antiqua" w:cs="Book Antiqua"/>
          <w:color w:val="000000"/>
        </w:rPr>
        <w:t xml:space="preserve"> BCRC 81109</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w:t>
      </w:r>
      <w:r>
        <w:rPr>
          <w:rFonts w:ascii="Book Antiqua" w:hAnsi="Book Antiqua" w:eastAsia="Book Antiqua" w:cs="Book Antiqua"/>
          <w:i/>
          <w:iCs/>
          <w:color w:val="000000"/>
        </w:rPr>
        <w:t>Clostridium</w:t>
      </w:r>
      <w:r>
        <w:rPr>
          <w:rFonts w:ascii="Book Antiqua" w:hAnsi="Book Antiqua" w:eastAsia="Book Antiqua" w:cs="Book Antiqua"/>
          <w:color w:val="000000"/>
        </w:rPr>
        <w:t xml:space="preserve"> </w:t>
      </w:r>
      <w:r>
        <w:rPr>
          <w:rFonts w:ascii="Book Antiqua" w:hAnsi="Book Antiqua" w:eastAsia="Book Antiqua" w:cs="Book Antiqua"/>
          <w:i/>
          <w:iCs/>
          <w:color w:val="000000"/>
        </w:rPr>
        <w:t>butyricum</w:t>
      </w:r>
      <w:r>
        <w:rPr>
          <w:rFonts w:ascii="Book Antiqua" w:hAnsi="Book Antiqua" w:eastAsia="Book Antiqua" w:cs="Book Antiqua"/>
          <w:color w:val="000000"/>
        </w:rPr>
        <w:t xml:space="preserve"> ATCC 19398</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w:t>
      </w:r>
      <w:r>
        <w:rPr>
          <w:rFonts w:ascii="Book Antiqua" w:hAnsi="Book Antiqua" w:eastAsia="Book Antiqua" w:cs="Book Antiqua"/>
          <w:i/>
          <w:iCs/>
          <w:color w:val="000000"/>
        </w:rPr>
        <w:t>Propionibacterium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freudenreichii</w:t>
      </w:r>
      <w:r>
        <w:rPr>
          <w:rFonts w:ascii="Book Antiqua" w:hAnsi="Book Antiqua" w:eastAsia="Book Antiqua" w:cs="Book Antiqua"/>
          <w:color w:val="000000"/>
        </w:rPr>
        <w:t xml:space="preserve"> TL142</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w:t>
      </w:r>
      <w:r>
        <w:rPr>
          <w:rFonts w:ascii="Book Antiqua" w:hAnsi="Book Antiqua" w:eastAsia="Book Antiqua" w:cs="Book Antiqua"/>
          <w:i/>
          <w:iCs/>
          <w:color w:val="000000"/>
        </w:rPr>
        <w:t>Propionibacterium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acidipropionici</w:t>
      </w:r>
      <w:r>
        <w:rPr>
          <w:rFonts w:ascii="Book Antiqua" w:hAnsi="Book Antiqua" w:eastAsia="Book Antiqua" w:cs="Book Antiqua"/>
          <w:color w:val="000000"/>
        </w:rPr>
        <w:t xml:space="preserve"> CNRZ80, </w:t>
      </w:r>
      <w:r>
        <w:rPr>
          <w:rFonts w:ascii="Book Antiqua" w:hAnsi="Book Antiqua" w:eastAsia="Book Antiqua" w:cs="Book Antiqua"/>
          <w:i/>
          <w:iCs/>
          <w:color w:val="000000"/>
        </w:rPr>
        <w:t>Propionibacterium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freudenreichii</w:t>
      </w:r>
      <w:r>
        <w:rPr>
          <w:rFonts w:ascii="Book Antiqua" w:hAnsi="Book Antiqua" w:eastAsia="Book Antiqua" w:cs="Book Antiqua"/>
          <w:color w:val="000000"/>
        </w:rPr>
        <w:t xml:space="preserve"> subsp. </w:t>
      </w:r>
      <w:r>
        <w:rPr>
          <w:rFonts w:ascii="Book Antiqua" w:hAnsi="Book Antiqua" w:eastAsia="Book Antiqua" w:cs="Book Antiqua"/>
          <w:i/>
          <w:iCs/>
          <w:color w:val="000000"/>
        </w:rPr>
        <w:t>freudenreichii</w:t>
      </w:r>
      <w:r>
        <w:rPr>
          <w:rFonts w:ascii="Book Antiqua" w:hAnsi="Book Antiqua" w:eastAsia="Book Antiqua" w:cs="Book Antiqua"/>
          <w:color w:val="000000"/>
        </w:rPr>
        <w:t xml:space="preserve"> ITG18, </w:t>
      </w:r>
      <w:r>
        <w:rPr>
          <w:rFonts w:ascii="Book Antiqua" w:hAnsi="Book Antiqua" w:eastAsia="Book Antiqua" w:cs="Book Antiqua"/>
          <w:i/>
          <w:iCs/>
          <w:color w:val="000000"/>
        </w:rPr>
        <w:t>Propionibacterium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freudenreichii</w:t>
      </w:r>
      <w:r>
        <w:rPr>
          <w:rFonts w:ascii="Book Antiqua" w:hAnsi="Book Antiqua" w:eastAsia="Book Antiqua" w:cs="Book Antiqua"/>
          <w:color w:val="000000"/>
        </w:rPr>
        <w:t xml:space="preserve"> subsp. </w:t>
      </w:r>
      <w:r>
        <w:rPr>
          <w:rFonts w:ascii="Book Antiqua" w:hAnsi="Book Antiqua" w:eastAsia="Book Antiqua" w:cs="Book Antiqua"/>
          <w:i/>
          <w:iCs/>
          <w:color w:val="000000"/>
        </w:rPr>
        <w:t>shermanii</w:t>
      </w:r>
      <w:r>
        <w:rPr>
          <w:rFonts w:ascii="Book Antiqua" w:hAnsi="Book Antiqua" w:eastAsia="Book Antiqua" w:cs="Book Antiqua"/>
          <w:color w:val="000000"/>
        </w:rPr>
        <w:t xml:space="preserve"> SI41</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suppressed CRC cells proliferation and induced apoptosis. The same results were documented by Zhao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where single strain CFS from human </w:t>
      </w:r>
      <w:r>
        <w:rPr>
          <w:rFonts w:ascii="Book Antiqua" w:hAnsi="Book Antiqua" w:eastAsia="Book Antiqua" w:cs="Book Antiqua"/>
          <w:i/>
          <w:iCs/>
          <w:color w:val="000000"/>
        </w:rPr>
        <w:t>Bacillus</w:t>
      </w:r>
      <w:r>
        <w:rPr>
          <w:rFonts w:ascii="Book Antiqua" w:hAnsi="Book Antiqua" w:eastAsia="Book Antiqua" w:cs="Book Antiqua"/>
          <w:color w:val="000000"/>
        </w:rPr>
        <w:t xml:space="preserve"> strains BY38, BY40, BY43, BY45 exhibited inhibitory effects on the proliferation of CRC cells in a dose-dependent manner through the induction of cell apoptosis. These results suggest that NGP could represent novel and promising anti-tumor agents against CRC. Further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studies focused on the activity of postbiotics derived from different probiotic strains in CRC cell lines are listed in Table 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Traditional probiotics have utility in the management of CRC as adjuvant treatment, mainly to reduce postoperative complications and to alleviate the side effects of chemotherapy. Antitumorigenic mechanisms of probiotics include the modification of intestinal microbiome, improvement of intestinal barrier integrity, immune potentiation and maintaining gut homeostasis. However, it is well known that the efficiency of probiotics is strain specific. The available clinical data indicate that CRC patients most often benefit from combined administration of strains </w:t>
      </w:r>
      <w:r>
        <w:rPr>
          <w:rFonts w:ascii="Book Antiqua" w:hAnsi="Book Antiqua" w:eastAsia="Book Antiqua" w:cs="Book Antiqua"/>
          <w:i/>
          <w:iCs/>
          <w:color w:val="000000"/>
        </w:rPr>
        <w:t>Lactobacillus acidophilus</w:t>
      </w:r>
      <w:r>
        <w:rPr>
          <w:rFonts w:ascii="Book Antiqua" w:hAnsi="Book Antiqua" w:eastAsia="Book Antiqua" w:cs="Book Antiqua"/>
          <w:color w:val="000000"/>
        </w:rPr>
        <w:t xml:space="preserve">, </w:t>
      </w:r>
      <w:r>
        <w:rPr>
          <w:rFonts w:ascii="Book Antiqua" w:hAnsi="Book Antiqua" w:eastAsia="Book Antiqua" w:cs="Book Antiqua"/>
          <w:i/>
          <w:iCs/>
          <w:color w:val="000000"/>
        </w:rPr>
        <w:t>Lactobacillus casei</w:t>
      </w:r>
      <w:r>
        <w:rPr>
          <w:rFonts w:ascii="Book Antiqua" w:hAnsi="Book Antiqua" w:eastAsia="Book Antiqua" w:cs="Book Antiqua"/>
          <w:color w:val="000000"/>
        </w:rPr>
        <w:t xml:space="preserve">, </w:t>
      </w:r>
      <w:r>
        <w:rPr>
          <w:rFonts w:ascii="Book Antiqua" w:hAnsi="Book Antiqua" w:eastAsia="Book Antiqua" w:cs="Book Antiqua"/>
          <w:i/>
          <w:iCs/>
          <w:color w:val="000000"/>
        </w:rPr>
        <w:t>Bifidobacterium lactis</w:t>
      </w:r>
      <w:r>
        <w:rPr>
          <w:rFonts w:ascii="Book Antiqua" w:hAnsi="Book Antiqua" w:eastAsia="Book Antiqua" w:cs="Book Antiqua"/>
          <w:color w:val="000000"/>
        </w:rPr>
        <w:t xml:space="preserve">, and </w:t>
      </w:r>
      <w:r>
        <w:rPr>
          <w:rFonts w:ascii="Book Antiqua" w:hAnsi="Book Antiqua" w:eastAsia="Book Antiqua" w:cs="Book Antiqua"/>
          <w:i/>
          <w:iCs/>
          <w:color w:val="000000"/>
        </w:rPr>
        <w:t>Bifidobacterium longum</w:t>
      </w:r>
      <w:r>
        <w:rPr>
          <w:rFonts w:ascii="Book Antiqua" w:hAnsi="Book Antiqua" w:eastAsia="Book Antiqua" w:cs="Book Antiqua"/>
          <w:color w:val="000000"/>
        </w:rPr>
        <w:t xml:space="preserve">. Use of their combination or in combination with other species is more effective than individual supplementation. Nevertheless, consideration of each CRC patient’s health status is still strictly recommended before administering viable probiotics. The gut microbiota is emerging as a contributing factor in the etiopathology of CRC. It is necessary to consider gut microbiota-drug interactions, including composition and metabolic activity of gut microbiota, which can both positively and negatively affect the outcome of CRC therapy. And even though research in this area is still in its infancy, it can be assumed that future clinical treatment and prevention of CRC will focus on supplementing the microbiome with commensal species (NGP candidates) that are predominantly anaerobic. Recent studies indicate that SCFAs-producing bacteria, especially butyrate producers, such as </w:t>
      </w:r>
      <w:r>
        <w:rPr>
          <w:rFonts w:ascii="Book Antiqua" w:hAnsi="Book Antiqua" w:eastAsia="Book Antiqua" w:cs="Book Antiqua"/>
          <w:i/>
          <w:iCs/>
          <w:color w:val="000000"/>
        </w:rPr>
        <w:t>Akkermansia muciniphila</w:t>
      </w:r>
      <w:r>
        <w:rPr>
          <w:rFonts w:ascii="Book Antiqua" w:hAnsi="Book Antiqua" w:eastAsia="Book Antiqua" w:cs="Book Antiqua"/>
          <w:color w:val="000000"/>
        </w:rPr>
        <w:t xml:space="preserve">, </w:t>
      </w:r>
      <w:r>
        <w:rPr>
          <w:rFonts w:ascii="Book Antiqua" w:hAnsi="Book Antiqua" w:eastAsia="Book Antiqua" w:cs="Book Antiqua"/>
          <w:i/>
          <w:iCs/>
          <w:color w:val="000000"/>
        </w:rPr>
        <w:t>Propionibacterium</w:t>
      </w:r>
      <w:r>
        <w:rPr>
          <w:rFonts w:ascii="Book Antiqua" w:hAnsi="Book Antiqua" w:eastAsia="Book Antiqua" w:cs="Book Antiqua"/>
          <w:color w:val="000000"/>
        </w:rPr>
        <w:t xml:space="preserve"> </w:t>
      </w:r>
      <w:r>
        <w:rPr>
          <w:rFonts w:ascii="Book Antiqua" w:hAnsi="Book Antiqua" w:eastAsia="Book Antiqua" w:cs="Book Antiqua"/>
          <w:i/>
          <w:iCs/>
          <w:color w:val="000000"/>
        </w:rPr>
        <w:t>freudenreichi</w:t>
      </w:r>
      <w:r>
        <w:rPr>
          <w:rFonts w:ascii="Book Antiqua" w:hAnsi="Book Antiqua" w:eastAsia="Book Antiqua" w:cs="Book Antiqua"/>
          <w:color w:val="000000"/>
        </w:rPr>
        <w:t xml:space="preserve">, and </w:t>
      </w:r>
      <w:r>
        <w:rPr>
          <w:rFonts w:ascii="Book Antiqua" w:hAnsi="Book Antiqua" w:eastAsia="Book Antiqua" w:cs="Book Antiqua"/>
          <w:i/>
          <w:iCs/>
          <w:color w:val="000000"/>
        </w:rPr>
        <w:t>Butyricicoccus pullicaecorum</w:t>
      </w:r>
      <w:r>
        <w:rPr>
          <w:rFonts w:ascii="Book Antiqua" w:hAnsi="Book Antiqua" w:eastAsia="Book Antiqua" w:cs="Book Antiqua"/>
          <w:color w:val="000000"/>
        </w:rPr>
        <w:t xml:space="preserve"> belong to beneficial NGP that may have applicability in CRC therapy. Furthermore, it was discovered that strains previously defined as potential pathogens appear to possess probiotic properties when these lack key virulence factors, for example non-toxigenic </w:t>
      </w:r>
      <w:r>
        <w:rPr>
          <w:rFonts w:ascii="Book Antiqua" w:hAnsi="Book Antiqua" w:eastAsia="Book Antiqua" w:cs="Book Antiqua"/>
          <w:i/>
          <w:iCs/>
          <w:color w:val="000000"/>
          <w:shd w:val="clear" w:color="auto" w:fill="FFFFFF"/>
        </w:rPr>
        <w:t xml:space="preserve">Bacteroides fragilis </w:t>
      </w:r>
      <w:r>
        <w:rPr>
          <w:rFonts w:ascii="Book Antiqua" w:hAnsi="Book Antiqua" w:eastAsia="Book Antiqua" w:cs="Book Antiqua"/>
          <w:color w:val="000000"/>
          <w:shd w:val="clear" w:color="auto" w:fill="FFFFFF"/>
        </w:rPr>
        <w:t>NCTC9343</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shd w:val="clear" w:color="auto" w:fill="FFFFFF"/>
        </w:rPr>
        <w:t>has</w:t>
      </w:r>
      <w:r>
        <w:rPr>
          <w:rFonts w:ascii="Book Antiqua" w:hAnsi="Book Antiqua" w:eastAsia="Book Antiqua" w:cs="Book Antiqua"/>
          <w:color w:val="000000"/>
        </w:rPr>
        <w:t xml:space="preserve"> positive effects on patient's health. A significant disadvantage of NGP is, above all, their safety as this has not yet been sufficiently confirmed in animal and clinical studies. Safety validation is of particular importance before administering NGP to oncology patients. Although NGP research is experimentally demanding, emerging data shows great potential. Therefore, it is necessary to continue and explore new possibilities of NGP use in the therapy or prevention of diseases, including CRC, especially through clinical trials. Supplementation with postbiotics should be favorable in CRC therapy, because postbiotics have the ability to stimulate immune responses, inhibit cancer cell proliferation, induce apoptosis and necrosis, and they can shape microbiome composition in CRC patients. The advantage of postbiotics is that they do not pose a risk of unwanted infection to the patient, although screening for product contamination will be important. Moreover, it is possible to accurately determine and verify administered doses of a particular postbiotic. However, this emerging research area currently lack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or clinical data to assess feasibility. In conclusion, the administration of traditional probiotics, NGP or postbiotics, supported by various experimental studies, is an efficient complementary therapeutic approach to combat CRC. A protective effect of probiotics and postbiotics against CRC onset is also indicated, however, lifestyle changes are recommended as a first line of defense in CRC prevention.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are thankful to Tor C Savidge, PhD for the editorial assistance.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Sung H</w:t>
      </w:r>
      <w:r>
        <w:rPr>
          <w:rFonts w:ascii="Book Antiqua" w:hAnsi="Book Antiqua" w:eastAsia="Book Antiqua" w:cs="Book Antiqua"/>
          <w:color w:val="000000"/>
        </w:rPr>
        <w:t xml:space="preserve">, Ferlay J, Siegel RL, Laversanne M, Soerjomataram I, Jemal A, Bray F. Global Cancer Statistics 2020: GLOBOCAN Estimates of Incidence and Mortality Worldwide for 36 Cancers in 185 Countries. </w:t>
      </w:r>
      <w:r>
        <w:rPr>
          <w:rFonts w:ascii="Book Antiqua" w:hAnsi="Book Antiqua" w:eastAsia="Book Antiqua" w:cs="Book Antiqua"/>
          <w:i/>
          <w:iCs/>
          <w:color w:val="000000"/>
        </w:rPr>
        <w:t>CA Cancer J Clin</w:t>
      </w:r>
      <w:r>
        <w:rPr>
          <w:rFonts w:ascii="Book Antiqua" w:hAnsi="Book Antiqua" w:eastAsia="Book Antiqua" w:cs="Book Antiqua"/>
          <w:color w:val="000000"/>
        </w:rPr>
        <w:t xml:space="preserve"> 2021; </w:t>
      </w:r>
      <w:r>
        <w:rPr>
          <w:rFonts w:ascii="Book Antiqua" w:hAnsi="Book Antiqua" w:eastAsia="Book Antiqua" w:cs="Book Antiqua"/>
          <w:b/>
          <w:bCs/>
          <w:color w:val="000000"/>
        </w:rPr>
        <w:t>71</w:t>
      </w:r>
      <w:r>
        <w:rPr>
          <w:rFonts w:ascii="Book Antiqua" w:hAnsi="Book Antiqua" w:eastAsia="Book Antiqua" w:cs="Book Antiqua"/>
          <w:color w:val="000000"/>
        </w:rPr>
        <w:t>: 209-249 [PMID: 33538338 DOI: 10.3322/caac.21660]</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Janney A</w:t>
      </w:r>
      <w:r>
        <w:rPr>
          <w:rFonts w:ascii="Book Antiqua" w:hAnsi="Book Antiqua" w:eastAsia="Book Antiqua" w:cs="Book Antiqua"/>
          <w:color w:val="000000"/>
        </w:rPr>
        <w:t xml:space="preserve">, Powrie F, Mann EH. Host-microbiota maladaptation in colorectal cancer.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2020; </w:t>
      </w:r>
      <w:r>
        <w:rPr>
          <w:rFonts w:ascii="Book Antiqua" w:hAnsi="Book Antiqua" w:eastAsia="Book Antiqua" w:cs="Book Antiqua"/>
          <w:b/>
          <w:bCs/>
          <w:color w:val="000000"/>
        </w:rPr>
        <w:t>585</w:t>
      </w:r>
      <w:r>
        <w:rPr>
          <w:rFonts w:ascii="Book Antiqua" w:hAnsi="Book Antiqua" w:eastAsia="Book Antiqua" w:cs="Book Antiqua"/>
          <w:color w:val="000000"/>
        </w:rPr>
        <w:t>: 509-517 [PMID: 32968260 DOI: 10.1038/s41586-020-2729-3]</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Torres-Maravilla E</w:t>
      </w:r>
      <w:r>
        <w:rPr>
          <w:rFonts w:ascii="Book Antiqua" w:hAnsi="Book Antiqua" w:eastAsia="Book Antiqua" w:cs="Book Antiqua"/>
          <w:color w:val="000000"/>
        </w:rPr>
        <w:t xml:space="preserve">, Boucard AS, Mohseni AH, Taghinezhad-S S, Cortes-Perez NG, Bermúdez-Humarán LG. Role of Gut Microbiota and Probiotics in Colorectal Cancer: Onset and Progression. </w:t>
      </w:r>
      <w:r>
        <w:rPr>
          <w:rFonts w:ascii="Book Antiqua" w:hAnsi="Book Antiqua" w:eastAsia="Book Antiqua" w:cs="Book Antiqua"/>
          <w:i/>
          <w:iCs/>
          <w:color w:val="000000"/>
        </w:rPr>
        <w:t>Microorganisms</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34068653 DOI: 10.3390/microorganisms9051021]</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Ternes D</w:t>
      </w:r>
      <w:r>
        <w:rPr>
          <w:rFonts w:ascii="Book Antiqua" w:hAnsi="Book Antiqua" w:eastAsia="Book Antiqua" w:cs="Book Antiqua"/>
          <w:color w:val="000000"/>
        </w:rPr>
        <w:t xml:space="preserve">, Karta J, Tsenkova M, Wilmes P, Haan S, Letellier E. Microbiome in Colorectal Cancer: How to Get from Meta-omics to Mechanism? </w:t>
      </w:r>
      <w:r>
        <w:rPr>
          <w:rFonts w:ascii="Book Antiqua" w:hAnsi="Book Antiqua" w:eastAsia="Book Antiqua" w:cs="Book Antiqua"/>
          <w:i/>
          <w:iCs/>
          <w:color w:val="000000"/>
        </w:rPr>
        <w:t>Trends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28</w:t>
      </w:r>
      <w:r>
        <w:rPr>
          <w:rFonts w:ascii="Book Antiqua" w:hAnsi="Book Antiqua" w:eastAsia="Book Antiqua" w:cs="Book Antiqua"/>
          <w:color w:val="000000"/>
        </w:rPr>
        <w:t>: 401-423 [PMID: 32298617 DOI: 10.1016/j.tim.2020.01.001]</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Fong W</w:t>
      </w:r>
      <w:r>
        <w:rPr>
          <w:rFonts w:ascii="Book Antiqua" w:hAnsi="Book Antiqua" w:eastAsia="Book Antiqua" w:cs="Book Antiqua"/>
          <w:color w:val="000000"/>
        </w:rPr>
        <w:t xml:space="preserve">, Li Q, Yu J. Gut microbiota modulation: a novel strategy for prevention and treatment of colorectal cancer. </w:t>
      </w:r>
      <w:r>
        <w:rPr>
          <w:rFonts w:ascii="Book Antiqua" w:hAnsi="Book Antiqua" w:eastAsia="Book Antiqua" w:cs="Book Antiqua"/>
          <w:i/>
          <w:iCs/>
          <w:color w:val="000000"/>
        </w:rPr>
        <w:t>Oncogene</w:t>
      </w:r>
      <w:r>
        <w:rPr>
          <w:rFonts w:ascii="Book Antiqua" w:hAnsi="Book Antiqua" w:eastAsia="Book Antiqua" w:cs="Book Antiqua"/>
          <w:color w:val="000000"/>
        </w:rPr>
        <w:t xml:space="preserve"> 2020; </w:t>
      </w:r>
      <w:r>
        <w:rPr>
          <w:rFonts w:ascii="Book Antiqua" w:hAnsi="Book Antiqua" w:eastAsia="Book Antiqua" w:cs="Book Antiqua"/>
          <w:b/>
          <w:bCs/>
          <w:color w:val="000000"/>
        </w:rPr>
        <w:t>39</w:t>
      </w:r>
      <w:r>
        <w:rPr>
          <w:rFonts w:ascii="Book Antiqua" w:hAnsi="Book Antiqua" w:eastAsia="Book Antiqua" w:cs="Book Antiqua"/>
          <w:color w:val="000000"/>
        </w:rPr>
        <w:t>: 4925-4943 [PMID: 32514151 DOI: 10.1038/s41388-020-1341-1]</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Wirbel J</w:t>
      </w:r>
      <w:r>
        <w:rPr>
          <w:rFonts w:ascii="Book Antiqua" w:hAnsi="Book Antiqua" w:eastAsia="Book Antiqua" w:cs="Book Antiqua"/>
          <w:color w:val="000000"/>
        </w:rPr>
        <w:t xml:space="preserve">, Pyl PT, Kartal E, Zych K, Kashani A, Milanese A, Fleck JS, Voigt AY, Palleja A, Ponnudurai R, Sunagawa S, Coelho LP, Schrotz-King P, Vogtmann E, Habermann N, Niméus E, Thomas AM, Manghi P, Gandini S, Serrano D, Mizutani S, Shiroma H, Shiba S, Shibata T, Yachida S, Yamada T, Waldron L, Naccarati A, Segata N, Sinha R, Ulrich CM, Brenner H, Arumugam M, Bork P, Zeller G. Meta-analysis of fecal metagenomes reveals global microbial signatures that are specific for colorectal cancer. </w:t>
      </w:r>
      <w:r>
        <w:rPr>
          <w:rFonts w:ascii="Book Antiqua" w:hAnsi="Book Antiqua" w:eastAsia="Book Antiqua" w:cs="Book Antiqua"/>
          <w:i/>
          <w:iCs/>
          <w:color w:val="000000"/>
        </w:rPr>
        <w:t>Nat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679-689 [PMID: 30936547 DOI: 10.1038/s41591-019-0406-6]</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Kvakova M</w:t>
      </w:r>
      <w:r>
        <w:rPr>
          <w:rFonts w:ascii="Book Antiqua" w:hAnsi="Book Antiqua" w:eastAsia="Book Antiqua" w:cs="Book Antiqua"/>
          <w:color w:val="000000"/>
        </w:rPr>
        <w:t xml:space="preserve">, Bertkova I, Stofilova J, Savidge TC. Co-Encapsulated Synbiotics and Immobilized Probiotics in Human Health and Gut Microbiota Modulation. </w:t>
      </w:r>
      <w:r>
        <w:rPr>
          <w:rFonts w:ascii="Book Antiqua" w:hAnsi="Book Antiqua" w:eastAsia="Book Antiqua" w:cs="Book Antiqua"/>
          <w:i/>
          <w:iCs/>
          <w:color w:val="000000"/>
        </w:rPr>
        <w:t>Foods</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34200108 DOI: 10.3390/foods10061297]</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Zhang M</w:t>
      </w:r>
      <w:r>
        <w:rPr>
          <w:rFonts w:ascii="Book Antiqua" w:hAnsi="Book Antiqua" w:eastAsia="Book Antiqua" w:cs="Book Antiqua"/>
          <w:color w:val="000000"/>
        </w:rPr>
        <w:t xml:space="preserve">, Lv Y, Hou S, Liu Y, Wang Y, Wan X. Differential Mucosal Microbiome Profiles across Stages of Human Colorectal Cancer. </w:t>
      </w:r>
      <w:r>
        <w:rPr>
          <w:rFonts w:ascii="Book Antiqua" w:hAnsi="Book Antiqua" w:eastAsia="Book Antiqua" w:cs="Book Antiqua"/>
          <w:i/>
          <w:iCs/>
          <w:color w:val="000000"/>
        </w:rPr>
        <w:t>Life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34440574 DOI: 10.3390/Life11080831]</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Wang Y</w:t>
      </w:r>
      <w:r>
        <w:rPr>
          <w:rFonts w:ascii="Book Antiqua" w:hAnsi="Book Antiqua" w:eastAsia="Book Antiqua" w:cs="Book Antiqua"/>
          <w:color w:val="000000"/>
        </w:rPr>
        <w:t xml:space="preserve">, Zhang C, Hou S, Wu X, Liu J, Wan X. Analyses of Potential Driver and Passenger Bacteria in Human Colorectal Cancer. </w:t>
      </w:r>
      <w:r>
        <w:rPr>
          <w:rFonts w:ascii="Book Antiqua" w:hAnsi="Book Antiqua" w:eastAsia="Book Antiqua" w:cs="Book Antiqua"/>
          <w:i/>
          <w:iCs/>
          <w:color w:val="000000"/>
        </w:rPr>
        <w:t>Cancer Manag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11553-11561 [PMID: 33209059 DOI: 10.2147/CMAR.S275316]</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Xu S</w:t>
      </w:r>
      <w:r>
        <w:rPr>
          <w:rFonts w:ascii="Book Antiqua" w:hAnsi="Book Antiqua" w:eastAsia="Book Antiqua" w:cs="Book Antiqua"/>
          <w:color w:val="000000"/>
        </w:rPr>
        <w:t xml:space="preserve">, Yin W, Zhang Y, Lv Q, Yang Y, He J. Foes or Friends? Bacteria Enriched in the Tumor Microenvironment of Colorectal Cancer.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xml:space="preserve"> [PMID: 32041122 DOI: 10.3390/cancers12020372]</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Tjalsma H</w:t>
      </w:r>
      <w:r>
        <w:rPr>
          <w:rFonts w:ascii="Book Antiqua" w:hAnsi="Book Antiqua" w:eastAsia="Book Antiqua" w:cs="Book Antiqua"/>
          <w:color w:val="000000"/>
        </w:rPr>
        <w:t xml:space="preserve">, Boleij A, Marchesi JR, Dutilh BE. A bacterial driver-passenger model for colorectal cancer: beyond the usual suspects.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10</w:t>
      </w:r>
      <w:r>
        <w:rPr>
          <w:rFonts w:ascii="Book Antiqua" w:hAnsi="Book Antiqua" w:eastAsia="Book Antiqua" w:cs="Book Antiqua"/>
          <w:color w:val="000000"/>
        </w:rPr>
        <w:t>: 575-582 [PMID: 22728587 DOI: 10.1038/nrmicro2819]</w:t>
      </w:r>
    </w:p>
    <w:p>
      <w:pPr>
        <w:spacing w:line="360" w:lineRule="auto"/>
        <w:jc w:val="both"/>
        <w:rPr>
          <w:rFonts w:ascii="Book Antiqua" w:hAnsi="Book Antiqua"/>
          <w:lang w:eastAsia="zh-CN"/>
        </w:rPr>
      </w:pPr>
      <w:r>
        <w:rPr>
          <w:rFonts w:ascii="Book Antiqua" w:hAnsi="Book Antiqua" w:eastAsia="Book Antiqua" w:cs="Book Antiqua"/>
          <w:color w:val="000000"/>
        </w:rPr>
        <w:t xml:space="preserve">12 </w:t>
      </w:r>
      <w:r>
        <w:rPr>
          <w:rFonts w:ascii="Book Antiqua" w:hAnsi="Book Antiqua" w:eastAsia="Book Antiqua" w:cs="Book Antiqua"/>
          <w:b/>
          <w:color w:val="000000"/>
        </w:rPr>
        <w:t>FAO/WHO</w:t>
      </w:r>
      <w:r>
        <w:rPr>
          <w:rFonts w:ascii="Book Antiqua" w:hAnsi="Book Antiqua" w:eastAsia="Book Antiqua" w:cs="Book Antiqua"/>
          <w:color w:val="000000"/>
        </w:rPr>
        <w:t xml:space="preserve">. Health and Nutritional Properties of Probiotics in Food Including Powder Milk with Live Lactic Acid Bacteria. 2006. </w:t>
      </w:r>
      <w:r>
        <w:rPr>
          <w:rFonts w:ascii="Book Antiqua" w:hAnsi="Book Antiqua" w:cs="Book Antiqua"/>
          <w:color w:val="000000"/>
          <w:lang w:eastAsia="zh-CN"/>
        </w:rPr>
        <w:t>[cit</w:t>
      </w:r>
      <w:r>
        <w:rPr>
          <w:rFonts w:ascii="Book Antiqua" w:hAnsi="Book Antiqua" w:eastAsia="Book Antiqua" w:cs="Book Antiqua"/>
          <w:color w:val="000000"/>
        </w:rPr>
        <w:t>ed 20 December 2021</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Available </w:t>
      </w:r>
      <w:r>
        <w:rPr>
          <w:rFonts w:ascii="Book Antiqua" w:hAnsi="Book Antiqua" w:cs="Book Antiqua"/>
          <w:color w:val="000000"/>
          <w:lang w:eastAsia="zh-CN"/>
        </w:rPr>
        <w:t>from</w:t>
      </w:r>
      <w:r>
        <w:rPr>
          <w:rFonts w:ascii="Book Antiqua" w:hAnsi="Book Antiqua" w:eastAsia="Book Antiqua" w:cs="Book Antiqua"/>
          <w:color w:val="000000"/>
        </w:rPr>
        <w:t xml:space="preserve">: www.fao.org </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Tripathy A</w:t>
      </w:r>
      <w:r>
        <w:rPr>
          <w:rFonts w:ascii="Book Antiqua" w:hAnsi="Book Antiqua" w:eastAsia="Book Antiqua" w:cs="Book Antiqua"/>
          <w:color w:val="000000"/>
        </w:rPr>
        <w:t xml:space="preserve">, Dash J, Kancharla S, Kolli P, Mahajan D, Senapati S, Jena MK. Probiotics: A Promising Candidate for Management of Colorectal Cancer.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34202265 DOI: 10.3390/cancers13133178]</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Zhao Y</w:t>
      </w:r>
      <w:r>
        <w:rPr>
          <w:rFonts w:ascii="Book Antiqua" w:hAnsi="Book Antiqua" w:eastAsia="Book Antiqua" w:cs="Book Antiqua"/>
          <w:color w:val="000000"/>
        </w:rPr>
        <w:t xml:space="preserve">, Wang C, Goel A. Role of gut microbiota in epigenetic regulation of colorectal Cancer. </w:t>
      </w:r>
      <w:r>
        <w:rPr>
          <w:rFonts w:ascii="Book Antiqua" w:hAnsi="Book Antiqua" w:eastAsia="Book Antiqua" w:cs="Book Antiqua"/>
          <w:i/>
          <w:iCs/>
          <w:color w:val="000000"/>
        </w:rPr>
        <w:t>Biochim Biophys Acta Rev Cancer</w:t>
      </w:r>
      <w:r>
        <w:rPr>
          <w:rFonts w:ascii="Book Antiqua" w:hAnsi="Book Antiqua" w:eastAsia="Book Antiqua" w:cs="Book Antiqua"/>
          <w:color w:val="000000"/>
        </w:rPr>
        <w:t xml:space="preserve"> 2021; </w:t>
      </w:r>
      <w:r>
        <w:rPr>
          <w:rFonts w:ascii="Book Antiqua" w:hAnsi="Book Antiqua" w:eastAsia="Book Antiqua" w:cs="Book Antiqua"/>
          <w:b/>
          <w:bCs/>
          <w:color w:val="000000"/>
        </w:rPr>
        <w:t>1875</w:t>
      </w:r>
      <w:r>
        <w:rPr>
          <w:rFonts w:ascii="Book Antiqua" w:hAnsi="Book Antiqua" w:eastAsia="Book Antiqua" w:cs="Book Antiqua"/>
          <w:color w:val="000000"/>
        </w:rPr>
        <w:t>: 188490 [PMID: 33321173 DOI: 10.1016/j.bbcan.2020.188490]</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Park IJ</w:t>
      </w:r>
      <w:r>
        <w:rPr>
          <w:rFonts w:ascii="Book Antiqua" w:hAnsi="Book Antiqua" w:eastAsia="Book Antiqua" w:cs="Book Antiqua"/>
          <w:color w:val="000000"/>
        </w:rPr>
        <w:t xml:space="preserve">, Lee JH, Kye BH, Oh HK, Cho YB, Kim YT, Kim JY, Sung NY, Kang SB, Seo JM, Sim JH, Lee JL, Lee IK. Effects of PrObiotics on the Symptoms and Surgical ouTComes after Anterior REsection of Colon Cancer (POSTCARE): A Randomized, Double-Blind, Placebo-Controlled Trial.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32664289 DOI: 10.3390/jcm9072181]</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Mizuta M</w:t>
      </w:r>
      <w:r>
        <w:rPr>
          <w:rFonts w:ascii="Book Antiqua" w:hAnsi="Book Antiqua" w:eastAsia="Book Antiqua" w:cs="Book Antiqua"/>
          <w:color w:val="000000"/>
        </w:rPr>
        <w:t xml:space="preserve">, Endo I, Yamamoto S, Inokawa H, Kubo M, Udaka T, Sogabe O, Maeda H, Shirakawa K, Okazaki E, Odamaki T, Abe F, Xiao JZ. Perioperative supplementation with bifidobacteria improves postoperative nutritional recovery, inflammatory response, and fecal microbiota in patients undergoing colorectal surgery: a prospective, randomized clinical trial. </w:t>
      </w:r>
      <w:r>
        <w:rPr>
          <w:rFonts w:ascii="Book Antiqua" w:hAnsi="Book Antiqua" w:eastAsia="Book Antiqua" w:cs="Book Antiqua"/>
          <w:i/>
          <w:iCs/>
          <w:color w:val="000000"/>
        </w:rPr>
        <w:t>Biosci Microbiota Food Health</w:t>
      </w:r>
      <w:r>
        <w:rPr>
          <w:rFonts w:ascii="Book Antiqua" w:hAnsi="Book Antiqua" w:eastAsia="Book Antiqua" w:cs="Book Antiqua"/>
          <w:color w:val="000000"/>
        </w:rPr>
        <w:t xml:space="preserve"> 2016; </w:t>
      </w:r>
      <w:r>
        <w:rPr>
          <w:rFonts w:ascii="Book Antiqua" w:hAnsi="Book Antiqua" w:eastAsia="Book Antiqua" w:cs="Book Antiqua"/>
          <w:b/>
          <w:bCs/>
          <w:color w:val="000000"/>
        </w:rPr>
        <w:t>35</w:t>
      </w:r>
      <w:r>
        <w:rPr>
          <w:rFonts w:ascii="Book Antiqua" w:hAnsi="Book Antiqua" w:eastAsia="Book Antiqua" w:cs="Book Antiqua"/>
          <w:color w:val="000000"/>
        </w:rPr>
        <w:t>: 77-87 [PMID: 27200261 DOI: 10.12938/bmfh.2015-017]</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Aisu N</w:t>
      </w:r>
      <w:r>
        <w:rPr>
          <w:rFonts w:ascii="Book Antiqua" w:hAnsi="Book Antiqua" w:eastAsia="Book Antiqua" w:cs="Book Antiqua"/>
          <w:color w:val="000000"/>
        </w:rPr>
        <w:t xml:space="preserve">, Tanimura S, Yamashita Y, Yamashita K, Maki K, Yoshida Y, Sasaki T, Takeno S, Hoshino S. Impact of perioperative probiotic treatment for surgical site infections in patients with colorectal cancer. </w:t>
      </w:r>
      <w:r>
        <w:rPr>
          <w:rFonts w:ascii="Book Antiqua" w:hAnsi="Book Antiqua" w:eastAsia="Book Antiqua" w:cs="Book Antiqua"/>
          <w:i/>
          <w:iCs/>
          <w:color w:val="000000"/>
        </w:rPr>
        <w:t>Exp Ther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966-972 [PMID: 26622423 DOI: 10.3892/etm.2015.2640]</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Liu Z</w:t>
      </w:r>
      <w:r>
        <w:rPr>
          <w:rFonts w:ascii="Book Antiqua" w:hAnsi="Book Antiqua" w:eastAsia="Book Antiqua" w:cs="Book Antiqua"/>
          <w:color w:val="000000"/>
        </w:rPr>
        <w:t xml:space="preserve">, Qin H, Yang Z, Xia Y, Liu W, Yang J, Jiang Y, Zhang H, Yang Z, Wang Y, Zheng Q. Randomised clinical trial: the effects of perioperative probiotic treatment on barrier function and post-operative infectious complications in colorectal cancer surgery - a double-blind study.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2011; </w:t>
      </w:r>
      <w:r>
        <w:rPr>
          <w:rFonts w:ascii="Book Antiqua" w:hAnsi="Book Antiqua" w:eastAsia="Book Antiqua" w:cs="Book Antiqua"/>
          <w:b/>
          <w:bCs/>
          <w:color w:val="000000"/>
        </w:rPr>
        <w:t>33</w:t>
      </w:r>
      <w:r>
        <w:rPr>
          <w:rFonts w:ascii="Book Antiqua" w:hAnsi="Book Antiqua" w:eastAsia="Book Antiqua" w:cs="Book Antiqua"/>
          <w:color w:val="000000"/>
        </w:rPr>
        <w:t>: 50-63 [PMID: 21083585 DOI: 10.1111/j.1365-2036.2010.04492.x]</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Gautier T</w:t>
      </w:r>
      <w:r>
        <w:rPr>
          <w:rFonts w:ascii="Book Antiqua" w:hAnsi="Book Antiqua" w:eastAsia="Book Antiqua" w:cs="Book Antiqua"/>
          <w:color w:val="000000"/>
        </w:rPr>
        <w:t xml:space="preserve">, David-Le Gall S, Sweidan A, Tamanai-Shacoori Z, Jolivet-Gougeon A, Loréal O, Bousarghin L. Next-Generation Probiotics and Their Metabolites in COVID-19. </w:t>
      </w:r>
      <w:r>
        <w:rPr>
          <w:rFonts w:ascii="Book Antiqua" w:hAnsi="Book Antiqua" w:eastAsia="Book Antiqua" w:cs="Book Antiqua"/>
          <w:i/>
          <w:iCs/>
          <w:color w:val="000000"/>
        </w:rPr>
        <w:t>Microorganisms</w:t>
      </w:r>
      <w:r>
        <w:rPr>
          <w:rFonts w:ascii="Book Antiqua" w:hAnsi="Book Antiqua" w:eastAsia="Book Antiqua" w:cs="Book Antiqua"/>
          <w:color w:val="000000"/>
        </w:rPr>
        <w:t xml:space="preserve"> 2021;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33925715 DOI: 10.3390/microorganisms9050941]</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Osman MA</w:t>
      </w:r>
      <w:r>
        <w:rPr>
          <w:rFonts w:ascii="Book Antiqua" w:hAnsi="Book Antiqua" w:eastAsia="Book Antiqua" w:cs="Book Antiqua"/>
          <w:color w:val="000000"/>
        </w:rPr>
        <w:t xml:space="preserve">, Neoh HM, Ab Mutalib NS, Chin SF, Mazlan L, Raja Ali RA, Zakaria AD, Ngiu CS, Ang MY, Jamal R. Parvimonas micra, Peptostreptococcus stomatis, Fusobacterium nucleatum and Akkermansia muciniphila as a four-bacteria biomarker panel of colorectal cancer.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2925 [PMID: 33536501 DOI: 10.1038/s41598-021-82465-0]</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Lv Y</w:t>
      </w:r>
      <w:r>
        <w:rPr>
          <w:rFonts w:ascii="Book Antiqua" w:hAnsi="Book Antiqua" w:eastAsia="Book Antiqua" w:cs="Book Antiqua"/>
          <w:color w:val="000000"/>
        </w:rPr>
        <w:t xml:space="preserve">, Ye T, Wang HP, Zhao JY, Chen WJ, Wang X, Shen CX, Wu YB, Cai YK. Suppression of colorectal tumorigenesis by recombinant </w:t>
      </w:r>
      <w:r>
        <w:rPr>
          <w:rFonts w:ascii="Book Antiqua" w:hAnsi="Book Antiqua" w:eastAsia="Book Antiqua" w:cs="Book Antiqua"/>
          <w:i/>
          <w:iCs/>
          <w:color w:val="000000"/>
        </w:rPr>
        <w:t>Bacteroides fragilis</w:t>
      </w:r>
      <w:r>
        <w:rPr>
          <w:rFonts w:ascii="Book Antiqua" w:hAnsi="Book Antiqua" w:eastAsia="Book Antiqua" w:cs="Book Antiqua"/>
          <w:color w:val="000000"/>
        </w:rPr>
        <w:t xml:space="preserve"> enterotoxin-2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23</w:t>
      </w:r>
      <w:r>
        <w:rPr>
          <w:rFonts w:ascii="Book Antiqua" w:hAnsi="Book Antiqua" w:eastAsia="Book Antiqua" w:cs="Book Antiqua"/>
          <w:color w:val="000000"/>
        </w:rPr>
        <w:t>: 603-613 [PMID: 28216966 DOI: 10.3748/wjg.v23.i4.603]</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Dai Z</w:t>
      </w:r>
      <w:r>
        <w:rPr>
          <w:rFonts w:ascii="Book Antiqua" w:hAnsi="Book Antiqua" w:eastAsia="Book Antiqua" w:cs="Book Antiqua"/>
          <w:color w:val="000000"/>
        </w:rPr>
        <w:t xml:space="preserve">, Coker OO, Nakatsu G, Wu WKK, Zhao L, Chen Z, Chan FKL, Kristiansen K, Sung JJY, Wong SH, Yu J. Multi-cohort analysis of colorectal cancer metagenome identified altered bacteria across populations and universal bacterial markers. </w:t>
      </w:r>
      <w:r>
        <w:rPr>
          <w:rFonts w:ascii="Book Antiqua" w:hAnsi="Book Antiqua" w:eastAsia="Book Antiqua" w:cs="Book Antiqua"/>
          <w:i/>
          <w:iCs/>
          <w:color w:val="000000"/>
        </w:rPr>
        <w:t>Microbiome</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70 [PMID: 29642940 DOI: 10.1186/s40168-018-0451-2]</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Martín R</w:t>
      </w:r>
      <w:r>
        <w:rPr>
          <w:rFonts w:ascii="Book Antiqua" w:hAnsi="Book Antiqua" w:eastAsia="Book Antiqua" w:cs="Book Antiqua"/>
          <w:color w:val="000000"/>
        </w:rPr>
        <w:t xml:space="preserve">, Langella P. Emerging Health Concepts in the Probiotics Field: Streamlining the Definitions.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1047 [PMID: 31164874 DOI: 10.3389/fmicb.2019.01047]</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Lin TL,</w:t>
      </w:r>
      <w:r>
        <w:rPr>
          <w:rFonts w:ascii="Book Antiqua" w:hAnsi="Book Antiqua" w:eastAsia="Book Antiqua" w:cs="Book Antiqua"/>
          <w:color w:val="000000"/>
        </w:rPr>
        <w:t xml:space="preserve"> Shu CC, Lai WF, Tzeng CM, Lai HC, Lu CC. Investiture of next generation probiotics on amelioration of diseases – Strains do matter. </w:t>
      </w:r>
      <w:r>
        <w:rPr>
          <w:rFonts w:ascii="Book Antiqua" w:hAnsi="Book Antiqua" w:eastAsia="Book Antiqua" w:cs="Book Antiqua"/>
          <w:i/>
          <w:color w:val="000000"/>
        </w:rPr>
        <w:t>Med Microecol</w:t>
      </w:r>
      <w:r>
        <w:rPr>
          <w:rFonts w:ascii="Book Antiqua" w:hAnsi="Book Antiqua" w:eastAsia="Book Antiqua" w:cs="Book Antiqua"/>
          <w:color w:val="000000"/>
        </w:rPr>
        <w:t xml:space="preserve"> 2019; </w:t>
      </w:r>
      <w:r>
        <w:rPr>
          <w:rFonts w:ascii="Book Antiqua" w:hAnsi="Book Antiqua" w:eastAsia="Book Antiqua" w:cs="Book Antiqua"/>
          <w:b/>
          <w:color w:val="000000"/>
        </w:rPr>
        <w:t xml:space="preserve">1-2: </w:t>
      </w:r>
      <w:r>
        <w:rPr>
          <w:rFonts w:ascii="Book Antiqua" w:hAnsi="Book Antiqua" w:eastAsia="Book Antiqua" w:cs="Book Antiqua"/>
          <w:color w:val="000000"/>
        </w:rPr>
        <w:t>100002 [DOI: 10.1016/j.medmic.2019.100002]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Chen D</w:t>
      </w:r>
      <w:r>
        <w:rPr>
          <w:rFonts w:ascii="Book Antiqua" w:hAnsi="Book Antiqua" w:eastAsia="Book Antiqua" w:cs="Book Antiqua"/>
          <w:color w:val="000000"/>
        </w:rPr>
        <w:t xml:space="preserve">, Jin D, Huang S, Wu J, Xu M, Liu T, Dong W, Liu X, Wang S, Zhong W, Liu Y, Jiang R, Piao M, Wang B, Cao H. Clostridium butyricum, a butyrate-producing probiotic, inhibits intestinal tumor development through modulating Wnt signaling and gut microbiota. </w:t>
      </w:r>
      <w:r>
        <w:rPr>
          <w:rFonts w:ascii="Book Antiqua" w:hAnsi="Book Antiqua" w:eastAsia="Book Antiqua" w:cs="Book Antiqua"/>
          <w:i/>
          <w:iCs/>
          <w:color w:val="000000"/>
        </w:rPr>
        <w:t>Cancer Lett</w:t>
      </w:r>
      <w:r>
        <w:rPr>
          <w:rFonts w:ascii="Book Antiqua" w:hAnsi="Book Antiqua" w:eastAsia="Book Antiqua" w:cs="Book Antiqua"/>
          <w:color w:val="000000"/>
        </w:rPr>
        <w:t xml:space="preserve"> 2020; </w:t>
      </w:r>
      <w:r>
        <w:rPr>
          <w:rFonts w:ascii="Book Antiqua" w:hAnsi="Book Antiqua" w:eastAsia="Book Antiqua" w:cs="Book Antiqua"/>
          <w:b/>
          <w:bCs/>
          <w:color w:val="000000"/>
        </w:rPr>
        <w:t>469</w:t>
      </w:r>
      <w:r>
        <w:rPr>
          <w:rFonts w:ascii="Book Antiqua" w:hAnsi="Book Antiqua" w:eastAsia="Book Antiqua" w:cs="Book Antiqua"/>
          <w:color w:val="000000"/>
        </w:rPr>
        <w:t>: 456-467 [PMID: 31734354 DOI: 10.1016/j.canlet.2019.11.019]</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Hu S</w:t>
      </w:r>
      <w:r>
        <w:rPr>
          <w:rFonts w:ascii="Book Antiqua" w:hAnsi="Book Antiqua" w:eastAsia="Book Antiqua" w:cs="Book Antiqua"/>
          <w:color w:val="000000"/>
        </w:rPr>
        <w:t xml:space="preserve">, Liu L, Chang EB, Wang JY, Raufman JP. Butyrate inhibits pro-proliferative miR-92a by diminishing c-Myc-induced miR-17-92a cluster transcription in human colon cancer cells. </w:t>
      </w:r>
      <w:r>
        <w:rPr>
          <w:rFonts w:ascii="Book Antiqua" w:hAnsi="Book Antiqua" w:eastAsia="Book Antiqua" w:cs="Book Antiqua"/>
          <w:i/>
          <w:iCs/>
          <w:color w:val="000000"/>
        </w:rPr>
        <w:t>Mol Cancer</w:t>
      </w:r>
      <w:r>
        <w:rPr>
          <w:rFonts w:ascii="Book Antiqua" w:hAnsi="Book Antiqua" w:eastAsia="Book Antiqua" w:cs="Book Antiqua"/>
          <w:color w:val="000000"/>
        </w:rPr>
        <w:t xml:space="preserve"> 2015; </w:t>
      </w:r>
      <w:r>
        <w:rPr>
          <w:rFonts w:ascii="Book Antiqua" w:hAnsi="Book Antiqua" w:eastAsia="Book Antiqua" w:cs="Book Antiqua"/>
          <w:b/>
          <w:bCs/>
          <w:color w:val="000000"/>
        </w:rPr>
        <w:t>14</w:t>
      </w:r>
      <w:r>
        <w:rPr>
          <w:rFonts w:ascii="Book Antiqua" w:hAnsi="Book Antiqua" w:eastAsia="Book Antiqua" w:cs="Book Antiqua"/>
          <w:color w:val="000000"/>
        </w:rPr>
        <w:t>: 180 [PMID: 26463716 DOI: 10.1186/s12943-015-0450-x]</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Chen HM</w:t>
      </w:r>
      <w:r>
        <w:rPr>
          <w:rFonts w:ascii="Book Antiqua" w:hAnsi="Book Antiqua" w:eastAsia="Book Antiqua" w:cs="Book Antiqua"/>
          <w:color w:val="000000"/>
        </w:rPr>
        <w:t xml:space="preserve">, Yu YN, Wang JL, Lin YW, Kong X, Yang CQ, Yang L, Liu ZJ, Yuan YZ, Liu F, Wu JX, Zhong L, Fang DC, Zou W, Fang JY. Decreased dietary fiber intake and structural alteration of gut microbiota in patients with advanced colorectal adenoma.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2013; </w:t>
      </w:r>
      <w:r>
        <w:rPr>
          <w:rFonts w:ascii="Book Antiqua" w:hAnsi="Book Antiqua" w:eastAsia="Book Antiqua" w:cs="Book Antiqua"/>
          <w:b/>
          <w:bCs/>
          <w:color w:val="000000"/>
        </w:rPr>
        <w:t>97</w:t>
      </w:r>
      <w:r>
        <w:rPr>
          <w:rFonts w:ascii="Book Antiqua" w:hAnsi="Book Antiqua" w:eastAsia="Book Antiqua" w:cs="Book Antiqua"/>
          <w:color w:val="000000"/>
        </w:rPr>
        <w:t>: 1044-1052 [PMID: 23553152 DOI: 10.3945/ajcn.112.046607]</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Gu ZY</w:t>
      </w:r>
      <w:r>
        <w:rPr>
          <w:rFonts w:ascii="Book Antiqua" w:hAnsi="Book Antiqua" w:eastAsia="Book Antiqua" w:cs="Book Antiqua"/>
          <w:color w:val="000000"/>
        </w:rPr>
        <w:t xml:space="preserve">, Pei WL, Zhang Y, Zhu J, Li L, Zhang Z. Akkermansia muciniphila in inflammatory bowel disease and colorectal cancer. </w:t>
      </w:r>
      <w:r>
        <w:rPr>
          <w:rFonts w:ascii="Book Antiqua" w:hAnsi="Book Antiqua" w:eastAsia="Book Antiqua" w:cs="Book Antiqua"/>
          <w:i/>
          <w:iCs/>
          <w:color w:val="000000"/>
        </w:rPr>
        <w:t>Chin Med J (Engl)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134</w:t>
      </w:r>
      <w:r>
        <w:rPr>
          <w:rFonts w:ascii="Book Antiqua" w:hAnsi="Book Antiqua" w:eastAsia="Book Antiqua" w:cs="Book Antiqua"/>
          <w:color w:val="000000"/>
        </w:rPr>
        <w:t>: 2841-2843 [PMID: 34711719 DOI: 10.1097/CM9.0000000000001829]</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Rivière A</w:t>
      </w:r>
      <w:r>
        <w:rPr>
          <w:rFonts w:ascii="Book Antiqua" w:hAnsi="Book Antiqua" w:eastAsia="Book Antiqua" w:cs="Book Antiqua"/>
          <w:color w:val="000000"/>
        </w:rPr>
        <w:t xml:space="preserve">, Selak M, Lantin D, Leroy F, De Vuyst L. Bifidobacteria and Butyrate-Producing Colon Bacteria: Importance and Strategies for Their Stimulation in the Human Gut.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979 [PMID: 27446020 DOI: 10.3389/fmicb.2016.00979]</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Chang SC</w:t>
      </w:r>
      <w:r>
        <w:rPr>
          <w:rFonts w:ascii="Book Antiqua" w:hAnsi="Book Antiqua" w:eastAsia="Book Antiqua" w:cs="Book Antiqua"/>
          <w:color w:val="000000"/>
        </w:rPr>
        <w:t xml:space="preserve">, Shen MH, Liu CY, Pu CM, Hu JM, Huang CJ. A gut butyrate-producing bacterium </w:t>
      </w:r>
      <w:r>
        <w:rPr>
          <w:rFonts w:ascii="Book Antiqua" w:hAnsi="Book Antiqua" w:eastAsia="Book Antiqua" w:cs="Book Antiqua"/>
          <w:i/>
          <w:iCs/>
          <w:color w:val="000000"/>
        </w:rPr>
        <w:t>Butyricicoccus pullicaecorum</w:t>
      </w:r>
      <w:r>
        <w:rPr>
          <w:rFonts w:ascii="Book Antiqua" w:hAnsi="Book Antiqua" w:eastAsia="Book Antiqua" w:cs="Book Antiqua"/>
          <w:color w:val="000000"/>
        </w:rPr>
        <w:t xml:space="preserve"> regulates short-chain fatty acid transporter and receptor to reduce the progression of 1,2-dimethylhydrazine-associated colorectal cancer. </w:t>
      </w:r>
      <w:r>
        <w:rPr>
          <w:rFonts w:ascii="Book Antiqua" w:hAnsi="Book Antiqua" w:eastAsia="Book Antiqua" w:cs="Book Antiqua"/>
          <w:i/>
          <w:iCs/>
          <w:color w:val="000000"/>
        </w:rPr>
        <w:t>Oncol Lett</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327 [PMID: 33101496 DOI: 10.3892/ol.2020.12190]</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Chen ZF</w:t>
      </w:r>
      <w:r>
        <w:rPr>
          <w:rFonts w:ascii="Book Antiqua" w:hAnsi="Book Antiqua" w:eastAsia="Book Antiqua" w:cs="Book Antiqua"/>
          <w:color w:val="000000"/>
        </w:rPr>
        <w:t xml:space="preserve">, Ai LY, Wang JL, Ren LL, Yu YN, Xu J, Chen HY, Yu J, Li M, Qin WX, Ma X, Shen N, Chen YX, Hong J, Fang JY. Probiotics Clostridium butyricum and Bacillus subtilis ameliorate intestinal tumorigenesis. </w:t>
      </w:r>
      <w:r>
        <w:rPr>
          <w:rFonts w:ascii="Book Antiqua" w:hAnsi="Book Antiqua" w:eastAsia="Book Antiqua" w:cs="Book Antiqua"/>
          <w:i/>
          <w:iCs/>
          <w:color w:val="000000"/>
        </w:rPr>
        <w:t>Future Microbiol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10</w:t>
      </w:r>
      <w:r>
        <w:rPr>
          <w:rFonts w:ascii="Book Antiqua" w:hAnsi="Book Antiqua" w:eastAsia="Book Antiqua" w:cs="Book Antiqua"/>
          <w:color w:val="000000"/>
        </w:rPr>
        <w:t>: 1433-1445 [PMID: 26346930 DOI: 10.2217/fmb.15.66]</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Zaharuddin L</w:t>
      </w:r>
      <w:r>
        <w:rPr>
          <w:rFonts w:ascii="Book Antiqua" w:hAnsi="Book Antiqua" w:eastAsia="Book Antiqua" w:cs="Book Antiqua"/>
          <w:color w:val="000000"/>
        </w:rPr>
        <w:t xml:space="preserve">, Mokhtar NM, Muhammad Nawawi KN, Raja Ali RA. A randomized double-blind placebo-controlled trial of probiotics in post-surgical colorectal cancer.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131 [PMID: 31340751 DOI: 10.1186/s12876-019-1047-4]</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Meng X</w:t>
      </w:r>
      <w:r>
        <w:rPr>
          <w:rFonts w:ascii="Book Antiqua" w:hAnsi="Book Antiqua" w:eastAsia="Book Antiqua" w:cs="Book Antiqua"/>
          <w:color w:val="000000"/>
        </w:rPr>
        <w:t xml:space="preserve">, Zhang J, Wu H, Yu D, Fang X. </w:t>
      </w:r>
      <w:r>
        <w:rPr>
          <w:rFonts w:ascii="Book Antiqua" w:hAnsi="Book Antiqua" w:eastAsia="Book Antiqua" w:cs="Book Antiqua"/>
          <w:i/>
          <w:iCs/>
          <w:color w:val="000000"/>
        </w:rPr>
        <w:t>Akkermansia muciniphila</w:t>
      </w:r>
      <w:r>
        <w:rPr>
          <w:rFonts w:ascii="Book Antiqua" w:hAnsi="Book Antiqua" w:eastAsia="Book Antiqua" w:cs="Book Antiqua"/>
          <w:color w:val="000000"/>
        </w:rPr>
        <w:t xml:space="preserve"> Aspartic Protease Amuc_1434* Inhibits Human Colorectal Cancer LS174T Cell Viability </w:t>
      </w:r>
      <w:r>
        <w:rPr>
          <w:rFonts w:ascii="Book Antiqua" w:hAnsi="Book Antiqua" w:eastAsia="Book Antiqua" w:cs="Book Antiqua"/>
          <w:i/>
          <w:iCs/>
          <w:color w:val="000000"/>
        </w:rPr>
        <w:t>via</w:t>
      </w:r>
      <w:r>
        <w:rPr>
          <w:rFonts w:ascii="Book Antiqua" w:hAnsi="Book Antiqua" w:eastAsia="Book Antiqua" w:cs="Book Antiqua"/>
          <w:color w:val="000000"/>
        </w:rPr>
        <w:t xml:space="preserve"> TRAIL-Mediated Apoptosis Pathway.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21</w:t>
      </w:r>
      <w:r>
        <w:rPr>
          <w:rFonts w:ascii="Book Antiqua" w:hAnsi="Book Antiqua" w:eastAsia="Book Antiqua" w:cs="Book Antiqua"/>
          <w:color w:val="000000"/>
        </w:rPr>
        <w:t xml:space="preserve"> [PMID: 32403433 DOI: 10.3390/ijms21093385]</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Pahle J</w:t>
      </w:r>
      <w:r>
        <w:rPr>
          <w:rFonts w:ascii="Book Antiqua" w:hAnsi="Book Antiqua" w:eastAsia="Book Antiqua" w:cs="Book Antiqua"/>
          <w:color w:val="000000"/>
        </w:rPr>
        <w:t xml:space="preserve">, Menzel L, Niesler N, Kobelt D, Aumann J, Rivera M, Walther W. Rapid eradication of colon carcinoma by Clostridium perfringens Enterotoxin suicidal gene therapy. </w:t>
      </w:r>
      <w:r>
        <w:rPr>
          <w:rFonts w:ascii="Book Antiqua" w:hAnsi="Book Antiqua" w:eastAsia="Book Antiqua" w:cs="Book Antiqua"/>
          <w:i/>
          <w:iCs/>
          <w:color w:val="000000"/>
        </w:rPr>
        <w:t>BMC Cancer</w:t>
      </w:r>
      <w:r>
        <w:rPr>
          <w:rFonts w:ascii="Book Antiqua" w:hAnsi="Book Antiqua" w:eastAsia="Book Antiqua" w:cs="Book Antiqua"/>
          <w:color w:val="000000"/>
        </w:rPr>
        <w:t xml:space="preserve"> 2017; </w:t>
      </w:r>
      <w:r>
        <w:rPr>
          <w:rFonts w:ascii="Book Antiqua" w:hAnsi="Book Antiqua" w:eastAsia="Book Antiqua" w:cs="Book Antiqua"/>
          <w:b/>
          <w:bCs/>
          <w:color w:val="000000"/>
        </w:rPr>
        <w:t>17</w:t>
      </w:r>
      <w:r>
        <w:rPr>
          <w:rFonts w:ascii="Book Antiqua" w:hAnsi="Book Antiqua" w:eastAsia="Book Antiqua" w:cs="Book Antiqua"/>
          <w:color w:val="000000"/>
        </w:rPr>
        <w:t>: 129 [PMID: 28193196 DOI: 10.1186/s12885-017-3123-x]</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Salminen S</w:t>
      </w:r>
      <w:r>
        <w:rPr>
          <w:rFonts w:ascii="Book Antiqua" w:hAnsi="Book Antiqua" w:eastAsia="Book Antiqua" w:cs="Book Antiqua"/>
          <w:color w:val="000000"/>
        </w:rPr>
        <w:t xml:space="preserve">, Collado MC, Endo A, Hill C, Lebeer S, Quigley EMM, Sanders ME, Shamir R, Swann JR, Szajewska H, Vinderola G. The International Scientific Association of Probiotics and Prebiotics (ISAPP) consensus statement on the definition and scope of postbiotics.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18</w:t>
      </w:r>
      <w:r>
        <w:rPr>
          <w:rFonts w:ascii="Book Antiqua" w:hAnsi="Book Antiqua" w:eastAsia="Book Antiqua" w:cs="Book Antiqua"/>
          <w:color w:val="000000"/>
        </w:rPr>
        <w:t>: 649-667 [PMID: 33948025 DOI: 10.1038/s41575-021-00440-6]</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Wegh CAM</w:t>
      </w:r>
      <w:r>
        <w:rPr>
          <w:rFonts w:ascii="Book Antiqua" w:hAnsi="Book Antiqua" w:eastAsia="Book Antiqua" w:cs="Book Antiqua"/>
          <w:color w:val="000000"/>
        </w:rPr>
        <w:t xml:space="preserve">, Geerlings SY, Knol J, Roeselers G, Belzer C. Postbiotics and Their Potential Applications in Early Life Nutrition and Beyond. </w:t>
      </w:r>
      <w:r>
        <w:rPr>
          <w:rFonts w:ascii="Book Antiqua" w:hAnsi="Book Antiqua" w:eastAsia="Book Antiqua" w:cs="Book Antiqua"/>
          <w:i/>
          <w:iCs/>
          <w:color w:val="000000"/>
        </w:rPr>
        <w:t>Int J Mol 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20</w:t>
      </w:r>
      <w:r>
        <w:rPr>
          <w:rFonts w:ascii="Book Antiqua" w:hAnsi="Book Antiqua" w:eastAsia="Book Antiqua" w:cs="Book Antiqua"/>
          <w:color w:val="000000"/>
        </w:rPr>
        <w:t xml:space="preserve"> [PMID: 31547172 DOI: 10.3390/ijms20194673]</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King J</w:t>
      </w:r>
      <w:r>
        <w:rPr>
          <w:rFonts w:ascii="Book Antiqua" w:hAnsi="Book Antiqua" w:eastAsia="Book Antiqua" w:cs="Book Antiqua"/>
          <w:color w:val="000000"/>
        </w:rPr>
        <w:t xml:space="preserve">, Patel M, Chandrasekaran S. Metabolism, HDACs, and HDAC Inhibitors: A Systems Biology Perspective. </w:t>
      </w:r>
      <w:r>
        <w:rPr>
          <w:rFonts w:ascii="Book Antiqua" w:hAnsi="Book Antiqua" w:eastAsia="Book Antiqua" w:cs="Book Antiqua"/>
          <w:i/>
          <w:iCs/>
          <w:color w:val="000000"/>
        </w:rPr>
        <w:t>Metabolites</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34822450 DOI: 10.3390/metabo11110792]</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Lee YP</w:t>
      </w:r>
      <w:r>
        <w:rPr>
          <w:rFonts w:ascii="Book Antiqua" w:hAnsi="Book Antiqua" w:eastAsia="Book Antiqua" w:cs="Book Antiqua"/>
          <w:color w:val="000000"/>
        </w:rPr>
        <w:t xml:space="preserve">, Chiu CC, Lin TJ, Hung SW, Huang WC, Chiu CF, Huang YT, Chen YH, Chen TH, Chuang HL. The germ-free mice monocolonization with </w:t>
      </w:r>
      <w:r>
        <w:rPr>
          <w:rFonts w:ascii="Book Antiqua" w:hAnsi="Book Antiqua" w:eastAsia="Book Antiqua" w:cs="Book Antiqua"/>
          <w:i/>
          <w:iCs/>
          <w:color w:val="000000"/>
        </w:rPr>
        <w:t>Bacteroides fragilis</w:t>
      </w:r>
      <w:r>
        <w:rPr>
          <w:rFonts w:ascii="Book Antiqua" w:hAnsi="Book Antiqua" w:eastAsia="Book Antiqua" w:cs="Book Antiqua"/>
          <w:color w:val="000000"/>
        </w:rPr>
        <w:t xml:space="preserve"> improves azoxymethane/dextran sulfate sodium induced colitis-associated colorectal cancer. </w:t>
      </w:r>
      <w:r>
        <w:rPr>
          <w:rFonts w:ascii="Book Antiqua" w:hAnsi="Book Antiqua" w:eastAsia="Book Antiqua" w:cs="Book Antiqua"/>
          <w:i/>
          <w:iCs/>
          <w:color w:val="000000"/>
        </w:rPr>
        <w:t>Immunopharmacol Immunotoxicol</w:t>
      </w:r>
      <w:r>
        <w:rPr>
          <w:rFonts w:ascii="Book Antiqua" w:hAnsi="Book Antiqua" w:eastAsia="Book Antiqua" w:cs="Book Antiqua"/>
          <w:color w:val="000000"/>
        </w:rPr>
        <w:t xml:space="preserve"> 2019; </w:t>
      </w:r>
      <w:r>
        <w:rPr>
          <w:rFonts w:ascii="Book Antiqua" w:hAnsi="Book Antiqua" w:eastAsia="Book Antiqua" w:cs="Book Antiqua"/>
          <w:b/>
          <w:bCs/>
          <w:color w:val="000000"/>
        </w:rPr>
        <w:t>41</w:t>
      </w:r>
      <w:r>
        <w:rPr>
          <w:rFonts w:ascii="Book Antiqua" w:hAnsi="Book Antiqua" w:eastAsia="Book Antiqua" w:cs="Book Antiqua"/>
          <w:color w:val="000000"/>
        </w:rPr>
        <w:t>: 207-213 [PMID: 30706742 DOI: 10.1080/08923973.2019.1569047]</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Kim Y</w:t>
      </w:r>
      <w:r>
        <w:rPr>
          <w:rFonts w:ascii="Book Antiqua" w:hAnsi="Book Antiqua" w:eastAsia="Book Antiqua" w:cs="Book Antiqua"/>
          <w:color w:val="000000"/>
        </w:rPr>
        <w:t xml:space="preserve">, Lee D, Kim D, Cho J, Yang J, Chung M, Kim K, Ha N. Inhibition of proliferation in colon cancer cell lines and harmful enzyme activity of colon bacteria by Bifidobacterium adolescentis SPM0212. </w:t>
      </w:r>
      <w:r>
        <w:rPr>
          <w:rFonts w:ascii="Book Antiqua" w:hAnsi="Book Antiqua" w:eastAsia="Book Antiqua" w:cs="Book Antiqua"/>
          <w:i/>
          <w:iCs/>
          <w:color w:val="000000"/>
        </w:rPr>
        <w:t>Arch Pharm Res</w:t>
      </w:r>
      <w:r>
        <w:rPr>
          <w:rFonts w:ascii="Book Antiqua" w:hAnsi="Book Antiqua" w:eastAsia="Book Antiqua" w:cs="Book Antiqua"/>
          <w:color w:val="000000"/>
        </w:rPr>
        <w:t xml:space="preserve"> 2008; </w:t>
      </w:r>
      <w:r>
        <w:rPr>
          <w:rFonts w:ascii="Book Antiqua" w:hAnsi="Book Antiqua" w:eastAsia="Book Antiqua" w:cs="Book Antiqua"/>
          <w:b/>
          <w:bCs/>
          <w:color w:val="000000"/>
        </w:rPr>
        <w:t>31</w:t>
      </w:r>
      <w:r>
        <w:rPr>
          <w:rFonts w:ascii="Book Antiqua" w:hAnsi="Book Antiqua" w:eastAsia="Book Antiqua" w:cs="Book Antiqua"/>
          <w:color w:val="000000"/>
        </w:rPr>
        <w:t>: 468-473 [PMID: 18449504 DOI: 10.1007/s12272-001-1180-y]</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Escamilla J</w:t>
      </w:r>
      <w:r>
        <w:rPr>
          <w:rFonts w:ascii="Book Antiqua" w:hAnsi="Book Antiqua" w:eastAsia="Book Antiqua" w:cs="Book Antiqua"/>
          <w:color w:val="000000"/>
        </w:rPr>
        <w:t xml:space="preserve">, Lane MA, Maitin V. Cell-free supernatants from probiotic Lactobacillus casei and Lactobacillus rhamnosus GG decrease colon cancer cell invasion in vitro. </w:t>
      </w:r>
      <w:r>
        <w:rPr>
          <w:rFonts w:ascii="Book Antiqua" w:hAnsi="Book Antiqua" w:eastAsia="Book Antiqua" w:cs="Book Antiqua"/>
          <w:i/>
          <w:iCs/>
          <w:color w:val="000000"/>
        </w:rPr>
        <w:t>Nutr Cancer</w:t>
      </w:r>
      <w:r>
        <w:rPr>
          <w:rFonts w:ascii="Book Antiqua" w:hAnsi="Book Antiqua" w:eastAsia="Book Antiqua" w:cs="Book Antiqua"/>
          <w:color w:val="000000"/>
        </w:rPr>
        <w:t xml:space="preserve"> 2012; </w:t>
      </w:r>
      <w:r>
        <w:rPr>
          <w:rFonts w:ascii="Book Antiqua" w:hAnsi="Book Antiqua" w:eastAsia="Book Antiqua" w:cs="Book Antiqua"/>
          <w:b/>
          <w:bCs/>
          <w:color w:val="000000"/>
        </w:rPr>
        <w:t>64</w:t>
      </w:r>
      <w:r>
        <w:rPr>
          <w:rFonts w:ascii="Book Antiqua" w:hAnsi="Book Antiqua" w:eastAsia="Book Antiqua" w:cs="Book Antiqua"/>
          <w:color w:val="000000"/>
        </w:rPr>
        <w:t>: 871-878 [PMID: 22830611 DOI: 10.1080/01635581.2012.700758]</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Chen ZY</w:t>
      </w:r>
      <w:r>
        <w:rPr>
          <w:rFonts w:ascii="Book Antiqua" w:hAnsi="Book Antiqua" w:eastAsia="Book Antiqua" w:cs="Book Antiqua"/>
          <w:color w:val="000000"/>
        </w:rPr>
        <w:t xml:space="preserve">, Hsieh YM, Huang CC, Tsai CC. Inhibitory Effects of Probiotic Lactobacillus on the Growth of Human Colonic Carcinoma Cell Line HT-29. </w:t>
      </w:r>
      <w:r>
        <w:rPr>
          <w:rFonts w:ascii="Book Antiqua" w:hAnsi="Book Antiqua" w:eastAsia="Book Antiqua" w:cs="Book Antiqua"/>
          <w:i/>
          <w:iCs/>
          <w:color w:val="000000"/>
        </w:rPr>
        <w:t>Molecules</w:t>
      </w:r>
      <w:r>
        <w:rPr>
          <w:rFonts w:ascii="Book Antiqua" w:hAnsi="Book Antiqua" w:eastAsia="Book Antiqua" w:cs="Book Antiqua"/>
          <w:color w:val="000000"/>
        </w:rPr>
        <w:t xml:space="preserve"> 2017; </w:t>
      </w:r>
      <w:r>
        <w:rPr>
          <w:rFonts w:ascii="Book Antiqua" w:hAnsi="Book Antiqua" w:eastAsia="Book Antiqua" w:cs="Book Antiqua"/>
          <w:b/>
          <w:bCs/>
          <w:color w:val="000000"/>
        </w:rPr>
        <w:t>22</w:t>
      </w:r>
      <w:r>
        <w:rPr>
          <w:rFonts w:ascii="Book Antiqua" w:hAnsi="Book Antiqua" w:eastAsia="Book Antiqua" w:cs="Book Antiqua"/>
          <w:color w:val="000000"/>
        </w:rPr>
        <w:t xml:space="preserve"> [PMID: 28075415 DOI: 10.3390/molecules22010107]</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Chuah LO</w:t>
      </w:r>
      <w:r>
        <w:rPr>
          <w:rFonts w:ascii="Book Antiqua" w:hAnsi="Book Antiqua" w:eastAsia="Book Antiqua" w:cs="Book Antiqua"/>
          <w:color w:val="000000"/>
        </w:rPr>
        <w:t xml:space="preserve">, Foo HL, Loh TC, Mohammed Alitheen NB, Yeap SK, Abdul Mutalib NE, Abdul Rahim R, Yusoff K. Postbiotic metabolites produced by Lactobacillus plantarum strains exert selective cytotoxicity effects on cancer cells. </w:t>
      </w:r>
      <w:r>
        <w:rPr>
          <w:rFonts w:ascii="Book Antiqua" w:hAnsi="Book Antiqua" w:eastAsia="Book Antiqua" w:cs="Book Antiqua"/>
          <w:i/>
          <w:iCs/>
          <w:color w:val="000000"/>
        </w:rPr>
        <w:t>BMC Complement Altern 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114 [PMID: 31159791 DOI: 10.1186/s12906-019-2528-2]</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Cousin FJ</w:t>
      </w:r>
      <w:r>
        <w:rPr>
          <w:rFonts w:ascii="Book Antiqua" w:hAnsi="Book Antiqua" w:eastAsia="Book Antiqua" w:cs="Book Antiqua"/>
          <w:color w:val="000000"/>
        </w:rPr>
        <w:t xml:space="preserve">, Jouan-Lanhouet S, Théret N, Brenner C, Jouan E, Le Moigne-Muller G, Dimanche-Boitrel MT, Jan G. The probiotic Propionibacterium freudenreichii as a new adjuvant for TRAIL-based therapy in colorectal cancer. </w:t>
      </w:r>
      <w:r>
        <w:rPr>
          <w:rFonts w:ascii="Book Antiqua" w:hAnsi="Book Antiqua" w:eastAsia="Book Antiqua" w:cs="Book Antiqua"/>
          <w:i/>
          <w:iCs/>
          <w:color w:val="000000"/>
        </w:rPr>
        <w:t>Oncotarget</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7161-7178 [PMID: 26771233 DOI: 10.18632/oncotarget.6881]</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Wang Y</w:t>
      </w:r>
      <w:r>
        <w:rPr>
          <w:rFonts w:ascii="Book Antiqua" w:hAnsi="Book Antiqua" w:eastAsia="Book Antiqua" w:cs="Book Antiqua"/>
          <w:color w:val="000000"/>
        </w:rPr>
        <w:t xml:space="preserve">, Liu L, Moore DJ, Shen X, Peek RM, Acra SA, Li H, Ren X, Polk DB, Yan F. An LGG-derived protein promotes IgA production through upregulation of APRIL expression in intestinal epithelial cells. </w:t>
      </w:r>
      <w:r>
        <w:rPr>
          <w:rFonts w:ascii="Book Antiqua" w:hAnsi="Book Antiqua" w:eastAsia="Book Antiqua" w:cs="Book Antiqua"/>
          <w:i/>
          <w:iCs/>
          <w:color w:val="000000"/>
        </w:rPr>
        <w:t>Mucosal Immunol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10</w:t>
      </w:r>
      <w:r>
        <w:rPr>
          <w:rFonts w:ascii="Book Antiqua" w:hAnsi="Book Antiqua" w:eastAsia="Book Antiqua" w:cs="Book Antiqua"/>
          <w:color w:val="000000"/>
        </w:rPr>
        <w:t>: 373-384 [PMID: 27353252 DOI: 10.1038/mi.2016.57]</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Wang L</w:t>
      </w:r>
      <w:r>
        <w:rPr>
          <w:rFonts w:ascii="Book Antiqua" w:hAnsi="Book Antiqua" w:eastAsia="Book Antiqua" w:cs="Book Antiqua"/>
          <w:color w:val="000000"/>
        </w:rPr>
        <w:t xml:space="preserve">, Cao H, Liu L, Wang B, Walker WA, Acra SA, Yan F. Activation of epidermal growth factor receptor mediates mucin production stimulated by p40, a Lactobacillus rhamnosus GG-derived protein.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2014; </w:t>
      </w:r>
      <w:r>
        <w:rPr>
          <w:rFonts w:ascii="Book Antiqua" w:hAnsi="Book Antiqua" w:eastAsia="Book Antiqua" w:cs="Book Antiqua"/>
          <w:b/>
          <w:bCs/>
          <w:color w:val="000000"/>
        </w:rPr>
        <w:t>289</w:t>
      </w:r>
      <w:r>
        <w:rPr>
          <w:rFonts w:ascii="Book Antiqua" w:hAnsi="Book Antiqua" w:eastAsia="Book Antiqua" w:cs="Book Antiqua"/>
          <w:color w:val="000000"/>
        </w:rPr>
        <w:t>: 20234-20244 [PMID: 24895124 DOI: 10.1074/jbc.M114.553800]</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Yan F</w:t>
      </w:r>
      <w:r>
        <w:rPr>
          <w:rFonts w:ascii="Book Antiqua" w:hAnsi="Book Antiqua" w:eastAsia="Book Antiqua" w:cs="Book Antiqua"/>
          <w:color w:val="000000"/>
        </w:rPr>
        <w:t xml:space="preserve">, Polk DB. Characterization of a probiotic-derived soluble protein which reveals a mechanism of preventive and treatment effects of probiotics on intestinal inflammatory diseases. </w:t>
      </w:r>
      <w:r>
        <w:rPr>
          <w:rFonts w:ascii="Book Antiqua" w:hAnsi="Book Antiqua" w:eastAsia="Book Antiqua" w:cs="Book Antiqua"/>
          <w:i/>
          <w:iCs/>
          <w:color w:val="000000"/>
        </w:rPr>
        <w:t>Gut Microbes</w:t>
      </w:r>
      <w:r>
        <w:rPr>
          <w:rFonts w:ascii="Book Antiqua" w:hAnsi="Book Antiqua" w:eastAsia="Book Antiqua" w:cs="Book Antiqua"/>
          <w:color w:val="000000"/>
        </w:rPr>
        <w:t xml:space="preserve"> 2012; </w:t>
      </w:r>
      <w:r>
        <w:rPr>
          <w:rFonts w:ascii="Book Antiqua" w:hAnsi="Book Antiqua" w:eastAsia="Book Antiqua" w:cs="Book Antiqua"/>
          <w:b/>
          <w:bCs/>
          <w:color w:val="000000"/>
        </w:rPr>
        <w:t>3</w:t>
      </w:r>
      <w:r>
        <w:rPr>
          <w:rFonts w:ascii="Book Antiqua" w:hAnsi="Book Antiqua" w:eastAsia="Book Antiqua" w:cs="Book Antiqua"/>
          <w:color w:val="000000"/>
        </w:rPr>
        <w:t>: 25-28 [PMID: 22356855 DOI: 10.4161/gmic.19245]</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Gao J</w:t>
      </w:r>
      <w:r>
        <w:rPr>
          <w:rFonts w:ascii="Book Antiqua" w:hAnsi="Book Antiqua" w:eastAsia="Book Antiqua" w:cs="Book Antiqua"/>
          <w:color w:val="000000"/>
        </w:rPr>
        <w:t xml:space="preserve">, Li Y, Wan Y, Hu T, Liu L, Yang S, Gong Z, Zeng Q, Wei Y, Yang W, Zeng Z, He X, Huang SH, Cao H. A Novel Postbiotic From </w:t>
      </w:r>
      <w:r>
        <w:rPr>
          <w:rFonts w:ascii="Book Antiqua" w:hAnsi="Book Antiqua" w:eastAsia="Book Antiqua" w:cs="Book Antiqua"/>
          <w:i/>
          <w:iCs/>
          <w:color w:val="000000"/>
        </w:rPr>
        <w:t>Lactobacillus rhamnosus</w:t>
      </w:r>
      <w:r>
        <w:rPr>
          <w:rFonts w:ascii="Book Antiqua" w:hAnsi="Book Antiqua" w:eastAsia="Book Antiqua" w:cs="Book Antiqua"/>
          <w:color w:val="000000"/>
        </w:rPr>
        <w:t xml:space="preserve"> GG With a Beneficial Effect on Intestinal Barrier Function.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10</w:t>
      </w:r>
      <w:r>
        <w:rPr>
          <w:rFonts w:ascii="Book Antiqua" w:hAnsi="Book Antiqua" w:eastAsia="Book Antiqua" w:cs="Book Antiqua"/>
          <w:color w:val="000000"/>
        </w:rPr>
        <w:t>: 477 [PMID: 30923519 DOI: 10.3389/fmicb.2019.00477]</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De Marco S</w:t>
      </w:r>
      <w:r>
        <w:rPr>
          <w:rFonts w:ascii="Book Antiqua" w:hAnsi="Book Antiqua" w:eastAsia="Book Antiqua" w:cs="Book Antiqua"/>
          <w:color w:val="000000"/>
        </w:rPr>
        <w:t xml:space="preserve">, Sichetti M, Muradyan D, Piccioni M, Traina G, Pagiotti R, Pietrella D. Probiotic Cell-Free Supernatants Exhibited Anti-Inflammatory and Antioxidant Activity on Human Gut Epithelial Cells and Macrophages Stimulated with LPS. </w:t>
      </w:r>
      <w:r>
        <w:rPr>
          <w:rFonts w:ascii="Book Antiqua" w:hAnsi="Book Antiqua" w:eastAsia="Book Antiqua" w:cs="Book Antiqua"/>
          <w:i/>
          <w:iCs/>
          <w:color w:val="000000"/>
        </w:rPr>
        <w:t>Evid Based Complement Alternat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1756308 [PMID: 30069221 DOI: 10.1155/2018/1756308]</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Bermudez-Brito M</w:t>
      </w:r>
      <w:r>
        <w:rPr>
          <w:rFonts w:ascii="Book Antiqua" w:hAnsi="Book Antiqua" w:eastAsia="Book Antiqua" w:cs="Book Antiqua"/>
          <w:color w:val="000000"/>
        </w:rPr>
        <w:t xml:space="preserve">, Muñoz-Quezada S, Gomez-Llorente C, Matencio E, Bernal MJ, Romero F, Gil A. Cell-free culture supernatant of Bifidobacterium breve CNCM I-4035 decreases pro-inflammatory cytokines in human dendritic cells challenged with Salmonella typhi through TLR activation.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e59370 [PMID: 23555025 DOI: 10.1371/journal.pone.0059370]</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Sharma M</w:t>
      </w:r>
      <w:r>
        <w:rPr>
          <w:rFonts w:ascii="Book Antiqua" w:hAnsi="Book Antiqua" w:eastAsia="Book Antiqua" w:cs="Book Antiqua"/>
          <w:color w:val="000000"/>
        </w:rPr>
        <w:t xml:space="preserve">, Shukla G. Administration of Metabiotics Extracted From Probiotic </w:t>
      </w:r>
      <w:r>
        <w:rPr>
          <w:rFonts w:ascii="Book Antiqua" w:hAnsi="Book Antiqua" w:eastAsia="Book Antiqua" w:cs="Book Antiqua"/>
          <w:i/>
          <w:iCs/>
          <w:color w:val="000000"/>
        </w:rPr>
        <w:t>Lactobacillus rhamnosus</w:t>
      </w:r>
      <w:r>
        <w:rPr>
          <w:rFonts w:ascii="Book Antiqua" w:hAnsi="Book Antiqua" w:eastAsia="Book Antiqua" w:cs="Book Antiqua"/>
          <w:color w:val="000000"/>
        </w:rPr>
        <w:t xml:space="preserve"> MD 14 Inhibit Experimental Colorectal Carcinogenesis by Targeting Wnt/β-Catenin Pathway. </w:t>
      </w:r>
      <w:r>
        <w:rPr>
          <w:rFonts w:ascii="Book Antiqua" w:hAnsi="Book Antiqua" w:eastAsia="Book Antiqua" w:cs="Book Antiqua"/>
          <w:i/>
          <w:iCs/>
          <w:color w:val="000000"/>
        </w:rPr>
        <w:t>Front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746 [PMID: 32670864 DOI: 10.3389/fonc.2020.00746]</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de Moreno de LeBlanc A</w:t>
      </w:r>
      <w:r>
        <w:rPr>
          <w:rFonts w:ascii="Book Antiqua" w:hAnsi="Book Antiqua" w:eastAsia="Book Antiqua" w:cs="Book Antiqua"/>
          <w:color w:val="000000"/>
        </w:rPr>
        <w:t xml:space="preserve">, LeBlanc JG, Perdigón G, Miyoshi A, Langella P, Azevedo V, Sesma F. Oral administration of a catalase-producing Lactococcus lactis can prevent a chemically induced colon cancer in mice. </w:t>
      </w:r>
      <w:r>
        <w:rPr>
          <w:rFonts w:ascii="Book Antiqua" w:hAnsi="Book Antiqua" w:eastAsia="Book Antiqua" w:cs="Book Antiqua"/>
          <w:i/>
          <w:iCs/>
          <w:color w:val="000000"/>
        </w:rPr>
        <w:t>J Med Microbiol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57</w:t>
      </w:r>
      <w:r>
        <w:rPr>
          <w:rFonts w:ascii="Book Antiqua" w:hAnsi="Book Antiqua" w:eastAsia="Book Antiqua" w:cs="Book Antiqua"/>
          <w:color w:val="000000"/>
        </w:rPr>
        <w:t>: 100-105 [PMID: 18065674 DOI: 10.1099/jmm.0.47403-0]</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Lan A</w:t>
      </w:r>
      <w:r>
        <w:rPr>
          <w:rFonts w:ascii="Book Antiqua" w:hAnsi="Book Antiqua" w:eastAsia="Book Antiqua" w:cs="Book Antiqua"/>
          <w:color w:val="000000"/>
        </w:rPr>
        <w:t xml:space="preserve">, Lagadic-Gossmann D, Lemaire C, Brenner C, Jan G. Acidic extracellular pH shifts colorectal cancer cell death from apoptosis to necrosis upon exposure to propionate and acetate, major end-products of the human probiotic propionibacteria. </w:t>
      </w:r>
      <w:r>
        <w:rPr>
          <w:rFonts w:ascii="Book Antiqua" w:hAnsi="Book Antiqua" w:eastAsia="Book Antiqua" w:cs="Book Antiqua"/>
          <w:i/>
          <w:iCs/>
          <w:color w:val="000000"/>
        </w:rPr>
        <w:t>Apoptosis</w:t>
      </w:r>
      <w:r>
        <w:rPr>
          <w:rFonts w:ascii="Book Antiqua" w:hAnsi="Book Antiqua" w:eastAsia="Book Antiqua" w:cs="Book Antiqua"/>
          <w:color w:val="000000"/>
        </w:rPr>
        <w:t xml:space="preserve"> 2007; </w:t>
      </w:r>
      <w:r>
        <w:rPr>
          <w:rFonts w:ascii="Book Antiqua" w:hAnsi="Book Antiqua" w:eastAsia="Book Antiqua" w:cs="Book Antiqua"/>
          <w:b/>
          <w:bCs/>
          <w:color w:val="000000"/>
        </w:rPr>
        <w:t>12</w:t>
      </w:r>
      <w:r>
        <w:rPr>
          <w:rFonts w:ascii="Book Antiqua" w:hAnsi="Book Antiqua" w:eastAsia="Book Antiqua" w:cs="Book Antiqua"/>
          <w:color w:val="000000"/>
        </w:rPr>
        <w:t>: 573-591 [PMID: 17195096 DOI: 10.1007/s10495-006-0010-3]</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Jan G</w:t>
      </w:r>
      <w:r>
        <w:rPr>
          <w:rFonts w:ascii="Book Antiqua" w:hAnsi="Book Antiqua" w:eastAsia="Book Antiqua" w:cs="Book Antiqua"/>
          <w:color w:val="000000"/>
        </w:rPr>
        <w:t xml:space="preserve">, Belzacq AS, Haouzi D, Rouault A, Métivier D, Kroemer G, Brenner C. Propionibacteria induce apoptosis of colorectal carcinoma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short-chain fatty acids acting on mitochondria. </w:t>
      </w:r>
      <w:r>
        <w:rPr>
          <w:rFonts w:ascii="Book Antiqua" w:hAnsi="Book Antiqua" w:eastAsia="Book Antiqua" w:cs="Book Antiqua"/>
          <w:i/>
          <w:iCs/>
          <w:color w:val="000000"/>
        </w:rPr>
        <w:t>Cell Death Differ</w:t>
      </w:r>
      <w:r>
        <w:rPr>
          <w:rFonts w:ascii="Book Antiqua" w:hAnsi="Book Antiqua" w:eastAsia="Book Antiqua" w:cs="Book Antiqua"/>
          <w:color w:val="000000"/>
        </w:rPr>
        <w:t xml:space="preserve"> 2002; </w:t>
      </w:r>
      <w:r>
        <w:rPr>
          <w:rFonts w:ascii="Book Antiqua" w:hAnsi="Book Antiqua" w:eastAsia="Book Antiqua" w:cs="Book Antiqua"/>
          <w:b/>
          <w:bCs/>
          <w:color w:val="000000"/>
        </w:rPr>
        <w:t>9</w:t>
      </w:r>
      <w:r>
        <w:rPr>
          <w:rFonts w:ascii="Book Antiqua" w:hAnsi="Book Antiqua" w:eastAsia="Book Antiqua" w:cs="Book Antiqua"/>
          <w:color w:val="000000"/>
        </w:rPr>
        <w:t>: 179-188 [PMID: 11840168 DOI: 10.1038/sj.cdd.4400935]</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Zhao MF</w:t>
      </w:r>
      <w:r>
        <w:rPr>
          <w:rFonts w:ascii="Book Antiqua" w:hAnsi="Book Antiqua" w:eastAsia="Book Antiqua" w:cs="Book Antiqua"/>
          <w:color w:val="000000"/>
        </w:rPr>
        <w:t xml:space="preserve">, Liang GD, Zhou YJ, Chi ZP, Zhuang H, Zhu SL, Wang Y, Liu GR, Zhao JB, Liu SL. Novel Bacillus strains from the human gut exert anticancer effects on a broad range of malignancy types. </w:t>
      </w:r>
      <w:r>
        <w:rPr>
          <w:rFonts w:ascii="Book Antiqua" w:hAnsi="Book Antiqua" w:eastAsia="Book Antiqua" w:cs="Book Antiqua"/>
          <w:i/>
          <w:iCs/>
          <w:color w:val="000000"/>
        </w:rPr>
        <w:t>Invest New Drugs</w:t>
      </w:r>
      <w:r>
        <w:rPr>
          <w:rFonts w:ascii="Book Antiqua" w:hAnsi="Book Antiqua" w:eastAsia="Book Antiqua" w:cs="Book Antiqua"/>
          <w:color w:val="000000"/>
        </w:rPr>
        <w:t xml:space="preserve"> 2020; </w:t>
      </w:r>
      <w:r>
        <w:rPr>
          <w:rFonts w:ascii="Book Antiqua" w:hAnsi="Book Antiqua" w:eastAsia="Book Antiqua" w:cs="Book Antiqua"/>
          <w:b/>
          <w:bCs/>
          <w:color w:val="000000"/>
        </w:rPr>
        <w:t>38</w:t>
      </w:r>
      <w:r>
        <w:rPr>
          <w:rFonts w:ascii="Book Antiqua" w:hAnsi="Book Antiqua" w:eastAsia="Book Antiqua" w:cs="Book Antiqua"/>
          <w:color w:val="000000"/>
        </w:rPr>
        <w:t>: 1373-1382 [PMID: 32734371 DOI: 10.1007/s10637-020-00906-5]</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Cheng Y</w:t>
      </w:r>
      <w:r>
        <w:rPr>
          <w:rFonts w:ascii="Book Antiqua" w:hAnsi="Book Antiqua" w:eastAsia="Book Antiqua" w:cs="Book Antiqua"/>
          <w:color w:val="000000"/>
        </w:rPr>
        <w:t xml:space="preserve">, Ling Z, Li L. The Intestinal Microbiota and Colorectal Cancer.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615056 [PMID: 33329610 DOI: 10.3389/fimmu.2020.615056]</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Zhao L</w:t>
      </w:r>
      <w:r>
        <w:rPr>
          <w:rFonts w:ascii="Book Antiqua" w:hAnsi="Book Antiqua" w:eastAsia="Book Antiqua" w:cs="Book Antiqua"/>
          <w:color w:val="000000"/>
        </w:rPr>
        <w:t xml:space="preserve">, Cho WC, Nicolls MR. Colorectal Cancer-Associated Microbiome Patterns and Signatures. </w:t>
      </w:r>
      <w:r>
        <w:rPr>
          <w:rFonts w:ascii="Book Antiqua" w:hAnsi="Book Antiqua" w:eastAsia="Book Antiqua" w:cs="Book Antiqua"/>
          <w:i/>
          <w:iCs/>
          <w:color w:val="000000"/>
        </w:rPr>
        <w:t>Front Genet</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787176 [PMID: 35003221 DOI: 10.3389/fgene.2021.787176]</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Rebersek M</w:t>
      </w:r>
      <w:r>
        <w:rPr>
          <w:rFonts w:ascii="Book Antiqua" w:hAnsi="Book Antiqua" w:eastAsia="Book Antiqua" w:cs="Book Antiqua"/>
          <w:color w:val="000000"/>
        </w:rPr>
        <w:t xml:space="preserve">. Gut microbiome and its role in colorectal cancer. </w:t>
      </w:r>
      <w:r>
        <w:rPr>
          <w:rFonts w:ascii="Book Antiqua" w:hAnsi="Book Antiqua" w:eastAsia="Book Antiqua" w:cs="Book Antiqua"/>
          <w:i/>
          <w:iCs/>
          <w:color w:val="000000"/>
        </w:rPr>
        <w:t>BMC Cancer</w:t>
      </w:r>
      <w:r>
        <w:rPr>
          <w:rFonts w:ascii="Book Antiqua" w:hAnsi="Book Antiqua" w:eastAsia="Book Antiqua" w:cs="Book Antiqua"/>
          <w:color w:val="000000"/>
        </w:rPr>
        <w:t xml:space="preserve"> 2021; </w:t>
      </w:r>
      <w:r>
        <w:rPr>
          <w:rFonts w:ascii="Book Antiqua" w:hAnsi="Book Antiqua" w:eastAsia="Book Antiqua" w:cs="Book Antiqua"/>
          <w:b/>
          <w:bCs/>
          <w:color w:val="000000"/>
        </w:rPr>
        <w:t>21</w:t>
      </w:r>
      <w:r>
        <w:rPr>
          <w:rFonts w:ascii="Book Antiqua" w:hAnsi="Book Antiqua" w:eastAsia="Book Antiqua" w:cs="Book Antiqua"/>
          <w:color w:val="000000"/>
        </w:rPr>
        <w:t>: 1325 [PMID: 34895176 DOI: 10.1186/s12885-021-09054-2]</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Rafter J</w:t>
      </w:r>
      <w:r>
        <w:rPr>
          <w:rFonts w:ascii="Book Antiqua" w:hAnsi="Book Antiqua" w:eastAsia="Book Antiqua" w:cs="Book Antiqua"/>
          <w:color w:val="000000"/>
        </w:rPr>
        <w:t xml:space="preserve">, Bennett M, Caderni G, Clune Y, Hughes R, Karlsson PC, Klinder A, O'Riordan M, O'Sullivan GC, Pool-Zobel B, Rechkemmer G, Roller M, Rowland I, Salvadori M, Thijs H, Van Loo J, Watzl B, Collins JK. Dietary synbiotics reduce cancer risk factors in polypectomized and colon cancer patients. </w:t>
      </w:r>
      <w:r>
        <w:rPr>
          <w:rFonts w:ascii="Book Antiqua" w:hAnsi="Book Antiqua" w:eastAsia="Book Antiqua" w:cs="Book Antiqua"/>
          <w:i/>
          <w:iCs/>
          <w:color w:val="000000"/>
        </w:rPr>
        <w:t>Am J Clin Nutr</w:t>
      </w:r>
      <w:r>
        <w:rPr>
          <w:rFonts w:ascii="Book Antiqua" w:hAnsi="Book Antiqua" w:eastAsia="Book Antiqua" w:cs="Book Antiqua"/>
          <w:color w:val="000000"/>
        </w:rPr>
        <w:t xml:space="preserve"> 2007; </w:t>
      </w:r>
      <w:r>
        <w:rPr>
          <w:rFonts w:ascii="Book Antiqua" w:hAnsi="Book Antiqua" w:eastAsia="Book Antiqua" w:cs="Book Antiqua"/>
          <w:b/>
          <w:bCs/>
          <w:color w:val="000000"/>
        </w:rPr>
        <w:t>85</w:t>
      </w:r>
      <w:r>
        <w:rPr>
          <w:rFonts w:ascii="Book Antiqua" w:hAnsi="Book Antiqua" w:eastAsia="Book Antiqua" w:cs="Book Antiqua"/>
          <w:color w:val="000000"/>
        </w:rPr>
        <w:t>: 488-496 [PMID: 17284748 DOI: 10.1093/ajcn/85.2.488]</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Gianotti L</w:t>
      </w:r>
      <w:r>
        <w:rPr>
          <w:rFonts w:ascii="Book Antiqua" w:hAnsi="Book Antiqua" w:eastAsia="Book Antiqua" w:cs="Book Antiqua"/>
          <w:color w:val="000000"/>
        </w:rPr>
        <w:t xml:space="preserve">, Morelli L, Galbiati F, Rocchetti S, Coppola S, Beneduce A, Gilardini C, Zonenschain D, Nespoli A, Braga M. A randomized double-blind trial on perioperative administration of probiotics in colorectal cancer patients.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16</w:t>
      </w:r>
      <w:r>
        <w:rPr>
          <w:rFonts w:ascii="Book Antiqua" w:hAnsi="Book Antiqua" w:eastAsia="Book Antiqua" w:cs="Book Antiqua"/>
          <w:color w:val="000000"/>
        </w:rPr>
        <w:t>: 167-175 [PMID: 20066735 DOI: 10.3748/wjg.v16.i2.167]</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Zhang JW</w:t>
      </w:r>
      <w:r>
        <w:rPr>
          <w:rFonts w:ascii="Book Antiqua" w:hAnsi="Book Antiqua" w:eastAsia="Book Antiqua" w:cs="Book Antiqua"/>
          <w:color w:val="000000"/>
        </w:rPr>
        <w:t xml:space="preserve">, Du P, Gao J, Yang BR, Fang WJ, Ying CM. Preoperative probiotics decrease postoperative infectious complications of colorectal cancer. </w:t>
      </w:r>
      <w:r>
        <w:rPr>
          <w:rFonts w:ascii="Book Antiqua" w:hAnsi="Book Antiqua" w:eastAsia="Book Antiqua" w:cs="Book Antiqua"/>
          <w:i/>
          <w:iCs/>
          <w:color w:val="000000"/>
        </w:rPr>
        <w:t>Am J Med 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343</w:t>
      </w:r>
      <w:r>
        <w:rPr>
          <w:rFonts w:ascii="Book Antiqua" w:hAnsi="Book Antiqua" w:eastAsia="Book Antiqua" w:cs="Book Antiqua"/>
          <w:color w:val="000000"/>
        </w:rPr>
        <w:t>: 199-205 [PMID: 22197980 DOI: 10.1097/MAJ.0b013e31823aace6]</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Gao Z</w:t>
      </w:r>
      <w:r>
        <w:rPr>
          <w:rFonts w:ascii="Book Antiqua" w:hAnsi="Book Antiqua" w:eastAsia="Book Antiqua" w:cs="Book Antiqua"/>
          <w:color w:val="000000"/>
        </w:rPr>
        <w:t xml:space="preserve">, Guo B, Gao R, Zhu Q, Wu W, Qin H. Probiotics modify human intestinal mucosa-associated microbiota in patients with colorectal cancer. </w:t>
      </w:r>
      <w:r>
        <w:rPr>
          <w:rFonts w:ascii="Book Antiqua" w:hAnsi="Book Antiqua" w:eastAsia="Book Antiqua" w:cs="Book Antiqua"/>
          <w:i/>
          <w:iCs/>
          <w:color w:val="000000"/>
        </w:rPr>
        <w:t>Mol Med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12</w:t>
      </w:r>
      <w:r>
        <w:rPr>
          <w:rFonts w:ascii="Book Antiqua" w:hAnsi="Book Antiqua" w:eastAsia="Book Antiqua" w:cs="Book Antiqua"/>
          <w:color w:val="000000"/>
        </w:rPr>
        <w:t>: 6119-6127 [PMID: 26238090 DOI: 10.3892/mmr.2015.4124]</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Kotzampassi K</w:t>
      </w:r>
      <w:r>
        <w:rPr>
          <w:rFonts w:ascii="Book Antiqua" w:hAnsi="Book Antiqua" w:eastAsia="Book Antiqua" w:cs="Book Antiqua"/>
          <w:color w:val="000000"/>
        </w:rPr>
        <w:t xml:space="preserve">, Stavrou G, Damoraki G, Georgitsi M, Basdanis G, Tsaousi G, Giamarellos-Bourboulis EJ. A Four-Probiotics Regimen Reduces Postoperative Complications After Colorectal Surgery: A Randomized, Double-Blind, Placebo-Controlled Study. </w:t>
      </w:r>
      <w:r>
        <w:rPr>
          <w:rFonts w:ascii="Book Antiqua" w:hAnsi="Book Antiqua" w:eastAsia="Book Antiqua" w:cs="Book Antiqua"/>
          <w:i/>
          <w:iCs/>
          <w:color w:val="000000"/>
        </w:rPr>
        <w:t>World J Surg</w:t>
      </w:r>
      <w:r>
        <w:rPr>
          <w:rFonts w:ascii="Book Antiqua" w:hAnsi="Book Antiqua" w:eastAsia="Book Antiqua" w:cs="Book Antiqua"/>
          <w:color w:val="000000"/>
        </w:rPr>
        <w:t xml:space="preserve"> 2015; </w:t>
      </w:r>
      <w:r>
        <w:rPr>
          <w:rFonts w:ascii="Book Antiqua" w:hAnsi="Book Antiqua" w:eastAsia="Book Antiqua" w:cs="Book Antiqua"/>
          <w:b/>
          <w:bCs/>
          <w:color w:val="000000"/>
        </w:rPr>
        <w:t>39</w:t>
      </w:r>
      <w:r>
        <w:rPr>
          <w:rFonts w:ascii="Book Antiqua" w:hAnsi="Book Antiqua" w:eastAsia="Book Antiqua" w:cs="Book Antiqua"/>
          <w:color w:val="000000"/>
        </w:rPr>
        <w:t>: 2776-2783 [PMID: 25894405 DOI: 10.1007/s00268-015-3071-z]</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Mego M</w:t>
      </w:r>
      <w:r>
        <w:rPr>
          <w:rFonts w:ascii="Book Antiqua" w:hAnsi="Book Antiqua" w:eastAsia="Book Antiqua" w:cs="Book Antiqua"/>
          <w:color w:val="000000"/>
        </w:rPr>
        <w:t xml:space="preserve">, Chovanec J, Vochyanova-Andrezalova I, Konkolovsky P, Mikulova M, Reckova M, Miskovska V, Bystricky B, Beniak J, Medvecova L, Lagin A, Svetlovska D, Spanik S, Zajac V, Mardiak J, Drgona L. Prevention of irinotecan induced diarrhea by probiotics: A randomized double blind, placebo controlled pilot study. </w:t>
      </w:r>
      <w:r>
        <w:rPr>
          <w:rFonts w:ascii="Book Antiqua" w:hAnsi="Book Antiqua" w:eastAsia="Book Antiqua" w:cs="Book Antiqua"/>
          <w:i/>
          <w:iCs/>
          <w:color w:val="000000"/>
        </w:rPr>
        <w:t>Complement Ther Med</w:t>
      </w:r>
      <w:r>
        <w:rPr>
          <w:rFonts w:ascii="Book Antiqua" w:hAnsi="Book Antiqua" w:eastAsia="Book Antiqua" w:cs="Book Antiqua"/>
          <w:color w:val="000000"/>
        </w:rPr>
        <w:t xml:space="preserve"> 2015; </w:t>
      </w:r>
      <w:r>
        <w:rPr>
          <w:rFonts w:ascii="Book Antiqua" w:hAnsi="Book Antiqua" w:eastAsia="Book Antiqua" w:cs="Book Antiqua"/>
          <w:b/>
          <w:bCs/>
          <w:color w:val="000000"/>
        </w:rPr>
        <w:t>23</w:t>
      </w:r>
      <w:r>
        <w:rPr>
          <w:rFonts w:ascii="Book Antiqua" w:hAnsi="Book Antiqua" w:eastAsia="Book Antiqua" w:cs="Book Antiqua"/>
          <w:color w:val="000000"/>
        </w:rPr>
        <w:t>: 356-362 [PMID: 26051570 DOI: 10.1016/j.ctim.2015.03.008]</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Consoli ML</w:t>
      </w:r>
      <w:r>
        <w:rPr>
          <w:rFonts w:ascii="Book Antiqua" w:hAnsi="Book Antiqua" w:eastAsia="Book Antiqua" w:cs="Book Antiqua"/>
          <w:color w:val="000000"/>
        </w:rPr>
        <w:t xml:space="preserve">, da Silva RS, Nicoli JR, Bruña-Romero O, da Silva RG, de Vasconcelos Generoso S, Correia MI. Randomized Clinical Trial: Impact of Oral Administration of Saccharomyces boulardii on Gene Expression of Intestinal Cytokines in Patients Undergoing Colon Resection. </w:t>
      </w:r>
      <w:r>
        <w:rPr>
          <w:rFonts w:ascii="Book Antiqua" w:hAnsi="Book Antiqua" w:eastAsia="Book Antiqua" w:cs="Book Antiqua"/>
          <w:i/>
          <w:iCs/>
          <w:color w:val="000000"/>
        </w:rPr>
        <w:t>JPEN J Parenter Enteral Nutr</w:t>
      </w:r>
      <w:r>
        <w:rPr>
          <w:rFonts w:ascii="Book Antiqua" w:hAnsi="Book Antiqua" w:eastAsia="Book Antiqua" w:cs="Book Antiqua"/>
          <w:color w:val="000000"/>
        </w:rPr>
        <w:t xml:space="preserve"> 2016; </w:t>
      </w:r>
      <w:r>
        <w:rPr>
          <w:rFonts w:ascii="Book Antiqua" w:hAnsi="Book Antiqua" w:eastAsia="Book Antiqua" w:cs="Book Antiqua"/>
          <w:b/>
          <w:bCs/>
          <w:color w:val="000000"/>
        </w:rPr>
        <w:t>40</w:t>
      </w:r>
      <w:r>
        <w:rPr>
          <w:rFonts w:ascii="Book Antiqua" w:hAnsi="Book Antiqua" w:eastAsia="Book Antiqua" w:cs="Book Antiqua"/>
          <w:color w:val="000000"/>
        </w:rPr>
        <w:t>: 1114-1121 [PMID: 25917895 DOI: 10.1177/0148607115584387]</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Hibberd AA</w:t>
      </w:r>
      <w:r>
        <w:rPr>
          <w:rFonts w:ascii="Book Antiqua" w:hAnsi="Book Antiqua" w:eastAsia="Book Antiqua" w:cs="Book Antiqua"/>
          <w:color w:val="000000"/>
        </w:rPr>
        <w:t xml:space="preserve">, Lyra A, Ouwehand AC, Rolny P, Lindegren H, Cedgård L, Wettergren Y. Intestinal microbiota is altered in patients with colon cancer and modified by probiotic intervention. </w:t>
      </w:r>
      <w:r>
        <w:rPr>
          <w:rFonts w:ascii="Book Antiqua" w:hAnsi="Book Antiqua" w:eastAsia="Book Antiqua" w:cs="Book Antiqua"/>
          <w:i/>
          <w:iCs/>
          <w:color w:val="000000"/>
        </w:rPr>
        <w:t>BMJ Open Gastroenterol</w:t>
      </w:r>
      <w:r>
        <w:rPr>
          <w:rFonts w:ascii="Book Antiqua" w:hAnsi="Book Antiqua" w:eastAsia="Book Antiqua" w:cs="Book Antiqua"/>
          <w:color w:val="000000"/>
        </w:rPr>
        <w:t xml:space="preserve"> 2017; </w:t>
      </w:r>
      <w:r>
        <w:rPr>
          <w:rFonts w:ascii="Book Antiqua" w:hAnsi="Book Antiqua" w:eastAsia="Book Antiqua" w:cs="Book Antiqua"/>
          <w:b/>
          <w:bCs/>
          <w:color w:val="000000"/>
        </w:rPr>
        <w:t>4</w:t>
      </w:r>
      <w:r>
        <w:rPr>
          <w:rFonts w:ascii="Book Antiqua" w:hAnsi="Book Antiqua" w:eastAsia="Book Antiqua" w:cs="Book Antiqua"/>
          <w:color w:val="000000"/>
        </w:rPr>
        <w:t>: e000145 [PMID: 28944067 DOI: 10.1136/bmjgast-2017-000145]</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Polakowski CB</w:t>
      </w:r>
      <w:r>
        <w:rPr>
          <w:rFonts w:ascii="Book Antiqua" w:hAnsi="Book Antiqua" w:eastAsia="Book Antiqua" w:cs="Book Antiqua"/>
          <w:color w:val="000000"/>
        </w:rPr>
        <w:t xml:space="preserve">, Kato M, Preti VB, Schieferdecker MEM, Ligocki Campos AC. Impact of the preoperative use of synbiotics in colorectal cancer patients: A prospective, randomized, double-blind, placebo-controlled study. </w:t>
      </w:r>
      <w:r>
        <w:rPr>
          <w:rFonts w:ascii="Book Antiqua" w:hAnsi="Book Antiqua" w:eastAsia="Book Antiqua" w:cs="Book Antiqua"/>
          <w:i/>
          <w:iCs/>
          <w:color w:val="000000"/>
        </w:rPr>
        <w:t>Nutrition</w:t>
      </w:r>
      <w:r>
        <w:rPr>
          <w:rFonts w:ascii="Book Antiqua" w:hAnsi="Book Antiqua" w:eastAsia="Book Antiqua" w:cs="Book Antiqua"/>
          <w:color w:val="000000"/>
        </w:rPr>
        <w:t xml:space="preserve"> 2019; </w:t>
      </w:r>
      <w:r>
        <w:rPr>
          <w:rFonts w:ascii="Book Antiqua" w:hAnsi="Book Antiqua" w:eastAsia="Book Antiqua" w:cs="Book Antiqua"/>
          <w:b/>
          <w:bCs/>
          <w:color w:val="000000"/>
        </w:rPr>
        <w:t>58</w:t>
      </w:r>
      <w:r>
        <w:rPr>
          <w:rFonts w:ascii="Book Antiqua" w:hAnsi="Book Antiqua" w:eastAsia="Book Antiqua" w:cs="Book Antiqua"/>
          <w:color w:val="000000"/>
        </w:rPr>
        <w:t>: 40-46 [PMID: 30278428 DOI: 10.1016/j.nut.2018.06.004]</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Wang L</w:t>
      </w:r>
      <w:r>
        <w:rPr>
          <w:rFonts w:ascii="Book Antiqua" w:hAnsi="Book Antiqua" w:eastAsia="Book Antiqua" w:cs="Book Antiqua"/>
          <w:color w:val="000000"/>
        </w:rPr>
        <w:t xml:space="preserve">, Tang L, Feng Y, Zhao S, Han M, Zhang C, Yuan G, Zhu J, Cao S, Wu Q, Li L, Zhang Z. A purified membrane protein from </w:t>
      </w:r>
      <w:r>
        <w:rPr>
          <w:rFonts w:ascii="Book Antiqua" w:hAnsi="Book Antiqua" w:eastAsia="Book Antiqua" w:cs="Book Antiqua"/>
          <w:i/>
          <w:iCs/>
          <w:color w:val="000000"/>
        </w:rPr>
        <w:t>Akkermansia muciniphila</w:t>
      </w:r>
      <w:r>
        <w:rPr>
          <w:rFonts w:ascii="Book Antiqua" w:hAnsi="Book Antiqua" w:eastAsia="Book Antiqua" w:cs="Book Antiqua"/>
          <w:color w:val="000000"/>
        </w:rPr>
        <w:t xml:space="preserve"> or the pasteurised bacterium blunts colitis associated tumourigenesis by modulation of 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T cells in mice. </w:t>
      </w:r>
      <w:r>
        <w:rPr>
          <w:rFonts w:ascii="Book Antiqua" w:hAnsi="Book Antiqua" w:eastAsia="Book Antiqua" w:cs="Book Antiqua"/>
          <w:i/>
          <w:iCs/>
          <w:color w:val="000000"/>
        </w:rPr>
        <w:t>Gut</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1988-1997 [PMID: 32169907 DOI: 10.1136/gutjnl-2019-320105]</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Hou X</w:t>
      </w:r>
      <w:r>
        <w:rPr>
          <w:rFonts w:ascii="Book Antiqua" w:hAnsi="Book Antiqua" w:eastAsia="Book Antiqua" w:cs="Book Antiqua"/>
          <w:color w:val="000000"/>
        </w:rPr>
        <w:t xml:space="preserve">, Zhang P, Du H, Chu W, Sun R, Qin S, Tian Y, Zhang Z, Xu F. </w:t>
      </w:r>
      <w:r>
        <w:rPr>
          <w:rFonts w:ascii="Book Antiqua" w:hAnsi="Book Antiqua" w:eastAsia="Book Antiqua" w:cs="Book Antiqua"/>
          <w:i/>
          <w:iCs/>
          <w:color w:val="000000"/>
        </w:rPr>
        <w:t>Akkermansia Muciniphila</w:t>
      </w:r>
      <w:r>
        <w:rPr>
          <w:rFonts w:ascii="Book Antiqua" w:hAnsi="Book Antiqua" w:eastAsia="Book Antiqua" w:cs="Book Antiqua"/>
          <w:color w:val="000000"/>
        </w:rPr>
        <w:t xml:space="preserve"> Potentiates the Antitumor Efficacy of FOLFOX in Colon Cancer. </w:t>
      </w:r>
      <w:r>
        <w:rPr>
          <w:rFonts w:ascii="Book Antiqua" w:hAnsi="Book Antiqua" w:eastAsia="Book Antiqua" w:cs="Book Antiqua"/>
          <w:i/>
          <w:iCs/>
          <w:color w:val="000000"/>
        </w:rPr>
        <w:t>Front Pharmacol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725583 [PMID: 34603035 DOI: 10.3389/fphar.2021.725583]</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Liu M</w:t>
      </w:r>
      <w:r>
        <w:rPr>
          <w:rFonts w:ascii="Book Antiqua" w:hAnsi="Book Antiqua" w:eastAsia="Book Antiqua" w:cs="Book Antiqua"/>
          <w:color w:val="000000"/>
        </w:rPr>
        <w:t xml:space="preserve">, Xie W, Wan X, Deng T. Clostridium butyricum modulates gut microbiota and reduces colitis associated colon cancer in mice. </w:t>
      </w:r>
      <w:r>
        <w:rPr>
          <w:rFonts w:ascii="Book Antiqua" w:hAnsi="Book Antiqua" w:eastAsia="Book Antiqua" w:cs="Book Antiqua"/>
          <w:i/>
          <w:iCs/>
          <w:color w:val="000000"/>
        </w:rPr>
        <w:t>Int Immunopharmacol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88</w:t>
      </w:r>
      <w:r>
        <w:rPr>
          <w:rFonts w:ascii="Book Antiqua" w:hAnsi="Book Antiqua" w:eastAsia="Book Antiqua" w:cs="Book Antiqua"/>
          <w:color w:val="000000"/>
        </w:rPr>
        <w:t>: 106862 [PMID: 32771947 DOI: 10.1016/j.intimp.2020.106862]</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Konishi H</w:t>
      </w:r>
      <w:r>
        <w:rPr>
          <w:rFonts w:ascii="Book Antiqua" w:hAnsi="Book Antiqua" w:eastAsia="Book Antiqua" w:cs="Book Antiqua"/>
          <w:color w:val="000000"/>
        </w:rPr>
        <w:t xml:space="preserve">, Fujiya M, Tanaka H, Ueno N, Moriichi K, Sasajima J, Ikuta K, Akutsu H, Tanabe H, Kohgo Y. Probiotic-derived ferrichrome inhibits colon cancer progression </w:t>
      </w:r>
      <w:r>
        <w:rPr>
          <w:rFonts w:ascii="Book Antiqua" w:hAnsi="Book Antiqua" w:eastAsia="Book Antiqua" w:cs="Book Antiqua"/>
          <w:i/>
          <w:iCs/>
          <w:color w:val="000000"/>
        </w:rPr>
        <w:t>via</w:t>
      </w:r>
      <w:r>
        <w:rPr>
          <w:rFonts w:ascii="Book Antiqua" w:hAnsi="Book Antiqua" w:eastAsia="Book Antiqua" w:cs="Book Antiqua"/>
          <w:color w:val="000000"/>
        </w:rPr>
        <w:t xml:space="preserve"> JNK-mediated apoptosis. </w:t>
      </w:r>
      <w:r>
        <w:rPr>
          <w:rFonts w:ascii="Book Antiqua" w:hAnsi="Book Antiqua" w:eastAsia="Book Antiqua" w:cs="Book Antiqua"/>
          <w:i/>
          <w:iCs/>
          <w:color w:val="000000"/>
        </w:rPr>
        <w:t>Nat Commun</w:t>
      </w:r>
      <w:r>
        <w:rPr>
          <w:rFonts w:ascii="Book Antiqua" w:hAnsi="Book Antiqua" w:eastAsia="Book Antiqua" w:cs="Book Antiqua"/>
          <w:color w:val="000000"/>
        </w:rPr>
        <w:t xml:space="preserve"> 2016; </w:t>
      </w:r>
      <w:r>
        <w:rPr>
          <w:rFonts w:ascii="Book Antiqua" w:hAnsi="Book Antiqua" w:eastAsia="Book Antiqua" w:cs="Book Antiqua"/>
          <w:b/>
          <w:bCs/>
          <w:color w:val="000000"/>
        </w:rPr>
        <w:t>7</w:t>
      </w:r>
      <w:r>
        <w:rPr>
          <w:rFonts w:ascii="Book Antiqua" w:hAnsi="Book Antiqua" w:eastAsia="Book Antiqua" w:cs="Book Antiqua"/>
          <w:color w:val="000000"/>
        </w:rPr>
        <w:t>: 12365 [PMID: 27507542 DOI: 10.1038/ncomms12365]</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Sharma M</w:t>
      </w:r>
      <w:r>
        <w:rPr>
          <w:rFonts w:ascii="Book Antiqua" w:hAnsi="Book Antiqua" w:eastAsia="Book Antiqua" w:cs="Book Antiqua"/>
          <w:color w:val="000000"/>
        </w:rPr>
        <w:t xml:space="preserve">, Chandel D, Shukla G. Antigenotoxicity and Cytotoxic Potentials of Metabiotics Extracted from Isolated Probiotic, </w:t>
      </w:r>
      <w:r>
        <w:rPr>
          <w:rFonts w:ascii="Book Antiqua" w:hAnsi="Book Antiqua" w:eastAsia="Book Antiqua" w:cs="Book Antiqua"/>
          <w:i/>
          <w:iCs/>
          <w:color w:val="000000"/>
        </w:rPr>
        <w:t>Lactobacillus rhamnosus</w:t>
      </w:r>
      <w:r>
        <w:rPr>
          <w:rFonts w:ascii="Book Antiqua" w:hAnsi="Book Antiqua" w:eastAsia="Book Antiqua" w:cs="Book Antiqua"/>
          <w:color w:val="000000"/>
        </w:rPr>
        <w:t xml:space="preserve"> MD 14 on Caco-2 and HT-29 Human Colon Cancer Cells. </w:t>
      </w:r>
      <w:r>
        <w:rPr>
          <w:rFonts w:ascii="Book Antiqua" w:hAnsi="Book Antiqua" w:eastAsia="Book Antiqua" w:cs="Book Antiqua"/>
          <w:i/>
          <w:iCs/>
          <w:color w:val="000000"/>
        </w:rPr>
        <w:t>Nutr Cancer</w:t>
      </w:r>
      <w:r>
        <w:rPr>
          <w:rFonts w:ascii="Book Antiqua" w:hAnsi="Book Antiqua" w:eastAsia="Book Antiqua" w:cs="Book Antiqua"/>
          <w:color w:val="000000"/>
        </w:rPr>
        <w:t xml:space="preserve"> 2020; </w:t>
      </w:r>
      <w:r>
        <w:rPr>
          <w:rFonts w:ascii="Book Antiqua" w:hAnsi="Book Antiqua" w:eastAsia="Book Antiqua" w:cs="Book Antiqua"/>
          <w:b/>
          <w:bCs/>
          <w:color w:val="000000"/>
        </w:rPr>
        <w:t>72</w:t>
      </w:r>
      <w:r>
        <w:rPr>
          <w:rFonts w:ascii="Book Antiqua" w:hAnsi="Book Antiqua" w:eastAsia="Book Antiqua" w:cs="Book Antiqua"/>
          <w:color w:val="000000"/>
        </w:rPr>
        <w:t>: 110-119 [PMID: 31266374 DOI: 10.1080/01635581.2019.1615514]</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Tiptiri-Kourpeti A</w:t>
      </w:r>
      <w:r>
        <w:rPr>
          <w:rFonts w:ascii="Book Antiqua" w:hAnsi="Book Antiqua" w:eastAsia="Book Antiqua" w:cs="Book Antiqua"/>
          <w:color w:val="000000"/>
        </w:rPr>
        <w:t xml:space="preserve">, Spyridopoulou K, Santarmaki V, Aindelis G, Tompoulidou E, Lamprianidou EE, Saxami G, Ypsilantis P, Lampri ES, Simopoulos C, Kotsianidis I, Galanis A, Kourkoutas Y, Dimitrellou D, Chlichlia K. Lactobacillus casei Exerts Anti-Proliferative Effects Accompanied by Apoptotic Cell Death and Up-Regulation of TRAIL in Colon Carcinoma Cells.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2016; </w:t>
      </w:r>
      <w:r>
        <w:rPr>
          <w:rFonts w:ascii="Book Antiqua" w:hAnsi="Book Antiqua" w:eastAsia="Book Antiqua" w:cs="Book Antiqua"/>
          <w:b/>
          <w:bCs/>
          <w:color w:val="000000"/>
        </w:rPr>
        <w:t>11</w:t>
      </w:r>
      <w:r>
        <w:rPr>
          <w:rFonts w:ascii="Book Antiqua" w:hAnsi="Book Antiqua" w:eastAsia="Book Antiqua" w:cs="Book Antiqua"/>
          <w:color w:val="000000"/>
        </w:rPr>
        <w:t>: e0147960 [PMID: 26849051 DOI: 10.1371/journal.pone.0147960]</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Maghsood F,</w:t>
      </w:r>
      <w:r>
        <w:rPr>
          <w:rFonts w:ascii="Book Antiqua" w:hAnsi="Book Antiqua" w:eastAsia="Book Antiqua" w:cs="Book Antiqua"/>
          <w:color w:val="000000"/>
        </w:rPr>
        <w:t xml:space="preserve"> Johari B, Rohani M, Madanchi H, Saltanatpour Z, Kadivar M. Anti-proliferative and Anti-metastatic Potential of High Molecular Weight Secretory Molecules from Probiotic Lactobacillus Reuteri Cell-Free Supernatant Against Human Colon Cancer Stem-Like Cells (HT29-ShE). </w:t>
      </w:r>
      <w:r>
        <w:rPr>
          <w:rFonts w:ascii="Book Antiqua" w:hAnsi="Book Antiqua" w:eastAsia="Book Antiqua" w:cs="Book Antiqua"/>
          <w:i/>
          <w:color w:val="000000"/>
        </w:rPr>
        <w:t>Int J Pept Res Ther</w:t>
      </w:r>
      <w:r>
        <w:rPr>
          <w:rFonts w:ascii="Book Antiqua" w:hAnsi="Book Antiqua" w:eastAsia="Book Antiqua" w:cs="Book Antiqua"/>
          <w:color w:val="000000"/>
        </w:rPr>
        <w:t xml:space="preserve"> 2020; </w:t>
      </w:r>
      <w:r>
        <w:rPr>
          <w:rFonts w:ascii="Book Antiqua" w:hAnsi="Book Antiqua" w:eastAsia="Book Antiqua" w:cs="Book Antiqua"/>
          <w:b/>
          <w:color w:val="000000"/>
        </w:rPr>
        <w:t>26:</w:t>
      </w:r>
      <w:r>
        <w:rPr>
          <w:rFonts w:ascii="Book Antiqua" w:hAnsi="Book Antiqua" w:eastAsia="Book Antiqua" w:cs="Book Antiqua"/>
          <w:color w:val="000000"/>
        </w:rPr>
        <w:t xml:space="preserve"> 2619-2631 [DOI: 10.1007/s10989-020-10049-z]</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Hosseini SS</w:t>
      </w:r>
      <w:r>
        <w:rPr>
          <w:rFonts w:ascii="Book Antiqua" w:hAnsi="Book Antiqua" w:eastAsia="Book Antiqua" w:cs="Book Antiqua"/>
          <w:color w:val="000000"/>
        </w:rPr>
        <w:t xml:space="preserve">, Goudarzi H, Ghalavand Z, Hajikhani B, Rafeieiatani Z, Hakemi-Vala M. Anti-proliferative effects of cell wall, cytoplasmic extract of </w:t>
      </w:r>
      <w:r>
        <w:rPr>
          <w:rFonts w:ascii="Book Antiqua" w:hAnsi="Book Antiqua" w:eastAsia="Book Antiqua" w:cs="Book Antiqua"/>
          <w:i/>
          <w:iCs/>
          <w:color w:val="000000"/>
        </w:rPr>
        <w:t>Lactococcus lactis</w:t>
      </w:r>
      <w:r>
        <w:rPr>
          <w:rFonts w:ascii="Book Antiqua" w:hAnsi="Book Antiqua" w:eastAsia="Book Antiqua" w:cs="Book Antiqua"/>
          <w:color w:val="000000"/>
        </w:rPr>
        <w:t xml:space="preserve"> and nisin through down-regulation of </w:t>
      </w:r>
      <w:r>
        <w:rPr>
          <w:rFonts w:ascii="Book Antiqua" w:hAnsi="Book Antiqua" w:eastAsia="Book Antiqua" w:cs="Book Antiqua"/>
          <w:i/>
          <w:iCs/>
          <w:color w:val="000000"/>
        </w:rPr>
        <w:t>cyclin D1</w:t>
      </w:r>
      <w:r>
        <w:rPr>
          <w:rFonts w:ascii="Book Antiqua" w:hAnsi="Book Antiqua" w:eastAsia="Book Antiqua" w:cs="Book Antiqua"/>
          <w:color w:val="000000"/>
        </w:rPr>
        <w:t xml:space="preserve"> on SW480 colorectal cancer cell line. </w:t>
      </w:r>
      <w:r>
        <w:rPr>
          <w:rFonts w:ascii="Book Antiqua" w:hAnsi="Book Antiqua" w:eastAsia="Book Antiqua" w:cs="Book Antiqua"/>
          <w:i/>
          <w:iCs/>
          <w:color w:val="000000"/>
        </w:rPr>
        <w:t>Iran J Microbiol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424-430 [PMID: 33603997 DOI: 10.18502/ijm.v12i5.4603]</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Thirabunyanon M</w:t>
      </w:r>
      <w:r>
        <w:rPr>
          <w:rFonts w:ascii="Book Antiqua" w:hAnsi="Book Antiqua" w:eastAsia="Book Antiqua" w:cs="Book Antiqua"/>
          <w:color w:val="000000"/>
        </w:rPr>
        <w:t xml:space="preserve">, Hongwittayakorn P. Potential probiotic lactic acid bacteria of human origin induce antiproliferation of colon cancer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synergic actions in adhesion to cancer cells and short-chain fatty acid bioproduction. </w:t>
      </w:r>
      <w:r>
        <w:rPr>
          <w:rFonts w:ascii="Book Antiqua" w:hAnsi="Book Antiqua" w:eastAsia="Book Antiqua" w:cs="Book Antiqua"/>
          <w:i/>
          <w:iCs/>
          <w:color w:val="000000"/>
        </w:rPr>
        <w:t>Appl Biochem Biotechnol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169</w:t>
      </w:r>
      <w:r>
        <w:rPr>
          <w:rFonts w:ascii="Book Antiqua" w:hAnsi="Book Antiqua" w:eastAsia="Book Antiqua" w:cs="Book Antiqua"/>
          <w:color w:val="000000"/>
        </w:rPr>
        <w:t>: 511-525 [PMID: 23239414 DOI: 10.1007/s12010-012-9995-y]</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Faramarzian Azimi Maragheh B</w:t>
      </w:r>
      <w:r>
        <w:rPr>
          <w:rFonts w:ascii="Book Antiqua" w:hAnsi="Book Antiqua" w:eastAsia="Book Antiqua" w:cs="Book Antiqua"/>
          <w:color w:val="000000"/>
        </w:rPr>
        <w:t xml:space="preserve">, Fatourachi P, Mohammadi SM, Valipour B, Behtari M, Dehnad A, Nozad Charoudeh H. </w:t>
      </w:r>
      <w:r>
        <w:rPr>
          <w:rFonts w:ascii="Book Antiqua" w:hAnsi="Book Antiqua" w:eastAsia="Book Antiqua" w:cs="Book Antiqua"/>
          <w:i/>
          <w:iCs/>
          <w:color w:val="000000"/>
        </w:rPr>
        <w:t>Streptomyces Levis ABRIINW111</w:t>
      </w:r>
      <w:r>
        <w:rPr>
          <w:rFonts w:ascii="Book Antiqua" w:hAnsi="Book Antiqua" w:eastAsia="Book Antiqua" w:cs="Book Antiqua"/>
          <w:color w:val="000000"/>
        </w:rPr>
        <w:t xml:space="preserve"> Inhibits SW480 Cells Growth by Apoptosis Induction. </w:t>
      </w:r>
      <w:r>
        <w:rPr>
          <w:rFonts w:ascii="Book Antiqua" w:hAnsi="Book Antiqua" w:eastAsia="Book Antiqua" w:cs="Book Antiqua"/>
          <w:i/>
          <w:iCs/>
          <w:color w:val="000000"/>
        </w:rPr>
        <w:t>Adv Pharm Bull</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675-682 [PMID: 30607340 DOI: 10.15171/apb.2018.076]</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Tan LT</w:t>
      </w:r>
      <w:r>
        <w:rPr>
          <w:rFonts w:ascii="Book Antiqua" w:hAnsi="Book Antiqua" w:eastAsia="Book Antiqua" w:cs="Book Antiqua"/>
          <w:color w:val="000000"/>
        </w:rPr>
        <w:t xml:space="preserve">, Chan KG, Pusparajah P, Yin WF, Khan TM, Lee LH, Goh BH. Mangrove derived Streptomyces sp. MUM265 as a potential source of antioxidant and anticolon-cancer agents. </w:t>
      </w:r>
      <w:r>
        <w:rPr>
          <w:rFonts w:ascii="Book Antiqua" w:hAnsi="Book Antiqua" w:eastAsia="Book Antiqua" w:cs="Book Antiqua"/>
          <w:i/>
          <w:iCs/>
          <w:color w:val="000000"/>
        </w:rPr>
        <w:t>BMC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19</w:t>
      </w:r>
      <w:r>
        <w:rPr>
          <w:rFonts w:ascii="Book Antiqua" w:hAnsi="Book Antiqua" w:eastAsia="Book Antiqua" w:cs="Book Antiqua"/>
          <w:color w:val="000000"/>
        </w:rPr>
        <w:t>: 38 [PMID: 30760201 DOI: 10.1186/s12866-019-1409-7]</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hAnsi="Book Antiqua" w:eastAsia="Book Antiqua" w:cs="Book Antiqua"/>
          <w:color w:val="000000"/>
        </w:rPr>
        <w:t xml:space="preserve">uthors </w:t>
      </w:r>
      <w:r>
        <w:rPr>
          <w:rFonts w:ascii="Book Antiqua" w:hAnsi="Book Antiqua" w:cs="Book Antiqua"/>
          <w:color w:val="000000"/>
        </w:rPr>
        <w:t>report</w:t>
      </w:r>
      <w:r>
        <w:rPr>
          <w:rFonts w:ascii="Book Antiqua" w:hAnsi="Book Antiqua" w:eastAsia="Book Antiqua" w:cs="Book Antiqua"/>
          <w:color w:val="000000"/>
        </w:rPr>
        <w:t xml:space="preserve"> no </w:t>
      </w:r>
      <w:r>
        <w:rPr>
          <w:rFonts w:ascii="Book Antiqua" w:hAnsi="Book Antiqua" w:cs="Book Antiqua"/>
          <w:color w:val="000000"/>
        </w:rPr>
        <w:t xml:space="preserve">relevant </w:t>
      </w:r>
      <w:r>
        <w:rPr>
          <w:rFonts w:ascii="Book Antiqua" w:hAnsi="Book Antiqua" w:eastAsia="Book Antiqua" w:cs="Book Antiqua"/>
          <w:color w:val="000000"/>
        </w:rPr>
        <w:t>conflict</w:t>
      </w:r>
      <w:r>
        <w:rPr>
          <w:rFonts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18,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8,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June 16,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2" w:name="_Hlk73628407"/>
      <w:r>
        <w:rPr>
          <w:rFonts w:ascii="Book Antiqua" w:hAnsi="Book Antiqua" w:eastAsia="微软雅黑" w:cs="宋体"/>
        </w:rPr>
        <w:t>Gastroenterology and hepatology</w:t>
      </w:r>
      <w:bookmarkEnd w:id="2"/>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Slovakia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Ros J, Spain; Wen XL, China</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ascii="Book Antiqua" w:hAnsi="Book Antiqua" w:cs="Book Antiqua"/>
          <w:color w:val="000000"/>
          <w:lang w:eastAsia="zh-CN"/>
        </w:rPr>
        <w:t>Fan JR</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931535" cy="2663825"/>
            <wp:effectExtent l="0" t="0" r="12065" b="3175"/>
            <wp:docPr id="2" name="图片 2" descr="WJG-28-337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28-3370-g001"/>
                    <pic:cNvPicPr>
                      <a:picLocks noChangeAspect="1"/>
                    </pic:cNvPicPr>
                  </pic:nvPicPr>
                  <pic:blipFill>
                    <a:blip r:embed="rId5"/>
                    <a:stretch>
                      <a:fillRect/>
                    </a:stretch>
                  </pic:blipFill>
                  <pic:spPr>
                    <a:xfrm>
                      <a:off x="0" y="0"/>
                      <a:ext cx="5931535" cy="2663825"/>
                    </a:xfrm>
                    <a:prstGeom prst="rect">
                      <a:avLst/>
                    </a:prstGeom>
                  </pic:spPr>
                </pic:pic>
              </a:graphicData>
            </a:graphic>
          </wp:inline>
        </w:drawing>
      </w:r>
      <w:bookmarkStart w:id="3" w:name="_GoBack"/>
      <w:bookmarkEnd w:id="3"/>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Figure 1 Examples of postbiotics and their proposed activity in patients with colorectal cancer.</w:t>
      </w:r>
      <w:r>
        <w:rPr>
          <w:rFonts w:ascii="Book Antiqua" w:hAnsi="Book Antiqua" w:cs="Book Antiqua"/>
          <w:b/>
          <w:bCs/>
          <w:color w:val="000000"/>
          <w:lang w:eastAsia="zh-CN"/>
        </w:rPr>
        <w:t xml:space="preserve"> </w:t>
      </w:r>
      <w:r>
        <w:rPr>
          <w:rFonts w:ascii="Book Antiqua" w:hAnsi="Book Antiqua"/>
        </w:rPr>
        <w:t xml:space="preserve">SCFAs: </w:t>
      </w:r>
      <w:r>
        <w:rPr>
          <w:rFonts w:ascii="Book Antiqua" w:hAnsi="Book Antiqua"/>
          <w:lang w:eastAsia="zh-CN"/>
        </w:rPr>
        <w:t>S</w:t>
      </w:r>
      <w:r>
        <w:rPr>
          <w:rFonts w:ascii="Book Antiqua" w:hAnsi="Book Antiqua"/>
        </w:rPr>
        <w:t>hort-chain fatty acids.</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b/>
          <w:color w:val="000000" w:themeColor="text1"/>
          <w14:textFill>
            <w14:solidFill>
              <w14:schemeClr w14:val="tx1"/>
            </w14:solidFill>
          </w14:textFill>
        </w:rPr>
        <w:t>Table 1 Overview of the most relevant bacteria related to colorectal cancer</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2"/>
        <w:gridCol w:w="3192"/>
        <w:gridCol w:w="319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2" w:type="dxa"/>
            <w:tcBorders>
              <w:top w:val="single" w:color="auto" w:sz="4" w:space="0"/>
              <w:bottom w:val="single" w:color="auto" w:sz="4" w:space="0"/>
            </w:tcBorders>
          </w:tcPr>
          <w:p>
            <w:pPr>
              <w:spacing w:line="360" w:lineRule="auto"/>
              <w:jc w:val="both"/>
              <w:rPr>
                <w:rFonts w:ascii="Book Antiqua" w:hAnsi="Book Antiqua" w:cstheme="minorBidi"/>
                <w:b/>
                <w:color w:val="000000" w:themeColor="text1"/>
                <w:lang w:val="sk-SK" w:eastAsia="zh-CN"/>
                <w14:textFill>
                  <w14:solidFill>
                    <w14:schemeClr w14:val="tx1"/>
                  </w14:solidFill>
                </w14:textFill>
              </w:rPr>
            </w:pPr>
            <w:r>
              <w:rPr>
                <w:rFonts w:ascii="Book Antiqua" w:hAnsi="Book Antiqua" w:cs="Times New Roman"/>
                <w:b/>
                <w:color w:val="000000" w:themeColor="text1"/>
                <w:lang w:val="en-US"/>
                <w14:textFill>
                  <w14:solidFill>
                    <w14:schemeClr w14:val="tx1"/>
                  </w14:solidFill>
                </w14:textFill>
              </w:rPr>
              <w:t>Enriched bacteria</w:t>
            </w:r>
          </w:p>
        </w:tc>
        <w:tc>
          <w:tcPr>
            <w:tcW w:w="3192" w:type="dxa"/>
            <w:tcBorders>
              <w:top w:val="single" w:color="auto" w:sz="4" w:space="0"/>
              <w:bottom w:val="single" w:color="auto" w:sz="4" w:space="0"/>
            </w:tcBorders>
          </w:tcPr>
          <w:p>
            <w:pPr>
              <w:spacing w:line="360" w:lineRule="auto"/>
              <w:jc w:val="both"/>
              <w:rPr>
                <w:rFonts w:ascii="Book Antiqua" w:hAnsi="Book Antiqua" w:cstheme="minorBidi"/>
                <w:b/>
                <w:color w:val="000000" w:themeColor="text1"/>
                <w:lang w:val="sk-SK" w:eastAsia="zh-CN"/>
                <w14:textFill>
                  <w14:solidFill>
                    <w14:schemeClr w14:val="tx1"/>
                  </w14:solidFill>
                </w14:textFill>
              </w:rPr>
            </w:pPr>
            <w:r>
              <w:rPr>
                <w:rFonts w:ascii="Book Antiqua" w:hAnsi="Book Antiqua" w:cs="Times New Roman"/>
                <w:b/>
                <w:color w:val="000000" w:themeColor="text1"/>
                <w:lang w:val="en-US"/>
                <w14:textFill>
                  <w14:solidFill>
                    <w14:schemeClr w14:val="tx1"/>
                  </w14:solidFill>
                </w14:textFill>
              </w:rPr>
              <w:t>Depleted bacteria</w:t>
            </w:r>
          </w:p>
        </w:tc>
        <w:tc>
          <w:tcPr>
            <w:tcW w:w="3192" w:type="dxa"/>
            <w:tcBorders>
              <w:top w:val="single" w:color="auto" w:sz="4" w:space="0"/>
              <w:bottom w:val="single" w:color="auto" w:sz="4" w:space="0"/>
            </w:tcBorders>
          </w:tcPr>
          <w:p>
            <w:pPr>
              <w:spacing w:line="360" w:lineRule="auto"/>
              <w:jc w:val="both"/>
              <w:rPr>
                <w:rFonts w:ascii="Book Antiqua" w:hAnsi="Book Antiqua" w:cstheme="minorBidi"/>
                <w:b/>
                <w:color w:val="000000" w:themeColor="text1"/>
                <w:lang w:val="sk-SK" w:eastAsia="zh-CN"/>
                <w14:textFill>
                  <w14:solidFill>
                    <w14:schemeClr w14:val="tx1"/>
                  </w14:solidFill>
                </w14:textFill>
              </w:rPr>
            </w:pPr>
            <w:r>
              <w:rPr>
                <w:rFonts w:ascii="Book Antiqua" w:hAnsi="Book Antiqua" w:cs="Times New Roman"/>
                <w:b/>
                <w:color w:val="000000" w:themeColor="text1"/>
                <w:lang w:val="en-US"/>
                <w14:textFill>
                  <w14:solidFill>
                    <w14:schemeClr w14:val="tx1"/>
                  </w14:solidFill>
                </w14:textFill>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2" w:type="dxa"/>
            <w:tcBorders>
              <w:top w:val="single" w:color="auto" w:sz="4" w:space="0"/>
            </w:tcBorders>
          </w:tcPr>
          <w:p>
            <w:pPr>
              <w:spacing w:line="360" w:lineRule="auto"/>
              <w:jc w:val="both"/>
              <w:rPr>
                <w:rFonts w:ascii="Book Antiqua" w:hAnsi="Book Antiqua" w:cstheme="minorBidi"/>
                <w:b/>
                <w:color w:val="000000" w:themeColor="text1"/>
                <w:lang w:val="sk-SK" w:eastAsia="zh-CN"/>
                <w14:textFill>
                  <w14:solidFill>
                    <w14:schemeClr w14:val="tx1"/>
                  </w14:solidFill>
                </w14:textFill>
              </w:rPr>
            </w:pPr>
            <w:r>
              <w:rPr>
                <w:rFonts w:ascii="Book Antiqua" w:hAnsi="Book Antiqua" w:cs="Times New Roman"/>
                <w:i/>
                <w:color w:val="000000" w:themeColor="text1"/>
                <w:lang w:val="en-US"/>
                <w14:textFill>
                  <w14:solidFill>
                    <w14:schemeClr w14:val="tx1"/>
                  </w14:solidFill>
                </w14:textFill>
              </w:rPr>
              <w:t xml:space="preserve">Fusobacterium nucleatum, Peptostreptococcus </w:t>
            </w:r>
            <w:r>
              <w:rPr>
                <w:rFonts w:ascii="Book Antiqua" w:hAnsi="Book Antiqua" w:cs="Times New Roman"/>
                <w:color w:val="000000" w:themeColor="text1"/>
                <w:lang w:val="en-US"/>
                <w14:textFill>
                  <w14:solidFill>
                    <w14:schemeClr w14:val="tx1"/>
                  </w14:solidFill>
                </w14:textFill>
              </w:rPr>
              <w:t>spp</w:t>
            </w:r>
            <w:r>
              <w:rPr>
                <w:rFonts w:ascii="Book Antiqua" w:hAnsi="Book Antiqua" w:cs="Times New Roman"/>
                <w:i/>
                <w:color w:val="000000" w:themeColor="text1"/>
                <w:lang w:val="en-US"/>
                <w14:textFill>
                  <w14:solidFill>
                    <w14:schemeClr w14:val="tx1"/>
                  </w14:solidFill>
                </w14:textFill>
              </w:rPr>
              <w:t xml:space="preserve">., Porphyromonas asaccharolytica, Prevotella </w:t>
            </w:r>
            <w:r>
              <w:rPr>
                <w:rFonts w:ascii="Book Antiqua" w:hAnsi="Book Antiqua" w:cs="Times New Roman"/>
                <w:color w:val="000000" w:themeColor="text1"/>
                <w:lang w:val="en-US"/>
                <w14:textFill>
                  <w14:solidFill>
                    <w14:schemeClr w14:val="tx1"/>
                  </w14:solidFill>
                </w14:textFill>
              </w:rPr>
              <w:t>spp.</w:t>
            </w:r>
            <w:r>
              <w:rPr>
                <w:rFonts w:ascii="Book Antiqua" w:hAnsi="Book Antiqua" w:cs="Times New Roman"/>
                <w:i/>
                <w:color w:val="000000" w:themeColor="text1"/>
                <w:lang w:val="en-US"/>
                <w14:textFill>
                  <w14:solidFill>
                    <w14:schemeClr w14:val="tx1"/>
                  </w14:solidFill>
                </w14:textFill>
              </w:rPr>
              <w:t xml:space="preserve">, Parvimonas micra, Bacteroides fragilis, Streptococcus gallolyticus, Escherichia coli, Campylobacter </w:t>
            </w:r>
            <w:r>
              <w:rPr>
                <w:rFonts w:ascii="Book Antiqua" w:hAnsi="Book Antiqua" w:cs="Times New Roman"/>
                <w:color w:val="000000" w:themeColor="text1"/>
                <w:lang w:val="en-US"/>
                <w14:textFill>
                  <w14:solidFill>
                    <w14:schemeClr w14:val="tx1"/>
                  </w14:solidFill>
                </w14:textFill>
              </w:rPr>
              <w:t>spp.</w:t>
            </w:r>
            <w:r>
              <w:rPr>
                <w:rFonts w:ascii="Book Antiqua" w:hAnsi="Book Antiqua" w:cs="Times New Roman"/>
                <w:i/>
                <w:color w:val="000000" w:themeColor="text1"/>
                <w:lang w:val="en-US"/>
                <w14:textFill>
                  <w14:solidFill>
                    <w14:schemeClr w14:val="tx1"/>
                  </w14:solidFill>
                </w14:textFill>
              </w:rPr>
              <w:t xml:space="preserve">, Shigella </w:t>
            </w:r>
            <w:r>
              <w:rPr>
                <w:rFonts w:ascii="Book Antiqua" w:hAnsi="Book Antiqua" w:cs="Times New Roman"/>
                <w:color w:val="000000" w:themeColor="text1"/>
                <w:lang w:val="en-US"/>
                <w14:textFill>
                  <w14:solidFill>
                    <w14:schemeClr w14:val="tx1"/>
                  </w14:solidFill>
                </w14:textFill>
              </w:rPr>
              <w:t>spp.</w:t>
            </w:r>
            <w:r>
              <w:rPr>
                <w:rFonts w:ascii="Book Antiqua" w:hAnsi="Book Antiqua" w:cs="Times New Roman"/>
                <w:i/>
                <w:color w:val="000000" w:themeColor="text1"/>
                <w:lang w:val="en-US"/>
                <w14:textFill>
                  <w14:solidFill>
                    <w14:schemeClr w14:val="tx1"/>
                  </w14:solidFill>
                </w14:textFill>
              </w:rPr>
              <w:t>, Enterococcus faecalis</w:t>
            </w:r>
          </w:p>
        </w:tc>
        <w:tc>
          <w:tcPr>
            <w:tcW w:w="3192" w:type="dxa"/>
            <w:tcBorders>
              <w:top w:val="single" w:color="auto" w:sz="4" w:space="0"/>
            </w:tcBorders>
          </w:tcPr>
          <w:p>
            <w:pPr>
              <w:spacing w:line="360" w:lineRule="auto"/>
              <w:jc w:val="both"/>
              <w:rPr>
                <w:rFonts w:ascii="Book Antiqua" w:hAnsi="Book Antiqua" w:cstheme="minorBidi"/>
                <w:b/>
                <w:color w:val="000000" w:themeColor="text1"/>
                <w:lang w:val="sk-SK" w:eastAsia="zh-CN"/>
                <w14:textFill>
                  <w14:solidFill>
                    <w14:schemeClr w14:val="tx1"/>
                  </w14:solidFill>
                </w14:textFill>
              </w:rPr>
            </w:pPr>
            <w:r>
              <w:rPr>
                <w:rFonts w:ascii="Book Antiqua" w:hAnsi="Book Antiqua" w:cs="Times New Roman"/>
                <w:i/>
                <w:color w:val="000000" w:themeColor="text1"/>
                <w:lang w:val="en-US"/>
                <w14:textFill>
                  <w14:solidFill>
                    <w14:schemeClr w14:val="tx1"/>
                  </w14:solidFill>
                </w14:textFill>
              </w:rPr>
              <w:t xml:space="preserve">Blautia </w:t>
            </w:r>
            <w:r>
              <w:rPr>
                <w:rFonts w:ascii="Book Antiqua" w:hAnsi="Book Antiqua" w:cs="Times New Roman"/>
                <w:color w:val="000000" w:themeColor="text1"/>
                <w:lang w:val="en-US"/>
                <w14:textFill>
                  <w14:solidFill>
                    <w14:schemeClr w14:val="tx1"/>
                  </w14:solidFill>
                </w14:textFill>
              </w:rPr>
              <w:t>spp</w:t>
            </w:r>
            <w:r>
              <w:rPr>
                <w:rFonts w:ascii="Book Antiqua" w:hAnsi="Book Antiqua" w:cs="Times New Roman"/>
                <w:i/>
                <w:color w:val="000000" w:themeColor="text1"/>
                <w:lang w:val="en-US"/>
                <w14:textFill>
                  <w14:solidFill>
                    <w14:schemeClr w14:val="tx1"/>
                  </w14:solidFill>
                </w14:textFill>
              </w:rPr>
              <w:t xml:space="preserve">., Faecalibacterium prausnitzii, Clostridium butyricum, Streptococcus thermophilus, Roseburia </w:t>
            </w:r>
            <w:r>
              <w:rPr>
                <w:rFonts w:ascii="Book Antiqua" w:hAnsi="Book Antiqua" w:cs="Times New Roman"/>
                <w:iCs/>
                <w:color w:val="000000" w:themeColor="text1"/>
                <w:lang w:val="en-US"/>
                <w14:textFill>
                  <w14:solidFill>
                    <w14:schemeClr w14:val="tx1"/>
                  </w14:solidFill>
                </w14:textFill>
              </w:rPr>
              <w:t>spp.</w:t>
            </w:r>
            <w:r>
              <w:rPr>
                <w:rFonts w:ascii="Book Antiqua" w:hAnsi="Book Antiqua" w:cs="Times New Roman"/>
                <w:i/>
                <w:color w:val="000000" w:themeColor="text1"/>
                <w:lang w:val="en-US"/>
                <w14:textFill>
                  <w14:solidFill>
                    <w14:schemeClr w14:val="tx1"/>
                  </w14:solidFill>
                </w14:textFill>
              </w:rPr>
              <w:t xml:space="preserve"> </w:t>
            </w:r>
          </w:p>
        </w:tc>
        <w:tc>
          <w:tcPr>
            <w:tcW w:w="3192" w:type="dxa"/>
            <w:tcBorders>
              <w:top w:val="single" w:color="auto" w:sz="4" w:space="0"/>
            </w:tcBorders>
          </w:tcPr>
          <w:p>
            <w:pPr>
              <w:spacing w:line="360" w:lineRule="auto"/>
              <w:jc w:val="both"/>
              <w:rPr>
                <w:rFonts w:ascii="Book Antiqua" w:hAnsi="Book Antiqua" w:cstheme="minorBidi"/>
                <w:b/>
                <w:color w:val="000000" w:themeColor="text1"/>
                <w:lang w:val="sk-SK" w:eastAsia="zh-CN"/>
                <w14:textFill>
                  <w14:solidFill>
                    <w14:schemeClr w14:val="tx1"/>
                  </w14:solidFill>
                </w14:textFill>
              </w:rPr>
            </w:pPr>
            <w:r>
              <w:rPr>
                <w:rFonts w:ascii="Book Antiqua" w:hAnsi="Book Antiqua" w:cs="Times New Roman"/>
                <w:color w:val="000000" w:themeColor="text1"/>
                <w:vertAlign w:val="superscript"/>
                <w:lang w:val="en-US"/>
                <w14:textFill>
                  <w14:solidFill>
                    <w14:schemeClr w14:val="tx1"/>
                  </w14:solidFill>
                </w14:textFill>
              </w:rPr>
              <w:t>[4,55-57]</w:t>
            </w:r>
          </w:p>
        </w:tc>
      </w:tr>
    </w:tbl>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lang w:eastAsia="zh-CN"/>
        </w:rPr>
      </w:pPr>
      <w:r>
        <w:rPr>
          <w:rFonts w:ascii="Book Antiqua" w:hAnsi="Book Antiqua"/>
          <w:b/>
        </w:rPr>
        <w:t>Table 2 Efficiency of probiotics in colorectal cancer prevention and therapy-clinical trials</w:t>
      </w:r>
    </w:p>
    <w:tbl>
      <w:tblPr>
        <w:tblStyle w:val="8"/>
        <w:tblW w:w="5121" w:type="pct"/>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05"/>
        <w:gridCol w:w="1752"/>
        <w:gridCol w:w="2896"/>
        <w:gridCol w:w="3593"/>
        <w:gridCol w:w="184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261" w:type="pct"/>
            <w:tcBorders>
              <w:top w:val="single" w:color="auto" w:sz="4" w:space="0"/>
              <w:bottom w:val="single" w:color="auto" w:sz="4" w:space="0"/>
            </w:tcBorders>
          </w:tcPr>
          <w:p>
            <w:pPr>
              <w:spacing w:line="360" w:lineRule="auto"/>
              <w:jc w:val="both"/>
              <w:rPr>
                <w:rFonts w:ascii="Book Antiqua" w:hAnsi="Book Antiqua" w:eastAsia="Times New Roman" w:cs="Times New Roman"/>
                <w:b/>
                <w:bCs/>
                <w:color w:val="000000"/>
                <w:lang w:val="en-US" w:eastAsia="sk-SK"/>
              </w:rPr>
            </w:pPr>
            <w:r>
              <w:rPr>
                <w:rFonts w:ascii="Book Antiqua" w:hAnsi="Book Antiqua" w:eastAsia="Times New Roman" w:cs="Times New Roman"/>
                <w:b/>
                <w:bCs/>
                <w:color w:val="000000"/>
                <w:lang w:val="en-US" w:eastAsia="sk-SK"/>
              </w:rPr>
              <w:t>Probiotic strain/</w:t>
            </w:r>
            <w:r>
              <w:rPr>
                <w:rFonts w:ascii="Book Antiqua" w:hAnsi="Book Antiqua" w:cs="Times New Roman"/>
                <w:b/>
                <w:bCs/>
                <w:color w:val="000000"/>
                <w:lang w:val="en-US" w:eastAsia="zh-CN"/>
              </w:rPr>
              <w:t>s</w:t>
            </w:r>
            <w:r>
              <w:rPr>
                <w:rFonts w:ascii="Book Antiqua" w:hAnsi="Book Antiqua" w:eastAsia="Times New Roman" w:cs="Times New Roman"/>
                <w:b/>
                <w:bCs/>
                <w:color w:val="000000"/>
                <w:lang w:val="en-US" w:eastAsia="sk-SK"/>
              </w:rPr>
              <w:t>ynbiotics</w:t>
            </w:r>
          </w:p>
        </w:tc>
        <w:tc>
          <w:tcPr>
            <w:tcW w:w="649" w:type="pct"/>
            <w:tcBorders>
              <w:top w:val="single" w:color="auto" w:sz="4" w:space="0"/>
              <w:bottom w:val="single" w:color="auto" w:sz="4" w:space="0"/>
            </w:tcBorders>
          </w:tcPr>
          <w:p>
            <w:pPr>
              <w:spacing w:line="360" w:lineRule="auto"/>
              <w:jc w:val="both"/>
              <w:rPr>
                <w:rFonts w:ascii="Book Antiqua" w:hAnsi="Book Antiqua" w:eastAsia="Times New Roman" w:cs="Times New Roman"/>
                <w:b/>
                <w:bCs/>
                <w:color w:val="000000"/>
                <w:lang w:val="en-US" w:eastAsia="sk-SK"/>
              </w:rPr>
            </w:pPr>
            <w:r>
              <w:rPr>
                <w:rFonts w:ascii="Book Antiqua" w:hAnsi="Book Antiqua" w:eastAsia="Times New Roman" w:cs="Times New Roman"/>
                <w:b/>
                <w:bCs/>
                <w:color w:val="000000"/>
                <w:lang w:val="en-US" w:eastAsia="sk-SK"/>
              </w:rPr>
              <w:t>Dose/</w:t>
            </w:r>
            <w:r>
              <w:rPr>
                <w:rFonts w:ascii="Book Antiqua" w:hAnsi="Book Antiqua" w:cs="Times New Roman"/>
                <w:b/>
                <w:bCs/>
                <w:color w:val="000000"/>
                <w:lang w:val="en-US" w:eastAsia="zh-CN"/>
              </w:rPr>
              <w:t>l</w:t>
            </w:r>
            <w:r>
              <w:rPr>
                <w:rFonts w:ascii="Book Antiqua" w:hAnsi="Book Antiqua" w:eastAsia="Times New Roman" w:cs="Times New Roman"/>
                <w:b/>
                <w:bCs/>
                <w:color w:val="000000"/>
                <w:lang w:val="en-US" w:eastAsia="sk-SK"/>
              </w:rPr>
              <w:t xml:space="preserve">ength of the study </w:t>
            </w:r>
          </w:p>
        </w:tc>
        <w:tc>
          <w:tcPr>
            <w:tcW w:w="1073" w:type="pct"/>
            <w:tcBorders>
              <w:top w:val="single" w:color="auto" w:sz="4" w:space="0"/>
              <w:bottom w:val="single" w:color="auto" w:sz="4" w:space="0"/>
            </w:tcBorders>
          </w:tcPr>
          <w:p>
            <w:pPr>
              <w:spacing w:line="360" w:lineRule="auto"/>
              <w:jc w:val="both"/>
              <w:rPr>
                <w:rFonts w:ascii="Book Antiqua" w:hAnsi="Book Antiqua" w:eastAsia="Times New Roman" w:cs="Times New Roman"/>
                <w:b/>
                <w:bCs/>
                <w:color w:val="000000"/>
                <w:lang w:val="en-US" w:eastAsia="sk-SK"/>
              </w:rPr>
            </w:pPr>
            <w:r>
              <w:rPr>
                <w:rFonts w:ascii="Book Antiqua" w:hAnsi="Book Antiqua" w:eastAsia="Times New Roman" w:cs="Times New Roman"/>
                <w:b/>
                <w:bCs/>
                <w:color w:val="000000"/>
                <w:lang w:val="en-US" w:eastAsia="sk-SK"/>
              </w:rPr>
              <w:t>Trial type/</w:t>
            </w:r>
            <w:r>
              <w:rPr>
                <w:rFonts w:ascii="Book Antiqua" w:hAnsi="Book Antiqua" w:cs="Times New Roman"/>
                <w:b/>
                <w:bCs/>
                <w:color w:val="000000"/>
                <w:lang w:val="en-US" w:eastAsia="zh-CN"/>
              </w:rPr>
              <w:t>s</w:t>
            </w:r>
            <w:r>
              <w:rPr>
                <w:rFonts w:ascii="Book Antiqua" w:hAnsi="Book Antiqua" w:eastAsia="Times New Roman" w:cs="Times New Roman"/>
                <w:b/>
                <w:bCs/>
                <w:color w:val="000000"/>
                <w:lang w:val="en-US" w:eastAsia="sk-SK"/>
              </w:rPr>
              <w:t xml:space="preserve">ample size </w:t>
            </w:r>
          </w:p>
        </w:tc>
        <w:tc>
          <w:tcPr>
            <w:tcW w:w="1331" w:type="pct"/>
            <w:tcBorders>
              <w:top w:val="single" w:color="auto" w:sz="4" w:space="0"/>
              <w:bottom w:val="single" w:color="auto" w:sz="4" w:space="0"/>
            </w:tcBorders>
          </w:tcPr>
          <w:p>
            <w:pPr>
              <w:spacing w:line="360" w:lineRule="auto"/>
              <w:jc w:val="both"/>
              <w:rPr>
                <w:rFonts w:ascii="Book Antiqua" w:hAnsi="Book Antiqua" w:eastAsia="Times New Roman" w:cs="Times New Roman"/>
                <w:b/>
                <w:bCs/>
                <w:color w:val="000000"/>
                <w:lang w:val="en-US" w:eastAsia="sk-SK"/>
              </w:rPr>
            </w:pPr>
            <w:r>
              <w:rPr>
                <w:rFonts w:ascii="Book Antiqua" w:hAnsi="Book Antiqua" w:eastAsia="Times New Roman" w:cs="Times New Roman"/>
                <w:b/>
                <w:bCs/>
                <w:color w:val="000000"/>
                <w:lang w:val="en-US" w:eastAsia="sk-SK"/>
              </w:rPr>
              <w:t>Microbial changes/</w:t>
            </w:r>
            <w:r>
              <w:rPr>
                <w:rFonts w:ascii="Book Antiqua" w:hAnsi="Book Antiqua" w:cs="Times New Roman"/>
                <w:b/>
                <w:bCs/>
                <w:color w:val="000000"/>
                <w:lang w:val="en-US" w:eastAsia="zh-CN"/>
              </w:rPr>
              <w:t>k</w:t>
            </w:r>
            <w:r>
              <w:rPr>
                <w:rFonts w:ascii="Book Antiqua" w:hAnsi="Book Antiqua" w:eastAsia="Times New Roman" w:cs="Times New Roman"/>
                <w:b/>
                <w:bCs/>
                <w:color w:val="000000"/>
                <w:lang w:val="en-US" w:eastAsia="sk-SK"/>
              </w:rPr>
              <w:t>ey outcomes</w:t>
            </w:r>
          </w:p>
        </w:tc>
        <w:tc>
          <w:tcPr>
            <w:tcW w:w="685" w:type="pct"/>
            <w:tcBorders>
              <w:top w:val="single" w:color="auto" w:sz="4" w:space="0"/>
              <w:bottom w:val="single" w:color="auto" w:sz="4" w:space="0"/>
            </w:tcBorders>
          </w:tcPr>
          <w:p>
            <w:pPr>
              <w:spacing w:line="360" w:lineRule="auto"/>
              <w:jc w:val="both"/>
              <w:rPr>
                <w:rFonts w:ascii="Book Antiqua" w:hAnsi="Book Antiqua" w:eastAsia="Times New Roman" w:cs="Times New Roman"/>
                <w:b/>
                <w:bCs/>
                <w:color w:val="000000"/>
                <w:lang w:val="en-US" w:eastAsia="sk-SK"/>
              </w:rPr>
            </w:pPr>
            <w:r>
              <w:rPr>
                <w:rFonts w:ascii="Book Antiqua" w:hAnsi="Book Antiqua" w:eastAsia="Times New Roman" w:cs="Times New Roman"/>
                <w:b/>
                <w:bCs/>
                <w:color w:val="000000"/>
                <w:lang w:val="en-US" w:eastAsia="sk-SK"/>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1" w:type="pct"/>
            <w:tcBorders>
              <w:top w:val="single" w:color="auto" w:sz="4" w:space="0"/>
            </w:tcBorders>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i/>
                <w:iCs/>
                <w:color w:val="000000"/>
                <w:lang w:val="en-US" w:eastAsia="sk-SK"/>
              </w:rPr>
              <w:t xml:space="preserve">Lactobacillus rhamnosus </w:t>
            </w:r>
            <w:r>
              <w:rPr>
                <w:rFonts w:ascii="Book Antiqua" w:hAnsi="Book Antiqua" w:eastAsia="Times New Roman" w:cstheme="minorBidi"/>
                <w:color w:val="000000"/>
                <w:lang w:val="sk-SK" w:eastAsia="sk-SK"/>
              </w:rPr>
              <w:t>GG</w:t>
            </w:r>
            <w:r>
              <w:rPr>
                <w:rFonts w:ascii="Book Antiqua" w:hAnsi="Book Antiqua" w:eastAsia="Times New Roman" w:cs="Times New Roman"/>
                <w:color w:val="000000"/>
                <w:lang w:val="en-US" w:eastAsia="sk-SK"/>
              </w:rPr>
              <w:t xml:space="preserve">, </w:t>
            </w:r>
            <w:r>
              <w:rPr>
                <w:rFonts w:ascii="Book Antiqua" w:hAnsi="Book Antiqua" w:eastAsia="Times New Roman" w:cs="Times New Roman"/>
                <w:i/>
                <w:iCs/>
                <w:color w:val="000000"/>
                <w:lang w:val="en-US" w:eastAsia="sk-SK"/>
              </w:rPr>
              <w:t xml:space="preserve">Bifidobacterium lactis </w:t>
            </w:r>
            <w:r>
              <w:rPr>
                <w:rFonts w:ascii="Book Antiqua" w:hAnsi="Book Antiqua" w:eastAsia="Times New Roman" w:cs="Times New Roman"/>
                <w:iCs/>
                <w:color w:val="000000"/>
                <w:lang w:val="en-US" w:eastAsia="sk-SK"/>
              </w:rPr>
              <w:t>Bb12</w:t>
            </w:r>
            <w:r>
              <w:rPr>
                <w:rFonts w:ascii="Book Antiqua" w:hAnsi="Book Antiqua" w:eastAsia="Times New Roman" w:cs="Times New Roman"/>
                <w:i/>
                <w:iCs/>
                <w:color w:val="000000"/>
                <w:lang w:val="en-US" w:eastAsia="sk-SK"/>
              </w:rPr>
              <w:t xml:space="preserve"> </w:t>
            </w:r>
            <w:r>
              <w:rPr>
                <w:rFonts w:ascii="Book Antiqua" w:hAnsi="Book Antiqua" w:eastAsia="Times New Roman" w:cs="Times New Roman"/>
                <w:color w:val="000000"/>
                <w:lang w:val="en-US" w:eastAsia="sk-SK"/>
              </w:rPr>
              <w:t xml:space="preserve">+ inulin enriched with oligofructose </w:t>
            </w:r>
          </w:p>
        </w:tc>
        <w:tc>
          <w:tcPr>
            <w:tcW w:w="649" w:type="pct"/>
            <w:tcBorders>
              <w:top w:val="single" w:color="auto" w:sz="4" w:space="0"/>
            </w:tcBorders>
          </w:tcPr>
          <w:p>
            <w:pPr>
              <w:spacing w:line="360" w:lineRule="auto"/>
              <w:jc w:val="both"/>
              <w:rPr>
                <w:rFonts w:ascii="Book Antiqua" w:hAnsi="Book Antiqua" w:cs="Times New Roman"/>
                <w:color w:val="000000"/>
                <w:lang w:val="en-US" w:eastAsia="zh-CN"/>
              </w:rPr>
            </w:pPr>
            <w:r>
              <w:rPr>
                <w:rFonts w:ascii="Book Antiqua" w:hAnsi="Book Antiqua" w:eastAsia="Times New Roman" w:cs="Times New Roman"/>
                <w:color w:val="000000"/>
                <w:lang w:val="en-US" w:eastAsia="sk-SK"/>
              </w:rPr>
              <w:t>10</w:t>
            </w:r>
            <w:r>
              <w:rPr>
                <w:rFonts w:ascii="Book Antiqua" w:hAnsi="Book Antiqua" w:eastAsia="Times New Roman" w:cs="Times New Roman"/>
                <w:color w:val="000000"/>
                <w:vertAlign w:val="superscript"/>
                <w:lang w:val="en-US" w:eastAsia="sk-SK"/>
              </w:rPr>
              <w:t xml:space="preserve">10 </w:t>
            </w:r>
            <w:r>
              <w:rPr>
                <w:rFonts w:ascii="Book Antiqua" w:hAnsi="Book Antiqua" w:eastAsia="Times New Roman" w:cs="Times New Roman"/>
                <w:color w:val="000000"/>
                <w:lang w:val="en-US" w:eastAsia="sk-SK"/>
              </w:rPr>
              <w:t>CFU and 10 g of prebiotic, 12 wk</w:t>
            </w:r>
          </w:p>
        </w:tc>
        <w:tc>
          <w:tcPr>
            <w:tcW w:w="1073" w:type="pct"/>
            <w:tcBorders>
              <w:top w:val="single" w:color="auto" w:sz="4" w:space="0"/>
            </w:tcBorders>
          </w:tcPr>
          <w:p>
            <w:pPr>
              <w:spacing w:line="360" w:lineRule="auto"/>
              <w:jc w:val="both"/>
              <w:rPr>
                <w:rFonts w:ascii="Book Antiqua" w:hAnsi="Book Antiqua" w:cs="Times New Roman"/>
                <w:b/>
                <w:bCs/>
                <w:color w:val="000000"/>
                <w:lang w:val="en-US" w:eastAsia="zh-CN"/>
              </w:rPr>
            </w:pPr>
            <w:r>
              <w:rPr>
                <w:rFonts w:ascii="Book Antiqua" w:hAnsi="Book Antiqua" w:eastAsia="Times New Roman" w:cs="Times New Roman"/>
                <w:color w:val="000000"/>
                <w:lang w:val="en-US" w:eastAsia="sk-SK"/>
              </w:rPr>
              <w:t>Human prevention study-CRC patients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 15 placebo,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 19 synbiotics), polypectomized patients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=19 placebo,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 21 synbiotics)</w:t>
            </w:r>
          </w:p>
        </w:tc>
        <w:tc>
          <w:tcPr>
            <w:tcW w:w="1331" w:type="pct"/>
            <w:tcBorders>
              <w:top w:val="single" w:color="auto" w:sz="4" w:space="0"/>
            </w:tcBorders>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w:t>
            </w:r>
            <w:r>
              <w:rPr>
                <w:rFonts w:ascii="Book Antiqua" w:hAnsi="Book Antiqua" w:eastAsia="Times New Roman" w:cs="Times New Roman"/>
                <w:i/>
                <w:iCs/>
                <w:color w:val="000000"/>
                <w:lang w:val="en-US" w:eastAsia="sk-SK"/>
              </w:rPr>
              <w:t>Bifidobacterium,</w:t>
            </w:r>
            <w:r>
              <w:rPr>
                <w:rFonts w:ascii="Book Antiqua" w:hAnsi="Book Antiqua" w:eastAsia="Times New Roman" w:cs="Times New Roman"/>
                <w:color w:val="000000"/>
                <w:lang w:val="en-US" w:eastAsia="sk-SK"/>
              </w:rPr>
              <w:t xml:space="preserve"> ↑</w:t>
            </w:r>
            <w:r>
              <w:rPr>
                <w:rFonts w:ascii="Book Antiqua" w:hAnsi="Book Antiqua" w:eastAsia="Times New Roman" w:cs="Times New Roman"/>
                <w:i/>
                <w:iCs/>
                <w:color w:val="000000"/>
                <w:lang w:val="en-US" w:eastAsia="sk-SK"/>
              </w:rPr>
              <w:t>Lactobacillus,</w:t>
            </w:r>
            <w:r>
              <w:rPr>
                <w:rFonts w:ascii="Book Antiqua" w:hAnsi="Book Antiqua" w:eastAsia="Times New Roman" w:cs="Times New Roman"/>
                <w:color w:val="000000"/>
                <w:lang w:val="en-US" w:eastAsia="sk-SK"/>
              </w:rPr>
              <w:t xml:space="preserve"> ↓</w:t>
            </w:r>
            <w:r>
              <w:rPr>
                <w:rFonts w:ascii="Book Antiqua" w:hAnsi="Book Antiqua" w:eastAsia="Times New Roman" w:cs="Times New Roman"/>
                <w:i/>
                <w:iCs/>
                <w:color w:val="000000"/>
                <w:lang w:val="en-US" w:eastAsia="sk-SK"/>
              </w:rPr>
              <w:t>Clostridium perfringens</w:t>
            </w:r>
            <w:r>
              <w:rPr>
                <w:rFonts w:ascii="Book Antiqua" w:hAnsi="Book Antiqua" w:eastAsia="Times New Roman" w:cs="Times New Roman"/>
                <w:color w:val="000000"/>
                <w:lang w:val="en-US" w:eastAsia="sk-SK"/>
              </w:rPr>
              <w:t>;</w:t>
            </w:r>
            <w:r>
              <w:rPr>
                <w:rFonts w:ascii="Book Antiqua" w:hAnsi="Book Antiqua" w:eastAsia="Times New Roman" w:cs="Times New Roman"/>
                <w:i/>
                <w:iCs/>
                <w:color w:val="000000"/>
                <w:lang w:val="en-US" w:eastAsia="sk-SK"/>
              </w:rPr>
              <w:t xml:space="preserve"> </w:t>
            </w:r>
            <w:r>
              <w:rPr>
                <w:rFonts w:ascii="Book Antiqua" w:hAnsi="Book Antiqua" w:eastAsia="Times New Roman" w:cs="Times New Roman"/>
                <w:color w:val="000000"/>
                <w:lang w:val="en-US" w:eastAsia="sk-SK"/>
              </w:rPr>
              <w:t>↓proliferation rate of colorectal cells and stimulation of peripheral blood mononuclear cells (↑IFN</w:t>
            </w:r>
            <w:r>
              <w:rPr>
                <w:rFonts w:ascii="Book Antiqua" w:hAnsi="Book Antiqua" w:eastAsia="Times New Roman" w:cstheme="minorBidi"/>
                <w:color w:val="000000"/>
                <w:lang w:val="sk-SK" w:eastAsia="sk-SK"/>
              </w:rPr>
              <w:t>g</w:t>
            </w:r>
            <w:r>
              <w:rPr>
                <w:rFonts w:ascii="Book Antiqua" w:hAnsi="Book Antiqua" w:eastAsia="Times New Roman" w:cs="Times New Roman"/>
                <w:color w:val="000000"/>
                <w:lang w:val="en-US" w:eastAsia="sk-SK"/>
              </w:rPr>
              <w:t>, ↓IL-2)</w:t>
            </w:r>
          </w:p>
        </w:tc>
        <w:tc>
          <w:tcPr>
            <w:tcW w:w="685" w:type="pct"/>
            <w:tcBorders>
              <w:top w:val="single" w:color="auto" w:sz="4" w:space="0"/>
            </w:tcBorders>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 xml:space="preserve">Rafter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1"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i/>
                <w:color w:val="000000"/>
                <w:lang w:val="en-US" w:eastAsia="sk-SK"/>
              </w:rPr>
              <w:t>Bifidobacterium longum</w:t>
            </w:r>
            <w:r>
              <w:rPr>
                <w:rFonts w:ascii="Book Antiqua" w:hAnsi="Book Antiqua" w:eastAsia="Times New Roman" w:cs="Times New Roman"/>
                <w:color w:val="000000"/>
                <w:lang w:val="en-US" w:eastAsia="sk-SK"/>
              </w:rPr>
              <w:t xml:space="preserve"> BB536, </w:t>
            </w:r>
            <w:r>
              <w:rPr>
                <w:rFonts w:ascii="Book Antiqua" w:hAnsi="Book Antiqua" w:eastAsia="Times New Roman" w:cs="Times New Roman"/>
                <w:i/>
                <w:color w:val="000000"/>
                <w:lang w:val="en-US" w:eastAsia="sk-SK"/>
              </w:rPr>
              <w:t>Lactobacillus johnsonii</w:t>
            </w:r>
            <w:r>
              <w:rPr>
                <w:rFonts w:ascii="Book Antiqua" w:hAnsi="Book Antiqua" w:eastAsia="Times New Roman" w:cs="Times New Roman"/>
                <w:color w:val="000000"/>
                <w:lang w:val="en-US" w:eastAsia="sk-SK"/>
              </w:rPr>
              <w:t xml:space="preserve"> La1 </w:t>
            </w:r>
          </w:p>
        </w:tc>
        <w:tc>
          <w:tcPr>
            <w:tcW w:w="649"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2</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10</w:t>
            </w:r>
            <w:r>
              <w:rPr>
                <w:rFonts w:ascii="Book Antiqua" w:hAnsi="Book Antiqua" w:eastAsia="Times New Roman" w:cs="Times New Roman"/>
                <w:color w:val="000000"/>
                <w:vertAlign w:val="superscript"/>
                <w:lang w:val="en-US" w:eastAsia="sk-SK"/>
              </w:rPr>
              <w:t xml:space="preserve">7 </w:t>
            </w:r>
            <w:r>
              <w:rPr>
                <w:rFonts w:ascii="Book Antiqua" w:hAnsi="Book Antiqua" w:eastAsia="Times New Roman" w:cs="Times New Roman"/>
                <w:color w:val="000000"/>
                <w:lang w:val="en-US" w:eastAsia="sk-SK"/>
              </w:rPr>
              <w:t>CFU or 2</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10</w:t>
            </w:r>
            <w:r>
              <w:rPr>
                <w:rFonts w:ascii="Book Antiqua" w:hAnsi="Book Antiqua" w:eastAsia="Times New Roman" w:cs="Times New Roman"/>
                <w:color w:val="000000"/>
                <w:vertAlign w:val="superscript"/>
                <w:lang w:val="en-US" w:eastAsia="sk-SK"/>
              </w:rPr>
              <w:t xml:space="preserve">9 </w:t>
            </w:r>
            <w:r>
              <w:rPr>
                <w:rFonts w:ascii="Book Antiqua" w:hAnsi="Book Antiqua" w:eastAsia="Times New Roman" w:cs="Times New Roman"/>
                <w:color w:val="000000"/>
                <w:lang w:val="en-US" w:eastAsia="sk-SK"/>
              </w:rPr>
              <w:t>CFU, 3 d</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preoperatively and 3 d postoperatively</w:t>
            </w:r>
          </w:p>
        </w:tc>
        <w:tc>
          <w:tcPr>
            <w:tcW w:w="1073"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CRC patients undergoing elective colorectal resection- Randomized double blind, placebo-controlled study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 10 placebo,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 21 probiotics)</w:t>
            </w:r>
          </w:p>
        </w:tc>
        <w:tc>
          <w:tcPr>
            <w:tcW w:w="1331"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i/>
                <w:color w:val="000000"/>
                <w:lang w:val="en-US" w:eastAsia="sk-SK"/>
              </w:rPr>
              <w:t>B. longum</w:t>
            </w:r>
            <w:r>
              <w:rPr>
                <w:rFonts w:ascii="Book Antiqua" w:hAnsi="Book Antiqua" w:eastAsia="Times New Roman" w:cs="Times New Roman"/>
                <w:color w:val="000000"/>
                <w:lang w:val="en-US" w:eastAsia="sk-SK"/>
              </w:rPr>
              <w:t xml:space="preserve"> BB536 did not adhere to colonic mucosa only La1, ↓</w:t>
            </w:r>
            <w:r>
              <w:rPr>
                <w:rFonts w:ascii="Book Antiqua" w:hAnsi="Book Antiqua" w:eastAsia="Times New Roman" w:cs="Times New Roman"/>
                <w:i/>
                <w:color w:val="000000"/>
                <w:lang w:val="en-US" w:eastAsia="sk-SK"/>
              </w:rPr>
              <w:t>E</w:t>
            </w:r>
            <w:r>
              <w:rPr>
                <w:rFonts w:ascii="Book Antiqua" w:hAnsi="Book Antiqua" w:eastAsia="Times New Roman" w:cs="Times New Roman"/>
                <w:i/>
                <w:iCs/>
                <w:color w:val="000000"/>
                <w:lang w:val="en-US" w:eastAsia="sk-SK"/>
              </w:rPr>
              <w:t>nterobacteriace</w:t>
            </w:r>
            <w:r>
              <w:rPr>
                <w:rFonts w:ascii="Book Antiqua" w:hAnsi="Book Antiqua" w:eastAsia="Times New Roman" w:cs="Times New Roman"/>
                <w:i/>
                <w:color w:val="000000"/>
                <w:lang w:val="en-US" w:eastAsia="sk-SK"/>
              </w:rPr>
              <w:t>ae</w:t>
            </w:r>
            <w:r>
              <w:rPr>
                <w:rFonts w:ascii="Book Antiqua" w:hAnsi="Book Antiqua" w:eastAsia="Times New Roman" w:cs="Times New Roman"/>
                <w:color w:val="000000"/>
                <w:lang w:val="en-US" w:eastAsia="sk-SK"/>
              </w:rPr>
              <w:t xml:space="preserve"> ↓</w:t>
            </w:r>
            <w:r>
              <w:rPr>
                <w:rFonts w:ascii="Book Antiqua" w:hAnsi="Book Antiqua" w:eastAsia="Times New Roman" w:cs="Times New Roman"/>
                <w:i/>
                <w:color w:val="000000"/>
                <w:lang w:val="en-US" w:eastAsia="sk-SK"/>
              </w:rPr>
              <w:t>E</w:t>
            </w:r>
            <w:r>
              <w:rPr>
                <w:rFonts w:ascii="Book Antiqua" w:hAnsi="Book Antiqua" w:eastAsia="Times New Roman" w:cs="Times New Roman"/>
                <w:i/>
                <w:iCs/>
                <w:color w:val="000000"/>
                <w:lang w:val="en-US" w:eastAsia="sk-SK"/>
              </w:rPr>
              <w:t xml:space="preserve">nterococcus, </w:t>
            </w:r>
            <w:r>
              <w:rPr>
                <w:rFonts w:ascii="Book Antiqua" w:hAnsi="Book Antiqua" w:eastAsia="Times New Roman" w:cs="Times New Roman"/>
                <w:iCs/>
                <w:color w:val="000000"/>
                <w:lang w:val="en-US" w:eastAsia="sk-SK"/>
              </w:rPr>
              <w:t>m</w:t>
            </w:r>
            <w:r>
              <w:rPr>
                <w:rFonts w:ascii="Book Antiqua" w:hAnsi="Book Antiqua" w:eastAsia="Times New Roman" w:cs="Times New Roman"/>
                <w:color w:val="000000"/>
                <w:lang w:val="en-US" w:eastAsia="sk-SK"/>
              </w:rPr>
              <w:t xml:space="preserve">odulation of local immunity (↑CD3+, CD4+, CD8+, activity of dendritic cells); no clinical effect </w:t>
            </w:r>
          </w:p>
        </w:tc>
        <w:tc>
          <w:tcPr>
            <w:tcW w:w="685"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 xml:space="preserve">Gianotti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1" w:type="pct"/>
          </w:tcPr>
          <w:p>
            <w:pPr>
              <w:spacing w:line="360" w:lineRule="auto"/>
              <w:jc w:val="both"/>
              <w:rPr>
                <w:rFonts w:ascii="Book Antiqua" w:hAnsi="Book Antiqua" w:eastAsia="Times New Roman" w:cs="Times New Roman"/>
                <w:color w:val="000000"/>
                <w:lang w:val="en-US" w:eastAsia="sk-SK"/>
              </w:rPr>
            </w:pPr>
            <w:r>
              <w:rPr>
                <w:rFonts w:ascii="Book Antiqua" w:hAnsi="Book Antiqua" w:cs="Times New Roman"/>
                <w:i/>
                <w:iCs/>
                <w:lang w:val="en-US"/>
              </w:rPr>
              <w:t>Bifidobacterium longum, Lactobacillus acidophilus, Enterococcus faecalis</w:t>
            </w:r>
          </w:p>
        </w:tc>
        <w:tc>
          <w:tcPr>
            <w:tcW w:w="649" w:type="pct"/>
          </w:tcPr>
          <w:p>
            <w:pPr>
              <w:spacing w:line="360" w:lineRule="auto"/>
              <w:jc w:val="both"/>
              <w:rPr>
                <w:rFonts w:ascii="Book Antiqua" w:hAnsi="Book Antiqua" w:eastAsia="Times New Roman" w:cs="Times New Roman"/>
                <w:color w:val="000000"/>
                <w:lang w:val="en-US" w:eastAsia="sk-SK"/>
              </w:rPr>
            </w:pPr>
            <w:r>
              <w:rPr>
                <w:rFonts w:ascii="Book Antiqua" w:hAnsi="Book Antiqua" w:cs="Times New Roman"/>
                <w:lang w:val="en-US"/>
              </w:rPr>
              <w:t>3</w:t>
            </w:r>
            <w:r>
              <w:rPr>
                <w:rFonts w:ascii="Book Antiqua" w:hAnsi="Book Antiqua" w:cs="Times New Roman"/>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cs="Times New Roman"/>
                <w:lang w:val="en-US"/>
              </w:rPr>
              <w:t>10</w:t>
            </w:r>
            <w:r>
              <w:rPr>
                <w:rFonts w:ascii="Book Antiqua" w:hAnsi="Book Antiqua" w:cs="Times New Roman"/>
                <w:vertAlign w:val="superscript"/>
                <w:lang w:val="en-US"/>
              </w:rPr>
              <w:t>8</w:t>
            </w:r>
            <w:r>
              <w:rPr>
                <w:rFonts w:ascii="Book Antiqua" w:hAnsi="Book Antiqua" w:cs="Times New Roman"/>
                <w:lang w:val="en-US"/>
              </w:rPr>
              <w:t xml:space="preserve"> CFU, 3 d (from -5 to -3 d) preoperatively</w:t>
            </w:r>
          </w:p>
        </w:tc>
        <w:tc>
          <w:tcPr>
            <w:tcW w:w="1073" w:type="pct"/>
          </w:tcPr>
          <w:p>
            <w:pPr>
              <w:autoSpaceDE w:val="0"/>
              <w:autoSpaceDN w:val="0"/>
              <w:adjustRightInd w:val="0"/>
              <w:spacing w:line="360" w:lineRule="auto"/>
              <w:jc w:val="both"/>
              <w:rPr>
                <w:rFonts w:ascii="Book Antiqua" w:hAnsi="Book Antiqua" w:eastAsia="Times New Roman" w:cs="Times New Roman"/>
                <w:color w:val="000000"/>
                <w:lang w:val="en-US" w:eastAsia="sk-SK"/>
              </w:rPr>
            </w:pPr>
            <w:r>
              <w:rPr>
                <w:rFonts w:ascii="Book Antiqua" w:hAnsi="Book Antiqua" w:cs="Times New Roman"/>
                <w:lang w:val="en-US"/>
              </w:rPr>
              <w:t>Single-center prospective randomized control study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 30 placebo,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 xml:space="preserve">30 probiotics) </w:t>
            </w:r>
          </w:p>
        </w:tc>
        <w:tc>
          <w:tcPr>
            <w:tcW w:w="1331" w:type="pct"/>
          </w:tcPr>
          <w:p>
            <w:pPr>
              <w:autoSpaceDE w:val="0"/>
              <w:autoSpaceDN w:val="0"/>
              <w:adjustRightInd w:val="0"/>
              <w:spacing w:line="360" w:lineRule="auto"/>
              <w:jc w:val="both"/>
              <w:rPr>
                <w:rFonts w:ascii="Book Antiqua" w:hAnsi="Book Antiqua" w:cs="Times New Roman"/>
                <w:lang w:val="en-US"/>
              </w:rPr>
            </w:pPr>
            <w:r>
              <w:rPr>
                <w:rFonts w:ascii="Book Antiqua" w:hAnsi="Book Antiqua" w:cs="Times New Roman"/>
                <w:i/>
                <w:iCs/>
                <w:lang w:val="en-US"/>
              </w:rPr>
              <w:t xml:space="preserve">↑Bifidobacterium </w:t>
            </w:r>
            <w:r>
              <w:rPr>
                <w:rFonts w:ascii="Book Antiqua" w:hAnsi="Book Antiqua" w:cs="Times New Roman"/>
                <w:lang w:val="en-US"/>
              </w:rPr>
              <w:t>and ↓</w:t>
            </w:r>
            <w:r>
              <w:rPr>
                <w:rFonts w:ascii="Book Antiqua" w:hAnsi="Book Antiqua" w:cs="Times New Roman"/>
                <w:i/>
                <w:iCs/>
                <w:lang w:val="en-US"/>
              </w:rPr>
              <w:t>Escherichia</w:t>
            </w:r>
            <w:r>
              <w:rPr>
                <w:rFonts w:ascii="Book Antiqua" w:hAnsi="Book Antiqua" w:cs="Times New Roman"/>
                <w:lang w:val="en-US"/>
              </w:rPr>
              <w:t>; ↓endotoxins, D-lactic acid, serum IL-6 and C-reactive protein; ↑serum IgG and IgA; ↓postoperative occurrence of infectious complications of CRC</w:t>
            </w:r>
          </w:p>
        </w:tc>
        <w:tc>
          <w:tcPr>
            <w:tcW w:w="685"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 xml:space="preserve">Zhang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1" w:type="pct"/>
          </w:tcPr>
          <w:p>
            <w:pPr>
              <w:spacing w:line="360" w:lineRule="auto"/>
              <w:jc w:val="both"/>
              <w:rPr>
                <w:rFonts w:ascii="Book Antiqua" w:hAnsi="Book Antiqua" w:eastAsia="Times New Roman" w:cs="Times New Roman"/>
                <w:color w:val="000000"/>
                <w:lang w:val="en-US" w:eastAsia="sk-SK"/>
              </w:rPr>
            </w:pPr>
            <w:r>
              <w:rPr>
                <w:rFonts w:ascii="Book Antiqua" w:hAnsi="Book Antiqua" w:cs="Times New Roman"/>
                <w:i/>
                <w:iCs/>
                <w:color w:val="000000"/>
                <w:lang w:val="en-US"/>
              </w:rPr>
              <w:t>Bifidobacterium longum</w:t>
            </w:r>
            <w:r>
              <w:rPr>
                <w:rFonts w:ascii="Book Antiqua" w:hAnsi="Book Antiqua" w:cs="Times New Roman"/>
                <w:color w:val="000000"/>
                <w:lang w:val="en-US"/>
              </w:rPr>
              <w:t xml:space="preserve">, </w:t>
            </w:r>
            <w:r>
              <w:rPr>
                <w:rFonts w:ascii="Book Antiqua" w:hAnsi="Book Antiqua" w:cs="Times New Roman"/>
                <w:i/>
                <w:iCs/>
                <w:color w:val="000000"/>
                <w:lang w:val="en-US"/>
              </w:rPr>
              <w:t xml:space="preserve">Lactobacillus acidophilus </w:t>
            </w:r>
            <w:r>
              <w:rPr>
                <w:rFonts w:ascii="Book Antiqua" w:hAnsi="Book Antiqua" w:cs="Times New Roman"/>
                <w:color w:val="000000"/>
                <w:lang w:val="en-US"/>
              </w:rPr>
              <w:t xml:space="preserve">and </w:t>
            </w:r>
            <w:r>
              <w:rPr>
                <w:rFonts w:ascii="Book Antiqua" w:hAnsi="Book Antiqua" w:cs="Times New Roman"/>
                <w:i/>
                <w:iCs/>
                <w:color w:val="000000"/>
                <w:lang w:val="en-US"/>
              </w:rPr>
              <w:t>Enterococcus faecalis</w:t>
            </w:r>
          </w:p>
        </w:tc>
        <w:tc>
          <w:tcPr>
            <w:tcW w:w="649" w:type="pct"/>
          </w:tcPr>
          <w:p>
            <w:pPr>
              <w:spacing w:line="360" w:lineRule="auto"/>
              <w:jc w:val="both"/>
              <w:rPr>
                <w:rFonts w:ascii="Book Antiqua" w:hAnsi="Book Antiqua" w:cs="Times New Roman"/>
                <w:color w:val="000000"/>
                <w:lang w:val="en-US" w:eastAsia="zh-CN"/>
              </w:rPr>
            </w:pPr>
            <w:r>
              <w:rPr>
                <w:rFonts w:ascii="Book Antiqua" w:hAnsi="Book Antiqua" w:cs="Times New Roman"/>
                <w:color w:val="000000"/>
                <w:lang w:val="en-US"/>
              </w:rPr>
              <w:t xml:space="preserve">1:1:1 daily </w:t>
            </w:r>
            <w:r>
              <w:rPr>
                <w:rFonts w:ascii="Book Antiqua" w:hAnsi="Book Antiqua" w:eastAsia="Times New Roman" w:cs="Times New Roman"/>
                <w:color w:val="000000"/>
                <w:lang w:val="en-US" w:eastAsia="sk-SK"/>
              </w:rPr>
              <w:t>6</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10</w:t>
            </w:r>
            <w:r>
              <w:rPr>
                <w:rFonts w:ascii="Book Antiqua" w:hAnsi="Book Antiqua" w:eastAsia="Times New Roman" w:cs="Times New Roman"/>
                <w:color w:val="000000"/>
                <w:vertAlign w:val="superscript"/>
                <w:lang w:val="en-US" w:eastAsia="sk-SK"/>
              </w:rPr>
              <w:t>7</w:t>
            </w:r>
            <w:r>
              <w:rPr>
                <w:rFonts w:ascii="Book Antiqua" w:hAnsi="Book Antiqua" w:eastAsia="Times New Roman" w:cs="Times New Roman"/>
                <w:color w:val="000000"/>
                <w:lang w:val="en-US" w:eastAsia="sk-SK"/>
              </w:rPr>
              <w:t xml:space="preserve"> CFU, 5 d</w:t>
            </w:r>
          </w:p>
        </w:tc>
        <w:tc>
          <w:tcPr>
            <w:tcW w:w="1073"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Perioperative intake of probiotics in CRC patients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 11 placebo,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 11 probiotics)</w:t>
            </w:r>
          </w:p>
        </w:tc>
        <w:tc>
          <w:tcPr>
            <w:tcW w:w="1331"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↑richness and diversity of mucosal microbes, ↓</w:t>
            </w:r>
            <w:r>
              <w:rPr>
                <w:rFonts w:ascii="Book Antiqua" w:hAnsi="Book Antiqua" w:eastAsia="Times New Roman" w:cs="Times New Roman"/>
                <w:i/>
                <w:iCs/>
                <w:color w:val="000000"/>
                <w:lang w:val="en-US" w:eastAsia="sk-SK"/>
              </w:rPr>
              <w:t>Peptostreptococcus, ↓Comamonas, ↓Fusobacterium, ↑Enterococcus, ↑</w:t>
            </w:r>
            <w:r>
              <w:rPr>
                <w:rFonts w:ascii="Book Antiqua" w:hAnsi="Book Antiqua" w:eastAsia="Times New Roman" w:cs="Times New Roman"/>
                <w:iCs/>
                <w:color w:val="000000"/>
                <w:lang w:val="en-US" w:eastAsia="sk-SK"/>
              </w:rPr>
              <w:t>Proteobacteria</w:t>
            </w:r>
            <w:r>
              <w:rPr>
                <w:rFonts w:ascii="Book Antiqua" w:hAnsi="Book Antiqua" w:eastAsia="Times New Roman" w:cs="Times New Roman"/>
                <w:i/>
                <w:iCs/>
                <w:color w:val="000000"/>
                <w:lang w:val="en-US" w:eastAsia="sk-SK"/>
              </w:rPr>
              <w:t xml:space="preserve">; </w:t>
            </w:r>
            <w:r>
              <w:rPr>
                <w:rFonts w:ascii="Book Antiqua" w:hAnsi="Book Antiqua" w:eastAsia="Times New Roman" w:cs="Times New Roman"/>
                <w:color w:val="000000"/>
                <w:lang w:val="en-US" w:eastAsia="sk-SK"/>
              </w:rPr>
              <w:t>no clinical effect</w:t>
            </w:r>
          </w:p>
        </w:tc>
        <w:tc>
          <w:tcPr>
            <w:tcW w:w="685"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 xml:space="preserve">Gao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1" w:type="pct"/>
          </w:tcPr>
          <w:p>
            <w:pPr>
              <w:spacing w:line="360" w:lineRule="auto"/>
              <w:jc w:val="both"/>
              <w:rPr>
                <w:rFonts w:ascii="Book Antiqua" w:hAnsi="Book Antiqua" w:cs="Times New Roman"/>
                <w:i/>
                <w:iCs/>
                <w:color w:val="000000"/>
                <w:lang w:val="en-US"/>
              </w:rPr>
            </w:pPr>
            <w:r>
              <w:rPr>
                <w:rFonts w:ascii="Book Antiqua" w:hAnsi="Book Antiqua" w:eastAsia="Times New Roman" w:cs="Times New Roman"/>
                <w:color w:val="000000"/>
                <w:lang w:val="en-US" w:eastAsia="sk-SK"/>
              </w:rPr>
              <w:t>LactoLevure (</w:t>
            </w:r>
            <w:r>
              <w:rPr>
                <w:rFonts w:ascii="Book Antiqua" w:hAnsi="Book Antiqua" w:eastAsia="Times New Roman" w:cs="Times New Roman"/>
                <w:i/>
                <w:iCs/>
                <w:color w:val="000000"/>
                <w:lang w:val="en-US" w:eastAsia="sk-SK"/>
              </w:rPr>
              <w:t xml:space="preserve">Lactobacillus acidophilus </w:t>
            </w:r>
            <w:r>
              <w:rPr>
                <w:rFonts w:ascii="Book Antiqua" w:hAnsi="Book Antiqua" w:cs="Times New Roman"/>
                <w:lang w:val="en-US"/>
              </w:rPr>
              <w:t xml:space="preserve">LA-5, </w:t>
            </w:r>
            <w:r>
              <w:rPr>
                <w:rFonts w:ascii="Book Antiqua" w:hAnsi="Book Antiqua" w:eastAsia="Times New Roman" w:cs="Times New Roman"/>
                <w:i/>
                <w:color w:val="000000"/>
                <w:lang w:val="en-US" w:eastAsia="sk-SK"/>
              </w:rPr>
              <w:t>Lacobacillus</w:t>
            </w:r>
            <w:r>
              <w:rPr>
                <w:rFonts w:ascii="Book Antiqua" w:hAnsi="Book Antiqua" w:eastAsia="Times New Roman" w:cs="Times New Roman"/>
                <w:color w:val="000000"/>
                <w:lang w:val="en-US" w:eastAsia="sk-SK"/>
              </w:rPr>
              <w:t xml:space="preserve"> </w:t>
            </w:r>
            <w:r>
              <w:rPr>
                <w:rFonts w:ascii="Book Antiqua" w:hAnsi="Book Antiqua" w:eastAsia="Times New Roman" w:cs="Times New Roman"/>
                <w:i/>
                <w:color w:val="000000"/>
                <w:lang w:val="en-US" w:eastAsia="sk-SK"/>
              </w:rPr>
              <w:t>plantarum</w:t>
            </w:r>
            <w:r>
              <w:rPr>
                <w:rFonts w:ascii="Book Antiqua" w:hAnsi="Book Antiqua" w:cs="Times New Roman"/>
                <w:i/>
                <w:lang w:val="en-US"/>
              </w:rPr>
              <w:t xml:space="preserve">, </w:t>
            </w:r>
            <w:r>
              <w:rPr>
                <w:rFonts w:ascii="Book Antiqua" w:hAnsi="Book Antiqua" w:eastAsia="Times New Roman" w:cs="Times New Roman"/>
                <w:i/>
                <w:color w:val="000000"/>
                <w:lang w:val="en-US" w:eastAsia="sk-SK"/>
              </w:rPr>
              <w:t>Bifidobacterium lactis</w:t>
            </w:r>
            <w:r>
              <w:rPr>
                <w:rFonts w:ascii="Book Antiqua" w:hAnsi="Book Antiqua" w:eastAsia="Times New Roman" w:cs="Times New Roman"/>
                <w:color w:val="000000"/>
                <w:lang w:val="en-US" w:eastAsia="sk-SK"/>
              </w:rPr>
              <w:t xml:space="preserve"> </w:t>
            </w:r>
            <w:r>
              <w:rPr>
                <w:rFonts w:ascii="Book Antiqua" w:hAnsi="Book Antiqua" w:cs="Times New Roman"/>
                <w:lang w:val="en-US"/>
              </w:rPr>
              <w:t>BB-12,</w:t>
            </w:r>
            <w:r>
              <w:rPr>
                <w:rFonts w:ascii="Book Antiqua" w:hAnsi="Book Antiqua" w:eastAsia="Times New Roman" w:cs="Times New Roman"/>
                <w:color w:val="000000"/>
                <w:lang w:val="en-US" w:eastAsia="sk-SK"/>
              </w:rPr>
              <w:t xml:space="preserve"> </w:t>
            </w:r>
            <w:r>
              <w:rPr>
                <w:rFonts w:ascii="Book Antiqua" w:hAnsi="Book Antiqua" w:eastAsia="Times New Roman" w:cs="Times New Roman"/>
                <w:i/>
                <w:color w:val="000000"/>
                <w:lang w:val="en-US" w:eastAsia="sk-SK"/>
              </w:rPr>
              <w:t>Saccharomyces boulardii</w:t>
            </w:r>
            <w:r>
              <w:rPr>
                <w:rFonts w:ascii="Book Antiqua" w:hAnsi="Book Antiqua" w:cs="Times New Roman"/>
                <w:lang w:val="en-US"/>
              </w:rPr>
              <w:t>)</w:t>
            </w:r>
          </w:p>
        </w:tc>
        <w:tc>
          <w:tcPr>
            <w:tcW w:w="649" w:type="pct"/>
          </w:tcPr>
          <w:p>
            <w:pPr>
              <w:spacing w:line="360" w:lineRule="auto"/>
              <w:jc w:val="both"/>
              <w:rPr>
                <w:rFonts w:ascii="Book Antiqua" w:hAnsi="Book Antiqua" w:cs="Times New Roman"/>
                <w:color w:val="000000"/>
                <w:lang w:val="en-US"/>
              </w:rPr>
            </w:pPr>
            <w:r>
              <w:rPr>
                <w:rFonts w:ascii="Book Antiqua" w:hAnsi="Book Antiqua" w:cs="Times New Roman"/>
                <w:lang w:val="en-US"/>
              </w:rPr>
              <w:t>1.75</w:t>
            </w:r>
            <w:r>
              <w:rPr>
                <w:rFonts w:ascii="Book Antiqua" w:hAnsi="Book Antiqua" w:cs="Times New Roman"/>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cs="Times New Roman"/>
                <w:lang w:val="en-US"/>
              </w:rPr>
              <w:t>10</w:t>
            </w:r>
            <w:r>
              <w:rPr>
                <w:rFonts w:ascii="Book Antiqua" w:hAnsi="Book Antiqua" w:cs="Times New Roman"/>
                <w:vertAlign w:val="superscript"/>
                <w:lang w:val="en-US"/>
              </w:rPr>
              <w:t>9</w:t>
            </w:r>
            <w:r>
              <w:rPr>
                <w:rFonts w:ascii="Book Antiqua" w:hAnsi="Book Antiqua" w:cs="Times New Roman"/>
                <w:lang w:val="en-US"/>
              </w:rPr>
              <w:t xml:space="preserve"> CFU, 0.5</w:t>
            </w:r>
            <w:r>
              <w:rPr>
                <w:rFonts w:ascii="Book Antiqua" w:hAnsi="Book Antiqua" w:cs="Times New Roman"/>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cs="Times New Roman"/>
                <w:lang w:val="en-US"/>
              </w:rPr>
              <w:t>10</w:t>
            </w:r>
            <w:r>
              <w:rPr>
                <w:rFonts w:ascii="Book Antiqua" w:hAnsi="Book Antiqua" w:cs="Times New Roman"/>
                <w:vertAlign w:val="superscript"/>
                <w:lang w:val="en-US"/>
              </w:rPr>
              <w:t xml:space="preserve">9 </w:t>
            </w:r>
            <w:r>
              <w:rPr>
                <w:rFonts w:ascii="Book Antiqua" w:hAnsi="Book Antiqua" w:cs="Times New Roman"/>
                <w:lang w:val="en-US"/>
              </w:rPr>
              <w:t>CFU,</w:t>
            </w:r>
            <w:r>
              <w:rPr>
                <w:rFonts w:ascii="Book Antiqua" w:hAnsi="Book Antiqua" w:eastAsia="Times New Roman" w:cs="Times New Roman"/>
                <w:color w:val="000000"/>
                <w:lang w:val="en-US" w:eastAsia="sk-SK"/>
              </w:rPr>
              <w:t xml:space="preserve"> </w:t>
            </w:r>
            <w:r>
              <w:rPr>
                <w:rFonts w:ascii="Book Antiqua" w:hAnsi="Book Antiqua" w:cs="Times New Roman"/>
                <w:lang w:val="en-US"/>
              </w:rPr>
              <w:t>1.75</w:t>
            </w:r>
            <w:r>
              <w:rPr>
                <w:rFonts w:ascii="Book Antiqua" w:hAnsi="Book Antiqua" w:cs="Times New Roman"/>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cs="Times New Roman"/>
                <w:lang w:val="en-US"/>
              </w:rPr>
              <w:t>10</w:t>
            </w:r>
            <w:r>
              <w:rPr>
                <w:rFonts w:ascii="Book Antiqua" w:hAnsi="Book Antiqua" w:cs="Times New Roman"/>
                <w:vertAlign w:val="superscript"/>
                <w:lang w:val="en-US"/>
              </w:rPr>
              <w:t>9</w:t>
            </w:r>
            <w:r>
              <w:rPr>
                <w:rFonts w:ascii="Book Antiqua" w:hAnsi="Book Antiqua" w:cs="Times New Roman"/>
                <w:lang w:val="en-US"/>
              </w:rPr>
              <w:t xml:space="preserve"> CFU,</w:t>
            </w:r>
            <w:r>
              <w:rPr>
                <w:rFonts w:ascii="Book Antiqua" w:hAnsi="Book Antiqua" w:eastAsia="Times New Roman" w:cs="Times New Roman"/>
                <w:color w:val="000000"/>
                <w:lang w:val="en-US" w:eastAsia="sk-SK"/>
              </w:rPr>
              <w:t xml:space="preserve"> </w:t>
            </w:r>
            <w:r>
              <w:rPr>
                <w:rFonts w:ascii="Book Antiqua" w:hAnsi="Book Antiqua" w:cs="Times New Roman"/>
                <w:lang w:val="en-US"/>
              </w:rPr>
              <w:t>1.5</w:t>
            </w:r>
            <w:r>
              <w:rPr>
                <w:rFonts w:ascii="Book Antiqua" w:hAnsi="Book Antiqua" w:cs="Times New Roman"/>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cs="Times New Roman"/>
                <w:lang w:val="en-US"/>
              </w:rPr>
              <w:t>10</w:t>
            </w:r>
            <w:r>
              <w:rPr>
                <w:rFonts w:ascii="Book Antiqua" w:hAnsi="Book Antiqua" w:cs="Times New Roman"/>
                <w:vertAlign w:val="superscript"/>
                <w:lang w:val="en-US"/>
              </w:rPr>
              <w:t>9</w:t>
            </w:r>
            <w:r>
              <w:rPr>
                <w:rFonts w:ascii="Book Antiqua" w:hAnsi="Book Antiqua" w:cs="Times New Roman"/>
                <w:lang w:val="en-US"/>
              </w:rPr>
              <w:t xml:space="preserve"> CFU, respectively,</w:t>
            </w:r>
            <w:r>
              <w:rPr>
                <w:rFonts w:ascii="Book Antiqua" w:hAnsi="Book Antiqua" w:eastAsia="Times New Roman" w:cs="Times New Roman"/>
                <w:color w:val="000000"/>
                <w:lang w:val="en-US" w:eastAsia="sk-SK"/>
              </w:rPr>
              <w:t xml:space="preserve"> 1 d preoperatively and 15 d postoperatively</w:t>
            </w:r>
          </w:p>
        </w:tc>
        <w:tc>
          <w:tcPr>
            <w:tcW w:w="1073"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CRC patients undergoing surgery- Randomized, double-blind, placebo-controlled study (</w:t>
            </w:r>
            <w:r>
              <w:rPr>
                <w:rFonts w:ascii="Book Antiqua" w:hAnsi="Book Antiqua" w:eastAsia="Times New Roman" w:cs="Times New Roman"/>
                <w:i/>
                <w:color w:val="000000"/>
                <w:lang w:val="en-US" w:eastAsia="sk-SK"/>
              </w:rPr>
              <w:t>n</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 xml:space="preserve">= 80 placebo,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 84 probiotics)</w:t>
            </w:r>
          </w:p>
        </w:tc>
        <w:tc>
          <w:tcPr>
            <w:tcW w:w="1331"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 xml:space="preserve">Reduction of the postoperative pneumonia rate, anastomotic leakage and surgical site infections; ↑gene expression of </w:t>
            </w:r>
            <w:r>
              <w:rPr>
                <w:rFonts w:ascii="Book Antiqua" w:hAnsi="Book Antiqua" w:cs="Times New Roman"/>
                <w:lang w:val="en-US"/>
              </w:rPr>
              <w:t xml:space="preserve">SOCS3; </w:t>
            </w:r>
            <w:r>
              <w:rPr>
                <w:rFonts w:ascii="Book Antiqua" w:hAnsi="Book Antiqua" w:eastAsia="Times New Roman" w:cs="Times New Roman"/>
                <w:color w:val="000000"/>
                <w:lang w:val="en-US" w:eastAsia="sk-SK"/>
              </w:rPr>
              <w:t>↑circulating IL-6, TNF-α</w:t>
            </w:r>
          </w:p>
        </w:tc>
        <w:tc>
          <w:tcPr>
            <w:tcW w:w="685"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 xml:space="preserve">Kotzampassi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 xml:space="preserve">[62] </w:t>
            </w:r>
            <w:r>
              <w:rPr>
                <w:rFonts w:ascii="Book Antiqua" w:hAnsi="Book Antiqua" w:eastAsia="Times New Roman" w:cs="Times New Roman"/>
                <w:color w:val="000000"/>
                <w:lang w:val="en-US" w:eastAsia="sk-SK"/>
              </w:rPr>
              <w:t>(</w:t>
            </w:r>
            <w:r>
              <w:rPr>
                <w:rFonts w:ascii="Book Antiqua" w:hAnsi="Book Antiqua" w:cs="Times New Roman"/>
                <w:color w:val="000000"/>
                <w:lang w:val="en-US"/>
              </w:rPr>
              <w:t>NCT02313519)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1" w:type="pct"/>
          </w:tcPr>
          <w:p>
            <w:pPr>
              <w:spacing w:line="360" w:lineRule="auto"/>
              <w:jc w:val="both"/>
              <w:rPr>
                <w:rFonts w:ascii="Book Antiqua" w:hAnsi="Book Antiqua" w:eastAsia="Times New Roman" w:cs="Times New Roman"/>
                <w:color w:val="000000"/>
                <w:lang w:val="en-US" w:eastAsia="zh-CN"/>
              </w:rPr>
            </w:pPr>
            <w:r>
              <w:rPr>
                <w:rFonts w:ascii="Book Antiqua" w:hAnsi="Book Antiqua" w:eastAsia="Times New Roman" w:cs="Times New Roman"/>
                <w:color w:val="000000"/>
                <w:lang w:val="en-US" w:eastAsia="sk-SK"/>
              </w:rPr>
              <w:t>Colon Dophilus</w:t>
            </w:r>
            <w:r>
              <w:rPr>
                <w:rFonts w:ascii="Book Antiqua" w:hAnsi="Book Antiqua" w:eastAsia="Times New Roman" w:cs="Times New Roman"/>
                <w:color w:val="000000"/>
                <w:vertAlign w:val="superscript"/>
                <w:lang w:val="en-US" w:eastAsia="sk-SK"/>
              </w:rPr>
              <w:t>TM</w:t>
            </w:r>
            <w:r>
              <w:rPr>
                <w:rFonts w:ascii="Book Antiqua" w:hAnsi="Book Antiqua" w:eastAsia="Times New Roman" w:cs="Times New Roman"/>
                <w:color w:val="000000"/>
                <w:lang w:val="en-US" w:eastAsia="sk-SK"/>
              </w:rPr>
              <w:t xml:space="preserve"> </w:t>
            </w:r>
            <w:r>
              <w:rPr>
                <w:rFonts w:ascii="Book Antiqua" w:hAnsi="Book Antiqua" w:cs="Times New Roman"/>
                <w:color w:val="000000"/>
                <w:lang w:val="en-US" w:eastAsia="zh-CN"/>
              </w:rPr>
              <w:t>[</w:t>
            </w:r>
            <w:r>
              <w:rPr>
                <w:rFonts w:ascii="Book Antiqua" w:hAnsi="Book Antiqua" w:cs="Times New Roman"/>
                <w:i/>
                <w:iCs/>
                <w:lang w:val="en-US"/>
              </w:rPr>
              <w:t xml:space="preserve">Bifidobacterium breve </w:t>
            </w:r>
            <w:r>
              <w:rPr>
                <w:rFonts w:ascii="Book Antiqua" w:hAnsi="Book Antiqua" w:cs="Times New Roman"/>
                <w:lang w:val="en-US"/>
              </w:rPr>
              <w:t xml:space="preserve">HA-129 (25%), </w:t>
            </w:r>
            <w:r>
              <w:rPr>
                <w:rFonts w:ascii="Book Antiqua" w:hAnsi="Book Antiqua" w:cs="Times New Roman"/>
                <w:i/>
                <w:iCs/>
                <w:lang w:val="en-US"/>
              </w:rPr>
              <w:t xml:space="preserve">Bifidobacterium bifidum </w:t>
            </w:r>
            <w:r>
              <w:rPr>
                <w:rFonts w:ascii="Book Antiqua" w:hAnsi="Book Antiqua" w:cs="Times New Roman"/>
                <w:lang w:val="en-US"/>
              </w:rPr>
              <w:t xml:space="preserve">HA-132 HA (20%), </w:t>
            </w:r>
            <w:r>
              <w:rPr>
                <w:rFonts w:ascii="Book Antiqua" w:hAnsi="Book Antiqua" w:cs="Times New Roman"/>
                <w:i/>
                <w:iCs/>
                <w:lang w:val="en-US"/>
              </w:rPr>
              <w:t xml:space="preserve">Bifidobacterium longum </w:t>
            </w:r>
            <w:r>
              <w:rPr>
                <w:rFonts w:ascii="Book Antiqua" w:hAnsi="Book Antiqua" w:cs="Times New Roman"/>
                <w:lang w:val="en-US"/>
              </w:rPr>
              <w:t>HA-135</w:t>
            </w:r>
            <w:r>
              <w:rPr>
                <w:rFonts w:ascii="Book Antiqua" w:hAnsi="Book Antiqua" w:cs="Times New Roman"/>
                <w:lang w:val="en-US" w:eastAsia="zh-CN"/>
              </w:rPr>
              <w:t xml:space="preserve"> </w:t>
            </w:r>
            <w:r>
              <w:rPr>
                <w:rFonts w:ascii="Book Antiqua" w:hAnsi="Book Antiqua" w:cs="Times New Roman"/>
                <w:lang w:val="en-US"/>
              </w:rPr>
              <w:t xml:space="preserve">(14.5%), </w:t>
            </w:r>
            <w:r>
              <w:rPr>
                <w:rFonts w:ascii="Book Antiqua" w:hAnsi="Book Antiqua" w:cs="Times New Roman"/>
                <w:i/>
                <w:iCs/>
                <w:lang w:val="en-US"/>
              </w:rPr>
              <w:t xml:space="preserve">Lactobacillus rhamnosus </w:t>
            </w:r>
            <w:r>
              <w:rPr>
                <w:rFonts w:ascii="Book Antiqua" w:hAnsi="Book Antiqua" w:cs="Times New Roman"/>
                <w:lang w:val="en-US"/>
              </w:rPr>
              <w:t xml:space="preserve">HA-111 (8%), </w:t>
            </w:r>
            <w:r>
              <w:rPr>
                <w:rFonts w:ascii="Book Antiqua" w:hAnsi="Book Antiqua" w:cs="Times New Roman"/>
                <w:i/>
                <w:iCs/>
                <w:lang w:val="en-US"/>
              </w:rPr>
              <w:t xml:space="preserve">Lactobacillus acidophilus </w:t>
            </w:r>
            <w:r>
              <w:rPr>
                <w:rFonts w:ascii="Book Antiqua" w:hAnsi="Book Antiqua" w:cs="Times New Roman"/>
                <w:lang w:val="en-US"/>
              </w:rPr>
              <w:t xml:space="preserve">HA-122 (8%), </w:t>
            </w:r>
            <w:r>
              <w:rPr>
                <w:rFonts w:ascii="Book Antiqua" w:hAnsi="Book Antiqua" w:cs="Times New Roman"/>
                <w:i/>
                <w:iCs/>
                <w:lang w:val="en-US"/>
              </w:rPr>
              <w:t xml:space="preserve">Lactobacillus casei </w:t>
            </w:r>
            <w:r>
              <w:rPr>
                <w:rFonts w:ascii="Book Antiqua" w:hAnsi="Book Antiqua" w:cs="Times New Roman"/>
                <w:lang w:val="en-US"/>
              </w:rPr>
              <w:t>HA-108</w:t>
            </w:r>
            <w:r>
              <w:rPr>
                <w:rFonts w:ascii="Book Antiqua" w:hAnsi="Book Antiqua" w:cs="Times New Roman"/>
                <w:lang w:val="en-US" w:eastAsia="zh-CN"/>
              </w:rPr>
              <w:t xml:space="preserve"> </w:t>
            </w:r>
            <w:r>
              <w:rPr>
                <w:rFonts w:ascii="Book Antiqua" w:hAnsi="Book Antiqua" w:cs="Times New Roman"/>
                <w:lang w:val="en-US"/>
              </w:rPr>
              <w:t xml:space="preserve">(8%), </w:t>
            </w:r>
            <w:r>
              <w:rPr>
                <w:rFonts w:ascii="Book Antiqua" w:hAnsi="Book Antiqua" w:cs="Times New Roman"/>
                <w:i/>
                <w:iCs/>
                <w:lang w:val="en-US"/>
              </w:rPr>
              <w:t xml:space="preserve">Lactobacillus plantarum </w:t>
            </w:r>
            <w:r>
              <w:rPr>
                <w:rFonts w:ascii="Book Antiqua" w:hAnsi="Book Antiqua" w:cs="Times New Roman"/>
                <w:lang w:val="en-US"/>
              </w:rPr>
              <w:t xml:space="preserve">HA-119 (8%), </w:t>
            </w:r>
            <w:r>
              <w:rPr>
                <w:rFonts w:ascii="Book Antiqua" w:hAnsi="Book Antiqua" w:cs="Times New Roman"/>
                <w:i/>
                <w:iCs/>
                <w:lang w:val="en-US"/>
              </w:rPr>
              <w:t xml:space="preserve">Streptococcus thermopilus </w:t>
            </w:r>
            <w:r>
              <w:rPr>
                <w:rFonts w:ascii="Book Antiqua" w:hAnsi="Book Antiqua" w:cs="Times New Roman"/>
                <w:lang w:val="en-US"/>
              </w:rPr>
              <w:t xml:space="preserve">HA-110 (6%), </w:t>
            </w:r>
            <w:r>
              <w:rPr>
                <w:rFonts w:ascii="Book Antiqua" w:hAnsi="Book Antiqua" w:cs="Times New Roman"/>
                <w:i/>
                <w:iCs/>
                <w:lang w:val="en-US"/>
              </w:rPr>
              <w:t xml:space="preserve">Lactobacillus brevis </w:t>
            </w:r>
            <w:r>
              <w:rPr>
                <w:rFonts w:ascii="Book Antiqua" w:hAnsi="Book Antiqua" w:cs="Times New Roman"/>
                <w:lang w:val="en-US"/>
              </w:rPr>
              <w:t xml:space="preserve">HA-112 (2%), </w:t>
            </w:r>
            <w:r>
              <w:rPr>
                <w:rFonts w:ascii="Book Antiqua" w:hAnsi="Book Antiqua" w:cs="Times New Roman"/>
                <w:i/>
                <w:iCs/>
                <w:lang w:val="en-US"/>
              </w:rPr>
              <w:t xml:space="preserve">Bifidobacterium infantis </w:t>
            </w:r>
            <w:r>
              <w:rPr>
                <w:rFonts w:ascii="Book Antiqua" w:hAnsi="Book Antiqua" w:cs="Times New Roman"/>
                <w:lang w:val="en-US"/>
              </w:rPr>
              <w:t>HA-116 (0.5%)</w:t>
            </w:r>
            <w:r>
              <w:rPr>
                <w:rFonts w:ascii="Book Antiqua" w:hAnsi="Book Antiqua" w:cs="Times New Roman"/>
                <w:lang w:val="en-US" w:eastAsia="zh-CN"/>
              </w:rPr>
              <w:t>]</w:t>
            </w:r>
          </w:p>
        </w:tc>
        <w:tc>
          <w:tcPr>
            <w:tcW w:w="649" w:type="pct"/>
          </w:tcPr>
          <w:p>
            <w:pPr>
              <w:spacing w:line="360" w:lineRule="auto"/>
              <w:jc w:val="both"/>
              <w:rPr>
                <w:rFonts w:ascii="Book Antiqua" w:hAnsi="Book Antiqua" w:cs="Times New Roman"/>
                <w:lang w:val="en-US" w:eastAsia="zh-CN"/>
              </w:rPr>
            </w:pPr>
            <w:r>
              <w:rPr>
                <w:rFonts w:ascii="Book Antiqua" w:hAnsi="Book Antiqua" w:eastAsia="Times New Roman" w:cs="Times New Roman"/>
                <w:color w:val="000000"/>
                <w:lang w:val="en-US" w:eastAsia="sk-SK"/>
              </w:rPr>
              <w:t>10</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10</w:t>
            </w:r>
            <w:r>
              <w:rPr>
                <w:rFonts w:ascii="Book Antiqua" w:hAnsi="Book Antiqua" w:eastAsia="Times New Roman" w:cs="Times New Roman"/>
                <w:color w:val="000000"/>
                <w:vertAlign w:val="superscript"/>
                <w:lang w:val="en-US" w:eastAsia="sk-SK"/>
              </w:rPr>
              <w:t>9</w:t>
            </w:r>
            <w:r>
              <w:rPr>
                <w:rFonts w:ascii="Book Antiqua" w:hAnsi="Book Antiqua" w:eastAsia="Times New Roman" w:cs="Times New Roman"/>
                <w:color w:val="000000"/>
                <w:lang w:val="en-US" w:eastAsia="sk-SK"/>
              </w:rPr>
              <w:t>CFU/ daily, 12 wk</w:t>
            </w:r>
          </w:p>
        </w:tc>
        <w:tc>
          <w:tcPr>
            <w:tcW w:w="1073"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Patients with CRC, concomitantly with irinotecan chemotherapy- Randomized, placebo-controlled study (</w:t>
            </w:r>
            <w:r>
              <w:rPr>
                <w:rFonts w:ascii="Book Antiqua" w:hAnsi="Book Antiqua" w:eastAsia="Times New Roman" w:cs="Times New Roman"/>
                <w:i/>
                <w:color w:val="000000"/>
                <w:lang w:val="en-US" w:eastAsia="sk-SK"/>
              </w:rPr>
              <w:t>n</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 xml:space="preserve">= 23 placebo, </w:t>
            </w:r>
            <w:r>
              <w:rPr>
                <w:rFonts w:ascii="Book Antiqua" w:hAnsi="Book Antiqua" w:eastAsia="Times New Roman" w:cs="Times New Roman"/>
                <w:i/>
                <w:color w:val="000000"/>
                <w:lang w:val="en-US" w:eastAsia="sk-SK"/>
              </w:rPr>
              <w:t>n</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 23 probiotics)</w:t>
            </w:r>
          </w:p>
        </w:tc>
        <w:tc>
          <w:tcPr>
            <w:tcW w:w="1331"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 xml:space="preserve">Reduction in the </w:t>
            </w:r>
            <w:r>
              <w:rPr>
                <w:rFonts w:ascii="Book Antiqua" w:hAnsi="Book Antiqua" w:cs="Times New Roman"/>
                <w:lang w:val="en-US"/>
              </w:rPr>
              <w:t>incidence and severity of chemotherapy induced diarrhea and incidence of enterocolitis.</w:t>
            </w:r>
          </w:p>
        </w:tc>
        <w:tc>
          <w:tcPr>
            <w:tcW w:w="685"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 xml:space="preserve">Mego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 xml:space="preserve">[63] </w:t>
            </w:r>
            <w:r>
              <w:rPr>
                <w:rFonts w:ascii="Book Antiqua" w:hAnsi="Book Antiqua" w:eastAsia="Times New Roman" w:cs="Times New Roman"/>
                <w:color w:val="000000"/>
                <w:lang w:val="en-US" w:eastAsia="sk-SK"/>
              </w:rPr>
              <w:t>(</w:t>
            </w:r>
            <w:r>
              <w:rPr>
                <w:rFonts w:ascii="Book Antiqua" w:hAnsi="Book Antiqua" w:cs="Times New Roman"/>
                <w:lang w:val="en-US"/>
              </w:rPr>
              <w:t>NCT01410955)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1" w:type="pct"/>
          </w:tcPr>
          <w:p>
            <w:pPr>
              <w:spacing w:line="360" w:lineRule="auto"/>
              <w:jc w:val="both"/>
              <w:rPr>
                <w:rFonts w:ascii="Book Antiqua" w:hAnsi="Book Antiqua" w:eastAsia="Times New Roman" w:cs="Times New Roman"/>
                <w:color w:val="000000"/>
                <w:lang w:val="en-US" w:eastAsia="sk-SK"/>
              </w:rPr>
            </w:pPr>
            <w:r>
              <w:rPr>
                <w:rFonts w:ascii="Book Antiqua" w:hAnsi="Book Antiqua" w:cs="Times New Roman"/>
                <w:i/>
                <w:iCs/>
                <w:color w:val="1C1D1E"/>
                <w:shd w:val="clear" w:color="auto" w:fill="FFFFFF"/>
                <w:lang w:val="en-US"/>
              </w:rPr>
              <w:t>Saccharomyces boulardii</w:t>
            </w:r>
          </w:p>
        </w:tc>
        <w:tc>
          <w:tcPr>
            <w:tcW w:w="649" w:type="pct"/>
          </w:tcPr>
          <w:p>
            <w:pPr>
              <w:spacing w:line="360" w:lineRule="auto"/>
              <w:jc w:val="both"/>
              <w:rPr>
                <w:rFonts w:ascii="Book Antiqua" w:hAnsi="Book Antiqua" w:eastAsia="Times New Roman" w:cs="Times New Roman"/>
                <w:color w:val="000000"/>
                <w:lang w:val="en-US" w:eastAsia="sk-SK"/>
              </w:rPr>
            </w:pPr>
            <w:r>
              <w:rPr>
                <w:rFonts w:ascii="Book Antiqua" w:hAnsi="Book Antiqua" w:cs="Times New Roman"/>
                <w:color w:val="1C1D1E"/>
                <w:shd w:val="clear" w:color="auto" w:fill="FFFFFF"/>
                <w:lang w:val="en-US"/>
              </w:rPr>
              <w:t>7 d preoperatively</w:t>
            </w:r>
          </w:p>
        </w:tc>
        <w:tc>
          <w:tcPr>
            <w:tcW w:w="1073"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Randomized study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 18 conventional treatment, </w:t>
            </w:r>
            <w:r>
              <w:rPr>
                <w:rFonts w:ascii="Book Antiqua" w:hAnsi="Book Antiqua" w:eastAsia="Times New Roman" w:cs="Times New Roman"/>
                <w:i/>
                <w:color w:val="000000"/>
                <w:lang w:val="en-US" w:eastAsia="sk-SK"/>
              </w:rPr>
              <w:t>n</w:t>
            </w:r>
            <w:r>
              <w:rPr>
                <w:rFonts w:ascii="Book Antiqua" w:hAnsi="Book Antiqua" w:eastAsia="Times New Roman" w:cs="Times New Roman"/>
                <w:color w:val="000000"/>
                <w:lang w:val="en-US" w:eastAsia="sk-SK"/>
              </w:rPr>
              <w:t xml:space="preserve"> = 15 probiotics)</w:t>
            </w:r>
          </w:p>
        </w:tc>
        <w:tc>
          <w:tcPr>
            <w:tcW w:w="1331" w:type="pct"/>
          </w:tcPr>
          <w:p>
            <w:pPr>
              <w:autoSpaceDE w:val="0"/>
              <w:autoSpaceDN w:val="0"/>
              <w:adjustRightInd w:val="0"/>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w:t>
            </w:r>
            <w:r>
              <w:rPr>
                <w:rFonts w:ascii="Book Antiqua" w:hAnsi="Book Antiqua" w:cs="Times New Roman"/>
                <w:color w:val="1C1D1E"/>
                <w:shd w:val="clear" w:color="auto" w:fill="FFFFFF"/>
                <w:lang w:val="en-US"/>
              </w:rPr>
              <w:t>mucosal IL-1β, IL-10, and IL-23A mRNA levels; no statistical impact on postoperative infection rates</w:t>
            </w:r>
          </w:p>
        </w:tc>
        <w:tc>
          <w:tcPr>
            <w:tcW w:w="685" w:type="pct"/>
          </w:tcPr>
          <w:p>
            <w:pPr>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 xml:space="preserve">Consoli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1" w:type="pct"/>
          </w:tcPr>
          <w:p>
            <w:pPr>
              <w:spacing w:line="360" w:lineRule="auto"/>
              <w:jc w:val="both"/>
              <w:rPr>
                <w:rFonts w:ascii="Book Antiqua" w:hAnsi="Book Antiqua" w:cs="Times New Roman"/>
                <w:i/>
                <w:iCs/>
                <w:color w:val="1C1D1E"/>
                <w:shd w:val="clear" w:color="auto" w:fill="FFFFFF"/>
                <w:lang w:val="en-US"/>
              </w:rPr>
            </w:pPr>
            <w:r>
              <w:rPr>
                <w:rFonts w:ascii="Book Antiqua" w:hAnsi="Book Antiqua" w:cs="Times New Roman"/>
                <w:lang w:val="en-US"/>
              </w:rPr>
              <w:t>ProBion Clinica (</w:t>
            </w:r>
            <w:r>
              <w:rPr>
                <w:rFonts w:ascii="Book Antiqua" w:hAnsi="Book Antiqua" w:cs="Times New Roman"/>
                <w:i/>
                <w:lang w:val="en-US"/>
              </w:rPr>
              <w:t>Bifidobacterium lactis</w:t>
            </w:r>
            <w:r>
              <w:rPr>
                <w:rFonts w:ascii="Book Antiqua" w:hAnsi="Book Antiqua" w:cs="Times New Roman"/>
                <w:lang w:val="en-US"/>
              </w:rPr>
              <w:t xml:space="preserve"> Bl-04 and </w:t>
            </w:r>
            <w:r>
              <w:rPr>
                <w:rFonts w:ascii="Book Antiqua" w:hAnsi="Book Antiqua" w:cs="Times New Roman"/>
                <w:i/>
                <w:lang w:val="en-US"/>
              </w:rPr>
              <w:t>Lactobacillus acidophilus</w:t>
            </w:r>
            <w:r>
              <w:rPr>
                <w:rFonts w:ascii="Book Antiqua" w:hAnsi="Book Antiqua" w:cs="Times New Roman"/>
                <w:lang w:val="en-US"/>
              </w:rPr>
              <w:t xml:space="preserve"> NCFM + inulin)</w:t>
            </w:r>
          </w:p>
        </w:tc>
        <w:tc>
          <w:tcPr>
            <w:tcW w:w="649" w:type="pct"/>
          </w:tcPr>
          <w:p>
            <w:pPr>
              <w:spacing w:line="360" w:lineRule="auto"/>
              <w:jc w:val="both"/>
              <w:rPr>
                <w:rFonts w:ascii="Book Antiqua" w:hAnsi="Book Antiqua" w:cs="Times New Roman"/>
                <w:color w:val="1C1D1E"/>
                <w:shd w:val="clear" w:color="auto" w:fill="FFFFFF"/>
                <w:lang w:val="en-US" w:eastAsia="zh-CN"/>
              </w:rPr>
            </w:pPr>
            <w:r>
              <w:rPr>
                <w:rFonts w:ascii="Book Antiqua" w:hAnsi="Book Antiqua" w:cs="Times New Roman"/>
                <w:lang w:val="en-US"/>
              </w:rPr>
              <w:t>1.4</w:t>
            </w:r>
            <w:r>
              <w:rPr>
                <w:rFonts w:ascii="Book Antiqua" w:hAnsi="Book Antiqua" w:cs="Times New Roman"/>
                <w:lang w:val="en-US" w:eastAsia="zh-CN"/>
              </w:rPr>
              <w:t xml:space="preserve"> </w:t>
            </w:r>
            <w:r>
              <w:rPr>
                <w:rFonts w:ascii="Book Antiqua" w:hAnsi="Book Antiqua" w:cs="Times New Roman"/>
                <w:lang w:val="en-US"/>
              </w:rPr>
              <w:t>×</w:t>
            </w:r>
            <w:r>
              <w:rPr>
                <w:rFonts w:ascii="Book Antiqua" w:hAnsi="Book Antiqua" w:cs="Times New Roman"/>
                <w:lang w:val="en-US" w:eastAsia="zh-CN"/>
              </w:rPr>
              <w:t xml:space="preserve"> </w:t>
            </w:r>
            <w:r>
              <w:rPr>
                <w:rFonts w:ascii="Book Antiqua" w:hAnsi="Book Antiqua" w:cs="Times New Roman"/>
                <w:lang w:val="en-US"/>
              </w:rPr>
              <w:t>10</w:t>
            </w:r>
            <w:r>
              <w:rPr>
                <w:rFonts w:ascii="Book Antiqua" w:hAnsi="Book Antiqua" w:cs="Times New Roman"/>
                <w:vertAlign w:val="superscript"/>
                <w:lang w:val="en-US"/>
              </w:rPr>
              <w:t>10</w:t>
            </w:r>
            <w:r>
              <w:rPr>
                <w:rFonts w:ascii="Book Antiqua" w:hAnsi="Book Antiqua" w:cs="Times New Roman"/>
                <w:lang w:val="en-US"/>
              </w:rPr>
              <w:t xml:space="preserve"> CFU, 7</w:t>
            </w:r>
            <w:r>
              <w:rPr>
                <w:rFonts w:ascii="Book Antiqua" w:hAnsi="Book Antiqua" w:cs="Times New Roman"/>
                <w:lang w:val="en-US" w:eastAsia="zh-CN"/>
              </w:rPr>
              <w:t xml:space="preserve"> </w:t>
            </w:r>
            <w:r>
              <w:rPr>
                <w:rFonts w:ascii="Book Antiqua" w:hAnsi="Book Antiqua" w:cs="Times New Roman"/>
                <w:lang w:val="en-US"/>
              </w:rPr>
              <w:t>×</w:t>
            </w:r>
            <w:r>
              <w:rPr>
                <w:rFonts w:ascii="Book Antiqua" w:hAnsi="Book Antiqua" w:cs="Times New Roman"/>
                <w:lang w:val="en-US" w:eastAsia="zh-CN"/>
              </w:rPr>
              <w:t xml:space="preserve"> </w:t>
            </w:r>
            <w:r>
              <w:rPr>
                <w:rFonts w:ascii="Book Antiqua" w:hAnsi="Book Antiqua" w:cs="Times New Roman"/>
                <w:lang w:val="en-US"/>
              </w:rPr>
              <w:t>10</w:t>
            </w:r>
            <w:r>
              <w:rPr>
                <w:rFonts w:ascii="Book Antiqua" w:hAnsi="Book Antiqua" w:cs="Times New Roman"/>
                <w:vertAlign w:val="superscript"/>
                <w:lang w:val="en-US"/>
              </w:rPr>
              <w:t>9</w:t>
            </w:r>
            <w:r>
              <w:rPr>
                <w:rFonts w:ascii="Book Antiqua" w:hAnsi="Book Antiqua" w:cs="Times New Roman"/>
                <w:lang w:val="en-US"/>
              </w:rPr>
              <w:t xml:space="preserve"> CFU and 0.63 g of prebiotic, </w:t>
            </w:r>
            <w:r>
              <w:rPr>
                <w:rFonts w:ascii="Book Antiqua" w:hAnsi="Book Antiqua" w:eastAsia="Times New Roman" w:cs="Times New Roman"/>
                <w:color w:val="000000"/>
                <w:lang w:val="en-US" w:eastAsia="sk-SK"/>
              </w:rPr>
              <w:t>8-78 d</w:t>
            </w:r>
          </w:p>
        </w:tc>
        <w:tc>
          <w:tcPr>
            <w:tcW w:w="1073" w:type="pct"/>
          </w:tcPr>
          <w:p>
            <w:pPr>
              <w:spacing w:line="360" w:lineRule="auto"/>
              <w:jc w:val="both"/>
              <w:rPr>
                <w:rFonts w:ascii="Book Antiqua" w:hAnsi="Book Antiqua" w:eastAsia="Times New Roman" w:cs="Times New Roman"/>
                <w:color w:val="000000"/>
                <w:lang w:val="en-US" w:eastAsia="sk-SK"/>
              </w:rPr>
            </w:pPr>
            <w:r>
              <w:rPr>
                <w:rFonts w:ascii="Book Antiqua" w:hAnsi="Book Antiqua" w:cs="Times New Roman"/>
                <w:lang w:val="en-US"/>
              </w:rPr>
              <w:t>Prospective randomized intervention (</w:t>
            </w:r>
            <w:r>
              <w:rPr>
                <w:rFonts w:ascii="Book Antiqua" w:hAnsi="Book Antiqua" w:cs="Times New Roman"/>
                <w:i/>
                <w:lang w:val="en-US"/>
              </w:rPr>
              <w:t>n</w:t>
            </w:r>
            <w:r>
              <w:rPr>
                <w:rFonts w:ascii="Book Antiqua" w:hAnsi="Book Antiqua" w:cs="Times New Roman"/>
                <w:lang w:val="en-US" w:eastAsia="zh-CN"/>
              </w:rPr>
              <w:t xml:space="preserve"> </w:t>
            </w:r>
            <w:r>
              <w:rPr>
                <w:rFonts w:ascii="Book Antiqua" w:hAnsi="Book Antiqua" w:eastAsia="Times New Roman" w:cs="Times New Roman"/>
                <w:color w:val="000000"/>
                <w:lang w:val="en-US" w:eastAsia="sk-SK"/>
              </w:rPr>
              <w:t xml:space="preserve">= 7 placebo, </w:t>
            </w:r>
            <w:r>
              <w:rPr>
                <w:rFonts w:ascii="Book Antiqua" w:hAnsi="Book Antiqua" w:eastAsia="Times New Roman" w:cs="Times New Roman"/>
                <w:i/>
                <w:color w:val="000000"/>
                <w:lang w:val="en-US" w:eastAsia="sk-SK"/>
              </w:rPr>
              <w:t>n</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 8 probiotics)</w:t>
            </w:r>
          </w:p>
        </w:tc>
        <w:tc>
          <w:tcPr>
            <w:tcW w:w="1331" w:type="pct"/>
          </w:tcPr>
          <w:p>
            <w:pPr>
              <w:autoSpaceDE w:val="0"/>
              <w:autoSpaceDN w:val="0"/>
              <w:adjustRightInd w:val="0"/>
              <w:spacing w:line="360" w:lineRule="auto"/>
              <w:jc w:val="both"/>
              <w:rPr>
                <w:rFonts w:ascii="Book Antiqua" w:hAnsi="Book Antiqua" w:eastAsia="Times New Roman" w:cs="Times New Roman"/>
                <w:color w:val="000000"/>
                <w:lang w:val="en-US" w:eastAsia="sk-SK"/>
              </w:rPr>
            </w:pPr>
            <w:r>
              <w:rPr>
                <w:rFonts w:ascii="Book Antiqua" w:hAnsi="Book Antiqua" w:eastAsia="Times New Roman" w:cs="Times New Roman"/>
                <w:color w:val="000000"/>
                <w:lang w:val="en-US" w:eastAsia="sk-SK"/>
              </w:rPr>
              <w:t>Increased abundance of butyrate producing bacteria ↑Firmicutes, ↑</w:t>
            </w:r>
            <w:r>
              <w:rPr>
                <w:rFonts w:ascii="Book Antiqua" w:hAnsi="Book Antiqua" w:cs="Times New Roman"/>
                <w:i/>
                <w:lang w:val="en-US"/>
              </w:rPr>
              <w:t>Faecalibacterium</w:t>
            </w:r>
            <w:r>
              <w:rPr>
                <w:rFonts w:ascii="Book Antiqua" w:hAnsi="Book Antiqua" w:cs="Times New Roman"/>
                <w:lang w:val="en-US"/>
              </w:rPr>
              <w:t xml:space="preserve">, </w:t>
            </w:r>
            <w:r>
              <w:rPr>
                <w:rFonts w:ascii="Book Antiqua" w:hAnsi="Book Antiqua" w:eastAsia="Times New Roman" w:cs="Times New Roman"/>
                <w:color w:val="000000"/>
                <w:lang w:val="en-US" w:eastAsia="sk-SK"/>
              </w:rPr>
              <w:t>↑</w:t>
            </w:r>
            <w:r>
              <w:rPr>
                <w:rFonts w:ascii="Book Antiqua" w:hAnsi="Book Antiqua" w:eastAsia="Times New Roman" w:cs="Times New Roman"/>
                <w:i/>
                <w:color w:val="000000"/>
                <w:lang w:val="en-US" w:eastAsia="sk-SK"/>
              </w:rPr>
              <w:t>Eubacterium</w:t>
            </w:r>
            <w:r>
              <w:rPr>
                <w:rFonts w:ascii="Book Antiqua" w:hAnsi="Book Antiqua" w:eastAsia="Times New Roman" w:cs="Times New Roman"/>
                <w:color w:val="000000"/>
                <w:lang w:val="en-US" w:eastAsia="sk-SK"/>
              </w:rPr>
              <w:t>, ↑</w:t>
            </w:r>
            <w:r>
              <w:rPr>
                <w:rFonts w:ascii="Book Antiqua" w:hAnsi="Book Antiqua" w:eastAsia="Times New Roman" w:cs="Times New Roman"/>
                <w:i/>
                <w:color w:val="000000"/>
                <w:lang w:val="en-US" w:eastAsia="sk-SK"/>
              </w:rPr>
              <w:t>Roseburia</w:t>
            </w:r>
            <w:r>
              <w:rPr>
                <w:rFonts w:ascii="Book Antiqua" w:hAnsi="Book Antiqua" w:eastAsia="Times New Roman" w:cs="Times New Roman"/>
                <w:color w:val="000000"/>
                <w:lang w:val="en-US" w:eastAsia="sk-SK"/>
              </w:rPr>
              <w:t xml:space="preserve"> </w:t>
            </w:r>
            <w:r>
              <w:rPr>
                <w:rFonts w:ascii="Book Antiqua" w:hAnsi="Book Antiqua" w:cs="Times New Roman"/>
                <w:lang w:val="en-US"/>
              </w:rPr>
              <w:t>↑</w:t>
            </w:r>
            <w:r>
              <w:rPr>
                <w:rFonts w:ascii="Book Antiqua" w:hAnsi="Book Antiqua" w:cs="Times New Roman"/>
                <w:i/>
                <w:lang w:val="en-US"/>
              </w:rPr>
              <w:t>Lachnospira</w:t>
            </w:r>
            <w:r>
              <w:rPr>
                <w:rFonts w:ascii="Book Antiqua" w:hAnsi="Book Antiqua" w:cs="Times New Roman"/>
                <w:lang w:val="en-US"/>
              </w:rPr>
              <w:t xml:space="preserve">; </w:t>
            </w:r>
            <w:r>
              <w:rPr>
                <w:rFonts w:ascii="Book Antiqua" w:hAnsi="Book Antiqua" w:eastAsia="Times New Roman" w:cs="Times New Roman"/>
                <w:color w:val="000000"/>
                <w:lang w:val="en-US" w:eastAsia="sk-SK"/>
              </w:rPr>
              <w:t xml:space="preserve">↓CRC associated bacteria- </w:t>
            </w:r>
            <w:r>
              <w:rPr>
                <w:rFonts w:ascii="Book Antiqua" w:hAnsi="Book Antiqua" w:cs="Times New Roman"/>
                <w:i/>
                <w:lang w:val="en-US"/>
              </w:rPr>
              <w:t>Fusobacterium</w:t>
            </w:r>
            <w:r>
              <w:rPr>
                <w:rFonts w:ascii="Book Antiqua" w:hAnsi="Book Antiqua" w:cs="Times New Roman"/>
                <w:lang w:val="en-US"/>
              </w:rPr>
              <w:t xml:space="preserve"> and </w:t>
            </w:r>
            <w:r>
              <w:rPr>
                <w:rFonts w:ascii="Book Antiqua" w:hAnsi="Book Antiqua" w:cs="Times New Roman"/>
                <w:i/>
                <w:lang w:val="en-US"/>
              </w:rPr>
              <w:t>Peptostreptococcus</w:t>
            </w:r>
          </w:p>
        </w:tc>
        <w:tc>
          <w:tcPr>
            <w:tcW w:w="685" w:type="pct"/>
          </w:tcPr>
          <w:p>
            <w:pPr>
              <w:autoSpaceDE w:val="0"/>
              <w:autoSpaceDN w:val="0"/>
              <w:adjustRightInd w:val="0"/>
              <w:spacing w:line="360" w:lineRule="auto"/>
              <w:jc w:val="both"/>
              <w:rPr>
                <w:rFonts w:ascii="Book Antiqua" w:hAnsi="Book Antiqua" w:cs="Times New Roman"/>
                <w:lang w:val="en-US"/>
              </w:rPr>
            </w:pPr>
            <w:r>
              <w:rPr>
                <w:rFonts w:ascii="Book Antiqua" w:hAnsi="Book Antiqua" w:cs="Times New Roman"/>
                <w:lang w:val="en-US"/>
              </w:rPr>
              <w:t xml:space="preserve">Hibberd </w:t>
            </w:r>
            <w:r>
              <w:rPr>
                <w:rFonts w:ascii="Book Antiqua" w:hAnsi="Book Antiqua" w:cs="Times New Roman"/>
                <w:i/>
                <w:lang w:val="en-US"/>
              </w:rPr>
              <w:t>et al</w:t>
            </w:r>
            <w:r>
              <w:rPr>
                <w:rFonts w:ascii="Book Antiqua" w:hAnsi="Book Antiqua" w:cs="Times New Roman"/>
                <w:vertAlign w:val="superscript"/>
                <w:lang w:val="en-US"/>
              </w:rPr>
              <w:t>[65]</w:t>
            </w:r>
          </w:p>
          <w:p>
            <w:pPr>
              <w:spacing w:line="360" w:lineRule="auto"/>
              <w:jc w:val="both"/>
              <w:rPr>
                <w:rFonts w:ascii="Book Antiqua" w:hAnsi="Book Antiqua" w:eastAsia="Times New Roman" w:cs="Times New Roman"/>
                <w:color w:val="000000"/>
                <w:lang w:val="en-US" w:eastAsia="sk-SK"/>
              </w:rPr>
            </w:pPr>
            <w:r>
              <w:rPr>
                <w:rFonts w:ascii="Book Antiqua" w:hAnsi="Book Antiqua" w:cs="Times New Roman"/>
                <w:lang w:val="en-US"/>
              </w:rPr>
              <w:t>(NCT03072641)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1" w:type="pct"/>
          </w:tcPr>
          <w:p>
            <w:pPr>
              <w:spacing w:line="360" w:lineRule="auto"/>
              <w:jc w:val="both"/>
              <w:rPr>
                <w:rFonts w:ascii="Book Antiqua" w:hAnsi="Book Antiqua" w:cs="Times New Roman"/>
                <w:lang w:val="en-US"/>
              </w:rPr>
            </w:pPr>
            <w:r>
              <w:rPr>
                <w:rFonts w:ascii="Book Antiqua" w:hAnsi="Book Antiqua" w:eastAsia="Times New Roman" w:cs="Times New Roman"/>
                <w:color w:val="000000"/>
                <w:lang w:val="en-US" w:eastAsia="sk-SK"/>
              </w:rPr>
              <w:t>Simbio-flora (</w:t>
            </w:r>
            <w:r>
              <w:rPr>
                <w:rFonts w:ascii="Book Antiqua" w:hAnsi="Book Antiqua" w:cs="Times New Roman"/>
                <w:i/>
                <w:color w:val="000000"/>
                <w:lang w:val="en-US"/>
              </w:rPr>
              <w:t xml:space="preserve">Lactobacillus acidophilus </w:t>
            </w:r>
            <w:r>
              <w:rPr>
                <w:rFonts w:ascii="Book Antiqua" w:hAnsi="Book Antiqua" w:cs="Times New Roman"/>
                <w:color w:val="000000"/>
                <w:lang w:val="en-US"/>
              </w:rPr>
              <w:t xml:space="preserve">NCFM, </w:t>
            </w:r>
            <w:r>
              <w:rPr>
                <w:rFonts w:ascii="Book Antiqua" w:hAnsi="Book Antiqua" w:cs="Times New Roman"/>
                <w:i/>
                <w:color w:val="000000"/>
                <w:lang w:val="en-US"/>
              </w:rPr>
              <w:t>Lactobacillus rhamnosus</w:t>
            </w:r>
            <w:r>
              <w:rPr>
                <w:rFonts w:ascii="Book Antiqua" w:hAnsi="Book Antiqua" w:cs="Times New Roman"/>
                <w:color w:val="000000"/>
                <w:lang w:val="en-US"/>
              </w:rPr>
              <w:t xml:space="preserve"> HN001, </w:t>
            </w:r>
            <w:r>
              <w:rPr>
                <w:rFonts w:ascii="Book Antiqua" w:hAnsi="Book Antiqua" w:cs="Times New Roman"/>
                <w:i/>
                <w:color w:val="000000"/>
                <w:lang w:val="en-US"/>
              </w:rPr>
              <w:t xml:space="preserve">Lactobacillus casei </w:t>
            </w:r>
            <w:r>
              <w:rPr>
                <w:rFonts w:ascii="Book Antiqua" w:hAnsi="Book Antiqua" w:cs="Times New Roman"/>
                <w:color w:val="000000"/>
                <w:lang w:val="en-US"/>
              </w:rPr>
              <w:t xml:space="preserve">LPC-37, </w:t>
            </w:r>
            <w:r>
              <w:rPr>
                <w:rFonts w:ascii="Book Antiqua" w:hAnsi="Book Antiqua" w:cs="Times New Roman"/>
                <w:i/>
                <w:color w:val="000000"/>
                <w:lang w:val="en-US"/>
              </w:rPr>
              <w:t>Bifidobacterium lactis</w:t>
            </w:r>
            <w:r>
              <w:rPr>
                <w:rFonts w:ascii="Book Antiqua" w:hAnsi="Book Antiqua" w:cs="Times New Roman"/>
                <w:color w:val="000000"/>
                <w:lang w:val="en-US"/>
              </w:rPr>
              <w:t xml:space="preserve"> HN019 and fructooligosaccharide</w:t>
            </w:r>
            <w:r>
              <w:rPr>
                <w:rFonts w:ascii="Book Antiqua" w:hAnsi="Book Antiqua" w:eastAsia="Times New Roman" w:cs="Times New Roman"/>
                <w:color w:val="000000"/>
                <w:lang w:val="en-US" w:eastAsia="sk-SK"/>
              </w:rPr>
              <w:t>)</w:t>
            </w:r>
          </w:p>
        </w:tc>
        <w:tc>
          <w:tcPr>
            <w:tcW w:w="649" w:type="pct"/>
          </w:tcPr>
          <w:p>
            <w:pPr>
              <w:spacing w:line="360" w:lineRule="auto"/>
              <w:jc w:val="both"/>
              <w:rPr>
                <w:rFonts w:ascii="Book Antiqua" w:hAnsi="Book Antiqua" w:cs="Times New Roman"/>
                <w:lang w:val="en-US"/>
              </w:rPr>
            </w:pPr>
            <w:r>
              <w:rPr>
                <w:rFonts w:ascii="Book Antiqua" w:hAnsi="Book Antiqua" w:eastAsia="Times New Roman" w:cs="Times New Roman"/>
                <w:color w:val="000000"/>
                <w:lang w:val="en-US" w:eastAsia="sk-SK"/>
              </w:rPr>
              <w:t>10</w:t>
            </w:r>
            <w:r>
              <w:rPr>
                <w:rFonts w:ascii="Book Antiqua" w:hAnsi="Book Antiqua" w:eastAsia="Times New Roman" w:cs="Times New Roman"/>
                <w:color w:val="000000"/>
                <w:vertAlign w:val="superscript"/>
                <w:lang w:val="en-US" w:eastAsia="sk-SK"/>
              </w:rPr>
              <w:t xml:space="preserve">9 </w:t>
            </w:r>
            <w:r>
              <w:rPr>
                <w:rFonts w:ascii="Book Antiqua" w:hAnsi="Book Antiqua" w:eastAsia="Times New Roman" w:cs="Times New Roman"/>
                <w:color w:val="000000"/>
                <w:lang w:val="en-US" w:eastAsia="sk-SK"/>
              </w:rPr>
              <w:t>CFU and 6 g of prebiotic, 7 d preoperatively</w:t>
            </w:r>
          </w:p>
        </w:tc>
        <w:tc>
          <w:tcPr>
            <w:tcW w:w="1073" w:type="pct"/>
          </w:tcPr>
          <w:p>
            <w:pPr>
              <w:spacing w:line="360" w:lineRule="auto"/>
              <w:jc w:val="both"/>
              <w:rPr>
                <w:rFonts w:ascii="Book Antiqua" w:hAnsi="Book Antiqua" w:cs="Times New Roman"/>
                <w:lang w:val="en-US"/>
              </w:rPr>
            </w:pPr>
            <w:r>
              <w:rPr>
                <w:rFonts w:ascii="Book Antiqua" w:hAnsi="Book Antiqua" w:eastAsia="Times New Roman" w:cs="Times New Roman"/>
                <w:color w:val="000000"/>
                <w:lang w:val="en-US" w:eastAsia="sk-SK"/>
              </w:rPr>
              <w:t>Patients with CRC subjected to colorectal resection</w:t>
            </w:r>
            <w:r>
              <w:rPr>
                <w:rFonts w:ascii="Book Antiqua" w:hAnsi="Book Antiqua" w:cs="Times New Roman"/>
                <w:color w:val="000000"/>
                <w:lang w:val="en-US"/>
              </w:rPr>
              <w:t>- Prospective, randomized, double-blind, placebo-controlled study (</w:t>
            </w:r>
            <w:r>
              <w:rPr>
                <w:rFonts w:ascii="Book Antiqua" w:hAnsi="Book Antiqua" w:cs="Times New Roman"/>
                <w:i/>
                <w:color w:val="000000"/>
                <w:lang w:val="en-US"/>
              </w:rPr>
              <w:t>n</w:t>
            </w:r>
            <w:r>
              <w:rPr>
                <w:rFonts w:ascii="Book Antiqua" w:hAnsi="Book Antiqua" w:cs="Times New Roman"/>
                <w:color w:val="000000"/>
                <w:lang w:val="en-US" w:eastAsia="zh-CN"/>
              </w:rPr>
              <w:t xml:space="preserve"> </w:t>
            </w:r>
            <w:r>
              <w:rPr>
                <w:rFonts w:ascii="Book Antiqua" w:hAnsi="Book Antiqua" w:cs="Times New Roman"/>
                <w:color w:val="000000"/>
                <w:lang w:val="en-US"/>
              </w:rPr>
              <w:t xml:space="preserve">= 37 placebo, </w:t>
            </w:r>
            <w:r>
              <w:rPr>
                <w:rFonts w:ascii="Book Antiqua" w:hAnsi="Book Antiqua" w:cs="Times New Roman"/>
                <w:i/>
                <w:color w:val="000000"/>
                <w:lang w:val="en-US"/>
              </w:rPr>
              <w:t>n</w:t>
            </w:r>
            <w:r>
              <w:rPr>
                <w:rFonts w:ascii="Book Antiqua" w:hAnsi="Book Antiqua" w:cs="Times New Roman"/>
                <w:color w:val="000000"/>
                <w:lang w:val="en-US" w:eastAsia="zh-CN"/>
              </w:rPr>
              <w:t xml:space="preserve"> </w:t>
            </w:r>
            <w:r>
              <w:rPr>
                <w:rFonts w:ascii="Book Antiqua" w:hAnsi="Book Antiqua" w:cs="Times New Roman"/>
                <w:color w:val="000000"/>
                <w:lang w:val="en-US"/>
              </w:rPr>
              <w:t>= 36 synbiotic)</w:t>
            </w:r>
          </w:p>
        </w:tc>
        <w:tc>
          <w:tcPr>
            <w:tcW w:w="1331" w:type="pct"/>
          </w:tcPr>
          <w:p>
            <w:pPr>
              <w:spacing w:line="360" w:lineRule="auto"/>
              <w:jc w:val="both"/>
              <w:rPr>
                <w:rFonts w:ascii="Book Antiqua" w:hAnsi="Book Antiqua" w:eastAsia="Times New Roman" w:cs="Times New Roman"/>
                <w:color w:val="000000"/>
                <w:lang w:val="en-US" w:eastAsia="zh-CN"/>
              </w:rPr>
            </w:pPr>
            <w:r>
              <w:rPr>
                <w:rFonts w:ascii="Book Antiqua" w:hAnsi="Book Antiqua" w:cs="Times New Roman"/>
                <w:lang w:val="en-US"/>
              </w:rPr>
              <w:t xml:space="preserve">Reduced </w:t>
            </w:r>
            <w:r>
              <w:rPr>
                <w:rFonts w:ascii="Book Antiqua" w:hAnsi="Book Antiqua" w:cs="Times New Roman"/>
                <w:color w:val="000000"/>
                <w:lang w:val="en-US"/>
              </w:rPr>
              <w:t>inflammatory state (</w:t>
            </w:r>
            <w:r>
              <w:rPr>
                <w:rFonts w:ascii="Book Antiqua" w:hAnsi="Book Antiqua" w:cs="Times New Roman"/>
                <w:lang w:val="en-US"/>
              </w:rPr>
              <w:t>C-reactive protein</w:t>
            </w:r>
            <w:r>
              <w:rPr>
                <w:rFonts w:ascii="Book Antiqua" w:hAnsi="Book Antiqua" w:cs="Times New Roman"/>
                <w:color w:val="000000"/>
                <w:lang w:val="en-US"/>
              </w:rPr>
              <w:t>, IL-6), reductions in morbidity, hospital length of stay, and use of antibiotics. Stimulated bowel function, decreased complications and reduced cumulative duration of antibiotic usage</w:t>
            </w:r>
          </w:p>
        </w:tc>
        <w:tc>
          <w:tcPr>
            <w:tcW w:w="685" w:type="pct"/>
          </w:tcPr>
          <w:p>
            <w:pPr>
              <w:spacing w:line="360" w:lineRule="auto"/>
              <w:jc w:val="both"/>
              <w:rPr>
                <w:rFonts w:ascii="Book Antiqua" w:hAnsi="Book Antiqua" w:cs="Times New Roman"/>
                <w:lang w:val="en-US"/>
              </w:rPr>
            </w:pPr>
            <w:r>
              <w:rPr>
                <w:rFonts w:ascii="Book Antiqua" w:hAnsi="Book Antiqua" w:cs="Times New Roman"/>
                <w:color w:val="000000"/>
                <w:lang w:val="en-US"/>
              </w:rPr>
              <w:t xml:space="preserve">Polakowski </w:t>
            </w:r>
            <w:r>
              <w:rPr>
                <w:rFonts w:ascii="Book Antiqua" w:hAnsi="Book Antiqua" w:cs="Times New Roman"/>
                <w:i/>
                <w:color w:val="000000"/>
                <w:lang w:val="en-US"/>
              </w:rPr>
              <w:t>et al</w:t>
            </w:r>
            <w:r>
              <w:rPr>
                <w:rFonts w:ascii="Book Antiqua" w:hAnsi="Book Antiqua" w:cs="Times New Roman"/>
                <w:color w:val="000000"/>
                <w:vertAlign w:val="superscript"/>
                <w:lang w:val="en-US"/>
              </w:rPr>
              <w:t>[66]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61" w:type="pct"/>
          </w:tcPr>
          <w:p>
            <w:pPr>
              <w:autoSpaceDE w:val="0"/>
              <w:autoSpaceDN w:val="0"/>
              <w:adjustRightInd w:val="0"/>
              <w:spacing w:line="360" w:lineRule="auto"/>
              <w:jc w:val="both"/>
              <w:rPr>
                <w:rFonts w:ascii="Book Antiqua" w:hAnsi="Book Antiqua" w:cs="Times New Roman"/>
                <w:lang w:val="en-US"/>
              </w:rPr>
            </w:pPr>
            <w:r>
              <w:rPr>
                <w:rFonts w:ascii="Book Antiqua" w:hAnsi="Book Antiqua" w:cs="Times New Roman"/>
                <w:i/>
                <w:color w:val="131413"/>
                <w:lang w:val="en-US"/>
              </w:rPr>
              <w:t>Lactobacillus acidophilus</w:t>
            </w:r>
            <w:r>
              <w:rPr>
                <w:rFonts w:ascii="Book Antiqua" w:hAnsi="Book Antiqua" w:cs="Times New Roman"/>
                <w:color w:val="131413"/>
                <w:lang w:val="en-US"/>
              </w:rPr>
              <w:t xml:space="preserve"> BCMC</w:t>
            </w:r>
            <w:r>
              <w:rPr>
                <w:rFonts w:ascii="Book Antiqua" w:hAnsi="Book Antiqua" w:cs="Times New Roman"/>
                <w:color w:val="131413"/>
                <w:vertAlign w:val="superscript"/>
                <w:lang w:val="en-US"/>
              </w:rPr>
              <w:t>®</w:t>
            </w:r>
            <w:r>
              <w:rPr>
                <w:rFonts w:ascii="Book Antiqua" w:hAnsi="Book Antiqua" w:cs="Times New Roman"/>
                <w:color w:val="131413"/>
                <w:lang w:val="en-US"/>
              </w:rPr>
              <w:t xml:space="preserve"> 12,130, </w:t>
            </w:r>
            <w:r>
              <w:rPr>
                <w:rFonts w:ascii="Book Antiqua" w:hAnsi="Book Antiqua" w:cs="Times New Roman"/>
                <w:i/>
                <w:color w:val="131413"/>
                <w:lang w:val="en-US"/>
              </w:rPr>
              <w:t>Lactobacillus lactis</w:t>
            </w:r>
            <w:r>
              <w:rPr>
                <w:rFonts w:ascii="Book Antiqua" w:hAnsi="Book Antiqua" w:cs="Times New Roman"/>
                <w:color w:val="131413"/>
                <w:lang w:val="en-US"/>
              </w:rPr>
              <w:t xml:space="preserve"> BCMC</w:t>
            </w:r>
            <w:r>
              <w:rPr>
                <w:rFonts w:ascii="Book Antiqua" w:hAnsi="Book Antiqua" w:cs="Times New Roman"/>
                <w:color w:val="131413"/>
                <w:vertAlign w:val="superscript"/>
                <w:lang w:val="en-US"/>
              </w:rPr>
              <w:t>®</w:t>
            </w:r>
            <w:r>
              <w:rPr>
                <w:rFonts w:ascii="Book Antiqua" w:hAnsi="Book Antiqua" w:cs="Times New Roman"/>
                <w:color w:val="131413"/>
                <w:lang w:val="en-US"/>
              </w:rPr>
              <w:t xml:space="preserve"> 12,451, </w:t>
            </w:r>
            <w:r>
              <w:rPr>
                <w:rFonts w:ascii="Book Antiqua" w:hAnsi="Book Antiqua" w:cs="Times New Roman"/>
                <w:i/>
                <w:color w:val="131413"/>
                <w:lang w:val="en-US"/>
              </w:rPr>
              <w:t xml:space="preserve">Lactobacillus casei </w:t>
            </w:r>
            <w:r>
              <w:rPr>
                <w:rFonts w:ascii="Book Antiqua" w:hAnsi="Book Antiqua" w:cs="Times New Roman"/>
                <w:color w:val="131413"/>
                <w:lang w:val="en-US"/>
              </w:rPr>
              <w:t>subsp BCMC</w:t>
            </w:r>
            <w:r>
              <w:rPr>
                <w:rFonts w:ascii="Book Antiqua" w:hAnsi="Book Antiqua" w:cs="Times New Roman"/>
                <w:color w:val="131413"/>
                <w:vertAlign w:val="superscript"/>
                <w:lang w:val="en-US"/>
              </w:rPr>
              <w:t>®</w:t>
            </w:r>
            <w:r>
              <w:rPr>
                <w:rFonts w:ascii="Book Antiqua" w:hAnsi="Book Antiqua" w:cs="Times New Roman"/>
                <w:color w:val="131413"/>
                <w:lang w:val="en-US"/>
              </w:rPr>
              <w:t xml:space="preserve"> 12,313, </w:t>
            </w:r>
            <w:r>
              <w:rPr>
                <w:rFonts w:ascii="Book Antiqua" w:hAnsi="Book Antiqua" w:cs="Times New Roman"/>
                <w:i/>
                <w:color w:val="131413"/>
                <w:lang w:val="en-US"/>
              </w:rPr>
              <w:t>Bifidobacterium longum</w:t>
            </w:r>
            <w:r>
              <w:rPr>
                <w:rFonts w:ascii="Book Antiqua" w:hAnsi="Book Antiqua" w:cs="Times New Roman"/>
                <w:color w:val="131413"/>
                <w:lang w:val="en-US"/>
              </w:rPr>
              <w:t xml:space="preserve"> BCMC</w:t>
            </w:r>
            <w:r>
              <w:rPr>
                <w:rFonts w:ascii="Book Antiqua" w:hAnsi="Book Antiqua" w:cs="Times New Roman"/>
                <w:color w:val="131413"/>
                <w:vertAlign w:val="superscript"/>
                <w:lang w:val="en-US"/>
              </w:rPr>
              <w:t>®</w:t>
            </w:r>
            <w:r>
              <w:rPr>
                <w:rFonts w:ascii="Book Antiqua" w:hAnsi="Book Antiqua" w:cs="Times New Roman"/>
                <w:color w:val="131413"/>
                <w:lang w:val="en-US"/>
              </w:rPr>
              <w:t xml:space="preserve"> 02120, </w:t>
            </w:r>
            <w:r>
              <w:rPr>
                <w:rFonts w:ascii="Book Antiqua" w:hAnsi="Book Antiqua" w:cs="Times New Roman"/>
                <w:i/>
                <w:color w:val="131413"/>
                <w:lang w:val="en-US"/>
              </w:rPr>
              <w:t>Bifidobacterium bifidum</w:t>
            </w:r>
            <w:r>
              <w:rPr>
                <w:rFonts w:ascii="Book Antiqua" w:hAnsi="Book Antiqua" w:cs="Times New Roman"/>
                <w:color w:val="131413"/>
                <w:lang w:val="en-US"/>
              </w:rPr>
              <w:t xml:space="preserve"> BCMC</w:t>
            </w:r>
            <w:r>
              <w:rPr>
                <w:rFonts w:ascii="Book Antiqua" w:hAnsi="Book Antiqua" w:cs="Times New Roman"/>
                <w:color w:val="131413"/>
                <w:vertAlign w:val="superscript"/>
                <w:lang w:val="en-US"/>
              </w:rPr>
              <w:t>®</w:t>
            </w:r>
            <w:r>
              <w:rPr>
                <w:rFonts w:ascii="Book Antiqua" w:hAnsi="Book Antiqua" w:cs="Times New Roman"/>
                <w:color w:val="131413"/>
                <w:lang w:val="en-US"/>
              </w:rPr>
              <w:t xml:space="preserve"> 02290 and </w:t>
            </w:r>
            <w:r>
              <w:rPr>
                <w:rFonts w:ascii="Book Antiqua" w:hAnsi="Book Antiqua" w:cs="Times New Roman"/>
                <w:i/>
                <w:color w:val="131413"/>
                <w:lang w:val="en-US"/>
              </w:rPr>
              <w:t xml:space="preserve">Bifidobacterium infantis </w:t>
            </w:r>
            <w:r>
              <w:rPr>
                <w:rFonts w:ascii="Book Antiqua" w:hAnsi="Book Antiqua" w:cs="Times New Roman"/>
                <w:color w:val="131413"/>
                <w:lang w:val="en-US"/>
              </w:rPr>
              <w:t>BCMC</w:t>
            </w:r>
            <w:r>
              <w:rPr>
                <w:rFonts w:ascii="Book Antiqua" w:hAnsi="Book Antiqua" w:cs="Times New Roman"/>
                <w:color w:val="131413"/>
                <w:vertAlign w:val="superscript"/>
                <w:lang w:val="en-US"/>
              </w:rPr>
              <w:t>®</w:t>
            </w:r>
            <w:r>
              <w:rPr>
                <w:rFonts w:ascii="Book Antiqua" w:hAnsi="Book Antiqua" w:cs="Times New Roman"/>
                <w:color w:val="131413"/>
                <w:lang w:val="en-US"/>
              </w:rPr>
              <w:t xml:space="preserve"> 02129</w:t>
            </w:r>
          </w:p>
        </w:tc>
        <w:tc>
          <w:tcPr>
            <w:tcW w:w="649" w:type="pct"/>
          </w:tcPr>
          <w:p>
            <w:pPr>
              <w:spacing w:line="360" w:lineRule="auto"/>
              <w:jc w:val="both"/>
              <w:rPr>
                <w:rFonts w:ascii="Book Antiqua" w:hAnsi="Book Antiqua" w:cs="Times New Roman"/>
                <w:lang w:val="en-US" w:eastAsia="zh-CN"/>
              </w:rPr>
            </w:pPr>
            <w:r>
              <w:rPr>
                <w:rFonts w:ascii="Book Antiqua" w:hAnsi="Book Antiqua" w:cs="Times New Roman"/>
                <w:color w:val="131413"/>
                <w:lang w:val="en-US"/>
              </w:rPr>
              <w:t>30 billion CFU, twice daily for 6 mo</w:t>
            </w:r>
          </w:p>
        </w:tc>
        <w:tc>
          <w:tcPr>
            <w:tcW w:w="1073" w:type="pct"/>
          </w:tcPr>
          <w:p>
            <w:pPr>
              <w:spacing w:line="360" w:lineRule="auto"/>
              <w:jc w:val="both"/>
              <w:rPr>
                <w:rFonts w:ascii="Book Antiqua" w:hAnsi="Book Antiqua" w:cs="Times New Roman"/>
                <w:lang w:val="en-US"/>
              </w:rPr>
            </w:pPr>
            <w:r>
              <w:rPr>
                <w:rFonts w:ascii="Book Antiqua" w:hAnsi="Book Antiqua" w:cs="Times New Roman"/>
                <w:lang w:val="en-US"/>
              </w:rPr>
              <w:t>Randomized double-blind placebo-controlled trial (</w:t>
            </w:r>
            <w:r>
              <w:rPr>
                <w:rFonts w:ascii="Book Antiqua" w:hAnsi="Book Antiqua" w:cs="Times New Roman"/>
                <w:i/>
                <w:lang w:val="en-US"/>
              </w:rPr>
              <w:t>n</w:t>
            </w:r>
            <w:r>
              <w:rPr>
                <w:rFonts w:ascii="Book Antiqua" w:hAnsi="Book Antiqua" w:cs="Times New Roman"/>
                <w:lang w:val="en-US" w:eastAsia="zh-CN"/>
              </w:rPr>
              <w:t xml:space="preserve"> </w:t>
            </w:r>
            <w:r>
              <w:rPr>
                <w:rFonts w:ascii="Book Antiqua" w:hAnsi="Book Antiqua" w:cs="Times New Roman"/>
                <w:lang w:val="en-US"/>
              </w:rPr>
              <w:t xml:space="preserve">= 25 placebo, </w:t>
            </w:r>
            <w:r>
              <w:rPr>
                <w:rFonts w:ascii="Book Antiqua" w:hAnsi="Book Antiqua" w:cs="Times New Roman"/>
                <w:i/>
                <w:lang w:val="en-US"/>
              </w:rPr>
              <w:t>n</w:t>
            </w:r>
            <w:r>
              <w:rPr>
                <w:rFonts w:ascii="Book Antiqua" w:hAnsi="Book Antiqua" w:cs="Times New Roman"/>
                <w:lang w:val="en-US"/>
              </w:rPr>
              <w:t xml:space="preserve"> = 27 probiotics)</w:t>
            </w:r>
          </w:p>
        </w:tc>
        <w:tc>
          <w:tcPr>
            <w:tcW w:w="1331" w:type="pct"/>
          </w:tcPr>
          <w:p>
            <w:pPr>
              <w:autoSpaceDE w:val="0"/>
              <w:autoSpaceDN w:val="0"/>
              <w:adjustRightInd w:val="0"/>
              <w:spacing w:line="360" w:lineRule="auto"/>
              <w:jc w:val="both"/>
              <w:rPr>
                <w:rFonts w:ascii="Book Antiqua" w:hAnsi="Book Antiqua" w:eastAsia="Times New Roman" w:cs="Times New Roman"/>
                <w:color w:val="000000"/>
                <w:lang w:val="en-US" w:eastAsia="sk-SK"/>
              </w:rPr>
            </w:pPr>
            <w:r>
              <w:rPr>
                <w:rFonts w:ascii="Book Antiqua" w:hAnsi="Book Antiqua" w:cs="Times New Roman"/>
                <w:color w:val="131413"/>
                <w:lang w:val="en-US"/>
              </w:rPr>
              <w:t>Reduction in the levels of pro-inflammatory cytokines, TNF-α, IL-6, IL-10, IL-12, IL-17A, IL-17C and IL-22.</w:t>
            </w:r>
          </w:p>
        </w:tc>
        <w:tc>
          <w:tcPr>
            <w:tcW w:w="685" w:type="pct"/>
          </w:tcPr>
          <w:p>
            <w:pPr>
              <w:spacing w:line="360" w:lineRule="auto"/>
              <w:jc w:val="both"/>
              <w:rPr>
                <w:rFonts w:ascii="Book Antiqua" w:hAnsi="Book Antiqua" w:cs="Times New Roman"/>
                <w:lang w:val="en-US"/>
              </w:rPr>
            </w:pPr>
            <w:r>
              <w:rPr>
                <w:rFonts w:ascii="Book Antiqua" w:hAnsi="Book Antiqua" w:eastAsia="Times New Roman" w:cs="Times New Roman"/>
                <w:color w:val="000000"/>
                <w:lang w:val="en-US" w:eastAsia="sk-SK"/>
              </w:rPr>
              <w:t xml:space="preserve">Zaharuddin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 xml:space="preserve">[32] </w:t>
            </w:r>
            <w:r>
              <w:rPr>
                <w:rFonts w:ascii="Book Antiqua" w:hAnsi="Book Antiqua" w:eastAsia="Times New Roman" w:cs="Times New Roman"/>
                <w:color w:val="000000"/>
                <w:lang w:val="en-US" w:eastAsia="sk-SK"/>
              </w:rPr>
              <w:t>(NCT03782428)</w:t>
            </w:r>
          </w:p>
        </w:tc>
      </w:tr>
    </w:tbl>
    <w:p>
      <w:pPr>
        <w:spacing w:line="360" w:lineRule="auto"/>
        <w:jc w:val="both"/>
        <w:rPr>
          <w:rFonts w:ascii="Book Antiqua" w:hAnsi="Book Antiqua"/>
          <w:color w:val="000000"/>
          <w:lang w:eastAsia="zh-CN"/>
        </w:rPr>
      </w:pPr>
      <w:r>
        <w:rPr>
          <w:rFonts w:ascii="Book Antiqua" w:hAnsi="Book Antiqua"/>
        </w:rPr>
        <w:t>CRC: Colorectal cancer</w:t>
      </w:r>
      <w:r>
        <w:rPr>
          <w:rFonts w:ascii="Book Antiqua" w:hAnsi="Book Antiqua"/>
          <w:lang w:eastAsia="zh-CN"/>
        </w:rPr>
        <w:t xml:space="preserve">; IFNg: Interferon-gamma; </w:t>
      </w:r>
      <w:r>
        <w:rPr>
          <w:rFonts w:ascii="Book Antiqua" w:hAnsi="Book Antiqua"/>
          <w:color w:val="000000"/>
          <w:lang w:eastAsia="zh-CN"/>
        </w:rPr>
        <w:t>Ig: Immunoglobulin</w:t>
      </w:r>
      <w:r>
        <w:rPr>
          <w:rFonts w:ascii="Book Antiqua" w:hAnsi="Book Antiqua" w:eastAsia="Times New Roman"/>
          <w:color w:val="000000"/>
          <w:lang w:eastAsia="sk-SK"/>
        </w:rPr>
        <w:t xml:space="preserve">; </w:t>
      </w:r>
      <w:r>
        <w:rPr>
          <w:rFonts w:ascii="Book Antiqua" w:hAnsi="Book Antiqua"/>
          <w:color w:val="000000"/>
          <w:lang w:eastAsia="zh-CN"/>
        </w:rPr>
        <w:t xml:space="preserve">IL: Interleukin; </w:t>
      </w:r>
      <w:r>
        <w:rPr>
          <w:rFonts w:ascii="Book Antiqua" w:hAnsi="Book Antiqua" w:eastAsia="Times New Roman"/>
          <w:color w:val="000000"/>
          <w:lang w:eastAsia="sk-SK"/>
        </w:rPr>
        <w:t>TNF-</w:t>
      </w:r>
      <w:r>
        <w:rPr>
          <w:rFonts w:ascii="Book Antiqua" w:hAnsi="Book Antiqua"/>
          <w:color w:val="000000"/>
          <w:lang w:eastAsia="zh-CN"/>
        </w:rPr>
        <w:t>α: Tumor necrosis factor-alpha.</w:t>
      </w:r>
    </w:p>
    <w:p>
      <w:pPr>
        <w:spacing w:line="360" w:lineRule="auto"/>
        <w:jc w:val="both"/>
        <w:rPr>
          <w:rFonts w:ascii="Book Antiqua" w:hAnsi="Book Antiqua"/>
          <w:b/>
          <w:i/>
          <w:lang w:eastAsia="zh-CN"/>
        </w:rPr>
      </w:pPr>
      <w:r>
        <w:rPr>
          <w:rFonts w:ascii="Book Antiqua" w:hAnsi="Book Antiqua"/>
          <w:lang w:eastAsia="zh-CN"/>
        </w:rPr>
        <w:br w:type="page"/>
      </w:r>
      <w:r>
        <w:rPr>
          <w:rFonts w:ascii="Book Antiqua" w:hAnsi="Book Antiqua"/>
          <w:b/>
        </w:rPr>
        <w:t xml:space="preserve">Table 3 Efficiency of next-generation probiotics in colorectal cancer </w:t>
      </w:r>
      <w:r>
        <w:rPr>
          <w:rFonts w:ascii="Book Antiqua" w:hAnsi="Book Antiqua"/>
          <w:b/>
          <w:i/>
        </w:rPr>
        <w:t>in vivo</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35"/>
        <w:gridCol w:w="2693"/>
        <w:gridCol w:w="2977"/>
        <w:gridCol w:w="4394"/>
        <w:gridCol w:w="87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bottom w:val="single" w:color="auto" w:sz="4" w:space="0"/>
            </w:tcBorders>
            <w:vAlign w:val="center"/>
          </w:tcPr>
          <w:p>
            <w:pPr>
              <w:spacing w:line="360" w:lineRule="auto"/>
              <w:jc w:val="both"/>
              <w:rPr>
                <w:rFonts w:ascii="Book Antiqua" w:hAnsi="Book Antiqua" w:cstheme="minorBidi"/>
                <w:b/>
                <w:lang w:val="sk-SK" w:eastAsia="zh-CN"/>
              </w:rPr>
            </w:pPr>
            <w:r>
              <w:rPr>
                <w:rFonts w:ascii="Book Antiqua" w:hAnsi="Book Antiqua" w:eastAsia="Times New Roman" w:cs="Times New Roman"/>
                <w:b/>
                <w:color w:val="000000"/>
                <w:lang w:val="en-US" w:eastAsia="sk-SK"/>
              </w:rPr>
              <w:t xml:space="preserve">NGP </w:t>
            </w:r>
            <w:r>
              <w:rPr>
                <w:rFonts w:ascii="Book Antiqua" w:hAnsi="Book Antiqua" w:cs="Times New Roman"/>
                <w:b/>
                <w:color w:val="000000"/>
                <w:lang w:val="en-US" w:eastAsia="zh-CN"/>
              </w:rPr>
              <w:t>s</w:t>
            </w:r>
            <w:r>
              <w:rPr>
                <w:rFonts w:ascii="Book Antiqua" w:hAnsi="Book Antiqua" w:eastAsia="Times New Roman" w:cs="Times New Roman"/>
                <w:b/>
                <w:color w:val="000000"/>
                <w:lang w:val="en-US" w:eastAsia="sk-SK"/>
              </w:rPr>
              <w:t>train</w:t>
            </w:r>
          </w:p>
        </w:tc>
        <w:tc>
          <w:tcPr>
            <w:tcW w:w="2693" w:type="dxa"/>
            <w:tcBorders>
              <w:top w:val="single" w:color="auto" w:sz="4" w:space="0"/>
              <w:bottom w:val="single" w:color="auto" w:sz="4" w:space="0"/>
            </w:tcBorders>
            <w:vAlign w:val="center"/>
          </w:tcPr>
          <w:p>
            <w:pPr>
              <w:spacing w:line="360" w:lineRule="auto"/>
              <w:jc w:val="both"/>
              <w:rPr>
                <w:rFonts w:ascii="Book Antiqua" w:hAnsi="Book Antiqua" w:cstheme="minorBidi"/>
                <w:b/>
                <w:lang w:val="sk-SK" w:eastAsia="zh-CN"/>
              </w:rPr>
            </w:pPr>
            <w:r>
              <w:rPr>
                <w:rFonts w:ascii="Book Antiqua" w:hAnsi="Book Antiqua" w:eastAsia="Times New Roman" w:cs="Times New Roman"/>
                <w:b/>
                <w:color w:val="000000"/>
                <w:lang w:val="en-US" w:eastAsia="sk-SK"/>
              </w:rPr>
              <w:t>Application</w:t>
            </w:r>
          </w:p>
        </w:tc>
        <w:tc>
          <w:tcPr>
            <w:tcW w:w="2977" w:type="dxa"/>
            <w:tcBorders>
              <w:top w:val="single" w:color="auto" w:sz="4" w:space="0"/>
              <w:bottom w:val="single" w:color="auto" w:sz="4" w:space="0"/>
            </w:tcBorders>
            <w:vAlign w:val="center"/>
          </w:tcPr>
          <w:p>
            <w:pPr>
              <w:spacing w:line="360" w:lineRule="auto"/>
              <w:jc w:val="both"/>
              <w:rPr>
                <w:rFonts w:ascii="Book Antiqua" w:hAnsi="Book Antiqua" w:cstheme="minorBidi"/>
                <w:b/>
                <w:lang w:val="sk-SK" w:eastAsia="zh-CN"/>
              </w:rPr>
            </w:pPr>
            <w:r>
              <w:rPr>
                <w:rFonts w:ascii="Book Antiqua" w:hAnsi="Book Antiqua" w:eastAsia="Times New Roman" w:cs="Times New Roman"/>
                <w:b/>
                <w:color w:val="000000"/>
                <w:lang w:val="en-US" w:eastAsia="sk-SK"/>
              </w:rPr>
              <w:t xml:space="preserve">Study/ </w:t>
            </w:r>
            <w:r>
              <w:rPr>
                <w:rFonts w:ascii="Book Antiqua" w:hAnsi="Book Antiqua" w:cs="Times New Roman"/>
                <w:b/>
                <w:color w:val="000000"/>
                <w:lang w:val="en-US" w:eastAsia="zh-CN"/>
              </w:rPr>
              <w:t>c</w:t>
            </w:r>
            <w:r>
              <w:rPr>
                <w:rFonts w:ascii="Book Antiqua" w:hAnsi="Book Antiqua" w:eastAsia="Times New Roman" w:cs="Times New Roman"/>
                <w:b/>
                <w:color w:val="000000"/>
                <w:lang w:val="en-US" w:eastAsia="sk-SK"/>
              </w:rPr>
              <w:t>ohort</w:t>
            </w:r>
          </w:p>
        </w:tc>
        <w:tc>
          <w:tcPr>
            <w:tcW w:w="4394" w:type="dxa"/>
            <w:tcBorders>
              <w:top w:val="single" w:color="auto" w:sz="4" w:space="0"/>
              <w:bottom w:val="single" w:color="auto" w:sz="4" w:space="0"/>
            </w:tcBorders>
            <w:vAlign w:val="center"/>
          </w:tcPr>
          <w:p>
            <w:pPr>
              <w:spacing w:line="360" w:lineRule="auto"/>
              <w:jc w:val="both"/>
              <w:rPr>
                <w:rFonts w:ascii="Book Antiqua" w:hAnsi="Book Antiqua" w:cstheme="minorBidi"/>
                <w:b/>
                <w:lang w:val="sk-SK" w:eastAsia="zh-CN"/>
              </w:rPr>
            </w:pPr>
            <w:r>
              <w:rPr>
                <w:rFonts w:ascii="Book Antiqua" w:hAnsi="Book Antiqua" w:eastAsia="Times New Roman" w:cs="Times New Roman"/>
                <w:b/>
                <w:color w:val="000000"/>
                <w:lang w:val="en-US" w:eastAsia="sk-SK"/>
              </w:rPr>
              <w:t>Mechanism/effect(s)</w:t>
            </w:r>
          </w:p>
        </w:tc>
        <w:tc>
          <w:tcPr>
            <w:tcW w:w="877" w:type="dxa"/>
            <w:tcBorders>
              <w:top w:val="single" w:color="auto" w:sz="4" w:space="0"/>
              <w:bottom w:val="single" w:color="auto" w:sz="4" w:space="0"/>
            </w:tcBorders>
            <w:vAlign w:val="center"/>
          </w:tcPr>
          <w:p>
            <w:pPr>
              <w:spacing w:line="360" w:lineRule="auto"/>
              <w:jc w:val="both"/>
              <w:rPr>
                <w:rFonts w:ascii="Book Antiqua" w:hAnsi="Book Antiqua" w:cstheme="minorBidi"/>
                <w:b/>
                <w:lang w:val="sk-SK" w:eastAsia="zh-CN"/>
              </w:rPr>
            </w:pPr>
            <w:r>
              <w:rPr>
                <w:rFonts w:ascii="Book Antiqua" w:hAnsi="Book Antiqua" w:eastAsia="Times New Roman" w:cs="Times New Roman"/>
                <w:b/>
                <w:color w:val="000000"/>
                <w:lang w:val="en-US" w:eastAsia="sk-SK"/>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 xml:space="preserve">Akkermansia muciniphila </w:t>
            </w:r>
            <w:r>
              <w:rPr>
                <w:rFonts w:ascii="Book Antiqua" w:hAnsi="Book Antiqua" w:eastAsia="Times New Roman" w:cs="Times New Roman"/>
                <w:color w:val="000000"/>
                <w:lang w:val="en-US" w:eastAsia="sk-SK"/>
              </w:rPr>
              <w:t>MucT</w:t>
            </w:r>
            <w:r>
              <w:rPr>
                <w:rFonts w:ascii="Book Antiqua" w:hAnsi="Book Antiqua" w:eastAsia="Times New Roman" w:cs="Times New Roman"/>
                <w:i/>
                <w:iCs/>
                <w:color w:val="000000"/>
                <w:lang w:val="en-US" w:eastAsia="sk-SK"/>
              </w:rPr>
              <w:t xml:space="preserve"> </w:t>
            </w:r>
            <w:r>
              <w:rPr>
                <w:rFonts w:ascii="Book Antiqua" w:hAnsi="Book Antiqua" w:eastAsia="Times New Roman" w:cs="Times New Roman"/>
                <w:color w:val="000000"/>
                <w:lang w:val="en-US" w:eastAsia="sk-SK"/>
              </w:rPr>
              <w:t>ATCC BAA-835</w:t>
            </w:r>
          </w:p>
        </w:tc>
        <w:tc>
          <w:tcPr>
            <w:tcW w:w="2693" w:type="dxa"/>
            <w:tcBorders>
              <w:top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pasteurized culture 1.5</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10</w:t>
            </w:r>
            <w:r>
              <w:rPr>
                <w:rFonts w:ascii="Book Antiqua" w:hAnsi="Book Antiqua" w:eastAsia="Times New Roman" w:cs="Times New Roman"/>
                <w:color w:val="000000"/>
                <w:vertAlign w:val="superscript"/>
                <w:lang w:val="en-US" w:eastAsia="sk-SK"/>
              </w:rPr>
              <w:t>8</w:t>
            </w:r>
            <w:r>
              <w:rPr>
                <w:rFonts w:ascii="Book Antiqua" w:hAnsi="Book Antiqua" w:eastAsia="Times New Roman" w:cs="Times New Roman"/>
                <w:color w:val="000000"/>
                <w:lang w:val="en-US" w:eastAsia="sk-SK"/>
              </w:rPr>
              <w:t xml:space="preserve"> CFU/100 μL or recombinant Amuc_1100 3 μg (specific outer membrane protein)/2 wk before AOM injection until sacrifice</w:t>
            </w:r>
          </w:p>
        </w:tc>
        <w:tc>
          <w:tcPr>
            <w:tcW w:w="2977" w:type="dxa"/>
            <w:tcBorders>
              <w:top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23-wk </w:t>
            </w:r>
            <w:r>
              <w:rPr>
                <w:rFonts w:ascii="Book Antiqua" w:hAnsi="Book Antiqua" w:eastAsia="Times New Roman" w:cs="Times New Roman"/>
                <w:i/>
                <w:iCs/>
                <w:color w:val="000000"/>
                <w:lang w:val="en-US" w:eastAsia="sk-SK"/>
              </w:rPr>
              <w:t>in vivo</w:t>
            </w:r>
            <w:r>
              <w:rPr>
                <w:rFonts w:ascii="Book Antiqua" w:hAnsi="Book Antiqua" w:eastAsia="Times New Roman" w:cs="Times New Roman"/>
                <w:color w:val="000000"/>
                <w:lang w:val="en-US" w:eastAsia="sk-SK"/>
              </w:rPr>
              <w:t xml:space="preserve"> animal study, acute colitis was induced by AOM (10 mg/kg) (intraperitoneally) + 2% DSS (in water)-male C57BL/6J mice</w:t>
            </w:r>
          </w:p>
        </w:tc>
        <w:tc>
          <w:tcPr>
            <w:tcW w:w="4394" w:type="dxa"/>
            <w:tcBorders>
              <w:top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Prevention of AOM/DSS-induced tumorigenesis by DNA damage attenuation, cell apoptosis and abnormal proliferation. Significant amelioration of acute colitis, relieved colon shortening and splenomegaly, </w:t>
            </w:r>
            <w:r>
              <w:rPr>
                <w:rFonts w:ascii="Book Antiqua" w:hAnsi="Book Antiqua" w:eastAsia="Times New Roman" w:cs="Times New Roman"/>
                <w:lang w:val="en-US" w:eastAsia="sk-SK"/>
              </w:rPr>
              <w:t>delayed tumor formation and reduced expression of γH2AX, cleaved caspase 3 and Ki67. Blunted CAC through the expansion and activation of cytotoxic T lymphocytes, indicated by TNF-α induction and PD-1 downregulation</w:t>
            </w:r>
          </w:p>
        </w:tc>
        <w:tc>
          <w:tcPr>
            <w:tcW w:w="877" w:type="dxa"/>
            <w:tcBorders>
              <w:top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Wang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 xml:space="preserve">Akkermansia muciniphila </w:t>
            </w:r>
            <w:r>
              <w:rPr>
                <w:rFonts w:ascii="Book Antiqua" w:hAnsi="Book Antiqua" w:eastAsia="Times New Roman" w:cs="Times New Roman"/>
                <w:color w:val="000000"/>
                <w:lang w:val="en-US" w:eastAsia="sk-SK"/>
              </w:rPr>
              <w:t>ATCC BAA-835</w:t>
            </w:r>
          </w:p>
        </w:tc>
        <w:tc>
          <w:tcPr>
            <w:tcW w:w="2693"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1</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10</w:t>
            </w:r>
            <w:r>
              <w:rPr>
                <w:rFonts w:ascii="Book Antiqua" w:hAnsi="Book Antiqua" w:eastAsia="Times New Roman" w:cs="Times New Roman"/>
                <w:color w:val="000000"/>
                <w:vertAlign w:val="superscript"/>
                <w:lang w:val="en-US" w:eastAsia="sk-SK"/>
              </w:rPr>
              <w:t>8</w:t>
            </w:r>
            <w:r>
              <w:rPr>
                <w:rFonts w:ascii="Book Antiqua" w:hAnsi="Book Antiqua" w:eastAsia="Times New Roman" w:cs="Times New Roman"/>
                <w:color w:val="000000"/>
                <w:lang w:val="en-US" w:eastAsia="sk-SK"/>
              </w:rPr>
              <w:t xml:space="preserve"> CFU/mouse every other day (day 7-12), gavage administration</w:t>
            </w:r>
          </w:p>
        </w:tc>
        <w:tc>
          <w:tcPr>
            <w:tcW w:w="2977"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4-wk </w:t>
            </w:r>
            <w:r>
              <w:rPr>
                <w:rFonts w:ascii="Book Antiqua" w:hAnsi="Book Antiqua" w:eastAsia="Times New Roman" w:cs="Times New Roman"/>
                <w:i/>
                <w:iCs/>
                <w:color w:val="000000"/>
                <w:lang w:val="en-US" w:eastAsia="sk-SK"/>
              </w:rPr>
              <w:t>in vivo</w:t>
            </w:r>
            <w:r>
              <w:rPr>
                <w:rFonts w:ascii="Book Antiqua" w:hAnsi="Book Antiqua" w:eastAsia="Times New Roman" w:cs="Times New Roman"/>
                <w:color w:val="000000"/>
                <w:lang w:val="en-US" w:eastAsia="sk-SK"/>
              </w:rPr>
              <w:t xml:space="preserve"> animal study, CRC induced by mice colon cancer cells CT-26 (1</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10</w:t>
            </w:r>
            <w:r>
              <w:rPr>
                <w:rFonts w:ascii="Book Antiqua" w:hAnsi="Book Antiqua" w:eastAsia="Times New Roman" w:cs="Times New Roman"/>
                <w:color w:val="000000"/>
                <w:vertAlign w:val="superscript"/>
                <w:lang w:val="en-US" w:eastAsia="sk-SK"/>
              </w:rPr>
              <w:t>6</w:t>
            </w:r>
            <w:r>
              <w:rPr>
                <w:rFonts w:ascii="Book Antiqua" w:hAnsi="Book Antiqua" w:eastAsia="Times New Roman" w:cs="Times New Roman"/>
                <w:color w:val="000000"/>
                <w:lang w:val="en-US" w:eastAsia="sk-SK"/>
              </w:rPr>
              <w:t>) (subcutaneously)-</w:t>
            </w:r>
            <w:r>
              <w:rPr>
                <w:rFonts w:ascii="Book Antiqua" w:hAnsi="Book Antiqua" w:eastAsia="Times New Roman" w:cs="Times New Roman"/>
                <w:i/>
                <w:color w:val="000000"/>
                <w:lang w:val="en-US" w:eastAsia="sk-SK"/>
              </w:rPr>
              <w:t>n</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70, male BALB/c mice</w:t>
            </w:r>
          </w:p>
        </w:tc>
        <w:tc>
          <w:tcPr>
            <w:tcW w:w="4394"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A. muciniphila</w:t>
            </w:r>
            <w:r>
              <w:rPr>
                <w:rFonts w:ascii="Book Antiqua" w:hAnsi="Book Antiqua" w:eastAsia="Times New Roman" w:cs="Times New Roman"/>
                <w:color w:val="000000"/>
                <w:lang w:val="en-US" w:eastAsia="sk-SK"/>
              </w:rPr>
              <w:t xml:space="preserve"> colonization significantly increased inhibition rate</w:t>
            </w:r>
            <w:r>
              <w:rPr>
                <w:rFonts w:ascii="Book Antiqua" w:hAnsi="Book Antiqua" w:eastAsia="Times New Roman" w:cs="Times New Roman"/>
                <w:lang w:val="en-US" w:eastAsia="sk-SK"/>
              </w:rPr>
              <w:t>/anti-cancer effect</w:t>
            </w:r>
            <w:r>
              <w:rPr>
                <w:rFonts w:ascii="Book Antiqua" w:hAnsi="Book Antiqua" w:eastAsia="Times New Roman" w:cs="Times New Roman"/>
                <w:color w:val="000000"/>
                <w:lang w:val="en-US" w:eastAsia="sk-SK"/>
              </w:rPr>
              <w:t xml:space="preserve"> of FOLFOX (from 48% to 76%) and significantly decreased marker of proliferation-Ki67 (% of positively stained cells)</w:t>
            </w:r>
          </w:p>
        </w:tc>
        <w:tc>
          <w:tcPr>
            <w:tcW w:w="877"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Hou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Clostridium butyricum</w:t>
            </w:r>
            <w:r>
              <w:rPr>
                <w:rFonts w:ascii="Book Antiqua" w:hAnsi="Book Antiqua" w:eastAsia="Times New Roman" w:cs="Times New Roman"/>
                <w:color w:val="000000"/>
                <w:lang w:val="en-US" w:eastAsia="sk-SK"/>
              </w:rPr>
              <w:t xml:space="preserve"> (powder by Kexing Biopharm CO., LTD)</w:t>
            </w:r>
          </w:p>
        </w:tc>
        <w:tc>
          <w:tcPr>
            <w:tcW w:w="2693"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2</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10</w:t>
            </w:r>
            <w:r>
              <w:rPr>
                <w:rFonts w:ascii="Book Antiqua" w:hAnsi="Book Antiqua" w:eastAsia="Times New Roman" w:cs="Times New Roman"/>
                <w:color w:val="000000"/>
                <w:vertAlign w:val="superscript"/>
                <w:lang w:val="en-US" w:eastAsia="sk-SK"/>
              </w:rPr>
              <w:t>8</w:t>
            </w:r>
            <w:r>
              <w:rPr>
                <w:rFonts w:ascii="Book Antiqua" w:hAnsi="Book Antiqua" w:eastAsia="Times New Roman" w:cs="Times New Roman"/>
                <w:color w:val="000000"/>
                <w:lang w:val="en-US" w:eastAsia="sk-SK"/>
              </w:rPr>
              <w:t xml:space="preserve"> CFU/0.2 mL/3 times </w:t>
            </w:r>
            <w:r>
              <w:rPr>
                <w:rFonts w:ascii="Book Antiqua" w:hAnsi="Book Antiqua" w:eastAsia="Times New Roman" w:cs="Times New Roman"/>
                <w:i/>
                <w:color w:val="000000"/>
                <w:lang w:val="en-US" w:eastAsia="sk-SK"/>
              </w:rPr>
              <w:t>per</w:t>
            </w:r>
            <w:r>
              <w:rPr>
                <w:rFonts w:ascii="Book Antiqua" w:hAnsi="Book Antiqua" w:eastAsia="Times New Roman" w:cs="Times New Roman"/>
                <w:color w:val="000000"/>
                <w:lang w:val="en-US" w:eastAsia="sk-SK"/>
              </w:rPr>
              <w:t xml:space="preserve"> week, gavage administration</w:t>
            </w:r>
          </w:p>
        </w:tc>
        <w:tc>
          <w:tcPr>
            <w:tcW w:w="2977"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78 d</w:t>
            </w:r>
            <w:r>
              <w:rPr>
                <w:rFonts w:ascii="Book Antiqua" w:hAnsi="Book Antiqua" w:eastAsia="Times New Roman" w:cs="Times New Roman"/>
                <w:i/>
                <w:iCs/>
                <w:color w:val="000000"/>
                <w:lang w:val="en-US" w:eastAsia="sk-SK"/>
              </w:rPr>
              <w:t xml:space="preserve"> in vivo</w:t>
            </w:r>
            <w:r>
              <w:rPr>
                <w:rFonts w:ascii="Book Antiqua" w:hAnsi="Book Antiqua" w:eastAsia="Times New Roman" w:cs="Times New Roman"/>
                <w:color w:val="000000"/>
                <w:lang w:val="en-US" w:eastAsia="sk-SK"/>
              </w:rPr>
              <w:t xml:space="preserve"> animal study, CAC induced by intraperitoneal AOM (12.5 mg/kg) + 2.5% DSS (in water)-</w:t>
            </w:r>
            <w:r>
              <w:rPr>
                <w:rFonts w:ascii="Book Antiqua" w:hAnsi="Book Antiqua" w:eastAsia="Times New Roman" w:cs="Times New Roman"/>
                <w:i/>
                <w:color w:val="000000"/>
                <w:lang w:val="en-US" w:eastAsia="sk-SK"/>
              </w:rPr>
              <w:t>n</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30, C57BL/6 mice</w:t>
            </w:r>
          </w:p>
        </w:tc>
        <w:tc>
          <w:tcPr>
            <w:tcW w:w="4394"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Inhibition of NF-κB pathway and apoptosis promotion. Change in the microbiome composition-reduction of Firmicutes to Bacteroidetes ratio. Reduction of incidence and size of CRC and increase of tumor cells apoptosis. Reduction in cytokines including TNF-α, IL-6 and level of COX-2. Decrease in phosphorylation of NF-κB and level of Bcl-2. Increase in Bax expression</w:t>
            </w:r>
          </w:p>
        </w:tc>
        <w:tc>
          <w:tcPr>
            <w:tcW w:w="877"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Liu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Clostridium butyricum</w:t>
            </w:r>
            <w:r>
              <w:rPr>
                <w:rFonts w:ascii="Book Antiqua" w:hAnsi="Book Antiqua" w:eastAsia="Times New Roman" w:cs="Times New Roman"/>
                <w:color w:val="000000"/>
                <w:lang w:val="en-US" w:eastAsia="sk-SK"/>
              </w:rPr>
              <w:t xml:space="preserve"> ATCC 19398 or </w:t>
            </w:r>
            <w:r>
              <w:rPr>
                <w:rFonts w:ascii="Book Antiqua" w:hAnsi="Book Antiqua" w:eastAsia="Times New Roman" w:cs="Times New Roman"/>
                <w:i/>
                <w:iCs/>
                <w:color w:val="000000"/>
                <w:lang w:val="en-US" w:eastAsia="sk-SK"/>
              </w:rPr>
              <w:t>Bacillus subtilis</w:t>
            </w:r>
            <w:r>
              <w:rPr>
                <w:rFonts w:ascii="Book Antiqua" w:hAnsi="Book Antiqua" w:eastAsia="Times New Roman" w:cs="Times New Roman"/>
                <w:color w:val="000000"/>
                <w:lang w:val="en-US" w:eastAsia="sk-SK"/>
              </w:rPr>
              <w:t xml:space="preserve"> ATCC 23857</w:t>
            </w:r>
          </w:p>
        </w:tc>
        <w:tc>
          <w:tcPr>
            <w:tcW w:w="2693"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2.5</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10</w:t>
            </w:r>
            <w:r>
              <w:rPr>
                <w:rFonts w:ascii="Book Antiqua" w:hAnsi="Book Antiqua" w:eastAsia="Times New Roman" w:cs="Times New Roman"/>
                <w:color w:val="000000"/>
                <w:vertAlign w:val="superscript"/>
                <w:lang w:val="en-US" w:eastAsia="sk-SK"/>
              </w:rPr>
              <w:t xml:space="preserve">8 </w:t>
            </w:r>
            <w:r>
              <w:rPr>
                <w:rFonts w:ascii="Book Antiqua" w:hAnsi="Book Antiqua" w:eastAsia="Times New Roman" w:cs="Times New Roman"/>
                <w:color w:val="000000"/>
                <w:lang w:val="en-US" w:eastAsia="sk-SK"/>
              </w:rPr>
              <w:t xml:space="preserve">CFU/0.3 mL/3 times </w:t>
            </w:r>
            <w:r>
              <w:rPr>
                <w:rFonts w:ascii="Book Antiqua" w:hAnsi="Book Antiqua" w:eastAsia="Times New Roman" w:cs="Times New Roman"/>
                <w:i/>
                <w:color w:val="000000"/>
                <w:lang w:val="en-US" w:eastAsia="sk-SK"/>
              </w:rPr>
              <w:t>per</w:t>
            </w:r>
            <w:r>
              <w:rPr>
                <w:rFonts w:ascii="Book Antiqua" w:hAnsi="Book Antiqua" w:eastAsia="Times New Roman" w:cs="Times New Roman"/>
                <w:color w:val="000000"/>
                <w:lang w:val="en-US" w:eastAsia="sk-SK"/>
              </w:rPr>
              <w:t xml:space="preserve"> week for 28 wk, oral administration</w:t>
            </w:r>
          </w:p>
        </w:tc>
        <w:tc>
          <w:tcPr>
            <w:tcW w:w="2977"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28 wk</w:t>
            </w:r>
            <w:r>
              <w:rPr>
                <w:rFonts w:ascii="Book Antiqua" w:hAnsi="Book Antiqua" w:eastAsia="Times New Roman" w:cs="Times New Roman"/>
                <w:i/>
                <w:iCs/>
                <w:color w:val="000000"/>
                <w:lang w:val="en-US" w:eastAsia="sk-SK"/>
              </w:rPr>
              <w:t xml:space="preserve"> in vivo </w:t>
            </w:r>
            <w:r>
              <w:rPr>
                <w:rFonts w:ascii="Book Antiqua" w:hAnsi="Book Antiqua" w:eastAsia="Times New Roman" w:cs="Times New Roman"/>
                <w:color w:val="000000"/>
                <w:lang w:val="en-US" w:eastAsia="sk-SK"/>
              </w:rPr>
              <w:t>animal study</w:t>
            </w:r>
            <w:r>
              <w:rPr>
                <w:rFonts w:ascii="Book Antiqua" w:hAnsi="Book Antiqua" w:eastAsia="Times New Roman" w:cs="Times New Roman"/>
                <w:i/>
                <w:iCs/>
                <w:color w:val="000000"/>
                <w:lang w:val="en-US" w:eastAsia="sk-SK"/>
              </w:rPr>
              <w:t xml:space="preserve">. </w:t>
            </w:r>
            <w:r>
              <w:rPr>
                <w:rFonts w:ascii="Book Antiqua" w:hAnsi="Book Antiqua" w:eastAsia="Times New Roman" w:cs="Times New Roman"/>
                <w:color w:val="000000"/>
                <w:lang w:val="en-US" w:eastAsia="sk-SK"/>
              </w:rPr>
              <w:t>CRC induced with DMH (20 mg/kg body weight)/weekly (intraperitoneally)-</w:t>
            </w:r>
            <w:r>
              <w:rPr>
                <w:rFonts w:ascii="Book Antiqua" w:hAnsi="Book Antiqua" w:eastAsia="Times New Roman" w:cs="Times New Roman"/>
                <w:i/>
                <w:color w:val="000000"/>
                <w:lang w:val="en-US" w:eastAsia="sk-SK"/>
              </w:rPr>
              <w:t>n</w:t>
            </w:r>
            <w:r>
              <w:rPr>
                <w:rFonts w:ascii="Book Antiqua" w:hAnsi="Book Antiqua" w:cs="Times New Roman"/>
                <w:color w:val="000000"/>
                <w:lang w:val="en-US" w:eastAsia="zh-CN"/>
              </w:rPr>
              <w:t xml:space="preserve"> </w:t>
            </w:r>
            <w:r>
              <w:rPr>
                <w:rFonts w:ascii="Book Antiqua" w:hAnsi="Book Antiqua" w:eastAsia="Times New Roman" w:cs="Times New Roman"/>
                <w:color w:val="000000"/>
                <w:lang w:val="en-US" w:eastAsia="sk-SK"/>
              </w:rPr>
              <w:t>= 72, male C57BL/6 mice</w:t>
            </w:r>
          </w:p>
        </w:tc>
        <w:tc>
          <w:tcPr>
            <w:tcW w:w="4394"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Inhibition of intestinal tumorigenesis and modulation of immunity and inflammation. Reduction in tumor size and incidence. After supplementation with probiotics, mice showed decreased Th2 and Th17 expression and increased CD4/CD8 expression compared to DMH-treated mice. Reduced gene expression of TLR4–MYD88–NF-κB, IL</w:t>
            </w:r>
            <w:r>
              <w:rPr>
                <w:rFonts w:ascii="Book Antiqua" w:hAnsi="Book Antiqua" w:cs="Times New Roman"/>
                <w:color w:val="000000"/>
                <w:lang w:val="en-US" w:eastAsia="zh-CN"/>
              </w:rPr>
              <w:t>-</w:t>
            </w:r>
            <w:r>
              <w:rPr>
                <w:rFonts w:ascii="Book Antiqua" w:hAnsi="Book Antiqua" w:eastAsia="Times New Roman" w:cs="Times New Roman"/>
                <w:color w:val="000000"/>
                <w:lang w:val="en-US" w:eastAsia="sk-SK"/>
              </w:rPr>
              <w:t>22 and increase of P21</w:t>
            </w:r>
            <w:r>
              <w:rPr>
                <w:rFonts w:ascii="Book Antiqua" w:hAnsi="Book Antiqua" w:eastAsia="Times New Roman" w:cs="Times New Roman"/>
                <w:color w:val="000000"/>
                <w:vertAlign w:val="superscript"/>
                <w:lang w:val="en-US" w:eastAsia="sk-SK"/>
              </w:rPr>
              <w:t>waf1</w:t>
            </w:r>
            <w:r>
              <w:rPr>
                <w:rFonts w:ascii="Book Antiqua" w:hAnsi="Book Antiqua" w:eastAsia="Times New Roman" w:cs="Times New Roman"/>
                <w:color w:val="000000"/>
                <w:lang w:val="en-US" w:eastAsia="sk-SK"/>
              </w:rPr>
              <w:t xml:space="preserve"> and Tlr3 mRNA levels in intestinal mucosa</w:t>
            </w:r>
          </w:p>
        </w:tc>
        <w:tc>
          <w:tcPr>
            <w:tcW w:w="877"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Chen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[31]</w:t>
            </w:r>
          </w:p>
        </w:tc>
      </w:tr>
    </w:tbl>
    <w:p>
      <w:pPr>
        <w:spacing w:line="360" w:lineRule="auto"/>
        <w:jc w:val="both"/>
        <w:rPr>
          <w:rFonts w:ascii="Book Antiqua" w:hAnsi="Book Antiqua"/>
          <w:color w:val="000000"/>
          <w:lang w:eastAsia="zh-CN"/>
        </w:rPr>
      </w:pPr>
      <w:r>
        <w:rPr>
          <w:rFonts w:ascii="Book Antiqua" w:hAnsi="Book Antiqua"/>
        </w:rPr>
        <w:t xml:space="preserve">AOM: </w:t>
      </w:r>
      <w:r>
        <w:rPr>
          <w:rFonts w:ascii="Book Antiqua" w:hAnsi="Book Antiqua"/>
          <w:lang w:eastAsia="zh-CN"/>
        </w:rPr>
        <w:t>A</w:t>
      </w:r>
      <w:r>
        <w:rPr>
          <w:rFonts w:ascii="Book Antiqua" w:hAnsi="Book Antiqua"/>
        </w:rPr>
        <w:t xml:space="preserve">zoxymethane; CAC: </w:t>
      </w:r>
      <w:r>
        <w:rPr>
          <w:rFonts w:ascii="Book Antiqua" w:hAnsi="Book Antiqua"/>
          <w:lang w:eastAsia="zh-CN"/>
        </w:rPr>
        <w:t>C</w:t>
      </w:r>
      <w:r>
        <w:rPr>
          <w:rFonts w:ascii="Book Antiqua" w:hAnsi="Book Antiqua"/>
        </w:rPr>
        <w:t xml:space="preserve">olitis-associated cancer; CRC: </w:t>
      </w:r>
      <w:r>
        <w:rPr>
          <w:rFonts w:ascii="Book Antiqua" w:hAnsi="Book Antiqua"/>
          <w:lang w:eastAsia="zh-CN"/>
        </w:rPr>
        <w:t>C</w:t>
      </w:r>
      <w:r>
        <w:rPr>
          <w:rFonts w:ascii="Book Antiqua" w:hAnsi="Book Antiqua"/>
        </w:rPr>
        <w:t xml:space="preserve">olorectal cancer; </w:t>
      </w:r>
      <w:r>
        <w:rPr>
          <w:rFonts w:ascii="Book Antiqua" w:hAnsi="Book Antiqua" w:eastAsia="Times New Roman"/>
          <w:color w:val="000000"/>
          <w:lang w:eastAsia="sk-SK"/>
        </w:rPr>
        <w:t xml:space="preserve">DMH: 1,2-dimethylhydrazine; DSS: </w:t>
      </w:r>
      <w:r>
        <w:rPr>
          <w:rFonts w:ascii="Book Antiqua" w:hAnsi="Book Antiqua"/>
          <w:color w:val="000000"/>
          <w:lang w:eastAsia="zh-CN"/>
        </w:rPr>
        <w:t>D</w:t>
      </w:r>
      <w:r>
        <w:rPr>
          <w:rFonts w:ascii="Book Antiqua" w:hAnsi="Book Antiqua" w:eastAsia="Times New Roman"/>
          <w:color w:val="000000"/>
          <w:lang w:eastAsia="sk-SK"/>
        </w:rPr>
        <w:t xml:space="preserve">extran sulfate sodium; FOLFOX: </w:t>
      </w:r>
      <w:r>
        <w:rPr>
          <w:rFonts w:ascii="Book Antiqua" w:hAnsi="Book Antiqua"/>
          <w:color w:val="000000"/>
          <w:lang w:eastAsia="zh-CN"/>
        </w:rPr>
        <w:t>O</w:t>
      </w:r>
      <w:r>
        <w:rPr>
          <w:rFonts w:ascii="Book Antiqua" w:hAnsi="Book Antiqua" w:eastAsia="Times New Roman"/>
          <w:color w:val="000000"/>
          <w:lang w:eastAsia="sk-SK"/>
        </w:rPr>
        <w:t xml:space="preserve">xaliplatin, fluorouracil and calcium folinate; </w:t>
      </w:r>
      <w:r>
        <w:rPr>
          <w:rFonts w:ascii="Book Antiqua" w:hAnsi="Book Antiqua"/>
          <w:color w:val="000000"/>
          <w:lang w:eastAsia="zh-CN"/>
        </w:rPr>
        <w:t xml:space="preserve">IL: Interleukin; </w:t>
      </w:r>
      <w:r>
        <w:rPr>
          <w:rFonts w:ascii="Book Antiqua" w:hAnsi="Book Antiqua"/>
        </w:rPr>
        <w:t xml:space="preserve">NF-κB: </w:t>
      </w:r>
      <w:r>
        <w:rPr>
          <w:rFonts w:ascii="Book Antiqua" w:hAnsi="Book Antiqua"/>
          <w:lang w:eastAsia="zh-CN"/>
        </w:rPr>
        <w:t>N</w:t>
      </w:r>
      <w:r>
        <w:rPr>
          <w:rFonts w:ascii="Book Antiqua" w:hAnsi="Book Antiqua"/>
        </w:rPr>
        <w:t>uclear factor-kappa B</w:t>
      </w:r>
      <w:r>
        <w:rPr>
          <w:rFonts w:ascii="Book Antiqua" w:hAnsi="Book Antiqua"/>
          <w:lang w:eastAsia="zh-CN"/>
        </w:rPr>
        <w:t xml:space="preserve">; </w:t>
      </w:r>
      <w:r>
        <w:rPr>
          <w:rFonts w:ascii="Book Antiqua" w:hAnsi="Book Antiqua" w:eastAsia="Times New Roman"/>
          <w:color w:val="000000"/>
          <w:lang w:eastAsia="sk-SK"/>
        </w:rPr>
        <w:t>TNF-</w:t>
      </w:r>
      <w:r>
        <w:rPr>
          <w:rFonts w:ascii="Book Antiqua" w:hAnsi="Book Antiqua"/>
          <w:color w:val="000000"/>
          <w:lang w:eastAsia="zh-CN"/>
        </w:rPr>
        <w:t xml:space="preserve">α: Tumor necrosis factor-alpha. </w:t>
      </w:r>
    </w:p>
    <w:p>
      <w:pPr>
        <w:spacing w:line="360" w:lineRule="auto"/>
        <w:jc w:val="both"/>
        <w:rPr>
          <w:rFonts w:ascii="Book Antiqua" w:hAnsi="Book Antiqua"/>
          <w:b/>
          <w:i/>
          <w:lang w:eastAsia="zh-CN"/>
        </w:rPr>
      </w:pPr>
      <w:r>
        <w:rPr>
          <w:rFonts w:ascii="Book Antiqua" w:hAnsi="Book Antiqua"/>
          <w:lang w:eastAsia="zh-CN"/>
        </w:rPr>
        <w:br w:type="page"/>
      </w:r>
      <w:r>
        <w:rPr>
          <w:rFonts w:ascii="Book Antiqua" w:hAnsi="Book Antiqua"/>
          <w:b/>
        </w:rPr>
        <w:t xml:space="preserve">Table 4 Efficiency of postbiotics on cancer cells </w:t>
      </w:r>
      <w:r>
        <w:rPr>
          <w:rFonts w:ascii="Book Antiqua" w:hAnsi="Book Antiqua"/>
          <w:b/>
          <w:i/>
        </w:rPr>
        <w:t>in vitro</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2268"/>
        <w:gridCol w:w="1559"/>
        <w:gridCol w:w="5528"/>
        <w:gridCol w:w="15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235" w:type="dxa"/>
            <w:tcBorders>
              <w:top w:val="single" w:color="auto" w:sz="4" w:space="0"/>
              <w:bottom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b/>
                <w:color w:val="000000"/>
                <w:lang w:val="en-US" w:eastAsia="sk-SK"/>
              </w:rPr>
              <w:t>Probiotic strain</w:t>
            </w:r>
          </w:p>
        </w:tc>
        <w:tc>
          <w:tcPr>
            <w:tcW w:w="2268" w:type="dxa"/>
            <w:tcBorders>
              <w:top w:val="single" w:color="auto" w:sz="4" w:space="0"/>
              <w:bottom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b/>
                <w:color w:val="000000"/>
                <w:lang w:val="en-US" w:eastAsia="sk-SK"/>
              </w:rPr>
              <w:t>Derived postbiotic</w:t>
            </w:r>
          </w:p>
        </w:tc>
        <w:tc>
          <w:tcPr>
            <w:tcW w:w="1559" w:type="dxa"/>
            <w:tcBorders>
              <w:top w:val="single" w:color="auto" w:sz="4" w:space="0"/>
              <w:bottom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b/>
                <w:color w:val="000000"/>
                <w:lang w:val="en-US" w:eastAsia="sk-SK"/>
              </w:rPr>
              <w:t>Cell line</w:t>
            </w:r>
          </w:p>
        </w:tc>
        <w:tc>
          <w:tcPr>
            <w:tcW w:w="5528" w:type="dxa"/>
            <w:tcBorders>
              <w:top w:val="single" w:color="auto" w:sz="4" w:space="0"/>
              <w:bottom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b/>
                <w:color w:val="000000"/>
                <w:lang w:val="en-US" w:eastAsia="sk-SK"/>
              </w:rPr>
              <w:t>Mechanism/effect(s)</w:t>
            </w:r>
          </w:p>
        </w:tc>
        <w:tc>
          <w:tcPr>
            <w:tcW w:w="1586" w:type="dxa"/>
            <w:tcBorders>
              <w:top w:val="single" w:color="auto" w:sz="4" w:space="0"/>
              <w:bottom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b/>
                <w:color w:val="000000"/>
                <w:lang w:val="en-US" w:eastAsia="sk-SK"/>
              </w:rPr>
              <w:t>Ref.</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Borders>
              <w:top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222222"/>
                <w:lang w:val="en-US" w:eastAsia="sk-SK"/>
              </w:rPr>
              <w:t>Lactobacilus casei</w:t>
            </w:r>
            <w:r>
              <w:rPr>
                <w:rFonts w:ascii="Book Antiqua" w:hAnsi="Book Antiqua" w:cs="Times New Roman"/>
                <w:i/>
                <w:iCs/>
                <w:color w:val="222222"/>
                <w:lang w:val="en-US" w:eastAsia="zh-CN"/>
              </w:rPr>
              <w:t xml:space="preserve"> </w:t>
            </w:r>
            <w:r>
              <w:rPr>
                <w:rFonts w:ascii="Book Antiqua" w:hAnsi="Book Antiqua" w:eastAsia="Times New Roman" w:cs="Times New Roman"/>
                <w:color w:val="222222"/>
                <w:lang w:val="en-US" w:eastAsia="sk-SK"/>
              </w:rPr>
              <w:t>ATCC334</w:t>
            </w:r>
          </w:p>
        </w:tc>
        <w:tc>
          <w:tcPr>
            <w:tcW w:w="2268" w:type="dxa"/>
            <w:tcBorders>
              <w:top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222222"/>
                <w:lang w:val="en-US" w:eastAsia="sk-SK"/>
              </w:rPr>
              <w:t>CFS (ferrichrome)</w:t>
            </w:r>
          </w:p>
        </w:tc>
        <w:tc>
          <w:tcPr>
            <w:tcW w:w="1559" w:type="dxa"/>
            <w:tcBorders>
              <w:top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222222"/>
                <w:lang w:val="en-US" w:eastAsia="sk-SK"/>
              </w:rPr>
              <w:t>Caco-2/bbe, SKCO-1, SW620</w:t>
            </w:r>
          </w:p>
        </w:tc>
        <w:tc>
          <w:tcPr>
            <w:tcW w:w="5528" w:type="dxa"/>
            <w:tcBorders>
              <w:top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222222"/>
                <w:lang w:val="en-US" w:eastAsia="sk-SK"/>
              </w:rPr>
              <w:t xml:space="preserve">In CFS, </w:t>
            </w:r>
            <w:r>
              <w:rPr>
                <w:rFonts w:ascii="Book Antiqua" w:hAnsi="Book Antiqua" w:cs="Times New Roman"/>
                <w:lang w:val="en-US"/>
              </w:rPr>
              <w:t xml:space="preserve">ferrichrome subsequently identified as the responsible molecule that induced apoptosis </w:t>
            </w:r>
            <w:r>
              <w:rPr>
                <w:rFonts w:ascii="Book Antiqua" w:hAnsi="Book Antiqua" w:cs="Times New Roman"/>
                <w:i/>
                <w:lang w:val="en-US"/>
              </w:rPr>
              <w:t>via</w:t>
            </w:r>
            <w:r>
              <w:rPr>
                <w:rFonts w:ascii="Book Antiqua" w:hAnsi="Book Antiqua" w:cs="Times New Roman"/>
                <w:lang w:val="en-US"/>
              </w:rPr>
              <w:t xml:space="preserve"> JNK-DDTI3 signaling axis, thus having</w:t>
            </w:r>
            <w:r>
              <w:rPr>
                <w:rFonts w:ascii="Book Antiqua" w:hAnsi="Book Antiqua" w:eastAsia="Times New Roman" w:cs="Times New Roman"/>
                <w:color w:val="222222"/>
                <w:lang w:val="en-US" w:eastAsia="sk-SK"/>
              </w:rPr>
              <w:t xml:space="preserve"> tumor-suppressive effect and</w:t>
            </w:r>
            <w:r>
              <w:rPr>
                <w:rFonts w:ascii="Book Antiqua" w:hAnsi="Book Antiqua" w:cs="Times New Roman"/>
                <w:lang w:val="en-US"/>
              </w:rPr>
              <w:t xml:space="preserve"> exerted minimal effect on normal intestinal epithelial cells</w:t>
            </w:r>
          </w:p>
        </w:tc>
        <w:tc>
          <w:tcPr>
            <w:tcW w:w="1586" w:type="dxa"/>
            <w:tcBorders>
              <w:top w:val="single" w:color="auto" w:sz="4" w:space="0"/>
            </w:tcBorders>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222222"/>
                <w:lang w:val="en-US" w:eastAsia="sk-SK"/>
              </w:rPr>
              <w:t>Konishi</w:t>
            </w:r>
            <w:r>
              <w:rPr>
                <w:rFonts w:ascii="Book Antiqua" w:hAnsi="Book Antiqua" w:eastAsia="Times New Roman" w:cs="Times New Roman"/>
                <w:i/>
                <w:iCs/>
                <w:color w:val="222222"/>
                <w:lang w:val="en-US" w:eastAsia="sk-SK"/>
              </w:rPr>
              <w:t xml:space="preserve"> et al</w:t>
            </w:r>
            <w:r>
              <w:rPr>
                <w:rFonts w:ascii="Book Antiqua" w:hAnsi="Book Antiqua" w:eastAsia="Times New Roman" w:cs="Times New Roman"/>
                <w:iCs/>
                <w:color w:val="222222"/>
                <w:vertAlign w:val="superscript"/>
                <w:lang w:val="en-US" w:eastAsia="sk-SK"/>
              </w:rPr>
              <w:t>[70]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 xml:space="preserve">Lactobacillus rhamnosus </w:t>
            </w:r>
            <w:r>
              <w:rPr>
                <w:rFonts w:ascii="Book Antiqua" w:hAnsi="Book Antiqua" w:eastAsia="Times New Roman" w:cs="Times New Roman"/>
                <w:color w:val="000000"/>
                <w:lang w:val="en-US" w:eastAsia="sk-SK"/>
              </w:rPr>
              <w:t>MD 14 MH 656799</w:t>
            </w:r>
          </w:p>
        </w:tc>
        <w:tc>
          <w:tcPr>
            <w:tcW w:w="226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CFS (acetate, butyrate, propionate, acetamide, thiocyanic acid, and oxalic acid)</w:t>
            </w:r>
          </w:p>
        </w:tc>
        <w:tc>
          <w:tcPr>
            <w:tcW w:w="1559"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Caco-2, HT-29 </w:t>
            </w:r>
          </w:p>
        </w:tc>
        <w:tc>
          <w:tcPr>
            <w:tcW w:w="552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themeColor="text1"/>
                <w:lang w:val="en-US" w:eastAsia="sk-SK"/>
                <w14:textFill>
                  <w14:solidFill>
                    <w14:schemeClr w14:val="tx1"/>
                  </w14:solidFill>
                </w14:textFill>
              </w:rPr>
              <w:t>CFS with metabolites exhibited both anti-genotoxic and cytotoxic potential against CRC cells</w:t>
            </w:r>
          </w:p>
        </w:tc>
        <w:tc>
          <w:tcPr>
            <w:tcW w:w="1586"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Sharma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 xml:space="preserve">Bifidobacterium adolescentis </w:t>
            </w:r>
            <w:r>
              <w:rPr>
                <w:rFonts w:ascii="Book Antiqua" w:hAnsi="Book Antiqua" w:eastAsia="Times New Roman" w:cs="Times New Roman"/>
                <w:color w:val="000000"/>
                <w:lang w:val="en-US" w:eastAsia="sk-SK"/>
              </w:rPr>
              <w:t>SPM0212</w:t>
            </w:r>
          </w:p>
        </w:tc>
        <w:tc>
          <w:tcPr>
            <w:tcW w:w="226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CFS</w:t>
            </w:r>
          </w:p>
        </w:tc>
        <w:tc>
          <w:tcPr>
            <w:tcW w:w="1559"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Caco-2, HT-29, SW480</w:t>
            </w:r>
          </w:p>
        </w:tc>
        <w:tc>
          <w:tcPr>
            <w:tcW w:w="552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themeColor="text1"/>
                <w:lang w:val="en-US" w:eastAsia="sk-SK"/>
                <w14:textFill>
                  <w14:solidFill>
                    <w14:schemeClr w14:val="tx1"/>
                  </w14:solidFill>
                </w14:textFill>
              </w:rPr>
              <w:t>CFS significantly inhibited the proliferation of cancer cells</w:t>
            </w:r>
          </w:p>
        </w:tc>
        <w:tc>
          <w:tcPr>
            <w:tcW w:w="1586"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Kim </w:t>
            </w:r>
            <w:r>
              <w:rPr>
                <w:rFonts w:ascii="Book Antiqua" w:hAnsi="Book Antiqua" w:eastAsia="Times New Roman" w:cs="Times New Roman"/>
                <w:i/>
                <w:iCs/>
                <w:color w:val="000000"/>
                <w:lang w:val="en-US" w:eastAsia="sk-SK"/>
              </w:rPr>
              <w:t>et al</w:t>
            </w:r>
            <w:r>
              <w:rPr>
                <w:rFonts w:ascii="Book Antiqua" w:hAnsi="Book Antiqua" w:eastAsia="Times New Roman" w:cs="Times New Roman"/>
                <w:color w:val="000000"/>
                <w:vertAlign w:val="superscript"/>
                <w:lang w:val="en-US" w:eastAsia="sk-SK"/>
              </w:rPr>
              <w:t>[39]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 xml:space="preserve">Lactobacillus fermentum </w:t>
            </w:r>
            <w:r>
              <w:rPr>
                <w:rFonts w:ascii="Book Antiqua" w:hAnsi="Book Antiqua" w:eastAsia="Times New Roman" w:cs="Times New Roman"/>
                <w:color w:val="000000"/>
                <w:lang w:val="en-US" w:eastAsia="sk-SK"/>
              </w:rPr>
              <w:t>KCTC 3112</w:t>
            </w:r>
          </w:p>
        </w:tc>
        <w:tc>
          <w:tcPr>
            <w:tcW w:w="226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CFS</w:t>
            </w:r>
          </w:p>
        </w:tc>
        <w:tc>
          <w:tcPr>
            <w:tcW w:w="1559"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CCD18-Co, HCT-116, HT-29</w:t>
            </w:r>
          </w:p>
        </w:tc>
        <w:tc>
          <w:tcPr>
            <w:tcW w:w="552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themeColor="text1"/>
                <w:lang w:val="en-US" w:eastAsia="sk-SK"/>
                <w14:textFill>
                  <w14:solidFill>
                    <w14:schemeClr w14:val="tx1"/>
                  </w14:solidFill>
                </w14:textFill>
              </w:rPr>
              <w:t>Induction of cancer cells apoptosis by CFS up-regulating Caspase-3, Bax, Bak, Noxa, and Bid mRNA expressions</w:t>
            </w:r>
          </w:p>
        </w:tc>
        <w:tc>
          <w:tcPr>
            <w:tcW w:w="1586"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Lee </w:t>
            </w:r>
            <w:r>
              <w:rPr>
                <w:rFonts w:ascii="Book Antiqua" w:hAnsi="Book Antiqua" w:eastAsia="Times New Roman" w:cs="Times New Roman"/>
                <w:i/>
                <w:iCs/>
                <w:color w:val="000000"/>
                <w:lang w:val="en-US" w:eastAsia="sk-SK"/>
              </w:rPr>
              <w:t>et al</w:t>
            </w:r>
            <w:r>
              <w:rPr>
                <w:rFonts w:ascii="Book Antiqua" w:hAnsi="Book Antiqua" w:eastAsia="Times New Roman" w:cs="Times New Roman"/>
                <w:color w:val="000000"/>
                <w:vertAlign w:val="superscript"/>
                <w:lang w:val="en-US" w:eastAsia="sk-SK"/>
              </w:rPr>
              <w:t>[38]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 xml:space="preserve">Lactobacillus casei </w:t>
            </w:r>
            <w:r>
              <w:rPr>
                <w:rFonts w:hint="eastAsia" w:ascii="Book Antiqua" w:hAnsi="Book Antiqua" w:cs="Times New Roman"/>
                <w:iCs/>
                <w:color w:val="000000"/>
                <w:lang w:val="en-US" w:eastAsia="zh-CN"/>
              </w:rPr>
              <w:t>(</w:t>
            </w:r>
            <w:r>
              <w:rPr>
                <w:rFonts w:ascii="Book Antiqua" w:hAnsi="Book Antiqua" w:eastAsia="Times New Roman" w:cstheme="minorBidi"/>
                <w:color w:val="000000"/>
                <w:lang w:val="sk-SK" w:eastAsia="sk-SK"/>
              </w:rPr>
              <w:t>ATCC 334</w:t>
            </w:r>
            <w:r>
              <w:rPr>
                <w:rFonts w:hint="eastAsia" w:ascii="Book Antiqua" w:hAnsi="Book Antiqua" w:cstheme="minorBidi"/>
                <w:color w:val="000000"/>
                <w:lang w:val="sk-SK" w:eastAsia="zh-CN"/>
              </w:rPr>
              <w:t>)</w:t>
            </w:r>
            <w:r>
              <w:rPr>
                <w:rFonts w:ascii="Book Antiqua" w:hAnsi="Book Antiqua" w:eastAsia="Times New Roman" w:cstheme="minorBidi"/>
                <w:color w:val="000000"/>
                <w:lang w:val="sk-SK" w:eastAsia="sk-SK"/>
              </w:rPr>
              <w:t>,</w:t>
            </w:r>
            <w:r>
              <w:rPr>
                <w:rFonts w:ascii="Book Antiqua" w:hAnsi="Book Antiqua" w:eastAsia="Times New Roman" w:cs="Times New Roman"/>
                <w:i/>
                <w:iCs/>
                <w:color w:val="000000"/>
                <w:lang w:val="en-US" w:eastAsia="sk-SK"/>
              </w:rPr>
              <w:t xml:space="preserve"> Lactobacillus rhamnosus </w:t>
            </w:r>
            <w:r>
              <w:rPr>
                <w:rFonts w:hint="eastAsia" w:ascii="Book Antiqua" w:hAnsi="Book Antiqua" w:cs="Times New Roman"/>
                <w:iCs/>
                <w:color w:val="000000"/>
                <w:lang w:val="en-US" w:eastAsia="zh-CN"/>
              </w:rPr>
              <w:t>(</w:t>
            </w:r>
            <w:r>
              <w:rPr>
                <w:rFonts w:ascii="Book Antiqua" w:hAnsi="Book Antiqua" w:eastAsia="Times New Roman" w:cstheme="minorBidi"/>
                <w:color w:val="000000"/>
                <w:lang w:val="sk-SK" w:eastAsia="sk-SK"/>
              </w:rPr>
              <w:t>GG ATCC 53103</w:t>
            </w:r>
            <w:r>
              <w:rPr>
                <w:rFonts w:hint="eastAsia" w:ascii="Book Antiqua" w:hAnsi="Book Antiqua" w:cstheme="minorBidi"/>
                <w:color w:val="000000"/>
                <w:lang w:val="sk-SK" w:eastAsia="zh-CN"/>
              </w:rPr>
              <w:t>)</w:t>
            </w:r>
          </w:p>
        </w:tc>
        <w:tc>
          <w:tcPr>
            <w:tcW w:w="226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CFS</w:t>
            </w:r>
          </w:p>
        </w:tc>
        <w:tc>
          <w:tcPr>
            <w:tcW w:w="1559"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HCT-116 </w:t>
            </w:r>
          </w:p>
        </w:tc>
        <w:tc>
          <w:tcPr>
            <w:tcW w:w="552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333333"/>
                <w:lang w:val="en-US" w:eastAsia="sk-SK"/>
              </w:rPr>
              <w:t>Anti-metastatic effects of high molecular weight fractions</w:t>
            </w:r>
          </w:p>
        </w:tc>
        <w:tc>
          <w:tcPr>
            <w:tcW w:w="1586"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Escamilla </w:t>
            </w:r>
            <w:r>
              <w:rPr>
                <w:rFonts w:ascii="Book Antiqua" w:hAnsi="Book Antiqua" w:eastAsia="Times New Roman" w:cs="Times New Roman"/>
                <w:i/>
                <w:color w:val="000000"/>
                <w:lang w:val="en-US" w:eastAsia="sk-SK"/>
              </w:rPr>
              <w:t>et al</w:t>
            </w:r>
            <w:r>
              <w:rPr>
                <w:rFonts w:ascii="Book Antiqua" w:hAnsi="Book Antiqua" w:eastAsia="Times New Roman" w:cs="Times New Roman"/>
                <w:color w:val="000000"/>
                <w:vertAlign w:val="superscript"/>
                <w:lang w:val="en-US" w:eastAsia="sk-SK"/>
              </w:rPr>
              <w:t>[40]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Lactobacillus acidophilus</w:t>
            </w:r>
            <w:r>
              <w:rPr>
                <w:rFonts w:ascii="Book Antiqua" w:hAnsi="Book Antiqua" w:cs="Times New Roman"/>
                <w:i/>
                <w:iCs/>
                <w:color w:val="000000"/>
                <w:lang w:val="en-US" w:eastAsia="zh-CN"/>
              </w:rPr>
              <w:t xml:space="preserve"> </w:t>
            </w:r>
            <w:r>
              <w:rPr>
                <w:rFonts w:ascii="Book Antiqua" w:hAnsi="Book Antiqua" w:eastAsia="Times New Roman" w:cs="Times New Roman"/>
                <w:color w:val="000000"/>
                <w:lang w:val="en-US" w:eastAsia="sk-SK"/>
              </w:rPr>
              <w:t xml:space="preserve">ATCC 4356, </w:t>
            </w:r>
            <w:r>
              <w:rPr>
                <w:rFonts w:ascii="Book Antiqua" w:hAnsi="Book Antiqua" w:eastAsia="Times New Roman" w:cs="Times New Roman"/>
                <w:i/>
                <w:iCs/>
                <w:color w:val="000000"/>
                <w:lang w:val="en-US" w:eastAsia="sk-SK"/>
              </w:rPr>
              <w:t>Lactococcus lactis</w:t>
            </w:r>
            <w:r>
              <w:rPr>
                <w:rFonts w:ascii="Book Antiqua" w:hAnsi="Book Antiqua" w:cs="Times New Roman"/>
                <w:i/>
                <w:iCs/>
                <w:color w:val="000000"/>
                <w:lang w:val="en-US" w:eastAsia="zh-CN"/>
              </w:rPr>
              <w:t xml:space="preserve"> </w:t>
            </w:r>
            <w:r>
              <w:rPr>
                <w:rFonts w:ascii="Book Antiqua" w:hAnsi="Book Antiqua" w:eastAsia="Times New Roman" w:cs="Times New Roman"/>
                <w:color w:val="000000"/>
                <w:lang w:val="en-US" w:eastAsia="sk-SK"/>
              </w:rPr>
              <w:t xml:space="preserve">ATCC 11454, </w:t>
            </w:r>
            <w:r>
              <w:rPr>
                <w:rFonts w:ascii="Book Antiqua" w:hAnsi="Book Antiqua" w:eastAsia="Times New Roman" w:cs="Times New Roman"/>
                <w:i/>
                <w:iCs/>
                <w:color w:val="000000"/>
                <w:lang w:val="en-US" w:eastAsia="sk-SK"/>
              </w:rPr>
              <w:t>Lactobacillus casei</w:t>
            </w:r>
            <w:r>
              <w:rPr>
                <w:rFonts w:ascii="Book Antiqua" w:hAnsi="Book Antiqua" w:cs="Times New Roman"/>
                <w:i/>
                <w:iCs/>
                <w:color w:val="000000"/>
                <w:lang w:val="en-US" w:eastAsia="zh-CN"/>
              </w:rPr>
              <w:t xml:space="preserve"> </w:t>
            </w:r>
            <w:r>
              <w:rPr>
                <w:rFonts w:ascii="Book Antiqua" w:hAnsi="Book Antiqua" w:eastAsia="Times New Roman" w:cs="Times New Roman"/>
                <w:color w:val="000000"/>
                <w:lang w:val="en-US" w:eastAsia="sk-SK"/>
              </w:rPr>
              <w:t xml:space="preserve">ATCC 334, </w:t>
            </w:r>
            <w:r>
              <w:rPr>
                <w:rFonts w:ascii="Book Antiqua" w:hAnsi="Book Antiqua" w:eastAsia="Times New Roman" w:cs="Times New Roman"/>
                <w:i/>
                <w:iCs/>
                <w:color w:val="000000"/>
                <w:lang w:val="en-US" w:eastAsia="sk-SK"/>
              </w:rPr>
              <w:t>Lactobacillus reuteri</w:t>
            </w:r>
            <w:r>
              <w:rPr>
                <w:rFonts w:ascii="Book Antiqua" w:hAnsi="Book Antiqua" w:cs="Times New Roman"/>
                <w:i/>
                <w:iCs/>
                <w:color w:val="000000"/>
                <w:lang w:val="en-US" w:eastAsia="zh-CN"/>
              </w:rPr>
              <w:t xml:space="preserve"> </w:t>
            </w:r>
            <w:r>
              <w:rPr>
                <w:rFonts w:ascii="Book Antiqua" w:hAnsi="Book Antiqua" w:eastAsia="Times New Roman" w:cs="Times New Roman"/>
                <w:color w:val="000000"/>
                <w:lang w:val="en-US" w:eastAsia="sk-SK"/>
              </w:rPr>
              <w:t xml:space="preserve">ATCC 55148, </w:t>
            </w:r>
            <w:r>
              <w:rPr>
                <w:rFonts w:ascii="Book Antiqua" w:hAnsi="Book Antiqua" w:eastAsia="Times New Roman" w:cs="Times New Roman"/>
                <w:i/>
                <w:iCs/>
                <w:color w:val="000000"/>
                <w:lang w:val="en-US" w:eastAsia="sk-SK"/>
              </w:rPr>
              <w:t>Saccharomyces boulardii</w:t>
            </w:r>
            <w:r>
              <w:rPr>
                <w:rFonts w:ascii="Book Antiqua" w:hAnsi="Book Antiqua" w:cs="Times New Roman"/>
                <w:i/>
                <w:iCs/>
                <w:color w:val="000000"/>
                <w:lang w:val="en-US" w:eastAsia="zh-CN"/>
              </w:rPr>
              <w:t xml:space="preserve"> </w:t>
            </w:r>
            <w:r>
              <w:rPr>
                <w:rFonts w:ascii="Book Antiqua" w:hAnsi="Book Antiqua" w:eastAsia="Times New Roman" w:cs="Times New Roman"/>
                <w:color w:val="000000"/>
                <w:lang w:val="en-US" w:eastAsia="sk-SK"/>
              </w:rPr>
              <w:t>ATCC MYA-796</w:t>
            </w:r>
          </w:p>
        </w:tc>
        <w:tc>
          <w:tcPr>
            <w:tcW w:w="226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CFS</w:t>
            </w:r>
          </w:p>
        </w:tc>
        <w:tc>
          <w:tcPr>
            <w:tcW w:w="1559"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HT-29</w:t>
            </w:r>
          </w:p>
        </w:tc>
        <w:tc>
          <w:tcPr>
            <w:tcW w:w="552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Downregulation of the expression of PGE-2 and IL-8 in cancer cells by metabolites of probiotics. CFS differently modulated IL-1</w:t>
            </w:r>
            <w:r>
              <w:rPr>
                <w:rFonts w:ascii="Book Antiqua" w:hAnsi="Book Antiqua" w:eastAsia="Times New Roman" w:cs="Times New Roman"/>
                <w:iCs/>
                <w:color w:val="000000"/>
                <w:lang w:val="en-US" w:eastAsia="sk-SK"/>
              </w:rPr>
              <w:t>β</w:t>
            </w:r>
            <w:r>
              <w:rPr>
                <w:rFonts w:ascii="Book Antiqua" w:hAnsi="Book Antiqua" w:eastAsia="Times New Roman" w:cs="Times New Roman"/>
                <w:color w:val="000000"/>
                <w:lang w:val="en-US" w:eastAsia="sk-SK"/>
              </w:rPr>
              <w:t>, IL-6, TNF-</w:t>
            </w:r>
            <w:r>
              <w:rPr>
                <w:rFonts w:ascii="Book Antiqua" w:hAnsi="Book Antiqua" w:eastAsia="Times New Roman" w:cs="Times New Roman"/>
                <w:iCs/>
                <w:color w:val="000000"/>
                <w:lang w:val="en-US" w:eastAsia="sk-SK"/>
              </w:rPr>
              <w:t>α</w:t>
            </w:r>
            <w:r>
              <w:rPr>
                <w:rFonts w:ascii="Book Antiqua" w:hAnsi="Book Antiqua" w:eastAsia="Times New Roman" w:cs="Times New Roman"/>
                <w:color w:val="000000"/>
                <w:lang w:val="en-US" w:eastAsia="sk-SK"/>
              </w:rPr>
              <w:t>, and IL-10 production by human macrophages, suggesting a peculiar anti-inflammatory activity</w:t>
            </w:r>
          </w:p>
        </w:tc>
        <w:tc>
          <w:tcPr>
            <w:tcW w:w="1586"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De Marco </w:t>
            </w:r>
            <w:r>
              <w:rPr>
                <w:rFonts w:ascii="Book Antiqua" w:hAnsi="Book Antiqua" w:eastAsia="Times New Roman" w:cs="Times New Roman"/>
                <w:i/>
                <w:iCs/>
                <w:color w:val="000000"/>
                <w:lang w:val="en-US" w:eastAsia="sk-SK"/>
              </w:rPr>
              <w:t>et al</w:t>
            </w:r>
            <w:r>
              <w:rPr>
                <w:rFonts w:ascii="Book Antiqua" w:hAnsi="Book Antiqua" w:eastAsia="Times New Roman" w:cs="Times New Roman"/>
                <w:color w:val="000000"/>
                <w:vertAlign w:val="superscript"/>
                <w:lang w:val="en-US" w:eastAsia="sk-SK"/>
              </w:rPr>
              <w:t>[48]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Lactobacillus casei</w:t>
            </w:r>
            <w:r>
              <w:rPr>
                <w:rFonts w:ascii="Book Antiqua" w:hAnsi="Book Antiqua" w:cs="Times New Roman"/>
                <w:i/>
                <w:iCs/>
                <w:color w:val="000000"/>
                <w:lang w:val="en-US" w:eastAsia="zh-CN"/>
              </w:rPr>
              <w:t xml:space="preserve"> </w:t>
            </w:r>
            <w:r>
              <w:rPr>
                <w:rFonts w:ascii="Book Antiqua" w:hAnsi="Book Antiqua" w:eastAsia="Times New Roman" w:cs="Times New Roman"/>
                <w:color w:val="000000"/>
                <w:lang w:val="en-US" w:eastAsia="sk-SK"/>
              </w:rPr>
              <w:t>ATCC 393</w:t>
            </w:r>
          </w:p>
        </w:tc>
        <w:tc>
          <w:tcPr>
            <w:tcW w:w="226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Sonicated-cell suspension</w:t>
            </w:r>
          </w:p>
        </w:tc>
        <w:tc>
          <w:tcPr>
            <w:tcW w:w="1559"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CT26, HT-29 </w:t>
            </w:r>
          </w:p>
        </w:tc>
        <w:tc>
          <w:tcPr>
            <w:tcW w:w="552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Inhibition of cancer cells proliferation and induction of apoptosis</w:t>
            </w:r>
          </w:p>
        </w:tc>
        <w:tc>
          <w:tcPr>
            <w:tcW w:w="1586"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Tiptiri-Kourpeti </w:t>
            </w:r>
            <w:r>
              <w:rPr>
                <w:rFonts w:ascii="Book Antiqua" w:hAnsi="Book Antiqua" w:eastAsia="Times New Roman" w:cs="Times New Roman"/>
                <w:i/>
                <w:iCs/>
                <w:color w:val="000000"/>
                <w:lang w:val="en-US" w:eastAsia="sk-SK"/>
              </w:rPr>
              <w:t>et al</w:t>
            </w:r>
            <w:r>
              <w:rPr>
                <w:rFonts w:ascii="Book Antiqua" w:hAnsi="Book Antiqua" w:eastAsia="Times New Roman" w:cs="Times New Roman"/>
                <w:color w:val="000000"/>
                <w:vertAlign w:val="superscript"/>
                <w:lang w:val="en-US" w:eastAsia="sk-SK"/>
              </w:rPr>
              <w:t>[72]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333333"/>
                <w:lang w:val="en-US" w:eastAsia="sk-SK"/>
              </w:rPr>
              <w:t>Lactobacillus reuteri</w:t>
            </w:r>
            <w:r>
              <w:rPr>
                <w:rFonts w:ascii="Book Antiqua" w:hAnsi="Book Antiqua" w:cs="Times New Roman"/>
                <w:i/>
                <w:iCs/>
                <w:color w:val="333333"/>
                <w:lang w:val="en-US" w:eastAsia="zh-CN"/>
              </w:rPr>
              <w:t xml:space="preserve"> </w:t>
            </w:r>
            <w:r>
              <w:rPr>
                <w:rFonts w:ascii="Book Antiqua" w:hAnsi="Book Antiqua" w:eastAsia="Times New Roman" w:cs="Times New Roman"/>
                <w:color w:val="333333"/>
                <w:lang w:val="en-US" w:eastAsia="sk-SK"/>
              </w:rPr>
              <w:t>PTCC 1655</w:t>
            </w:r>
          </w:p>
        </w:tc>
        <w:tc>
          <w:tcPr>
            <w:tcW w:w="226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Sonicated-cell suspension</w:t>
            </w:r>
          </w:p>
        </w:tc>
        <w:tc>
          <w:tcPr>
            <w:tcW w:w="1559"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HT-29-ShE </w:t>
            </w:r>
          </w:p>
        </w:tc>
        <w:tc>
          <w:tcPr>
            <w:tcW w:w="552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2E2E2E"/>
                <w:lang w:val="en-US" w:eastAsia="sk-SK"/>
              </w:rPr>
              <w:t>Anti-metastatic and anti-proliferative effects</w:t>
            </w:r>
          </w:p>
        </w:tc>
        <w:tc>
          <w:tcPr>
            <w:tcW w:w="1586"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Maghsood </w:t>
            </w:r>
            <w:r>
              <w:rPr>
                <w:rFonts w:ascii="Book Antiqua" w:hAnsi="Book Antiqua" w:eastAsia="Times New Roman" w:cs="Times New Roman"/>
                <w:i/>
                <w:iCs/>
                <w:color w:val="000000"/>
                <w:lang w:val="en-US" w:eastAsia="sk-SK"/>
              </w:rPr>
              <w:t>et al</w:t>
            </w:r>
            <w:r>
              <w:rPr>
                <w:rFonts w:ascii="Book Antiqua" w:hAnsi="Book Antiqua" w:eastAsia="Times New Roman" w:cs="Times New Roman"/>
                <w:color w:val="000000"/>
                <w:vertAlign w:val="superscript"/>
                <w:lang w:val="en-US" w:eastAsia="sk-SK"/>
              </w:rPr>
              <w:t>[73]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2E2E2E"/>
                <w:lang w:val="en-US" w:eastAsia="sk-SK"/>
              </w:rPr>
              <w:t xml:space="preserve">Lactococcus lactis </w:t>
            </w:r>
            <w:r>
              <w:rPr>
                <w:rFonts w:ascii="Book Antiqua" w:hAnsi="Book Antiqua" w:eastAsia="Times New Roman" w:cs="Times New Roman"/>
                <w:color w:val="2E2E2E"/>
                <w:lang w:val="en-US" w:eastAsia="sk-SK"/>
              </w:rPr>
              <w:t>PTCC 1336</w:t>
            </w:r>
          </w:p>
        </w:tc>
        <w:tc>
          <w:tcPr>
            <w:tcW w:w="226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Nisin, cell wall, cytoplasmic extract of nisin</w:t>
            </w:r>
          </w:p>
        </w:tc>
        <w:tc>
          <w:tcPr>
            <w:tcW w:w="1559"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SW480 </w:t>
            </w:r>
          </w:p>
        </w:tc>
        <w:tc>
          <w:tcPr>
            <w:tcW w:w="552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Anti-proliferative effects, associated with the decreased expression of cyclin D1 in SW480 cell line</w:t>
            </w:r>
          </w:p>
        </w:tc>
        <w:tc>
          <w:tcPr>
            <w:tcW w:w="1586"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Hosseini </w:t>
            </w:r>
            <w:r>
              <w:rPr>
                <w:rFonts w:ascii="Book Antiqua" w:hAnsi="Book Antiqua" w:eastAsia="Times New Roman" w:cs="Times New Roman"/>
                <w:i/>
                <w:iCs/>
                <w:color w:val="000000"/>
                <w:lang w:val="en-US" w:eastAsia="sk-SK"/>
              </w:rPr>
              <w:t>et al</w:t>
            </w:r>
            <w:r>
              <w:rPr>
                <w:rFonts w:ascii="Book Antiqua" w:hAnsi="Book Antiqua" w:eastAsia="Times New Roman" w:cs="Times New Roman"/>
                <w:color w:val="000000"/>
                <w:vertAlign w:val="superscript"/>
                <w:lang w:val="en-US" w:eastAsia="sk-SK"/>
              </w:rPr>
              <w:t>[74]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 xml:space="preserve">Pediococcus pentosaceus </w:t>
            </w:r>
            <w:r>
              <w:rPr>
                <w:rFonts w:ascii="Book Antiqua" w:hAnsi="Book Antiqua" w:eastAsia="Times New Roman" w:cs="Times New Roman"/>
                <w:color w:val="000000"/>
                <w:lang w:val="en-US" w:eastAsia="sk-SK"/>
              </w:rPr>
              <w:t>FP3</w:t>
            </w:r>
            <w:r>
              <w:rPr>
                <w:rFonts w:ascii="Book Antiqua" w:hAnsi="Book Antiqua" w:eastAsia="Times New Roman" w:cs="Times New Roman"/>
                <w:i/>
                <w:iCs/>
                <w:color w:val="000000"/>
                <w:lang w:val="en-US" w:eastAsia="sk-SK"/>
              </w:rPr>
              <w:t xml:space="preserve">, Lactobacillus salivarius </w:t>
            </w:r>
            <w:r>
              <w:rPr>
                <w:rFonts w:ascii="Book Antiqua" w:hAnsi="Book Antiqua" w:eastAsia="Times New Roman" w:cs="Times New Roman"/>
                <w:color w:val="000000"/>
                <w:lang w:val="en-US" w:eastAsia="sk-SK"/>
              </w:rPr>
              <w:t>FP25/FP35,</w:t>
            </w:r>
            <w:r>
              <w:rPr>
                <w:rFonts w:ascii="Book Antiqua" w:hAnsi="Book Antiqua" w:eastAsia="Times New Roman" w:cs="Times New Roman"/>
                <w:i/>
                <w:iCs/>
                <w:color w:val="000000"/>
                <w:lang w:val="en-US" w:eastAsia="sk-SK"/>
              </w:rPr>
              <w:t xml:space="preserve"> Enterococcus faecium </w:t>
            </w:r>
            <w:r>
              <w:rPr>
                <w:rFonts w:ascii="Book Antiqua" w:hAnsi="Book Antiqua" w:eastAsia="Times New Roman" w:cs="Times New Roman"/>
                <w:color w:val="000000"/>
                <w:lang w:val="en-US" w:eastAsia="sk-SK"/>
              </w:rPr>
              <w:t>FP51</w:t>
            </w:r>
          </w:p>
        </w:tc>
        <w:tc>
          <w:tcPr>
            <w:tcW w:w="226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SCFAs (butyrate and propionate)</w:t>
            </w:r>
          </w:p>
        </w:tc>
        <w:tc>
          <w:tcPr>
            <w:tcW w:w="1559"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Caco-2</w:t>
            </w:r>
          </w:p>
        </w:tc>
        <w:tc>
          <w:tcPr>
            <w:tcW w:w="552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Significant proliferation inhibition of Caco-2 cells and activation of apoptosis</w:t>
            </w:r>
          </w:p>
        </w:tc>
        <w:tc>
          <w:tcPr>
            <w:tcW w:w="1586"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Thirabunyanon and Hongwittayakorn</w:t>
            </w:r>
            <w:r>
              <w:rPr>
                <w:rFonts w:ascii="Book Antiqua" w:hAnsi="Book Antiqua" w:eastAsia="Times New Roman" w:cs="Times New Roman"/>
                <w:color w:val="000000"/>
                <w:vertAlign w:val="superscript"/>
                <w:lang w:val="en-US" w:eastAsia="sk-SK"/>
              </w:rPr>
              <w:t>[75]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 xml:space="preserve">Streptomyces levis </w:t>
            </w:r>
            <w:r>
              <w:rPr>
                <w:rFonts w:ascii="Book Antiqua" w:hAnsi="Book Antiqua" w:eastAsia="Times New Roman" w:cs="Times New Roman"/>
                <w:color w:val="000000"/>
                <w:lang w:val="en-US" w:eastAsia="sk-SK"/>
              </w:rPr>
              <w:t>ABRIINW111</w:t>
            </w:r>
          </w:p>
        </w:tc>
        <w:tc>
          <w:tcPr>
            <w:tcW w:w="2268" w:type="dxa"/>
          </w:tcPr>
          <w:p>
            <w:pPr>
              <w:spacing w:line="360" w:lineRule="auto"/>
              <w:jc w:val="both"/>
              <w:rPr>
                <w:rFonts w:ascii="Book Antiqua" w:hAnsi="Book Antiqua" w:cstheme="minorBidi"/>
                <w:b/>
                <w:lang w:val="sk-SK" w:eastAsia="zh-CN"/>
              </w:rPr>
            </w:pPr>
            <w:r>
              <w:rPr>
                <w:rFonts w:ascii="Book Antiqua" w:hAnsi="Book Antiqua" w:cs="Times New Roman"/>
                <w:color w:val="000000"/>
                <w:lang w:val="en-US" w:eastAsia="zh-CN"/>
              </w:rPr>
              <w:t>E</w:t>
            </w:r>
            <w:r>
              <w:rPr>
                <w:rFonts w:ascii="Book Antiqua" w:hAnsi="Book Antiqua" w:cs="Times New Roman"/>
                <w:color w:val="000000"/>
                <w:lang w:val="en-US"/>
              </w:rPr>
              <w:t>xtracted metabolites</w:t>
            </w:r>
          </w:p>
        </w:tc>
        <w:tc>
          <w:tcPr>
            <w:tcW w:w="1559" w:type="dxa"/>
          </w:tcPr>
          <w:p>
            <w:pPr>
              <w:spacing w:line="360" w:lineRule="auto"/>
              <w:jc w:val="both"/>
              <w:rPr>
                <w:rFonts w:ascii="Book Antiqua" w:hAnsi="Book Antiqua" w:cstheme="minorBidi"/>
                <w:b/>
                <w:lang w:val="sk-SK" w:eastAsia="zh-CN"/>
              </w:rPr>
            </w:pPr>
            <w:r>
              <w:rPr>
                <w:rFonts w:ascii="Book Antiqua" w:hAnsi="Book Antiqua" w:cs="Times New Roman"/>
                <w:color w:val="000000"/>
                <w:lang w:val="en-US"/>
              </w:rPr>
              <w:t>SW480</w:t>
            </w:r>
          </w:p>
        </w:tc>
        <w:tc>
          <w:tcPr>
            <w:tcW w:w="5528" w:type="dxa"/>
          </w:tcPr>
          <w:p>
            <w:pPr>
              <w:spacing w:line="360" w:lineRule="auto"/>
              <w:jc w:val="both"/>
              <w:rPr>
                <w:rFonts w:ascii="Book Antiqua" w:hAnsi="Book Antiqua" w:cstheme="minorBidi"/>
                <w:b/>
                <w:lang w:val="sk-SK" w:eastAsia="zh-CN"/>
              </w:rPr>
            </w:pPr>
            <w:r>
              <w:rPr>
                <w:rFonts w:ascii="Book Antiqua" w:hAnsi="Book Antiqua" w:cs="Times New Roman"/>
                <w:color w:val="000000" w:themeColor="text1"/>
                <w:lang w:val="en-US"/>
                <w14:textFill>
                  <w14:solidFill>
                    <w14:schemeClr w14:val="tx1"/>
                  </w14:solidFill>
                </w14:textFill>
              </w:rPr>
              <w:t>SW480 growth inhibition, increased Caspase-3 and reduced Ki67 expression in a concentration/time-dependent manner; subG</w:t>
            </w:r>
            <w:r>
              <w:rPr>
                <w:rFonts w:ascii="Book Antiqua" w:hAnsi="Book Antiqua" w:cs="Times New Roman"/>
                <w:color w:val="000000" w:themeColor="text1"/>
                <w:vertAlign w:val="subscript"/>
                <w:lang w:val="en-US"/>
                <w14:textFill>
                  <w14:solidFill>
                    <w14:schemeClr w14:val="tx1"/>
                  </w14:solidFill>
                </w14:textFill>
              </w:rPr>
              <w:t>1</w:t>
            </w:r>
            <w:r>
              <w:rPr>
                <w:rFonts w:ascii="Book Antiqua" w:hAnsi="Book Antiqua" w:cs="Times New Roman"/>
                <w:color w:val="000000" w:themeColor="text1"/>
                <w:lang w:val="en-US"/>
                <w14:textFill>
                  <w14:solidFill>
                    <w14:schemeClr w14:val="tx1"/>
                  </w14:solidFill>
                </w14:textFill>
              </w:rPr>
              <w:t xml:space="preserve"> phase (apoptosis) increased by metabolites and cell cycle arrest in G</w:t>
            </w:r>
            <w:r>
              <w:rPr>
                <w:rFonts w:ascii="Book Antiqua" w:hAnsi="Book Antiqua" w:cs="Times New Roman"/>
                <w:color w:val="000000" w:themeColor="text1"/>
                <w:vertAlign w:val="subscript"/>
                <w:lang w:val="en-US"/>
                <w14:textFill>
                  <w14:solidFill>
                    <w14:schemeClr w14:val="tx1"/>
                  </w14:solidFill>
                </w14:textFill>
              </w:rPr>
              <w:t>1</w:t>
            </w:r>
            <w:r>
              <w:rPr>
                <w:rFonts w:ascii="Book Antiqua" w:hAnsi="Book Antiqua" w:cs="Times New Roman"/>
                <w:color w:val="000000" w:themeColor="text1"/>
                <w:lang w:val="en-US"/>
                <w14:textFill>
                  <w14:solidFill>
                    <w14:schemeClr w14:val="tx1"/>
                  </w14:solidFill>
                </w14:textFill>
              </w:rPr>
              <w:t>, G</w:t>
            </w:r>
            <w:r>
              <w:rPr>
                <w:rFonts w:ascii="Book Antiqua" w:hAnsi="Book Antiqua" w:cs="Times New Roman"/>
                <w:color w:val="000000" w:themeColor="text1"/>
                <w:vertAlign w:val="subscript"/>
                <w:lang w:val="en-US"/>
                <w14:textFill>
                  <w14:solidFill>
                    <w14:schemeClr w14:val="tx1"/>
                  </w14:solidFill>
                </w14:textFill>
              </w:rPr>
              <w:t>2</w:t>
            </w:r>
            <w:r>
              <w:rPr>
                <w:rFonts w:ascii="Book Antiqua" w:hAnsi="Book Antiqua" w:cs="Times New Roman"/>
                <w:color w:val="000000" w:themeColor="text1"/>
                <w:lang w:val="en-US"/>
                <w14:textFill>
                  <w14:solidFill>
                    <w14:schemeClr w14:val="tx1"/>
                  </w14:solidFill>
                </w14:textFill>
              </w:rPr>
              <w:t xml:space="preserve">/M and S phase; </w:t>
            </w:r>
            <w:r>
              <w:rPr>
                <w:rFonts w:ascii="Book Antiqua" w:hAnsi="Book Antiqua" w:cs="Times New Roman"/>
                <w:i/>
                <w:color w:val="000000" w:themeColor="text1"/>
                <w:lang w:val="en-US"/>
                <w14:textFill>
                  <w14:solidFill>
                    <w14:schemeClr w14:val="tx1"/>
                  </w14:solidFill>
                </w14:textFill>
              </w:rPr>
              <w:t>p53</w:t>
            </w:r>
            <w:r>
              <w:rPr>
                <w:rFonts w:ascii="Book Antiqua" w:hAnsi="Book Antiqua" w:cs="Times New Roman"/>
                <w:color w:val="000000" w:themeColor="text1"/>
                <w:lang w:val="en-US"/>
                <w14:textFill>
                  <w14:solidFill>
                    <w14:schemeClr w14:val="tx1"/>
                  </w14:solidFill>
                </w14:textFill>
              </w:rPr>
              <w:t xml:space="preserve"> gene expression followed SW480 cells treatment significantly</w:t>
            </w:r>
          </w:p>
        </w:tc>
        <w:tc>
          <w:tcPr>
            <w:tcW w:w="1586" w:type="dxa"/>
          </w:tcPr>
          <w:p>
            <w:pPr>
              <w:spacing w:line="360" w:lineRule="auto"/>
              <w:jc w:val="both"/>
              <w:rPr>
                <w:rFonts w:ascii="Book Antiqua" w:hAnsi="Book Antiqua" w:cstheme="minorBidi"/>
                <w:b/>
                <w:lang w:val="sk-SK" w:eastAsia="zh-CN"/>
              </w:rPr>
            </w:pPr>
            <w:r>
              <w:rPr>
                <w:rFonts w:ascii="Book Antiqua" w:hAnsi="Book Antiqua" w:eastAsia="Book Antiqua" w:cs="Book Antiqua"/>
                <w:bCs/>
                <w:color w:val="000000"/>
                <w:lang w:val="sk-SK"/>
              </w:rPr>
              <w:t>Faramarzian Azimi Maragheh</w:t>
            </w:r>
            <w:r>
              <w:rPr>
                <w:rFonts w:ascii="Book Antiqua" w:hAnsi="Book Antiqua" w:cs="Times New Roman"/>
                <w:color w:val="000000" w:themeColor="text1"/>
                <w:lang w:val="en-US"/>
                <w14:textFill>
                  <w14:solidFill>
                    <w14:schemeClr w14:val="tx1"/>
                  </w14:solidFill>
                </w14:textFill>
              </w:rPr>
              <w:t xml:space="preserve"> </w:t>
            </w:r>
            <w:r>
              <w:rPr>
                <w:rFonts w:ascii="Book Antiqua" w:hAnsi="Book Antiqua" w:cs="Times New Roman"/>
                <w:i/>
                <w:iCs/>
                <w:color w:val="000000" w:themeColor="text1"/>
                <w:lang w:val="en-US"/>
                <w14:textFill>
                  <w14:solidFill>
                    <w14:schemeClr w14:val="tx1"/>
                  </w14:solidFill>
                </w14:textFill>
              </w:rPr>
              <w:t>et al</w:t>
            </w:r>
            <w:r>
              <w:rPr>
                <w:rFonts w:ascii="Book Antiqua" w:hAnsi="Book Antiqua" w:cs="Times New Roman"/>
                <w:iCs/>
                <w:color w:val="000000" w:themeColor="text1"/>
                <w:vertAlign w:val="superscript"/>
                <w:lang w:val="en-US"/>
                <w14:textFill>
                  <w14:solidFill>
                    <w14:schemeClr w14:val="tx1"/>
                  </w14:solidFill>
                </w14:textFill>
              </w:rPr>
              <w:t>[76]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000000"/>
                <w:lang w:val="en-US" w:eastAsia="sk-SK"/>
              </w:rPr>
              <w:t xml:space="preserve">Streptomyces </w:t>
            </w:r>
            <w:r>
              <w:rPr>
                <w:rFonts w:ascii="Book Antiqua" w:hAnsi="Book Antiqua" w:eastAsia="Times New Roman" w:cs="Times New Roman"/>
                <w:iCs/>
                <w:color w:val="000000"/>
                <w:lang w:val="en-US" w:eastAsia="sk-SK"/>
              </w:rPr>
              <w:t>sp.</w:t>
            </w:r>
            <w:r>
              <w:rPr>
                <w:rFonts w:ascii="Book Antiqua" w:hAnsi="Book Antiqua" w:eastAsia="Times New Roman" w:cs="Times New Roman"/>
                <w:i/>
                <w:iCs/>
                <w:color w:val="000000"/>
                <w:lang w:val="en-US" w:eastAsia="sk-SK"/>
              </w:rPr>
              <w:t xml:space="preserve"> </w:t>
            </w:r>
            <w:r>
              <w:rPr>
                <w:rFonts w:ascii="Book Antiqua" w:hAnsi="Book Antiqua" w:eastAsia="Times New Roman" w:cs="Times New Roman"/>
                <w:color w:val="000000"/>
                <w:lang w:val="en-US" w:eastAsia="sk-SK"/>
              </w:rPr>
              <w:t>MUM256</w:t>
            </w:r>
          </w:p>
        </w:tc>
        <w:tc>
          <w:tcPr>
            <w:tcW w:w="226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MUM256 extract</w:t>
            </w:r>
          </w:p>
        </w:tc>
        <w:tc>
          <w:tcPr>
            <w:tcW w:w="1559"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HT-29, Caco-2 </w:t>
            </w:r>
          </w:p>
        </w:tc>
        <w:tc>
          <w:tcPr>
            <w:tcW w:w="552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Antioxidant properties, cytotoxicity against CRC cells by reduction in viability and induction of apoptosis (depolarization of mitochondrial membrane potential and arrest in subG</w:t>
            </w:r>
            <w:r>
              <w:rPr>
                <w:rFonts w:ascii="Book Antiqua" w:hAnsi="Book Antiqua" w:eastAsia="Times New Roman" w:cs="Times New Roman"/>
                <w:color w:val="000000"/>
                <w:vertAlign w:val="subscript"/>
                <w:lang w:val="en-US" w:eastAsia="sk-SK"/>
              </w:rPr>
              <w:t>1</w:t>
            </w:r>
            <w:r>
              <w:rPr>
                <w:rFonts w:ascii="Book Antiqua" w:hAnsi="Book Antiqua" w:eastAsia="Times New Roman" w:cs="Times New Roman"/>
                <w:color w:val="000000"/>
                <w:lang w:val="en-US" w:eastAsia="sk-SK"/>
              </w:rPr>
              <w:t xml:space="preserve"> phase)</w:t>
            </w:r>
          </w:p>
        </w:tc>
        <w:tc>
          <w:tcPr>
            <w:tcW w:w="1586"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Tan </w:t>
            </w:r>
            <w:r>
              <w:rPr>
                <w:rFonts w:ascii="Book Antiqua" w:hAnsi="Book Antiqua" w:eastAsia="Times New Roman" w:cs="Times New Roman"/>
                <w:i/>
                <w:iCs/>
                <w:color w:val="000000"/>
                <w:lang w:val="en-US" w:eastAsia="sk-SK"/>
              </w:rPr>
              <w:t>et al</w:t>
            </w:r>
            <w:r>
              <w:rPr>
                <w:rFonts w:ascii="Book Antiqua" w:hAnsi="Book Antiqua" w:eastAsia="Times New Roman" w:cs="Times New Roman"/>
                <w:color w:val="000000"/>
                <w:vertAlign w:val="superscript"/>
                <w:lang w:val="en-US" w:eastAsia="sk-SK"/>
              </w:rPr>
              <w:t>[77]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235" w:type="dxa"/>
          </w:tcPr>
          <w:p>
            <w:pPr>
              <w:spacing w:line="360" w:lineRule="auto"/>
              <w:jc w:val="both"/>
              <w:rPr>
                <w:rFonts w:ascii="Book Antiqua" w:hAnsi="Book Antiqua" w:cstheme="minorBidi"/>
                <w:b/>
                <w:lang w:val="sk-SK" w:eastAsia="zh-CN"/>
              </w:rPr>
            </w:pPr>
            <w:r>
              <w:rPr>
                <w:rFonts w:ascii="Book Antiqua" w:hAnsi="Book Antiqua" w:eastAsia="Times New Roman" w:cs="Times New Roman"/>
                <w:i/>
                <w:iCs/>
                <w:color w:val="333333"/>
                <w:lang w:val="en-US" w:eastAsia="sk-SK"/>
              </w:rPr>
              <w:t>Clostridium butyricum</w:t>
            </w:r>
            <w:r>
              <w:rPr>
                <w:rFonts w:ascii="Book Antiqua" w:hAnsi="Book Antiqua" w:cs="Times New Roman"/>
                <w:i/>
                <w:iCs/>
                <w:color w:val="333333"/>
                <w:lang w:val="en-US" w:eastAsia="zh-CN"/>
              </w:rPr>
              <w:t xml:space="preserve"> </w:t>
            </w:r>
            <w:r>
              <w:rPr>
                <w:rFonts w:ascii="Book Antiqua" w:hAnsi="Book Antiqua" w:eastAsia="Times New Roman" w:cs="Times New Roman"/>
                <w:color w:val="333333"/>
                <w:lang w:val="en-US" w:eastAsia="sk-SK"/>
              </w:rPr>
              <w:t>ATCC 19398</w:t>
            </w:r>
          </w:p>
        </w:tc>
        <w:tc>
          <w:tcPr>
            <w:tcW w:w="226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SCFAs</w:t>
            </w:r>
          </w:p>
        </w:tc>
        <w:tc>
          <w:tcPr>
            <w:tcW w:w="1559"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lang w:val="en-US" w:eastAsia="sk-SK"/>
              </w:rPr>
              <w:t xml:space="preserve">HCT-116, </w:t>
            </w:r>
            <w:r>
              <w:rPr>
                <w:rFonts w:ascii="Book Antiqua" w:hAnsi="Book Antiqua" w:eastAsia="Times New Roman" w:cs="Times New Roman"/>
                <w:color w:val="000000" w:themeColor="text1"/>
                <w:lang w:val="en-US" w:eastAsia="sk-SK"/>
                <w14:textFill>
                  <w14:solidFill>
                    <w14:schemeClr w14:val="tx1"/>
                  </w14:solidFill>
                </w14:textFill>
              </w:rPr>
              <w:t>HCT-8, Caco-2</w:t>
            </w:r>
          </w:p>
        </w:tc>
        <w:tc>
          <w:tcPr>
            <w:tcW w:w="5528"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333333"/>
                <w:lang w:val="en-US" w:eastAsia="sk-SK"/>
              </w:rPr>
              <w:t>Suppression of the Wnt/b-catenin signaling pathway and modulation of the gut microbiota composition.</w:t>
            </w:r>
          </w:p>
        </w:tc>
        <w:tc>
          <w:tcPr>
            <w:tcW w:w="1586" w:type="dxa"/>
          </w:tcPr>
          <w:p>
            <w:pPr>
              <w:spacing w:line="360" w:lineRule="auto"/>
              <w:jc w:val="both"/>
              <w:rPr>
                <w:rFonts w:ascii="Book Antiqua" w:hAnsi="Book Antiqua" w:cstheme="minorBidi"/>
                <w:b/>
                <w:lang w:val="sk-SK" w:eastAsia="zh-CN"/>
              </w:rPr>
            </w:pPr>
            <w:r>
              <w:rPr>
                <w:rFonts w:ascii="Book Antiqua" w:hAnsi="Book Antiqua" w:eastAsia="Times New Roman" w:cs="Times New Roman"/>
                <w:color w:val="000000" w:themeColor="text1"/>
                <w:lang w:val="en-US" w:eastAsia="sk-SK"/>
                <w14:textFill>
                  <w14:solidFill>
                    <w14:schemeClr w14:val="tx1"/>
                  </w14:solidFill>
                </w14:textFill>
              </w:rPr>
              <w:t xml:space="preserve">Chen </w:t>
            </w:r>
            <w:r>
              <w:rPr>
                <w:rFonts w:ascii="Book Antiqua" w:hAnsi="Book Antiqua" w:eastAsia="Times New Roman" w:cs="Times New Roman"/>
                <w:i/>
                <w:iCs/>
                <w:color w:val="000000" w:themeColor="text1"/>
                <w:lang w:val="en-US" w:eastAsia="sk-SK"/>
                <w14:textFill>
                  <w14:solidFill>
                    <w14:schemeClr w14:val="tx1"/>
                  </w14:solidFill>
                </w14:textFill>
              </w:rPr>
              <w:t>et al</w:t>
            </w:r>
            <w:r>
              <w:rPr>
                <w:rFonts w:ascii="Book Antiqua" w:hAnsi="Book Antiqua" w:eastAsia="Times New Roman" w:cs="Times New Roman"/>
                <w:iCs/>
                <w:color w:val="000000" w:themeColor="text1"/>
                <w:vertAlign w:val="superscript"/>
                <w:lang w:val="en-US" w:eastAsia="sk-SK"/>
                <w14:textFill>
                  <w14:solidFill>
                    <w14:schemeClr w14:val="tx1"/>
                  </w14:solidFill>
                </w14:textFill>
              </w:rPr>
              <w:t>[25]</w:t>
            </w:r>
          </w:p>
        </w:tc>
      </w:tr>
    </w:tbl>
    <w:p>
      <w:pPr>
        <w:spacing w:line="360" w:lineRule="auto"/>
        <w:jc w:val="both"/>
        <w:rPr>
          <w:rFonts w:ascii="Book Antiqua" w:hAnsi="Book Antiqua"/>
          <w:color w:val="000000"/>
          <w:lang w:eastAsia="zh-CN"/>
        </w:rPr>
        <w:sectPr>
          <w:pgSz w:w="15840" w:h="12240" w:orient="landscape"/>
          <w:pgMar w:top="1440" w:right="1440" w:bottom="1440" w:left="1440" w:header="720" w:footer="720" w:gutter="0"/>
          <w:cols w:space="720" w:num="1"/>
          <w:docGrid w:linePitch="360" w:charSpace="0"/>
        </w:sectPr>
      </w:pPr>
      <w:r>
        <w:rPr>
          <w:rFonts w:ascii="Book Antiqua" w:hAnsi="Book Antiqua"/>
        </w:rPr>
        <w:t xml:space="preserve">CFS: </w:t>
      </w:r>
      <w:r>
        <w:rPr>
          <w:rFonts w:ascii="Book Antiqua" w:hAnsi="Book Antiqua"/>
          <w:lang w:eastAsia="zh-CN"/>
        </w:rPr>
        <w:t>C</w:t>
      </w:r>
      <w:r>
        <w:rPr>
          <w:rFonts w:ascii="Book Antiqua" w:hAnsi="Book Antiqua"/>
        </w:rPr>
        <w:t xml:space="preserve">ell-free supernatant; CRC: </w:t>
      </w:r>
      <w:r>
        <w:rPr>
          <w:rFonts w:ascii="Book Antiqua" w:hAnsi="Book Antiqua"/>
          <w:lang w:eastAsia="zh-CN"/>
        </w:rPr>
        <w:t>C</w:t>
      </w:r>
      <w:r>
        <w:rPr>
          <w:rFonts w:ascii="Book Antiqua" w:hAnsi="Book Antiqua"/>
        </w:rPr>
        <w:t xml:space="preserve">olorectal cancer; </w:t>
      </w:r>
      <w:r>
        <w:rPr>
          <w:rFonts w:ascii="Book Antiqua" w:hAnsi="Book Antiqua"/>
          <w:color w:val="000000"/>
          <w:lang w:eastAsia="zh-CN"/>
        </w:rPr>
        <w:t xml:space="preserve">IL: Interleukin; </w:t>
      </w:r>
      <w:r>
        <w:rPr>
          <w:rFonts w:ascii="Book Antiqua" w:hAnsi="Book Antiqua"/>
        </w:rPr>
        <w:t xml:space="preserve">SCFAs: </w:t>
      </w:r>
      <w:r>
        <w:rPr>
          <w:rFonts w:ascii="Book Antiqua" w:hAnsi="Book Antiqua"/>
          <w:lang w:eastAsia="zh-CN"/>
        </w:rPr>
        <w:t>S</w:t>
      </w:r>
      <w:r>
        <w:rPr>
          <w:rFonts w:ascii="Book Antiqua" w:hAnsi="Book Antiqua"/>
        </w:rPr>
        <w:t>hort-chain fatty acids</w:t>
      </w:r>
      <w:r>
        <w:rPr>
          <w:rFonts w:ascii="Book Antiqua" w:hAnsi="Book Antiqua"/>
          <w:lang w:eastAsia="zh-CN"/>
        </w:rPr>
        <w:t xml:space="preserve">; </w:t>
      </w:r>
      <w:r>
        <w:rPr>
          <w:rFonts w:ascii="Book Antiqua" w:hAnsi="Book Antiqua" w:eastAsia="Times New Roman"/>
          <w:color w:val="000000"/>
          <w:lang w:eastAsia="sk-SK"/>
        </w:rPr>
        <w:t>TNF-</w:t>
      </w:r>
      <w:r>
        <w:rPr>
          <w:rFonts w:ascii="Book Antiqua" w:hAnsi="Book Antiqua"/>
          <w:color w:val="000000"/>
          <w:lang w:eastAsia="zh-CN"/>
        </w:rPr>
        <w:t>α: Tumor necrosis factor-alpha.</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color w:val="000000"/>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7317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40</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1B76"/>
    <w:rsid w:val="00047AEA"/>
    <w:rsid w:val="00062093"/>
    <w:rsid w:val="00062E14"/>
    <w:rsid w:val="000849D4"/>
    <w:rsid w:val="000A380A"/>
    <w:rsid w:val="000D6ED5"/>
    <w:rsid w:val="000F7597"/>
    <w:rsid w:val="00125886"/>
    <w:rsid w:val="00126FF1"/>
    <w:rsid w:val="00132855"/>
    <w:rsid w:val="00147567"/>
    <w:rsid w:val="001641A5"/>
    <w:rsid w:val="001918C4"/>
    <w:rsid w:val="001C0CE2"/>
    <w:rsid w:val="00203786"/>
    <w:rsid w:val="00215442"/>
    <w:rsid w:val="002176A5"/>
    <w:rsid w:val="00243090"/>
    <w:rsid w:val="00255351"/>
    <w:rsid w:val="00255CCC"/>
    <w:rsid w:val="00257234"/>
    <w:rsid w:val="00281051"/>
    <w:rsid w:val="002B5728"/>
    <w:rsid w:val="002B7F02"/>
    <w:rsid w:val="002D0A74"/>
    <w:rsid w:val="002F1518"/>
    <w:rsid w:val="002F3E50"/>
    <w:rsid w:val="00307EDA"/>
    <w:rsid w:val="00343389"/>
    <w:rsid w:val="0034738E"/>
    <w:rsid w:val="00350DB0"/>
    <w:rsid w:val="00375B94"/>
    <w:rsid w:val="00395616"/>
    <w:rsid w:val="003B362B"/>
    <w:rsid w:val="003B3D0E"/>
    <w:rsid w:val="003C4C8C"/>
    <w:rsid w:val="003E7510"/>
    <w:rsid w:val="003F4A47"/>
    <w:rsid w:val="004055F7"/>
    <w:rsid w:val="00417E5A"/>
    <w:rsid w:val="0044330B"/>
    <w:rsid w:val="004577CB"/>
    <w:rsid w:val="00480DEF"/>
    <w:rsid w:val="00483BD1"/>
    <w:rsid w:val="00487489"/>
    <w:rsid w:val="004A55C4"/>
    <w:rsid w:val="004A73B0"/>
    <w:rsid w:val="004D0E6A"/>
    <w:rsid w:val="004F0030"/>
    <w:rsid w:val="004F1B8C"/>
    <w:rsid w:val="004F6F60"/>
    <w:rsid w:val="0050408B"/>
    <w:rsid w:val="00526C79"/>
    <w:rsid w:val="005426B2"/>
    <w:rsid w:val="00555394"/>
    <w:rsid w:val="00565898"/>
    <w:rsid w:val="0056636E"/>
    <w:rsid w:val="005753A8"/>
    <w:rsid w:val="00587B3E"/>
    <w:rsid w:val="00592A00"/>
    <w:rsid w:val="005969C5"/>
    <w:rsid w:val="005B130B"/>
    <w:rsid w:val="005C6F74"/>
    <w:rsid w:val="005D1513"/>
    <w:rsid w:val="005E19EB"/>
    <w:rsid w:val="005F5661"/>
    <w:rsid w:val="00607989"/>
    <w:rsid w:val="00653E2A"/>
    <w:rsid w:val="00670E60"/>
    <w:rsid w:val="0067362B"/>
    <w:rsid w:val="0068412F"/>
    <w:rsid w:val="006A0D3D"/>
    <w:rsid w:val="006B35E7"/>
    <w:rsid w:val="006C4336"/>
    <w:rsid w:val="006E0EA7"/>
    <w:rsid w:val="007039B8"/>
    <w:rsid w:val="00725450"/>
    <w:rsid w:val="00795C1B"/>
    <w:rsid w:val="007B65CD"/>
    <w:rsid w:val="007D045B"/>
    <w:rsid w:val="007E37F1"/>
    <w:rsid w:val="007E3825"/>
    <w:rsid w:val="00805A69"/>
    <w:rsid w:val="008111FC"/>
    <w:rsid w:val="00846059"/>
    <w:rsid w:val="008621A5"/>
    <w:rsid w:val="008C763B"/>
    <w:rsid w:val="008D212E"/>
    <w:rsid w:val="008E6702"/>
    <w:rsid w:val="009006F3"/>
    <w:rsid w:val="009164B1"/>
    <w:rsid w:val="00917435"/>
    <w:rsid w:val="00920D25"/>
    <w:rsid w:val="0092318C"/>
    <w:rsid w:val="00930CBD"/>
    <w:rsid w:val="00936456"/>
    <w:rsid w:val="009455B9"/>
    <w:rsid w:val="009863D6"/>
    <w:rsid w:val="009D1269"/>
    <w:rsid w:val="009D4C58"/>
    <w:rsid w:val="009E4BC6"/>
    <w:rsid w:val="009F735C"/>
    <w:rsid w:val="00A3105D"/>
    <w:rsid w:val="00A47D4F"/>
    <w:rsid w:val="00A602DC"/>
    <w:rsid w:val="00A72E80"/>
    <w:rsid w:val="00A77822"/>
    <w:rsid w:val="00A77B3E"/>
    <w:rsid w:val="00A80739"/>
    <w:rsid w:val="00A872A7"/>
    <w:rsid w:val="00A90DF3"/>
    <w:rsid w:val="00AC61D7"/>
    <w:rsid w:val="00AD4623"/>
    <w:rsid w:val="00B07527"/>
    <w:rsid w:val="00B10466"/>
    <w:rsid w:val="00B10B96"/>
    <w:rsid w:val="00B11792"/>
    <w:rsid w:val="00B34169"/>
    <w:rsid w:val="00B3620A"/>
    <w:rsid w:val="00B5327E"/>
    <w:rsid w:val="00B5449F"/>
    <w:rsid w:val="00B70087"/>
    <w:rsid w:val="00B76438"/>
    <w:rsid w:val="00B85C54"/>
    <w:rsid w:val="00B97FC7"/>
    <w:rsid w:val="00BA6690"/>
    <w:rsid w:val="00BB22A5"/>
    <w:rsid w:val="00BC1495"/>
    <w:rsid w:val="00BC3570"/>
    <w:rsid w:val="00BF3D58"/>
    <w:rsid w:val="00C62427"/>
    <w:rsid w:val="00C6543B"/>
    <w:rsid w:val="00C91136"/>
    <w:rsid w:val="00C92FEC"/>
    <w:rsid w:val="00CA2A55"/>
    <w:rsid w:val="00CA5AAD"/>
    <w:rsid w:val="00CB63DA"/>
    <w:rsid w:val="00CB6BFE"/>
    <w:rsid w:val="00CB799A"/>
    <w:rsid w:val="00CC37D3"/>
    <w:rsid w:val="00CE0BBD"/>
    <w:rsid w:val="00CE6FB5"/>
    <w:rsid w:val="00D027B0"/>
    <w:rsid w:val="00D05C43"/>
    <w:rsid w:val="00D230FA"/>
    <w:rsid w:val="00D2721C"/>
    <w:rsid w:val="00D27ABB"/>
    <w:rsid w:val="00D35E61"/>
    <w:rsid w:val="00D61C99"/>
    <w:rsid w:val="00D76699"/>
    <w:rsid w:val="00D825B9"/>
    <w:rsid w:val="00D86E6C"/>
    <w:rsid w:val="00DA2D05"/>
    <w:rsid w:val="00DB56CF"/>
    <w:rsid w:val="00DB7941"/>
    <w:rsid w:val="00DC746A"/>
    <w:rsid w:val="00DD3655"/>
    <w:rsid w:val="00DD4495"/>
    <w:rsid w:val="00DE0610"/>
    <w:rsid w:val="00DE0FBE"/>
    <w:rsid w:val="00DF6D30"/>
    <w:rsid w:val="00E02A79"/>
    <w:rsid w:val="00E069C1"/>
    <w:rsid w:val="00E24A63"/>
    <w:rsid w:val="00E3577B"/>
    <w:rsid w:val="00E50382"/>
    <w:rsid w:val="00E5289F"/>
    <w:rsid w:val="00E658F5"/>
    <w:rsid w:val="00E66A26"/>
    <w:rsid w:val="00E93A6F"/>
    <w:rsid w:val="00E94858"/>
    <w:rsid w:val="00EB0181"/>
    <w:rsid w:val="00EB554F"/>
    <w:rsid w:val="00EC70D7"/>
    <w:rsid w:val="00ED14C0"/>
    <w:rsid w:val="00ED3E71"/>
    <w:rsid w:val="00ED4510"/>
    <w:rsid w:val="00EF7FCE"/>
    <w:rsid w:val="00F157EE"/>
    <w:rsid w:val="00F16D4B"/>
    <w:rsid w:val="00F22A24"/>
    <w:rsid w:val="00F53273"/>
    <w:rsid w:val="00F801A8"/>
    <w:rsid w:val="00F94DC2"/>
    <w:rsid w:val="00FD081D"/>
    <w:rsid w:val="00FD2E87"/>
    <w:rsid w:val="00FE473E"/>
    <w:rsid w:val="558A5CAA"/>
    <w:rsid w:val="65CA74EA"/>
    <w:rsid w:val="776F0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0"/>
    <w:rPr>
      <w:sz w:val="20"/>
      <w:szCs w:val="20"/>
    </w:r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qFormat/>
    <w:uiPriority w:val="0"/>
    <w:rPr>
      <w:b/>
      <w:bCs/>
    </w:rPr>
  </w:style>
  <w:style w:type="table" w:styleId="8">
    <w:name w:val="Table Grid"/>
    <w:basedOn w:val="7"/>
    <w:qFormat/>
    <w:uiPriority w:val="39"/>
    <w:rPr>
      <w:rFonts w:asciiTheme="minorHAnsi" w:hAnsiTheme="minorHAnsi" w:cstheme="minorBidi"/>
      <w:sz w:val="22"/>
      <w:szCs w:val="22"/>
      <w:lang w:val="sk-S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16"/>
      <w:szCs w:val="16"/>
    </w:rPr>
  </w:style>
  <w:style w:type="character" w:customStyle="1" w:styleId="11">
    <w:name w:val="html-italic"/>
    <w:basedOn w:val="9"/>
    <w:qFormat/>
    <w:uiPriority w:val="0"/>
  </w:style>
  <w:style w:type="character" w:customStyle="1" w:styleId="12">
    <w:name w:val="Header Char"/>
    <w:basedOn w:val="9"/>
    <w:link w:val="5"/>
    <w:qFormat/>
    <w:uiPriority w:val="0"/>
    <w:rPr>
      <w:sz w:val="18"/>
      <w:szCs w:val="18"/>
    </w:rPr>
  </w:style>
  <w:style w:type="character" w:customStyle="1" w:styleId="13">
    <w:name w:val="Footer Char"/>
    <w:basedOn w:val="9"/>
    <w:link w:val="4"/>
    <w:qFormat/>
    <w:uiPriority w:val="99"/>
    <w:rPr>
      <w:sz w:val="18"/>
      <w:szCs w:val="18"/>
    </w:rPr>
  </w:style>
  <w:style w:type="character" w:customStyle="1" w:styleId="14">
    <w:name w:val="Balloon Text Char"/>
    <w:basedOn w:val="9"/>
    <w:link w:val="3"/>
    <w:qFormat/>
    <w:uiPriority w:val="0"/>
    <w:rPr>
      <w:sz w:val="18"/>
      <w:szCs w:val="18"/>
    </w:rPr>
  </w:style>
  <w:style w:type="table" w:customStyle="1" w:styleId="15">
    <w:name w:val="Obyčajná tabuľka 21"/>
    <w:basedOn w:val="7"/>
    <w:qFormat/>
    <w:uiPriority w:val="42"/>
    <w:rPr>
      <w:rFonts w:asciiTheme="minorHAnsi" w:hAnsiTheme="minorHAnsi" w:cstheme="minorBidi"/>
      <w:sz w:val="22"/>
      <w:szCs w:val="22"/>
      <w:lang w:val="sk-SK"/>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16">
    <w:name w:val="Tabuľka s mriežkou 1 – svetlá1"/>
    <w:basedOn w:val="7"/>
    <w:qFormat/>
    <w:uiPriority w:val="46"/>
    <w:rPr>
      <w:rFonts w:asciiTheme="minorHAnsi" w:hAnsiTheme="minorHAnsi" w:cstheme="minorBidi"/>
      <w:sz w:val="22"/>
      <w:szCs w:val="22"/>
      <w:lang w:val="sk-SK"/>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Comment Text Char"/>
    <w:basedOn w:val="9"/>
    <w:link w:val="2"/>
    <w:semiHidden/>
    <w:qFormat/>
    <w:uiPriority w:val="0"/>
  </w:style>
  <w:style w:type="character" w:customStyle="1" w:styleId="19">
    <w:name w:val="Comment Subject Char"/>
    <w:basedOn w:val="18"/>
    <w:link w:val="6"/>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9510</Words>
  <Characters>54209</Characters>
  <Lines>451</Lines>
  <Paragraphs>127</Paragraphs>
  <TotalTime>0</TotalTime>
  <ScaleCrop>false</ScaleCrop>
  <LinksUpToDate>false</LinksUpToDate>
  <CharactersWithSpaces>63592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2022-06-16T16:44:00Z</dcterms:created>
  <dc:creator>86152</dc:creator>
  <cp:lastModifiedBy>千</cp:lastModifiedBy>
  <dcterms:modified xsi:type="dcterms:W3CDTF">2022-07-18T06:27:11Z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F4D3040D7DD64928BD544044E25F1D0E</vt:lpwstr>
  </property>
</Properties>
</file>