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40F"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Name of Journal: </w:t>
      </w:r>
      <w:r w:rsidRPr="00B110AF">
        <w:rPr>
          <w:rFonts w:ascii="Book Antiqua" w:eastAsia="Book Antiqua" w:hAnsi="Book Antiqua" w:cs="Book Antiqua"/>
          <w:i/>
          <w:color w:val="000000"/>
        </w:rPr>
        <w:t>World Journal of Meta-Analysis</w:t>
      </w:r>
    </w:p>
    <w:p w14:paraId="34DAF610"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Manuscript NO: </w:t>
      </w:r>
      <w:r w:rsidRPr="00B110AF">
        <w:rPr>
          <w:rFonts w:ascii="Book Antiqua" w:eastAsia="Book Antiqua" w:hAnsi="Book Antiqua" w:cs="Book Antiqua"/>
          <w:color w:val="000000"/>
        </w:rPr>
        <w:t>75803</w:t>
      </w:r>
    </w:p>
    <w:p w14:paraId="4F1E89A5"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Manuscript Type: </w:t>
      </w:r>
      <w:r w:rsidRPr="00B110AF">
        <w:rPr>
          <w:rFonts w:ascii="Book Antiqua" w:eastAsia="Book Antiqua" w:hAnsi="Book Antiqua" w:cs="Book Antiqua"/>
          <w:color w:val="000000"/>
        </w:rPr>
        <w:t>REVIEW</w:t>
      </w:r>
    </w:p>
    <w:p w14:paraId="619363DE" w14:textId="77777777" w:rsidR="00A77B3E" w:rsidRPr="00B110AF" w:rsidRDefault="00A77B3E" w:rsidP="009B7AE2">
      <w:pPr>
        <w:spacing w:line="360" w:lineRule="auto"/>
        <w:jc w:val="both"/>
        <w:rPr>
          <w:rFonts w:ascii="Book Antiqua" w:hAnsi="Book Antiqua"/>
        </w:rPr>
      </w:pPr>
    </w:p>
    <w:p w14:paraId="6E6B2F2F" w14:textId="281FE615"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Viral </w:t>
      </w:r>
      <w:r w:rsidR="003E309E" w:rsidRPr="00B110AF">
        <w:rPr>
          <w:rFonts w:ascii="Book Antiqua" w:eastAsia="Book Antiqua" w:hAnsi="Book Antiqua" w:cs="Book Antiqua"/>
          <w:b/>
          <w:color w:val="000000"/>
        </w:rPr>
        <w:t>hepatitis</w:t>
      </w:r>
      <w:r w:rsidR="003B4165" w:rsidRPr="00B110AF">
        <w:rPr>
          <w:rFonts w:ascii="Book Antiqua" w:hAnsi="Book Antiqua" w:cs="Book Antiqua"/>
          <w:b/>
          <w:color w:val="000000"/>
          <w:lang w:eastAsia="zh-CN"/>
        </w:rPr>
        <w:t>:</w:t>
      </w:r>
      <w:r w:rsidRPr="00B110AF">
        <w:rPr>
          <w:rFonts w:ascii="Book Antiqua" w:eastAsia="Book Antiqua" w:hAnsi="Book Antiqua" w:cs="Book Antiqua"/>
          <w:b/>
          <w:color w:val="000000"/>
        </w:rPr>
        <w:t xml:space="preserve"> A narrative review </w:t>
      </w:r>
      <w:r w:rsidR="00D428F6" w:rsidRPr="00B110AF">
        <w:rPr>
          <w:rFonts w:ascii="Book Antiqua" w:eastAsia="Book Antiqua" w:hAnsi="Book Antiqua" w:cs="Book Antiqua"/>
          <w:b/>
          <w:color w:val="000000"/>
        </w:rPr>
        <w:t xml:space="preserve">of hepatitis </w:t>
      </w:r>
      <w:r w:rsidRPr="00B110AF">
        <w:rPr>
          <w:rFonts w:ascii="Book Antiqua" w:eastAsia="Book Antiqua" w:hAnsi="Book Antiqua" w:cs="Book Antiqua"/>
          <w:b/>
          <w:color w:val="000000"/>
        </w:rPr>
        <w:t>A</w:t>
      </w:r>
      <w:r w:rsidR="00526A66" w:rsidRPr="00B110AF">
        <w:rPr>
          <w:rFonts w:ascii="Book Antiqua" w:eastAsia="Book Antiqua" w:hAnsi="Book Antiqua" w:cs="Book Antiqua"/>
          <w:b/>
          <w:color w:val="000000"/>
        </w:rPr>
        <w:t>–</w:t>
      </w:r>
      <w:r w:rsidRPr="00B110AF">
        <w:rPr>
          <w:rFonts w:ascii="Book Antiqua" w:eastAsia="Book Antiqua" w:hAnsi="Book Antiqua" w:cs="Book Antiqua"/>
          <w:b/>
          <w:color w:val="000000"/>
        </w:rPr>
        <w:t>E</w:t>
      </w:r>
    </w:p>
    <w:p w14:paraId="20FE21BA" w14:textId="77777777" w:rsidR="00A77B3E" w:rsidRPr="00B110AF" w:rsidRDefault="00A77B3E" w:rsidP="009B7AE2">
      <w:pPr>
        <w:spacing w:line="360" w:lineRule="auto"/>
        <w:jc w:val="both"/>
        <w:rPr>
          <w:rFonts w:ascii="Book Antiqua" w:hAnsi="Book Antiqua"/>
        </w:rPr>
      </w:pPr>
    </w:p>
    <w:p w14:paraId="50609597" w14:textId="77777777" w:rsidR="00A77B3E" w:rsidRPr="00B110AF" w:rsidRDefault="00465E45" w:rsidP="009B7AE2">
      <w:pPr>
        <w:spacing w:line="360" w:lineRule="auto"/>
        <w:jc w:val="both"/>
        <w:rPr>
          <w:rFonts w:ascii="Book Antiqua" w:hAnsi="Book Antiqua"/>
        </w:rPr>
      </w:pPr>
      <w:r w:rsidRPr="00B110AF">
        <w:rPr>
          <w:rFonts w:ascii="Book Antiqua" w:eastAsia="Book Antiqua" w:hAnsi="Book Antiqua" w:cs="Book Antiqua"/>
          <w:color w:val="000000"/>
        </w:rPr>
        <w:t xml:space="preserve">Ahmed Z </w:t>
      </w:r>
      <w:r w:rsidRPr="00B110AF">
        <w:rPr>
          <w:rFonts w:ascii="Book Antiqua" w:eastAsia="Book Antiqua" w:hAnsi="Book Antiqua" w:cs="Book Antiqua"/>
          <w:i/>
          <w:color w:val="000000"/>
        </w:rPr>
        <w:t>et al</w:t>
      </w:r>
      <w:r w:rsidRPr="00B110AF">
        <w:rPr>
          <w:rFonts w:ascii="Book Antiqua" w:eastAsia="Book Antiqua" w:hAnsi="Book Antiqua" w:cs="Book Antiqua"/>
          <w:color w:val="000000"/>
        </w:rPr>
        <w:t xml:space="preserve">. </w:t>
      </w:r>
      <w:r w:rsidR="00536D38" w:rsidRPr="00B110AF">
        <w:rPr>
          <w:rFonts w:ascii="Book Antiqua" w:eastAsia="Book Antiqua" w:hAnsi="Book Antiqua" w:cs="Book Antiqua"/>
          <w:color w:val="000000"/>
        </w:rPr>
        <w:t xml:space="preserve">Viral </w:t>
      </w:r>
      <w:r w:rsidR="0080313D" w:rsidRPr="00B110AF">
        <w:rPr>
          <w:rFonts w:ascii="Book Antiqua" w:eastAsia="Book Antiqua" w:hAnsi="Book Antiqua" w:cs="Book Antiqua"/>
          <w:color w:val="000000"/>
        </w:rPr>
        <w:t>hepatitis</w:t>
      </w:r>
    </w:p>
    <w:p w14:paraId="2457A477" w14:textId="77777777" w:rsidR="00A77B3E" w:rsidRPr="00B110AF" w:rsidRDefault="00A77B3E" w:rsidP="009B7AE2">
      <w:pPr>
        <w:spacing w:line="360" w:lineRule="auto"/>
        <w:jc w:val="both"/>
        <w:rPr>
          <w:rFonts w:ascii="Book Antiqua" w:hAnsi="Book Antiqua"/>
        </w:rPr>
      </w:pPr>
    </w:p>
    <w:p w14:paraId="514D1E34"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color w:val="000000"/>
        </w:rPr>
        <w:t>Zunirah Ahmed, Akshay Shetty, David W Victor, Sudha Kodali</w:t>
      </w:r>
    </w:p>
    <w:p w14:paraId="168C9AD8" w14:textId="77777777" w:rsidR="00A77B3E" w:rsidRPr="00B110AF" w:rsidRDefault="00A77B3E" w:rsidP="009B7AE2">
      <w:pPr>
        <w:spacing w:line="360" w:lineRule="auto"/>
        <w:jc w:val="both"/>
        <w:rPr>
          <w:rFonts w:ascii="Book Antiqua" w:hAnsi="Book Antiqua"/>
        </w:rPr>
      </w:pPr>
    </w:p>
    <w:p w14:paraId="2B1CFDCD" w14:textId="6ACA7052"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Zunirah Ahmed, </w:t>
      </w:r>
      <w:r w:rsidR="00517B1D" w:rsidRPr="00B110AF">
        <w:rPr>
          <w:rFonts w:ascii="Book Antiqua" w:eastAsia="Book Antiqua" w:hAnsi="Book Antiqua" w:cs="Book Antiqua"/>
          <w:bCs/>
          <w:color w:val="000000"/>
        </w:rPr>
        <w:t>Division of Gastroenterology and Hepatology, Underwood Center for Digestive Disorders, Houston Methodist Hospital</w:t>
      </w:r>
      <w:r w:rsidR="0011414F" w:rsidRPr="00B110AF">
        <w:rPr>
          <w:rFonts w:ascii="Book Antiqua" w:eastAsia="Book Antiqua" w:hAnsi="Book Antiqua" w:cs="Book Antiqua"/>
          <w:color w:val="000000"/>
        </w:rPr>
        <w:t>, Houston, TX</w:t>
      </w:r>
      <w:r w:rsidRPr="00B110AF">
        <w:rPr>
          <w:rFonts w:ascii="Book Antiqua" w:eastAsia="Book Antiqua" w:hAnsi="Book Antiqua" w:cs="Book Antiqua"/>
          <w:color w:val="000000"/>
        </w:rPr>
        <w:t xml:space="preserve"> 77030, </w:t>
      </w:r>
      <w:r w:rsidR="00526A66" w:rsidRPr="00B110AF">
        <w:rPr>
          <w:rFonts w:ascii="Book Antiqua" w:eastAsia="Book Antiqua" w:hAnsi="Book Antiqua" w:cs="Book Antiqua"/>
          <w:color w:val="000000"/>
        </w:rPr>
        <w:t>USA</w:t>
      </w:r>
    </w:p>
    <w:p w14:paraId="12417732" w14:textId="77777777" w:rsidR="00A77B3E" w:rsidRPr="00B110AF" w:rsidRDefault="00A77B3E" w:rsidP="009B7AE2">
      <w:pPr>
        <w:spacing w:line="360" w:lineRule="auto"/>
        <w:jc w:val="both"/>
        <w:rPr>
          <w:rFonts w:ascii="Book Antiqua" w:hAnsi="Book Antiqua"/>
        </w:rPr>
      </w:pPr>
    </w:p>
    <w:p w14:paraId="748664D8" w14:textId="7343D892"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Akshay Shetty, </w:t>
      </w:r>
      <w:r w:rsidR="00D807DC" w:rsidRPr="00B110AF">
        <w:rPr>
          <w:rFonts w:ascii="Book Antiqua" w:eastAsia="Book Antiqua" w:hAnsi="Book Antiqua" w:cs="Book Antiqua"/>
          <w:bCs/>
          <w:color w:val="000000"/>
        </w:rPr>
        <w:t xml:space="preserve">Department of </w:t>
      </w:r>
      <w:r w:rsidR="00D807DC" w:rsidRPr="00B110AF">
        <w:rPr>
          <w:rFonts w:ascii="Book Antiqua" w:eastAsia="Book Antiqua" w:hAnsi="Book Antiqua" w:cs="Book Antiqua"/>
          <w:color w:val="000000"/>
        </w:rPr>
        <w:t>Gastroenterology and Hepatology</w:t>
      </w:r>
      <w:r w:rsidRPr="00B110AF">
        <w:rPr>
          <w:rFonts w:ascii="Book Antiqua" w:eastAsia="Book Antiqua" w:hAnsi="Book Antiqua" w:cs="Book Antiqua"/>
          <w:color w:val="000000"/>
        </w:rPr>
        <w:t>, University of Califo</w:t>
      </w:r>
      <w:r w:rsidR="00D807DC" w:rsidRPr="00B110AF">
        <w:rPr>
          <w:rFonts w:ascii="Book Antiqua" w:eastAsia="Book Antiqua" w:hAnsi="Book Antiqua" w:cs="Book Antiqua"/>
          <w:color w:val="000000"/>
        </w:rPr>
        <w:t>rnia, Los Angeles</w:t>
      </w:r>
      <w:r w:rsidRPr="00B110AF">
        <w:rPr>
          <w:rFonts w:ascii="Book Antiqua" w:eastAsia="Book Antiqua" w:hAnsi="Book Antiqua" w:cs="Book Antiqua"/>
          <w:color w:val="000000"/>
        </w:rPr>
        <w:t xml:space="preserve">, </w:t>
      </w:r>
      <w:r w:rsidR="00A02F0A" w:rsidRPr="00B110AF">
        <w:rPr>
          <w:rFonts w:ascii="Book Antiqua" w:eastAsia="Book Antiqua" w:hAnsi="Book Antiqua" w:cs="Book Antiqua"/>
          <w:color w:val="000000"/>
        </w:rPr>
        <w:t xml:space="preserve">CA </w:t>
      </w:r>
      <w:r w:rsidRPr="00B110AF">
        <w:rPr>
          <w:rFonts w:ascii="Book Antiqua" w:eastAsia="Book Antiqua" w:hAnsi="Book Antiqua" w:cs="Book Antiqua"/>
          <w:color w:val="000000"/>
        </w:rPr>
        <w:t xml:space="preserve">90095, </w:t>
      </w:r>
      <w:r w:rsidR="00526A66" w:rsidRPr="00B110AF">
        <w:rPr>
          <w:rFonts w:ascii="Book Antiqua" w:eastAsia="Book Antiqua" w:hAnsi="Book Antiqua" w:cs="Book Antiqua"/>
          <w:color w:val="000000"/>
        </w:rPr>
        <w:t>USA</w:t>
      </w:r>
    </w:p>
    <w:p w14:paraId="62D7AEB3" w14:textId="77777777" w:rsidR="00A77B3E" w:rsidRPr="00B110AF" w:rsidRDefault="00A77B3E" w:rsidP="009B7AE2">
      <w:pPr>
        <w:spacing w:line="360" w:lineRule="auto"/>
        <w:jc w:val="both"/>
        <w:rPr>
          <w:rFonts w:ascii="Book Antiqua" w:hAnsi="Book Antiqua"/>
        </w:rPr>
      </w:pPr>
    </w:p>
    <w:p w14:paraId="0755E92A" w14:textId="0CD850B4"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David W Victor, Sudha Kodali, </w:t>
      </w:r>
      <w:r w:rsidR="006652FC" w:rsidRPr="00B110AF">
        <w:rPr>
          <w:rFonts w:ascii="Book Antiqua" w:eastAsia="Book Antiqua" w:hAnsi="Book Antiqua" w:cs="Book Antiqua"/>
          <w:bCs/>
          <w:color w:val="000000"/>
        </w:rPr>
        <w:t xml:space="preserve">Department of </w:t>
      </w:r>
      <w:r w:rsidR="00AE0008" w:rsidRPr="00B110AF">
        <w:rPr>
          <w:rFonts w:ascii="Book Antiqua" w:eastAsia="Book Antiqua" w:hAnsi="Book Antiqua" w:cs="Book Antiqua"/>
          <w:color w:val="000000"/>
        </w:rPr>
        <w:t>Hepatology</w:t>
      </w:r>
      <w:r w:rsidRPr="00B110AF">
        <w:rPr>
          <w:rFonts w:ascii="Book Antiqua" w:eastAsia="Book Antiqua" w:hAnsi="Book Antiqua" w:cs="Book Antiqua"/>
          <w:color w:val="000000"/>
        </w:rPr>
        <w:t>, J C Walter Jr Transplant Center, Sherrie and Alan Conover Center for Liver Disease and Transplantation, Weill C</w:t>
      </w:r>
      <w:r w:rsidR="004217DC" w:rsidRPr="00B110AF">
        <w:rPr>
          <w:rFonts w:ascii="Book Antiqua" w:eastAsia="Book Antiqua" w:hAnsi="Book Antiqua" w:cs="Book Antiqua"/>
          <w:color w:val="000000"/>
        </w:rPr>
        <w:t>ornell Medical College, Houston</w:t>
      </w:r>
      <w:r w:rsidRPr="00B110AF">
        <w:rPr>
          <w:rFonts w:ascii="Book Antiqua" w:eastAsia="Book Antiqua" w:hAnsi="Book Antiqua" w:cs="Book Antiqua"/>
          <w:color w:val="000000"/>
        </w:rPr>
        <w:t xml:space="preserve">, </w:t>
      </w:r>
      <w:r w:rsidR="003C58DC" w:rsidRPr="00B110AF">
        <w:rPr>
          <w:rFonts w:ascii="Book Antiqua" w:eastAsia="Book Antiqua" w:hAnsi="Book Antiqua" w:cs="Book Antiqua"/>
          <w:color w:val="000000"/>
        </w:rPr>
        <w:t xml:space="preserve">TX </w:t>
      </w:r>
      <w:r w:rsidRPr="00B110AF">
        <w:rPr>
          <w:rFonts w:ascii="Book Antiqua" w:eastAsia="Book Antiqua" w:hAnsi="Book Antiqua" w:cs="Book Antiqua"/>
          <w:color w:val="000000"/>
        </w:rPr>
        <w:t xml:space="preserve">77030, </w:t>
      </w:r>
      <w:r w:rsidR="00526A66" w:rsidRPr="00B110AF">
        <w:rPr>
          <w:rFonts w:ascii="Book Antiqua" w:eastAsia="Book Antiqua" w:hAnsi="Book Antiqua" w:cs="Book Antiqua"/>
          <w:color w:val="000000"/>
        </w:rPr>
        <w:t>USA</w:t>
      </w:r>
    </w:p>
    <w:p w14:paraId="05DEA576" w14:textId="77777777" w:rsidR="00A77B3E" w:rsidRPr="00B110AF" w:rsidRDefault="00A77B3E" w:rsidP="009B7AE2">
      <w:pPr>
        <w:spacing w:line="360" w:lineRule="auto"/>
        <w:jc w:val="both"/>
        <w:rPr>
          <w:rFonts w:ascii="Book Antiqua" w:hAnsi="Book Antiqua"/>
        </w:rPr>
      </w:pPr>
    </w:p>
    <w:p w14:paraId="497E51FE"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Author contributions: </w:t>
      </w:r>
      <w:r w:rsidRPr="00B110AF">
        <w:rPr>
          <w:rFonts w:ascii="Book Antiqua" w:eastAsia="Book Antiqua" w:hAnsi="Book Antiqua" w:cs="Book Antiqua"/>
          <w:bCs/>
          <w:color w:val="000000"/>
          <w:shd w:val="clear" w:color="auto" w:fill="FFFFFF"/>
          <w:lang w:val="en" w:eastAsia="en"/>
        </w:rPr>
        <w:t xml:space="preserve">Ahmed Z, Shetty A, and Kodali S </w:t>
      </w:r>
      <w:r w:rsidRPr="00B110AF">
        <w:rPr>
          <w:rFonts w:ascii="Book Antiqua" w:eastAsia="Book Antiqua" w:hAnsi="Book Antiqua" w:cs="Book Antiqua"/>
          <w:color w:val="000000"/>
          <w:shd w:val="clear" w:color="auto" w:fill="FFFFFF"/>
          <w:lang w:val="en" w:eastAsia="en"/>
        </w:rPr>
        <w:t xml:space="preserve">contributed equally to this work; </w:t>
      </w:r>
      <w:r w:rsidRPr="00B110AF">
        <w:rPr>
          <w:rFonts w:ascii="Book Antiqua" w:eastAsia="Book Antiqua" w:hAnsi="Book Antiqua" w:cs="Book Antiqua"/>
          <w:bCs/>
          <w:color w:val="000000"/>
          <w:shd w:val="clear" w:color="auto" w:fill="FFFFFF"/>
          <w:lang w:val="en" w:eastAsia="en"/>
        </w:rPr>
        <w:t>Ahmed Z, Shetty A, Victor DW and Kodali S</w:t>
      </w:r>
      <w:r w:rsidRPr="00B110AF">
        <w:rPr>
          <w:rFonts w:ascii="Book Antiqua" w:eastAsia="Book Antiqua" w:hAnsi="Book Antiqua" w:cs="Book Antiqua"/>
          <w:color w:val="000000"/>
          <w:shd w:val="clear" w:color="auto" w:fill="FFFFFF"/>
          <w:lang w:val="en" w:eastAsia="en"/>
        </w:rPr>
        <w:t xml:space="preserve"> designed the research study; Ahmed Z Kodali S performed the research; </w:t>
      </w:r>
      <w:r w:rsidRPr="00B110AF">
        <w:rPr>
          <w:rFonts w:ascii="Book Antiqua" w:eastAsia="Book Antiqua" w:hAnsi="Book Antiqua" w:cs="Book Antiqua"/>
          <w:bCs/>
          <w:color w:val="000000"/>
          <w:shd w:val="clear" w:color="auto" w:fill="FFFFFF"/>
          <w:lang w:val="en" w:eastAsia="en"/>
        </w:rPr>
        <w:t>Ahmed Z, Shetty A, Victor DW and Kodali S</w:t>
      </w:r>
      <w:r w:rsidRPr="00B110AF">
        <w:rPr>
          <w:rFonts w:ascii="Book Antiqua" w:eastAsia="Book Antiqua" w:hAnsi="Book Antiqua" w:cs="Book Antiqua"/>
          <w:color w:val="000000"/>
          <w:shd w:val="clear" w:color="auto" w:fill="FFFFFF"/>
          <w:lang w:val="en" w:eastAsia="en"/>
        </w:rPr>
        <w:t xml:space="preserve"> wrote the manuscript; </w:t>
      </w:r>
      <w:r w:rsidR="00F6256E" w:rsidRPr="00B110AF">
        <w:rPr>
          <w:rFonts w:ascii="Book Antiqua" w:eastAsia="Book Antiqua" w:hAnsi="Book Antiqua" w:cs="Book Antiqua"/>
          <w:color w:val="000000"/>
          <w:shd w:val="clear" w:color="auto" w:fill="FFFFFF"/>
          <w:lang w:val="en" w:eastAsia="en"/>
        </w:rPr>
        <w:t xml:space="preserve">all </w:t>
      </w:r>
      <w:r w:rsidRPr="00B110AF">
        <w:rPr>
          <w:rFonts w:ascii="Book Antiqua" w:eastAsia="Book Antiqua" w:hAnsi="Book Antiqua" w:cs="Book Antiqua"/>
          <w:color w:val="000000"/>
          <w:shd w:val="clear" w:color="auto" w:fill="FFFFFF"/>
          <w:lang w:val="en" w:eastAsia="en"/>
        </w:rPr>
        <w:t>authors have read and approve the final manuscript.</w:t>
      </w:r>
      <w:r w:rsidRPr="00B110AF">
        <w:rPr>
          <w:rFonts w:ascii="Book Antiqua" w:eastAsia="Book Antiqua" w:hAnsi="Book Antiqua" w:cs="Book Antiqua"/>
          <w:color w:val="000000"/>
          <w:lang w:val="en" w:eastAsia="en"/>
        </w:rPr>
        <w:t xml:space="preserve"> </w:t>
      </w:r>
    </w:p>
    <w:p w14:paraId="0E1C6AF9" w14:textId="77777777" w:rsidR="00A77B3E" w:rsidRPr="00B110AF" w:rsidRDefault="00A77B3E" w:rsidP="009B7AE2">
      <w:pPr>
        <w:spacing w:line="360" w:lineRule="auto"/>
        <w:jc w:val="both"/>
        <w:rPr>
          <w:rFonts w:ascii="Book Antiqua" w:hAnsi="Book Antiqua"/>
        </w:rPr>
      </w:pPr>
    </w:p>
    <w:p w14:paraId="734082EF" w14:textId="619CC003"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Corresponding author: Sudha Kodali, MD, Ass</w:t>
      </w:r>
      <w:r w:rsidR="0067001D" w:rsidRPr="00B110AF">
        <w:rPr>
          <w:rFonts w:ascii="Book Antiqua" w:eastAsia="Book Antiqua" w:hAnsi="Book Antiqua" w:cs="Book Antiqua"/>
          <w:b/>
          <w:bCs/>
          <w:color w:val="000000"/>
        </w:rPr>
        <w:t xml:space="preserve">ociate </w:t>
      </w:r>
      <w:r w:rsidRPr="00B110AF">
        <w:rPr>
          <w:rFonts w:ascii="Book Antiqua" w:eastAsia="Book Antiqua" w:hAnsi="Book Antiqua" w:cs="Book Antiqua"/>
          <w:b/>
          <w:bCs/>
          <w:color w:val="000000"/>
        </w:rPr>
        <w:t>Professor</w:t>
      </w:r>
      <w:r w:rsidR="008800A9" w:rsidRPr="00B110AF">
        <w:rPr>
          <w:rFonts w:ascii="Book Antiqua" w:eastAsia="Book Antiqua" w:hAnsi="Book Antiqua" w:cs="Book Antiqua"/>
          <w:b/>
          <w:bCs/>
          <w:color w:val="000000"/>
        </w:rPr>
        <w:t>,</w:t>
      </w:r>
      <w:r w:rsidR="0067001D" w:rsidRPr="00B110AF">
        <w:rPr>
          <w:rFonts w:ascii="Book Antiqua" w:eastAsia="Book Antiqua" w:hAnsi="Book Antiqua" w:cs="Book Antiqua"/>
          <w:b/>
          <w:bCs/>
          <w:color w:val="000000"/>
        </w:rPr>
        <w:t xml:space="preserve"> </w:t>
      </w:r>
      <w:r w:rsidR="004F4E61" w:rsidRPr="00B110AF">
        <w:rPr>
          <w:rFonts w:ascii="Book Antiqua" w:eastAsia="Book Antiqua" w:hAnsi="Book Antiqua" w:cs="Book Antiqua"/>
          <w:bCs/>
          <w:color w:val="000000"/>
        </w:rPr>
        <w:t xml:space="preserve">Department of </w:t>
      </w:r>
      <w:r w:rsidR="004F4E61" w:rsidRPr="00B110AF">
        <w:rPr>
          <w:rFonts w:ascii="Book Antiqua" w:eastAsia="Book Antiqua" w:hAnsi="Book Antiqua" w:cs="Book Antiqua"/>
          <w:color w:val="000000"/>
        </w:rPr>
        <w:t>Hepatology</w:t>
      </w:r>
      <w:r w:rsidRPr="00B110AF">
        <w:rPr>
          <w:rFonts w:ascii="Book Antiqua" w:eastAsia="Book Antiqua" w:hAnsi="Book Antiqua" w:cs="Book Antiqua"/>
          <w:color w:val="000000"/>
        </w:rPr>
        <w:t xml:space="preserve">, </w:t>
      </w:r>
      <w:r w:rsidR="008800A9" w:rsidRPr="00B110AF">
        <w:rPr>
          <w:rFonts w:ascii="Book Antiqua" w:eastAsia="Book Antiqua" w:hAnsi="Book Antiqua" w:cs="Book Antiqua"/>
          <w:bCs/>
          <w:color w:val="000000"/>
        </w:rPr>
        <w:t xml:space="preserve">Clinical Medicine Houston Methodist Academic Institute, </w:t>
      </w:r>
      <w:r w:rsidRPr="00B110AF">
        <w:rPr>
          <w:rFonts w:ascii="Book Antiqua" w:eastAsia="Book Antiqua" w:hAnsi="Book Antiqua" w:cs="Book Antiqua"/>
          <w:color w:val="000000"/>
        </w:rPr>
        <w:t>J C Walter Jr Transplant Center, Sherrie and Alan Conover Center for Liver Disease and Transplantation</w:t>
      </w:r>
      <w:r w:rsidR="00AE0008" w:rsidRPr="00B110AF">
        <w:rPr>
          <w:rFonts w:ascii="Book Antiqua" w:eastAsia="Book Antiqua" w:hAnsi="Book Antiqua" w:cs="Book Antiqua"/>
          <w:color w:val="000000"/>
        </w:rPr>
        <w:t xml:space="preserve">, 6445 Main St </w:t>
      </w:r>
      <w:r w:rsidR="00F93827" w:rsidRPr="00B110AF">
        <w:rPr>
          <w:rFonts w:ascii="Book Antiqua" w:eastAsia="Book Antiqua" w:hAnsi="Book Antiqua" w:cs="Book Antiqua"/>
          <w:color w:val="000000"/>
        </w:rPr>
        <w:t>Houston</w:t>
      </w:r>
      <w:r w:rsidRPr="00B110AF">
        <w:rPr>
          <w:rFonts w:ascii="Book Antiqua" w:eastAsia="Book Antiqua" w:hAnsi="Book Antiqua" w:cs="Book Antiqua"/>
          <w:color w:val="000000"/>
        </w:rPr>
        <w:t>, T</w:t>
      </w:r>
      <w:r w:rsidR="00790309" w:rsidRPr="00B110AF">
        <w:rPr>
          <w:rFonts w:ascii="Book Antiqua" w:eastAsia="Book Antiqua" w:hAnsi="Book Antiqua" w:cs="Book Antiqua"/>
          <w:color w:val="000000"/>
        </w:rPr>
        <w:t>X</w:t>
      </w:r>
      <w:r w:rsidRPr="00B110AF">
        <w:rPr>
          <w:rFonts w:ascii="Book Antiqua" w:eastAsia="Book Antiqua" w:hAnsi="Book Antiqua" w:cs="Book Antiqua"/>
          <w:color w:val="000000"/>
        </w:rPr>
        <w:t xml:space="preserve"> 77030, </w:t>
      </w:r>
      <w:r w:rsidR="00526A66" w:rsidRPr="00B110AF">
        <w:rPr>
          <w:rFonts w:ascii="Book Antiqua" w:eastAsia="Book Antiqua" w:hAnsi="Book Antiqua" w:cs="Book Antiqua"/>
          <w:color w:val="000000"/>
        </w:rPr>
        <w:t>USA</w:t>
      </w:r>
      <w:r w:rsidRPr="00B110AF">
        <w:rPr>
          <w:rFonts w:ascii="Book Antiqua" w:eastAsia="Book Antiqua" w:hAnsi="Book Antiqua" w:cs="Book Antiqua"/>
          <w:color w:val="000000"/>
        </w:rPr>
        <w:t>. skodali@houstonmethodist.org</w:t>
      </w:r>
    </w:p>
    <w:p w14:paraId="0CEBF8AC" w14:textId="77777777" w:rsidR="00A77B3E" w:rsidRPr="00B110AF" w:rsidRDefault="00A77B3E" w:rsidP="009B7AE2">
      <w:pPr>
        <w:spacing w:line="360" w:lineRule="auto"/>
        <w:jc w:val="both"/>
        <w:rPr>
          <w:rFonts w:ascii="Book Antiqua" w:hAnsi="Book Antiqua"/>
        </w:rPr>
      </w:pPr>
    </w:p>
    <w:p w14:paraId="53AF9D0C"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Received: </w:t>
      </w:r>
      <w:r w:rsidRPr="00B110AF">
        <w:rPr>
          <w:rFonts w:ascii="Book Antiqua" w:eastAsia="Book Antiqua" w:hAnsi="Book Antiqua" w:cs="Book Antiqua"/>
          <w:color w:val="000000"/>
        </w:rPr>
        <w:t>February 16, 2022</w:t>
      </w:r>
    </w:p>
    <w:p w14:paraId="1328C8E7"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Revised: </w:t>
      </w:r>
      <w:r w:rsidRPr="00B110AF">
        <w:rPr>
          <w:rFonts w:ascii="Book Antiqua" w:eastAsia="Book Antiqua" w:hAnsi="Book Antiqua" w:cs="Book Antiqua"/>
          <w:color w:val="000000"/>
        </w:rPr>
        <w:t>April 27, 2022</w:t>
      </w:r>
    </w:p>
    <w:p w14:paraId="1EAFFCD8" w14:textId="5A14777B"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Accepted: </w:t>
      </w:r>
      <w:r w:rsidR="00B56C45" w:rsidRPr="00B110AF">
        <w:rPr>
          <w:rFonts w:ascii="Book Antiqua" w:eastAsia="Book Antiqua" w:hAnsi="Book Antiqua" w:cs="Book Antiqua"/>
          <w:color w:val="000000"/>
        </w:rPr>
        <w:t>June 24, 2022</w:t>
      </w:r>
    </w:p>
    <w:p w14:paraId="6083A36A" w14:textId="58EB806D"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Published online: </w:t>
      </w:r>
      <w:r w:rsidR="002051C1" w:rsidRPr="00B110AF">
        <w:rPr>
          <w:rFonts w:ascii="Book Antiqua" w:hAnsi="Book Antiqua"/>
          <w:color w:val="000000"/>
          <w:shd w:val="clear" w:color="auto" w:fill="FFFFFF"/>
        </w:rPr>
        <w:t>June 28, 2022</w:t>
      </w:r>
    </w:p>
    <w:p w14:paraId="3520F525" w14:textId="77777777" w:rsidR="00964C56" w:rsidRPr="00B110AF" w:rsidRDefault="00964C56" w:rsidP="009B7AE2">
      <w:pPr>
        <w:spacing w:line="360" w:lineRule="auto"/>
        <w:jc w:val="both"/>
        <w:rPr>
          <w:rFonts w:ascii="Book Antiqua" w:hAnsi="Book Antiqua"/>
        </w:rPr>
      </w:pPr>
    </w:p>
    <w:p w14:paraId="035D4022" w14:textId="08841C97" w:rsidR="00A77B3E" w:rsidRPr="00B110AF" w:rsidRDefault="00096077" w:rsidP="009B7AE2">
      <w:pPr>
        <w:spacing w:line="360" w:lineRule="auto"/>
        <w:jc w:val="both"/>
        <w:rPr>
          <w:rFonts w:ascii="Book Antiqua" w:eastAsia="Book Antiqua" w:hAnsi="Book Antiqua" w:cs="Book Antiqua"/>
          <w:color w:val="000000"/>
        </w:rPr>
      </w:pPr>
      <w:r w:rsidRPr="00B110AF">
        <w:rPr>
          <w:rFonts w:ascii="Book Antiqua" w:eastAsia="Book Antiqua" w:hAnsi="Book Antiqua" w:cs="Book Antiqua"/>
          <w:color w:val="000000"/>
        </w:rPr>
        <w:t xml:space="preserve">Viral hepatitis continues to be a major health concern leading to hepatic decompensation ranging from acute hepatitis to cirrhosis and hepatocellular carcinoma. The hepatic and extrahepatic manifestations are not only debilitating but also associated with a significant economic burden. Over the last two decades, the field of virology has made significant breakthroughs leading to a better understanding of the pathophysiology of viral hepatitis, which in turn has led to new therapeutic options. The advent of direct-acting antiviral agents changed the landscape of </w:t>
      </w:r>
      <w:r w:rsidR="00531841" w:rsidRPr="00B110AF">
        <w:rPr>
          <w:rFonts w:ascii="Book Antiqua" w:eastAsia="Book Antiqua" w:hAnsi="Book Antiqua" w:cs="Book Antiqua"/>
          <w:color w:val="000000"/>
        </w:rPr>
        <w:t xml:space="preserve">hepatitis </w:t>
      </w:r>
      <w:r w:rsidRPr="00B110AF">
        <w:rPr>
          <w:rFonts w:ascii="Book Antiqua" w:eastAsia="Book Antiqua" w:hAnsi="Book Antiqua" w:cs="Book Antiqua"/>
          <w:color w:val="000000"/>
        </w:rPr>
        <w:t xml:space="preserve">C virus (HCV) therapy, and new drugs are in the pipeline for chronic </w:t>
      </w:r>
      <w:r w:rsidR="002B2843" w:rsidRPr="00B110AF">
        <w:rPr>
          <w:rFonts w:ascii="Book Antiqua" w:eastAsia="Book Antiqua" w:hAnsi="Book Antiqua" w:cs="Book Antiqua"/>
          <w:color w:val="000000"/>
        </w:rPr>
        <w:t xml:space="preserve">hepatitis </w:t>
      </w:r>
      <w:r w:rsidRPr="00B110AF">
        <w:rPr>
          <w:rFonts w:ascii="Book Antiqua" w:eastAsia="Book Antiqua" w:hAnsi="Book Antiqua" w:cs="Book Antiqua"/>
          <w:color w:val="000000"/>
        </w:rPr>
        <w:t>B virus (HBV) treatment. There has also been a significant emphasis on screening and surveillance programs, widespread availability of vaccines, and linkage of care. Despite these efforts, significant gaps persist in care, and there is a pressing need for increased collaboration and teamwork across the globe to achieve a reduction of disease burden and elimination of HBV and HCV.</w:t>
      </w:r>
    </w:p>
    <w:p w14:paraId="2B720935" w14:textId="77777777" w:rsidR="00096077" w:rsidRPr="00B110AF" w:rsidRDefault="00096077" w:rsidP="009B7AE2">
      <w:pPr>
        <w:spacing w:line="360" w:lineRule="auto"/>
        <w:jc w:val="both"/>
        <w:rPr>
          <w:rFonts w:ascii="Book Antiqua" w:hAnsi="Book Antiqua"/>
        </w:rPr>
      </w:pPr>
    </w:p>
    <w:p w14:paraId="50D7FA37"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Key Words: </w:t>
      </w:r>
      <w:r w:rsidR="009609EA" w:rsidRPr="00B110AF">
        <w:rPr>
          <w:rFonts w:ascii="Book Antiqua" w:hAnsi="Book Antiqua"/>
        </w:rPr>
        <w:t xml:space="preserve">Viral hepatitis; Recent </w:t>
      </w:r>
      <w:r w:rsidR="00D34645" w:rsidRPr="00B110AF">
        <w:rPr>
          <w:rFonts w:ascii="Book Antiqua" w:hAnsi="Book Antiqua"/>
        </w:rPr>
        <w:t>advances</w:t>
      </w:r>
      <w:r w:rsidR="009609EA" w:rsidRPr="00B110AF">
        <w:rPr>
          <w:rFonts w:ascii="Book Antiqua" w:hAnsi="Book Antiqua"/>
        </w:rPr>
        <w:t xml:space="preserve">; Novel therapies; Barriers to cure; </w:t>
      </w:r>
      <w:r w:rsidR="002C284C" w:rsidRPr="00B110AF">
        <w:rPr>
          <w:rFonts w:ascii="Book Antiqua" w:hAnsi="Book Antiqua"/>
        </w:rPr>
        <w:t xml:space="preserve">Future </w:t>
      </w:r>
      <w:r w:rsidR="009609EA" w:rsidRPr="00B110AF">
        <w:rPr>
          <w:rFonts w:ascii="Book Antiqua" w:hAnsi="Book Antiqua"/>
        </w:rPr>
        <w:t>direction</w:t>
      </w:r>
    </w:p>
    <w:p w14:paraId="08A6E028" w14:textId="77777777" w:rsidR="00A77B3E" w:rsidRPr="00B110AF" w:rsidRDefault="00A77B3E" w:rsidP="009B7AE2">
      <w:pPr>
        <w:spacing w:line="360" w:lineRule="auto"/>
        <w:jc w:val="both"/>
        <w:rPr>
          <w:rFonts w:ascii="Book Antiqua" w:hAnsi="Book Antiqua"/>
        </w:rPr>
      </w:pPr>
    </w:p>
    <w:p w14:paraId="66F5A5DD" w14:textId="77777777" w:rsidR="00B110AF" w:rsidRPr="00B110AF" w:rsidRDefault="00B110AF" w:rsidP="00B110A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110AF">
        <w:rPr>
          <w:rFonts w:ascii="Book Antiqua" w:eastAsia="Book Antiqua" w:hAnsi="Book Antiqua" w:cs="Book Antiqua" w:hint="eastAsia"/>
          <w:b/>
          <w:color w:val="000000"/>
        </w:rPr>
        <w:t>©</w:t>
      </w:r>
      <w:r w:rsidRPr="00B110AF">
        <w:rPr>
          <w:rFonts w:ascii="Book Antiqua" w:eastAsia="Book Antiqua" w:hAnsi="Book Antiqua" w:cs="Book Antiqua"/>
          <w:b/>
          <w:color w:val="000000"/>
        </w:rPr>
        <w:t>The</w:t>
      </w:r>
      <w:r w:rsidRPr="00B110AF">
        <w:rPr>
          <w:rFonts w:ascii="Book Antiqua" w:eastAsia="Book Antiqua" w:hAnsi="Book Antiqua" w:cs="Book Antiqua"/>
          <w:color w:val="000000"/>
        </w:rPr>
        <w:t xml:space="preserve"> </w:t>
      </w:r>
      <w:r w:rsidRPr="00B110AF">
        <w:rPr>
          <w:rFonts w:ascii="Book Antiqua" w:eastAsia="Book Antiqua" w:hAnsi="Book Antiqua" w:cs="Book Antiqua"/>
          <w:b/>
          <w:color w:val="000000"/>
        </w:rPr>
        <w:t xml:space="preserve">Author(s) 2022. </w:t>
      </w:r>
      <w:r w:rsidRPr="00B110AF">
        <w:rPr>
          <w:rFonts w:ascii="Book Antiqua" w:eastAsia="Book Antiqua" w:hAnsi="Book Antiqua" w:cs="Book Antiqua"/>
          <w:color w:val="000000"/>
        </w:rPr>
        <w:t>Published by Baishideng Publishing Group Inc. All rights reserved.</w:t>
      </w:r>
      <w:bookmarkEnd w:id="0"/>
      <w:r w:rsidRPr="00B110AF">
        <w:rPr>
          <w:rFonts w:ascii="Book Antiqua" w:eastAsia="Book Antiqua" w:hAnsi="Book Antiqua" w:cs="Book Antiqua"/>
          <w:color w:val="000000"/>
        </w:rPr>
        <w:t xml:space="preserve"> </w:t>
      </w:r>
    </w:p>
    <w:bookmarkEnd w:id="1"/>
    <w:p w14:paraId="78E90E36" w14:textId="77777777" w:rsidR="00B110AF" w:rsidRPr="00B110AF" w:rsidRDefault="00B110AF" w:rsidP="00B110AF">
      <w:pPr>
        <w:spacing w:line="360" w:lineRule="auto"/>
        <w:jc w:val="both"/>
        <w:rPr>
          <w:lang w:eastAsia="zh-CN"/>
        </w:rPr>
      </w:pPr>
    </w:p>
    <w:p w14:paraId="0AFDD9D0" w14:textId="6C632126" w:rsidR="00B110AF" w:rsidRPr="00B110AF" w:rsidRDefault="00B110AF" w:rsidP="00B110AF">
      <w:pPr>
        <w:spacing w:line="360" w:lineRule="auto"/>
        <w:jc w:val="both"/>
        <w:rPr>
          <w:rFonts w:ascii="Book Antiqua" w:hAnsi="Book Antiqua" w:cs="Book Antiqua"/>
          <w:color w:val="000000"/>
          <w:lang w:eastAsia="zh-CN"/>
        </w:rPr>
      </w:pPr>
      <w:bookmarkStart w:id="4" w:name="_Hlk88512899"/>
      <w:bookmarkStart w:id="5" w:name="_Hlk88512352"/>
      <w:bookmarkEnd w:id="2"/>
      <w:r w:rsidRPr="00B110AF">
        <w:rPr>
          <w:rFonts w:ascii="Book Antiqua" w:hAnsi="Book Antiqua" w:cs="Book Antiqua" w:hint="eastAsia"/>
          <w:b/>
          <w:color w:val="000000"/>
          <w:lang w:eastAsia="zh-CN"/>
        </w:rPr>
        <w:t>Citation:</w:t>
      </w:r>
      <w:bookmarkEnd w:id="3"/>
      <w:bookmarkEnd w:id="4"/>
      <w:r w:rsidRPr="00B110AF">
        <w:rPr>
          <w:rFonts w:ascii="Book Antiqua" w:hAnsi="Book Antiqua" w:cs="Book Antiqua" w:hint="eastAsia"/>
          <w:color w:val="000000"/>
          <w:lang w:eastAsia="zh-CN"/>
        </w:rPr>
        <w:t xml:space="preserve"> </w:t>
      </w:r>
      <w:bookmarkEnd w:id="5"/>
      <w:r w:rsidR="0080313D" w:rsidRPr="00B110AF">
        <w:rPr>
          <w:rFonts w:ascii="Book Antiqua" w:eastAsia="Book Antiqua" w:hAnsi="Book Antiqua" w:cs="Book Antiqua"/>
          <w:color w:val="000000"/>
        </w:rPr>
        <w:t xml:space="preserve">Ahmed Z, Shetty A, Victor DW, Kodali S. </w:t>
      </w:r>
      <w:r w:rsidR="00C340B1" w:rsidRPr="00B110AF">
        <w:rPr>
          <w:rFonts w:ascii="Book Antiqua" w:eastAsia="Book Antiqua" w:hAnsi="Book Antiqua" w:cs="Book Antiqua"/>
          <w:color w:val="000000"/>
        </w:rPr>
        <w:t>Viral hepatitis: A narrative review of hepatitis A-E</w:t>
      </w:r>
      <w:r w:rsidR="0080313D" w:rsidRPr="00B110AF">
        <w:rPr>
          <w:rFonts w:ascii="Book Antiqua" w:eastAsia="Book Antiqua" w:hAnsi="Book Antiqua" w:cs="Book Antiqua"/>
          <w:color w:val="000000"/>
        </w:rPr>
        <w:t xml:space="preserve">. </w:t>
      </w:r>
      <w:r w:rsidR="0080313D" w:rsidRPr="00B110AF">
        <w:rPr>
          <w:rFonts w:ascii="Book Antiqua" w:eastAsia="Book Antiqua" w:hAnsi="Book Antiqua" w:cs="Book Antiqua"/>
          <w:i/>
          <w:iCs/>
          <w:color w:val="000000"/>
        </w:rPr>
        <w:t>World J Meta-Anal</w:t>
      </w:r>
      <w:r w:rsidR="0080313D" w:rsidRPr="00B110AF">
        <w:rPr>
          <w:rFonts w:ascii="Book Antiqua" w:eastAsia="Book Antiqua" w:hAnsi="Book Antiqua" w:cs="Book Antiqua"/>
          <w:color w:val="000000"/>
        </w:rPr>
        <w:t xml:space="preserve"> 2022; </w:t>
      </w:r>
      <w:r w:rsidR="002051C1" w:rsidRPr="00B110AF">
        <w:rPr>
          <w:rFonts w:ascii="Book Antiqua" w:eastAsia="Book Antiqua" w:hAnsi="Book Antiqua" w:cs="Book Antiqua"/>
          <w:color w:val="000000"/>
        </w:rPr>
        <w:t xml:space="preserve">10(3): </w:t>
      </w:r>
      <w:r w:rsidRPr="00B110AF">
        <w:rPr>
          <w:rFonts w:ascii="Book Antiqua" w:eastAsia="Book Antiqua" w:hAnsi="Book Antiqua" w:cs="Book Antiqua"/>
          <w:color w:val="000000"/>
        </w:rPr>
        <w:t>99</w:t>
      </w:r>
      <w:r w:rsidR="002051C1" w:rsidRPr="00B110AF">
        <w:rPr>
          <w:rFonts w:ascii="Book Antiqua" w:eastAsia="Book Antiqua" w:hAnsi="Book Antiqua" w:cs="Book Antiqua"/>
          <w:color w:val="000000"/>
        </w:rPr>
        <w:t>-</w:t>
      </w:r>
      <w:r w:rsidRPr="00B110AF">
        <w:rPr>
          <w:rFonts w:ascii="Book Antiqua" w:eastAsia="Book Antiqua" w:hAnsi="Book Antiqua" w:cs="Book Antiqua"/>
          <w:color w:val="000000"/>
        </w:rPr>
        <w:t>121</w:t>
      </w:r>
    </w:p>
    <w:p w14:paraId="05DC1C74" w14:textId="106E39FD" w:rsidR="00B110AF" w:rsidRPr="00B110AF" w:rsidRDefault="002051C1" w:rsidP="00B110AF">
      <w:pPr>
        <w:spacing w:line="360" w:lineRule="auto"/>
        <w:jc w:val="both"/>
        <w:rPr>
          <w:color w:val="000000"/>
          <w:lang w:eastAsia="zh-CN"/>
        </w:rPr>
      </w:pPr>
      <w:r w:rsidRPr="00B110AF">
        <w:rPr>
          <w:rFonts w:ascii="Book Antiqua" w:eastAsia="Book Antiqua" w:hAnsi="Book Antiqua" w:cs="Book Antiqua"/>
          <w:b/>
          <w:bCs/>
          <w:color w:val="000000"/>
        </w:rPr>
        <w:t xml:space="preserve">URL: </w:t>
      </w:r>
      <w:hyperlink r:id="rId7" w:history="1">
        <w:r w:rsidR="00B110AF" w:rsidRPr="00B110AF">
          <w:rPr>
            <w:rStyle w:val="a8"/>
            <w:rFonts w:ascii="Book Antiqua" w:eastAsia="Book Antiqua" w:hAnsi="Book Antiqua" w:cs="Book Antiqua"/>
          </w:rPr>
          <w:t>https://www.wjgnet.com/2308-3840/full/v10/i3/99.htm</w:t>
        </w:r>
      </w:hyperlink>
    </w:p>
    <w:p w14:paraId="04F21FA6" w14:textId="1329A9FE" w:rsidR="00A77B3E" w:rsidRPr="00B110AF" w:rsidRDefault="002051C1" w:rsidP="00B110AF">
      <w:pPr>
        <w:spacing w:line="360" w:lineRule="auto"/>
        <w:jc w:val="both"/>
        <w:rPr>
          <w:rFonts w:ascii="Book Antiqua" w:eastAsia="Book Antiqua" w:hAnsi="Book Antiqua" w:cs="Book Antiqua"/>
          <w:color w:val="000000"/>
        </w:rPr>
      </w:pPr>
      <w:r w:rsidRPr="00B110AF">
        <w:rPr>
          <w:rFonts w:ascii="Book Antiqua" w:eastAsia="Book Antiqua" w:hAnsi="Book Antiqua" w:cs="Book Antiqua"/>
          <w:b/>
          <w:bCs/>
          <w:color w:val="000000"/>
        </w:rPr>
        <w:t>DOI:</w:t>
      </w:r>
      <w:r w:rsidRPr="00B110AF">
        <w:rPr>
          <w:rFonts w:ascii="Book Antiqua" w:eastAsia="Book Antiqua" w:hAnsi="Book Antiqua" w:cs="Book Antiqua"/>
          <w:color w:val="000000"/>
        </w:rPr>
        <w:t xml:space="preserve"> https://dx.doi.org/10.13105/wjma.v10.i3.</w:t>
      </w:r>
      <w:r w:rsidR="00B110AF" w:rsidRPr="00B110AF">
        <w:rPr>
          <w:rFonts w:ascii="Book Antiqua" w:eastAsia="Book Antiqua" w:hAnsi="Book Antiqua" w:cs="Book Antiqua"/>
          <w:color w:val="000000"/>
        </w:rPr>
        <w:t>99</w:t>
      </w:r>
    </w:p>
    <w:p w14:paraId="57B4D0DC" w14:textId="77777777" w:rsidR="00A77B3E" w:rsidRPr="00B110AF" w:rsidRDefault="00A77B3E" w:rsidP="009B7AE2">
      <w:pPr>
        <w:spacing w:line="360" w:lineRule="auto"/>
        <w:jc w:val="both"/>
        <w:rPr>
          <w:rFonts w:ascii="Book Antiqua" w:hAnsi="Book Antiqua"/>
        </w:rPr>
      </w:pPr>
    </w:p>
    <w:p w14:paraId="4EBD728B" w14:textId="526B2770"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lastRenderedPageBreak/>
        <w:t xml:space="preserve">Core </w:t>
      </w:r>
      <w:r w:rsidR="00526A66" w:rsidRPr="00B110AF">
        <w:rPr>
          <w:rFonts w:ascii="Book Antiqua" w:eastAsia="Book Antiqua" w:hAnsi="Book Antiqua" w:cs="Book Antiqua"/>
          <w:b/>
          <w:bCs/>
          <w:color w:val="000000"/>
        </w:rPr>
        <w:t>tip</w:t>
      </w:r>
      <w:r w:rsidRPr="00B110AF">
        <w:rPr>
          <w:rFonts w:ascii="Book Antiqua" w:eastAsia="Book Antiqua" w:hAnsi="Book Antiqua" w:cs="Book Antiqua"/>
          <w:b/>
          <w:bCs/>
          <w:color w:val="000000"/>
        </w:rPr>
        <w:t xml:space="preserve">: </w:t>
      </w:r>
      <w:r w:rsidR="00D85639" w:rsidRPr="00B110AF">
        <w:rPr>
          <w:rFonts w:ascii="Book Antiqua" w:eastAsia="Book Antiqua" w:hAnsi="Book Antiqua" w:cs="Book Antiqua"/>
          <w:color w:val="000000"/>
        </w:rPr>
        <w:t>Viral hepatitis is an important etiology for acute and chronic hepatic dysfunction with significant mortality and morbidity. This review aims to summarize the recent advances in the field and to focus on new novel therapeutic approaches as well as highlighting the barriers to achieving a complete cure. We also focus on preventive measures and strategies to optimize care.</w:t>
      </w:r>
    </w:p>
    <w:p w14:paraId="54E02A8B" w14:textId="77777777" w:rsidR="00A77B3E" w:rsidRPr="00B110AF" w:rsidRDefault="00A77B3E" w:rsidP="009B7AE2">
      <w:pPr>
        <w:spacing w:line="360" w:lineRule="auto"/>
        <w:jc w:val="both"/>
        <w:rPr>
          <w:rFonts w:ascii="Book Antiqua" w:hAnsi="Book Antiqua"/>
        </w:rPr>
      </w:pPr>
    </w:p>
    <w:p w14:paraId="36CCED7D"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aps/>
          <w:color w:val="000000"/>
          <w:u w:val="single"/>
        </w:rPr>
        <w:t>INTRODUCTION</w:t>
      </w:r>
    </w:p>
    <w:p w14:paraId="6EBFA9D3" w14:textId="77777777" w:rsidR="00A77B3E" w:rsidRPr="00B110AF" w:rsidRDefault="0080313D" w:rsidP="009B7AE2">
      <w:pPr>
        <w:spacing w:line="360" w:lineRule="auto"/>
        <w:jc w:val="both"/>
        <w:rPr>
          <w:rFonts w:ascii="Book Antiqua" w:hAnsi="Book Antiqua"/>
          <w:b/>
          <w:i/>
        </w:rPr>
      </w:pPr>
      <w:r w:rsidRPr="00B110AF">
        <w:rPr>
          <w:rFonts w:ascii="Book Antiqua" w:eastAsia="Book Antiqua" w:hAnsi="Book Antiqua" w:cs="Book Antiqua"/>
          <w:b/>
          <w:bCs/>
          <w:i/>
          <w:color w:val="000000"/>
        </w:rPr>
        <w:t>Hepatitis A</w:t>
      </w:r>
    </w:p>
    <w:p w14:paraId="49E3068D" w14:textId="73D4D099"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Epidemiology</w:t>
      </w:r>
      <w:r w:rsidR="00704B77" w:rsidRPr="00B110AF">
        <w:rPr>
          <w:rFonts w:ascii="Book Antiqua" w:hAnsi="Book Antiqua" w:cs="Book Antiqua"/>
          <w:b/>
          <w:bCs/>
          <w:color w:val="000000"/>
          <w:lang w:eastAsia="zh-CN"/>
        </w:rPr>
        <w:t>:</w:t>
      </w:r>
      <w:r w:rsidRPr="00B110AF">
        <w:rPr>
          <w:rFonts w:ascii="Book Antiqua" w:eastAsia="Book Antiqua" w:hAnsi="Book Antiqua" w:cs="Book Antiqua"/>
          <w:b/>
          <w:bCs/>
          <w:color w:val="000000"/>
        </w:rPr>
        <w:t xml:space="preserve"> </w:t>
      </w:r>
      <w:r w:rsidR="00112F32" w:rsidRPr="00B110AF">
        <w:rPr>
          <w:rFonts w:ascii="Book Antiqua" w:eastAsia="Book Antiqua" w:hAnsi="Book Antiqua" w:cs="Book Antiqua"/>
          <w:color w:val="000000"/>
        </w:rPr>
        <w:t xml:space="preserve">Hepatitis A </w:t>
      </w:r>
      <w:r w:rsidR="0004597D" w:rsidRPr="00B110AF">
        <w:rPr>
          <w:rFonts w:ascii="Book Antiqua" w:eastAsia="Book Antiqua" w:hAnsi="Book Antiqua" w:cs="Book Antiqua"/>
          <w:color w:val="000000"/>
        </w:rPr>
        <w:t xml:space="preserve">virus </w:t>
      </w:r>
      <w:r w:rsidR="00112F32" w:rsidRPr="00B110AF">
        <w:rPr>
          <w:rFonts w:ascii="Book Antiqua" w:eastAsia="Book Antiqua" w:hAnsi="Book Antiqua" w:cs="Book Antiqua"/>
          <w:color w:val="000000"/>
        </w:rPr>
        <w:t xml:space="preserve">(HAV) belongs to the Picornaviridae family and is a single-stranded RNA </w:t>
      </w:r>
      <w:r w:rsidR="00526A66" w:rsidRPr="00B110AF">
        <w:rPr>
          <w:rFonts w:ascii="Book Antiqua" w:eastAsia="Book Antiqua" w:hAnsi="Book Antiqua" w:cs="Book Antiqua"/>
          <w:color w:val="000000"/>
        </w:rPr>
        <w:t xml:space="preserve">virus that </w:t>
      </w:r>
      <w:r w:rsidR="00112F32" w:rsidRPr="00B110AF">
        <w:rPr>
          <w:rFonts w:ascii="Book Antiqua" w:eastAsia="Book Antiqua" w:hAnsi="Book Antiqua" w:cs="Book Antiqua"/>
          <w:color w:val="000000"/>
        </w:rPr>
        <w:t>affects around 1.5</w:t>
      </w:r>
      <w:r w:rsidR="00112F32" w:rsidRPr="00B110AF">
        <w:rPr>
          <w:rFonts w:eastAsia="Book Antiqua"/>
          <w:color w:val="000000"/>
        </w:rPr>
        <w:t> </w:t>
      </w:r>
      <w:r w:rsidR="00320C2E" w:rsidRPr="00B110AF">
        <w:rPr>
          <w:rFonts w:ascii="Book Antiqua" w:eastAsia="Book Antiqua" w:hAnsi="Book Antiqua" w:cs="Book Antiqua"/>
          <w:color w:val="000000"/>
        </w:rPr>
        <w:t xml:space="preserve">million people </w:t>
      </w:r>
      <w:r w:rsidR="00DA40A7" w:rsidRPr="00B110AF">
        <w:rPr>
          <w:rFonts w:ascii="Book Antiqua" w:eastAsia="Book Antiqua" w:hAnsi="Book Antiqua" w:cs="Book Antiqua"/>
          <w:color w:val="000000"/>
        </w:rPr>
        <w:t>annually</w:t>
      </w:r>
      <w:r w:rsidR="00DA40A7" w:rsidRPr="00B110AF">
        <w:rPr>
          <w:rFonts w:ascii="Book Antiqua" w:eastAsia="Book Antiqua" w:hAnsi="Book Antiqua" w:cs="Book Antiqua"/>
          <w:color w:val="000000"/>
          <w:vertAlign w:val="superscript"/>
        </w:rPr>
        <w:t>[</w:t>
      </w:r>
      <w:r w:rsidR="00112F32" w:rsidRPr="00B110AF">
        <w:rPr>
          <w:rFonts w:ascii="Book Antiqua" w:eastAsia="Book Antiqua" w:hAnsi="Book Antiqua" w:cs="Book Antiqua"/>
          <w:color w:val="000000"/>
          <w:vertAlign w:val="superscript"/>
        </w:rPr>
        <w:t>1</w:t>
      </w:r>
      <w:r w:rsidR="00320C2E" w:rsidRPr="00B110AF">
        <w:rPr>
          <w:rFonts w:ascii="Book Antiqua" w:eastAsia="Book Antiqua" w:hAnsi="Book Antiqua" w:cs="Book Antiqua"/>
          <w:color w:val="000000"/>
          <w:vertAlign w:val="superscript"/>
        </w:rPr>
        <w:t>]</w:t>
      </w:r>
      <w:r w:rsidR="00320C2E" w:rsidRPr="00B110AF">
        <w:rPr>
          <w:rFonts w:ascii="Book Antiqua" w:eastAsia="Book Antiqua" w:hAnsi="Book Antiqua" w:cs="Book Antiqua"/>
          <w:color w:val="000000"/>
        </w:rPr>
        <w:t>.</w:t>
      </w:r>
      <w:r w:rsidR="001A3C6C" w:rsidRPr="00B110AF">
        <w:rPr>
          <w:rFonts w:ascii="Book Antiqua" w:eastAsia="Book Antiqua" w:hAnsi="Book Antiqua" w:cs="Book Antiqua"/>
          <w:color w:val="000000"/>
        </w:rPr>
        <w:t xml:space="preserve"> </w:t>
      </w:r>
      <w:r w:rsidR="00112F32" w:rsidRPr="00B110AF">
        <w:rPr>
          <w:rFonts w:ascii="Book Antiqua" w:eastAsia="Book Antiqua" w:hAnsi="Book Antiqua" w:cs="Book Antiqua"/>
          <w:color w:val="000000"/>
        </w:rPr>
        <w:t xml:space="preserve">HAV is a resilient virus and </w:t>
      </w:r>
      <w:proofErr w:type="gramStart"/>
      <w:r w:rsidR="00112F32" w:rsidRPr="00B110AF">
        <w:rPr>
          <w:rFonts w:ascii="Book Antiqua" w:eastAsia="Book Antiqua" w:hAnsi="Book Antiqua" w:cs="Book Antiqua"/>
          <w:color w:val="000000"/>
        </w:rPr>
        <w:t>is able to</w:t>
      </w:r>
      <w:proofErr w:type="gramEnd"/>
      <w:r w:rsidR="00112F32" w:rsidRPr="00B110AF">
        <w:rPr>
          <w:rFonts w:ascii="Book Antiqua" w:eastAsia="Book Antiqua" w:hAnsi="Book Antiqua" w:cs="Book Antiqua"/>
          <w:color w:val="000000"/>
        </w:rPr>
        <w:t xml:space="preserve"> survive in most environments for mo</w:t>
      </w:r>
      <w:r w:rsidR="001676F7" w:rsidRPr="00B110AF">
        <w:rPr>
          <w:rFonts w:ascii="Book Antiqua" w:eastAsia="Book Antiqua" w:hAnsi="Book Antiqua" w:cs="Book Antiqua"/>
          <w:color w:val="000000"/>
        </w:rPr>
        <w:t>nth</w:t>
      </w:r>
      <w:r w:rsidR="005573A0" w:rsidRPr="00B110AF">
        <w:rPr>
          <w:rFonts w:ascii="Book Antiqua" w:eastAsia="Book Antiqua" w:hAnsi="Book Antiqua" w:cs="Book Antiqua"/>
          <w:color w:val="000000"/>
        </w:rPr>
        <w:t>s</w:t>
      </w:r>
      <w:r w:rsidR="00112F32" w:rsidRPr="00B110AF">
        <w:rPr>
          <w:rFonts w:ascii="Book Antiqua" w:eastAsia="Book Antiqua" w:hAnsi="Book Antiqua" w:cs="Book Antiqua"/>
          <w:color w:val="000000"/>
        </w:rPr>
        <w:t xml:space="preserve"> despite freezing temperatures, acidic environments, and exposure to chemical agents, thus making it an ideal agent for infection through exposure to contaminated water and food </w:t>
      </w:r>
      <w:r w:rsidR="00DA40A7" w:rsidRPr="00B110AF">
        <w:rPr>
          <w:rFonts w:ascii="Book Antiqua" w:eastAsia="Book Antiqua" w:hAnsi="Book Antiqua" w:cs="Book Antiqua"/>
          <w:color w:val="000000"/>
        </w:rPr>
        <w:t>supplies</w:t>
      </w:r>
      <w:r w:rsidR="00DA40A7" w:rsidRPr="00B110AF">
        <w:rPr>
          <w:rFonts w:ascii="Book Antiqua" w:eastAsia="Book Antiqua" w:hAnsi="Book Antiqua" w:cs="Book Antiqua"/>
          <w:color w:val="000000"/>
          <w:vertAlign w:val="superscript"/>
        </w:rPr>
        <w:t>[</w:t>
      </w:r>
      <w:r w:rsidR="00320C2E" w:rsidRPr="00B110AF">
        <w:rPr>
          <w:rFonts w:ascii="Book Antiqua" w:eastAsia="Book Antiqua" w:hAnsi="Book Antiqua" w:cs="Book Antiqua"/>
          <w:color w:val="000000"/>
          <w:vertAlign w:val="superscript"/>
        </w:rPr>
        <w:t>2]</w:t>
      </w:r>
      <w:r w:rsidR="00112F32" w:rsidRPr="00B110AF">
        <w:rPr>
          <w:rFonts w:ascii="Book Antiqua" w:eastAsia="Book Antiqua" w:hAnsi="Book Antiqua" w:cs="Book Antiqua"/>
          <w:color w:val="000000"/>
        </w:rPr>
        <w:t>. Since the adve</w:t>
      </w:r>
      <w:r w:rsidR="00A265E6" w:rsidRPr="00B110AF">
        <w:rPr>
          <w:rFonts w:ascii="Book Antiqua" w:eastAsia="Book Antiqua" w:hAnsi="Book Antiqua" w:cs="Book Antiqua"/>
          <w:color w:val="000000"/>
        </w:rPr>
        <w:t xml:space="preserve">nt of the HAV vaccine in 1996, </w:t>
      </w:r>
      <w:r w:rsidR="00112F32" w:rsidRPr="00B110AF">
        <w:rPr>
          <w:rFonts w:ascii="Book Antiqua" w:eastAsia="Book Antiqua" w:hAnsi="Book Antiqua" w:cs="Book Antiqua"/>
          <w:color w:val="000000"/>
        </w:rPr>
        <w:t xml:space="preserve">there has been a significant decline in HAV incidence rate </w:t>
      </w:r>
      <w:r w:rsidR="00DA40A7" w:rsidRPr="00B110AF">
        <w:rPr>
          <w:rFonts w:ascii="Book Antiqua" w:eastAsia="Book Antiqua" w:hAnsi="Book Antiqua" w:cs="Book Antiqua"/>
          <w:color w:val="000000"/>
        </w:rPr>
        <w:t>worldwide</w:t>
      </w:r>
      <w:r w:rsidR="00DA40A7" w:rsidRPr="00B110AF">
        <w:rPr>
          <w:rFonts w:ascii="Book Antiqua" w:eastAsia="Book Antiqua" w:hAnsi="Book Antiqua" w:cs="Book Antiqua"/>
          <w:color w:val="000000"/>
          <w:vertAlign w:val="superscript"/>
        </w:rPr>
        <w:t>[</w:t>
      </w:r>
      <w:r w:rsidR="005D7499" w:rsidRPr="00B110AF">
        <w:rPr>
          <w:rFonts w:ascii="Book Antiqua" w:eastAsia="Book Antiqua" w:hAnsi="Book Antiqua" w:cs="Book Antiqua"/>
          <w:color w:val="000000"/>
          <w:vertAlign w:val="superscript"/>
        </w:rPr>
        <w:t>3]</w:t>
      </w:r>
      <w:r w:rsidR="00112F32" w:rsidRPr="00B110AF">
        <w:rPr>
          <w:rFonts w:ascii="Book Antiqua" w:eastAsia="Book Antiqua" w:hAnsi="Book Antiqua" w:cs="Book Antiqua"/>
          <w:color w:val="000000"/>
        </w:rPr>
        <w:t xml:space="preserve">. Incidence and prevalence depend on socioeconomic status and geography of the population. Seroprevalence rates are inversely proportional to general hygiene and sanitary conditions and socioeconomic </w:t>
      </w:r>
      <w:r w:rsidR="00DA40A7" w:rsidRPr="00B110AF">
        <w:rPr>
          <w:rFonts w:ascii="Book Antiqua" w:eastAsia="Book Antiqua" w:hAnsi="Book Antiqua" w:cs="Book Antiqua"/>
          <w:color w:val="000000"/>
        </w:rPr>
        <w:t>status</w:t>
      </w:r>
      <w:r w:rsidR="00DA40A7" w:rsidRPr="00B110AF">
        <w:rPr>
          <w:rFonts w:ascii="Book Antiqua" w:eastAsia="Book Antiqua" w:hAnsi="Book Antiqua" w:cs="Book Antiqua"/>
          <w:color w:val="000000"/>
          <w:vertAlign w:val="superscript"/>
        </w:rPr>
        <w:t>[</w:t>
      </w:r>
      <w:r w:rsidR="009655A7" w:rsidRPr="00B110AF">
        <w:rPr>
          <w:rFonts w:ascii="Book Antiqua" w:eastAsia="Book Antiqua" w:hAnsi="Book Antiqua" w:cs="Book Antiqua"/>
          <w:color w:val="000000"/>
          <w:vertAlign w:val="superscript"/>
        </w:rPr>
        <w:t>4,5]</w:t>
      </w:r>
      <w:r w:rsidR="00112F32" w:rsidRPr="00B110AF">
        <w:rPr>
          <w:rFonts w:ascii="Book Antiqua" w:eastAsia="Book Antiqua" w:hAnsi="Book Antiqua" w:cs="Book Antiqua"/>
          <w:color w:val="000000"/>
        </w:rPr>
        <w:t>.</w:t>
      </w:r>
    </w:p>
    <w:p w14:paraId="257F35A7" w14:textId="77777777" w:rsidR="00A77B3E" w:rsidRPr="00B110AF" w:rsidRDefault="00A77B3E" w:rsidP="009B7AE2">
      <w:pPr>
        <w:spacing w:line="360" w:lineRule="auto"/>
        <w:jc w:val="both"/>
        <w:rPr>
          <w:rFonts w:ascii="Book Antiqua" w:hAnsi="Book Antiqua"/>
        </w:rPr>
      </w:pPr>
    </w:p>
    <w:p w14:paraId="1C3A06C3" w14:textId="03315C24"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Prevalence of viral hepatitis in pediatric population</w:t>
      </w:r>
      <w:r w:rsidR="005C3876" w:rsidRPr="00B110AF">
        <w:rPr>
          <w:rFonts w:ascii="Book Antiqua" w:eastAsia="Book Antiqua" w:hAnsi="Book Antiqua" w:cs="Book Antiqua"/>
          <w:b/>
          <w:bCs/>
          <w:color w:val="000000"/>
        </w:rPr>
        <w:t>:</w:t>
      </w:r>
      <w:r w:rsidRPr="00B110AF">
        <w:rPr>
          <w:rFonts w:ascii="Book Antiqua" w:eastAsia="Book Antiqua" w:hAnsi="Book Antiqua" w:cs="Book Antiqua"/>
          <w:b/>
          <w:bCs/>
          <w:color w:val="000000"/>
        </w:rPr>
        <w:t xml:space="preserve"> </w:t>
      </w:r>
      <w:r w:rsidR="00DA40A7" w:rsidRPr="00B110AF">
        <w:rPr>
          <w:rFonts w:ascii="Book Antiqua" w:eastAsia="Book Antiqua" w:hAnsi="Book Antiqua" w:cs="Book Antiqua"/>
          <w:color w:val="000000"/>
        </w:rPr>
        <w:t>The p</w:t>
      </w:r>
      <w:r w:rsidR="00112F32" w:rsidRPr="00B110AF">
        <w:rPr>
          <w:rFonts w:ascii="Book Antiqua" w:eastAsia="Book Antiqua" w:hAnsi="Book Antiqua" w:cs="Book Antiqua"/>
          <w:color w:val="000000"/>
        </w:rPr>
        <w:t xml:space="preserve">revalence in children of HAV varies based on region </w:t>
      </w:r>
      <w:r w:rsidR="005C3876" w:rsidRPr="00B110AF">
        <w:rPr>
          <w:rFonts w:ascii="Book Antiqua" w:eastAsia="Book Antiqua" w:hAnsi="Book Antiqua" w:cs="Book Antiqua"/>
          <w:color w:val="000000"/>
        </w:rPr>
        <w:t xml:space="preserve">from where the data </w:t>
      </w:r>
      <w:r w:rsidR="00526A66" w:rsidRPr="00B110AF">
        <w:rPr>
          <w:rFonts w:ascii="Book Antiqua" w:eastAsia="Book Antiqua" w:hAnsi="Book Antiqua" w:cs="Book Antiqua"/>
          <w:color w:val="000000"/>
        </w:rPr>
        <w:t xml:space="preserve">are </w:t>
      </w:r>
      <w:r w:rsidR="005C3876" w:rsidRPr="00B110AF">
        <w:rPr>
          <w:rFonts w:ascii="Book Antiqua" w:eastAsia="Book Antiqua" w:hAnsi="Book Antiqua" w:cs="Book Antiqua"/>
          <w:color w:val="000000"/>
        </w:rPr>
        <w:t>reported</w:t>
      </w:r>
      <w:r w:rsidR="00526A66" w:rsidRPr="00B110AF">
        <w:rPr>
          <w:rFonts w:ascii="Book Antiqua" w:eastAsia="Book Antiqua" w:hAnsi="Book Antiqua" w:cs="Book Antiqua"/>
          <w:color w:val="000000"/>
        </w:rPr>
        <w:t>,</w:t>
      </w:r>
      <w:r w:rsidR="00112F32" w:rsidRPr="00B110AF">
        <w:rPr>
          <w:rFonts w:ascii="Book Antiqua" w:eastAsia="Book Antiqua" w:hAnsi="Book Antiqua" w:cs="Book Antiqua"/>
          <w:color w:val="000000"/>
        </w:rPr>
        <w:t xml:space="preserve"> with higher exposure rates in Africa and </w:t>
      </w:r>
      <w:proofErr w:type="gramStart"/>
      <w:r w:rsidR="00112F32" w:rsidRPr="00B110AF">
        <w:rPr>
          <w:rFonts w:ascii="Book Antiqua" w:eastAsia="Book Antiqua" w:hAnsi="Book Antiqua" w:cs="Book Antiqua"/>
          <w:color w:val="000000"/>
        </w:rPr>
        <w:t>South East</w:t>
      </w:r>
      <w:proofErr w:type="gramEnd"/>
      <w:r w:rsidR="00112F32" w:rsidRPr="00B110AF">
        <w:rPr>
          <w:rFonts w:ascii="Book Antiqua" w:eastAsia="Book Antiqua" w:hAnsi="Book Antiqua" w:cs="Book Antiqua"/>
          <w:color w:val="000000"/>
        </w:rPr>
        <w:t xml:space="preserve"> Asia compared to Europe and </w:t>
      </w:r>
      <w:r w:rsidR="00526A66" w:rsidRPr="00B110AF">
        <w:rPr>
          <w:rFonts w:ascii="Book Antiqua" w:eastAsia="Book Antiqua" w:hAnsi="Book Antiqua" w:cs="Book Antiqua"/>
          <w:color w:val="000000"/>
        </w:rPr>
        <w:t>the USA</w:t>
      </w:r>
      <w:r w:rsidR="00DA40A7" w:rsidRPr="00B110AF">
        <w:rPr>
          <w:rFonts w:ascii="Book Antiqua" w:eastAsia="Book Antiqua" w:hAnsi="Book Antiqua" w:cs="Book Antiqua"/>
          <w:color w:val="000000"/>
          <w:vertAlign w:val="superscript"/>
        </w:rPr>
        <w:t>[</w:t>
      </w:r>
      <w:r w:rsidR="00407D76" w:rsidRPr="00B110AF">
        <w:rPr>
          <w:rFonts w:ascii="Book Antiqua" w:eastAsia="Book Antiqua" w:hAnsi="Book Antiqua" w:cs="Book Antiqua"/>
          <w:color w:val="000000"/>
          <w:vertAlign w:val="superscript"/>
        </w:rPr>
        <w:t>6]</w:t>
      </w:r>
      <w:r w:rsidR="00407D76" w:rsidRPr="00B110AF">
        <w:rPr>
          <w:rFonts w:ascii="Book Antiqua" w:eastAsia="Book Antiqua" w:hAnsi="Book Antiqua" w:cs="Book Antiqua"/>
          <w:color w:val="000000"/>
        </w:rPr>
        <w:t xml:space="preserve">. </w:t>
      </w:r>
      <w:r w:rsidR="00112F32" w:rsidRPr="00B110AF">
        <w:rPr>
          <w:rFonts w:ascii="Book Antiqua" w:eastAsia="Book Antiqua" w:hAnsi="Book Antiqua" w:cs="Book Antiqua"/>
          <w:color w:val="000000"/>
        </w:rPr>
        <w:t>Global estimates for HBV prevalence are significantly lower among children, estimated at 1.3% in children under 5 years</w:t>
      </w:r>
      <w:r w:rsidR="00DA40A7" w:rsidRPr="00B110AF">
        <w:rPr>
          <w:rFonts w:ascii="Book Antiqua" w:eastAsia="Book Antiqua" w:hAnsi="Book Antiqua" w:cs="Book Antiqua"/>
          <w:color w:val="000000"/>
        </w:rPr>
        <w:t>.</w:t>
      </w:r>
      <w:r w:rsidR="00E7697C" w:rsidRPr="00B110AF">
        <w:rPr>
          <w:rFonts w:ascii="Book Antiqua" w:eastAsia="Book Antiqua" w:hAnsi="Book Antiqua" w:cs="Book Antiqua"/>
          <w:color w:val="000000"/>
        </w:rPr>
        <w:t xml:space="preserve"> </w:t>
      </w:r>
      <w:r w:rsidR="00112F32" w:rsidRPr="00B110AF">
        <w:rPr>
          <w:rFonts w:ascii="Book Antiqua" w:eastAsia="Book Antiqua" w:hAnsi="Book Antiqua" w:cs="Book Antiqua"/>
          <w:color w:val="000000"/>
        </w:rPr>
        <w:t xml:space="preserve">There </w:t>
      </w:r>
      <w:r w:rsidR="00526A66" w:rsidRPr="00B110AF">
        <w:rPr>
          <w:rFonts w:ascii="Book Antiqua" w:eastAsia="Book Antiqua" w:hAnsi="Book Antiqua" w:cs="Book Antiqua"/>
          <w:color w:val="000000"/>
        </w:rPr>
        <w:t xml:space="preserve">are </w:t>
      </w:r>
      <w:r w:rsidR="00112F32" w:rsidRPr="00B110AF">
        <w:rPr>
          <w:rFonts w:ascii="Book Antiqua" w:eastAsia="Book Antiqua" w:hAnsi="Book Antiqua" w:cs="Book Antiqua"/>
          <w:color w:val="000000"/>
        </w:rPr>
        <w:t xml:space="preserve">limited data on hepatitis D prevalence in </w:t>
      </w:r>
      <w:r w:rsidR="00DA40A7" w:rsidRPr="00B110AF">
        <w:rPr>
          <w:rFonts w:ascii="Book Antiqua" w:eastAsia="Book Antiqua" w:hAnsi="Book Antiqua" w:cs="Book Antiqua"/>
          <w:color w:val="000000"/>
        </w:rPr>
        <w:t>children</w:t>
      </w:r>
      <w:r w:rsidR="00DA40A7" w:rsidRPr="00B110AF">
        <w:rPr>
          <w:rFonts w:ascii="Book Antiqua" w:eastAsia="Book Antiqua" w:hAnsi="Book Antiqua" w:cs="Book Antiqua"/>
          <w:color w:val="000000"/>
          <w:vertAlign w:val="superscript"/>
        </w:rPr>
        <w:t>[</w:t>
      </w:r>
      <w:r w:rsidR="00B2102D" w:rsidRPr="00B110AF">
        <w:rPr>
          <w:rFonts w:ascii="Book Antiqua" w:eastAsia="Book Antiqua" w:hAnsi="Book Antiqua" w:cs="Book Antiqua"/>
          <w:color w:val="000000"/>
          <w:vertAlign w:val="superscript"/>
        </w:rPr>
        <w:t>7]</w:t>
      </w:r>
      <w:r w:rsidR="00B2102D" w:rsidRPr="00B110AF">
        <w:rPr>
          <w:rFonts w:ascii="Book Antiqua" w:eastAsia="Book Antiqua" w:hAnsi="Book Antiqua" w:cs="Book Antiqua"/>
          <w:color w:val="000000"/>
        </w:rPr>
        <w:t>.</w:t>
      </w:r>
      <w:r w:rsidR="00112F32" w:rsidRPr="00B110AF">
        <w:rPr>
          <w:rFonts w:ascii="Book Antiqua" w:eastAsia="Book Antiqua" w:hAnsi="Book Antiqua" w:cs="Book Antiqua"/>
          <w:color w:val="000000"/>
        </w:rPr>
        <w:t xml:space="preserve"> Estimates show </w:t>
      </w:r>
      <w:r w:rsidR="00526A66" w:rsidRPr="00B110AF">
        <w:rPr>
          <w:rFonts w:ascii="Book Antiqua" w:eastAsia="Book Antiqua" w:hAnsi="Book Antiqua" w:cs="Book Antiqua"/>
          <w:color w:val="000000"/>
        </w:rPr>
        <w:t xml:space="preserve">that </w:t>
      </w:r>
      <w:r w:rsidR="00112F32" w:rsidRPr="00B110AF">
        <w:rPr>
          <w:rFonts w:ascii="Book Antiqua" w:eastAsia="Book Antiqua" w:hAnsi="Book Antiqua" w:cs="Book Antiqua"/>
          <w:color w:val="000000"/>
        </w:rPr>
        <w:t>HCV infection in the pediatric population to be approximately 5 million children and adolescents globally. Studies show that the prevalence rates are rising, ranging from 0.05%</w:t>
      </w:r>
      <w:r w:rsidR="00526A66" w:rsidRPr="00B110AF">
        <w:rPr>
          <w:rFonts w:ascii="Book Antiqua" w:eastAsia="Book Antiqua" w:hAnsi="Book Antiqua" w:cs="Book Antiqua"/>
          <w:color w:val="000000"/>
        </w:rPr>
        <w:t>–</w:t>
      </w:r>
      <w:r w:rsidR="00112F32" w:rsidRPr="00B110AF">
        <w:rPr>
          <w:rFonts w:ascii="Book Antiqua" w:eastAsia="Book Antiqua" w:hAnsi="Book Antiqua" w:cs="Book Antiqua"/>
          <w:color w:val="000000"/>
        </w:rPr>
        <w:t xml:space="preserve">0.36% in the </w:t>
      </w:r>
      <w:r w:rsidR="00526A66" w:rsidRPr="00B110AF">
        <w:rPr>
          <w:rFonts w:ascii="Book Antiqua" w:eastAsia="Book Antiqua" w:hAnsi="Book Antiqua" w:cs="Book Antiqua"/>
          <w:color w:val="000000"/>
        </w:rPr>
        <w:t>USA</w:t>
      </w:r>
      <w:r w:rsidR="00112F32" w:rsidRPr="00B110AF">
        <w:rPr>
          <w:rFonts w:ascii="Book Antiqua" w:eastAsia="Book Antiqua" w:hAnsi="Book Antiqua" w:cs="Book Antiqua"/>
          <w:color w:val="000000"/>
        </w:rPr>
        <w:t xml:space="preserve"> and Europe to 1.8%</w:t>
      </w:r>
      <w:r w:rsidR="00526A66" w:rsidRPr="00B110AF">
        <w:rPr>
          <w:rFonts w:ascii="Book Antiqua" w:eastAsia="Book Antiqua" w:hAnsi="Book Antiqua" w:cs="Book Antiqua"/>
          <w:color w:val="000000"/>
        </w:rPr>
        <w:t>–</w:t>
      </w:r>
      <w:r w:rsidR="00112F32" w:rsidRPr="00B110AF">
        <w:rPr>
          <w:rFonts w:ascii="Book Antiqua" w:eastAsia="Book Antiqua" w:hAnsi="Book Antiqua" w:cs="Book Antiqua"/>
          <w:color w:val="000000"/>
        </w:rPr>
        <w:t xml:space="preserve">5.8% in developing countries, including </w:t>
      </w:r>
      <w:r w:rsidR="00DA40A7" w:rsidRPr="00B110AF">
        <w:rPr>
          <w:rFonts w:ascii="Book Antiqua" w:eastAsia="Book Antiqua" w:hAnsi="Book Antiqua" w:cs="Book Antiqua"/>
          <w:color w:val="000000"/>
        </w:rPr>
        <w:t>Mexico</w:t>
      </w:r>
      <w:r w:rsidR="00DA40A7" w:rsidRPr="00B110AF">
        <w:rPr>
          <w:rFonts w:ascii="Book Antiqua" w:eastAsia="Book Antiqua" w:hAnsi="Book Antiqua" w:cs="Book Antiqua"/>
          <w:color w:val="000000"/>
          <w:vertAlign w:val="superscript"/>
        </w:rPr>
        <w:t>[</w:t>
      </w:r>
      <w:r w:rsidR="0071302C" w:rsidRPr="00B110AF">
        <w:rPr>
          <w:rFonts w:ascii="Book Antiqua" w:eastAsia="Book Antiqua" w:hAnsi="Book Antiqua" w:cs="Book Antiqua"/>
          <w:color w:val="000000"/>
          <w:vertAlign w:val="superscript"/>
        </w:rPr>
        <w:t>8-10]</w:t>
      </w:r>
      <w:r w:rsidR="0071302C" w:rsidRPr="00B110AF">
        <w:rPr>
          <w:rFonts w:ascii="Book Antiqua" w:eastAsia="Book Antiqua" w:hAnsi="Book Antiqua" w:cs="Book Antiqua"/>
          <w:color w:val="000000"/>
        </w:rPr>
        <w:t>.</w:t>
      </w:r>
      <w:r w:rsidR="00112F32" w:rsidRPr="00B110AF">
        <w:rPr>
          <w:rFonts w:ascii="Book Antiqua" w:eastAsia="Book Antiqua" w:hAnsi="Book Antiqua" w:cs="Book Antiqua"/>
          <w:color w:val="000000"/>
        </w:rPr>
        <w:t xml:space="preserve"> A systematic review of hepatitis E infection in pediatric population projected a worldwide, seroprevalence of 10% with rising prevalence with </w:t>
      </w:r>
      <w:r w:rsidR="00DA40A7" w:rsidRPr="00B110AF">
        <w:rPr>
          <w:rFonts w:ascii="Book Antiqua" w:eastAsia="Book Antiqua" w:hAnsi="Book Antiqua" w:cs="Book Antiqua"/>
          <w:color w:val="000000"/>
        </w:rPr>
        <w:t>age</w:t>
      </w:r>
      <w:r w:rsidR="00DA40A7" w:rsidRPr="00B110AF">
        <w:rPr>
          <w:rFonts w:ascii="Book Antiqua" w:eastAsia="Book Antiqua" w:hAnsi="Book Antiqua" w:cs="Book Antiqua"/>
          <w:color w:val="000000"/>
          <w:vertAlign w:val="superscript"/>
        </w:rPr>
        <w:t>[</w:t>
      </w:r>
      <w:r w:rsidR="00A77992" w:rsidRPr="00B110AF">
        <w:rPr>
          <w:rFonts w:ascii="Book Antiqua" w:eastAsia="Book Antiqua" w:hAnsi="Book Antiqua" w:cs="Book Antiqua"/>
          <w:color w:val="000000"/>
          <w:vertAlign w:val="superscript"/>
        </w:rPr>
        <w:t>11]</w:t>
      </w:r>
      <w:r w:rsidR="00A77992" w:rsidRPr="00B110AF">
        <w:rPr>
          <w:rFonts w:ascii="Book Antiqua" w:eastAsia="Book Antiqua" w:hAnsi="Book Antiqua" w:cs="Book Antiqua"/>
          <w:color w:val="000000"/>
        </w:rPr>
        <w:t>.</w:t>
      </w:r>
    </w:p>
    <w:p w14:paraId="79221811" w14:textId="77777777" w:rsidR="00112F32" w:rsidRPr="00B110AF" w:rsidRDefault="00112F32" w:rsidP="009B7AE2">
      <w:pPr>
        <w:spacing w:line="360" w:lineRule="auto"/>
        <w:jc w:val="both"/>
        <w:rPr>
          <w:rFonts w:ascii="Book Antiqua" w:hAnsi="Book Antiqua"/>
        </w:rPr>
      </w:pPr>
    </w:p>
    <w:p w14:paraId="2C022AFB" w14:textId="762DC39C"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lastRenderedPageBreak/>
        <w:t>Disease phases</w:t>
      </w:r>
      <w:r w:rsidR="002C31C2" w:rsidRPr="00B110AF">
        <w:rPr>
          <w:rFonts w:ascii="Book Antiqua" w:eastAsia="Book Antiqua" w:hAnsi="Book Antiqua" w:cs="Book Antiqua"/>
          <w:b/>
          <w:bCs/>
          <w:color w:val="000000"/>
        </w:rPr>
        <w:t>:</w:t>
      </w:r>
      <w:r w:rsidRPr="00B110AF">
        <w:rPr>
          <w:rFonts w:ascii="Book Antiqua" w:eastAsia="Book Antiqua" w:hAnsi="Book Antiqua" w:cs="Book Antiqua"/>
          <w:b/>
          <w:bCs/>
          <w:color w:val="000000"/>
        </w:rPr>
        <w:t xml:space="preserve"> </w:t>
      </w:r>
      <w:r w:rsidR="00314DE1" w:rsidRPr="00B110AF">
        <w:rPr>
          <w:rFonts w:ascii="Book Antiqua" w:eastAsia="Book Antiqua" w:hAnsi="Book Antiqua" w:cs="Book Antiqua"/>
          <w:color w:val="000000"/>
        </w:rPr>
        <w:t xml:space="preserve">The incubation period of HAV </w:t>
      </w:r>
      <w:r w:rsidR="00112F32" w:rsidRPr="00B110AF">
        <w:rPr>
          <w:rFonts w:ascii="Book Antiqua" w:eastAsia="Book Antiqua" w:hAnsi="Book Antiqua" w:cs="Book Antiqua"/>
          <w:color w:val="000000"/>
        </w:rPr>
        <w:t>is usually 14</w:t>
      </w:r>
      <w:r w:rsidR="00526A66" w:rsidRPr="00B110AF">
        <w:rPr>
          <w:rFonts w:ascii="Book Antiqua" w:eastAsia="Book Antiqua" w:hAnsi="Book Antiqua" w:cs="Book Antiqua"/>
          <w:color w:val="000000"/>
        </w:rPr>
        <w:t>–</w:t>
      </w:r>
      <w:r w:rsidR="00314DE1" w:rsidRPr="00B110AF">
        <w:rPr>
          <w:rFonts w:ascii="Book Antiqua" w:eastAsia="Book Antiqua" w:hAnsi="Book Antiqua" w:cs="Book Antiqua"/>
          <w:color w:val="000000"/>
        </w:rPr>
        <w:t>28 d</w:t>
      </w:r>
      <w:r w:rsidR="00112F32" w:rsidRPr="00B110AF">
        <w:rPr>
          <w:rFonts w:ascii="Book Antiqua" w:eastAsia="Book Antiqua" w:hAnsi="Book Antiqua" w:cs="Book Antiqua"/>
          <w:color w:val="000000"/>
        </w:rPr>
        <w:t xml:space="preserve">, and patients are contagious for </w:t>
      </w:r>
      <w:r w:rsidR="00526A66" w:rsidRPr="00B110AF">
        <w:rPr>
          <w:rFonts w:ascii="Book Antiqua" w:eastAsia="Book Antiqua" w:hAnsi="Book Antiqua" w:cs="Book Antiqua"/>
          <w:color w:val="000000"/>
        </w:rPr>
        <w:t xml:space="preserve">2 </w:t>
      </w:r>
      <w:r w:rsidR="00112F32" w:rsidRPr="00B110AF">
        <w:rPr>
          <w:rFonts w:ascii="Book Antiqua" w:eastAsia="Book Antiqua" w:hAnsi="Book Antiqua" w:cs="Book Antiqua"/>
          <w:color w:val="000000"/>
        </w:rPr>
        <w:t>wk prior to, and up to 1</w:t>
      </w:r>
      <w:r w:rsidR="00526A66" w:rsidRPr="00B110AF">
        <w:rPr>
          <w:rFonts w:ascii="Book Antiqua" w:eastAsia="Book Antiqua" w:hAnsi="Book Antiqua" w:cs="Book Antiqua"/>
          <w:color w:val="000000"/>
        </w:rPr>
        <w:t>–</w:t>
      </w:r>
      <w:r w:rsidR="00E73481" w:rsidRPr="00B110AF">
        <w:rPr>
          <w:rFonts w:ascii="Book Antiqua" w:eastAsia="Book Antiqua" w:hAnsi="Book Antiqua" w:cs="Book Antiqua"/>
          <w:color w:val="000000"/>
        </w:rPr>
        <w:t>2 wk</w:t>
      </w:r>
      <w:r w:rsidR="00112F32" w:rsidRPr="00B110AF">
        <w:rPr>
          <w:rFonts w:ascii="Book Antiqua" w:eastAsia="Book Antiqua" w:hAnsi="Book Antiqua" w:cs="Book Antiqua"/>
          <w:color w:val="000000"/>
        </w:rPr>
        <w:t xml:space="preserve"> after symptom </w:t>
      </w:r>
      <w:r w:rsidR="00DA40A7" w:rsidRPr="00B110AF">
        <w:rPr>
          <w:rFonts w:ascii="Book Antiqua" w:eastAsia="Book Antiqua" w:hAnsi="Book Antiqua" w:cs="Book Antiqua"/>
          <w:color w:val="000000"/>
        </w:rPr>
        <w:t>onset</w:t>
      </w:r>
      <w:r w:rsidR="00DA40A7" w:rsidRPr="00B110AF">
        <w:rPr>
          <w:rFonts w:ascii="Book Antiqua" w:eastAsia="Book Antiqua" w:hAnsi="Book Antiqua" w:cs="Book Antiqua"/>
          <w:color w:val="000000"/>
          <w:vertAlign w:val="superscript"/>
        </w:rPr>
        <w:t>[</w:t>
      </w:r>
      <w:r w:rsidR="007A0667" w:rsidRPr="00B110AF">
        <w:rPr>
          <w:rFonts w:ascii="Book Antiqua" w:eastAsia="Book Antiqua" w:hAnsi="Book Antiqua" w:cs="Book Antiqua"/>
          <w:color w:val="000000"/>
          <w:vertAlign w:val="superscript"/>
        </w:rPr>
        <w:t>6]</w:t>
      </w:r>
      <w:r w:rsidR="007A0667" w:rsidRPr="00B110AF">
        <w:rPr>
          <w:rFonts w:ascii="Book Antiqua" w:eastAsia="Book Antiqua" w:hAnsi="Book Antiqua" w:cs="Book Antiqua"/>
          <w:color w:val="000000"/>
        </w:rPr>
        <w:t>.</w:t>
      </w:r>
      <w:r w:rsidR="00112F32" w:rsidRPr="00B110AF">
        <w:rPr>
          <w:rFonts w:ascii="Book Antiqua" w:eastAsia="Book Antiqua" w:hAnsi="Book Antiqua" w:cs="Book Antiqua"/>
          <w:color w:val="000000"/>
        </w:rPr>
        <w:t xml:space="preserve"> Most patients recover spontaneously without chronic </w:t>
      </w:r>
      <w:r w:rsidR="00DA40A7" w:rsidRPr="00B110AF">
        <w:rPr>
          <w:rFonts w:ascii="Book Antiqua" w:eastAsia="Book Antiqua" w:hAnsi="Book Antiqua" w:cs="Book Antiqua"/>
          <w:color w:val="000000"/>
        </w:rPr>
        <w:t>consequences</w:t>
      </w:r>
      <w:r w:rsidR="00DA40A7" w:rsidRPr="00B110AF">
        <w:rPr>
          <w:rFonts w:ascii="Book Antiqua" w:eastAsia="Book Antiqua" w:hAnsi="Book Antiqua" w:cs="Book Antiqua"/>
          <w:color w:val="000000"/>
          <w:vertAlign w:val="superscript"/>
        </w:rPr>
        <w:t>[</w:t>
      </w:r>
      <w:r w:rsidR="007A0667" w:rsidRPr="00B110AF">
        <w:rPr>
          <w:rFonts w:ascii="Book Antiqua" w:eastAsia="Book Antiqua" w:hAnsi="Book Antiqua" w:cs="Book Antiqua"/>
          <w:color w:val="000000"/>
          <w:vertAlign w:val="superscript"/>
        </w:rPr>
        <w:t>12]</w:t>
      </w:r>
      <w:r w:rsidR="00112F32" w:rsidRPr="00B110AF">
        <w:rPr>
          <w:rFonts w:ascii="Book Antiqua" w:eastAsia="Book Antiqua" w:hAnsi="Book Antiqua" w:cs="Book Antiqua"/>
          <w:color w:val="000000"/>
        </w:rPr>
        <w:t xml:space="preserve">. Clinical presentation is variable where children can be completely asymptomatic, while adults can present with jaundice, changes in stool and urine color. Relapsing hepatitis A is characterized by the reappearance of clinical features and laboratory abnormalities consistent with acute hepatitis A after initial resolution of symptoms. Relapse can occur during 6 </w:t>
      </w:r>
      <w:r w:rsidR="005573A0" w:rsidRPr="00B110AF">
        <w:rPr>
          <w:rFonts w:ascii="Book Antiqua" w:eastAsia="Book Antiqua" w:hAnsi="Book Antiqua" w:cs="Book Antiqua"/>
          <w:color w:val="000000"/>
        </w:rPr>
        <w:t>mo</w:t>
      </w:r>
      <w:r w:rsidR="00112F32" w:rsidRPr="00B110AF">
        <w:rPr>
          <w:rFonts w:ascii="Book Antiqua" w:eastAsia="Book Antiqua" w:hAnsi="Book Antiqua" w:cs="Book Antiqua"/>
          <w:color w:val="000000"/>
        </w:rPr>
        <w:t xml:space="preserve"> after initial illness. The duration of clinical relapse is generally &lt; 3 wk, however biochemical relapse can last </w:t>
      </w:r>
      <w:proofErr w:type="gramStart"/>
      <w:r w:rsidR="00112F32" w:rsidRPr="00B110AF">
        <w:rPr>
          <w:rFonts w:ascii="Book Antiqua" w:eastAsia="Book Antiqua" w:hAnsi="Book Antiqua" w:cs="Book Antiqua"/>
          <w:color w:val="000000"/>
        </w:rPr>
        <w:t>as long as</w:t>
      </w:r>
      <w:proofErr w:type="gramEnd"/>
      <w:r w:rsidR="00112F32" w:rsidRPr="00B110AF">
        <w:rPr>
          <w:rFonts w:ascii="Book Antiqua" w:eastAsia="Book Antiqua" w:hAnsi="Book Antiqua" w:cs="Book Antiqua"/>
          <w:color w:val="000000"/>
        </w:rPr>
        <w:t xml:space="preserve"> 12 mo. A minority of patients can progress and develop acute liver failure and may need a liver </w:t>
      </w:r>
      <w:r w:rsidR="00DA40A7" w:rsidRPr="00B110AF">
        <w:rPr>
          <w:rFonts w:ascii="Book Antiqua" w:eastAsia="Book Antiqua" w:hAnsi="Book Antiqua" w:cs="Book Antiqua"/>
          <w:color w:val="000000"/>
        </w:rPr>
        <w:t>transplant</w:t>
      </w:r>
      <w:r w:rsidR="00DA40A7" w:rsidRPr="00B110AF">
        <w:rPr>
          <w:rFonts w:ascii="Book Antiqua" w:eastAsia="Book Antiqua" w:hAnsi="Book Antiqua" w:cs="Book Antiqua"/>
          <w:color w:val="000000"/>
          <w:vertAlign w:val="superscript"/>
        </w:rPr>
        <w:t>[</w:t>
      </w:r>
      <w:r w:rsidR="00687396" w:rsidRPr="00B110AF">
        <w:rPr>
          <w:rFonts w:ascii="Book Antiqua" w:eastAsia="Book Antiqua" w:hAnsi="Book Antiqua" w:cs="Book Antiqua"/>
          <w:color w:val="000000"/>
          <w:vertAlign w:val="superscript"/>
        </w:rPr>
        <w:t>13,14]</w:t>
      </w:r>
      <w:r w:rsidR="00112F32" w:rsidRPr="00B110AF">
        <w:rPr>
          <w:rFonts w:ascii="Book Antiqua" w:eastAsia="Book Antiqua" w:hAnsi="Book Antiqua" w:cs="Book Antiqua"/>
          <w:color w:val="000000"/>
        </w:rPr>
        <w:t>. Hepatitis A infection resolves completely in the majority (&gt;</w:t>
      </w:r>
      <w:r w:rsidR="00687396" w:rsidRPr="00B110AF">
        <w:rPr>
          <w:rFonts w:ascii="Book Antiqua" w:eastAsia="Book Antiqua" w:hAnsi="Book Antiqua" w:cs="Book Antiqua"/>
          <w:color w:val="000000"/>
        </w:rPr>
        <w:t xml:space="preserve"> </w:t>
      </w:r>
      <w:r w:rsidR="00112F32" w:rsidRPr="00B110AF">
        <w:rPr>
          <w:rFonts w:ascii="Book Antiqua" w:eastAsia="Book Antiqua" w:hAnsi="Book Antiqua" w:cs="Book Antiqua"/>
          <w:color w:val="000000"/>
        </w:rPr>
        <w:t xml:space="preserve">99%) of the </w:t>
      </w:r>
      <w:r w:rsidR="00DA40A7" w:rsidRPr="00B110AF">
        <w:rPr>
          <w:rFonts w:ascii="Book Antiqua" w:eastAsia="Book Antiqua" w:hAnsi="Book Antiqua" w:cs="Book Antiqua"/>
          <w:color w:val="000000"/>
        </w:rPr>
        <w:t>cases</w:t>
      </w:r>
      <w:r w:rsidR="00DA40A7" w:rsidRPr="00B110AF">
        <w:rPr>
          <w:rFonts w:ascii="Book Antiqua" w:eastAsia="Book Antiqua" w:hAnsi="Book Antiqua" w:cs="Book Antiqua"/>
          <w:color w:val="000000"/>
          <w:vertAlign w:val="superscript"/>
        </w:rPr>
        <w:t>[</w:t>
      </w:r>
      <w:r w:rsidR="00687396" w:rsidRPr="00B110AF">
        <w:rPr>
          <w:rFonts w:ascii="Book Antiqua" w:eastAsia="Book Antiqua" w:hAnsi="Book Antiqua" w:cs="Book Antiqua"/>
          <w:color w:val="000000"/>
          <w:vertAlign w:val="superscript"/>
        </w:rPr>
        <w:t>15]</w:t>
      </w:r>
      <w:r w:rsidR="00112F32" w:rsidRPr="00B110AF">
        <w:rPr>
          <w:rFonts w:ascii="Book Antiqua" w:eastAsia="Book Antiqua" w:hAnsi="Book Antiqua" w:cs="Book Antiqua"/>
          <w:color w:val="000000"/>
        </w:rPr>
        <w:t xml:space="preserve">. HAV infection, unlike some other viruses, does not cause chronic liver </w:t>
      </w:r>
      <w:r w:rsidR="00DA40A7" w:rsidRPr="00B110AF">
        <w:rPr>
          <w:rFonts w:ascii="Book Antiqua" w:eastAsia="Book Antiqua" w:hAnsi="Book Antiqua" w:cs="Book Antiqua"/>
          <w:color w:val="000000"/>
        </w:rPr>
        <w:t>disease</w:t>
      </w:r>
      <w:r w:rsidR="00DA40A7" w:rsidRPr="00B110AF">
        <w:rPr>
          <w:rFonts w:ascii="Book Antiqua" w:eastAsia="Book Antiqua" w:hAnsi="Book Antiqua" w:cs="Book Antiqua"/>
          <w:color w:val="000000"/>
          <w:vertAlign w:val="superscript"/>
        </w:rPr>
        <w:t>[</w:t>
      </w:r>
      <w:r w:rsidR="00727B5B" w:rsidRPr="00B110AF">
        <w:rPr>
          <w:rFonts w:ascii="Book Antiqua" w:eastAsia="Book Antiqua" w:hAnsi="Book Antiqua" w:cs="Book Antiqua"/>
          <w:color w:val="000000"/>
          <w:vertAlign w:val="superscript"/>
        </w:rPr>
        <w:t>16]</w:t>
      </w:r>
      <w:r w:rsidR="00112F32" w:rsidRPr="00B110AF">
        <w:rPr>
          <w:rFonts w:ascii="Book Antiqua" w:eastAsia="Book Antiqua" w:hAnsi="Book Antiqua" w:cs="Book Antiqua"/>
          <w:color w:val="000000"/>
        </w:rPr>
        <w:t>.</w:t>
      </w:r>
    </w:p>
    <w:p w14:paraId="6A379AC0" w14:textId="77777777" w:rsidR="00E61808" w:rsidRPr="00B110AF" w:rsidRDefault="00E61808" w:rsidP="009B7AE2">
      <w:pPr>
        <w:spacing w:line="360" w:lineRule="auto"/>
        <w:jc w:val="both"/>
        <w:rPr>
          <w:rFonts w:ascii="Book Antiqua" w:hAnsi="Book Antiqua"/>
        </w:rPr>
      </w:pPr>
    </w:p>
    <w:p w14:paraId="7238A119" w14:textId="69E70805"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Hepatitis A vaccine and future directions</w:t>
      </w:r>
      <w:r w:rsidR="00F57D7A" w:rsidRPr="00B110AF">
        <w:rPr>
          <w:rFonts w:ascii="Book Antiqua" w:eastAsia="Book Antiqua" w:hAnsi="Book Antiqua" w:cs="Book Antiqua"/>
          <w:b/>
          <w:bCs/>
          <w:color w:val="000000"/>
        </w:rPr>
        <w:t>:</w:t>
      </w:r>
      <w:r w:rsidRPr="00B110AF">
        <w:rPr>
          <w:rFonts w:ascii="Book Antiqua" w:eastAsia="Book Antiqua" w:hAnsi="Book Antiqua" w:cs="Book Antiqua"/>
          <w:b/>
          <w:bCs/>
          <w:color w:val="000000"/>
        </w:rPr>
        <w:t xml:space="preserve"> </w:t>
      </w:r>
      <w:r w:rsidR="00E61808" w:rsidRPr="00B110AF">
        <w:rPr>
          <w:rFonts w:ascii="Book Antiqua" w:eastAsia="Book Antiqua" w:hAnsi="Book Antiqua" w:cs="Book Antiqua"/>
          <w:color w:val="000000"/>
        </w:rPr>
        <w:t xml:space="preserve">The current recommendations by The Advisory Committee on Immunization Practices are </w:t>
      </w:r>
      <w:r w:rsidR="00526A66" w:rsidRPr="00B110AF">
        <w:rPr>
          <w:rFonts w:ascii="Book Antiqua" w:eastAsia="Book Antiqua" w:hAnsi="Book Antiqua" w:cs="Book Antiqua"/>
          <w:color w:val="000000"/>
        </w:rPr>
        <w:t xml:space="preserve">two </w:t>
      </w:r>
      <w:r w:rsidR="00E61808" w:rsidRPr="00B110AF">
        <w:rPr>
          <w:rFonts w:ascii="Book Antiqua" w:eastAsia="Book Antiqua" w:hAnsi="Book Antiqua" w:cs="Book Antiqua"/>
          <w:color w:val="000000"/>
        </w:rPr>
        <w:t xml:space="preserve">shots of HAV vaccine, 6 </w:t>
      </w:r>
      <w:r w:rsidR="00DA40A7" w:rsidRPr="00B110AF">
        <w:rPr>
          <w:rFonts w:ascii="Book Antiqua" w:eastAsia="Book Antiqua" w:hAnsi="Book Antiqua" w:cs="Book Antiqua"/>
          <w:color w:val="000000"/>
        </w:rPr>
        <w:t>mo</w:t>
      </w:r>
      <w:r w:rsidR="00E61808" w:rsidRPr="00B110AF">
        <w:rPr>
          <w:rFonts w:ascii="Book Antiqua" w:eastAsia="Book Antiqua" w:hAnsi="Book Antiqua" w:cs="Book Antiqua"/>
          <w:color w:val="000000"/>
        </w:rPr>
        <w:t xml:space="preserve"> </w:t>
      </w:r>
      <w:r w:rsidR="00DA40A7" w:rsidRPr="00B110AF">
        <w:rPr>
          <w:rFonts w:ascii="Book Antiqua" w:eastAsia="Book Antiqua" w:hAnsi="Book Antiqua" w:cs="Book Antiqua"/>
          <w:color w:val="000000"/>
        </w:rPr>
        <w:t>apart</w:t>
      </w:r>
      <w:r w:rsidR="00DA40A7" w:rsidRPr="00B110AF">
        <w:rPr>
          <w:rFonts w:ascii="Book Antiqua" w:eastAsia="Book Antiqua" w:hAnsi="Book Antiqua" w:cs="Book Antiqua"/>
          <w:color w:val="000000"/>
          <w:vertAlign w:val="superscript"/>
        </w:rPr>
        <w:t>[</w:t>
      </w:r>
      <w:r w:rsidR="00A60AEF" w:rsidRPr="00B110AF">
        <w:rPr>
          <w:rFonts w:ascii="Book Antiqua" w:eastAsia="Book Antiqua" w:hAnsi="Book Antiqua" w:cs="Book Antiqua"/>
          <w:color w:val="000000"/>
          <w:vertAlign w:val="superscript"/>
        </w:rPr>
        <w:t>17]</w:t>
      </w:r>
      <w:r w:rsidR="00E61808" w:rsidRPr="00B110AF">
        <w:rPr>
          <w:rFonts w:ascii="Book Antiqua" w:eastAsia="Book Antiqua" w:hAnsi="Book Antiqua" w:cs="Book Antiqua"/>
          <w:color w:val="000000"/>
        </w:rPr>
        <w:t>. There has been a decline in HAV infection</w:t>
      </w:r>
      <w:r w:rsidR="000E0FBB" w:rsidRPr="00B110AF">
        <w:rPr>
          <w:rFonts w:ascii="Book Antiqua" w:eastAsia="Book Antiqua" w:hAnsi="Book Antiqua" w:cs="Book Antiqua"/>
          <w:color w:val="000000"/>
        </w:rPr>
        <w:t xml:space="preserve"> from 11.7 to 0.4 cases per 100</w:t>
      </w:r>
      <w:r w:rsidR="00526A66" w:rsidRPr="00B110AF">
        <w:rPr>
          <w:rFonts w:ascii="Book Antiqua" w:eastAsia="Book Antiqua" w:hAnsi="Book Antiqua" w:cs="Book Antiqua"/>
          <w:color w:val="000000"/>
        </w:rPr>
        <w:t> </w:t>
      </w:r>
      <w:r w:rsidR="00E61808" w:rsidRPr="00B110AF">
        <w:rPr>
          <w:rFonts w:ascii="Book Antiqua" w:eastAsia="Book Antiqua" w:hAnsi="Book Antiqua" w:cs="Book Antiqua"/>
          <w:color w:val="000000"/>
        </w:rPr>
        <w:t xml:space="preserve">000 population, a reduction by 96.6% because of aggressive screening and vaccination </w:t>
      </w:r>
      <w:r w:rsidR="00DA40A7" w:rsidRPr="00B110AF">
        <w:rPr>
          <w:rFonts w:ascii="Book Antiqua" w:eastAsia="Book Antiqua" w:hAnsi="Book Antiqua" w:cs="Book Antiqua"/>
          <w:color w:val="000000"/>
        </w:rPr>
        <w:t>protocols</w:t>
      </w:r>
      <w:r w:rsidR="00DA40A7" w:rsidRPr="00B110AF">
        <w:rPr>
          <w:rFonts w:ascii="Book Antiqua" w:eastAsia="Book Antiqua" w:hAnsi="Book Antiqua" w:cs="Book Antiqua"/>
          <w:color w:val="000000"/>
          <w:vertAlign w:val="superscript"/>
        </w:rPr>
        <w:t>[</w:t>
      </w:r>
      <w:r w:rsidR="000E0FBB" w:rsidRPr="00B110AF">
        <w:rPr>
          <w:rFonts w:ascii="Book Antiqua" w:eastAsia="Book Antiqua" w:hAnsi="Book Antiqua" w:cs="Book Antiqua"/>
          <w:color w:val="000000"/>
          <w:vertAlign w:val="superscript"/>
        </w:rPr>
        <w:t>18]</w:t>
      </w:r>
      <w:r w:rsidR="00E61808" w:rsidRPr="00B110AF">
        <w:rPr>
          <w:rFonts w:ascii="Book Antiqua" w:eastAsia="Book Antiqua" w:hAnsi="Book Antiqua" w:cs="Book Antiqua"/>
          <w:color w:val="000000"/>
        </w:rPr>
        <w:t>. Despite intense public health measures, sporadic hepatitis A cases continue to occur, highlighting the need for ongoing efforts for screening, surveillance, immunization, and education programs.</w:t>
      </w:r>
    </w:p>
    <w:p w14:paraId="018924C3" w14:textId="77777777" w:rsidR="00E61808" w:rsidRPr="00B110AF" w:rsidRDefault="00E61808" w:rsidP="009B7AE2">
      <w:pPr>
        <w:spacing w:line="360" w:lineRule="auto"/>
        <w:jc w:val="both"/>
        <w:rPr>
          <w:rFonts w:ascii="Book Antiqua" w:hAnsi="Book Antiqua"/>
        </w:rPr>
      </w:pPr>
    </w:p>
    <w:p w14:paraId="0553F6E1" w14:textId="77777777" w:rsidR="00E61808" w:rsidRPr="00B110AF" w:rsidRDefault="00E61808" w:rsidP="009B7AE2">
      <w:pPr>
        <w:spacing w:line="360" w:lineRule="auto"/>
        <w:jc w:val="both"/>
        <w:rPr>
          <w:rFonts w:ascii="Book Antiqua" w:hAnsi="Book Antiqua"/>
          <w:b/>
          <w:bCs/>
          <w:i/>
          <w:color w:val="000000" w:themeColor="text1"/>
        </w:rPr>
      </w:pPr>
      <w:r w:rsidRPr="00B110AF">
        <w:rPr>
          <w:rFonts w:ascii="Book Antiqua" w:hAnsi="Book Antiqua"/>
          <w:b/>
          <w:bCs/>
          <w:i/>
          <w:color w:val="000000" w:themeColor="text1"/>
        </w:rPr>
        <w:t>Hepatitis B</w:t>
      </w:r>
    </w:p>
    <w:p w14:paraId="0132C566" w14:textId="28B43B2C" w:rsidR="00E61808" w:rsidRPr="00B110AF" w:rsidRDefault="00E61808" w:rsidP="009B7AE2">
      <w:pPr>
        <w:spacing w:line="360" w:lineRule="auto"/>
        <w:jc w:val="both"/>
        <w:rPr>
          <w:rFonts w:ascii="Book Antiqua" w:hAnsi="Book Antiqua"/>
          <w:b/>
          <w:bCs/>
          <w:color w:val="000000" w:themeColor="text1"/>
        </w:rPr>
      </w:pPr>
      <w:r w:rsidRPr="00B110AF">
        <w:rPr>
          <w:rFonts w:ascii="Book Antiqua" w:hAnsi="Book Antiqua"/>
          <w:b/>
          <w:bCs/>
          <w:color w:val="000000" w:themeColor="text1"/>
        </w:rPr>
        <w:t>Epidemiology</w:t>
      </w:r>
      <w:r w:rsidR="00171798" w:rsidRPr="00B110AF">
        <w:rPr>
          <w:rFonts w:ascii="Book Antiqua" w:hAnsi="Book Antiqua"/>
          <w:b/>
          <w:bCs/>
          <w:color w:val="000000" w:themeColor="text1"/>
        </w:rPr>
        <w:t>:</w:t>
      </w:r>
      <w:r w:rsidRPr="00B110AF">
        <w:rPr>
          <w:rFonts w:ascii="Book Antiqua" w:hAnsi="Book Antiqua"/>
          <w:b/>
          <w:bCs/>
          <w:color w:val="000000" w:themeColor="text1"/>
        </w:rPr>
        <w:t xml:space="preserve"> </w:t>
      </w:r>
      <w:r w:rsidRPr="00B110AF">
        <w:rPr>
          <w:rFonts w:ascii="Book Antiqua" w:hAnsi="Book Antiqua"/>
          <w:color w:val="000000" w:themeColor="text1"/>
        </w:rPr>
        <w:t xml:space="preserve">Hepatitis B has emerged as a global health problem with estimated 350 </w:t>
      </w:r>
      <w:r w:rsidR="00171798" w:rsidRPr="00B110AF">
        <w:rPr>
          <w:rFonts w:ascii="Book Antiqua" w:hAnsi="Book Antiqua"/>
          <w:color w:val="000000" w:themeColor="text1"/>
          <w:shd w:val="clear" w:color="auto" w:fill="FFFFFF"/>
        </w:rPr>
        <w:t>million cases worldwide</w:t>
      </w:r>
      <w:r w:rsidRPr="00B110AF">
        <w:rPr>
          <w:rFonts w:ascii="Book Antiqua" w:hAnsi="Book Antiqua"/>
          <w:color w:val="000000" w:themeColor="text1"/>
          <w:shd w:val="clear" w:color="auto" w:fill="FFFFFF"/>
        </w:rPr>
        <w:t xml:space="preserve"> of chronic hepatitis B </w:t>
      </w:r>
      <w:r w:rsidR="00DA40A7" w:rsidRPr="00B110AF">
        <w:rPr>
          <w:rFonts w:ascii="Book Antiqua" w:hAnsi="Book Antiqua"/>
          <w:color w:val="000000" w:themeColor="text1"/>
          <w:shd w:val="clear" w:color="auto" w:fill="FFFFFF"/>
        </w:rPr>
        <w:t>infection</w:t>
      </w:r>
      <w:r w:rsidR="00DA40A7" w:rsidRPr="00B110AF">
        <w:rPr>
          <w:rFonts w:ascii="Book Antiqua" w:eastAsia="Book Antiqua" w:hAnsi="Book Antiqua" w:cs="Book Antiqua"/>
          <w:color w:val="000000" w:themeColor="text1"/>
          <w:vertAlign w:val="superscript"/>
        </w:rPr>
        <w:t>[</w:t>
      </w:r>
      <w:r w:rsidR="00995418" w:rsidRPr="00B110AF">
        <w:rPr>
          <w:rFonts w:ascii="Book Antiqua" w:eastAsia="Book Antiqua" w:hAnsi="Book Antiqua" w:cs="Book Antiqua"/>
          <w:color w:val="000000" w:themeColor="text1"/>
          <w:vertAlign w:val="superscript"/>
        </w:rPr>
        <w:t>19]</w:t>
      </w:r>
      <w:r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rPr>
        <w:t>WHO Western Pacific Region and the WHO African</w:t>
      </w:r>
      <w:r w:rsidR="005646B9" w:rsidRPr="00B110AF">
        <w:rPr>
          <w:rFonts w:ascii="Book Antiqua" w:hAnsi="Book Antiqua"/>
          <w:color w:val="000000" w:themeColor="text1"/>
        </w:rPr>
        <w:t xml:space="preserve"> </w:t>
      </w:r>
      <w:r w:rsidR="00526A66" w:rsidRPr="00B110AF">
        <w:rPr>
          <w:rFonts w:ascii="Book Antiqua" w:hAnsi="Book Antiqua"/>
          <w:color w:val="000000" w:themeColor="text1"/>
        </w:rPr>
        <w:t xml:space="preserve">Region </w:t>
      </w:r>
      <w:r w:rsidRPr="00B110AF">
        <w:rPr>
          <w:rFonts w:ascii="Book Antiqua" w:hAnsi="Book Antiqua"/>
          <w:color w:val="000000" w:themeColor="text1"/>
        </w:rPr>
        <w:t xml:space="preserve">are estimated to have the highest burden of chronic hepatitis B infection. </w:t>
      </w:r>
      <w:r w:rsidRPr="00B110AF">
        <w:rPr>
          <w:rFonts w:ascii="Book Antiqua" w:hAnsi="Book Antiqua"/>
          <w:color w:val="000000" w:themeColor="text1"/>
          <w:shd w:val="clear" w:color="auto" w:fill="FFFFFF"/>
        </w:rPr>
        <w:t xml:space="preserve">Countries with high prevalence include Ghana, Gabon, Somalia, China, </w:t>
      </w:r>
      <w:proofErr w:type="gramStart"/>
      <w:r w:rsidRPr="00B110AF">
        <w:rPr>
          <w:rFonts w:ascii="Book Antiqua" w:hAnsi="Book Antiqua"/>
          <w:color w:val="000000" w:themeColor="text1"/>
          <w:shd w:val="clear" w:color="auto" w:fill="FFFFFF"/>
        </w:rPr>
        <w:t>Cambodia</w:t>
      </w:r>
      <w:proofErr w:type="gramEnd"/>
      <w:r w:rsidRPr="00B110AF">
        <w:rPr>
          <w:rFonts w:ascii="Book Antiqua" w:hAnsi="Book Antiqua"/>
          <w:color w:val="000000" w:themeColor="text1"/>
          <w:shd w:val="clear" w:color="auto" w:fill="FFFFFF"/>
        </w:rPr>
        <w:t xml:space="preserve"> and </w:t>
      </w:r>
      <w:r w:rsidR="00DA40A7" w:rsidRPr="00B110AF">
        <w:rPr>
          <w:rFonts w:ascii="Book Antiqua" w:hAnsi="Book Antiqua"/>
          <w:color w:val="000000" w:themeColor="text1"/>
          <w:shd w:val="clear" w:color="auto" w:fill="FFFFFF"/>
        </w:rPr>
        <w:t>Mongolia</w:t>
      </w:r>
      <w:r w:rsidR="00DA40A7" w:rsidRPr="00B110AF">
        <w:rPr>
          <w:rFonts w:ascii="Book Antiqua" w:eastAsia="Book Antiqua" w:hAnsi="Book Antiqua" w:cs="Book Antiqua"/>
          <w:color w:val="000000"/>
          <w:vertAlign w:val="superscript"/>
        </w:rPr>
        <w:t>[</w:t>
      </w:r>
      <w:r w:rsidR="005B6B13" w:rsidRPr="00B110AF">
        <w:rPr>
          <w:rFonts w:ascii="Book Antiqua" w:eastAsia="Book Antiqua" w:hAnsi="Book Antiqua" w:cs="Book Antiqua"/>
          <w:color w:val="000000"/>
          <w:vertAlign w:val="superscript"/>
        </w:rPr>
        <w:t>20]</w:t>
      </w:r>
      <w:r w:rsidRPr="00B110AF">
        <w:rPr>
          <w:rFonts w:ascii="Book Antiqua" w:hAnsi="Book Antiqua"/>
          <w:color w:val="000000" w:themeColor="text1"/>
          <w:shd w:val="clear" w:color="auto" w:fill="FFFFFF"/>
        </w:rPr>
        <w:t xml:space="preserve">. In the </w:t>
      </w:r>
      <w:r w:rsidR="00526A66" w:rsidRPr="00B110AF">
        <w:rPr>
          <w:rFonts w:ascii="Book Antiqua" w:hAnsi="Book Antiqua"/>
          <w:color w:val="000000" w:themeColor="text1"/>
          <w:shd w:val="clear" w:color="auto" w:fill="FFFFFF"/>
        </w:rPr>
        <w:t>USA</w:t>
      </w:r>
      <w:r w:rsidRPr="00B110AF">
        <w:rPr>
          <w:rFonts w:ascii="Book Antiqua" w:hAnsi="Book Antiqua"/>
          <w:color w:val="000000" w:themeColor="text1"/>
          <w:shd w:val="clear" w:color="auto" w:fill="FFFFFF"/>
        </w:rPr>
        <w:t>,</w:t>
      </w:r>
      <w:r w:rsidRPr="00B110AF">
        <w:rPr>
          <w:rFonts w:ascii="Book Antiqua" w:hAnsi="Book Antiqua"/>
          <w:color w:val="000000" w:themeColor="text1"/>
        </w:rPr>
        <w:t xml:space="preserve"> 2.2 million have chronic hepatitis B (CHB) with a higher prevalence (3.45%) among first-generation </w:t>
      </w:r>
      <w:r w:rsidR="00DA40A7" w:rsidRPr="00B110AF">
        <w:rPr>
          <w:rFonts w:ascii="Book Antiqua" w:hAnsi="Book Antiqua"/>
          <w:color w:val="000000" w:themeColor="text1"/>
        </w:rPr>
        <w:t>immigrants</w:t>
      </w:r>
      <w:r w:rsidR="00DA40A7" w:rsidRPr="00B110AF">
        <w:rPr>
          <w:rFonts w:ascii="Book Antiqua" w:eastAsia="Book Antiqua" w:hAnsi="Book Antiqua" w:cs="Book Antiqua"/>
          <w:color w:val="000000"/>
          <w:vertAlign w:val="superscript"/>
        </w:rPr>
        <w:t>[</w:t>
      </w:r>
      <w:r w:rsidR="00C75ACD" w:rsidRPr="00B110AF">
        <w:rPr>
          <w:rFonts w:ascii="Book Antiqua" w:eastAsia="Book Antiqua" w:hAnsi="Book Antiqua" w:cs="Book Antiqua"/>
          <w:color w:val="000000"/>
          <w:vertAlign w:val="superscript"/>
        </w:rPr>
        <w:t>21]</w:t>
      </w:r>
      <w:r w:rsidRPr="00B110AF">
        <w:rPr>
          <w:rFonts w:ascii="Book Antiqua" w:hAnsi="Book Antiqua"/>
          <w:color w:val="000000" w:themeColor="text1"/>
        </w:rPr>
        <w:t>. Patients with CHB carry a 15</w:t>
      </w:r>
      <w:r w:rsidR="00526A66" w:rsidRPr="00B110AF">
        <w:rPr>
          <w:rFonts w:ascii="Book Antiqua" w:hAnsi="Book Antiqua"/>
          <w:color w:val="000000" w:themeColor="text1"/>
        </w:rPr>
        <w:t>%–</w:t>
      </w:r>
      <w:r w:rsidR="006B141C" w:rsidRPr="00B110AF">
        <w:rPr>
          <w:rFonts w:ascii="Book Antiqua" w:hAnsi="Book Antiqua"/>
          <w:color w:val="000000" w:themeColor="text1"/>
        </w:rPr>
        <w:t xml:space="preserve">40% </w:t>
      </w:r>
      <w:r w:rsidRPr="00B110AF">
        <w:rPr>
          <w:rFonts w:ascii="Book Antiqua" w:hAnsi="Book Antiqua"/>
          <w:color w:val="000000" w:themeColor="text1"/>
        </w:rPr>
        <w:t xml:space="preserve">lifetime risk of developing serious sequelae of infection with an </w:t>
      </w:r>
      <w:r w:rsidRPr="00B110AF">
        <w:rPr>
          <w:rFonts w:ascii="Book Antiqua" w:hAnsi="Book Antiqua"/>
          <w:color w:val="000000" w:themeColor="text1"/>
        </w:rPr>
        <w:lastRenderedPageBreak/>
        <w:t>increased risk of death from complications such as cirrhosis and</w:t>
      </w:r>
      <w:r w:rsidR="002D26E4" w:rsidRPr="00B110AF">
        <w:rPr>
          <w:rFonts w:ascii="Book Antiqua" w:eastAsia="Book Antiqua" w:hAnsi="Book Antiqua" w:cs="Book Antiqua"/>
          <w:color w:val="000000"/>
          <w:vertAlign w:val="superscript"/>
        </w:rPr>
        <w:t>[22]</w:t>
      </w:r>
      <w:r w:rsidRPr="00B110AF">
        <w:rPr>
          <w:rFonts w:ascii="Book Antiqua" w:hAnsi="Book Antiqua"/>
          <w:color w:val="000000" w:themeColor="text1"/>
        </w:rPr>
        <w:t xml:space="preserve"> </w:t>
      </w:r>
      <w:r w:rsidRPr="00B110AF">
        <w:rPr>
          <w:rFonts w:ascii="Book Antiqua" w:hAnsi="Book Antiqua"/>
          <w:color w:val="000000" w:themeColor="text1"/>
          <w:shd w:val="clear" w:color="auto" w:fill="FFFFFF"/>
        </w:rPr>
        <w:t>hepatocellular carcinoma (HCC)</w:t>
      </w:r>
      <w:r w:rsidR="002D26E4" w:rsidRPr="00B110AF">
        <w:rPr>
          <w:rFonts w:ascii="Book Antiqua" w:eastAsia="Book Antiqua" w:hAnsi="Book Antiqua" w:cs="Book Antiqua"/>
          <w:color w:val="000000"/>
          <w:vertAlign w:val="superscript"/>
        </w:rPr>
        <w:t>[23]</w:t>
      </w:r>
      <w:r w:rsidRPr="00B110AF">
        <w:rPr>
          <w:rFonts w:ascii="Book Antiqua" w:hAnsi="Book Antiqua"/>
          <w:color w:val="000000" w:themeColor="text1"/>
        </w:rPr>
        <w:t>.</w:t>
      </w:r>
      <w:r w:rsidRPr="00B110AF">
        <w:rPr>
          <w:rFonts w:ascii="Book Antiqua" w:hAnsi="Book Antiqua"/>
          <w:color w:val="000000" w:themeColor="text1"/>
          <w:shd w:val="clear" w:color="auto" w:fill="FFFFFF"/>
        </w:rPr>
        <w:t xml:space="preserve"> </w:t>
      </w:r>
    </w:p>
    <w:p w14:paraId="13CB86BF" w14:textId="77777777" w:rsidR="000E5E32" w:rsidRPr="00B110AF" w:rsidRDefault="000E5E32" w:rsidP="009B7AE2">
      <w:pPr>
        <w:spacing w:line="360" w:lineRule="auto"/>
        <w:jc w:val="both"/>
        <w:rPr>
          <w:rFonts w:ascii="Book Antiqua" w:hAnsi="Book Antiqua"/>
          <w:b/>
          <w:bCs/>
          <w:color w:val="000000" w:themeColor="text1"/>
          <w:shd w:val="clear" w:color="auto" w:fill="FFFFFF"/>
        </w:rPr>
      </w:pPr>
    </w:p>
    <w:p w14:paraId="01FD19CC" w14:textId="254EC939"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Disease transmission and phases</w:t>
      </w:r>
      <w:r w:rsidR="000E5E32"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 xml:space="preserve">The route of hepatitis B virus spread is </w:t>
      </w:r>
      <w:r w:rsidRPr="00B110AF">
        <w:rPr>
          <w:rFonts w:ascii="Book Antiqua" w:hAnsi="Book Antiqua"/>
          <w:i/>
          <w:color w:val="000000" w:themeColor="text1"/>
          <w:shd w:val="clear" w:color="auto" w:fill="FFFFFF"/>
        </w:rPr>
        <w:t>via</w:t>
      </w:r>
      <w:r w:rsidRPr="00B110AF">
        <w:rPr>
          <w:rFonts w:ascii="Book Antiqua" w:hAnsi="Book Antiqua"/>
          <w:color w:val="000000" w:themeColor="text1"/>
          <w:shd w:val="clear" w:color="auto" w:fill="FFFFFF"/>
        </w:rPr>
        <w:t xml:space="preserve"> contact of blood or bodily fluids of an infected person. The route of HBV transmission varies depending on the p</w:t>
      </w:r>
      <w:r w:rsidR="00EE2441" w:rsidRPr="00B110AF">
        <w:rPr>
          <w:rFonts w:ascii="Book Antiqua" w:hAnsi="Book Antiqua"/>
          <w:color w:val="000000" w:themeColor="text1"/>
          <w:shd w:val="clear" w:color="auto" w:fill="FFFFFF"/>
        </w:rPr>
        <w:t xml:space="preserve">revalence and geographic area. </w:t>
      </w:r>
      <w:r w:rsidRPr="00B110AF">
        <w:rPr>
          <w:rFonts w:ascii="Book Antiqua" w:hAnsi="Book Antiqua"/>
          <w:color w:val="000000" w:themeColor="text1"/>
          <w:shd w:val="clear" w:color="auto" w:fill="FFFFFF"/>
        </w:rPr>
        <w:t xml:space="preserve">Vertical transmission at birth and close household contact among children are among the more common modes in Asia and Sub-Saharan Africa where HBV is </w:t>
      </w:r>
      <w:r w:rsidR="00DA40A7" w:rsidRPr="00B110AF">
        <w:rPr>
          <w:rFonts w:ascii="Book Antiqua" w:hAnsi="Book Antiqua"/>
          <w:color w:val="000000" w:themeColor="text1"/>
          <w:shd w:val="clear" w:color="auto" w:fill="FFFFFF"/>
        </w:rPr>
        <w:t>endemic</w:t>
      </w:r>
      <w:r w:rsidR="00DA40A7" w:rsidRPr="00B110AF">
        <w:rPr>
          <w:rFonts w:ascii="Book Antiqua" w:eastAsia="Book Antiqua" w:hAnsi="Book Antiqua" w:cs="Book Antiqua"/>
          <w:color w:val="000000"/>
          <w:vertAlign w:val="superscript"/>
        </w:rPr>
        <w:t>[</w:t>
      </w:r>
      <w:r w:rsidR="00FC10AC" w:rsidRPr="00B110AF">
        <w:rPr>
          <w:rFonts w:ascii="Book Antiqua" w:eastAsia="Book Antiqua" w:hAnsi="Book Antiqua" w:cs="Book Antiqua"/>
          <w:color w:val="000000"/>
          <w:vertAlign w:val="superscript"/>
        </w:rPr>
        <w:t>24]</w:t>
      </w:r>
      <w:r w:rsidRPr="00B110AF">
        <w:rPr>
          <w:rFonts w:ascii="Book Antiqua" w:hAnsi="Book Antiqua"/>
          <w:color w:val="000000" w:themeColor="text1"/>
          <w:shd w:val="clear" w:color="auto" w:fill="FFFFFF"/>
        </w:rPr>
        <w:t>.</w:t>
      </w:r>
      <w:r w:rsidR="00FC10AC"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In areas with low prevalence, especially developed nations, transmission of HBV among adults usually occurs via sexual transmission, percutaneous inoculation through contaminated </w:t>
      </w:r>
      <w:r w:rsidR="007F45BC" w:rsidRPr="00B110AF">
        <w:rPr>
          <w:rFonts w:ascii="Book Antiqua" w:hAnsi="Book Antiqua"/>
          <w:color w:val="000000" w:themeColor="text1"/>
          <w:shd w:val="clear" w:color="auto" w:fill="FFFFFF"/>
        </w:rPr>
        <w:t>needles, blood transfusions, or</w:t>
      </w:r>
      <w:r w:rsidRPr="00B110AF">
        <w:rPr>
          <w:rFonts w:ascii="Book Antiqua" w:hAnsi="Book Antiqua"/>
          <w:color w:val="000000" w:themeColor="text1"/>
          <w:shd w:val="clear" w:color="auto" w:fill="FFFFFF"/>
        </w:rPr>
        <w:t xml:space="preserve"> healthcare-associated risk factors such as hemodialysis</w:t>
      </w:r>
      <w:r w:rsidR="0052194D" w:rsidRPr="00B110AF">
        <w:rPr>
          <w:rFonts w:ascii="Book Antiqua" w:eastAsia="Book Antiqua" w:hAnsi="Book Antiqua" w:cs="Book Antiqua"/>
          <w:color w:val="000000"/>
          <w:vertAlign w:val="superscript"/>
        </w:rPr>
        <w:t>[24-29]</w:t>
      </w:r>
      <w:r w:rsidRPr="00B110AF">
        <w:rPr>
          <w:rFonts w:ascii="Book Antiqua" w:hAnsi="Book Antiqua"/>
          <w:color w:val="000000" w:themeColor="text1"/>
          <w:shd w:val="clear" w:color="auto" w:fill="FFFFFF"/>
        </w:rPr>
        <w:t>.</w:t>
      </w:r>
      <w:r w:rsidRPr="00B110AF" w:rsidDel="0025094D">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In the </w:t>
      </w:r>
      <w:r w:rsidR="00526A66" w:rsidRPr="00B110AF">
        <w:rPr>
          <w:rFonts w:ascii="Book Antiqua" w:hAnsi="Book Antiqua"/>
          <w:color w:val="000000" w:themeColor="text1"/>
          <w:shd w:val="clear" w:color="auto" w:fill="FFFFFF"/>
        </w:rPr>
        <w:t>USA</w:t>
      </w:r>
      <w:r w:rsidRPr="00B110AF">
        <w:rPr>
          <w:rFonts w:ascii="Book Antiqua" w:hAnsi="Book Antiqua"/>
          <w:color w:val="000000" w:themeColor="text1"/>
          <w:shd w:val="clear" w:color="auto" w:fill="FFFFFF"/>
        </w:rPr>
        <w:t xml:space="preserve"> and Europe, prevalence rates are higher in areas with a larger ratio of immigrant population, who likely contracted HBV in their country of origin</w:t>
      </w:r>
      <w:r w:rsidR="007C7911" w:rsidRPr="00B110AF">
        <w:rPr>
          <w:rFonts w:ascii="Book Antiqua" w:eastAsia="Book Antiqua" w:hAnsi="Book Antiqua" w:cs="Book Antiqua"/>
          <w:color w:val="000000"/>
          <w:vertAlign w:val="superscript"/>
        </w:rPr>
        <w:t>[30,31]</w:t>
      </w:r>
      <w:r w:rsidRPr="00B110AF">
        <w:rPr>
          <w:rFonts w:ascii="Book Antiqua" w:hAnsi="Book Antiqua"/>
          <w:color w:val="000000" w:themeColor="text1"/>
          <w:shd w:val="clear" w:color="auto" w:fill="FFFFFF"/>
        </w:rPr>
        <w:t xml:space="preserve">. </w:t>
      </w:r>
    </w:p>
    <w:p w14:paraId="75DB8A08" w14:textId="535EC7D9"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The natural history of HBV depends on the age of the patient at which infection is acquired. For example, in adults, it usually presents as an acute, self-resolving infection where patients who are immunocompetent devel</w:t>
      </w:r>
      <w:r w:rsidR="00587D07" w:rsidRPr="00B110AF">
        <w:rPr>
          <w:rFonts w:ascii="Book Antiqua" w:hAnsi="Book Antiqua"/>
          <w:color w:val="000000" w:themeColor="text1"/>
          <w:shd w:val="clear" w:color="auto" w:fill="FFFFFF"/>
        </w:rPr>
        <w:t>op hepatitis B surface antibody</w:t>
      </w:r>
      <w:r w:rsidRPr="00B110AF">
        <w:rPr>
          <w:rFonts w:ascii="Book Antiqua" w:hAnsi="Book Antiqua"/>
          <w:color w:val="000000" w:themeColor="text1"/>
          <w:shd w:val="clear" w:color="auto" w:fill="FFFFFF"/>
        </w:rPr>
        <w:t xml:space="preserve"> to hepatitis B surface antigen (HBsAg), while only 1</w:t>
      </w:r>
      <w:r w:rsidR="00526A66"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5% progress to developing chronic infection</w:t>
      </w:r>
      <w:r w:rsidR="00E57FF4" w:rsidRPr="00B110AF">
        <w:rPr>
          <w:rFonts w:ascii="Book Antiqua" w:eastAsia="Book Antiqua" w:hAnsi="Book Antiqua" w:cs="Book Antiqua"/>
          <w:color w:val="000000" w:themeColor="text1"/>
          <w:vertAlign w:val="superscript"/>
        </w:rPr>
        <w:t>[32]</w:t>
      </w:r>
      <w:r w:rsidRPr="00B110AF">
        <w:rPr>
          <w:rFonts w:ascii="Book Antiqua" w:hAnsi="Book Antiqua"/>
          <w:color w:val="000000" w:themeColor="text1"/>
          <w:shd w:val="clear" w:color="auto" w:fill="FFFFFF"/>
        </w:rPr>
        <w:t xml:space="preserve">. In contrast, </w:t>
      </w:r>
      <w:proofErr w:type="gramStart"/>
      <w:r w:rsidRPr="00B110AF">
        <w:rPr>
          <w:rFonts w:ascii="Book Antiqua" w:hAnsi="Book Antiqua"/>
          <w:color w:val="000000" w:themeColor="text1"/>
          <w:shd w:val="clear" w:color="auto" w:fill="FFFFFF"/>
        </w:rPr>
        <w:t>the majority of</w:t>
      </w:r>
      <w:proofErr w:type="gramEnd"/>
      <w:r w:rsidRPr="00B110AF">
        <w:rPr>
          <w:rFonts w:ascii="Book Antiqua" w:hAnsi="Book Antiqua"/>
          <w:color w:val="000000" w:themeColor="text1"/>
          <w:shd w:val="clear" w:color="auto" w:fill="FFFFFF"/>
        </w:rPr>
        <w:t xml:space="preserve"> patients infected by vertical transmission or horizontal infection during early childhood are likely to develop CHB, with the risk of developing CHB rising to 90% if the infection was acquired at birth and 16</w:t>
      </w:r>
      <w:r w:rsidR="00526A66"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30% if infected during childhood</w:t>
      </w:r>
      <w:r w:rsidR="003F0ACF" w:rsidRPr="00B110AF">
        <w:rPr>
          <w:rFonts w:ascii="Book Antiqua" w:eastAsia="Book Antiqua" w:hAnsi="Book Antiqua" w:cs="Book Antiqua"/>
          <w:color w:val="000000" w:themeColor="text1"/>
          <w:vertAlign w:val="superscript"/>
        </w:rPr>
        <w:t>[33,34]</w:t>
      </w:r>
      <w:r w:rsidRPr="00B110AF">
        <w:rPr>
          <w:rFonts w:ascii="Book Antiqua" w:hAnsi="Book Antiqua"/>
          <w:color w:val="000000" w:themeColor="text1"/>
          <w:shd w:val="clear" w:color="auto" w:fill="FFFFFF"/>
        </w:rPr>
        <w:t>.</w:t>
      </w:r>
    </w:p>
    <w:p w14:paraId="2068B533" w14:textId="12CEE6F4" w:rsidR="00E61808" w:rsidRPr="00B110AF" w:rsidRDefault="00E61808" w:rsidP="009B7AE2">
      <w:pPr>
        <w:spacing w:line="360" w:lineRule="auto"/>
        <w:ind w:firstLineChars="200" w:firstLine="480"/>
        <w:jc w:val="both"/>
        <w:rPr>
          <w:rFonts w:ascii="Book Antiqua" w:hAnsi="Book Antiqua"/>
          <w:color w:val="000000" w:themeColor="text1"/>
        </w:rPr>
      </w:pPr>
      <w:r w:rsidRPr="00B110AF">
        <w:rPr>
          <w:rFonts w:ascii="Book Antiqua" w:hAnsi="Book Antiqua"/>
          <w:color w:val="000000" w:themeColor="text1"/>
          <w:shd w:val="clear" w:color="auto" w:fill="FFFFFF"/>
        </w:rPr>
        <w:t>Chronic hepatitis B can be divided into five phases based on the patient’s viral load, elevation in liver enzymes, and hepatitis B serologies</w:t>
      </w:r>
      <w:r w:rsidR="001D0856" w:rsidRPr="00B110AF">
        <w:rPr>
          <w:rFonts w:ascii="Book Antiqua" w:eastAsia="Book Antiqua" w:hAnsi="Book Antiqua" w:cs="Book Antiqua"/>
          <w:color w:val="000000" w:themeColor="text1"/>
          <w:vertAlign w:val="superscript"/>
        </w:rPr>
        <w:t>[35]</w:t>
      </w:r>
      <w:r w:rsidRPr="00B110AF">
        <w:rPr>
          <w:rFonts w:ascii="Book Antiqua" w:hAnsi="Book Antiqua"/>
          <w:color w:val="000000" w:themeColor="text1"/>
          <w:shd w:val="clear" w:color="auto" w:fill="FFFFFF"/>
        </w:rPr>
        <w:t xml:space="preserve">. The early high replicative phase or immune tolerant phase is characterized by </w:t>
      </w:r>
      <w:r w:rsidRPr="00B110AF">
        <w:rPr>
          <w:rFonts w:ascii="Book Antiqua" w:hAnsi="Book Antiqua"/>
          <w:color w:val="000000" w:themeColor="text1"/>
        </w:rPr>
        <w:t xml:space="preserve">positive hepatitis B e antigen (HBeAg), high levels of HBV DNA and normal serum alanine transaminase (ALT). The next stage’s hallmark is immune activation, where HBeAg remains positive along with high levels of HBV DNA and elevated serum ALT with associated hepatic necroinflammation. Based on the immune activation, the disease may progress to loss of HBeAg and development of hepatitis B e antibody (anti-HBe). This stage is characterized by moderate to high levels </w:t>
      </w:r>
      <w:r w:rsidRPr="00B110AF">
        <w:rPr>
          <w:rFonts w:ascii="Book Antiqua" w:hAnsi="Book Antiqua"/>
          <w:color w:val="000000" w:themeColor="text1"/>
        </w:rPr>
        <w:lastRenderedPageBreak/>
        <w:t>of DNA with risk of progression to hepatic fibrosis and cirrhosis. In the nonreplicative phase (previously known as inactive carrier</w:t>
      </w:r>
      <w:r w:rsidR="00526A66" w:rsidRPr="00B110AF">
        <w:rPr>
          <w:rFonts w:ascii="Book Antiqua" w:hAnsi="Book Antiqua"/>
          <w:color w:val="000000" w:themeColor="text1"/>
        </w:rPr>
        <w:t xml:space="preserve"> phase</w:t>
      </w:r>
      <w:r w:rsidRPr="00B110AF">
        <w:rPr>
          <w:rFonts w:ascii="Book Antiqua" w:hAnsi="Book Antiqua"/>
          <w:color w:val="000000" w:themeColor="text1"/>
        </w:rPr>
        <w:t xml:space="preserve">), </w:t>
      </w:r>
      <w:r w:rsidR="00526A66" w:rsidRPr="00B110AF">
        <w:rPr>
          <w:rFonts w:ascii="Book Antiqua" w:hAnsi="Book Antiqua"/>
          <w:color w:val="000000" w:themeColor="text1"/>
        </w:rPr>
        <w:t xml:space="preserve">in which </w:t>
      </w:r>
      <w:r w:rsidRPr="00B110AF">
        <w:rPr>
          <w:rFonts w:ascii="Book Antiqua" w:hAnsi="Book Antiqua"/>
          <w:color w:val="000000" w:themeColor="text1"/>
        </w:rPr>
        <w:t xml:space="preserve">HBV DNA is usually low or undetectable, HBeAg is </w:t>
      </w:r>
      <w:proofErr w:type="gramStart"/>
      <w:r w:rsidRPr="00B110AF">
        <w:rPr>
          <w:rFonts w:ascii="Book Antiqua" w:hAnsi="Book Antiqua"/>
          <w:color w:val="000000" w:themeColor="text1"/>
        </w:rPr>
        <w:t>absent</w:t>
      </w:r>
      <w:proofErr w:type="gramEnd"/>
      <w:r w:rsidRPr="00B110AF">
        <w:rPr>
          <w:rFonts w:ascii="Book Antiqua" w:hAnsi="Book Antiqua"/>
          <w:color w:val="000000" w:themeColor="text1"/>
        </w:rPr>
        <w:t xml:space="preserve"> and </w:t>
      </w:r>
      <w:r w:rsidR="00526A66" w:rsidRPr="00B110AF">
        <w:rPr>
          <w:rFonts w:ascii="Book Antiqua" w:hAnsi="Book Antiqua"/>
          <w:color w:val="000000" w:themeColor="text1"/>
        </w:rPr>
        <w:t xml:space="preserve">patients </w:t>
      </w:r>
      <w:r w:rsidRPr="00B110AF">
        <w:rPr>
          <w:rFonts w:ascii="Book Antiqua" w:hAnsi="Book Antiqua"/>
          <w:color w:val="000000" w:themeColor="text1"/>
        </w:rPr>
        <w:t xml:space="preserve">have normal serum ALT. Lastly, </w:t>
      </w:r>
      <w:r w:rsidR="00526A66" w:rsidRPr="00B110AF">
        <w:rPr>
          <w:rFonts w:ascii="Book Antiqua" w:hAnsi="Book Antiqua"/>
          <w:color w:val="000000" w:themeColor="text1"/>
        </w:rPr>
        <w:t xml:space="preserve">the </w:t>
      </w:r>
      <w:r w:rsidRPr="00B110AF">
        <w:rPr>
          <w:rFonts w:ascii="Book Antiqua" w:hAnsi="Book Antiqua"/>
          <w:color w:val="000000" w:themeColor="text1"/>
        </w:rPr>
        <w:t>HBsAg los</w:t>
      </w:r>
      <w:r w:rsidR="00BB4D3F" w:rsidRPr="00B110AF">
        <w:rPr>
          <w:rFonts w:ascii="Book Antiqua" w:hAnsi="Book Antiqua"/>
          <w:color w:val="000000" w:themeColor="text1"/>
        </w:rPr>
        <w:t xml:space="preserve">s/occult phase is defined by </w:t>
      </w:r>
      <w:r w:rsidRPr="00B110AF">
        <w:rPr>
          <w:rFonts w:ascii="Book Antiqua" w:hAnsi="Book Antiqua"/>
          <w:color w:val="000000" w:themeColor="text1"/>
        </w:rPr>
        <w:t>loss of HBsAg but detectable HBV D</w:t>
      </w:r>
      <w:r w:rsidR="00FC300E" w:rsidRPr="00B110AF">
        <w:rPr>
          <w:rFonts w:ascii="Book Antiqua" w:hAnsi="Book Antiqua"/>
          <w:color w:val="000000" w:themeColor="text1"/>
        </w:rPr>
        <w:t xml:space="preserve">NA in the liver and measurable </w:t>
      </w:r>
      <w:r w:rsidRPr="00B110AF">
        <w:rPr>
          <w:rFonts w:ascii="Book Antiqua" w:hAnsi="Book Antiqua"/>
          <w:color w:val="000000" w:themeColor="text1"/>
        </w:rPr>
        <w:t>HBV DNA in serum</w:t>
      </w:r>
      <w:r w:rsidR="0082427B" w:rsidRPr="00B110AF">
        <w:rPr>
          <w:rFonts w:ascii="Book Antiqua" w:eastAsia="Book Antiqua" w:hAnsi="Book Antiqua" w:cs="Book Antiqua"/>
          <w:color w:val="000000" w:themeColor="text1"/>
          <w:vertAlign w:val="superscript"/>
        </w:rPr>
        <w:t>[36]</w:t>
      </w:r>
      <w:r w:rsidRPr="00B110AF">
        <w:rPr>
          <w:rFonts w:ascii="Book Antiqua" w:hAnsi="Book Antiqua"/>
          <w:color w:val="000000" w:themeColor="text1"/>
        </w:rPr>
        <w:t>.</w:t>
      </w:r>
    </w:p>
    <w:p w14:paraId="6BFC18A1" w14:textId="77777777" w:rsidR="00E61808" w:rsidRPr="00B110AF" w:rsidRDefault="00E61808" w:rsidP="009B7AE2">
      <w:pPr>
        <w:spacing w:line="360" w:lineRule="auto"/>
        <w:jc w:val="both"/>
        <w:rPr>
          <w:rFonts w:ascii="Book Antiqua" w:hAnsi="Book Antiqua"/>
          <w:b/>
          <w:bCs/>
          <w:color w:val="000000" w:themeColor="text1"/>
        </w:rPr>
      </w:pPr>
    </w:p>
    <w:p w14:paraId="4149C4AF" w14:textId="5E8DA36A" w:rsidR="00E61808" w:rsidRPr="00B110AF" w:rsidRDefault="00E61808" w:rsidP="009B7AE2">
      <w:pPr>
        <w:spacing w:line="360" w:lineRule="auto"/>
        <w:jc w:val="both"/>
        <w:rPr>
          <w:rFonts w:ascii="Book Antiqua" w:hAnsi="Book Antiqua"/>
          <w:b/>
          <w:bCs/>
          <w:color w:val="000000" w:themeColor="text1"/>
        </w:rPr>
      </w:pPr>
      <w:r w:rsidRPr="00B110AF">
        <w:rPr>
          <w:rFonts w:ascii="Book Antiqua" w:hAnsi="Book Antiqua"/>
          <w:b/>
          <w:bCs/>
          <w:color w:val="000000" w:themeColor="text1"/>
        </w:rPr>
        <w:t>Extrahepatic manifestations</w:t>
      </w:r>
      <w:r w:rsidR="00EC50E2" w:rsidRPr="00B110AF">
        <w:rPr>
          <w:rFonts w:ascii="Book Antiqua" w:hAnsi="Book Antiqua"/>
          <w:b/>
          <w:bCs/>
          <w:color w:val="000000" w:themeColor="text1"/>
        </w:rPr>
        <w:t>:</w:t>
      </w:r>
      <w:r w:rsidRPr="00B110AF">
        <w:rPr>
          <w:rFonts w:ascii="Book Antiqua" w:hAnsi="Book Antiqua"/>
          <w:b/>
          <w:bCs/>
          <w:color w:val="000000" w:themeColor="text1"/>
        </w:rPr>
        <w:t xml:space="preserve"> </w:t>
      </w:r>
      <w:r w:rsidRPr="00B110AF">
        <w:rPr>
          <w:rFonts w:ascii="Book Antiqua" w:hAnsi="Book Antiqua"/>
          <w:color w:val="000000" w:themeColor="text1"/>
        </w:rPr>
        <w:t>Both acute and chronic hepatitis B have extrahepatic manifestations.</w:t>
      </w:r>
      <w:r w:rsidRPr="00B110AF">
        <w:rPr>
          <w:rFonts w:ascii="Book Antiqua" w:hAnsi="Book Antiqua"/>
          <w:color w:val="000000" w:themeColor="text1"/>
          <w:shd w:val="clear" w:color="auto" w:fill="FFFFFF"/>
        </w:rPr>
        <w:t xml:space="preserve"> Polyarteritis nodosa</w:t>
      </w:r>
      <w:r w:rsidR="00EC50E2" w:rsidRPr="00B110AF">
        <w:rPr>
          <w:rFonts w:ascii="Book Antiqua" w:hAnsi="Book Antiqua"/>
          <w:color w:val="000000" w:themeColor="text1"/>
          <w:shd w:val="clear" w:color="auto" w:fill="FFFFFF"/>
        </w:rPr>
        <w:t xml:space="preserve"> </w:t>
      </w:r>
      <w:r w:rsidR="00DA40A7" w:rsidRPr="00B110AF">
        <w:rPr>
          <w:rFonts w:ascii="Book Antiqua" w:hAnsi="Book Antiqua"/>
          <w:color w:val="000000" w:themeColor="text1"/>
          <w:shd w:val="clear" w:color="auto" w:fill="FFFFFF"/>
        </w:rPr>
        <w:t xml:space="preserve">is vasculitis of small </w:t>
      </w:r>
      <w:r w:rsidRPr="00B110AF">
        <w:rPr>
          <w:rFonts w:ascii="Book Antiqua" w:hAnsi="Book Antiqua"/>
          <w:color w:val="000000" w:themeColor="text1"/>
          <w:shd w:val="clear" w:color="auto" w:fill="FFFFFF"/>
        </w:rPr>
        <w:t>and medium-sized vessels and manifests as a serious systemic complication of hepatitis B</w:t>
      </w:r>
      <w:r w:rsidR="00C71E65" w:rsidRPr="00B110AF">
        <w:rPr>
          <w:rFonts w:ascii="Book Antiqua" w:eastAsia="Book Antiqua" w:hAnsi="Book Antiqua" w:cs="Book Antiqua"/>
          <w:color w:val="000000" w:themeColor="text1"/>
          <w:vertAlign w:val="superscript"/>
        </w:rPr>
        <w:t>[37]</w:t>
      </w:r>
      <w:r w:rsidRPr="00B110AF">
        <w:rPr>
          <w:rFonts w:ascii="Book Antiqua" w:hAnsi="Book Antiqua"/>
          <w:color w:val="000000" w:themeColor="text1"/>
          <w:shd w:val="clear" w:color="auto" w:fill="FFFFFF"/>
        </w:rPr>
        <w:t>.</w:t>
      </w:r>
      <w:r w:rsidR="00C71E65"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HBV</w:t>
      </w:r>
      <w:r w:rsidR="00526A66"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associated glomerulonephritis is commonly seen in children and is self-limited. In adults however HBV glomerulonephritis can slowly progress to renal failure</w:t>
      </w:r>
      <w:r w:rsidR="001B558C" w:rsidRPr="00B110AF">
        <w:rPr>
          <w:rFonts w:ascii="Book Antiqua" w:eastAsia="Book Antiqua" w:hAnsi="Book Antiqua" w:cs="Book Antiqua"/>
          <w:color w:val="000000" w:themeColor="text1"/>
          <w:vertAlign w:val="superscript"/>
        </w:rPr>
        <w:t>[38]</w:t>
      </w:r>
      <w:r w:rsidRPr="00B110AF">
        <w:rPr>
          <w:rFonts w:ascii="Book Antiqua" w:hAnsi="Book Antiqua"/>
          <w:color w:val="000000" w:themeColor="text1"/>
          <w:shd w:val="clear" w:color="auto" w:fill="FFFFFF"/>
        </w:rPr>
        <w:t>.</w:t>
      </w:r>
      <w:r w:rsidR="001B558C"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Approximately one-third of the patient</w:t>
      </w:r>
      <w:r w:rsidR="003C0FAC" w:rsidRPr="00B110AF">
        <w:rPr>
          <w:rFonts w:ascii="Book Antiqua" w:hAnsi="Book Antiqua"/>
          <w:color w:val="000000" w:themeColor="text1"/>
          <w:shd w:val="clear" w:color="auto" w:fill="FFFFFF"/>
        </w:rPr>
        <w:t>s with hepatitis B can have the</w:t>
      </w:r>
      <w:r w:rsidRPr="00B110AF">
        <w:rPr>
          <w:rFonts w:ascii="Book Antiqua" w:hAnsi="Book Antiqua"/>
          <w:color w:val="000000" w:themeColor="text1"/>
          <w:shd w:val="clear" w:color="auto" w:fill="FFFFFF"/>
        </w:rPr>
        <w:t xml:space="preserve"> serum-sickness</w:t>
      </w:r>
      <w:r w:rsidR="00526A66"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like arthritis</w:t>
      </w:r>
      <w:r w:rsidR="00526A66"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dermatitis prodrome</w:t>
      </w:r>
      <w:r w:rsidR="00EB40D0" w:rsidRPr="00B110AF">
        <w:rPr>
          <w:rFonts w:ascii="Book Antiqua" w:eastAsia="Book Antiqua" w:hAnsi="Book Antiqua" w:cs="Book Antiqua"/>
          <w:color w:val="000000" w:themeColor="text1"/>
          <w:vertAlign w:val="superscript"/>
        </w:rPr>
        <w:t>[39]</w:t>
      </w:r>
      <w:r w:rsidRPr="00B110AF">
        <w:rPr>
          <w:rFonts w:ascii="Book Antiqua" w:hAnsi="Book Antiqua"/>
          <w:color w:val="000000" w:themeColor="text1"/>
          <w:shd w:val="clear" w:color="auto" w:fill="FFFFFF"/>
        </w:rPr>
        <w:t>.</w:t>
      </w:r>
      <w:r w:rsidR="00EB40D0"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Many cutaneous disorders typically related to immune </w:t>
      </w:r>
      <w:r w:rsidRPr="00B110AF">
        <w:rPr>
          <w:rFonts w:ascii="Book Antiqua" w:hAnsi="Book Antiqua"/>
          <w:color w:val="000000"/>
          <w:shd w:val="clear" w:color="auto" w:fill="FFFFFF"/>
        </w:rPr>
        <w:t>complex deposition are associated with hepatitis B. These include bullous pemphig</w:t>
      </w:r>
      <w:r w:rsidR="004D3D23" w:rsidRPr="00B110AF">
        <w:rPr>
          <w:rFonts w:ascii="Book Antiqua" w:hAnsi="Book Antiqua"/>
          <w:color w:val="000000"/>
          <w:shd w:val="clear" w:color="auto" w:fill="FFFFFF"/>
        </w:rPr>
        <w:t>oid, lichen planus and Gianotti</w:t>
      </w:r>
      <w:r w:rsidR="00526A66" w:rsidRPr="00B110AF">
        <w:rPr>
          <w:rFonts w:ascii="Book Antiqua" w:hAnsi="Book Antiqua"/>
          <w:color w:val="000000"/>
          <w:shd w:val="clear" w:color="auto" w:fill="FFFFFF"/>
        </w:rPr>
        <w:t>–</w:t>
      </w:r>
      <w:r w:rsidRPr="00B110AF">
        <w:rPr>
          <w:rFonts w:ascii="Book Antiqua" w:hAnsi="Book Antiqua"/>
          <w:color w:val="000000"/>
          <w:shd w:val="clear" w:color="auto" w:fill="FFFFFF"/>
        </w:rPr>
        <w:t xml:space="preserve">Crosti syndrome (papular acrodermatitis of childhood). Neurological manifestations </w:t>
      </w:r>
      <w:r w:rsidR="007D5CD2" w:rsidRPr="00B110AF">
        <w:rPr>
          <w:rFonts w:ascii="Book Antiqua" w:hAnsi="Book Antiqua"/>
          <w:color w:val="000000"/>
          <w:shd w:val="clear" w:color="auto" w:fill="FFFFFF"/>
        </w:rPr>
        <w:t>include Guillain Barr</w:t>
      </w:r>
      <w:r w:rsidR="00526A66" w:rsidRPr="00B110AF">
        <w:rPr>
          <w:rFonts w:ascii="Book Antiqua" w:hAnsi="Book Antiqua" w:hint="eastAsia"/>
          <w:color w:val="000000"/>
          <w:shd w:val="clear" w:color="auto" w:fill="FFFFFF"/>
        </w:rPr>
        <w:t>é</w:t>
      </w:r>
      <w:r w:rsidR="007D5CD2" w:rsidRPr="00B110AF">
        <w:rPr>
          <w:rFonts w:ascii="Book Antiqua" w:hAnsi="Book Antiqua"/>
          <w:color w:val="000000"/>
          <w:shd w:val="clear" w:color="auto" w:fill="FFFFFF"/>
        </w:rPr>
        <w:t xml:space="preserve"> </w:t>
      </w:r>
      <w:r w:rsidR="00526A66" w:rsidRPr="00B110AF">
        <w:rPr>
          <w:rFonts w:ascii="Book Antiqua" w:hAnsi="Book Antiqua"/>
          <w:color w:val="000000"/>
          <w:shd w:val="clear" w:color="auto" w:fill="FFFFFF"/>
        </w:rPr>
        <w:t>syndrome</w:t>
      </w:r>
      <w:r w:rsidRPr="00B110AF">
        <w:rPr>
          <w:rFonts w:ascii="Book Antiqua" w:hAnsi="Book Antiqua"/>
          <w:color w:val="000000"/>
          <w:shd w:val="clear" w:color="auto" w:fill="FFFFFF"/>
        </w:rPr>
        <w:t>, anxiety/</w:t>
      </w:r>
      <w:proofErr w:type="gramStart"/>
      <w:r w:rsidRPr="00B110AF">
        <w:rPr>
          <w:rFonts w:ascii="Book Antiqua" w:hAnsi="Book Antiqua"/>
          <w:color w:val="000000"/>
          <w:shd w:val="clear" w:color="auto" w:fill="FFFFFF"/>
        </w:rPr>
        <w:t>depression</w:t>
      </w:r>
      <w:proofErr w:type="gramEnd"/>
      <w:r w:rsidRPr="00B110AF">
        <w:rPr>
          <w:rFonts w:ascii="Book Antiqua" w:hAnsi="Book Antiqua"/>
          <w:color w:val="000000"/>
          <w:shd w:val="clear" w:color="auto" w:fill="FFFFFF"/>
        </w:rPr>
        <w:t xml:space="preserve"> and psychosis</w:t>
      </w:r>
      <w:r w:rsidR="00E62E15" w:rsidRPr="00B110AF">
        <w:rPr>
          <w:rFonts w:ascii="Book Antiqua" w:eastAsia="Book Antiqua" w:hAnsi="Book Antiqua" w:cs="Book Antiqua"/>
          <w:color w:val="000000"/>
          <w:vertAlign w:val="superscript"/>
        </w:rPr>
        <w:t>[40]</w:t>
      </w:r>
      <w:r w:rsidRPr="00B110AF">
        <w:rPr>
          <w:rFonts w:ascii="Book Antiqua" w:hAnsi="Book Antiqua"/>
          <w:color w:val="000000"/>
          <w:shd w:val="clear" w:color="auto" w:fill="FFFFFF"/>
        </w:rPr>
        <w:t>.</w:t>
      </w:r>
    </w:p>
    <w:p w14:paraId="460B5281" w14:textId="77777777" w:rsidR="00E61808" w:rsidRPr="00B110AF" w:rsidRDefault="00E61808" w:rsidP="009B7AE2">
      <w:pPr>
        <w:spacing w:line="360" w:lineRule="auto"/>
        <w:jc w:val="both"/>
        <w:rPr>
          <w:rFonts w:ascii="Book Antiqua" w:hAnsi="Book Antiqua"/>
          <w:b/>
          <w:bCs/>
          <w:color w:val="000000" w:themeColor="text1"/>
          <w:shd w:val="clear" w:color="auto" w:fill="FFFFFF"/>
        </w:rPr>
      </w:pPr>
    </w:p>
    <w:p w14:paraId="3B68EC0A" w14:textId="272ECA47"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Definition of cure</w:t>
      </w:r>
      <w:r w:rsidR="00C3274B"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Pr="00B110AF">
        <w:rPr>
          <w:rFonts w:ascii="Book Antiqua" w:hAnsi="Book Antiqua"/>
          <w:color w:val="000000"/>
          <w:shd w:val="clear" w:color="auto" w:fill="FFFFFF"/>
        </w:rPr>
        <w:t>Spontaneous seroconversion is the spontaneous loss of HBeAg and development of anti-HBe. This state is associated with  low HBV-DNA levels and clinical remission of liver disease in many patients</w:t>
      </w:r>
      <w:r w:rsidR="005C6BF0" w:rsidRPr="00B110AF">
        <w:rPr>
          <w:rFonts w:ascii="Book Antiqua" w:eastAsia="Book Antiqua" w:hAnsi="Book Antiqua" w:cs="Book Antiqua"/>
          <w:color w:val="000000"/>
          <w:vertAlign w:val="superscript"/>
        </w:rPr>
        <w:t>[41,42]</w:t>
      </w:r>
      <w:r w:rsidRPr="00B110AF">
        <w:rPr>
          <w:rFonts w:ascii="Book Antiqua" w:hAnsi="Book Antiqua"/>
          <w:color w:val="000000"/>
          <w:shd w:val="clear" w:color="auto" w:fill="FFFFFF"/>
        </w:rPr>
        <w:t>. There is improvement in liver fibrosis when patients have HBeAg seroconversion</w:t>
      </w:r>
      <w:r w:rsidR="003E26A7" w:rsidRPr="00B110AF">
        <w:rPr>
          <w:rFonts w:ascii="Book Antiqua" w:eastAsia="Book Antiqua" w:hAnsi="Book Antiqua" w:cs="Book Antiqua"/>
          <w:color w:val="000000"/>
          <w:vertAlign w:val="superscript"/>
        </w:rPr>
        <w:t>[43]</w:t>
      </w:r>
      <w:r w:rsidRPr="00B110AF">
        <w:rPr>
          <w:rFonts w:ascii="Book Antiqua" w:hAnsi="Book Antiqua"/>
          <w:color w:val="000000"/>
          <w:shd w:val="clear" w:color="auto" w:fill="FFFFFF"/>
        </w:rPr>
        <w:t xml:space="preserve">. </w:t>
      </w:r>
      <w:proofErr w:type="gramStart"/>
      <w:r w:rsidRPr="00B110AF">
        <w:rPr>
          <w:rFonts w:ascii="Book Antiqua" w:hAnsi="Book Antiqua"/>
          <w:color w:val="000000"/>
          <w:shd w:val="clear" w:color="auto" w:fill="FFFFFF"/>
        </w:rPr>
        <w:t>Overall</w:t>
      </w:r>
      <w:proofErr w:type="gramEnd"/>
      <w:r w:rsidRPr="00B110AF">
        <w:rPr>
          <w:rFonts w:ascii="Book Antiqua" w:hAnsi="Book Antiqua"/>
          <w:color w:val="000000"/>
          <w:shd w:val="clear" w:color="auto" w:fill="FFFFFF"/>
        </w:rPr>
        <w:t xml:space="preserve"> </w:t>
      </w:r>
      <w:r w:rsidRPr="00B110AF">
        <w:rPr>
          <w:rFonts w:ascii="Book Antiqua" w:hAnsi="Book Antiqua"/>
          <w:color w:val="1C1D1E"/>
          <w:shd w:val="clear" w:color="auto" w:fill="FFFFFF"/>
        </w:rPr>
        <w:t>0.5% and 0.8% of chronically infected patients will clear HBsAg per year</w:t>
      </w:r>
      <w:r w:rsidR="00665DFA" w:rsidRPr="00B110AF">
        <w:rPr>
          <w:rFonts w:ascii="Book Antiqua" w:eastAsia="Book Antiqua" w:hAnsi="Book Antiqua" w:cs="Book Antiqua"/>
          <w:color w:val="000000"/>
          <w:vertAlign w:val="superscript"/>
        </w:rPr>
        <w:t>[44]</w:t>
      </w:r>
      <w:r w:rsidRPr="00B110AF">
        <w:rPr>
          <w:rFonts w:ascii="Book Antiqua" w:hAnsi="Book Antiqua"/>
          <w:color w:val="1C1D1E"/>
          <w:shd w:val="clear" w:color="auto" w:fill="FFFFFF"/>
        </w:rPr>
        <w:t xml:space="preserve">. This clearance of HbsAg is referred to as the recovery phase of hepatitis B. </w:t>
      </w:r>
    </w:p>
    <w:p w14:paraId="433418EB" w14:textId="71233DAA" w:rsidR="00E61808" w:rsidRPr="00B110AF" w:rsidRDefault="00E61808" w:rsidP="009B7AE2">
      <w:pPr>
        <w:spacing w:line="360" w:lineRule="auto"/>
        <w:ind w:firstLineChars="200" w:firstLine="480"/>
        <w:jc w:val="both"/>
        <w:rPr>
          <w:rFonts w:ascii="Book Antiqua" w:hAnsi="Book Antiqua"/>
          <w:color w:val="1C1D1E"/>
          <w:shd w:val="clear" w:color="auto" w:fill="FFFFFF"/>
        </w:rPr>
      </w:pPr>
      <w:r w:rsidRPr="00B110AF">
        <w:rPr>
          <w:rFonts w:ascii="Book Antiqua" w:hAnsi="Book Antiqua"/>
          <w:color w:val="1C1D1E"/>
          <w:shd w:val="clear" w:color="auto" w:fill="FFFFFF"/>
        </w:rPr>
        <w:t xml:space="preserve">Resolved </w:t>
      </w:r>
      <w:r w:rsidR="00526A66" w:rsidRPr="00B110AF">
        <w:rPr>
          <w:rFonts w:ascii="Book Antiqua" w:hAnsi="Book Antiqua"/>
          <w:color w:val="1C1D1E"/>
          <w:shd w:val="clear" w:color="auto" w:fill="FFFFFF"/>
        </w:rPr>
        <w:t>CH</w:t>
      </w:r>
      <w:r w:rsidRPr="00B110AF">
        <w:rPr>
          <w:rFonts w:ascii="Book Antiqua" w:hAnsi="Book Antiqua"/>
          <w:color w:val="1C1D1E"/>
          <w:shd w:val="clear" w:color="auto" w:fill="FFFFFF"/>
        </w:rPr>
        <w:t xml:space="preserve">B is characterized by </w:t>
      </w:r>
      <w:r w:rsidRPr="00B110AF">
        <w:rPr>
          <w:rFonts w:ascii="Book Antiqua" w:hAnsi="Book Antiqua"/>
        </w:rPr>
        <w:t>sustained loss of HBsAg in a patient who was previously HBsAg positive, along</w:t>
      </w:r>
      <w:r w:rsidR="008F4851" w:rsidRPr="00B110AF">
        <w:rPr>
          <w:rFonts w:ascii="Book Antiqua" w:hAnsi="Book Antiqua"/>
        </w:rPr>
        <w:t xml:space="preserve"> </w:t>
      </w:r>
      <w:r w:rsidRPr="00B110AF">
        <w:rPr>
          <w:rFonts w:ascii="Book Antiqua" w:hAnsi="Book Antiqua"/>
        </w:rPr>
        <w:t>with undetectable HBV-DNA levels and no clinical or histological evidence of active viral infection</w:t>
      </w:r>
      <w:r w:rsidR="005A4E24" w:rsidRPr="00B110AF">
        <w:rPr>
          <w:rFonts w:ascii="Book Antiqua" w:eastAsia="Book Antiqua" w:hAnsi="Book Antiqua" w:cs="Book Antiqua"/>
          <w:color w:val="000000"/>
          <w:vertAlign w:val="superscript"/>
        </w:rPr>
        <w:t>[45]</w:t>
      </w:r>
      <w:r w:rsidRPr="00B110AF">
        <w:rPr>
          <w:rFonts w:ascii="Book Antiqua" w:hAnsi="Book Antiqua"/>
          <w:color w:val="1C1D1E"/>
          <w:shd w:val="clear" w:color="auto" w:fill="FFFFFF"/>
        </w:rPr>
        <w:t xml:space="preserve">. </w:t>
      </w:r>
    </w:p>
    <w:p w14:paraId="40ACCEAE" w14:textId="72ED4C15" w:rsidR="00E61808" w:rsidRPr="00B110AF" w:rsidRDefault="00E61808" w:rsidP="009B7AE2">
      <w:pPr>
        <w:spacing w:line="360" w:lineRule="auto"/>
        <w:ind w:firstLineChars="200" w:firstLine="480"/>
        <w:jc w:val="both"/>
        <w:rPr>
          <w:rFonts w:ascii="Book Antiqua" w:hAnsi="Book Antiqua"/>
          <w:color w:val="000000"/>
          <w:shd w:val="clear" w:color="auto" w:fill="FFFFFF"/>
        </w:rPr>
      </w:pPr>
      <w:r w:rsidRPr="00B110AF">
        <w:rPr>
          <w:rFonts w:ascii="Book Antiqua" w:hAnsi="Book Antiqua"/>
          <w:color w:val="1C1D1E"/>
          <w:shd w:val="clear" w:color="auto" w:fill="FFFFFF"/>
        </w:rPr>
        <w:t xml:space="preserve">Functional cure is defined as loss of HbsAg with gain of anti-HbS. True cure is defined as elimination of HBsAg and </w:t>
      </w:r>
      <w:r w:rsidR="00526A66" w:rsidRPr="00B110AF">
        <w:rPr>
          <w:rFonts w:ascii="Book Antiqua" w:hAnsi="Book Antiqua"/>
          <w:color w:val="000000" w:themeColor="text1"/>
          <w:bdr w:val="none" w:sz="0" w:space="0" w:color="auto" w:frame="1"/>
          <w:shd w:val="clear" w:color="auto" w:fill="FFFFFF"/>
        </w:rPr>
        <w:t>closed covalent circular DNA (</w:t>
      </w:r>
      <w:r w:rsidRPr="00B110AF">
        <w:rPr>
          <w:rFonts w:ascii="Book Antiqua" w:hAnsi="Book Antiqua"/>
          <w:color w:val="1C1D1E"/>
          <w:shd w:val="clear" w:color="auto" w:fill="FFFFFF"/>
        </w:rPr>
        <w:t>cccDNA</w:t>
      </w:r>
      <w:r w:rsidR="00526A66" w:rsidRPr="00B110AF">
        <w:rPr>
          <w:rFonts w:ascii="Book Antiqua" w:hAnsi="Book Antiqua"/>
          <w:color w:val="1C1D1E"/>
          <w:shd w:val="clear" w:color="auto" w:fill="FFFFFF"/>
        </w:rPr>
        <w:t>)</w:t>
      </w:r>
      <w:r w:rsidR="00484E75" w:rsidRPr="00B110AF">
        <w:rPr>
          <w:rFonts w:ascii="Book Antiqua" w:eastAsia="Book Antiqua" w:hAnsi="Book Antiqua" w:cs="Book Antiqua"/>
          <w:color w:val="000000"/>
          <w:vertAlign w:val="superscript"/>
        </w:rPr>
        <w:t>[45]</w:t>
      </w:r>
      <w:r w:rsidR="00484E75" w:rsidRPr="00B110AF">
        <w:rPr>
          <w:rFonts w:ascii="Book Antiqua" w:hAnsi="Book Antiqua"/>
          <w:color w:val="1C1D1E"/>
          <w:shd w:val="clear" w:color="auto" w:fill="FFFFFF"/>
        </w:rPr>
        <w:t>.</w:t>
      </w:r>
    </w:p>
    <w:p w14:paraId="4081C4D9" w14:textId="77777777" w:rsidR="00E61808" w:rsidRPr="00B110AF" w:rsidRDefault="00E61808" w:rsidP="009B7AE2">
      <w:pPr>
        <w:spacing w:line="360" w:lineRule="auto"/>
        <w:jc w:val="both"/>
        <w:rPr>
          <w:rFonts w:ascii="Book Antiqua" w:hAnsi="Book Antiqua"/>
          <w:color w:val="000000" w:themeColor="text1"/>
        </w:rPr>
      </w:pPr>
    </w:p>
    <w:p w14:paraId="67043874" w14:textId="77777777" w:rsidR="00E61808" w:rsidRPr="00B110AF" w:rsidRDefault="006A5928" w:rsidP="009B7AE2">
      <w:pPr>
        <w:spacing w:line="360" w:lineRule="auto"/>
        <w:jc w:val="both"/>
        <w:rPr>
          <w:rFonts w:ascii="Book Antiqua" w:hAnsi="Book Antiqua"/>
          <w:b/>
          <w:bCs/>
          <w:color w:val="000000" w:themeColor="text1"/>
          <w:u w:val="single"/>
          <w:shd w:val="clear" w:color="auto" w:fill="FFFFFF"/>
        </w:rPr>
      </w:pPr>
      <w:r w:rsidRPr="00B110AF">
        <w:rPr>
          <w:rFonts w:ascii="Book Antiqua" w:hAnsi="Book Antiqua"/>
          <w:b/>
          <w:bCs/>
          <w:color w:val="000000" w:themeColor="text1"/>
          <w:u w:val="single"/>
        </w:rPr>
        <w:lastRenderedPageBreak/>
        <w:t xml:space="preserve">BARRIERS TO CURE </w:t>
      </w:r>
    </w:p>
    <w:p w14:paraId="27F6B7B9" w14:textId="77777777" w:rsidR="00E61808" w:rsidRPr="00B110AF" w:rsidRDefault="00E61808" w:rsidP="009B7AE2">
      <w:pPr>
        <w:spacing w:line="360" w:lineRule="auto"/>
        <w:jc w:val="both"/>
        <w:rPr>
          <w:rFonts w:ascii="Book Antiqua" w:hAnsi="Book Antiqua"/>
          <w:b/>
          <w:i/>
          <w:iCs/>
          <w:color w:val="000000" w:themeColor="text1"/>
          <w:shd w:val="clear" w:color="auto" w:fill="FFFFFF"/>
        </w:rPr>
      </w:pPr>
      <w:r w:rsidRPr="00B110AF">
        <w:rPr>
          <w:rFonts w:ascii="Book Antiqua" w:hAnsi="Book Antiqua"/>
          <w:b/>
          <w:i/>
          <w:iCs/>
          <w:color w:val="000000" w:themeColor="text1"/>
          <w:shd w:val="clear" w:color="auto" w:fill="FFFFFF"/>
        </w:rPr>
        <w:t>Clearance of hepatitis B and host immune response</w:t>
      </w:r>
    </w:p>
    <w:p w14:paraId="3EF2F82B" w14:textId="5E4E2046" w:rsidR="00E61808" w:rsidRPr="00B110AF" w:rsidRDefault="00E61808" w:rsidP="009B7AE2">
      <w:pPr>
        <w:spacing w:line="360" w:lineRule="auto"/>
        <w:jc w:val="both"/>
        <w:rPr>
          <w:rFonts w:ascii="Book Antiqua" w:hAnsi="Book Antiqua"/>
          <w:color w:val="000000" w:themeColor="text1"/>
        </w:rPr>
      </w:pPr>
      <w:r w:rsidRPr="00B110AF">
        <w:rPr>
          <w:rFonts w:ascii="Book Antiqua" w:hAnsi="Book Antiqua"/>
          <w:color w:val="000000" w:themeColor="text1"/>
        </w:rPr>
        <w:t>HBV is a DNA virus with a complex structure and categoriz</w:t>
      </w:r>
      <w:r w:rsidR="00522414" w:rsidRPr="00B110AF">
        <w:rPr>
          <w:rFonts w:ascii="Book Antiqua" w:hAnsi="Book Antiqua"/>
          <w:color w:val="000000" w:themeColor="text1"/>
        </w:rPr>
        <w:t>ed into 10 different genotypes</w:t>
      </w:r>
      <w:r w:rsidR="00526A66" w:rsidRPr="00B110AF">
        <w:rPr>
          <w:rFonts w:ascii="Book Antiqua" w:hAnsi="Book Antiqua"/>
          <w:color w:val="000000" w:themeColor="text1"/>
        </w:rPr>
        <w:t xml:space="preserve"> </w:t>
      </w:r>
      <w:r w:rsidR="00522414" w:rsidRPr="00B110AF">
        <w:rPr>
          <w:rFonts w:ascii="Book Antiqua" w:hAnsi="Book Antiqua"/>
          <w:color w:val="000000" w:themeColor="text1"/>
        </w:rPr>
        <w:t>(</w:t>
      </w:r>
      <w:r w:rsidRPr="00B110AF">
        <w:rPr>
          <w:rFonts w:ascii="Book Antiqua" w:hAnsi="Book Antiqua"/>
          <w:color w:val="000000" w:themeColor="text1"/>
        </w:rPr>
        <w:t>A</w:t>
      </w:r>
      <w:r w:rsidR="00526A66" w:rsidRPr="00B110AF">
        <w:rPr>
          <w:rFonts w:ascii="Book Antiqua" w:hAnsi="Book Antiqua"/>
          <w:color w:val="000000" w:themeColor="text1"/>
        </w:rPr>
        <w:t>–</w:t>
      </w:r>
      <w:r w:rsidRPr="00B110AF">
        <w:rPr>
          <w:rFonts w:ascii="Book Antiqua" w:hAnsi="Book Antiqua"/>
          <w:color w:val="000000" w:themeColor="text1"/>
        </w:rPr>
        <w:t xml:space="preserve">J) based on global distribution, and the severity of the disease, risk of </w:t>
      </w:r>
      <w:r w:rsidR="0011067C" w:rsidRPr="00B110AF">
        <w:rPr>
          <w:rFonts w:ascii="Book Antiqua" w:hAnsi="Book Antiqua"/>
          <w:color w:val="000000" w:themeColor="text1"/>
        </w:rPr>
        <w:t>HCC</w:t>
      </w:r>
      <w:r w:rsidRPr="00B110AF">
        <w:rPr>
          <w:rFonts w:ascii="Book Antiqua" w:hAnsi="Book Antiqua"/>
          <w:color w:val="000000" w:themeColor="text1"/>
        </w:rPr>
        <w:t>, and response to certain treatments</w:t>
      </w:r>
      <w:r w:rsidR="00994C07" w:rsidRPr="00B110AF">
        <w:rPr>
          <w:rFonts w:ascii="Book Antiqua" w:eastAsia="Book Antiqua" w:hAnsi="Book Antiqua" w:cs="Book Antiqua"/>
          <w:color w:val="000000"/>
          <w:vertAlign w:val="superscript"/>
        </w:rPr>
        <w:t>[46]</w:t>
      </w:r>
      <w:r w:rsidRPr="00B110AF">
        <w:rPr>
          <w:rFonts w:ascii="Book Antiqua" w:hAnsi="Book Antiqua"/>
          <w:color w:val="000000" w:themeColor="text1"/>
        </w:rPr>
        <w:t>. HBV enters the hepatocyte</w:t>
      </w:r>
      <w:r w:rsidR="0011067C" w:rsidRPr="00B110AF">
        <w:rPr>
          <w:rFonts w:ascii="Book Antiqua" w:hAnsi="Book Antiqua"/>
          <w:color w:val="000000" w:themeColor="text1"/>
        </w:rPr>
        <w:t>s</w:t>
      </w:r>
      <w:r w:rsidRPr="00B110AF">
        <w:rPr>
          <w:rFonts w:ascii="Book Antiqua" w:hAnsi="Book Antiqua"/>
          <w:color w:val="000000" w:themeColor="text1"/>
        </w:rPr>
        <w:t xml:space="preserve"> </w:t>
      </w:r>
      <w:proofErr w:type="gramStart"/>
      <w:r w:rsidRPr="00B110AF">
        <w:rPr>
          <w:rFonts w:ascii="Book Antiqua" w:hAnsi="Book Antiqua"/>
          <w:color w:val="000000" w:themeColor="text1"/>
        </w:rPr>
        <w:t>as a consequence of</w:t>
      </w:r>
      <w:proofErr w:type="gramEnd"/>
      <w:r w:rsidRPr="00B110AF">
        <w:rPr>
          <w:rFonts w:ascii="Book Antiqua" w:hAnsi="Book Antiqua"/>
          <w:color w:val="000000" w:themeColor="text1"/>
        </w:rPr>
        <w:t xml:space="preserve"> an interaction between the surface antigen and the sodium taurocholate cotransporting polypeptide</w:t>
      </w:r>
      <w:r w:rsidR="007A4F5C" w:rsidRPr="00B110AF">
        <w:rPr>
          <w:rFonts w:ascii="Book Antiqua" w:eastAsia="Book Antiqua" w:hAnsi="Book Antiqua" w:cs="Book Antiqua"/>
          <w:color w:val="000000"/>
          <w:vertAlign w:val="superscript"/>
        </w:rPr>
        <w:t>[47]</w:t>
      </w:r>
      <w:r w:rsidRPr="00B110AF">
        <w:rPr>
          <w:rFonts w:ascii="Book Antiqua" w:hAnsi="Book Antiqua"/>
          <w:color w:val="000000" w:themeColor="text1"/>
          <w:bdr w:val="none" w:sz="0" w:space="0" w:color="auto" w:frame="1"/>
          <w:shd w:val="clear" w:color="auto" w:fill="FFFFFF"/>
        </w:rPr>
        <w:t xml:space="preserve">. After entry into the hepatocyte, the </w:t>
      </w:r>
      <w:r w:rsidRPr="00B110AF">
        <w:rPr>
          <w:rFonts w:ascii="Book Antiqua" w:hAnsi="Book Antiqua"/>
          <w:color w:val="000000" w:themeColor="text1"/>
        </w:rPr>
        <w:t>cccDNA develop</w:t>
      </w:r>
      <w:r w:rsidR="00C2621A" w:rsidRPr="00B110AF">
        <w:rPr>
          <w:rFonts w:ascii="Book Antiqua" w:hAnsi="Book Antiqua"/>
          <w:color w:val="000000" w:themeColor="text1"/>
        </w:rPr>
        <w:t>s when the relaxed circular DNA</w:t>
      </w:r>
      <w:r w:rsidRPr="00B110AF">
        <w:rPr>
          <w:rFonts w:ascii="Book Antiqua" w:hAnsi="Book Antiqua"/>
          <w:color w:val="000000" w:themeColor="text1"/>
        </w:rPr>
        <w:t xml:space="preserve"> integrates with host cell nucleus, and at the time of </w:t>
      </w:r>
      <w:r w:rsidRPr="00B110AF">
        <w:rPr>
          <w:rFonts w:ascii="Book Antiqua" w:hAnsi="Book Antiqua"/>
          <w:color w:val="000000" w:themeColor="text1"/>
          <w:bdr w:val="none" w:sz="0" w:space="0" w:color="auto" w:frame="1"/>
          <w:shd w:val="clear" w:color="auto" w:fill="FFFFFF"/>
        </w:rPr>
        <w:t>HBV replication, cccDNA can generate pregenomic RNA to function as the template for the fully double-stranded DNA</w:t>
      </w:r>
      <w:r w:rsidR="00ED254A" w:rsidRPr="00B110AF">
        <w:rPr>
          <w:rFonts w:ascii="Book Antiqua" w:eastAsia="Book Antiqua" w:hAnsi="Book Antiqua" w:cs="Book Antiqua"/>
          <w:color w:val="000000"/>
          <w:vertAlign w:val="superscript"/>
        </w:rPr>
        <w:t>[48]</w:t>
      </w:r>
      <w:r w:rsidRPr="00B110AF">
        <w:rPr>
          <w:rFonts w:ascii="Book Antiqua" w:hAnsi="Book Antiqua"/>
          <w:color w:val="000000" w:themeColor="text1"/>
          <w:bdr w:val="none" w:sz="0" w:space="0" w:color="auto" w:frame="1"/>
          <w:shd w:val="clear" w:color="auto" w:fill="FFFFFF"/>
        </w:rPr>
        <w:t>. Figure 1 shows the lifecycle of HBV virus</w:t>
      </w:r>
      <w:r w:rsidR="0011067C" w:rsidRPr="00B110AF">
        <w:rPr>
          <w:rFonts w:ascii="Book Antiqua" w:hAnsi="Book Antiqua"/>
          <w:color w:val="000000" w:themeColor="text1"/>
          <w:bdr w:val="none" w:sz="0" w:space="0" w:color="auto" w:frame="1"/>
          <w:shd w:val="clear" w:color="auto" w:fill="FFFFFF"/>
        </w:rPr>
        <w:t>.</w:t>
      </w:r>
    </w:p>
    <w:p w14:paraId="0A2759CC" w14:textId="76390713"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bdr w:val="none" w:sz="0" w:space="0" w:color="auto" w:frame="1"/>
          <w:shd w:val="clear" w:color="auto" w:fill="FFFFFF"/>
        </w:rPr>
        <w:t>A few copies of cccDNA can initiate a full-blown infection after active replication, especially when the host is immunosuppressed</w:t>
      </w:r>
      <w:r w:rsidR="00482AB4" w:rsidRPr="00B110AF">
        <w:rPr>
          <w:rFonts w:ascii="Book Antiqua" w:eastAsia="Book Antiqua" w:hAnsi="Book Antiqua" w:cs="Book Antiqua"/>
          <w:color w:val="000000"/>
          <w:vertAlign w:val="superscript"/>
        </w:rPr>
        <w:t>[49]</w:t>
      </w:r>
      <w:r w:rsidRPr="00B110AF">
        <w:rPr>
          <w:rFonts w:ascii="Book Antiqua" w:hAnsi="Book Antiqua"/>
          <w:color w:val="000000" w:themeColor="text1"/>
          <w:bdr w:val="none" w:sz="0" w:space="0" w:color="auto" w:frame="1"/>
          <w:shd w:val="clear" w:color="auto" w:fill="FFFFFF"/>
        </w:rPr>
        <w:t xml:space="preserve">. Persistent cccDNA has been detected in hepatocytes of patients with resolved HBV infections, and hence the </w:t>
      </w:r>
      <w:proofErr w:type="gramStart"/>
      <w:r w:rsidRPr="00B110AF">
        <w:rPr>
          <w:rFonts w:ascii="Book Antiqua" w:hAnsi="Book Antiqua"/>
          <w:color w:val="000000" w:themeColor="text1"/>
          <w:bdr w:val="none" w:sz="0" w:space="0" w:color="auto" w:frame="1"/>
          <w:shd w:val="clear" w:color="auto" w:fill="FFFFFF"/>
        </w:rPr>
        <w:t>ultimate goal</w:t>
      </w:r>
      <w:proofErr w:type="gramEnd"/>
      <w:r w:rsidRPr="00B110AF">
        <w:rPr>
          <w:rFonts w:ascii="Book Antiqua" w:hAnsi="Book Antiqua"/>
          <w:color w:val="000000" w:themeColor="text1"/>
          <w:bdr w:val="none" w:sz="0" w:space="0" w:color="auto" w:frame="1"/>
          <w:shd w:val="clear" w:color="auto" w:fill="FFFFFF"/>
        </w:rPr>
        <w:t xml:space="preserve"> of HBV eradication should aim to clear any remnant cccDNA</w:t>
      </w:r>
      <w:r w:rsidR="008966AE" w:rsidRPr="00B110AF">
        <w:rPr>
          <w:rFonts w:ascii="Book Antiqua" w:eastAsia="Book Antiqua" w:hAnsi="Book Antiqua" w:cs="Book Antiqua"/>
          <w:color w:val="000000"/>
          <w:vertAlign w:val="superscript"/>
        </w:rPr>
        <w:t>[42-46]</w:t>
      </w:r>
      <w:r w:rsidRPr="00B110AF">
        <w:rPr>
          <w:rFonts w:ascii="Book Antiqua" w:hAnsi="Book Antiqua"/>
          <w:color w:val="000000" w:themeColor="text1"/>
        </w:rPr>
        <w:t>. Another important reason to aim for clearance of cccDNA is the risk of progression to cirrhosis and HCC in patients with low to no HBV DNA in serum, highlighting the important of the role of ccc DNA</w:t>
      </w:r>
      <w:r w:rsidR="001168CD" w:rsidRPr="00B110AF">
        <w:rPr>
          <w:rFonts w:ascii="Book Antiqua" w:eastAsia="Book Antiqua" w:hAnsi="Book Antiqua" w:cs="Book Antiqua"/>
          <w:color w:val="000000"/>
          <w:vertAlign w:val="superscript"/>
        </w:rPr>
        <w:t>[50,51]</w:t>
      </w:r>
      <w:r w:rsidRPr="00B110AF">
        <w:rPr>
          <w:rFonts w:ascii="Book Antiqua" w:hAnsi="Book Antiqua"/>
          <w:color w:val="000000" w:themeColor="text1"/>
        </w:rPr>
        <w:t>.</w:t>
      </w:r>
    </w:p>
    <w:p w14:paraId="22ACA839" w14:textId="70A0EA0D" w:rsidR="00E61808" w:rsidRPr="00B110AF" w:rsidRDefault="00E61808" w:rsidP="009B7AE2">
      <w:pPr>
        <w:spacing w:line="360" w:lineRule="auto"/>
        <w:ind w:firstLineChars="200" w:firstLine="480"/>
        <w:jc w:val="both"/>
        <w:rPr>
          <w:rFonts w:ascii="Book Antiqua" w:hAnsi="Book Antiqua"/>
          <w:color w:val="000000" w:themeColor="text1"/>
        </w:rPr>
      </w:pPr>
      <w:r w:rsidRPr="00B110AF">
        <w:rPr>
          <w:rFonts w:ascii="Book Antiqua" w:hAnsi="Book Antiqua"/>
          <w:color w:val="000000" w:themeColor="text1"/>
          <w:bdr w:val="none" w:sz="0" w:space="0" w:color="auto" w:frame="1"/>
          <w:shd w:val="clear" w:color="auto" w:fill="FFFFFF"/>
        </w:rPr>
        <w:t>HBV is unique when compared to other hepatotropic viruses as there is a lack of innate response during HBV infection</w:t>
      </w:r>
      <w:r w:rsidR="00D207DB" w:rsidRPr="00B110AF">
        <w:rPr>
          <w:rFonts w:ascii="Book Antiqua" w:eastAsia="Book Antiqua" w:hAnsi="Book Antiqua" w:cs="Book Antiqua"/>
          <w:color w:val="000000"/>
          <w:vertAlign w:val="superscript"/>
        </w:rPr>
        <w:t>[52,53]</w:t>
      </w:r>
      <w:r w:rsidRPr="00B110AF">
        <w:rPr>
          <w:rFonts w:ascii="Book Antiqua" w:hAnsi="Book Antiqua"/>
          <w:color w:val="000000" w:themeColor="text1"/>
          <w:bdr w:val="none" w:sz="0" w:space="0" w:color="auto" w:frame="1"/>
          <w:shd w:val="clear" w:color="auto" w:fill="FFFFFF"/>
        </w:rPr>
        <w:t>. Chronic HBV affects the immune system by interfering with the function of T cells and in the synthesis of neutralizing antibodies, which are essential in mounting an appropriate immune response to the virus</w:t>
      </w:r>
      <w:r w:rsidR="002A0123" w:rsidRPr="00B110AF">
        <w:rPr>
          <w:rFonts w:ascii="Book Antiqua" w:eastAsia="Book Antiqua" w:hAnsi="Book Antiqua" w:cs="Book Antiqua"/>
          <w:color w:val="000000"/>
          <w:vertAlign w:val="superscript"/>
        </w:rPr>
        <w:t>[54,55]</w:t>
      </w:r>
      <w:r w:rsidRPr="00B110AF">
        <w:rPr>
          <w:rFonts w:ascii="Book Antiqua" w:hAnsi="Book Antiqua"/>
          <w:color w:val="000000" w:themeColor="text1"/>
          <w:bdr w:val="none" w:sz="0" w:space="0" w:color="auto" w:frame="1"/>
          <w:shd w:val="clear" w:color="auto" w:fill="FFFFFF"/>
        </w:rPr>
        <w:t xml:space="preserve">. </w:t>
      </w:r>
      <w:r w:rsidRPr="00B110AF">
        <w:rPr>
          <w:rFonts w:ascii="Book Antiqua" w:hAnsi="Book Antiqua"/>
          <w:color w:val="000000" w:themeColor="text1"/>
          <w:shd w:val="clear" w:color="auto" w:fill="FFFFFF"/>
        </w:rPr>
        <w:t>HBV exposure</w:t>
      </w:r>
      <w:r w:rsidR="002A0123" w:rsidRPr="00B110AF">
        <w:rPr>
          <w:rFonts w:ascii="Book Antiqua" w:hAnsi="Book Antiqua"/>
          <w:color w:val="000000" w:themeColor="text1"/>
          <w:shd w:val="clear" w:color="auto" w:fill="FFFFFF"/>
        </w:rPr>
        <w:t xml:space="preserve"> </w:t>
      </w:r>
      <w:r w:rsidRPr="00B110AF">
        <w:rPr>
          <w:rFonts w:ascii="Book Antiqua" w:hAnsi="Book Antiqua"/>
          <w:i/>
          <w:iCs/>
          <w:color w:val="000000" w:themeColor="text1"/>
          <w:shd w:val="clear" w:color="auto" w:fill="FFFFFF"/>
        </w:rPr>
        <w:t>in utero</w:t>
      </w:r>
      <w:r w:rsidR="002A0123"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induces a state of trained immunity against HBV</w:t>
      </w:r>
      <w:r w:rsidR="00C449FB" w:rsidRPr="00B110AF">
        <w:rPr>
          <w:rFonts w:ascii="Book Antiqua" w:eastAsia="Book Antiqua" w:hAnsi="Book Antiqua" w:cs="Book Antiqua"/>
          <w:color w:val="000000"/>
          <w:vertAlign w:val="superscript"/>
        </w:rPr>
        <w:t>[56]</w:t>
      </w:r>
      <w:r w:rsidRPr="00B110AF">
        <w:rPr>
          <w:rFonts w:ascii="Book Antiqua" w:hAnsi="Book Antiqua"/>
          <w:color w:val="000000" w:themeColor="text1"/>
          <w:shd w:val="clear" w:color="auto" w:fill="FFFFFF"/>
        </w:rPr>
        <w:t>, and HBV exposed neonates have variable levels of IL-10 and proinflammatory cytokines, and new pharmacotherapeutics exploring this pathway needs further research</w:t>
      </w:r>
      <w:r w:rsidR="008F4591" w:rsidRPr="00B110AF">
        <w:rPr>
          <w:rFonts w:ascii="Book Antiqua" w:eastAsia="Book Antiqua" w:hAnsi="Book Antiqua" w:cs="Book Antiqua"/>
          <w:color w:val="000000"/>
          <w:vertAlign w:val="superscript"/>
        </w:rPr>
        <w:t>[56,57]</w:t>
      </w:r>
      <w:r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rPr>
        <w:t xml:space="preserve">The goals of therapy have been to control viral replication so that inflammation, development of fibrosis and cirrhosis, and risk of HCC can be reduced, hence lowering the risk of decompensated liver disease and its sequelae and need for a liver transplant. </w:t>
      </w:r>
    </w:p>
    <w:p w14:paraId="54BE66A0" w14:textId="77777777" w:rsidR="00E61808" w:rsidRPr="00B110AF" w:rsidRDefault="00E61808" w:rsidP="009B7AE2">
      <w:pPr>
        <w:spacing w:line="360" w:lineRule="auto"/>
        <w:jc w:val="both"/>
        <w:rPr>
          <w:rFonts w:ascii="Book Antiqua" w:hAnsi="Book Antiqua"/>
          <w:b/>
          <w:bCs/>
          <w:color w:val="000000" w:themeColor="text1"/>
          <w:bdr w:val="none" w:sz="0" w:space="0" w:color="auto" w:frame="1"/>
          <w:shd w:val="clear" w:color="auto" w:fill="FFFFFF"/>
        </w:rPr>
      </w:pPr>
    </w:p>
    <w:p w14:paraId="2773F2C0" w14:textId="77777777" w:rsidR="00E61808" w:rsidRPr="00B110AF" w:rsidRDefault="00E61808" w:rsidP="009B7AE2">
      <w:pPr>
        <w:spacing w:line="360" w:lineRule="auto"/>
        <w:jc w:val="both"/>
        <w:rPr>
          <w:rFonts w:ascii="Book Antiqua" w:hAnsi="Book Antiqua"/>
          <w:b/>
          <w:i/>
          <w:iCs/>
          <w:color w:val="000000" w:themeColor="text1"/>
          <w:shd w:val="clear" w:color="auto" w:fill="FFFFFF"/>
        </w:rPr>
      </w:pPr>
      <w:r w:rsidRPr="00B110AF">
        <w:rPr>
          <w:rFonts w:ascii="Book Antiqua" w:hAnsi="Book Antiqua"/>
          <w:b/>
          <w:i/>
          <w:iCs/>
          <w:color w:val="000000" w:themeColor="text1"/>
          <w:shd w:val="clear" w:color="auto" w:fill="FFFFFF"/>
        </w:rPr>
        <w:t xml:space="preserve">HBV vaccine and linkage of care  </w:t>
      </w:r>
    </w:p>
    <w:p w14:paraId="2634756F" w14:textId="00B0EDCD" w:rsidR="00E61808" w:rsidRPr="00B110AF" w:rsidRDefault="00E61808" w:rsidP="009B7AE2">
      <w:pPr>
        <w:spacing w:line="360" w:lineRule="auto"/>
        <w:jc w:val="both"/>
        <w:rPr>
          <w:rStyle w:val="ae"/>
          <w:rFonts w:ascii="Book Antiqua" w:hAnsi="Book Antiqua"/>
          <w:b w:val="0"/>
          <w:color w:val="636569"/>
          <w:lang w:val="en"/>
        </w:rPr>
      </w:pPr>
      <w:r w:rsidRPr="00B110AF">
        <w:rPr>
          <w:rFonts w:ascii="Book Antiqua" w:hAnsi="Book Antiqua"/>
          <w:color w:val="000000" w:themeColor="text1"/>
          <w:shd w:val="clear" w:color="auto" w:fill="FFFFFF"/>
        </w:rPr>
        <w:lastRenderedPageBreak/>
        <w:t xml:space="preserve">HBV vaccine, although available since 1982, was not widely available </w:t>
      </w:r>
      <w:r w:rsidR="0096235B" w:rsidRPr="00B110AF">
        <w:rPr>
          <w:rFonts w:ascii="Book Antiqua" w:hAnsi="Book Antiqua"/>
          <w:color w:val="000000" w:themeColor="text1"/>
          <w:shd w:val="clear" w:color="auto" w:fill="FFFFFF"/>
        </w:rPr>
        <w:t>because of</w:t>
      </w:r>
      <w:r w:rsidRPr="00B110AF">
        <w:rPr>
          <w:rFonts w:ascii="Book Antiqua" w:hAnsi="Book Antiqua"/>
          <w:color w:val="000000" w:themeColor="text1"/>
          <w:shd w:val="clear" w:color="auto" w:fill="FFFFFF"/>
        </w:rPr>
        <w:t xml:space="preserve"> its high cost. The Global Alliance for Vaccines and Immunization was able t</w:t>
      </w:r>
      <w:r w:rsidR="00323869" w:rsidRPr="00B110AF">
        <w:rPr>
          <w:rFonts w:ascii="Book Antiqua" w:hAnsi="Book Antiqua"/>
          <w:color w:val="000000" w:themeColor="text1"/>
          <w:shd w:val="clear" w:color="auto" w:fill="FFFFFF"/>
        </w:rPr>
        <w:t xml:space="preserve">o increase vaccine coverage in </w:t>
      </w:r>
      <w:r w:rsidRPr="00B110AF">
        <w:rPr>
          <w:rFonts w:ascii="Book Antiqua" w:hAnsi="Book Antiqua"/>
          <w:color w:val="000000" w:themeColor="text1"/>
          <w:shd w:val="clear" w:color="auto" w:fill="FFFFFF"/>
        </w:rPr>
        <w:t xml:space="preserve">the early </w:t>
      </w:r>
      <w:r w:rsidR="00DA40A7" w:rsidRPr="00B110AF">
        <w:rPr>
          <w:rFonts w:ascii="Book Antiqua" w:hAnsi="Book Antiqua"/>
          <w:color w:val="000000" w:themeColor="text1"/>
          <w:shd w:val="clear" w:color="auto" w:fill="FFFFFF"/>
        </w:rPr>
        <w:t>2000s</w:t>
      </w:r>
      <w:r w:rsidR="00DA40A7" w:rsidRPr="00B110AF">
        <w:rPr>
          <w:rFonts w:ascii="Book Antiqua" w:eastAsia="Book Antiqua" w:hAnsi="Book Antiqua" w:cs="Book Antiqua"/>
          <w:color w:val="000000"/>
          <w:vertAlign w:val="superscript"/>
        </w:rPr>
        <w:t>[</w:t>
      </w:r>
      <w:r w:rsidR="00144E5C" w:rsidRPr="00B110AF">
        <w:rPr>
          <w:rFonts w:ascii="Book Antiqua" w:eastAsia="Book Antiqua" w:hAnsi="Book Antiqua" w:cs="Book Antiqua"/>
          <w:color w:val="000000"/>
          <w:vertAlign w:val="superscript"/>
        </w:rPr>
        <w:t>58]</w:t>
      </w:r>
      <w:r w:rsidRPr="00B110AF">
        <w:rPr>
          <w:rFonts w:ascii="Book Antiqua" w:hAnsi="Book Antiqua"/>
          <w:color w:val="000000" w:themeColor="text1"/>
          <w:shd w:val="clear" w:color="auto" w:fill="FFFFFF"/>
        </w:rPr>
        <w:t xml:space="preserve">. There still are major discrepancies in the availability and utilization of the vaccine, especially </w:t>
      </w:r>
      <w:proofErr w:type="gramStart"/>
      <w:r w:rsidR="0096235B" w:rsidRPr="00B110AF">
        <w:rPr>
          <w:rFonts w:ascii="Book Antiqua" w:hAnsi="Book Antiqua"/>
          <w:color w:val="000000" w:themeColor="text1"/>
          <w:shd w:val="clear" w:color="auto" w:fill="FFFFFF"/>
        </w:rPr>
        <w:t xml:space="preserve">with </w:t>
      </w:r>
      <w:r w:rsidRPr="00B110AF">
        <w:rPr>
          <w:rFonts w:ascii="Book Antiqua" w:hAnsi="Book Antiqua"/>
          <w:color w:val="000000" w:themeColor="text1"/>
          <w:shd w:val="clear" w:color="auto" w:fill="FFFFFF"/>
        </w:rPr>
        <w:t>regard to</w:t>
      </w:r>
      <w:proofErr w:type="gramEnd"/>
      <w:r w:rsidRPr="00B110AF">
        <w:rPr>
          <w:rFonts w:ascii="Book Antiqua" w:hAnsi="Book Antiqua"/>
          <w:color w:val="000000" w:themeColor="text1"/>
          <w:shd w:val="clear" w:color="auto" w:fill="FFFFFF"/>
        </w:rPr>
        <w:t xml:space="preserve"> universal birth dose </w:t>
      </w:r>
      <w:r w:rsidR="00DA40A7" w:rsidRPr="00B110AF">
        <w:rPr>
          <w:rFonts w:ascii="Book Antiqua" w:hAnsi="Book Antiqua"/>
          <w:color w:val="000000" w:themeColor="text1"/>
          <w:shd w:val="clear" w:color="auto" w:fill="FFFFFF"/>
        </w:rPr>
        <w:t>administration</w:t>
      </w:r>
      <w:r w:rsidR="00DA40A7" w:rsidRPr="00B110AF">
        <w:rPr>
          <w:rFonts w:ascii="Book Antiqua" w:eastAsia="Book Antiqua" w:hAnsi="Book Antiqua" w:cs="Book Antiqua"/>
          <w:color w:val="000000"/>
          <w:vertAlign w:val="superscript"/>
        </w:rPr>
        <w:t>[</w:t>
      </w:r>
      <w:r w:rsidR="00BA35DD" w:rsidRPr="00B110AF">
        <w:rPr>
          <w:rFonts w:ascii="Book Antiqua" w:eastAsia="Book Antiqua" w:hAnsi="Book Antiqua" w:cs="Book Antiqua"/>
          <w:color w:val="000000"/>
          <w:vertAlign w:val="superscript"/>
        </w:rPr>
        <w:t>59]</w:t>
      </w:r>
      <w:r w:rsidRPr="00B110AF">
        <w:rPr>
          <w:rFonts w:ascii="Book Antiqua" w:hAnsi="Book Antiqua"/>
          <w:color w:val="000000" w:themeColor="text1"/>
          <w:shd w:val="clear" w:color="auto" w:fill="FFFFFF"/>
        </w:rPr>
        <w:t>.</w:t>
      </w:r>
      <w:r w:rsidR="00BA35DD"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Different regions of the world have variable</w:t>
      </w:r>
      <w:r w:rsidR="00FC300E" w:rsidRPr="00B110AF">
        <w:rPr>
          <w:rFonts w:ascii="Book Antiqua" w:hAnsi="Book Antiqua"/>
          <w:color w:val="000000" w:themeColor="text1"/>
          <w:shd w:val="clear" w:color="auto" w:fill="FFFFFF"/>
        </w:rPr>
        <w:t xml:space="preserve"> vaccine administration rates</w:t>
      </w:r>
      <w:r w:rsidR="0096235B"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In 2016</w:t>
      </w:r>
      <w:r w:rsidR="0096235B"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 the rate of universal HBV single dose vaccine administration was 93% in </w:t>
      </w:r>
      <w:r w:rsidR="0096235B" w:rsidRPr="00B110AF">
        <w:rPr>
          <w:rFonts w:ascii="Book Antiqua" w:hAnsi="Book Antiqua"/>
          <w:color w:val="000000" w:themeColor="text1"/>
          <w:shd w:val="clear" w:color="auto" w:fill="FFFFFF"/>
        </w:rPr>
        <w:t xml:space="preserve">the </w:t>
      </w:r>
      <w:r w:rsidRPr="00B110AF">
        <w:rPr>
          <w:rFonts w:ascii="Book Antiqua" w:hAnsi="Book Antiqua"/>
          <w:color w:val="000000" w:themeColor="text1"/>
          <w:shd w:val="clear" w:color="auto" w:fill="FFFFFF"/>
        </w:rPr>
        <w:t xml:space="preserve">Western </w:t>
      </w:r>
      <w:r w:rsidR="0096235B" w:rsidRPr="00B110AF">
        <w:rPr>
          <w:rFonts w:ascii="Book Antiqua" w:hAnsi="Book Antiqua"/>
          <w:color w:val="000000" w:themeColor="text1"/>
          <w:shd w:val="clear" w:color="auto" w:fill="FFFFFF"/>
        </w:rPr>
        <w:t xml:space="preserve">Pacific </w:t>
      </w:r>
      <w:r w:rsidRPr="00B110AF">
        <w:rPr>
          <w:rFonts w:ascii="Book Antiqua" w:hAnsi="Book Antiqua"/>
          <w:color w:val="000000" w:themeColor="text1"/>
          <w:shd w:val="clear" w:color="auto" w:fill="FFFFFF"/>
        </w:rPr>
        <w:t xml:space="preserve">followed by 73% in Southeast Asia, 49% in America and Europe and only 19% in the African </w:t>
      </w:r>
      <w:r w:rsidR="0096235B" w:rsidRPr="00B110AF">
        <w:rPr>
          <w:rFonts w:ascii="Book Antiqua" w:hAnsi="Book Antiqua"/>
          <w:color w:val="000000" w:themeColor="text1"/>
          <w:shd w:val="clear" w:color="auto" w:fill="FFFFFF"/>
        </w:rPr>
        <w:t>Region</w:t>
      </w:r>
      <w:r w:rsidR="00D165E7" w:rsidRPr="00B110AF">
        <w:rPr>
          <w:rFonts w:ascii="Book Antiqua" w:eastAsia="Book Antiqua" w:hAnsi="Book Antiqua" w:cs="Book Antiqua"/>
          <w:color w:val="000000"/>
          <w:vertAlign w:val="superscript"/>
        </w:rPr>
        <w:t>[60]</w:t>
      </w:r>
      <w:r w:rsidRPr="00B110AF">
        <w:rPr>
          <w:rFonts w:ascii="Book Antiqua" w:hAnsi="Book Antiqua"/>
          <w:color w:val="000000" w:themeColor="text1"/>
          <w:shd w:val="clear" w:color="auto" w:fill="FFFFFF"/>
        </w:rPr>
        <w:t xml:space="preserve">. WHO recommends </w:t>
      </w:r>
      <w:r w:rsidR="0096235B" w:rsidRPr="00B110AF">
        <w:rPr>
          <w:rFonts w:ascii="Book Antiqua" w:hAnsi="Book Antiqua"/>
          <w:color w:val="000000" w:themeColor="text1"/>
          <w:shd w:val="clear" w:color="auto" w:fill="FFFFFF"/>
        </w:rPr>
        <w:t>H</w:t>
      </w:r>
      <w:r w:rsidR="0096235B" w:rsidRPr="00B110AF">
        <w:rPr>
          <w:rFonts w:ascii="Book Antiqua" w:hAnsi="Book Antiqua"/>
          <w:color w:val="000000" w:themeColor="text1"/>
        </w:rPr>
        <w:t xml:space="preserve">BV </w:t>
      </w:r>
      <w:r w:rsidR="00D165E7" w:rsidRPr="00B110AF">
        <w:rPr>
          <w:rFonts w:ascii="Book Antiqua" w:hAnsi="Book Antiqua"/>
          <w:color w:val="000000" w:themeColor="text1"/>
        </w:rPr>
        <w:t xml:space="preserve">vaccine at birth, </w:t>
      </w:r>
      <w:r w:rsidRPr="00B110AF">
        <w:rPr>
          <w:rFonts w:ascii="Book Antiqua" w:hAnsi="Book Antiqua"/>
          <w:color w:val="000000" w:themeColor="text1"/>
        </w:rPr>
        <w:t xml:space="preserve">followed by </w:t>
      </w:r>
      <w:r w:rsidR="0096235B" w:rsidRPr="00B110AF">
        <w:rPr>
          <w:rFonts w:ascii="Book Antiqua" w:hAnsi="Book Antiqua"/>
          <w:color w:val="000000" w:themeColor="text1"/>
        </w:rPr>
        <w:t>two or three</w:t>
      </w:r>
      <w:r w:rsidRPr="00B110AF">
        <w:rPr>
          <w:rFonts w:ascii="Book Antiqua" w:hAnsi="Book Antiqua"/>
          <w:color w:val="000000" w:themeColor="text1"/>
        </w:rPr>
        <w:t xml:space="preserve"> doses at least 4 wk </w:t>
      </w:r>
      <w:proofErr w:type="gramStart"/>
      <w:r w:rsidRPr="00B110AF">
        <w:rPr>
          <w:rFonts w:ascii="Book Antiqua" w:hAnsi="Book Antiqua"/>
          <w:color w:val="000000" w:themeColor="text1"/>
        </w:rPr>
        <w:t>apart.</w:t>
      </w:r>
      <w:proofErr w:type="gramEnd"/>
      <w:r w:rsidRPr="00B110AF">
        <w:rPr>
          <w:rFonts w:ascii="Book Antiqua" w:hAnsi="Book Antiqua"/>
          <w:color w:val="000000" w:themeColor="text1"/>
        </w:rPr>
        <w:t xml:space="preserve"> Hepatitis B vaccine within 12 h is recommended for newborns born to mothers whose HBsAg status is </w:t>
      </w:r>
      <w:r w:rsidR="00DA40A7" w:rsidRPr="00B110AF">
        <w:rPr>
          <w:rFonts w:ascii="Book Antiqua" w:hAnsi="Book Antiqua"/>
          <w:color w:val="000000" w:themeColor="text1"/>
        </w:rPr>
        <w:t>unknown</w:t>
      </w:r>
      <w:r w:rsidR="00DA40A7" w:rsidRPr="00B110AF">
        <w:rPr>
          <w:rFonts w:ascii="Book Antiqua" w:eastAsia="Book Antiqua" w:hAnsi="Book Antiqua" w:cs="Book Antiqua"/>
          <w:color w:val="000000" w:themeColor="text1"/>
          <w:vertAlign w:val="superscript"/>
        </w:rPr>
        <w:t>[</w:t>
      </w:r>
      <w:r w:rsidR="00E90E1D" w:rsidRPr="00B110AF">
        <w:rPr>
          <w:rFonts w:ascii="Book Antiqua" w:eastAsia="Book Antiqua" w:hAnsi="Book Antiqua" w:cs="Book Antiqua"/>
          <w:color w:val="000000" w:themeColor="text1"/>
          <w:vertAlign w:val="superscript"/>
        </w:rPr>
        <w:t>61]</w:t>
      </w:r>
      <w:r w:rsidRPr="00B110AF">
        <w:rPr>
          <w:rFonts w:ascii="Book Antiqua" w:hAnsi="Book Antiqua"/>
          <w:color w:val="000000" w:themeColor="text1"/>
        </w:rPr>
        <w:t xml:space="preserve">. Adults who were not vaccinated as children can also receive HBV vaccine with first dose as soon as possible followed by 2 doses at 1 and 6 </w:t>
      </w:r>
      <w:r w:rsidR="005573A0" w:rsidRPr="00B110AF">
        <w:rPr>
          <w:rFonts w:ascii="Book Antiqua" w:hAnsi="Book Antiqua"/>
          <w:color w:val="000000" w:themeColor="text1"/>
        </w:rPr>
        <w:t xml:space="preserve">mo </w:t>
      </w:r>
      <w:r w:rsidRPr="00B110AF">
        <w:rPr>
          <w:rFonts w:ascii="Book Antiqua" w:hAnsi="Book Antiqua"/>
          <w:color w:val="000000" w:themeColor="text1"/>
        </w:rPr>
        <w:t>after the first dose</w:t>
      </w:r>
      <w:r w:rsidR="003D5BB7" w:rsidRPr="00B110AF">
        <w:rPr>
          <w:rFonts w:ascii="Book Antiqua" w:eastAsia="Book Antiqua" w:hAnsi="Book Antiqua" w:cs="Book Antiqua"/>
          <w:color w:val="000000" w:themeColor="text1"/>
          <w:vertAlign w:val="superscript"/>
        </w:rPr>
        <w:t>[61]</w:t>
      </w:r>
      <w:r w:rsidRPr="00B110AF">
        <w:rPr>
          <w:rFonts w:ascii="Book Antiqua" w:hAnsi="Book Antiqua"/>
          <w:color w:val="000000" w:themeColor="text1"/>
        </w:rPr>
        <w:t xml:space="preserve">. Currently approved vaccines in </w:t>
      </w:r>
      <w:r w:rsidR="0096235B" w:rsidRPr="00B110AF">
        <w:rPr>
          <w:rFonts w:ascii="Book Antiqua" w:hAnsi="Book Antiqua"/>
          <w:color w:val="000000" w:themeColor="text1"/>
        </w:rPr>
        <w:t xml:space="preserve">the </w:t>
      </w:r>
      <w:r w:rsidRPr="00B110AF">
        <w:rPr>
          <w:rFonts w:ascii="Book Antiqua" w:hAnsi="Book Antiqua"/>
          <w:color w:val="000000" w:themeColor="text1"/>
        </w:rPr>
        <w:t>US</w:t>
      </w:r>
      <w:r w:rsidR="0096235B" w:rsidRPr="00B110AF">
        <w:rPr>
          <w:rFonts w:ascii="Book Antiqua" w:hAnsi="Book Antiqua"/>
          <w:color w:val="000000" w:themeColor="text1"/>
        </w:rPr>
        <w:t>A</w:t>
      </w:r>
      <w:r w:rsidRPr="00B110AF">
        <w:rPr>
          <w:rFonts w:ascii="Book Antiqua" w:hAnsi="Book Antiqua"/>
          <w:color w:val="000000" w:themeColor="text1"/>
        </w:rPr>
        <w:t xml:space="preserve"> include single antigen hepatitis B vaccine and combined hepatitis A a</w:t>
      </w:r>
      <w:r w:rsidR="0096235B" w:rsidRPr="00B110AF">
        <w:rPr>
          <w:rFonts w:ascii="Book Antiqua" w:hAnsi="Book Antiqua"/>
          <w:color w:val="000000" w:themeColor="text1"/>
        </w:rPr>
        <w:t>n</w:t>
      </w:r>
      <w:r w:rsidRPr="00B110AF">
        <w:rPr>
          <w:rFonts w:ascii="Book Antiqua" w:hAnsi="Book Antiqua"/>
          <w:color w:val="000000" w:themeColor="text1"/>
        </w:rPr>
        <w:t>d hepatitis B vaccines. In adults aged</w:t>
      </w:r>
      <w:r w:rsidRPr="00B110AF">
        <w:rPr>
          <w:rFonts w:ascii="Book Antiqua" w:hAnsi="Book Antiqua"/>
          <w:b/>
          <w:color w:val="000000" w:themeColor="text1"/>
        </w:rPr>
        <w:t xml:space="preserve"> </w:t>
      </w:r>
      <w:r w:rsidRPr="00B110AF">
        <w:rPr>
          <w:rStyle w:val="ae"/>
          <w:rFonts w:ascii="Book Antiqua" w:hAnsi="Book Antiqua"/>
          <w:b w:val="0"/>
          <w:color w:val="000000" w:themeColor="text1"/>
          <w:shd w:val="clear" w:color="auto" w:fill="FFFFFF"/>
        </w:rPr>
        <w:t>19</w:t>
      </w:r>
      <w:r w:rsidR="0096235B" w:rsidRPr="00B110AF">
        <w:rPr>
          <w:rStyle w:val="ae"/>
          <w:rFonts w:ascii="Book Antiqua" w:hAnsi="Book Antiqua"/>
          <w:b w:val="0"/>
          <w:color w:val="000000" w:themeColor="text1"/>
          <w:shd w:val="clear" w:color="auto" w:fill="FFFFFF"/>
        </w:rPr>
        <w:t>–</w:t>
      </w:r>
      <w:r w:rsidRPr="00B110AF">
        <w:rPr>
          <w:rStyle w:val="ae"/>
          <w:rFonts w:ascii="Book Antiqua" w:hAnsi="Book Antiqua"/>
          <w:b w:val="0"/>
          <w:color w:val="000000" w:themeColor="text1"/>
          <w:shd w:val="clear" w:color="auto" w:fill="FFFFFF"/>
        </w:rPr>
        <w:t xml:space="preserve">59 years they </w:t>
      </w:r>
      <w:r w:rsidR="00EE5BB7" w:rsidRPr="00B110AF">
        <w:rPr>
          <w:rStyle w:val="ae"/>
          <w:rFonts w:ascii="Book Antiqua" w:hAnsi="Book Antiqua"/>
          <w:b w:val="0"/>
          <w:color w:val="000000" w:themeColor="text1"/>
          <w:shd w:val="clear" w:color="auto" w:fill="FFFFFF"/>
        </w:rPr>
        <w:t xml:space="preserve">can either receive </w:t>
      </w:r>
      <w:r w:rsidR="0096235B" w:rsidRPr="00B110AF">
        <w:rPr>
          <w:rStyle w:val="ae"/>
          <w:rFonts w:ascii="Book Antiqua" w:hAnsi="Book Antiqua"/>
          <w:b w:val="0"/>
          <w:color w:val="000000"/>
          <w:shd w:val="clear" w:color="auto" w:fill="FFFFFF"/>
        </w:rPr>
        <w:t xml:space="preserve">two </w:t>
      </w:r>
      <w:r w:rsidR="00EE5BB7" w:rsidRPr="00B110AF">
        <w:rPr>
          <w:rStyle w:val="ae"/>
          <w:rFonts w:ascii="Book Antiqua" w:hAnsi="Book Antiqua"/>
          <w:b w:val="0"/>
          <w:color w:val="000000"/>
          <w:shd w:val="clear" w:color="auto" w:fill="FFFFFF"/>
        </w:rPr>
        <w:t>doses 4 w</w:t>
      </w:r>
      <w:r w:rsidR="005573A0" w:rsidRPr="00B110AF">
        <w:rPr>
          <w:rStyle w:val="ae"/>
          <w:rFonts w:ascii="Book Antiqua" w:hAnsi="Book Antiqua"/>
          <w:b w:val="0"/>
          <w:color w:val="000000"/>
          <w:shd w:val="clear" w:color="auto" w:fill="FFFFFF"/>
        </w:rPr>
        <w:t>k</w:t>
      </w:r>
      <w:r w:rsidR="008F4851" w:rsidRPr="00B110AF">
        <w:rPr>
          <w:rStyle w:val="ae"/>
          <w:rFonts w:ascii="Book Antiqua" w:hAnsi="Book Antiqua"/>
          <w:b w:val="0"/>
          <w:color w:val="000000"/>
          <w:shd w:val="clear" w:color="auto" w:fill="FFFFFF"/>
        </w:rPr>
        <w:t xml:space="preserve"> apart </w:t>
      </w:r>
      <w:r w:rsidRPr="00B110AF">
        <w:rPr>
          <w:rStyle w:val="ae"/>
          <w:rFonts w:ascii="Book Antiqua" w:hAnsi="Book Antiqua"/>
          <w:b w:val="0"/>
          <w:color w:val="000000"/>
          <w:shd w:val="clear" w:color="auto" w:fill="FFFFFF"/>
        </w:rPr>
        <w:t xml:space="preserve">of single antigen hepatitis B vaccine or a </w:t>
      </w:r>
      <w:r w:rsidR="0096235B" w:rsidRPr="00B110AF">
        <w:rPr>
          <w:rStyle w:val="ae"/>
          <w:rFonts w:ascii="Book Antiqua" w:hAnsi="Book Antiqua"/>
          <w:b w:val="0"/>
          <w:color w:val="000000"/>
          <w:shd w:val="clear" w:color="auto" w:fill="FFFFFF"/>
        </w:rPr>
        <w:t>three-</w:t>
      </w:r>
      <w:r w:rsidRPr="00B110AF">
        <w:rPr>
          <w:rStyle w:val="ae"/>
          <w:rFonts w:ascii="Book Antiqua" w:hAnsi="Book Antiqua"/>
          <w:b w:val="0"/>
          <w:color w:val="000000"/>
          <w:shd w:val="clear" w:color="auto" w:fill="FFFFFF"/>
        </w:rPr>
        <w:t xml:space="preserve">dose series for the combination vaccine. </w:t>
      </w:r>
    </w:p>
    <w:p w14:paraId="5954CAD8" w14:textId="540B6364"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Multiple factors account for variation in vaccination and linkage of care for HBV across the globe. In China, the major limitation to access and care is secondary to the large population, high prevalence and the low coverage of diagnosis and treatment programs</w:t>
      </w:r>
      <w:r w:rsidR="00E50F74" w:rsidRPr="00B110AF">
        <w:rPr>
          <w:rFonts w:ascii="Book Antiqua" w:eastAsia="Book Antiqua" w:hAnsi="Book Antiqua" w:cs="Book Antiqua"/>
          <w:color w:val="000000"/>
          <w:vertAlign w:val="superscript"/>
        </w:rPr>
        <w:t>[62]</w:t>
      </w:r>
      <w:r w:rsidRPr="00B110AF">
        <w:rPr>
          <w:rFonts w:ascii="Book Antiqua" w:hAnsi="Book Antiqua"/>
          <w:color w:val="000000" w:themeColor="text1"/>
          <w:shd w:val="clear" w:color="auto" w:fill="FFFFFF"/>
        </w:rPr>
        <w:t>. In resource-rich nations like Australia and New Zealand, despite subsidized screening, specialist management, and treatment for HBV, the barriers include lack of awareness about the implications of HBV infection in healthcare workers, and absence of consistent clinical guidelines regarding diagnosis and referral to a specialist</w:t>
      </w:r>
      <w:r w:rsidR="00093BB6" w:rsidRPr="00B110AF">
        <w:rPr>
          <w:rFonts w:ascii="Book Antiqua" w:eastAsia="Book Antiqua" w:hAnsi="Book Antiqua" w:cs="Book Antiqua"/>
          <w:color w:val="000000"/>
          <w:vertAlign w:val="superscript"/>
        </w:rPr>
        <w:t>[63,64]</w:t>
      </w:r>
      <w:r w:rsidRPr="00B110AF">
        <w:rPr>
          <w:rFonts w:ascii="Book Antiqua" w:hAnsi="Book Antiqua"/>
          <w:color w:val="000000" w:themeColor="text1"/>
          <w:shd w:val="clear" w:color="auto" w:fill="FFFFFF"/>
        </w:rPr>
        <w:t xml:space="preserve">. In the </w:t>
      </w:r>
      <w:r w:rsidR="0096235B" w:rsidRPr="00B110AF">
        <w:rPr>
          <w:rFonts w:ascii="Book Antiqua" w:hAnsi="Book Antiqua"/>
          <w:color w:val="000000" w:themeColor="text1"/>
          <w:shd w:val="clear" w:color="auto" w:fill="FFFFFF"/>
        </w:rPr>
        <w:t>USA</w:t>
      </w:r>
      <w:r w:rsidRPr="00B110AF">
        <w:rPr>
          <w:rFonts w:ascii="Book Antiqua" w:hAnsi="Book Antiqua"/>
          <w:color w:val="000000" w:themeColor="text1"/>
          <w:shd w:val="clear" w:color="auto" w:fill="FFFFFF"/>
        </w:rPr>
        <w:t>, a recent systematic review highlighted the obstacles to care, which include access to medical care and lack of education and awareness amongst the patients, along with fear of stigma regarding the diagnosis as barriers to testing and care</w:t>
      </w:r>
      <w:r w:rsidR="00F10EBD" w:rsidRPr="00B110AF">
        <w:rPr>
          <w:rFonts w:ascii="Book Antiqua" w:eastAsia="Book Antiqua" w:hAnsi="Book Antiqua" w:cs="Book Antiqua"/>
          <w:color w:val="000000"/>
          <w:vertAlign w:val="superscript"/>
        </w:rPr>
        <w:t>[65]</w:t>
      </w:r>
      <w:r w:rsidRPr="00B110AF">
        <w:rPr>
          <w:rFonts w:ascii="Book Antiqua" w:hAnsi="Book Antiqua"/>
          <w:color w:val="000000" w:themeColor="text1"/>
          <w:shd w:val="clear" w:color="auto" w:fill="FFFFFF"/>
        </w:rPr>
        <w:t>. Implementation of effective vaccination policies worldwide, along with strategies to prevent vertical transmission and widely available testing and treatment, would be necessary to attain a reduction in HBV infections worldwide</w:t>
      </w:r>
      <w:r w:rsidR="00F10EBD" w:rsidRPr="00B110AF">
        <w:rPr>
          <w:rFonts w:ascii="Book Antiqua" w:eastAsia="Book Antiqua" w:hAnsi="Book Antiqua" w:cs="Book Antiqua"/>
          <w:color w:val="000000"/>
          <w:vertAlign w:val="superscript"/>
        </w:rPr>
        <w:t>[66]</w:t>
      </w:r>
      <w:r w:rsidRPr="00B110AF">
        <w:rPr>
          <w:rFonts w:ascii="Book Antiqua" w:hAnsi="Book Antiqua"/>
          <w:color w:val="000000" w:themeColor="text1"/>
          <w:shd w:val="clear" w:color="auto" w:fill="FFFFFF"/>
        </w:rPr>
        <w:t>.</w:t>
      </w:r>
    </w:p>
    <w:p w14:paraId="23F215B8" w14:textId="77777777" w:rsidR="00E61808" w:rsidRPr="00B110AF" w:rsidRDefault="00E61808" w:rsidP="009B7AE2">
      <w:pPr>
        <w:spacing w:line="360" w:lineRule="auto"/>
        <w:jc w:val="both"/>
        <w:rPr>
          <w:rFonts w:ascii="Book Antiqua" w:hAnsi="Book Antiqua"/>
          <w:color w:val="000000" w:themeColor="text1"/>
        </w:rPr>
      </w:pPr>
    </w:p>
    <w:p w14:paraId="1937EBF8" w14:textId="6E52B042" w:rsidR="00E61808" w:rsidRPr="00B110AF" w:rsidRDefault="00E61808" w:rsidP="009B7AE2">
      <w:pPr>
        <w:spacing w:line="360" w:lineRule="auto"/>
        <w:jc w:val="both"/>
        <w:rPr>
          <w:rFonts w:ascii="Book Antiqua" w:hAnsi="Book Antiqua"/>
          <w:b/>
          <w:bCs/>
          <w:color w:val="000000" w:themeColor="text1"/>
        </w:rPr>
      </w:pPr>
      <w:r w:rsidRPr="00B110AF">
        <w:rPr>
          <w:rFonts w:ascii="Book Antiqua" w:hAnsi="Book Antiqua"/>
          <w:b/>
          <w:bCs/>
          <w:color w:val="000000" w:themeColor="text1"/>
        </w:rPr>
        <w:lastRenderedPageBreak/>
        <w:t>Current therapies and limitations</w:t>
      </w:r>
      <w:r w:rsidR="008C197B" w:rsidRPr="00B110AF">
        <w:rPr>
          <w:rFonts w:ascii="Book Antiqua" w:hAnsi="Book Antiqua"/>
          <w:b/>
          <w:bCs/>
          <w:color w:val="000000" w:themeColor="text1"/>
        </w:rPr>
        <w:t>:</w:t>
      </w:r>
      <w:r w:rsidRPr="00B110AF">
        <w:rPr>
          <w:rFonts w:ascii="Book Antiqua" w:hAnsi="Book Antiqua"/>
          <w:b/>
          <w:bCs/>
          <w:color w:val="000000" w:themeColor="text1"/>
        </w:rPr>
        <w:t xml:space="preserve"> </w:t>
      </w:r>
      <w:r w:rsidRPr="00B110AF">
        <w:rPr>
          <w:rFonts w:ascii="Book Antiqua" w:hAnsi="Book Antiqua"/>
          <w:color w:val="000000" w:themeColor="text1"/>
        </w:rPr>
        <w:t xml:space="preserve">Current treatment options for CHB include </w:t>
      </w:r>
      <w:r w:rsidR="0033674D" w:rsidRPr="00B110AF">
        <w:rPr>
          <w:rFonts w:ascii="Book Antiqua" w:hAnsi="Book Antiqua"/>
          <w:color w:val="000000" w:themeColor="text1"/>
        </w:rPr>
        <w:t xml:space="preserve">interferons </w:t>
      </w:r>
      <w:r w:rsidR="00FB6B3D" w:rsidRPr="00B110AF">
        <w:rPr>
          <w:rFonts w:ascii="Book Antiqua" w:hAnsi="Book Antiqua"/>
          <w:color w:val="000000" w:themeColor="text1"/>
        </w:rPr>
        <w:t xml:space="preserve">(IFNs) </w:t>
      </w:r>
      <w:r w:rsidRPr="00B110AF">
        <w:rPr>
          <w:rFonts w:ascii="Book Antiqua" w:hAnsi="Book Antiqua"/>
          <w:color w:val="000000" w:themeColor="text1"/>
        </w:rPr>
        <w:t xml:space="preserve">and </w:t>
      </w:r>
      <w:r w:rsidRPr="00B110AF">
        <w:rPr>
          <w:rFonts w:ascii="Book Antiqua" w:hAnsi="Book Antiqua"/>
          <w:color w:val="000000" w:themeColor="text1"/>
          <w:shd w:val="clear" w:color="auto" w:fill="FFFFFF"/>
        </w:rPr>
        <w:t xml:space="preserve">nucleoside analogs but they suppress the viral replication and do not eliminate the virus, and </w:t>
      </w:r>
      <w:r w:rsidR="00FC300E" w:rsidRPr="00B110AF">
        <w:rPr>
          <w:rFonts w:ascii="Book Antiqua" w:hAnsi="Book Antiqua"/>
          <w:color w:val="000000" w:themeColor="text1"/>
          <w:shd w:val="clear" w:color="auto" w:fill="FFFFFF"/>
        </w:rPr>
        <w:t xml:space="preserve">aid in achieving a functional </w:t>
      </w:r>
      <w:r w:rsidRPr="00B110AF">
        <w:rPr>
          <w:rFonts w:ascii="Book Antiqua" w:hAnsi="Book Antiqua"/>
          <w:color w:val="000000" w:themeColor="text1"/>
          <w:shd w:val="clear" w:color="auto" w:fill="FFFFFF"/>
        </w:rPr>
        <w:t>cure</w:t>
      </w:r>
      <w:r w:rsidR="00A27DB6" w:rsidRPr="00B110AF">
        <w:rPr>
          <w:rFonts w:ascii="Book Antiqua" w:eastAsia="Book Antiqua" w:hAnsi="Book Antiqua" w:cs="Book Antiqua"/>
          <w:color w:val="000000"/>
          <w:vertAlign w:val="superscript"/>
        </w:rPr>
        <w:t>[67]</w:t>
      </w:r>
      <w:r w:rsidRPr="00B110AF">
        <w:rPr>
          <w:rFonts w:ascii="Book Antiqua" w:hAnsi="Book Antiqua"/>
          <w:color w:val="000000" w:themeColor="text1"/>
          <w:shd w:val="clear" w:color="auto" w:fill="FFFFFF"/>
        </w:rPr>
        <w:t>. In HBeAg</w:t>
      </w:r>
      <w:r w:rsidRPr="00B110AF">
        <w:rPr>
          <w:rFonts w:ascii="Book Antiqua" w:hAnsi="Book Antiqua"/>
          <w:color w:val="000000" w:themeColor="text1"/>
          <w:shd w:val="clear" w:color="auto" w:fill="FFFFFF"/>
          <w:vertAlign w:val="superscript"/>
        </w:rPr>
        <w:t>+</w:t>
      </w:r>
      <w:r w:rsidRPr="00B110AF">
        <w:rPr>
          <w:rFonts w:ascii="Book Antiqua" w:hAnsi="Book Antiqua"/>
          <w:color w:val="000000" w:themeColor="text1"/>
          <w:shd w:val="clear" w:color="auto" w:fill="FFFFFF"/>
        </w:rPr>
        <w:t xml:space="preserve"> patients, the loss of seru</w:t>
      </w:r>
      <w:r w:rsidR="00FC300E" w:rsidRPr="00B110AF">
        <w:rPr>
          <w:rFonts w:ascii="Book Antiqua" w:hAnsi="Book Antiqua"/>
          <w:color w:val="000000" w:themeColor="text1"/>
          <w:shd w:val="clear" w:color="auto" w:fill="FFFFFF"/>
        </w:rPr>
        <w:t>m HBeAg and appearance of HBeAb</w:t>
      </w:r>
      <w:r w:rsidRPr="00B110AF">
        <w:rPr>
          <w:rFonts w:ascii="Book Antiqua" w:hAnsi="Book Antiqua"/>
          <w:color w:val="000000" w:themeColor="text1"/>
          <w:shd w:val="clear" w:color="auto" w:fill="FFFFFF"/>
        </w:rPr>
        <w:t xml:space="preserve"> and loss of circulating HBV DNA is the major goal</w:t>
      </w:r>
      <w:r w:rsidR="00AD6459" w:rsidRPr="00B110AF">
        <w:rPr>
          <w:rFonts w:ascii="Book Antiqua" w:eastAsia="Book Antiqua" w:hAnsi="Book Antiqua" w:cs="Book Antiqua"/>
          <w:color w:val="000000"/>
          <w:vertAlign w:val="superscript"/>
        </w:rPr>
        <w:t>[22]</w:t>
      </w:r>
      <w:r w:rsidRPr="00B110AF">
        <w:rPr>
          <w:rFonts w:ascii="Book Antiqua" w:hAnsi="Book Antiqua"/>
          <w:color w:val="000000" w:themeColor="text1"/>
          <w:shd w:val="clear" w:color="auto" w:fill="FFFFFF"/>
        </w:rPr>
        <w:t>. Current therapies lead to HBeAg seroconversion in only 20</w:t>
      </w:r>
      <w:r w:rsidR="0033674D"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30% of treated patients and a mortality reduction by 50% over a </w:t>
      </w:r>
      <w:r w:rsidR="0033674D" w:rsidRPr="00B110AF">
        <w:rPr>
          <w:rFonts w:ascii="Book Antiqua" w:hAnsi="Book Antiqua"/>
          <w:color w:val="000000" w:themeColor="text1"/>
          <w:shd w:val="clear" w:color="auto" w:fill="FFFFFF"/>
        </w:rPr>
        <w:t>10</w:t>
      </w:r>
      <w:r w:rsidRPr="00B110AF">
        <w:rPr>
          <w:rFonts w:ascii="Book Antiqua" w:hAnsi="Book Antiqua"/>
          <w:color w:val="000000" w:themeColor="text1"/>
          <w:shd w:val="clear" w:color="auto" w:fill="FFFFFF"/>
        </w:rPr>
        <w:t>-year period</w:t>
      </w:r>
      <w:r w:rsidR="004325C9" w:rsidRPr="00B110AF">
        <w:rPr>
          <w:rFonts w:ascii="Book Antiqua" w:eastAsia="Book Antiqua" w:hAnsi="Book Antiqua" w:cs="Book Antiqua"/>
          <w:color w:val="000000"/>
          <w:vertAlign w:val="superscript"/>
        </w:rPr>
        <w:t>[22,68,69]</w:t>
      </w:r>
      <w:r w:rsidR="004325C9"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Table 1 summarizes the current antiviral therapies for adults and children. </w:t>
      </w:r>
    </w:p>
    <w:p w14:paraId="11643E72" w14:textId="77777777" w:rsidR="00E61808" w:rsidRPr="00B110AF" w:rsidRDefault="00E61808" w:rsidP="009B7AE2">
      <w:pPr>
        <w:spacing w:line="360" w:lineRule="auto"/>
        <w:jc w:val="both"/>
        <w:rPr>
          <w:rFonts w:ascii="Book Antiqua" w:hAnsi="Book Antiqua"/>
          <w:color w:val="000000" w:themeColor="text1"/>
        </w:rPr>
      </w:pPr>
    </w:p>
    <w:p w14:paraId="4DBC5B7A" w14:textId="7540D3F3" w:rsidR="00E61808" w:rsidRPr="00B110AF" w:rsidRDefault="00E61808" w:rsidP="009B7AE2">
      <w:pPr>
        <w:spacing w:line="360" w:lineRule="auto"/>
        <w:jc w:val="both"/>
        <w:rPr>
          <w:rFonts w:ascii="Book Antiqua" w:hAnsi="Book Antiqua"/>
          <w:color w:val="000000" w:themeColor="text1"/>
          <w:shd w:val="clear" w:color="auto" w:fill="FFFFFF"/>
        </w:rPr>
      </w:pPr>
      <w:r w:rsidRPr="00B110AF">
        <w:rPr>
          <w:rFonts w:ascii="Book Antiqua" w:hAnsi="Book Antiqua"/>
          <w:b/>
          <w:bCs/>
          <w:color w:val="000000" w:themeColor="text1"/>
        </w:rPr>
        <w:t>Goal of new therapies</w:t>
      </w:r>
      <w:r w:rsidR="00224020" w:rsidRPr="00B110AF">
        <w:rPr>
          <w:rFonts w:ascii="Book Antiqua" w:hAnsi="Book Antiqua"/>
          <w:b/>
          <w:bCs/>
          <w:color w:val="000000" w:themeColor="text1"/>
        </w:rPr>
        <w:t>:</w:t>
      </w:r>
      <w:r w:rsidRPr="00B110AF">
        <w:rPr>
          <w:rFonts w:ascii="Book Antiqua" w:hAnsi="Book Antiqua"/>
          <w:b/>
          <w:bCs/>
          <w:color w:val="000000" w:themeColor="text1"/>
        </w:rPr>
        <w:t xml:space="preserve"> </w:t>
      </w:r>
      <w:r w:rsidRPr="00B110AF">
        <w:rPr>
          <w:rFonts w:ascii="Book Antiqua" w:hAnsi="Book Antiqua"/>
          <w:color w:val="000000" w:themeColor="text1"/>
          <w:shd w:val="clear" w:color="auto" w:fill="FFFFFF"/>
        </w:rPr>
        <w:t xml:space="preserve">Eradication of cccDNA is the </w:t>
      </w:r>
      <w:proofErr w:type="gramStart"/>
      <w:r w:rsidRPr="00B110AF">
        <w:rPr>
          <w:rFonts w:ascii="Book Antiqua" w:hAnsi="Book Antiqua"/>
          <w:color w:val="000000" w:themeColor="text1"/>
          <w:shd w:val="clear" w:color="auto" w:fill="FFFFFF"/>
        </w:rPr>
        <w:t>ultimate goal</w:t>
      </w:r>
      <w:proofErr w:type="gramEnd"/>
      <w:r w:rsidRPr="00B110AF">
        <w:rPr>
          <w:rFonts w:ascii="Book Antiqua" w:hAnsi="Book Antiqua"/>
          <w:color w:val="000000" w:themeColor="text1"/>
          <w:shd w:val="clear" w:color="auto" w:fill="FFFFFF"/>
        </w:rPr>
        <w:t xml:space="preserve"> of ongoing research for novel HBV treatments. Hurdles to measurement of cccDNA include lack of sophisticated assays and challenges to biopsy. There is a need for surrogate markers for loss of cccDNA, HBV DNA, HBeAg</w:t>
      </w:r>
      <w:r w:rsidR="00843A73" w:rsidRPr="00B110AF">
        <w:rPr>
          <w:rFonts w:ascii="Book Antiqua" w:eastAsia="Book Antiqua" w:hAnsi="Book Antiqua" w:cs="Book Antiqua"/>
          <w:color w:val="000000"/>
          <w:vertAlign w:val="superscript"/>
        </w:rPr>
        <w:t>[70]</w:t>
      </w:r>
      <w:r w:rsidRPr="00B110AF">
        <w:rPr>
          <w:rFonts w:ascii="Book Antiqua" w:hAnsi="Book Antiqua"/>
          <w:color w:val="000000" w:themeColor="text1"/>
        </w:rPr>
        <w:t xml:space="preserve">. Table 2 summarizes the newer therapies. </w:t>
      </w:r>
    </w:p>
    <w:p w14:paraId="4E0E3CC6" w14:textId="77777777" w:rsidR="00E61808" w:rsidRPr="00B110AF" w:rsidRDefault="00E61808" w:rsidP="009B7AE2">
      <w:pPr>
        <w:spacing w:line="360" w:lineRule="auto"/>
        <w:jc w:val="both"/>
        <w:rPr>
          <w:rFonts w:ascii="Book Antiqua" w:hAnsi="Book Antiqua"/>
          <w:b/>
          <w:bCs/>
          <w:color w:val="000000" w:themeColor="text1"/>
        </w:rPr>
      </w:pPr>
    </w:p>
    <w:p w14:paraId="133E4F86" w14:textId="53101AC5" w:rsidR="00E61808" w:rsidRPr="00B110AF" w:rsidRDefault="00E61808" w:rsidP="009B7AE2">
      <w:pPr>
        <w:spacing w:line="360" w:lineRule="auto"/>
        <w:jc w:val="both"/>
        <w:rPr>
          <w:rFonts w:ascii="Book Antiqua" w:hAnsi="Book Antiqua"/>
          <w:b/>
          <w:bCs/>
          <w:color w:val="000000" w:themeColor="text1"/>
        </w:rPr>
      </w:pPr>
      <w:r w:rsidRPr="00B110AF">
        <w:rPr>
          <w:rFonts w:ascii="Book Antiqua" w:hAnsi="Book Antiqua"/>
          <w:b/>
          <w:bCs/>
          <w:color w:val="000000" w:themeColor="text1"/>
        </w:rPr>
        <w:t>Gene editing</w:t>
      </w:r>
      <w:r w:rsidR="0033674D" w:rsidRPr="00B110AF">
        <w:rPr>
          <w:rFonts w:ascii="Book Antiqua" w:hAnsi="Book Antiqua"/>
          <w:b/>
          <w:bCs/>
          <w:color w:val="000000" w:themeColor="text1"/>
        </w:rPr>
        <w:t xml:space="preserve"> – </w:t>
      </w:r>
      <w:r w:rsidRPr="00B110AF">
        <w:rPr>
          <w:rFonts w:ascii="Book Antiqua" w:hAnsi="Book Antiqua"/>
          <w:b/>
          <w:bCs/>
          <w:color w:val="000000" w:themeColor="text1"/>
        </w:rPr>
        <w:t>future direction</w:t>
      </w:r>
      <w:r w:rsidR="009126FA" w:rsidRPr="00B110AF">
        <w:rPr>
          <w:rFonts w:ascii="Book Antiqua" w:hAnsi="Book Antiqua"/>
          <w:b/>
          <w:bCs/>
          <w:color w:val="000000" w:themeColor="text1"/>
          <w:lang w:eastAsia="zh-CN"/>
        </w:rPr>
        <w:t xml:space="preserve">: </w:t>
      </w:r>
      <w:r w:rsidRPr="00B110AF">
        <w:rPr>
          <w:rFonts w:ascii="Book Antiqua" w:hAnsi="Book Antiqua"/>
          <w:color w:val="000000" w:themeColor="text1"/>
        </w:rPr>
        <w:t>The major hurdle to eradication of HBV is that current ant</w:t>
      </w:r>
      <w:r w:rsidRPr="00B110AF">
        <w:rPr>
          <w:rFonts w:ascii="Book Antiqua" w:hAnsi="Book Antiqua"/>
          <w:color w:val="000000" w:themeColor="text1"/>
          <w:shd w:val="clear" w:color="auto" w:fill="FFFFFF"/>
        </w:rPr>
        <w:t>iviral therapies do not eradicate latently integrated or nonrepli</w:t>
      </w:r>
      <w:r w:rsidR="00FC300E" w:rsidRPr="00B110AF">
        <w:rPr>
          <w:rFonts w:ascii="Book Antiqua" w:hAnsi="Book Antiqua"/>
          <w:color w:val="000000" w:themeColor="text1"/>
          <w:shd w:val="clear" w:color="auto" w:fill="FFFFFF"/>
        </w:rPr>
        <w:t xml:space="preserve">cating episomal viral genomes. </w:t>
      </w:r>
      <w:r w:rsidRPr="00B110AF">
        <w:rPr>
          <w:rFonts w:ascii="Book Antiqua" w:hAnsi="Book Antiqua"/>
          <w:color w:val="000000" w:themeColor="text1"/>
          <w:shd w:val="clear" w:color="auto" w:fill="FFFFFF"/>
        </w:rPr>
        <w:t>Furthermore, HBV infection disseminates extensively beyond the liver and broad range of cell lines, including neurons, endothelial cells, macrophages, polymorp</w:t>
      </w:r>
      <w:r w:rsidR="003D68CC" w:rsidRPr="00B110AF">
        <w:rPr>
          <w:rFonts w:ascii="Book Antiqua" w:hAnsi="Book Antiqua"/>
          <w:color w:val="000000" w:themeColor="text1"/>
          <w:shd w:val="clear" w:color="auto" w:fill="FFFFFF"/>
        </w:rPr>
        <w:t>hic nuclear leukocytes</w:t>
      </w:r>
      <w:r w:rsidRPr="00B110AF">
        <w:rPr>
          <w:rFonts w:ascii="Book Antiqua" w:hAnsi="Book Antiqua"/>
          <w:color w:val="000000" w:themeColor="text1"/>
          <w:shd w:val="clear" w:color="auto" w:fill="FFFFFF"/>
        </w:rPr>
        <w:t xml:space="preserve">, peripheral blood mononuclear cells, and are permissive for HBV replication. </w:t>
      </w:r>
    </w:p>
    <w:p w14:paraId="587D881E" w14:textId="463D3FC3" w:rsidR="00E61808" w:rsidRPr="00B110AF" w:rsidRDefault="00E61808" w:rsidP="009B7AE2">
      <w:pPr>
        <w:spacing w:line="360" w:lineRule="auto"/>
        <w:ind w:firstLineChars="200" w:firstLine="480"/>
        <w:jc w:val="both"/>
        <w:rPr>
          <w:rFonts w:ascii="Book Antiqua" w:hAnsi="Book Antiqua"/>
          <w:color w:val="000000" w:themeColor="text1"/>
        </w:rPr>
      </w:pPr>
      <w:r w:rsidRPr="00B110AF">
        <w:rPr>
          <w:rFonts w:ascii="Book Antiqua" w:hAnsi="Book Antiqua"/>
          <w:color w:val="000000" w:themeColor="text1"/>
        </w:rPr>
        <w:t>Gene editing provides the ability to alter an organism’s DNA</w:t>
      </w:r>
      <w:r w:rsidR="00CD28FA" w:rsidRPr="00B110AF">
        <w:rPr>
          <w:rFonts w:ascii="Book Antiqua" w:hAnsi="Book Antiqua"/>
          <w:color w:val="000000" w:themeColor="text1"/>
          <w:shd w:val="clear" w:color="auto" w:fill="FFFFFF"/>
        </w:rPr>
        <w:t xml:space="preserve">. Targeted endonucleases are </w:t>
      </w:r>
      <w:r w:rsidRPr="00B110AF">
        <w:rPr>
          <w:rFonts w:ascii="Book Antiqua" w:hAnsi="Book Antiqua"/>
          <w:color w:val="000000" w:themeColor="text1"/>
          <w:shd w:val="clear" w:color="auto" w:fill="FFFFFF"/>
        </w:rPr>
        <w:t>highly specific enzymes designed to introduce DNA double</w:t>
      </w:r>
      <w:r w:rsidR="0033674D"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strand </w:t>
      </w:r>
      <w:r w:rsidR="003D68CC" w:rsidRPr="00B110AF">
        <w:rPr>
          <w:rFonts w:ascii="Book Antiqua" w:hAnsi="Book Antiqua"/>
          <w:color w:val="000000" w:themeColor="text1"/>
          <w:shd w:val="clear" w:color="auto" w:fill="FFFFFF"/>
        </w:rPr>
        <w:t xml:space="preserve">breaks </w:t>
      </w:r>
      <w:r w:rsidRPr="00B110AF">
        <w:rPr>
          <w:rFonts w:ascii="Book Antiqua" w:hAnsi="Book Antiqua"/>
          <w:color w:val="000000" w:themeColor="text1"/>
          <w:shd w:val="clear" w:color="auto" w:fill="FFFFFF"/>
        </w:rPr>
        <w:t>into desired target sequences .The major classes of DNA</w:t>
      </w:r>
      <w:r w:rsidR="0033674D"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cleaving enzymes include zinc finger nucleases, Tal-effector nucleases, </w:t>
      </w:r>
      <w:r w:rsidR="00CD28FA" w:rsidRPr="00B110AF">
        <w:rPr>
          <w:rFonts w:ascii="Book Antiqua" w:hAnsi="Book Antiqua"/>
          <w:color w:val="000000" w:themeColor="text1"/>
          <w:shd w:val="clear" w:color="auto" w:fill="FFFFFF"/>
        </w:rPr>
        <w:t>RNA-guided engineered nucleases</w:t>
      </w:r>
      <w:r w:rsidRPr="00B110AF">
        <w:rPr>
          <w:rFonts w:ascii="Book Antiqua" w:hAnsi="Book Antiqua"/>
          <w:color w:val="000000" w:themeColor="text1"/>
          <w:shd w:val="clear" w:color="auto" w:fill="FFFFFF"/>
        </w:rPr>
        <w:t xml:space="preserve"> such as CRISPR/Cas9 and mega nucleases/homing endonucleases</w:t>
      </w:r>
      <w:r w:rsidR="003D68CC" w:rsidRPr="00B110AF">
        <w:rPr>
          <w:rFonts w:ascii="Book Antiqua" w:eastAsia="Book Antiqua" w:hAnsi="Book Antiqua" w:cs="Book Antiqua"/>
          <w:color w:val="000000"/>
          <w:vertAlign w:val="superscript"/>
        </w:rPr>
        <w:t>[71]</w:t>
      </w:r>
      <w:r w:rsidRPr="00B110AF">
        <w:rPr>
          <w:rFonts w:ascii="Book Antiqua" w:hAnsi="Book Antiqua"/>
          <w:color w:val="000000" w:themeColor="text1"/>
        </w:rPr>
        <w:t>.</w:t>
      </w:r>
      <w:r w:rsidR="003D68CC" w:rsidRPr="00B110AF">
        <w:rPr>
          <w:rFonts w:ascii="Book Antiqua" w:hAnsi="Book Antiqua"/>
          <w:color w:val="000000" w:themeColor="text1"/>
        </w:rPr>
        <w:t xml:space="preserve"> </w:t>
      </w:r>
    </w:p>
    <w:p w14:paraId="62DBC8D4" w14:textId="0B18E1E4"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 xml:space="preserve">The features that make HBV amenable are small viral genome (3.2 kb) with four proteins (envelope, nucleocapsid, polymerase, and X protein). HBV also has </w:t>
      </w:r>
      <w:r w:rsidR="0033674D" w:rsidRPr="00B110AF">
        <w:rPr>
          <w:rFonts w:ascii="Book Antiqua" w:hAnsi="Book Antiqua"/>
          <w:color w:val="000000" w:themeColor="text1"/>
          <w:shd w:val="clear" w:color="auto" w:fill="FFFFFF"/>
        </w:rPr>
        <w:t xml:space="preserve">low </w:t>
      </w:r>
      <w:r w:rsidRPr="00B110AF">
        <w:rPr>
          <w:rFonts w:ascii="Book Antiqua" w:hAnsi="Book Antiqua"/>
          <w:color w:val="000000" w:themeColor="text1"/>
          <w:shd w:val="clear" w:color="auto" w:fill="FFFFFF"/>
        </w:rPr>
        <w:t>to intermediate mutability rate and the polymerase mutation rate rages from 1.4 × 10</w:t>
      </w:r>
      <w:r w:rsidR="0033674D" w:rsidRPr="00B110AF">
        <w:rPr>
          <w:rFonts w:ascii="Book Antiqua" w:hAnsi="Book Antiqua"/>
          <w:color w:val="000000" w:themeColor="text1"/>
          <w:shd w:val="clear" w:color="auto" w:fill="FFFFFF"/>
          <w:vertAlign w:val="superscript"/>
        </w:rPr>
        <w:sym w:font="Symbol" w:char="F02D"/>
      </w:r>
      <w:r w:rsidRPr="00B110AF">
        <w:rPr>
          <w:rFonts w:ascii="Book Antiqua" w:hAnsi="Book Antiqua"/>
          <w:color w:val="000000" w:themeColor="text1"/>
          <w:shd w:val="clear" w:color="auto" w:fill="FFFFFF"/>
          <w:vertAlign w:val="superscript"/>
        </w:rPr>
        <w:t>5</w:t>
      </w:r>
      <w:r w:rsidR="0033674D"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3.2 × 10</w:t>
      </w:r>
      <w:r w:rsidR="0033674D" w:rsidRPr="00B110AF">
        <w:rPr>
          <w:rFonts w:ascii="Book Antiqua" w:hAnsi="Book Antiqua"/>
          <w:color w:val="000000" w:themeColor="text1"/>
          <w:shd w:val="clear" w:color="auto" w:fill="FFFFFF"/>
          <w:vertAlign w:val="superscript"/>
        </w:rPr>
        <w:sym w:font="Symbol" w:char="F02D"/>
      </w:r>
      <w:r w:rsidRPr="00B110AF">
        <w:rPr>
          <w:rFonts w:ascii="Book Antiqua" w:hAnsi="Book Antiqua"/>
          <w:color w:val="000000" w:themeColor="text1"/>
          <w:shd w:val="clear" w:color="auto" w:fill="FFFFFF"/>
          <w:vertAlign w:val="superscript"/>
        </w:rPr>
        <w:t>5</w:t>
      </w:r>
      <w:r w:rsidR="002B0FBC"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mutations/site/year. These factors make it a good target for cleavage enzyme. CRISPR/Cas9 inhibits HBV replication and can be used to target HBV</w:t>
      </w:r>
      <w:r w:rsidR="003734FA" w:rsidRPr="00B110AF">
        <w:rPr>
          <w:rFonts w:ascii="Book Antiqua" w:eastAsia="Book Antiqua" w:hAnsi="Book Antiqua" w:cs="Book Antiqua"/>
          <w:color w:val="000000"/>
          <w:vertAlign w:val="superscript"/>
        </w:rPr>
        <w:t>[72,73]</w:t>
      </w:r>
      <w:r w:rsidR="00784A99" w:rsidRPr="00B110AF">
        <w:rPr>
          <w:rFonts w:ascii="Book Antiqua" w:eastAsia="Book Antiqua" w:hAnsi="Book Antiqua" w:cs="Book Antiqua"/>
          <w:color w:val="000000"/>
        </w:rPr>
        <w:t>.</w:t>
      </w:r>
      <w:r w:rsidRPr="00B110AF">
        <w:rPr>
          <w:rFonts w:ascii="Book Antiqua" w:hAnsi="Book Antiqua"/>
          <w:color w:val="000000" w:themeColor="text1"/>
          <w:shd w:val="clear" w:color="auto" w:fill="FFFFFF"/>
        </w:rPr>
        <w:t xml:space="preserve"> Recently, </w:t>
      </w:r>
      <w:r w:rsidRPr="00B110AF">
        <w:rPr>
          <w:rFonts w:ascii="Book Antiqua" w:hAnsi="Book Antiqua"/>
          <w:color w:val="000000" w:themeColor="text1"/>
          <w:shd w:val="clear" w:color="auto" w:fill="FFFFFF"/>
        </w:rPr>
        <w:lastRenderedPageBreak/>
        <w:t xml:space="preserve">when Cas9 and guide RNAs were delivered using plasmids </w:t>
      </w:r>
      <w:r w:rsidR="006070B0" w:rsidRPr="00B110AF">
        <w:rPr>
          <w:rFonts w:ascii="Book Antiqua" w:hAnsi="Book Antiqua"/>
          <w:color w:val="000000" w:themeColor="text1"/>
          <w:shd w:val="clear" w:color="auto" w:fill="FFFFFF"/>
        </w:rPr>
        <w:t>i</w:t>
      </w:r>
      <w:r w:rsidRPr="00B110AF">
        <w:rPr>
          <w:rFonts w:ascii="Book Antiqua" w:hAnsi="Book Antiqua"/>
          <w:color w:val="000000" w:themeColor="text1"/>
          <w:shd w:val="clear" w:color="auto" w:fill="FFFFFF"/>
        </w:rPr>
        <w:t xml:space="preserve">nto mouse liver, cccDNA could be cleaved, </w:t>
      </w:r>
      <w:proofErr w:type="gramStart"/>
      <w:r w:rsidRPr="00B110AF">
        <w:rPr>
          <w:rFonts w:ascii="Book Antiqua" w:hAnsi="Book Antiqua"/>
          <w:color w:val="000000" w:themeColor="text1"/>
          <w:shd w:val="clear" w:color="auto" w:fill="FFFFFF"/>
        </w:rPr>
        <w:t>disrupted</w:t>
      </w:r>
      <w:proofErr w:type="gramEnd"/>
      <w:r w:rsidRPr="00B110AF">
        <w:rPr>
          <w:rFonts w:ascii="Book Antiqua" w:hAnsi="Book Antiqua"/>
          <w:color w:val="000000" w:themeColor="text1"/>
          <w:shd w:val="clear" w:color="auto" w:fill="FFFFFF"/>
        </w:rPr>
        <w:t xml:space="preserve"> and cleared</w:t>
      </w:r>
      <w:r w:rsidR="00DE5B24" w:rsidRPr="00B110AF">
        <w:rPr>
          <w:rFonts w:ascii="Book Antiqua" w:eastAsia="Book Antiqua" w:hAnsi="Book Antiqua" w:cs="Book Antiqua"/>
          <w:color w:val="000000"/>
          <w:vertAlign w:val="superscript"/>
        </w:rPr>
        <w:t>[74]</w:t>
      </w:r>
      <w:r w:rsidRPr="00B110AF">
        <w:rPr>
          <w:rFonts w:ascii="Book Antiqua" w:hAnsi="Book Antiqua"/>
          <w:color w:val="000000" w:themeColor="text1"/>
          <w:shd w:val="clear" w:color="auto" w:fill="FFFFFF"/>
        </w:rPr>
        <w:t xml:space="preserve">. Animal studies after gene editing of </w:t>
      </w:r>
      <w:r w:rsidRPr="00B110AF">
        <w:rPr>
          <w:rFonts w:ascii="Book Antiqua" w:hAnsi="Book Antiqua"/>
          <w:color w:val="000000" w:themeColor="text1"/>
        </w:rPr>
        <w:t>CRISPR-Cas9 gene showed improved survival with entacavir with reduced HBV DNA and cccDNA levels</w:t>
      </w:r>
      <w:r w:rsidR="00DE5B24" w:rsidRPr="00B110AF">
        <w:rPr>
          <w:rFonts w:ascii="Book Antiqua" w:eastAsia="Book Antiqua" w:hAnsi="Book Antiqua" w:cs="Book Antiqua"/>
          <w:color w:val="000000"/>
          <w:vertAlign w:val="superscript"/>
        </w:rPr>
        <w:t>[75]</w:t>
      </w:r>
      <w:r w:rsidRPr="00B110AF">
        <w:rPr>
          <w:rFonts w:ascii="Book Antiqua" w:hAnsi="Book Antiqua"/>
          <w:color w:val="000000" w:themeColor="text1"/>
        </w:rPr>
        <w:t>.</w:t>
      </w:r>
      <w:r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rPr>
        <w:t xml:space="preserve">Recent findings of removal of </w:t>
      </w:r>
      <w:r w:rsidR="00705F39" w:rsidRPr="00B110AF">
        <w:rPr>
          <w:rFonts w:ascii="Book Antiqua" w:hAnsi="Book Antiqua"/>
          <w:color w:val="000000" w:themeColor="text1"/>
          <w:shd w:val="clear" w:color="auto" w:fill="FFFFFF"/>
        </w:rPr>
        <w:t>full-length 3</w:t>
      </w:r>
      <w:r w:rsidRPr="00B110AF">
        <w:rPr>
          <w:rFonts w:ascii="Book Antiqua" w:hAnsi="Book Antiqua"/>
          <w:color w:val="000000" w:themeColor="text1"/>
          <w:shd w:val="clear" w:color="auto" w:fill="FFFFFF"/>
        </w:rPr>
        <w:t>175-bp integrated HBV DNA fragment</w:t>
      </w:r>
      <w:r w:rsidR="00E37BCE"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rPr>
        <w:t>using CRISPR-Cas9 demonstrated that CRISP</w:t>
      </w:r>
      <w:r w:rsidRPr="00B110AF">
        <w:rPr>
          <w:rFonts w:ascii="Book Antiqua" w:hAnsi="Book Antiqua"/>
          <w:color w:val="000000" w:themeColor="text1"/>
          <w:shd w:val="clear" w:color="auto" w:fill="FFFFFF"/>
        </w:rPr>
        <w:t>-Cas9 system may emerge as powerful tool capable of promoting a radical or “sterile” HBV cure</w:t>
      </w:r>
      <w:r w:rsidR="000D21DA" w:rsidRPr="00B110AF">
        <w:rPr>
          <w:rFonts w:ascii="Book Antiqua" w:eastAsia="Book Antiqua" w:hAnsi="Book Antiqua" w:cs="Book Antiqua"/>
          <w:color w:val="000000"/>
          <w:vertAlign w:val="superscript"/>
        </w:rPr>
        <w:t>[76,77]</w:t>
      </w:r>
      <w:r w:rsidR="000D21DA" w:rsidRPr="00B110AF">
        <w:rPr>
          <w:rFonts w:ascii="Book Antiqua" w:hAnsi="Book Antiqua"/>
          <w:color w:val="000000" w:themeColor="text1"/>
          <w:shd w:val="clear" w:color="auto" w:fill="FFFFFF"/>
        </w:rPr>
        <w:t>.</w:t>
      </w:r>
    </w:p>
    <w:p w14:paraId="24B4565E" w14:textId="77777777" w:rsidR="00E61808" w:rsidRPr="00B110AF" w:rsidRDefault="00E61808" w:rsidP="009B7AE2">
      <w:pPr>
        <w:spacing w:line="360" w:lineRule="auto"/>
        <w:jc w:val="both"/>
        <w:rPr>
          <w:rFonts w:ascii="Book Antiqua" w:hAnsi="Book Antiqua"/>
          <w:color w:val="000000" w:themeColor="text1"/>
          <w:shd w:val="clear" w:color="auto" w:fill="FFFFFF"/>
        </w:rPr>
      </w:pPr>
    </w:p>
    <w:p w14:paraId="35621676" w14:textId="77777777" w:rsidR="00E61808" w:rsidRPr="00B110AF" w:rsidRDefault="004D39DA" w:rsidP="009B7AE2">
      <w:pPr>
        <w:spacing w:line="360" w:lineRule="auto"/>
        <w:jc w:val="both"/>
        <w:rPr>
          <w:rFonts w:ascii="Book Antiqua" w:hAnsi="Book Antiqua"/>
          <w:b/>
          <w:bCs/>
          <w:color w:val="000000" w:themeColor="text1"/>
          <w:u w:val="single"/>
        </w:rPr>
      </w:pPr>
      <w:r w:rsidRPr="00B110AF">
        <w:rPr>
          <w:rFonts w:ascii="Book Antiqua" w:hAnsi="Book Antiqua"/>
          <w:b/>
          <w:bCs/>
          <w:color w:val="000000" w:themeColor="text1"/>
          <w:u w:val="single"/>
        </w:rPr>
        <w:t>HEPATITIS C</w:t>
      </w:r>
    </w:p>
    <w:p w14:paraId="0F047D32" w14:textId="77777777" w:rsidR="00E61808" w:rsidRPr="00B110AF" w:rsidRDefault="00E61808" w:rsidP="009B7AE2">
      <w:pPr>
        <w:spacing w:line="360" w:lineRule="auto"/>
        <w:jc w:val="both"/>
        <w:rPr>
          <w:rFonts w:ascii="Book Antiqua" w:hAnsi="Book Antiqua"/>
          <w:b/>
          <w:bCs/>
          <w:i/>
          <w:color w:val="000000" w:themeColor="text1"/>
        </w:rPr>
      </w:pPr>
      <w:r w:rsidRPr="00B110AF">
        <w:rPr>
          <w:rFonts w:ascii="Book Antiqua" w:hAnsi="Book Antiqua"/>
          <w:b/>
          <w:bCs/>
          <w:i/>
          <w:color w:val="000000" w:themeColor="text1"/>
        </w:rPr>
        <w:t>Epidemiology</w:t>
      </w:r>
    </w:p>
    <w:p w14:paraId="3A438FDA" w14:textId="3ED7A3C3" w:rsidR="00E61808" w:rsidRPr="00B110AF" w:rsidRDefault="00E61808" w:rsidP="009B7AE2">
      <w:pPr>
        <w:spacing w:line="360" w:lineRule="auto"/>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 xml:space="preserve">Globally, </w:t>
      </w:r>
      <w:r w:rsidR="00403FD0" w:rsidRPr="00B110AF">
        <w:rPr>
          <w:rFonts w:ascii="Book Antiqua" w:hAnsi="Book Antiqua"/>
          <w:color w:val="000000" w:themeColor="text1"/>
          <w:shd w:val="clear" w:color="auto" w:fill="FFFFFF"/>
        </w:rPr>
        <w:t>hepatitis</w:t>
      </w:r>
      <w:r w:rsidRPr="00B110AF">
        <w:rPr>
          <w:rFonts w:ascii="Book Antiqua" w:hAnsi="Book Antiqua"/>
          <w:color w:val="000000" w:themeColor="text1"/>
          <w:shd w:val="clear" w:color="auto" w:fill="FFFFFF"/>
        </w:rPr>
        <w:t xml:space="preserve"> C </w:t>
      </w:r>
      <w:r w:rsidR="00403FD0" w:rsidRPr="00B110AF">
        <w:rPr>
          <w:rFonts w:ascii="Book Antiqua" w:hAnsi="Book Antiqua"/>
          <w:color w:val="000000" w:themeColor="text1"/>
          <w:shd w:val="clear" w:color="auto" w:fill="FFFFFF"/>
        </w:rPr>
        <w:t xml:space="preserve">virus </w:t>
      </w:r>
      <w:r w:rsidRPr="00B110AF">
        <w:rPr>
          <w:rFonts w:ascii="Book Antiqua" w:hAnsi="Book Antiqua"/>
          <w:color w:val="000000" w:themeColor="text1"/>
          <w:shd w:val="clear" w:color="auto" w:fill="FFFFFF"/>
        </w:rPr>
        <w:t xml:space="preserve">(HCV) </w:t>
      </w:r>
      <w:r w:rsidR="00403FD0" w:rsidRPr="00B110AF">
        <w:rPr>
          <w:rFonts w:ascii="Book Antiqua" w:hAnsi="Book Antiqua"/>
          <w:color w:val="000000" w:themeColor="text1"/>
          <w:shd w:val="clear" w:color="auto" w:fill="FFFFFF"/>
        </w:rPr>
        <w:t xml:space="preserve">infection </w:t>
      </w:r>
      <w:r w:rsidRPr="00B110AF">
        <w:rPr>
          <w:rFonts w:ascii="Book Antiqua" w:hAnsi="Book Antiqua"/>
          <w:color w:val="000000" w:themeColor="text1"/>
          <w:shd w:val="clear" w:color="auto" w:fill="FFFFFF"/>
        </w:rPr>
        <w:t xml:space="preserve">prevalence is 1%, and there are about 2.3 million cases in the </w:t>
      </w:r>
      <w:r w:rsidR="00DA40A7" w:rsidRPr="00B110AF">
        <w:rPr>
          <w:rFonts w:ascii="Book Antiqua" w:hAnsi="Book Antiqua"/>
          <w:color w:val="000000" w:themeColor="text1"/>
          <w:shd w:val="clear" w:color="auto" w:fill="FFFFFF"/>
        </w:rPr>
        <w:t>US</w:t>
      </w:r>
      <w:r w:rsidR="00403FD0" w:rsidRPr="00B110AF">
        <w:rPr>
          <w:rFonts w:ascii="Book Antiqua" w:hAnsi="Book Antiqua"/>
          <w:color w:val="000000" w:themeColor="text1"/>
          <w:shd w:val="clear" w:color="auto" w:fill="FFFFFF"/>
        </w:rPr>
        <w:t>A</w:t>
      </w:r>
      <w:r w:rsidR="00DA40A7" w:rsidRPr="00B110AF">
        <w:rPr>
          <w:rFonts w:ascii="Book Antiqua" w:eastAsia="Book Antiqua" w:hAnsi="Book Antiqua" w:cs="Book Antiqua"/>
          <w:color w:val="000000"/>
          <w:vertAlign w:val="superscript"/>
        </w:rPr>
        <w:t>[</w:t>
      </w:r>
      <w:r w:rsidR="00F05B26" w:rsidRPr="00B110AF">
        <w:rPr>
          <w:rFonts w:ascii="Book Antiqua" w:eastAsia="Book Antiqua" w:hAnsi="Book Antiqua" w:cs="Book Antiqua"/>
          <w:color w:val="000000"/>
          <w:vertAlign w:val="superscript"/>
        </w:rPr>
        <w:t>78]</w:t>
      </w:r>
      <w:r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rPr>
        <w:t>The highest prevalence</w:t>
      </w:r>
      <w:r w:rsidRPr="00B110AF">
        <w:rPr>
          <w:rFonts w:ascii="Book Antiqua" w:hAnsi="Book Antiqua"/>
          <w:b/>
          <w:bCs/>
          <w:color w:val="000000" w:themeColor="text1"/>
        </w:rPr>
        <w:t xml:space="preserve"> </w:t>
      </w:r>
      <w:r w:rsidRPr="00B110AF">
        <w:rPr>
          <w:rFonts w:ascii="Book Antiqua" w:hAnsi="Book Antiqua"/>
          <w:color w:val="000000" w:themeColor="text1"/>
        </w:rPr>
        <w:t>is</w:t>
      </w:r>
      <w:r w:rsidRPr="00B110AF">
        <w:rPr>
          <w:rFonts w:ascii="Book Antiqua" w:hAnsi="Book Antiqua"/>
          <w:color w:val="3C4245"/>
        </w:rPr>
        <w:t xml:space="preserve"> in the Eastern Mediterranean and European Regions, followed by </w:t>
      </w:r>
      <w:proofErr w:type="gramStart"/>
      <w:r w:rsidRPr="00B110AF">
        <w:rPr>
          <w:rFonts w:ascii="Book Antiqua" w:hAnsi="Book Antiqua"/>
          <w:color w:val="3C4245"/>
        </w:rPr>
        <w:t>South East</w:t>
      </w:r>
      <w:proofErr w:type="gramEnd"/>
      <w:r w:rsidRPr="00B110AF">
        <w:rPr>
          <w:rFonts w:ascii="Book Antiqua" w:hAnsi="Book Antiqua"/>
          <w:color w:val="3C4245"/>
        </w:rPr>
        <w:t xml:space="preserve"> Asian and Western Pacific </w:t>
      </w:r>
      <w:r w:rsidR="00403FD0" w:rsidRPr="00B110AF">
        <w:rPr>
          <w:rFonts w:ascii="Book Antiqua" w:hAnsi="Book Antiqua"/>
          <w:color w:val="3C4245"/>
        </w:rPr>
        <w:t>Regions</w:t>
      </w:r>
      <w:r w:rsidRPr="00B110AF">
        <w:rPr>
          <w:rFonts w:ascii="Book Antiqua" w:hAnsi="Book Antiqua"/>
          <w:color w:val="3C4245"/>
        </w:rPr>
        <w:t xml:space="preserve">. Countries with high prevalence are Russia, Gabon, </w:t>
      </w:r>
      <w:proofErr w:type="gramStart"/>
      <w:r w:rsidRPr="00B110AF">
        <w:rPr>
          <w:rFonts w:ascii="Book Antiqua" w:hAnsi="Book Antiqua"/>
          <w:color w:val="3C4245"/>
        </w:rPr>
        <w:t>Egypt</w:t>
      </w:r>
      <w:proofErr w:type="gramEnd"/>
      <w:r w:rsidRPr="00B110AF">
        <w:rPr>
          <w:rFonts w:ascii="Book Antiqua" w:hAnsi="Book Antiqua"/>
          <w:color w:val="3C4245"/>
        </w:rPr>
        <w:t xml:space="preserve"> and </w:t>
      </w:r>
      <w:r w:rsidR="00DA40A7" w:rsidRPr="00B110AF">
        <w:rPr>
          <w:rFonts w:ascii="Book Antiqua" w:hAnsi="Book Antiqua"/>
          <w:color w:val="3C4245"/>
        </w:rPr>
        <w:t>Syria</w:t>
      </w:r>
      <w:r w:rsidR="00DA40A7" w:rsidRPr="00B110AF">
        <w:rPr>
          <w:rFonts w:ascii="Book Antiqua" w:eastAsia="Book Antiqua" w:hAnsi="Book Antiqua" w:cs="Book Antiqua"/>
          <w:color w:val="000000"/>
          <w:vertAlign w:val="superscript"/>
        </w:rPr>
        <w:t>[</w:t>
      </w:r>
      <w:r w:rsidR="00F05B26" w:rsidRPr="00B110AF">
        <w:rPr>
          <w:rFonts w:ascii="Book Antiqua" w:eastAsia="Book Antiqua" w:hAnsi="Book Antiqua" w:cs="Book Antiqua"/>
          <w:color w:val="000000"/>
          <w:vertAlign w:val="superscript"/>
        </w:rPr>
        <w:t>78,79]</w:t>
      </w:r>
      <w:r w:rsidRPr="00B110AF">
        <w:rPr>
          <w:rFonts w:ascii="Book Antiqua" w:hAnsi="Book Antiqua"/>
          <w:color w:val="3C4245"/>
        </w:rPr>
        <w:t>.</w:t>
      </w:r>
      <w:r w:rsidRPr="00B110AF">
        <w:rPr>
          <w:rFonts w:ascii="Book Antiqua" w:hAnsi="Book Antiqua"/>
          <w:color w:val="000000" w:themeColor="text1"/>
        </w:rPr>
        <w:t xml:space="preserve"> HCV is an RNA virus</w:t>
      </w:r>
      <w:r w:rsidR="00403FD0" w:rsidRPr="00B110AF">
        <w:rPr>
          <w:rFonts w:ascii="Book Antiqua" w:hAnsi="Book Antiqua"/>
          <w:color w:val="000000" w:themeColor="text1"/>
        </w:rPr>
        <w:t>,</w:t>
      </w:r>
      <w:r w:rsidRPr="00B110AF">
        <w:rPr>
          <w:rFonts w:ascii="Book Antiqua" w:hAnsi="Book Antiqua"/>
          <w:color w:val="000000" w:themeColor="text1"/>
        </w:rPr>
        <w:t xml:space="preserve"> and </w:t>
      </w:r>
      <w:proofErr w:type="gramStart"/>
      <w:r w:rsidRPr="00B110AF">
        <w:rPr>
          <w:rFonts w:ascii="Book Antiqua" w:hAnsi="Book Antiqua"/>
          <w:color w:val="000000" w:themeColor="text1"/>
        </w:rPr>
        <w:t>similar to</w:t>
      </w:r>
      <w:proofErr w:type="gramEnd"/>
      <w:r w:rsidRPr="00B110AF">
        <w:rPr>
          <w:rFonts w:ascii="Book Antiqua" w:hAnsi="Book Antiqua"/>
          <w:color w:val="000000" w:themeColor="text1"/>
        </w:rPr>
        <w:t xml:space="preserve"> HBV, it is transmitted via contacting blood or body fluids of infected individuals, with most common routes of </w:t>
      </w:r>
      <w:r w:rsidRPr="00B110AF">
        <w:rPr>
          <w:rFonts w:ascii="Book Antiqua" w:hAnsi="Book Antiqua"/>
          <w:color w:val="000000" w:themeColor="text1"/>
          <w:shd w:val="clear" w:color="auto" w:fill="FFFFFF"/>
        </w:rPr>
        <w:t xml:space="preserve">transmission being intravenous drug use, blood product transfusion, solid organ transplantation, or unintentional cross-contamination in hospitals and other medical </w:t>
      </w:r>
      <w:r w:rsidR="00DA40A7" w:rsidRPr="00B110AF">
        <w:rPr>
          <w:rFonts w:ascii="Book Antiqua" w:hAnsi="Book Antiqua"/>
          <w:color w:val="000000" w:themeColor="text1"/>
          <w:shd w:val="clear" w:color="auto" w:fill="FFFFFF"/>
        </w:rPr>
        <w:t>facilities</w:t>
      </w:r>
      <w:r w:rsidR="00DA40A7" w:rsidRPr="00B110AF">
        <w:rPr>
          <w:rFonts w:ascii="Book Antiqua" w:eastAsia="Book Antiqua" w:hAnsi="Book Antiqua" w:cs="Book Antiqua"/>
          <w:color w:val="000000"/>
          <w:vertAlign w:val="superscript"/>
        </w:rPr>
        <w:t>[</w:t>
      </w:r>
      <w:r w:rsidR="00663E46" w:rsidRPr="00B110AF">
        <w:rPr>
          <w:rFonts w:ascii="Book Antiqua" w:eastAsia="Book Antiqua" w:hAnsi="Book Antiqua" w:cs="Book Antiqua"/>
          <w:color w:val="000000"/>
          <w:vertAlign w:val="superscript"/>
        </w:rPr>
        <w:t>80]</w:t>
      </w:r>
      <w:r w:rsidRPr="00B110AF">
        <w:rPr>
          <w:rFonts w:ascii="Book Antiqua" w:hAnsi="Book Antiqua"/>
          <w:color w:val="000000" w:themeColor="text1"/>
          <w:shd w:val="clear" w:color="auto" w:fill="FFFFFF"/>
        </w:rPr>
        <w:t xml:space="preserve">. Intranasal cocaine </w:t>
      </w:r>
      <w:proofErr w:type="gramStart"/>
      <w:r w:rsidRPr="00B110AF">
        <w:rPr>
          <w:rFonts w:ascii="Book Antiqua" w:hAnsi="Book Antiqua"/>
          <w:color w:val="000000" w:themeColor="text1"/>
          <w:shd w:val="clear" w:color="auto" w:fill="FFFFFF"/>
        </w:rPr>
        <w:t>use</w:t>
      </w:r>
      <w:proofErr w:type="gramEnd"/>
      <w:r w:rsidRPr="00B110AF">
        <w:rPr>
          <w:rFonts w:ascii="Book Antiqua" w:hAnsi="Book Antiqua"/>
          <w:color w:val="000000" w:themeColor="text1"/>
          <w:shd w:val="clear" w:color="auto" w:fill="FFFFFF"/>
        </w:rPr>
        <w:t xml:space="preserve"> and tattoos administered in unclean parlors are other risk factors</w:t>
      </w:r>
      <w:r w:rsidR="00751AFD" w:rsidRPr="00B110AF">
        <w:rPr>
          <w:rFonts w:ascii="Book Antiqua" w:eastAsia="Book Antiqua" w:hAnsi="Book Antiqua" w:cs="Book Antiqua"/>
          <w:color w:val="000000"/>
          <w:vertAlign w:val="superscript"/>
        </w:rPr>
        <w:t>[81,82]</w:t>
      </w:r>
      <w:r w:rsidRPr="00B110AF">
        <w:rPr>
          <w:rFonts w:ascii="Book Antiqua" w:hAnsi="Book Antiqua"/>
          <w:color w:val="000000" w:themeColor="text1"/>
          <w:shd w:val="clear" w:color="auto" w:fill="FFFFFF"/>
        </w:rPr>
        <w:t>. Perinatal transmission, though very rare, has been reported in 2</w:t>
      </w:r>
      <w:r w:rsidR="00403FD0"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8% of infected </w:t>
      </w:r>
      <w:r w:rsidR="00DA40A7" w:rsidRPr="00B110AF">
        <w:rPr>
          <w:rFonts w:ascii="Book Antiqua" w:hAnsi="Book Antiqua"/>
          <w:color w:val="000000" w:themeColor="text1"/>
          <w:shd w:val="clear" w:color="auto" w:fill="FFFFFF"/>
        </w:rPr>
        <w:t>mothers</w:t>
      </w:r>
      <w:r w:rsidR="00DA40A7" w:rsidRPr="00B110AF">
        <w:rPr>
          <w:rFonts w:ascii="Book Antiqua" w:eastAsia="Book Antiqua" w:hAnsi="Book Antiqua" w:cs="Book Antiqua"/>
          <w:color w:val="000000"/>
          <w:vertAlign w:val="superscript"/>
        </w:rPr>
        <w:t>[</w:t>
      </w:r>
      <w:r w:rsidR="00E17057" w:rsidRPr="00B110AF">
        <w:rPr>
          <w:rFonts w:ascii="Book Antiqua" w:eastAsia="Book Antiqua" w:hAnsi="Book Antiqua" w:cs="Book Antiqua"/>
          <w:color w:val="000000"/>
          <w:vertAlign w:val="superscript"/>
        </w:rPr>
        <w:t>83]</w:t>
      </w:r>
      <w:r w:rsidRPr="00B110AF">
        <w:rPr>
          <w:rFonts w:ascii="Book Antiqua" w:hAnsi="Book Antiqua"/>
          <w:color w:val="000000" w:themeColor="text1"/>
          <w:shd w:val="clear" w:color="auto" w:fill="FFFFFF"/>
        </w:rPr>
        <w:t>.</w:t>
      </w:r>
    </w:p>
    <w:p w14:paraId="4CF269DF" w14:textId="77777777" w:rsidR="00E61808" w:rsidRPr="00B110AF" w:rsidRDefault="00E61808" w:rsidP="009B7AE2">
      <w:pPr>
        <w:spacing w:line="360" w:lineRule="auto"/>
        <w:jc w:val="both"/>
        <w:rPr>
          <w:rFonts w:ascii="Book Antiqua" w:hAnsi="Book Antiqua"/>
          <w:b/>
          <w:color w:val="000000" w:themeColor="text1"/>
          <w:shd w:val="clear" w:color="auto" w:fill="FFFFFF"/>
        </w:rPr>
      </w:pPr>
    </w:p>
    <w:p w14:paraId="0AD47B63" w14:textId="75B1B2AF" w:rsidR="00E61808" w:rsidRPr="00B110AF" w:rsidRDefault="00E61808" w:rsidP="009B7AE2">
      <w:pPr>
        <w:spacing w:line="360" w:lineRule="auto"/>
        <w:jc w:val="both"/>
        <w:rPr>
          <w:rFonts w:ascii="Book Antiqua" w:hAnsi="Book Antiqua"/>
          <w:b/>
          <w:color w:val="000000" w:themeColor="text1"/>
          <w:shd w:val="clear" w:color="auto" w:fill="FFFFFF"/>
        </w:rPr>
      </w:pPr>
      <w:r w:rsidRPr="00B110AF">
        <w:rPr>
          <w:rFonts w:ascii="Book Antiqua" w:hAnsi="Book Antiqua"/>
          <w:b/>
          <w:color w:val="000000" w:themeColor="text1"/>
          <w:shd w:val="clear" w:color="auto" w:fill="FFFFFF"/>
        </w:rPr>
        <w:t>Hepatitis C in pediatric population</w:t>
      </w:r>
      <w:r w:rsidR="00403FD0" w:rsidRPr="00B110AF">
        <w:rPr>
          <w:rFonts w:ascii="Book Antiqua" w:hAnsi="Book Antiqua"/>
          <w:b/>
          <w:color w:val="000000" w:themeColor="text1"/>
          <w:shd w:val="clear" w:color="auto" w:fill="FFFFFF"/>
        </w:rPr>
        <w:t>s</w:t>
      </w:r>
      <w:r w:rsidR="00E17057" w:rsidRPr="00B110AF">
        <w:rPr>
          <w:rFonts w:ascii="Book Antiqua" w:hAnsi="Book Antiqua"/>
          <w:b/>
          <w:color w:val="000000" w:themeColor="text1"/>
          <w:shd w:val="clear" w:color="auto" w:fill="FFFFFF"/>
          <w:lang w:eastAsia="zh-CN"/>
        </w:rPr>
        <w:t xml:space="preserve">: </w:t>
      </w:r>
      <w:r w:rsidRPr="00B110AF">
        <w:rPr>
          <w:rFonts w:ascii="Book Antiqua" w:hAnsi="Book Antiqua"/>
          <w:color w:val="000000" w:themeColor="text1"/>
          <w:shd w:val="clear" w:color="auto" w:fill="FFFFFF"/>
        </w:rPr>
        <w:t xml:space="preserve">The </w:t>
      </w:r>
      <w:r w:rsidR="00CE4FE5" w:rsidRPr="00B110AF">
        <w:rPr>
          <w:rFonts w:ascii="Book Antiqua" w:hAnsi="Book Antiqua"/>
          <w:color w:val="212121"/>
          <w:shd w:val="clear" w:color="auto" w:fill="FFFFFF"/>
        </w:rPr>
        <w:t xml:space="preserve">estimated </w:t>
      </w:r>
      <w:r w:rsidRPr="00B110AF">
        <w:rPr>
          <w:rFonts w:ascii="Book Antiqua" w:hAnsi="Book Antiqua"/>
          <w:color w:val="212121"/>
          <w:shd w:val="clear" w:color="auto" w:fill="FFFFFF"/>
        </w:rPr>
        <w:t xml:space="preserve">prevalence of HCV in 2018 in </w:t>
      </w:r>
      <w:r w:rsidR="00403FD0" w:rsidRPr="00B110AF">
        <w:rPr>
          <w:rFonts w:ascii="Book Antiqua" w:hAnsi="Book Antiqua"/>
          <w:color w:val="212121"/>
          <w:shd w:val="clear" w:color="auto" w:fill="FFFFFF"/>
        </w:rPr>
        <w:t xml:space="preserve">the </w:t>
      </w:r>
      <w:r w:rsidRPr="00B110AF">
        <w:rPr>
          <w:rFonts w:ascii="Book Antiqua" w:hAnsi="Book Antiqua"/>
          <w:color w:val="212121"/>
          <w:shd w:val="clear" w:color="auto" w:fill="FFFFFF"/>
        </w:rPr>
        <w:t>pediatric population aged 0</w:t>
      </w:r>
      <w:r w:rsidR="00403FD0" w:rsidRPr="00B110AF">
        <w:rPr>
          <w:rFonts w:ascii="Book Antiqua" w:hAnsi="Book Antiqua"/>
          <w:color w:val="212121"/>
          <w:shd w:val="clear" w:color="auto" w:fill="FFFFFF"/>
        </w:rPr>
        <w:t>–</w:t>
      </w:r>
      <w:r w:rsidRPr="00B110AF">
        <w:rPr>
          <w:rFonts w:ascii="Book Antiqua" w:hAnsi="Book Antiqua"/>
          <w:color w:val="212121"/>
          <w:shd w:val="clear" w:color="auto" w:fill="FFFFFF"/>
        </w:rPr>
        <w:t>18 years was 0</w:t>
      </w:r>
      <w:r w:rsidR="00403FD0" w:rsidRPr="00B110AF">
        <w:rPr>
          <w:rFonts w:ascii="Book Antiqua" w:hAnsi="Book Antiqua"/>
          <w:color w:val="212121"/>
          <w:shd w:val="clear" w:color="auto" w:fill="FFFFFF"/>
        </w:rPr>
        <w:t>.</w:t>
      </w:r>
      <w:r w:rsidRPr="00B110AF">
        <w:rPr>
          <w:rFonts w:ascii="Book Antiqua" w:hAnsi="Book Antiqua"/>
          <w:color w:val="212121"/>
          <w:shd w:val="clear" w:color="auto" w:fill="FFFFFF"/>
        </w:rPr>
        <w:t>13% corresponding to 3</w:t>
      </w:r>
      <w:r w:rsidR="00403FD0" w:rsidRPr="00B110AF">
        <w:rPr>
          <w:rFonts w:ascii="Book Antiqua" w:hAnsi="Book Antiqua"/>
          <w:color w:val="212121"/>
          <w:shd w:val="clear" w:color="auto" w:fill="FFFFFF"/>
        </w:rPr>
        <w:t>.</w:t>
      </w:r>
      <w:r w:rsidRPr="00B110AF">
        <w:rPr>
          <w:rFonts w:ascii="Book Antiqua" w:hAnsi="Book Antiqua"/>
          <w:color w:val="212121"/>
          <w:shd w:val="clear" w:color="auto" w:fill="FFFFFF"/>
        </w:rPr>
        <w:t>26 million children</w:t>
      </w:r>
      <w:r w:rsidR="00AF5C8F" w:rsidRPr="00B110AF">
        <w:rPr>
          <w:rFonts w:ascii="Book Antiqua" w:eastAsia="Book Antiqua" w:hAnsi="Book Antiqua" w:cs="Book Antiqua"/>
          <w:color w:val="000000"/>
          <w:vertAlign w:val="superscript"/>
        </w:rPr>
        <w:t>[84]</w:t>
      </w:r>
      <w:r w:rsidRPr="00B110AF">
        <w:rPr>
          <w:rFonts w:ascii="Book Antiqua" w:hAnsi="Book Antiqua"/>
          <w:color w:val="000000" w:themeColor="text1"/>
          <w:shd w:val="clear" w:color="auto" w:fill="FFFFFF"/>
        </w:rPr>
        <w:t>. Direct-acting antiviral</w:t>
      </w:r>
      <w:r w:rsidR="00403FD0" w:rsidRPr="00B110AF">
        <w:rPr>
          <w:rFonts w:ascii="Book Antiqua" w:hAnsi="Book Antiqua"/>
          <w:color w:val="000000" w:themeColor="text1"/>
          <w:shd w:val="clear" w:color="auto" w:fill="FFFFFF"/>
        </w:rPr>
        <w:t>s</w:t>
      </w:r>
      <w:r w:rsidR="00AB1F93" w:rsidRPr="00B110AF">
        <w:rPr>
          <w:rFonts w:ascii="Book Antiqua" w:hAnsi="Book Antiqua"/>
          <w:color w:val="000000" w:themeColor="text1"/>
          <w:shd w:val="clear" w:color="auto" w:fill="FFFFFF"/>
        </w:rPr>
        <w:t xml:space="preserve"> (DAA</w:t>
      </w:r>
      <w:r w:rsidR="00403FD0" w:rsidRPr="00B110AF">
        <w:rPr>
          <w:rFonts w:ascii="Book Antiqua" w:hAnsi="Book Antiqua"/>
          <w:color w:val="000000" w:themeColor="text1"/>
          <w:shd w:val="clear" w:color="auto" w:fill="FFFFFF"/>
        </w:rPr>
        <w:t>s</w:t>
      </w:r>
      <w:r w:rsidR="00AB1F93" w:rsidRPr="00B110AF">
        <w:rPr>
          <w:rFonts w:ascii="Book Antiqua" w:hAnsi="Book Antiqua"/>
          <w:color w:val="000000" w:themeColor="text1"/>
          <w:shd w:val="clear" w:color="auto" w:fill="FFFFFF"/>
        </w:rPr>
        <w:t xml:space="preserve">) </w:t>
      </w:r>
      <w:r w:rsidR="00403FD0" w:rsidRPr="00B110AF">
        <w:rPr>
          <w:rFonts w:ascii="Book Antiqua" w:hAnsi="Book Antiqua"/>
          <w:color w:val="000000" w:themeColor="text1"/>
          <w:shd w:val="clear" w:color="auto" w:fill="FFFFFF"/>
        </w:rPr>
        <w:t xml:space="preserve">are </w:t>
      </w:r>
      <w:r w:rsidR="00AB1F93" w:rsidRPr="00B110AF">
        <w:rPr>
          <w:rFonts w:ascii="Book Antiqua" w:hAnsi="Book Antiqua"/>
          <w:color w:val="000000" w:themeColor="text1"/>
          <w:shd w:val="clear" w:color="auto" w:fill="FFFFFF"/>
        </w:rPr>
        <w:t xml:space="preserve">the treatment option </w:t>
      </w:r>
      <w:r w:rsidRPr="00B110AF">
        <w:rPr>
          <w:rFonts w:ascii="Book Antiqua" w:hAnsi="Book Antiqua"/>
          <w:color w:val="000000" w:themeColor="text1"/>
          <w:shd w:val="clear" w:color="auto" w:fill="FFFFFF"/>
        </w:rPr>
        <w:t>for HCV infection in children and adolescents aged ≥</w:t>
      </w:r>
      <w:r w:rsidR="00AF5C8F"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3 years. Presence of extrahepatic manifestations like rash, advanced fibrosis, </w:t>
      </w:r>
      <w:r w:rsidR="00403FD0" w:rsidRPr="00B110AF">
        <w:rPr>
          <w:rFonts w:ascii="Book Antiqua" w:hAnsi="Book Antiqua"/>
          <w:color w:val="000000" w:themeColor="text1"/>
          <w:shd w:val="clear" w:color="auto" w:fill="FFFFFF"/>
        </w:rPr>
        <w:t>cryoglobulinemia</w:t>
      </w:r>
      <w:r w:rsidRPr="00B110AF">
        <w:rPr>
          <w:rFonts w:ascii="Book Antiqua" w:hAnsi="Book Antiqua"/>
          <w:color w:val="000000" w:themeColor="text1"/>
          <w:shd w:val="clear" w:color="auto" w:fill="FFFFFF"/>
        </w:rPr>
        <w:t>, and glomerulonephritis is an indication for early antiviral therapy. Table 3 summarizes the treatment options in pediatric population</w:t>
      </w:r>
      <w:r w:rsidR="00403FD0" w:rsidRPr="00B110AF">
        <w:rPr>
          <w:rFonts w:ascii="Book Antiqua" w:hAnsi="Book Antiqua"/>
          <w:color w:val="000000" w:themeColor="text1"/>
          <w:shd w:val="clear" w:color="auto" w:fill="FFFFFF"/>
        </w:rPr>
        <w:t>s</w:t>
      </w:r>
      <w:r w:rsidR="00B56C45" w:rsidRPr="00B110AF">
        <w:rPr>
          <w:rFonts w:ascii="Book Antiqua" w:hAnsi="Book Antiqua"/>
          <w:color w:val="000000" w:themeColor="text1"/>
          <w:shd w:val="clear" w:color="auto" w:fill="FFFFFF"/>
        </w:rPr>
        <w:t>.</w:t>
      </w:r>
    </w:p>
    <w:p w14:paraId="148E439C" w14:textId="77777777" w:rsidR="00632B74" w:rsidRPr="00B110AF" w:rsidRDefault="00632B74" w:rsidP="009B7AE2">
      <w:pPr>
        <w:spacing w:line="360" w:lineRule="auto"/>
        <w:jc w:val="both"/>
        <w:rPr>
          <w:rFonts w:ascii="Book Antiqua" w:hAnsi="Book Antiqua"/>
          <w:color w:val="000000" w:themeColor="text1"/>
          <w:shd w:val="clear" w:color="auto" w:fill="FFFFFF"/>
        </w:rPr>
      </w:pPr>
    </w:p>
    <w:p w14:paraId="30C46574" w14:textId="53BE6A29"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color w:val="000000" w:themeColor="text1"/>
          <w:shd w:val="clear" w:color="auto" w:fill="FFFFFF"/>
        </w:rPr>
        <w:t xml:space="preserve">Extrahepatic </w:t>
      </w:r>
      <w:r w:rsidRPr="00B110AF">
        <w:rPr>
          <w:rFonts w:ascii="Book Antiqua" w:hAnsi="Book Antiqua"/>
          <w:b/>
          <w:bCs/>
          <w:color w:val="000000" w:themeColor="text1"/>
          <w:shd w:val="clear" w:color="auto" w:fill="FFFFFF"/>
        </w:rPr>
        <w:t>manifestations</w:t>
      </w:r>
      <w:r w:rsidR="00632B74"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Chronic HCV,</w:t>
      </w:r>
      <w:r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 xml:space="preserve">which is untreated can cause chronic inflammation, followed by progressive liver fibrosis leading to the development of </w:t>
      </w:r>
      <w:r w:rsidRPr="00B110AF">
        <w:rPr>
          <w:rFonts w:ascii="Book Antiqua" w:hAnsi="Book Antiqua"/>
          <w:color w:val="000000" w:themeColor="text1"/>
          <w:shd w:val="clear" w:color="auto" w:fill="FFFFFF"/>
        </w:rPr>
        <w:lastRenderedPageBreak/>
        <w:t>cirrhosis and HCC</w:t>
      </w:r>
      <w:r w:rsidR="00981C17" w:rsidRPr="00B110AF">
        <w:rPr>
          <w:rFonts w:ascii="Book Antiqua" w:eastAsia="Book Antiqua" w:hAnsi="Book Antiqua" w:cs="Book Antiqua"/>
          <w:color w:val="000000"/>
          <w:vertAlign w:val="superscript"/>
        </w:rPr>
        <w:t>[85,86]</w:t>
      </w:r>
      <w:r w:rsidRPr="00B110AF">
        <w:rPr>
          <w:rFonts w:ascii="Book Antiqua" w:hAnsi="Book Antiqua"/>
          <w:color w:val="000000" w:themeColor="text1"/>
          <w:shd w:val="clear" w:color="auto" w:fill="FFFFFF"/>
        </w:rPr>
        <w:t>. Various extrahepatic manifestations are reported in chronic HCV infection like mixed cryoglobulinemia, vasculitis, glomerulonephritis, and B-cell non-Hodgkin</w:t>
      </w:r>
      <w:r w:rsidR="00403FD0" w:rsidRPr="00B110AF">
        <w:rPr>
          <w:rFonts w:ascii="Book Antiqua" w:hAnsi="Book Antiqua"/>
          <w:color w:val="000000" w:themeColor="text1"/>
          <w:shd w:val="clear" w:color="auto" w:fill="FFFFFF"/>
        </w:rPr>
        <w:t>’s</w:t>
      </w:r>
      <w:r w:rsidRPr="00B110AF">
        <w:rPr>
          <w:rFonts w:ascii="Book Antiqua" w:hAnsi="Book Antiqua"/>
          <w:color w:val="000000" w:themeColor="text1"/>
          <w:shd w:val="clear" w:color="auto" w:fill="FFFFFF"/>
        </w:rPr>
        <w:t xml:space="preserve"> lymphoma, along with increased rates of insulin resistance, diabetes, atherosclerosis, and cognitive impairment</w:t>
      </w:r>
      <w:r w:rsidR="00532A26" w:rsidRPr="00B110AF">
        <w:rPr>
          <w:rFonts w:ascii="Book Antiqua" w:eastAsia="Book Antiqua" w:hAnsi="Book Antiqua" w:cs="Book Antiqua"/>
          <w:color w:val="000000"/>
          <w:vertAlign w:val="superscript"/>
        </w:rPr>
        <w:t>[87-89]</w:t>
      </w:r>
      <w:r w:rsidRPr="00B110AF">
        <w:rPr>
          <w:rFonts w:ascii="Book Antiqua" w:hAnsi="Book Antiqua"/>
          <w:color w:val="000000" w:themeColor="text1"/>
          <w:shd w:val="clear" w:color="auto" w:fill="FFFFFF"/>
        </w:rPr>
        <w:t>. A meta-analysis of 102 studies looking at prevalence, quality of life, and economic burden of extrahepatic manifestations of HCV showed diabetes (15%) and depression (25%) were the most common extrahepatic manifestations</w:t>
      </w:r>
      <w:r w:rsidR="00911A9A" w:rsidRPr="00B110AF">
        <w:rPr>
          <w:rFonts w:ascii="Book Antiqua" w:eastAsia="Book Antiqua" w:hAnsi="Book Antiqua" w:cs="Book Antiqua"/>
          <w:color w:val="000000"/>
          <w:vertAlign w:val="superscript"/>
        </w:rPr>
        <w:t>[90]</w:t>
      </w:r>
      <w:r w:rsidRPr="00B110AF">
        <w:rPr>
          <w:rFonts w:ascii="Book Antiqua" w:hAnsi="Book Antiqua"/>
          <w:color w:val="000000" w:themeColor="text1"/>
          <w:shd w:val="clear" w:color="auto" w:fill="FFFFFF"/>
        </w:rPr>
        <w:t xml:space="preserve">. </w:t>
      </w:r>
    </w:p>
    <w:p w14:paraId="159A4C06" w14:textId="77777777" w:rsidR="00E61808" w:rsidRPr="00B110AF" w:rsidRDefault="00E61808" w:rsidP="009B7AE2">
      <w:pPr>
        <w:spacing w:line="360" w:lineRule="auto"/>
        <w:jc w:val="both"/>
        <w:rPr>
          <w:rFonts w:ascii="Book Antiqua" w:hAnsi="Book Antiqua"/>
          <w:color w:val="000000" w:themeColor="text1"/>
          <w:shd w:val="clear" w:color="auto" w:fill="FFFFFF"/>
        </w:rPr>
      </w:pPr>
    </w:p>
    <w:p w14:paraId="5B633401" w14:textId="77777777" w:rsidR="00E61808" w:rsidRPr="00B110AF" w:rsidRDefault="00E61808" w:rsidP="009B7AE2">
      <w:pPr>
        <w:spacing w:line="360" w:lineRule="auto"/>
        <w:jc w:val="both"/>
        <w:rPr>
          <w:rFonts w:ascii="Book Antiqua" w:hAnsi="Book Antiqua"/>
          <w:b/>
          <w:bCs/>
          <w:color w:val="000000" w:themeColor="text1"/>
        </w:rPr>
      </w:pPr>
      <w:r w:rsidRPr="00B110AF">
        <w:rPr>
          <w:rFonts w:ascii="Book Antiqua" w:hAnsi="Book Antiqua"/>
          <w:b/>
          <w:bCs/>
          <w:color w:val="000000" w:themeColor="text1"/>
          <w:shd w:val="clear" w:color="auto" w:fill="FFFFFF"/>
        </w:rPr>
        <w:t>Barriers to elimination</w:t>
      </w:r>
      <w:r w:rsidR="007911C3"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The goal of WHO has been to develop and work on strategies to reduce new infections while treating patients who are infected with HCV</w:t>
      </w:r>
      <w:r w:rsidR="007911C3" w:rsidRPr="00B110AF">
        <w:rPr>
          <w:rFonts w:ascii="Book Antiqua" w:eastAsia="Book Antiqua" w:hAnsi="Book Antiqua" w:cs="Book Antiqua"/>
          <w:color w:val="000000"/>
          <w:vertAlign w:val="superscript"/>
        </w:rPr>
        <w:t>[91]</w:t>
      </w:r>
      <w:r w:rsidRPr="00B110AF">
        <w:rPr>
          <w:rFonts w:ascii="Book Antiqua" w:hAnsi="Book Antiqua"/>
          <w:color w:val="000000" w:themeColor="text1"/>
          <w:shd w:val="clear" w:color="auto" w:fill="FFFFFF"/>
        </w:rPr>
        <w:t>.</w:t>
      </w:r>
    </w:p>
    <w:p w14:paraId="07CF028D" w14:textId="408F7EDA" w:rsidR="00E61808" w:rsidRPr="00B110AF" w:rsidRDefault="00E61808" w:rsidP="009B7AE2">
      <w:pPr>
        <w:spacing w:line="360" w:lineRule="auto"/>
        <w:ind w:firstLineChars="200" w:firstLine="480"/>
        <w:jc w:val="both"/>
        <w:rPr>
          <w:rFonts w:ascii="Book Antiqua" w:hAnsi="Book Antiqua"/>
          <w:color w:val="000000" w:themeColor="text1"/>
        </w:rPr>
      </w:pPr>
      <w:r w:rsidRPr="00B110AF">
        <w:rPr>
          <w:rFonts w:ascii="Book Antiqua" w:hAnsi="Book Antiqua"/>
          <w:color w:val="000000" w:themeColor="text1"/>
          <w:shd w:val="clear" w:color="auto" w:fill="FFFFFF"/>
        </w:rPr>
        <w:t>Since the advent of oral</w:t>
      </w:r>
      <w:r w:rsidR="00403FD0"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DAAs in 2014, there has been a dramatic change in the landscape of HCV therapy</w:t>
      </w:r>
      <w:r w:rsidR="008539BD" w:rsidRPr="00B110AF">
        <w:rPr>
          <w:rFonts w:ascii="Book Antiqua" w:eastAsia="Book Antiqua" w:hAnsi="Book Antiqua" w:cs="Book Antiqua"/>
          <w:color w:val="000000"/>
          <w:vertAlign w:val="superscript"/>
        </w:rPr>
        <w:t>[92,93]</w:t>
      </w:r>
      <w:r w:rsidRPr="00B110AF">
        <w:rPr>
          <w:rFonts w:ascii="Book Antiqua" w:hAnsi="Book Antiqua"/>
          <w:color w:val="000000" w:themeColor="text1"/>
          <w:shd w:val="clear" w:color="auto" w:fill="FFFFFF"/>
        </w:rPr>
        <w:t>. DAA therapies are not only well-tolerated and safe but offer cure rates of &gt;</w:t>
      </w:r>
      <w:r w:rsidR="008539BD"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95%</w:t>
      </w:r>
      <w:r w:rsidR="008539BD" w:rsidRPr="00B110AF">
        <w:rPr>
          <w:rFonts w:ascii="Book Antiqua" w:eastAsia="Book Antiqua" w:hAnsi="Book Antiqua" w:cs="Book Antiqua"/>
          <w:color w:val="000000"/>
          <w:vertAlign w:val="superscript"/>
        </w:rPr>
        <w:t>[94,95]</w:t>
      </w:r>
      <w:r w:rsidRPr="00B110AF">
        <w:rPr>
          <w:rFonts w:ascii="Book Antiqua" w:hAnsi="Book Antiqua"/>
          <w:color w:val="000000" w:themeColor="text1"/>
          <w:shd w:val="clear" w:color="auto" w:fill="FFFFFF"/>
        </w:rPr>
        <w:t xml:space="preserve">. In comparison to </w:t>
      </w:r>
      <w:r w:rsidR="00FB6B3D" w:rsidRPr="00B110AF">
        <w:rPr>
          <w:rFonts w:ascii="Book Antiqua" w:hAnsi="Book Antiqua"/>
          <w:color w:val="000000" w:themeColor="text1"/>
          <w:shd w:val="clear" w:color="auto" w:fill="FFFFFF"/>
        </w:rPr>
        <w:t>IFNs</w:t>
      </w:r>
      <w:r w:rsidRPr="00B110AF">
        <w:rPr>
          <w:rFonts w:ascii="Book Antiqua" w:hAnsi="Book Antiqua"/>
          <w:color w:val="000000" w:themeColor="text1"/>
          <w:shd w:val="clear" w:color="auto" w:fill="FFFFFF"/>
        </w:rPr>
        <w:t>, treatment with DAAs is short term</w:t>
      </w:r>
      <w:r w:rsidR="002459F0" w:rsidRPr="00B110AF">
        <w:rPr>
          <w:rFonts w:ascii="Book Antiqua" w:eastAsia="Book Antiqua" w:hAnsi="Book Antiqua" w:cs="Book Antiqua"/>
          <w:color w:val="000000"/>
          <w:vertAlign w:val="superscript"/>
        </w:rPr>
        <w:t>[96]</w:t>
      </w:r>
      <w:r w:rsidRPr="00B110AF">
        <w:rPr>
          <w:rFonts w:ascii="Book Antiqua" w:hAnsi="Book Antiqua"/>
          <w:color w:val="000000" w:themeColor="text1"/>
          <w:shd w:val="clear" w:color="auto" w:fill="FFFFFF"/>
        </w:rPr>
        <w:t>.</w:t>
      </w:r>
      <w:r w:rsidR="002459F0"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With the new agents and multiple options, treatment can be tailored based on presence and absence of cirrhosis, decompensated disease, coinfection with </w:t>
      </w:r>
      <w:r w:rsidR="001B11AD" w:rsidRPr="00B110AF">
        <w:rPr>
          <w:rFonts w:ascii="Book Antiqua" w:hAnsi="Book Antiqua"/>
          <w:color w:val="000000" w:themeColor="text1"/>
          <w:shd w:val="clear" w:color="auto" w:fill="FFFFFF"/>
        </w:rPr>
        <w:t>human immunodeficiency virus (HIV)</w:t>
      </w:r>
      <w:r w:rsidRPr="00B110AF">
        <w:rPr>
          <w:rFonts w:ascii="Book Antiqua" w:hAnsi="Book Antiqua"/>
          <w:color w:val="000000" w:themeColor="text1"/>
          <w:shd w:val="clear" w:color="auto" w:fill="FFFFFF"/>
        </w:rPr>
        <w:t xml:space="preserve"> and renal function and need for dialysis. Table 4 summarizes the available DAA</w:t>
      </w:r>
      <w:r w:rsidR="00403FD0" w:rsidRPr="00B110AF">
        <w:rPr>
          <w:rFonts w:ascii="Book Antiqua" w:hAnsi="Book Antiqua"/>
          <w:color w:val="000000" w:themeColor="text1"/>
          <w:shd w:val="clear" w:color="auto" w:fill="FFFFFF"/>
        </w:rPr>
        <w:t>s</w:t>
      </w:r>
      <w:r w:rsidRPr="00B110AF">
        <w:rPr>
          <w:rFonts w:ascii="Book Antiqua" w:hAnsi="Book Antiqua"/>
          <w:color w:val="000000" w:themeColor="text1"/>
          <w:shd w:val="clear" w:color="auto" w:fill="FFFFFF"/>
        </w:rPr>
        <w:t>, their target population, and genotype coverage.</w:t>
      </w:r>
      <w:r w:rsidRPr="00B110AF">
        <w:rPr>
          <w:rFonts w:ascii="Book Antiqua" w:hAnsi="Book Antiqua"/>
          <w:color w:val="000000" w:themeColor="text1"/>
        </w:rPr>
        <w:t xml:space="preserve"> DAAs are promising and have changed the landscape of chronic hepatitis C infection, but there are several barriers to care and cure and below mentioned are a few. </w:t>
      </w:r>
    </w:p>
    <w:p w14:paraId="2BA19C30" w14:textId="77777777" w:rsidR="003E0A2A" w:rsidRPr="00B110AF" w:rsidRDefault="003E0A2A" w:rsidP="009B7AE2">
      <w:pPr>
        <w:spacing w:line="360" w:lineRule="auto"/>
        <w:jc w:val="both"/>
        <w:rPr>
          <w:rFonts w:ascii="Book Antiqua" w:hAnsi="Book Antiqua"/>
          <w:i/>
          <w:iCs/>
          <w:color w:val="000000" w:themeColor="text1"/>
        </w:rPr>
      </w:pPr>
    </w:p>
    <w:p w14:paraId="71F1A36B" w14:textId="77777777" w:rsidR="00E61808" w:rsidRPr="00B110AF" w:rsidRDefault="00E61808" w:rsidP="009B7AE2">
      <w:pPr>
        <w:spacing w:line="360" w:lineRule="auto"/>
        <w:jc w:val="both"/>
        <w:rPr>
          <w:rFonts w:ascii="Book Antiqua" w:hAnsi="Book Antiqua"/>
          <w:b/>
          <w:i/>
          <w:iCs/>
          <w:color w:val="000000" w:themeColor="text1"/>
        </w:rPr>
      </w:pPr>
      <w:r w:rsidRPr="00B110AF">
        <w:rPr>
          <w:rFonts w:ascii="Book Antiqua" w:hAnsi="Book Antiqua"/>
          <w:b/>
          <w:i/>
          <w:iCs/>
          <w:color w:val="000000" w:themeColor="text1"/>
        </w:rPr>
        <w:t xml:space="preserve">Awareness and screening programs </w:t>
      </w:r>
    </w:p>
    <w:p w14:paraId="5E1732BC" w14:textId="0DF40F03" w:rsidR="00E61808" w:rsidRPr="00B110AF" w:rsidRDefault="00E61808" w:rsidP="009B7AE2">
      <w:pPr>
        <w:spacing w:line="360" w:lineRule="auto"/>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 xml:space="preserve">There remains a general misunderstanding </w:t>
      </w:r>
      <w:proofErr w:type="gramStart"/>
      <w:r w:rsidRPr="00B110AF">
        <w:rPr>
          <w:rFonts w:ascii="Book Antiqua" w:hAnsi="Book Antiqua"/>
          <w:color w:val="000000" w:themeColor="text1"/>
          <w:shd w:val="clear" w:color="auto" w:fill="FFFFFF"/>
        </w:rPr>
        <w:t>and also</w:t>
      </w:r>
      <w:proofErr w:type="gramEnd"/>
      <w:r w:rsidRPr="00B110AF">
        <w:rPr>
          <w:rFonts w:ascii="Book Antiqua" w:hAnsi="Book Antiqua"/>
          <w:color w:val="000000" w:themeColor="text1"/>
          <w:shd w:val="clear" w:color="auto" w:fill="FFFFFF"/>
        </w:rPr>
        <w:t xml:space="preserve"> lack of awareness regarding HCV in the general population worldwide, as evident by a 2017 WHO Global Hepatitis Report, where only 20% of 71 million people with HCV worldwide, were aware of the infection at the time of confirmation</w:t>
      </w:r>
      <w:r w:rsidR="00493A1F" w:rsidRPr="00B110AF">
        <w:rPr>
          <w:rFonts w:ascii="Book Antiqua" w:eastAsia="Book Antiqua" w:hAnsi="Book Antiqua" w:cs="Book Antiqua"/>
          <w:color w:val="000000"/>
          <w:vertAlign w:val="superscript"/>
        </w:rPr>
        <w:t>[91]</w:t>
      </w:r>
      <w:r w:rsidRPr="00B110AF">
        <w:rPr>
          <w:rFonts w:ascii="Book Antiqua" w:hAnsi="Book Antiqua"/>
          <w:color w:val="000000" w:themeColor="text1"/>
          <w:shd w:val="clear" w:color="auto" w:fill="FFFFFF"/>
        </w:rPr>
        <w:t>. A large population-based study in the USA</w:t>
      </w:r>
      <w:r w:rsidR="00493A1F" w:rsidRPr="00B110AF">
        <w:rPr>
          <w:rFonts w:ascii="Book Antiqua" w:hAnsi="Book Antiqua"/>
          <w:color w:val="000000" w:themeColor="text1"/>
          <w:shd w:val="clear" w:color="auto" w:fill="FFFFFF"/>
        </w:rPr>
        <w:t xml:space="preserve"> from 2001 to 2008 showed only </w:t>
      </w:r>
      <w:r w:rsidRPr="00B110AF">
        <w:rPr>
          <w:rFonts w:ascii="Book Antiqua" w:hAnsi="Book Antiqua"/>
          <w:color w:val="000000" w:themeColor="text1"/>
          <w:shd w:val="clear" w:color="auto" w:fill="FFFFFF"/>
        </w:rPr>
        <w:t>49.7% of patient</w:t>
      </w:r>
      <w:r w:rsidR="00133FDE" w:rsidRPr="00B110AF">
        <w:rPr>
          <w:rFonts w:ascii="Book Antiqua" w:hAnsi="Book Antiqua"/>
          <w:color w:val="000000" w:themeColor="text1"/>
          <w:shd w:val="clear" w:color="auto" w:fill="FFFFFF"/>
        </w:rPr>
        <w:t>s with</w:t>
      </w:r>
      <w:r w:rsidRPr="00B110AF">
        <w:rPr>
          <w:rFonts w:ascii="Book Antiqua" w:hAnsi="Book Antiqua"/>
          <w:color w:val="000000" w:themeColor="text1"/>
          <w:shd w:val="clear" w:color="auto" w:fill="FFFFFF"/>
        </w:rPr>
        <w:t xml:space="preserve"> HCV infection were aware of their status</w:t>
      </w:r>
      <w:r w:rsidR="00B13AAC" w:rsidRPr="00B110AF">
        <w:rPr>
          <w:rFonts w:ascii="Book Antiqua" w:eastAsia="Book Antiqua" w:hAnsi="Book Antiqua" w:cs="Book Antiqua"/>
          <w:color w:val="000000"/>
          <w:vertAlign w:val="superscript"/>
        </w:rPr>
        <w:t>[97]</w:t>
      </w:r>
      <w:r w:rsidRPr="00B110AF">
        <w:rPr>
          <w:rFonts w:ascii="Book Antiqua" w:hAnsi="Book Antiqua"/>
          <w:color w:val="000000" w:themeColor="text1"/>
          <w:shd w:val="clear" w:color="auto" w:fill="FFFFFF"/>
        </w:rPr>
        <w:t>. Another National Health and Nutrition Examination Survey study showed that cirrhosis was equally common in patients who were unaware of their diagnosis compared to those who knew about their infection</w:t>
      </w:r>
      <w:r w:rsidR="00F72BCF" w:rsidRPr="00B110AF">
        <w:rPr>
          <w:rFonts w:ascii="Book Antiqua" w:eastAsia="Book Antiqua" w:hAnsi="Book Antiqua" w:cs="Book Antiqua"/>
          <w:color w:val="000000"/>
          <w:vertAlign w:val="superscript"/>
        </w:rPr>
        <w:t>[98]</w:t>
      </w:r>
      <w:r w:rsidRPr="00B110AF">
        <w:rPr>
          <w:rFonts w:ascii="Book Antiqua" w:hAnsi="Book Antiqua"/>
          <w:color w:val="000000" w:themeColor="text1"/>
          <w:shd w:val="clear" w:color="auto" w:fill="FFFFFF"/>
        </w:rPr>
        <w:t xml:space="preserve">. At a patient level, fear of the stigma associated with </w:t>
      </w:r>
      <w:r w:rsidRPr="00B110AF">
        <w:rPr>
          <w:rFonts w:ascii="Book Antiqua" w:hAnsi="Book Antiqua"/>
          <w:color w:val="000000" w:themeColor="text1"/>
          <w:shd w:val="clear" w:color="auto" w:fill="FFFFFF"/>
        </w:rPr>
        <w:lastRenderedPageBreak/>
        <w:t>the diagnosis and at the provider level, lack of time, knowledge, and discomfort in asking about high-risk behaviors are barriers to screening, testing, and cure</w:t>
      </w:r>
      <w:r w:rsidR="002D28A1" w:rsidRPr="00B110AF">
        <w:rPr>
          <w:rFonts w:ascii="Book Antiqua" w:eastAsia="Book Antiqua" w:hAnsi="Book Antiqua" w:cs="Book Antiqua"/>
          <w:color w:val="000000"/>
          <w:vertAlign w:val="superscript"/>
        </w:rPr>
        <w:t>[99]</w:t>
      </w:r>
      <w:r w:rsidR="002D28A1"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The provider perceptions have changed over the years and now most providers believe that they play an active role in their patient’s treatment and their decisions to start treatment are not influenced by </w:t>
      </w:r>
      <w:proofErr w:type="gramStart"/>
      <w:r w:rsidRPr="00B110AF">
        <w:rPr>
          <w:rFonts w:ascii="Book Antiqua" w:hAnsi="Book Antiqua"/>
          <w:color w:val="000000" w:themeColor="text1"/>
          <w:shd w:val="clear" w:color="auto" w:fill="FFFFFF"/>
        </w:rPr>
        <w:t>high risk</w:t>
      </w:r>
      <w:proofErr w:type="gramEnd"/>
      <w:r w:rsidRPr="00B110AF">
        <w:rPr>
          <w:rFonts w:ascii="Book Antiqua" w:hAnsi="Book Antiqua"/>
          <w:color w:val="000000" w:themeColor="text1"/>
          <w:shd w:val="clear" w:color="auto" w:fill="FFFFFF"/>
        </w:rPr>
        <w:t xml:space="preserve"> behaviors amongst patients</w:t>
      </w:r>
      <w:r w:rsidR="002D28A1" w:rsidRPr="00B110AF">
        <w:rPr>
          <w:rFonts w:ascii="Book Antiqua" w:eastAsia="Book Antiqua" w:hAnsi="Book Antiqua" w:cs="Book Antiqua"/>
          <w:color w:val="000000"/>
          <w:vertAlign w:val="superscript"/>
        </w:rPr>
        <w:t>[100]</w:t>
      </w:r>
      <w:r w:rsidR="002D28A1" w:rsidRPr="00B110AF">
        <w:rPr>
          <w:rFonts w:ascii="Book Antiqua" w:hAnsi="Book Antiqua"/>
          <w:color w:val="000000" w:themeColor="text1"/>
          <w:shd w:val="clear" w:color="auto" w:fill="FFFFFF"/>
        </w:rPr>
        <w:t>.</w:t>
      </w:r>
    </w:p>
    <w:p w14:paraId="609E221F" w14:textId="07A946BB"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In developing countries, the absence of screening programs and limited resources ha</w:t>
      </w:r>
      <w:r w:rsidR="006070B0" w:rsidRPr="00B110AF">
        <w:rPr>
          <w:rFonts w:ascii="Book Antiqua" w:hAnsi="Book Antiqua"/>
          <w:color w:val="000000" w:themeColor="text1"/>
          <w:shd w:val="clear" w:color="auto" w:fill="FFFFFF"/>
        </w:rPr>
        <w:t>ve</w:t>
      </w:r>
      <w:r w:rsidRPr="00B110AF">
        <w:rPr>
          <w:rFonts w:ascii="Book Antiqua" w:hAnsi="Book Antiqua"/>
          <w:color w:val="000000" w:themeColor="text1"/>
          <w:shd w:val="clear" w:color="auto" w:fill="FFFFFF"/>
        </w:rPr>
        <w:t xml:space="preserve"> resulted in </w:t>
      </w:r>
      <w:proofErr w:type="gramStart"/>
      <w:r w:rsidRPr="00B110AF">
        <w:rPr>
          <w:rFonts w:ascii="Book Antiqua" w:hAnsi="Book Antiqua"/>
          <w:color w:val="000000" w:themeColor="text1"/>
          <w:shd w:val="clear" w:color="auto" w:fill="FFFFFF"/>
        </w:rPr>
        <w:t>the vast majority of</w:t>
      </w:r>
      <w:proofErr w:type="gramEnd"/>
      <w:r w:rsidRPr="00B110AF">
        <w:rPr>
          <w:rFonts w:ascii="Book Antiqua" w:hAnsi="Book Antiqua"/>
          <w:color w:val="000000" w:themeColor="text1"/>
          <w:shd w:val="clear" w:color="auto" w:fill="FFFFFF"/>
        </w:rPr>
        <w:t xml:space="preserve"> patients being undiagnosed</w:t>
      </w:r>
      <w:r w:rsidR="004C1B4A" w:rsidRPr="00B110AF">
        <w:rPr>
          <w:rFonts w:ascii="Book Antiqua" w:eastAsia="Book Antiqua" w:hAnsi="Book Antiqua" w:cs="Book Antiqua"/>
          <w:color w:val="000000"/>
          <w:vertAlign w:val="superscript"/>
        </w:rPr>
        <w:t>[101-103]</w:t>
      </w:r>
      <w:r w:rsidR="004C1B4A"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 A systematic review and meta-analysis of studies published after 1995 showed that in Africa, only 19% of blood transfusio</w:t>
      </w:r>
      <w:r w:rsidR="00FC300E" w:rsidRPr="00B110AF">
        <w:rPr>
          <w:rFonts w:ascii="Book Antiqua" w:hAnsi="Book Antiqua"/>
          <w:color w:val="000000" w:themeColor="text1"/>
          <w:shd w:val="clear" w:color="auto" w:fill="FFFFFF"/>
        </w:rPr>
        <w:t xml:space="preserve">ns are screened for HCV due to </w:t>
      </w:r>
      <w:r w:rsidRPr="00B110AF">
        <w:rPr>
          <w:rFonts w:ascii="Book Antiqua" w:hAnsi="Book Antiqua"/>
          <w:color w:val="000000" w:themeColor="text1"/>
          <w:shd w:val="clear" w:color="auto" w:fill="FFFFFF"/>
        </w:rPr>
        <w:t>cost constraints</w:t>
      </w:r>
      <w:r w:rsidR="00884366" w:rsidRPr="00B110AF">
        <w:rPr>
          <w:rFonts w:ascii="Book Antiqua" w:eastAsia="Book Antiqua" w:hAnsi="Book Antiqua" w:cs="Book Antiqua"/>
          <w:color w:val="000000"/>
          <w:vertAlign w:val="superscript"/>
        </w:rPr>
        <w:t>[104]</w:t>
      </w:r>
      <w:r w:rsidRPr="00B110AF">
        <w:rPr>
          <w:rFonts w:ascii="Book Antiqua" w:hAnsi="Book Antiqua"/>
          <w:color w:val="000000" w:themeColor="text1"/>
          <w:shd w:val="clear" w:color="auto" w:fill="FFFFFF"/>
        </w:rPr>
        <w:t xml:space="preserve">. </w:t>
      </w:r>
    </w:p>
    <w:p w14:paraId="2D8FF9C5" w14:textId="7FD5095E"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 xml:space="preserve">The screening strategies </w:t>
      </w:r>
      <w:proofErr w:type="gramStart"/>
      <w:r w:rsidRPr="00B110AF">
        <w:rPr>
          <w:rFonts w:ascii="Book Antiqua" w:hAnsi="Book Antiqua"/>
          <w:color w:val="000000" w:themeColor="text1"/>
          <w:shd w:val="clear" w:color="auto" w:fill="FFFFFF"/>
        </w:rPr>
        <w:t>have to</w:t>
      </w:r>
      <w:proofErr w:type="gramEnd"/>
      <w:r w:rsidRPr="00B110AF">
        <w:rPr>
          <w:rFonts w:ascii="Book Antiqua" w:hAnsi="Book Antiqua"/>
          <w:color w:val="000000" w:themeColor="text1"/>
          <w:shd w:val="clear" w:color="auto" w:fill="FFFFFF"/>
        </w:rPr>
        <w:t xml:space="preserve"> be tailored according to the population and the country to make these cost</w:t>
      </w:r>
      <w:r w:rsidR="00403FD0"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effective</w:t>
      </w:r>
      <w:r w:rsidR="005F4F9E" w:rsidRPr="00B110AF">
        <w:rPr>
          <w:rFonts w:ascii="Book Antiqua" w:eastAsia="Book Antiqua" w:hAnsi="Book Antiqua" w:cs="Book Antiqua"/>
          <w:color w:val="000000"/>
          <w:vertAlign w:val="superscript"/>
        </w:rPr>
        <w:t>[105]</w:t>
      </w:r>
      <w:r w:rsidRPr="00B110AF">
        <w:rPr>
          <w:rFonts w:ascii="Book Antiqua" w:hAnsi="Book Antiqua"/>
          <w:color w:val="000000" w:themeColor="text1"/>
          <w:shd w:val="clear" w:color="auto" w:fill="FFFFFF"/>
        </w:rPr>
        <w:t>. As shown in a systematic review of 67 screening programs, in low HCV-prevalence populations, prescreening can increase efficiency, whereas in high prevalence countries widespread screening programs are cost</w:t>
      </w:r>
      <w:r w:rsidR="00403FD0"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effective</w:t>
      </w:r>
      <w:r w:rsidR="00AA3BA9" w:rsidRPr="00B110AF">
        <w:rPr>
          <w:rFonts w:ascii="Book Antiqua" w:eastAsia="Book Antiqua" w:hAnsi="Book Antiqua" w:cs="Book Antiqua"/>
          <w:color w:val="000000"/>
          <w:vertAlign w:val="superscript"/>
        </w:rPr>
        <w:t>[106-108]</w:t>
      </w:r>
      <w:r w:rsidRPr="00B110AF">
        <w:rPr>
          <w:rFonts w:ascii="Book Antiqua" w:hAnsi="Book Antiqua"/>
          <w:color w:val="000000" w:themeColor="text1"/>
          <w:shd w:val="clear" w:color="auto" w:fill="FFFFFF"/>
        </w:rPr>
        <w:t xml:space="preserve">. </w:t>
      </w:r>
    </w:p>
    <w:p w14:paraId="076DD3BC" w14:textId="77777777" w:rsidR="00AA3BA9" w:rsidRPr="00B110AF" w:rsidRDefault="00AA3BA9" w:rsidP="009B7AE2">
      <w:pPr>
        <w:spacing w:line="360" w:lineRule="auto"/>
        <w:jc w:val="both"/>
        <w:rPr>
          <w:rFonts w:ascii="Book Antiqua" w:hAnsi="Book Antiqua"/>
          <w:b/>
          <w:bCs/>
          <w:color w:val="000000" w:themeColor="text1"/>
          <w:shd w:val="clear" w:color="auto" w:fill="FFFFFF"/>
        </w:rPr>
      </w:pPr>
    </w:p>
    <w:p w14:paraId="1B608C9F" w14:textId="2AD55309"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High risk groups</w:t>
      </w:r>
      <w:r w:rsidR="00AA3BA9" w:rsidRPr="00B110AF">
        <w:rPr>
          <w:rFonts w:ascii="Book Antiqua" w:hAnsi="Book Antiqua"/>
          <w:b/>
          <w:bCs/>
          <w:color w:val="000000" w:themeColor="text1"/>
          <w:shd w:val="clear" w:color="auto" w:fill="FFFFFF"/>
        </w:rPr>
        <w:t>:</w:t>
      </w:r>
      <w:r w:rsidR="00AA3BA9" w:rsidRPr="00B110AF">
        <w:rPr>
          <w:rFonts w:ascii="Book Antiqua" w:hAnsi="Book Antiqua"/>
          <w:b/>
          <w:bCs/>
          <w:color w:val="000000" w:themeColor="text1"/>
          <w:shd w:val="clear" w:color="auto" w:fill="FFFFFF"/>
          <w:lang w:eastAsia="zh-CN"/>
        </w:rPr>
        <w:t xml:space="preserve"> </w:t>
      </w:r>
      <w:r w:rsidRPr="00B110AF">
        <w:rPr>
          <w:rFonts w:ascii="Book Antiqua" w:hAnsi="Book Antiqua"/>
          <w:color w:val="000000" w:themeColor="text1"/>
          <w:shd w:val="clear" w:color="auto" w:fill="FFFFFF"/>
        </w:rPr>
        <w:t>Intravenous drug users (IVDU</w:t>
      </w:r>
      <w:r w:rsidR="00403FD0" w:rsidRPr="00B110AF">
        <w:rPr>
          <w:rFonts w:ascii="Book Antiqua" w:hAnsi="Book Antiqua"/>
          <w:color w:val="000000" w:themeColor="text1"/>
          <w:shd w:val="clear" w:color="auto" w:fill="FFFFFF"/>
        </w:rPr>
        <w:t>s</w:t>
      </w:r>
      <w:r w:rsidRPr="00B110AF">
        <w:rPr>
          <w:rFonts w:ascii="Book Antiqua" w:hAnsi="Book Antiqua"/>
          <w:color w:val="000000" w:themeColor="text1"/>
          <w:shd w:val="clear" w:color="auto" w:fill="FFFFFF"/>
        </w:rPr>
        <w:t xml:space="preserve">) are a well-known high-risk population and the global burden of HCV </w:t>
      </w:r>
      <w:r w:rsidRPr="00B110AF">
        <w:rPr>
          <w:rFonts w:ascii="Book Antiqua" w:hAnsi="Book Antiqua"/>
          <w:color w:val="000000"/>
          <w:shd w:val="clear" w:color="auto" w:fill="FFFFFF"/>
        </w:rPr>
        <w:t>in injecting drug users is approximately 67%</w:t>
      </w:r>
      <w:r w:rsidR="00AD4F2F" w:rsidRPr="00B110AF">
        <w:rPr>
          <w:rFonts w:ascii="Book Antiqua" w:eastAsia="Book Antiqua" w:hAnsi="Book Antiqua" w:cs="Book Antiqua"/>
          <w:color w:val="000000"/>
          <w:vertAlign w:val="superscript"/>
        </w:rPr>
        <w:t>[109]</w:t>
      </w:r>
      <w:r w:rsidRPr="00B110AF">
        <w:rPr>
          <w:rFonts w:ascii="Book Antiqua" w:hAnsi="Book Antiqua"/>
          <w:color w:val="000000"/>
          <w:shd w:val="clear" w:color="auto" w:fill="FFFFFF"/>
        </w:rPr>
        <w:t>. In Europe the prevalence of HCV is estimated to be 50 times higher in individuals who inject drugs compared with the general population</w:t>
      </w:r>
      <w:r w:rsidR="004C70FC" w:rsidRPr="00B110AF">
        <w:rPr>
          <w:rFonts w:ascii="Book Antiqua" w:eastAsia="Book Antiqua" w:hAnsi="Book Antiqua" w:cs="Book Antiqua"/>
          <w:color w:val="000000"/>
          <w:vertAlign w:val="superscript"/>
        </w:rPr>
        <w:t>[110]</w:t>
      </w:r>
      <w:r w:rsidRPr="00B110AF">
        <w:rPr>
          <w:rFonts w:ascii="Book Antiqua" w:hAnsi="Book Antiqua"/>
          <w:color w:val="000000"/>
          <w:shd w:val="clear" w:color="auto" w:fill="FFFFFF"/>
        </w:rPr>
        <w:t>. In the past, this subset of HCV patients was not regarded as eligible fo</w:t>
      </w:r>
      <w:r w:rsidR="007F45BC" w:rsidRPr="00B110AF">
        <w:rPr>
          <w:rFonts w:ascii="Book Antiqua" w:hAnsi="Book Antiqua"/>
          <w:color w:val="000000"/>
          <w:shd w:val="clear" w:color="auto" w:fill="FFFFFF"/>
        </w:rPr>
        <w:t xml:space="preserve">r treatment due to concern for </w:t>
      </w:r>
      <w:r w:rsidRPr="00B110AF">
        <w:rPr>
          <w:rFonts w:ascii="Book Antiqua" w:hAnsi="Book Antiqua"/>
          <w:color w:val="000000"/>
          <w:shd w:val="clear" w:color="auto" w:fill="FFFFFF"/>
        </w:rPr>
        <w:t xml:space="preserve">poor adherence, </w:t>
      </w:r>
      <w:proofErr w:type="gramStart"/>
      <w:r w:rsidRPr="00B110AF">
        <w:rPr>
          <w:rFonts w:ascii="Book Antiqua" w:hAnsi="Book Antiqua"/>
          <w:color w:val="000000"/>
          <w:shd w:val="clear" w:color="auto" w:fill="FFFFFF"/>
        </w:rPr>
        <w:t>reinfection</w:t>
      </w:r>
      <w:proofErr w:type="gramEnd"/>
      <w:r w:rsidRPr="00B110AF">
        <w:rPr>
          <w:rFonts w:ascii="Book Antiqua" w:hAnsi="Book Antiqua"/>
          <w:color w:val="000000"/>
          <w:shd w:val="clear" w:color="auto" w:fill="FFFFFF"/>
        </w:rPr>
        <w:t xml:space="preserve"> and psychiatric ailments</w:t>
      </w:r>
      <w:r w:rsidR="00566465" w:rsidRPr="00B110AF">
        <w:rPr>
          <w:rFonts w:ascii="Book Antiqua" w:eastAsia="Book Antiqua" w:hAnsi="Book Antiqua" w:cs="Book Antiqua"/>
          <w:color w:val="000000"/>
          <w:vertAlign w:val="superscript"/>
        </w:rPr>
        <w:t>[111]</w:t>
      </w:r>
      <w:r w:rsidRPr="00B110AF">
        <w:rPr>
          <w:rFonts w:ascii="Book Antiqua" w:hAnsi="Book Antiqua"/>
          <w:color w:val="000000"/>
          <w:shd w:val="clear" w:color="auto" w:fill="FFFFFF"/>
        </w:rPr>
        <w:t>. C</w:t>
      </w:r>
      <w:r w:rsidRPr="00B110AF">
        <w:rPr>
          <w:rFonts w:ascii="Book Antiqua" w:hAnsi="Book Antiqua"/>
          <w:color w:val="212121"/>
          <w:shd w:val="clear" w:color="auto" w:fill="FFFFFF"/>
        </w:rPr>
        <w:t>urrent guidelines recommend that people who inject drugs (PWID</w:t>
      </w:r>
      <w:r w:rsidR="00403FD0" w:rsidRPr="00B110AF">
        <w:rPr>
          <w:rFonts w:ascii="Book Antiqua" w:hAnsi="Book Antiqua"/>
          <w:color w:val="212121"/>
          <w:shd w:val="clear" w:color="auto" w:fill="FFFFFF"/>
        </w:rPr>
        <w:t>s</w:t>
      </w:r>
      <w:r w:rsidRPr="00B110AF">
        <w:rPr>
          <w:rFonts w:ascii="Book Antiqua" w:hAnsi="Book Antiqua"/>
          <w:color w:val="212121"/>
          <w:shd w:val="clear" w:color="auto" w:fill="FFFFFF"/>
        </w:rPr>
        <w:t xml:space="preserve">) </w:t>
      </w:r>
      <w:r w:rsidR="00280C9D" w:rsidRPr="00B110AF">
        <w:rPr>
          <w:rFonts w:ascii="Book Antiqua" w:hAnsi="Book Antiqua"/>
          <w:color w:val="212121"/>
          <w:shd w:val="clear" w:color="auto" w:fill="FFFFFF"/>
        </w:rPr>
        <w:t>should not be excluded from HCV</w:t>
      </w:r>
      <w:r w:rsidRPr="00B110AF">
        <w:rPr>
          <w:rFonts w:ascii="Book Antiqua" w:hAnsi="Book Antiqua"/>
          <w:color w:val="212121"/>
          <w:shd w:val="clear" w:color="auto" w:fill="FFFFFF"/>
        </w:rPr>
        <w:t xml:space="preserve"> treatment</w:t>
      </w:r>
      <w:r w:rsidR="00EF5BB4" w:rsidRPr="00B110AF">
        <w:rPr>
          <w:rFonts w:ascii="Book Antiqua" w:eastAsia="Book Antiqua" w:hAnsi="Book Antiqua" w:cs="Book Antiqua"/>
          <w:color w:val="000000"/>
          <w:vertAlign w:val="superscript"/>
        </w:rPr>
        <w:t>[112]</w:t>
      </w:r>
      <w:r w:rsidRPr="00B110AF">
        <w:rPr>
          <w:rFonts w:ascii="Book Antiqua" w:hAnsi="Book Antiqua"/>
          <w:color w:val="212121"/>
          <w:shd w:val="clear" w:color="auto" w:fill="FFFFFF"/>
        </w:rPr>
        <w:t xml:space="preserve"> and </w:t>
      </w:r>
      <w:r w:rsidRPr="00B110AF">
        <w:rPr>
          <w:rFonts w:ascii="Book Antiqua" w:hAnsi="Book Antiqua"/>
          <w:color w:val="000000"/>
          <w:shd w:val="clear" w:color="auto" w:fill="FFFFFF"/>
        </w:rPr>
        <w:t>multiple recent studies have shown that there is direct relationship between</w:t>
      </w:r>
      <w:r w:rsidR="003B7190" w:rsidRPr="00B110AF">
        <w:rPr>
          <w:rFonts w:ascii="Book Antiqua" w:hAnsi="Book Antiqua"/>
          <w:color w:val="000000"/>
        </w:rPr>
        <w:t xml:space="preserve"> influences of</w:t>
      </w:r>
      <w:r w:rsidRPr="00B110AF">
        <w:rPr>
          <w:rFonts w:ascii="Book Antiqua" w:hAnsi="Book Antiqua"/>
          <w:color w:val="000000"/>
        </w:rPr>
        <w:t xml:space="preserve"> IV drugs on the efficacy of DAA therapy among adherent patients</w:t>
      </w:r>
      <w:r w:rsidR="0020248E" w:rsidRPr="00B110AF">
        <w:rPr>
          <w:rFonts w:ascii="Book Antiqua" w:eastAsia="Book Antiqua" w:hAnsi="Book Antiqua" w:cs="Book Antiqua"/>
          <w:color w:val="000000"/>
          <w:vertAlign w:val="superscript"/>
        </w:rPr>
        <w:t>[113-115]</w:t>
      </w:r>
      <w:r w:rsidR="004A213E" w:rsidRPr="00B110AF">
        <w:rPr>
          <w:rFonts w:ascii="Book Antiqua" w:eastAsia="Book Antiqua" w:hAnsi="Book Antiqua" w:cs="Book Antiqua"/>
          <w:color w:val="000000"/>
        </w:rPr>
        <w:t>,</w:t>
      </w:r>
      <w:r w:rsidR="0020248E" w:rsidRPr="00B110AF">
        <w:rPr>
          <w:rFonts w:ascii="Book Antiqua" w:hAnsi="Book Antiqua"/>
          <w:color w:val="212121"/>
          <w:shd w:val="clear" w:color="auto" w:fill="FFFFFF"/>
        </w:rPr>
        <w:t xml:space="preserve"> and</w:t>
      </w:r>
      <w:r w:rsidRPr="00B110AF">
        <w:rPr>
          <w:rFonts w:ascii="Book Antiqua" w:hAnsi="Book Antiqua"/>
          <w:color w:val="212121"/>
          <w:shd w:val="clear" w:color="auto" w:fill="FFFFFF"/>
        </w:rPr>
        <w:t xml:space="preserve"> </w:t>
      </w:r>
      <w:r w:rsidR="004A213E" w:rsidRPr="00B110AF">
        <w:rPr>
          <w:rFonts w:ascii="Book Antiqua" w:hAnsi="Book Antiqua"/>
          <w:color w:val="212121"/>
          <w:shd w:val="clear" w:color="auto" w:fill="FFFFFF"/>
        </w:rPr>
        <w:t xml:space="preserve">the </w:t>
      </w:r>
      <w:r w:rsidRPr="00B110AF">
        <w:rPr>
          <w:rFonts w:ascii="Book Antiqua" w:hAnsi="Book Antiqua"/>
          <w:color w:val="000000" w:themeColor="text1"/>
          <w:shd w:val="clear" w:color="auto" w:fill="FFFFFF"/>
        </w:rPr>
        <w:t>SIMPLIFY trial demonstrated that PWID</w:t>
      </w:r>
      <w:r w:rsidR="004A213E" w:rsidRPr="00B110AF">
        <w:rPr>
          <w:rFonts w:ascii="Book Antiqua" w:hAnsi="Book Antiqua"/>
          <w:color w:val="000000" w:themeColor="text1"/>
          <w:shd w:val="clear" w:color="auto" w:fill="FFFFFF"/>
        </w:rPr>
        <w:t>s</w:t>
      </w:r>
      <w:r w:rsidRPr="00B110AF">
        <w:rPr>
          <w:rFonts w:ascii="Book Antiqua" w:hAnsi="Book Antiqua"/>
          <w:color w:val="000000" w:themeColor="text1"/>
          <w:shd w:val="clear" w:color="auto" w:fill="FFFFFF"/>
        </w:rPr>
        <w:t xml:space="preserve"> should be offered </w:t>
      </w:r>
      <w:r w:rsidRPr="00B110AF">
        <w:rPr>
          <w:rFonts w:ascii="Book Antiqua" w:hAnsi="Book Antiqua"/>
          <w:color w:val="212121"/>
          <w:shd w:val="clear" w:color="auto" w:fill="FFFFFF"/>
        </w:rPr>
        <w:t>HCV treatment regardless of ongoing drug use</w:t>
      </w:r>
      <w:r w:rsidR="0020248E" w:rsidRPr="00B110AF">
        <w:rPr>
          <w:rFonts w:ascii="Book Antiqua" w:eastAsia="Book Antiqua" w:hAnsi="Book Antiqua" w:cs="Book Antiqua"/>
          <w:color w:val="000000"/>
          <w:vertAlign w:val="superscript"/>
        </w:rPr>
        <w:t>[116]</w:t>
      </w:r>
      <w:r w:rsidRPr="00B110AF">
        <w:rPr>
          <w:rFonts w:ascii="Book Antiqua" w:hAnsi="Book Antiqua"/>
          <w:color w:val="000000" w:themeColor="text1"/>
          <w:shd w:val="clear" w:color="auto" w:fill="FFFFFF"/>
        </w:rPr>
        <w:t>. In this high-risk group testing, access to care, prescription of DAA therapy, along with the elimination of stigma associated with the infection have been proposed as effective strategies for this specific population</w:t>
      </w:r>
      <w:r w:rsidR="00D46DCF" w:rsidRPr="00B110AF">
        <w:rPr>
          <w:rFonts w:ascii="Book Antiqua" w:eastAsia="Book Antiqua" w:hAnsi="Book Antiqua" w:cs="Book Antiqua"/>
          <w:color w:val="000000"/>
          <w:vertAlign w:val="superscript"/>
        </w:rPr>
        <w:t>[117-119]</w:t>
      </w:r>
      <w:r w:rsidRPr="00B110AF">
        <w:rPr>
          <w:rFonts w:ascii="Book Antiqua" w:hAnsi="Book Antiqua"/>
          <w:color w:val="000000" w:themeColor="text1"/>
          <w:shd w:val="clear" w:color="auto" w:fill="FFFFFF"/>
        </w:rPr>
        <w:t xml:space="preserve">. </w:t>
      </w:r>
    </w:p>
    <w:p w14:paraId="61FF6183" w14:textId="77777777" w:rsidR="00404C23" w:rsidRPr="00B110AF" w:rsidRDefault="00404C23" w:rsidP="009B7AE2">
      <w:pPr>
        <w:spacing w:line="360" w:lineRule="auto"/>
        <w:jc w:val="both"/>
        <w:rPr>
          <w:rFonts w:ascii="Book Antiqua" w:hAnsi="Book Antiqua"/>
          <w:b/>
          <w:color w:val="000000" w:themeColor="text1"/>
          <w:shd w:val="clear" w:color="auto" w:fill="FFFFFF"/>
        </w:rPr>
      </w:pPr>
    </w:p>
    <w:p w14:paraId="1D4CCFCF" w14:textId="18C7B738" w:rsidR="00E61808" w:rsidRPr="00B110AF" w:rsidRDefault="00E61808" w:rsidP="009B7AE2">
      <w:pPr>
        <w:spacing w:line="360" w:lineRule="auto"/>
        <w:jc w:val="both"/>
        <w:rPr>
          <w:rFonts w:ascii="Book Antiqua" w:hAnsi="Book Antiqua"/>
          <w:b/>
          <w:color w:val="000000" w:themeColor="text1"/>
          <w:shd w:val="clear" w:color="auto" w:fill="FFFFFF"/>
        </w:rPr>
      </w:pPr>
      <w:r w:rsidRPr="00B110AF">
        <w:rPr>
          <w:rFonts w:ascii="Book Antiqua" w:hAnsi="Book Antiqua"/>
          <w:b/>
          <w:color w:val="000000" w:themeColor="text1"/>
          <w:shd w:val="clear" w:color="auto" w:fill="FFFFFF"/>
        </w:rPr>
        <w:lastRenderedPageBreak/>
        <w:t>Prevention of HBV/HCV infection</w:t>
      </w:r>
      <w:r w:rsidR="00404C23" w:rsidRPr="00B110AF">
        <w:rPr>
          <w:rFonts w:ascii="Book Antiqua" w:hAnsi="Book Antiqua"/>
          <w:b/>
          <w:color w:val="000000" w:themeColor="text1"/>
          <w:shd w:val="clear" w:color="auto" w:fill="FFFFFF"/>
        </w:rPr>
        <w:t xml:space="preserve">: </w:t>
      </w:r>
      <w:r w:rsidRPr="00B110AF">
        <w:rPr>
          <w:rFonts w:ascii="Book Antiqua" w:hAnsi="Book Antiqua"/>
          <w:color w:val="000000" w:themeColor="text1"/>
          <w:shd w:val="clear" w:color="auto" w:fill="FFFFFF"/>
        </w:rPr>
        <w:t xml:space="preserve">Both HBV and HCV can be transmitted perinatally, via needle stick injury and </w:t>
      </w:r>
      <w:r w:rsidR="00DA40A7" w:rsidRPr="00B110AF">
        <w:rPr>
          <w:rFonts w:ascii="Book Antiqua" w:hAnsi="Book Antiqua"/>
          <w:color w:val="000000" w:themeColor="text1"/>
          <w:shd w:val="clear" w:color="auto" w:fill="FFFFFF"/>
        </w:rPr>
        <w:t xml:space="preserve">via </w:t>
      </w:r>
      <w:r w:rsidRPr="00B110AF">
        <w:rPr>
          <w:rFonts w:ascii="Book Antiqua" w:hAnsi="Book Antiqua"/>
          <w:color w:val="000000" w:themeColor="text1"/>
          <w:shd w:val="clear" w:color="auto" w:fill="FFFFFF"/>
        </w:rPr>
        <w:t xml:space="preserve">household contacts. Perinatal transmission for HBV can be prevented </w:t>
      </w:r>
      <w:r w:rsidRPr="00B110AF">
        <w:rPr>
          <w:rFonts w:ascii="Book Antiqua" w:hAnsi="Book Antiqua"/>
          <w:color w:val="000000"/>
        </w:rPr>
        <w:t>by providing hepatitis B immunoglobulins and vaccines within 12</w:t>
      </w:r>
      <w:r w:rsidR="004C4F9F" w:rsidRPr="00B110AF">
        <w:rPr>
          <w:rFonts w:ascii="Book Antiqua" w:hAnsi="Book Antiqua"/>
          <w:color w:val="000000"/>
        </w:rPr>
        <w:t xml:space="preserve"> </w:t>
      </w:r>
      <w:r w:rsidR="00970DCB" w:rsidRPr="00B110AF">
        <w:rPr>
          <w:rFonts w:ascii="Book Antiqua" w:hAnsi="Book Antiqua"/>
          <w:color w:val="000000"/>
        </w:rPr>
        <w:t xml:space="preserve">h of birth </w:t>
      </w:r>
      <w:r w:rsidRPr="00B110AF">
        <w:rPr>
          <w:rFonts w:ascii="Book Antiqua" w:hAnsi="Book Antiqua"/>
          <w:color w:val="000000"/>
        </w:rPr>
        <w:t>to infants of HbsAg</w:t>
      </w:r>
      <w:r w:rsidR="004A213E" w:rsidRPr="00B110AF">
        <w:rPr>
          <w:rFonts w:ascii="Book Antiqua" w:hAnsi="Book Antiqua"/>
          <w:color w:val="000000"/>
        </w:rPr>
        <w:t>-</w:t>
      </w:r>
      <w:r w:rsidRPr="00B110AF">
        <w:rPr>
          <w:rFonts w:ascii="Book Antiqua" w:hAnsi="Book Antiqua"/>
          <w:color w:val="000000"/>
        </w:rPr>
        <w:t>positive mothers</w:t>
      </w:r>
      <w:r w:rsidR="00C229B2" w:rsidRPr="00B110AF">
        <w:rPr>
          <w:rFonts w:ascii="Book Antiqua" w:eastAsia="Book Antiqua" w:hAnsi="Book Antiqua" w:cs="Book Antiqua"/>
          <w:color w:val="000000"/>
          <w:vertAlign w:val="superscript"/>
        </w:rPr>
        <w:t>[120]</w:t>
      </w:r>
      <w:r w:rsidRPr="00B110AF">
        <w:rPr>
          <w:rFonts w:ascii="Book Antiqua" w:hAnsi="Book Antiqua"/>
          <w:color w:val="000000"/>
          <w:shd w:val="clear" w:color="auto" w:fill="FFFFFF"/>
        </w:rPr>
        <w:t xml:space="preserve">. Unfortunately for HCV infection, there </w:t>
      </w:r>
      <w:r w:rsidRPr="00B110AF">
        <w:rPr>
          <w:rFonts w:ascii="Book Antiqua" w:hAnsi="Book Antiqua"/>
          <w:bCs/>
          <w:color w:val="000000" w:themeColor="text1"/>
          <w:shd w:val="clear" w:color="auto" w:fill="FFFFFF"/>
        </w:rPr>
        <w:t>are no interventions or prophylactic measures that have been proven to prevent perinatal transmission. Management of needle stick injury for HBV depends on the vaccination status of exposed individual and HBV status of patient. For individuals who suffer needle stick injury and are unvaccinated, vaccination series should be initiated. For vaccinated individuals with documented vaccine respons</w:t>
      </w:r>
      <w:r w:rsidR="007F45BC" w:rsidRPr="00B110AF">
        <w:rPr>
          <w:rFonts w:ascii="Book Antiqua" w:hAnsi="Book Antiqua"/>
          <w:bCs/>
          <w:color w:val="000000" w:themeColor="text1"/>
          <w:shd w:val="clear" w:color="auto" w:fill="FFFFFF"/>
        </w:rPr>
        <w:t xml:space="preserve">e no treatment is required. If </w:t>
      </w:r>
      <w:r w:rsidRPr="00B110AF">
        <w:rPr>
          <w:rFonts w:ascii="Book Antiqua" w:hAnsi="Book Antiqua"/>
          <w:bCs/>
          <w:color w:val="000000" w:themeColor="text1"/>
          <w:shd w:val="clear" w:color="auto" w:fill="FFFFFF"/>
        </w:rPr>
        <w:t xml:space="preserve">the vaccination status is unknown, then </w:t>
      </w:r>
      <w:proofErr w:type="gramStart"/>
      <w:r w:rsidRPr="00B110AF">
        <w:rPr>
          <w:rFonts w:ascii="Book Antiqua" w:hAnsi="Book Antiqua"/>
          <w:bCs/>
          <w:color w:val="000000" w:themeColor="text1"/>
          <w:shd w:val="clear" w:color="auto" w:fill="FFFFFF"/>
        </w:rPr>
        <w:t>its</w:t>
      </w:r>
      <w:proofErr w:type="gramEnd"/>
      <w:r w:rsidRPr="00B110AF">
        <w:rPr>
          <w:rFonts w:ascii="Book Antiqua" w:hAnsi="Book Antiqua"/>
          <w:bCs/>
          <w:color w:val="000000" w:themeColor="text1"/>
          <w:shd w:val="clear" w:color="auto" w:fill="FFFFFF"/>
        </w:rPr>
        <w:t xml:space="preserve"> recommended to check a</w:t>
      </w:r>
      <w:r w:rsidR="007F45BC" w:rsidRPr="00B110AF">
        <w:rPr>
          <w:rFonts w:ascii="Book Antiqua" w:hAnsi="Book Antiqua"/>
          <w:bCs/>
          <w:color w:val="000000" w:themeColor="text1"/>
          <w:shd w:val="clear" w:color="auto" w:fill="FFFFFF"/>
        </w:rPr>
        <w:t>nti-Hbs titers and if negative,</w:t>
      </w:r>
      <w:r w:rsidR="003B4E93" w:rsidRPr="00B110AF">
        <w:rPr>
          <w:rFonts w:ascii="Book Antiqua" w:hAnsi="Book Antiqua"/>
          <w:bCs/>
          <w:color w:val="000000" w:themeColor="text1"/>
          <w:shd w:val="clear" w:color="auto" w:fill="FFFFFF"/>
        </w:rPr>
        <w:t xml:space="preserve"> initiating vaccine series is </w:t>
      </w:r>
      <w:r w:rsidRPr="00B110AF">
        <w:rPr>
          <w:rFonts w:ascii="Book Antiqua" w:hAnsi="Book Antiqua"/>
          <w:bCs/>
          <w:color w:val="000000" w:themeColor="text1"/>
          <w:shd w:val="clear" w:color="auto" w:fill="FFFFFF"/>
        </w:rPr>
        <w:t>recommended</w:t>
      </w:r>
      <w:r w:rsidR="00332223" w:rsidRPr="00B110AF">
        <w:rPr>
          <w:rFonts w:ascii="Book Antiqua" w:eastAsia="Book Antiqua" w:hAnsi="Book Antiqua" w:cs="Book Antiqua"/>
          <w:color w:val="000000"/>
          <w:vertAlign w:val="superscript"/>
        </w:rPr>
        <w:t>[121]</w:t>
      </w:r>
      <w:r w:rsidRPr="00B110AF">
        <w:rPr>
          <w:rFonts w:ascii="Book Antiqua" w:hAnsi="Book Antiqua"/>
          <w:bCs/>
          <w:color w:val="000000" w:themeColor="text1"/>
          <w:shd w:val="clear" w:color="auto" w:fill="FFFFFF"/>
        </w:rPr>
        <w:t>. Recommendations for prevention of HCV after needle stick injury include testing for HCV RNA, HCV antibodies and ALT immediately aft</w:t>
      </w:r>
      <w:r w:rsidR="0046684B" w:rsidRPr="00B110AF">
        <w:rPr>
          <w:rFonts w:ascii="Book Antiqua" w:hAnsi="Book Antiqua"/>
          <w:bCs/>
          <w:color w:val="000000" w:themeColor="text1"/>
          <w:shd w:val="clear" w:color="auto" w:fill="FFFFFF"/>
        </w:rPr>
        <w:t xml:space="preserve">er </w:t>
      </w:r>
      <w:r w:rsidR="004A213E" w:rsidRPr="00B110AF">
        <w:rPr>
          <w:rFonts w:ascii="Book Antiqua" w:hAnsi="Book Antiqua"/>
          <w:bCs/>
          <w:color w:val="000000" w:themeColor="text1"/>
          <w:shd w:val="clear" w:color="auto" w:fill="FFFFFF"/>
        </w:rPr>
        <w:t xml:space="preserve">the </w:t>
      </w:r>
      <w:r w:rsidR="0046684B" w:rsidRPr="00B110AF">
        <w:rPr>
          <w:rFonts w:ascii="Book Antiqua" w:hAnsi="Book Antiqua"/>
          <w:bCs/>
          <w:color w:val="000000" w:themeColor="text1"/>
          <w:shd w:val="clear" w:color="auto" w:fill="FFFFFF"/>
        </w:rPr>
        <w:t xml:space="preserve">event, repeat </w:t>
      </w:r>
      <w:r w:rsidR="004A213E" w:rsidRPr="00B110AF">
        <w:rPr>
          <w:rFonts w:ascii="Book Antiqua" w:hAnsi="Book Antiqua"/>
          <w:bCs/>
          <w:color w:val="000000" w:themeColor="text1"/>
          <w:shd w:val="clear" w:color="auto" w:fill="FFFFFF"/>
        </w:rPr>
        <w:t xml:space="preserve">laboratory analysis </w:t>
      </w:r>
      <w:r w:rsidR="0046684B" w:rsidRPr="00B110AF">
        <w:rPr>
          <w:rFonts w:ascii="Book Antiqua" w:hAnsi="Book Antiqua"/>
          <w:bCs/>
          <w:color w:val="000000" w:themeColor="text1"/>
          <w:shd w:val="clear" w:color="auto" w:fill="FFFFFF"/>
        </w:rPr>
        <w:t>in 2</w:t>
      </w:r>
      <w:r w:rsidR="004A213E" w:rsidRPr="00B110AF">
        <w:rPr>
          <w:rFonts w:ascii="Book Antiqua" w:hAnsi="Book Antiqua"/>
          <w:bCs/>
          <w:color w:val="000000" w:themeColor="text1"/>
          <w:shd w:val="clear" w:color="auto" w:fill="FFFFFF"/>
        </w:rPr>
        <w:t>–</w:t>
      </w:r>
      <w:r w:rsidR="0046684B" w:rsidRPr="00B110AF">
        <w:rPr>
          <w:rFonts w:ascii="Book Antiqua" w:hAnsi="Book Antiqua"/>
          <w:bCs/>
          <w:color w:val="000000" w:themeColor="text1"/>
          <w:shd w:val="clear" w:color="auto" w:fill="FFFFFF"/>
        </w:rPr>
        <w:t>8 wk</w:t>
      </w:r>
      <w:r w:rsidR="004A213E" w:rsidRPr="00B110AF">
        <w:rPr>
          <w:rFonts w:ascii="Book Antiqua" w:hAnsi="Book Antiqua"/>
          <w:bCs/>
          <w:color w:val="000000" w:themeColor="text1"/>
          <w:shd w:val="clear" w:color="auto" w:fill="FFFFFF"/>
        </w:rPr>
        <w:t>,</w:t>
      </w:r>
      <w:r w:rsidRPr="00B110AF">
        <w:rPr>
          <w:rFonts w:ascii="Book Antiqua" w:hAnsi="Book Antiqua"/>
          <w:bCs/>
          <w:color w:val="000000" w:themeColor="text1"/>
          <w:shd w:val="clear" w:color="auto" w:fill="FFFFFF"/>
        </w:rPr>
        <w:t xml:space="preserve"> and referral to specialist if infection occurs</w:t>
      </w:r>
      <w:r w:rsidR="00332223" w:rsidRPr="00B110AF">
        <w:rPr>
          <w:rFonts w:ascii="Book Antiqua" w:eastAsia="Book Antiqua" w:hAnsi="Book Antiqua" w:cs="Book Antiqua"/>
          <w:color w:val="000000"/>
          <w:vertAlign w:val="superscript"/>
        </w:rPr>
        <w:t>[122]</w:t>
      </w:r>
      <w:r w:rsidRPr="00B110AF">
        <w:rPr>
          <w:rFonts w:ascii="Book Antiqua" w:hAnsi="Book Antiqua"/>
          <w:bCs/>
          <w:color w:val="000000" w:themeColor="text1"/>
          <w:shd w:val="clear" w:color="auto" w:fill="FFFFFF"/>
        </w:rPr>
        <w:t xml:space="preserve">. Household contacts should be extensively </w:t>
      </w:r>
      <w:proofErr w:type="gramStart"/>
      <w:r w:rsidRPr="00B110AF">
        <w:rPr>
          <w:rFonts w:ascii="Book Antiqua" w:hAnsi="Book Antiqua"/>
          <w:bCs/>
          <w:color w:val="000000" w:themeColor="text1"/>
          <w:shd w:val="clear" w:color="auto" w:fill="FFFFFF"/>
        </w:rPr>
        <w:t>counselled</w:t>
      </w:r>
      <w:proofErr w:type="gramEnd"/>
      <w:r w:rsidRPr="00B110AF">
        <w:rPr>
          <w:rFonts w:ascii="Book Antiqua" w:hAnsi="Book Antiqua"/>
          <w:bCs/>
          <w:color w:val="000000" w:themeColor="text1"/>
          <w:shd w:val="clear" w:color="auto" w:fill="FFFFFF"/>
        </w:rPr>
        <w:t xml:space="preserve"> and education includes measures to avoid sharing razors</w:t>
      </w:r>
      <w:r w:rsidR="004A213E" w:rsidRPr="00B110AF">
        <w:rPr>
          <w:rFonts w:ascii="Book Antiqua" w:hAnsi="Book Antiqua"/>
          <w:bCs/>
          <w:color w:val="000000" w:themeColor="text1"/>
          <w:shd w:val="clear" w:color="auto" w:fill="FFFFFF"/>
        </w:rPr>
        <w:t xml:space="preserve"> or </w:t>
      </w:r>
      <w:r w:rsidRPr="00B110AF">
        <w:rPr>
          <w:rFonts w:ascii="Book Antiqua" w:hAnsi="Book Antiqua"/>
          <w:bCs/>
          <w:color w:val="000000" w:themeColor="text1"/>
          <w:shd w:val="clear" w:color="auto" w:fill="FFFFFF"/>
        </w:rPr>
        <w:t>toothbrushes etc. that predisposes one to contact with body fluids, HCV/HBV positive individuals should refrain from donating blood, organ and tissue</w:t>
      </w:r>
      <w:r w:rsidR="00332223" w:rsidRPr="00B110AF">
        <w:rPr>
          <w:rFonts w:ascii="Book Antiqua" w:eastAsia="Book Antiqua" w:hAnsi="Book Antiqua" w:cs="Book Antiqua"/>
          <w:color w:val="000000"/>
          <w:vertAlign w:val="superscript"/>
        </w:rPr>
        <w:t>[123]</w:t>
      </w:r>
      <w:r w:rsidR="00332223" w:rsidRPr="00B110AF">
        <w:rPr>
          <w:rFonts w:ascii="Book Antiqua" w:hAnsi="Book Antiqua"/>
          <w:bCs/>
          <w:color w:val="000000" w:themeColor="text1"/>
          <w:shd w:val="clear" w:color="auto" w:fill="FFFFFF"/>
        </w:rPr>
        <w:t>.</w:t>
      </w:r>
    </w:p>
    <w:p w14:paraId="211D9F21" w14:textId="77777777" w:rsidR="00E61808" w:rsidRPr="00B110AF" w:rsidRDefault="00E61808" w:rsidP="009B7AE2">
      <w:pPr>
        <w:spacing w:line="360" w:lineRule="auto"/>
        <w:jc w:val="both"/>
        <w:rPr>
          <w:rFonts w:ascii="Book Antiqua" w:hAnsi="Book Antiqua"/>
          <w:color w:val="333333"/>
          <w:shd w:val="clear" w:color="auto" w:fill="EDECEB"/>
        </w:rPr>
      </w:pPr>
    </w:p>
    <w:p w14:paraId="086E8504" w14:textId="79629A5F"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HBV/HCV coinfection</w:t>
      </w:r>
      <w:r w:rsidR="00EA12C5"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The worldwide incidence of HBV/HCV coinfection is reported to range from 5</w:t>
      </w:r>
      <w:r w:rsidR="00FB6B3D" w:rsidRPr="00B110AF">
        <w:rPr>
          <w:rFonts w:ascii="Book Antiqua" w:hAnsi="Book Antiqua"/>
          <w:color w:val="000000" w:themeColor="text1"/>
          <w:shd w:val="clear" w:color="auto" w:fill="FFFFFF"/>
        </w:rPr>
        <w:t xml:space="preserve">% to </w:t>
      </w:r>
      <w:r w:rsidRPr="00B110AF">
        <w:rPr>
          <w:rFonts w:ascii="Book Antiqua" w:hAnsi="Book Antiqua"/>
          <w:color w:val="000000" w:themeColor="text1"/>
          <w:shd w:val="clear" w:color="auto" w:fill="FFFFFF"/>
        </w:rPr>
        <w:t>15%</w:t>
      </w:r>
      <w:r w:rsidR="007B53C5" w:rsidRPr="00B110AF">
        <w:rPr>
          <w:rFonts w:ascii="Book Antiqua" w:eastAsia="Book Antiqua" w:hAnsi="Book Antiqua" w:cs="Book Antiqua"/>
          <w:color w:val="000000"/>
          <w:vertAlign w:val="superscript"/>
        </w:rPr>
        <w:t>[124,125]</w:t>
      </w:r>
      <w:r w:rsidRPr="00B110AF">
        <w:rPr>
          <w:rFonts w:ascii="Book Antiqua" w:hAnsi="Book Antiqua"/>
          <w:color w:val="000000" w:themeColor="text1"/>
          <w:shd w:val="clear" w:color="auto" w:fill="FFFFFF"/>
        </w:rPr>
        <w:t>. The incidence varies significantly depending on geographic location, with higher incidence in endemic areas</w:t>
      </w:r>
      <w:r w:rsidR="00B105F9" w:rsidRPr="00B110AF">
        <w:rPr>
          <w:rFonts w:ascii="Book Antiqua" w:eastAsia="Book Antiqua" w:hAnsi="Book Antiqua" w:cs="Book Antiqua"/>
          <w:color w:val="000000"/>
          <w:vertAlign w:val="superscript"/>
        </w:rPr>
        <w:t>[126]</w:t>
      </w:r>
      <w:r w:rsidRPr="00B110AF">
        <w:rPr>
          <w:rFonts w:ascii="Book Antiqua" w:hAnsi="Book Antiqua"/>
          <w:color w:val="000000" w:themeColor="text1"/>
          <w:shd w:val="clear" w:color="auto" w:fill="FFFFFF"/>
        </w:rPr>
        <w:t>. HBV/HCV coinfection leads to higher rate of cirrhosis, HCC and decompensated liver disease compared to monoinfection</w:t>
      </w:r>
      <w:r w:rsidR="00B105F9" w:rsidRPr="00B110AF">
        <w:rPr>
          <w:rFonts w:ascii="Book Antiqua" w:eastAsia="Book Antiqua" w:hAnsi="Book Antiqua" w:cs="Book Antiqua"/>
          <w:color w:val="000000"/>
          <w:vertAlign w:val="superscript"/>
        </w:rPr>
        <w:t>[124,127]</w:t>
      </w:r>
      <w:r w:rsidRPr="00B110AF">
        <w:rPr>
          <w:rFonts w:ascii="Book Antiqua" w:hAnsi="Book Antiqua"/>
          <w:color w:val="000000" w:themeColor="text1"/>
          <w:shd w:val="clear" w:color="auto" w:fill="FFFFFF"/>
        </w:rPr>
        <w:t>. Four serological profiles are seen in coinfection</w:t>
      </w:r>
      <w:r w:rsidR="00FB6B3D" w:rsidRPr="00B110AF">
        <w:rPr>
          <w:rFonts w:ascii="Book Antiqua" w:hAnsi="Book Antiqua"/>
          <w:color w:val="000000" w:themeColor="text1"/>
          <w:shd w:val="clear" w:color="auto" w:fill="FFFFFF"/>
        </w:rPr>
        <w:t>–</w:t>
      </w:r>
      <w:r w:rsidRPr="00B110AF">
        <w:rPr>
          <w:rFonts w:ascii="Book Antiqua" w:hAnsi="Book Antiqua"/>
          <w:color w:val="212121"/>
          <w:shd w:val="clear" w:color="auto" w:fill="FFFFFF"/>
        </w:rPr>
        <w:t>codominant, HCV dominant, HBV dominant, and neither replicative</w:t>
      </w:r>
      <w:r w:rsidR="00FB6B3D" w:rsidRPr="00B110AF">
        <w:rPr>
          <w:rFonts w:ascii="Book Antiqua" w:hAnsi="Book Antiqua"/>
          <w:color w:val="212121"/>
          <w:shd w:val="clear" w:color="auto" w:fill="FFFFFF"/>
        </w:rPr>
        <w:t>,</w:t>
      </w:r>
      <w:r w:rsidRPr="00B110AF">
        <w:rPr>
          <w:rFonts w:ascii="Book Antiqua" w:hAnsi="Book Antiqua"/>
          <w:color w:val="212121"/>
          <w:shd w:val="clear" w:color="auto" w:fill="FFFFFF"/>
        </w:rPr>
        <w:t xml:space="preserve"> </w:t>
      </w:r>
      <w:proofErr w:type="gramStart"/>
      <w:r w:rsidRPr="00B110AF">
        <w:rPr>
          <w:rFonts w:ascii="Book Antiqua" w:hAnsi="Book Antiqua"/>
          <w:color w:val="212121"/>
          <w:shd w:val="clear" w:color="auto" w:fill="FFFFFF"/>
        </w:rPr>
        <w:t>and</w:t>
      </w:r>
      <w:proofErr w:type="gramEnd"/>
      <w:r w:rsidRPr="00B110AF">
        <w:rPr>
          <w:rFonts w:ascii="Book Antiqua" w:hAnsi="Book Antiqua"/>
          <w:color w:val="212121"/>
          <w:shd w:val="clear" w:color="auto" w:fill="FFFFFF"/>
        </w:rPr>
        <w:t xml:space="preserve"> these can evolve over period of time</w:t>
      </w:r>
      <w:r w:rsidR="004E4085" w:rsidRPr="00B110AF">
        <w:rPr>
          <w:rFonts w:ascii="Book Antiqua" w:eastAsia="Book Antiqua" w:hAnsi="Book Antiqua" w:cs="Book Antiqua"/>
          <w:color w:val="000000"/>
          <w:vertAlign w:val="superscript"/>
        </w:rPr>
        <w:t>[128]</w:t>
      </w:r>
      <w:r w:rsidRPr="00B110AF">
        <w:rPr>
          <w:rFonts w:ascii="Book Antiqua" w:hAnsi="Book Antiqua"/>
          <w:color w:val="212121"/>
          <w:shd w:val="clear" w:color="auto" w:fill="FFFFFF"/>
        </w:rPr>
        <w:t>. The aim in these scenarios would be to identify and eradicate the dominant virus</w:t>
      </w:r>
      <w:r w:rsidR="006070B0" w:rsidRPr="00B110AF">
        <w:rPr>
          <w:rFonts w:ascii="Book Antiqua" w:hAnsi="Book Antiqua"/>
          <w:color w:val="212121"/>
          <w:shd w:val="clear" w:color="auto" w:fill="FFFFFF"/>
        </w:rPr>
        <w:t xml:space="preserve"> and then</w:t>
      </w:r>
      <w:r w:rsidRPr="00B110AF">
        <w:rPr>
          <w:rFonts w:ascii="Book Antiqua" w:hAnsi="Book Antiqua"/>
          <w:color w:val="212121"/>
          <w:shd w:val="clear" w:color="auto" w:fill="FFFFFF"/>
        </w:rPr>
        <w:t xml:space="preserve"> monitor for reactivation of the other viru</w:t>
      </w:r>
      <w:r w:rsidR="00010646" w:rsidRPr="00B110AF">
        <w:rPr>
          <w:rFonts w:ascii="Book Antiqua" w:hAnsi="Book Antiqua"/>
          <w:color w:val="212121"/>
          <w:shd w:val="clear" w:color="auto" w:fill="FFFFFF"/>
        </w:rPr>
        <w:t xml:space="preserve">s. Close monitoring of HBV DNA </w:t>
      </w:r>
      <w:r w:rsidRPr="00B110AF">
        <w:rPr>
          <w:rFonts w:ascii="Book Antiqua" w:hAnsi="Book Antiqua"/>
          <w:color w:val="212121"/>
          <w:shd w:val="clear" w:color="auto" w:fill="FFFFFF"/>
        </w:rPr>
        <w:t>and HCV RNA is essential before determining viral dominance</w:t>
      </w:r>
      <w:r w:rsidR="004E4085" w:rsidRPr="00B110AF">
        <w:rPr>
          <w:rFonts w:ascii="Book Antiqua" w:eastAsia="Book Antiqua" w:hAnsi="Book Antiqua" w:cs="Book Antiqua"/>
          <w:color w:val="000000"/>
          <w:vertAlign w:val="superscript"/>
        </w:rPr>
        <w:t>[129]</w:t>
      </w:r>
      <w:r w:rsidRPr="00B110AF">
        <w:rPr>
          <w:rFonts w:ascii="Book Antiqua" w:hAnsi="Book Antiqua"/>
          <w:color w:val="212121"/>
          <w:shd w:val="clear" w:color="auto" w:fill="FFFFFF"/>
        </w:rPr>
        <w:t xml:space="preserve">. HBV </w:t>
      </w:r>
      <w:r w:rsidR="006070B0" w:rsidRPr="00B110AF">
        <w:rPr>
          <w:rFonts w:ascii="Book Antiqua" w:hAnsi="Book Antiqua"/>
          <w:color w:val="212121"/>
          <w:shd w:val="clear" w:color="auto" w:fill="FFFFFF"/>
        </w:rPr>
        <w:t>m</w:t>
      </w:r>
      <w:r w:rsidRPr="00B110AF">
        <w:rPr>
          <w:rFonts w:ascii="Book Antiqua" w:hAnsi="Book Antiqua"/>
          <w:color w:val="212121"/>
          <w:shd w:val="clear" w:color="auto" w:fill="FFFFFF"/>
        </w:rPr>
        <w:t>onoinfection is treated with a nucleo(s)tide analog (</w:t>
      </w:r>
      <w:r w:rsidRPr="00B110AF">
        <w:rPr>
          <w:rFonts w:ascii="Book Antiqua" w:hAnsi="Book Antiqua"/>
          <w:i/>
          <w:color w:val="212121"/>
          <w:shd w:val="clear" w:color="auto" w:fill="FFFFFF"/>
        </w:rPr>
        <w:t>e</w:t>
      </w:r>
      <w:r w:rsidR="00B36C70" w:rsidRPr="00B110AF">
        <w:rPr>
          <w:rFonts w:ascii="Book Antiqua" w:hAnsi="Book Antiqua"/>
          <w:i/>
          <w:color w:val="212121"/>
          <w:shd w:val="clear" w:color="auto" w:fill="FFFFFF"/>
        </w:rPr>
        <w:t>.</w:t>
      </w:r>
      <w:r w:rsidRPr="00B110AF">
        <w:rPr>
          <w:rFonts w:ascii="Book Antiqua" w:hAnsi="Book Antiqua"/>
          <w:i/>
          <w:color w:val="212121"/>
          <w:shd w:val="clear" w:color="auto" w:fill="FFFFFF"/>
        </w:rPr>
        <w:t>g</w:t>
      </w:r>
      <w:r w:rsidR="00B36C70" w:rsidRPr="00B110AF">
        <w:rPr>
          <w:rFonts w:ascii="Book Antiqua" w:hAnsi="Book Antiqua"/>
          <w:color w:val="212121"/>
          <w:shd w:val="clear" w:color="auto" w:fill="FFFFFF"/>
        </w:rPr>
        <w:t>.</w:t>
      </w:r>
      <w:r w:rsidR="00FB6B3D" w:rsidRPr="00B110AF">
        <w:rPr>
          <w:rFonts w:ascii="Book Antiqua" w:hAnsi="Book Antiqua"/>
          <w:color w:val="212121"/>
          <w:shd w:val="clear" w:color="auto" w:fill="FFFFFF"/>
        </w:rPr>
        <w:t>,</w:t>
      </w:r>
      <w:r w:rsidRPr="00B110AF">
        <w:rPr>
          <w:rFonts w:ascii="Book Antiqua" w:hAnsi="Book Antiqua"/>
          <w:color w:val="212121"/>
          <w:shd w:val="clear" w:color="auto" w:fill="FFFFFF"/>
        </w:rPr>
        <w:t xml:space="preserve"> entacavir or tenof</w:t>
      </w:r>
      <w:r w:rsidR="006070B0" w:rsidRPr="00B110AF">
        <w:rPr>
          <w:rFonts w:ascii="Book Antiqua" w:hAnsi="Book Antiqua"/>
          <w:color w:val="212121"/>
          <w:shd w:val="clear" w:color="auto" w:fill="FFFFFF"/>
        </w:rPr>
        <w:t>o</w:t>
      </w:r>
      <w:r w:rsidRPr="00B110AF">
        <w:rPr>
          <w:rFonts w:ascii="Book Antiqua" w:hAnsi="Book Antiqua"/>
          <w:color w:val="212121"/>
          <w:shd w:val="clear" w:color="auto" w:fill="FFFFFF"/>
        </w:rPr>
        <w:t xml:space="preserve">vir, lamivudine) and/or </w:t>
      </w:r>
      <w:r w:rsidR="00FB6B3D" w:rsidRPr="00B110AF">
        <w:rPr>
          <w:rFonts w:ascii="Book Antiqua" w:hAnsi="Book Antiqua"/>
          <w:color w:val="212121"/>
          <w:shd w:val="clear" w:color="auto" w:fill="FFFFFF"/>
        </w:rPr>
        <w:lastRenderedPageBreak/>
        <w:t>pegylated IFN (</w:t>
      </w:r>
      <w:r w:rsidRPr="00B110AF">
        <w:rPr>
          <w:rFonts w:ascii="Book Antiqua" w:hAnsi="Book Antiqua"/>
          <w:color w:val="212121"/>
          <w:shd w:val="clear" w:color="auto" w:fill="FFFFFF"/>
        </w:rPr>
        <w:t>Peg</w:t>
      </w:r>
      <w:r w:rsidR="00632C30" w:rsidRPr="00B110AF">
        <w:rPr>
          <w:rFonts w:ascii="Book Antiqua" w:hAnsi="Book Antiqua"/>
          <w:color w:val="212121"/>
          <w:shd w:val="clear" w:color="auto" w:fill="FFFFFF"/>
        </w:rPr>
        <w:t>-</w:t>
      </w:r>
      <w:r w:rsidRPr="00B110AF">
        <w:rPr>
          <w:rFonts w:ascii="Book Antiqua" w:hAnsi="Book Antiqua"/>
          <w:color w:val="212121"/>
          <w:shd w:val="clear" w:color="auto" w:fill="FFFFFF"/>
        </w:rPr>
        <w:t>IFN</w:t>
      </w:r>
      <w:r w:rsidR="00FB6B3D" w:rsidRPr="00B110AF">
        <w:rPr>
          <w:rFonts w:ascii="Book Antiqua" w:hAnsi="Book Antiqua"/>
          <w:color w:val="212121"/>
          <w:shd w:val="clear" w:color="auto" w:fill="FFFFFF"/>
        </w:rPr>
        <w:t>)</w:t>
      </w:r>
      <w:r w:rsidRPr="00B110AF">
        <w:rPr>
          <w:rFonts w:ascii="Book Antiqua" w:hAnsi="Book Antiqua"/>
          <w:color w:val="212121"/>
          <w:shd w:val="clear" w:color="auto" w:fill="FFFFFF"/>
        </w:rPr>
        <w:t>.</w:t>
      </w:r>
      <w:r w:rsidRPr="00B110AF">
        <w:rPr>
          <w:rFonts w:ascii="Book Antiqua" w:hAnsi="Book Antiqua"/>
          <w:shd w:val="clear" w:color="auto" w:fill="FFFFFF"/>
        </w:rPr>
        <w:t xml:space="preserve"> Currently</w:t>
      </w:r>
      <w:r w:rsidR="00FB6B3D" w:rsidRPr="00B110AF">
        <w:rPr>
          <w:rFonts w:ascii="Book Antiqua" w:hAnsi="Book Antiqua"/>
          <w:shd w:val="clear" w:color="auto" w:fill="FFFFFF"/>
        </w:rPr>
        <w:t>,</w:t>
      </w:r>
      <w:r w:rsidRPr="00B110AF">
        <w:rPr>
          <w:rFonts w:ascii="Book Antiqua" w:hAnsi="Book Antiqua"/>
          <w:shd w:val="clear" w:color="auto" w:fill="FFFFFF"/>
        </w:rPr>
        <w:t xml:space="preserve"> DAA</w:t>
      </w:r>
      <w:r w:rsidR="00FB6B3D" w:rsidRPr="00B110AF">
        <w:rPr>
          <w:rFonts w:ascii="Book Antiqua" w:hAnsi="Book Antiqua"/>
          <w:shd w:val="clear" w:color="auto" w:fill="FFFFFF"/>
        </w:rPr>
        <w:t>s</w:t>
      </w:r>
      <w:r w:rsidRPr="00B110AF">
        <w:rPr>
          <w:rFonts w:ascii="Book Antiqua" w:hAnsi="Book Antiqua"/>
          <w:shd w:val="clear" w:color="auto" w:fill="FFFFFF"/>
        </w:rPr>
        <w:t xml:space="preserve"> are the mainstay of t</w:t>
      </w:r>
      <w:r w:rsidR="007F45BC" w:rsidRPr="00B110AF">
        <w:rPr>
          <w:rFonts w:ascii="Book Antiqua" w:hAnsi="Book Antiqua"/>
          <w:shd w:val="clear" w:color="auto" w:fill="FFFFFF"/>
        </w:rPr>
        <w:t>reatment for HCV monoinfection</w:t>
      </w:r>
      <w:r w:rsidRPr="00B110AF">
        <w:rPr>
          <w:rFonts w:ascii="Book Antiqua" w:hAnsi="Book Antiqua"/>
          <w:shd w:val="clear" w:color="auto" w:fill="FFFFFF"/>
        </w:rPr>
        <w:t xml:space="preserve"> although </w:t>
      </w:r>
      <w:r w:rsidR="007B4839" w:rsidRPr="00B110AF">
        <w:rPr>
          <w:rFonts w:ascii="Book Antiqua" w:hAnsi="Book Antiqua"/>
          <w:color w:val="212121"/>
          <w:shd w:val="clear" w:color="auto" w:fill="FFFFFF"/>
        </w:rPr>
        <w:t>Peg</w:t>
      </w:r>
      <w:r w:rsidR="00632C30" w:rsidRPr="00B110AF">
        <w:rPr>
          <w:rFonts w:ascii="Book Antiqua" w:hAnsi="Book Antiqua"/>
          <w:color w:val="212121"/>
          <w:shd w:val="clear" w:color="auto" w:fill="FFFFFF"/>
        </w:rPr>
        <w:t>-</w:t>
      </w:r>
      <w:r w:rsidR="007B4839" w:rsidRPr="00B110AF">
        <w:rPr>
          <w:rFonts w:ascii="Book Antiqua" w:hAnsi="Book Antiqua"/>
          <w:color w:val="212121"/>
          <w:shd w:val="clear" w:color="auto" w:fill="FFFFFF"/>
        </w:rPr>
        <w:t xml:space="preserve">IFN plus ribavirin </w:t>
      </w:r>
      <w:r w:rsidR="004C15FD" w:rsidRPr="00B110AF">
        <w:rPr>
          <w:rFonts w:ascii="Book Antiqua" w:hAnsi="Book Antiqua"/>
          <w:color w:val="212121"/>
          <w:shd w:val="clear" w:color="auto" w:fill="FFFFFF"/>
        </w:rPr>
        <w:t xml:space="preserve">is </w:t>
      </w:r>
      <w:proofErr w:type="gramStart"/>
      <w:r w:rsidRPr="00B110AF">
        <w:rPr>
          <w:rFonts w:ascii="Book Antiqua" w:hAnsi="Book Antiqua"/>
          <w:color w:val="212121"/>
          <w:shd w:val="clear" w:color="auto" w:fill="FFFFFF"/>
        </w:rPr>
        <w:t>effective, but</w:t>
      </w:r>
      <w:proofErr w:type="gramEnd"/>
      <w:r w:rsidRPr="00B110AF">
        <w:rPr>
          <w:rFonts w:ascii="Book Antiqua" w:hAnsi="Book Antiqua"/>
          <w:color w:val="212121"/>
          <w:shd w:val="clear" w:color="auto" w:fill="FFFFFF"/>
        </w:rPr>
        <w:t xml:space="preserve"> is rarely used</w:t>
      </w:r>
      <w:r w:rsidR="00EC03CA" w:rsidRPr="00B110AF">
        <w:rPr>
          <w:rFonts w:ascii="Book Antiqua" w:eastAsia="Book Antiqua" w:hAnsi="Book Antiqua" w:cs="Book Antiqua"/>
          <w:color w:val="000000"/>
          <w:vertAlign w:val="superscript"/>
        </w:rPr>
        <w:t>[126]</w:t>
      </w:r>
      <w:r w:rsidRPr="00B110AF">
        <w:rPr>
          <w:rFonts w:ascii="Book Antiqua" w:hAnsi="Book Antiqua"/>
          <w:shd w:val="clear" w:color="auto" w:fill="FFFFFF"/>
        </w:rPr>
        <w:t xml:space="preserve">. </w:t>
      </w:r>
    </w:p>
    <w:p w14:paraId="12F19DA2" w14:textId="77777777" w:rsidR="00E61808" w:rsidRPr="00B110AF" w:rsidRDefault="00E61808" w:rsidP="009B7AE2">
      <w:pPr>
        <w:spacing w:line="360" w:lineRule="auto"/>
        <w:jc w:val="both"/>
        <w:rPr>
          <w:rFonts w:ascii="Book Antiqua" w:hAnsi="Book Antiqua"/>
          <w:shd w:val="clear" w:color="auto" w:fill="FFFFFF"/>
        </w:rPr>
      </w:pPr>
    </w:p>
    <w:p w14:paraId="5A3905A6" w14:textId="54829891"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 xml:space="preserve">HBV/HCV infection </w:t>
      </w:r>
      <w:r w:rsidR="00FB6B3D" w:rsidRPr="00B110AF">
        <w:rPr>
          <w:rFonts w:ascii="Book Antiqua" w:hAnsi="Book Antiqua"/>
          <w:b/>
          <w:bCs/>
          <w:color w:val="000000" w:themeColor="text1"/>
          <w:shd w:val="clear" w:color="auto" w:fill="FFFFFF"/>
        </w:rPr>
        <w:t xml:space="preserve">after </w:t>
      </w:r>
      <w:r w:rsidRPr="00B110AF">
        <w:rPr>
          <w:rFonts w:ascii="Book Antiqua" w:hAnsi="Book Antiqua"/>
          <w:b/>
          <w:bCs/>
          <w:color w:val="000000" w:themeColor="text1"/>
          <w:shd w:val="clear" w:color="auto" w:fill="FFFFFF"/>
        </w:rPr>
        <w:t>liver transplantation</w:t>
      </w:r>
      <w:r w:rsidR="00B8597F"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 xml:space="preserve">HBV </w:t>
      </w:r>
      <w:r w:rsidRPr="00B110AF">
        <w:rPr>
          <w:rFonts w:ascii="Book Antiqua" w:hAnsi="Book Antiqua"/>
          <w:color w:val="212121"/>
          <w:shd w:val="clear" w:color="auto" w:fill="FFFFFF"/>
        </w:rPr>
        <w:t xml:space="preserve">recurrence </w:t>
      </w:r>
      <w:r w:rsidR="00FB6B3D" w:rsidRPr="00B110AF">
        <w:rPr>
          <w:rFonts w:ascii="Book Antiqua" w:hAnsi="Book Antiqua"/>
          <w:color w:val="212121"/>
          <w:shd w:val="clear" w:color="auto" w:fill="FFFFFF"/>
        </w:rPr>
        <w:t xml:space="preserve">after </w:t>
      </w:r>
      <w:r w:rsidRPr="00B110AF">
        <w:rPr>
          <w:rFonts w:ascii="Book Antiqua" w:hAnsi="Book Antiqua"/>
          <w:color w:val="212121"/>
          <w:shd w:val="clear" w:color="auto" w:fill="FFFFFF"/>
        </w:rPr>
        <w:t xml:space="preserve">liver transplantation </w:t>
      </w:r>
      <w:r w:rsidRPr="00B110AF">
        <w:rPr>
          <w:rFonts w:ascii="Book Antiqua" w:hAnsi="Book Antiqua"/>
          <w:color w:val="000000"/>
        </w:rPr>
        <w:t xml:space="preserve">is a major causes of graft failure, graft cirrhosis and </w:t>
      </w:r>
      <w:r w:rsidR="00FB6B3D" w:rsidRPr="00B110AF">
        <w:rPr>
          <w:rFonts w:ascii="Book Antiqua" w:hAnsi="Book Antiqua"/>
          <w:color w:val="000000"/>
        </w:rPr>
        <w:t>allograft</w:t>
      </w:r>
      <w:r w:rsidRPr="00B110AF">
        <w:rPr>
          <w:rFonts w:ascii="Book Antiqua" w:hAnsi="Book Antiqua"/>
          <w:color w:val="000000"/>
        </w:rPr>
        <w:t xml:space="preserve"> dysfunction</w:t>
      </w:r>
      <w:r w:rsidRPr="00B110AF">
        <w:rPr>
          <w:rFonts w:ascii="Book Antiqua" w:hAnsi="Book Antiqua"/>
          <w:color w:val="212121"/>
          <w:shd w:val="clear" w:color="auto" w:fill="FFFFFF"/>
        </w:rPr>
        <w:t>. Patients can be categorized into high and low risk for recurrent HBV based on pretransplant viral load, HbeAg positivity and history of antiviral drug resistance</w:t>
      </w:r>
      <w:r w:rsidR="00CC26D9" w:rsidRPr="00B110AF">
        <w:rPr>
          <w:rFonts w:ascii="Book Antiqua" w:eastAsia="Book Antiqua" w:hAnsi="Book Antiqua" w:cs="Book Antiqua"/>
          <w:color w:val="000000"/>
          <w:vertAlign w:val="superscript"/>
        </w:rPr>
        <w:t>[130]</w:t>
      </w:r>
      <w:r w:rsidRPr="00B110AF">
        <w:rPr>
          <w:rFonts w:ascii="Book Antiqua" w:hAnsi="Book Antiqua"/>
          <w:color w:val="212121"/>
          <w:shd w:val="clear" w:color="auto" w:fill="FFFFFF"/>
        </w:rPr>
        <w:t>.</w:t>
      </w:r>
      <w:r w:rsidR="00CC26D9" w:rsidRPr="00B110AF">
        <w:rPr>
          <w:rFonts w:ascii="Book Antiqua" w:hAnsi="Book Antiqua"/>
          <w:color w:val="212121"/>
          <w:shd w:val="clear" w:color="auto" w:fill="FFFFFF"/>
        </w:rPr>
        <w:t xml:space="preserve"> </w:t>
      </w:r>
      <w:r w:rsidRPr="00B110AF">
        <w:rPr>
          <w:rFonts w:ascii="Book Antiqua" w:hAnsi="Book Antiqua"/>
        </w:rPr>
        <w:t>Combination of</w:t>
      </w:r>
      <w:r w:rsidR="0037378A" w:rsidRPr="00B110AF">
        <w:rPr>
          <w:rFonts w:ascii="Book Antiqua" w:hAnsi="Book Antiqua"/>
        </w:rPr>
        <w:t xml:space="preserve"> potent nucleos(t)ide analog and</w:t>
      </w:r>
      <w:r w:rsidRPr="00B110AF">
        <w:rPr>
          <w:rFonts w:ascii="Book Antiqua" w:hAnsi="Book Antiqua"/>
        </w:rPr>
        <w:t xml:space="preserve"> he</w:t>
      </w:r>
      <w:r w:rsidR="00C11534" w:rsidRPr="00B110AF">
        <w:rPr>
          <w:rFonts w:ascii="Book Antiqua" w:hAnsi="Book Antiqua"/>
        </w:rPr>
        <w:t>patitis B immunoglobulin (HBIG)</w:t>
      </w:r>
      <w:r w:rsidRPr="00B110AF">
        <w:rPr>
          <w:rFonts w:ascii="Book Antiqua" w:hAnsi="Book Antiqua"/>
        </w:rPr>
        <w:t xml:space="preserve"> is recommended after liver transplantation for the prevention of HBV recurrence in patients with </w:t>
      </w:r>
      <w:r w:rsidR="00FB6B3D" w:rsidRPr="00B110AF">
        <w:rPr>
          <w:rFonts w:ascii="Book Antiqua" w:hAnsi="Book Antiqua"/>
        </w:rPr>
        <w:t>CH</w:t>
      </w:r>
      <w:r w:rsidRPr="00B110AF">
        <w:rPr>
          <w:rFonts w:ascii="Book Antiqua" w:hAnsi="Book Antiqua"/>
        </w:rPr>
        <w:t>B. Recent data suggest that patient</w:t>
      </w:r>
      <w:r w:rsidR="006070B0" w:rsidRPr="00B110AF">
        <w:rPr>
          <w:rFonts w:ascii="Book Antiqua" w:hAnsi="Book Antiqua"/>
        </w:rPr>
        <w:t>s</w:t>
      </w:r>
      <w:r w:rsidRPr="00B110AF">
        <w:rPr>
          <w:rFonts w:ascii="Book Antiqua" w:hAnsi="Book Antiqua"/>
        </w:rPr>
        <w:t xml:space="preserve"> with </w:t>
      </w:r>
      <w:r w:rsidR="006070B0" w:rsidRPr="00B110AF">
        <w:rPr>
          <w:rFonts w:ascii="Book Antiqua" w:hAnsi="Book Antiqua"/>
        </w:rPr>
        <w:t xml:space="preserve">low </w:t>
      </w:r>
      <w:r w:rsidR="007F45BC" w:rsidRPr="00B110AF">
        <w:rPr>
          <w:rFonts w:ascii="Book Antiqua" w:hAnsi="Book Antiqua"/>
        </w:rPr>
        <w:t>risk of recurrence need to</w:t>
      </w:r>
      <w:r w:rsidRPr="00B110AF">
        <w:rPr>
          <w:rFonts w:ascii="Book Antiqua" w:hAnsi="Book Antiqua"/>
        </w:rPr>
        <w:t xml:space="preserve"> be on continued monoprophyla</w:t>
      </w:r>
      <w:r w:rsidR="0065166D" w:rsidRPr="00B110AF">
        <w:rPr>
          <w:rFonts w:ascii="Book Antiqua" w:hAnsi="Book Antiqua"/>
        </w:rPr>
        <w:t xml:space="preserve">xis with </w:t>
      </w:r>
      <w:r w:rsidR="00FB6B3D" w:rsidRPr="00B110AF">
        <w:rPr>
          <w:rFonts w:ascii="Book Antiqua" w:hAnsi="Book Antiqua"/>
        </w:rPr>
        <w:t>nucleos(t)ide analogs;</w:t>
      </w:r>
      <w:r w:rsidR="0065166D" w:rsidRPr="00B110AF">
        <w:rPr>
          <w:rFonts w:ascii="Book Antiqua" w:hAnsi="Book Antiqua"/>
        </w:rPr>
        <w:t xml:space="preserve"> however</w:t>
      </w:r>
      <w:r w:rsidR="00FB6B3D" w:rsidRPr="00B110AF">
        <w:rPr>
          <w:rFonts w:ascii="Book Antiqua" w:hAnsi="Book Antiqua"/>
        </w:rPr>
        <w:t>,</w:t>
      </w:r>
      <w:r w:rsidR="0065166D" w:rsidRPr="00B110AF">
        <w:rPr>
          <w:rFonts w:ascii="Book Antiqua" w:hAnsi="Book Antiqua"/>
        </w:rPr>
        <w:t xml:space="preserve"> HBIG can be </w:t>
      </w:r>
      <w:r w:rsidRPr="00B110AF">
        <w:rPr>
          <w:rFonts w:ascii="Book Antiqua" w:hAnsi="Book Antiqua"/>
        </w:rPr>
        <w:t>discontinued</w:t>
      </w:r>
      <w:r w:rsidR="004B63B8" w:rsidRPr="00B110AF">
        <w:rPr>
          <w:rFonts w:ascii="Book Antiqua" w:eastAsia="Book Antiqua" w:hAnsi="Book Antiqua" w:cs="Book Antiqua"/>
          <w:color w:val="000000"/>
          <w:vertAlign w:val="superscript"/>
        </w:rPr>
        <w:t>[77]</w:t>
      </w:r>
      <w:r w:rsidRPr="00B110AF">
        <w:rPr>
          <w:rFonts w:ascii="Book Antiqua" w:hAnsi="Book Antiqua"/>
        </w:rPr>
        <w:t xml:space="preserve">. </w:t>
      </w:r>
      <w:r w:rsidRPr="00B110AF">
        <w:rPr>
          <w:rFonts w:ascii="Book Antiqua" w:hAnsi="Book Antiqua"/>
          <w:color w:val="000000" w:themeColor="text1"/>
          <w:shd w:val="clear" w:color="auto" w:fill="FFFFFF"/>
        </w:rPr>
        <w:t>HCV recurrence after liver transplant</w:t>
      </w:r>
      <w:r w:rsidR="00FB6B3D" w:rsidRPr="00B110AF">
        <w:rPr>
          <w:rFonts w:ascii="Book Antiqua" w:hAnsi="Book Antiqua"/>
          <w:color w:val="000000" w:themeColor="text1"/>
          <w:shd w:val="clear" w:color="auto" w:fill="FFFFFF"/>
        </w:rPr>
        <w:t>ation</w:t>
      </w:r>
      <w:r w:rsidRPr="00B110AF">
        <w:rPr>
          <w:rFonts w:ascii="Book Antiqua" w:hAnsi="Book Antiqua"/>
          <w:color w:val="000000" w:themeColor="text1"/>
          <w:shd w:val="clear" w:color="auto" w:fill="FFFFFF"/>
        </w:rPr>
        <w:t xml:space="preserve"> is universal in patients with HCV viremia at </w:t>
      </w:r>
      <w:r w:rsidR="007C5163" w:rsidRPr="00B110AF">
        <w:rPr>
          <w:rFonts w:ascii="Book Antiqua" w:hAnsi="Book Antiqua"/>
          <w:color w:val="000000" w:themeColor="text1"/>
          <w:shd w:val="clear" w:color="auto" w:fill="FFFFFF"/>
        </w:rPr>
        <w:t xml:space="preserve">the </w:t>
      </w:r>
      <w:r w:rsidRPr="00B110AF">
        <w:rPr>
          <w:rFonts w:ascii="Book Antiqua" w:hAnsi="Book Antiqua"/>
          <w:color w:val="000000" w:themeColor="text1"/>
          <w:shd w:val="clear" w:color="auto" w:fill="FFFFFF"/>
        </w:rPr>
        <w:t>time of transplant</w:t>
      </w:r>
      <w:r w:rsidR="007C5163" w:rsidRPr="00B110AF">
        <w:rPr>
          <w:rFonts w:ascii="Book Antiqua" w:hAnsi="Book Antiqua"/>
          <w:color w:val="000000" w:themeColor="text1"/>
          <w:shd w:val="clear" w:color="auto" w:fill="FFFFFF"/>
        </w:rPr>
        <w:t>ation</w:t>
      </w:r>
      <w:r w:rsidRPr="00B110AF">
        <w:rPr>
          <w:rFonts w:ascii="Book Antiqua" w:hAnsi="Book Antiqua"/>
          <w:color w:val="000000" w:themeColor="text1"/>
          <w:shd w:val="clear" w:color="auto" w:fill="FFFFFF"/>
        </w:rPr>
        <w:t>. The viral levels are shown to rebound and reach pretransplant level with 72 h and DAA therapy should be started within this timeframe to prevent graft reinfection and loss</w:t>
      </w:r>
      <w:r w:rsidR="004B63B8" w:rsidRPr="00B110AF">
        <w:rPr>
          <w:rFonts w:ascii="Book Antiqua" w:eastAsia="Book Antiqua" w:hAnsi="Book Antiqua" w:cs="Book Antiqua"/>
          <w:color w:val="000000"/>
          <w:vertAlign w:val="superscript"/>
        </w:rPr>
        <w:t>[131]</w:t>
      </w:r>
      <w:r w:rsidR="004B63B8" w:rsidRPr="00B110AF">
        <w:rPr>
          <w:rFonts w:ascii="Book Antiqua" w:hAnsi="Book Antiqua"/>
          <w:color w:val="000000" w:themeColor="text1"/>
          <w:shd w:val="clear" w:color="auto" w:fill="FFFFFF"/>
        </w:rPr>
        <w:t>.</w:t>
      </w:r>
    </w:p>
    <w:p w14:paraId="589A9B2D" w14:textId="77777777" w:rsidR="00E61808" w:rsidRPr="00B110AF" w:rsidRDefault="00E61808" w:rsidP="009B7AE2">
      <w:pPr>
        <w:spacing w:line="360" w:lineRule="auto"/>
        <w:jc w:val="both"/>
        <w:rPr>
          <w:rFonts w:ascii="Book Antiqua" w:hAnsi="Book Antiqua"/>
          <w:color w:val="000000" w:themeColor="text1"/>
          <w:shd w:val="clear" w:color="auto" w:fill="FFFFFF"/>
        </w:rPr>
      </w:pPr>
    </w:p>
    <w:p w14:paraId="3E400070" w14:textId="77777777" w:rsidR="00E61808" w:rsidRPr="00B110AF" w:rsidRDefault="00BD579D" w:rsidP="009B7AE2">
      <w:pPr>
        <w:spacing w:line="360" w:lineRule="auto"/>
        <w:jc w:val="both"/>
        <w:rPr>
          <w:rFonts w:ascii="Book Antiqua" w:hAnsi="Book Antiqua"/>
          <w:b/>
          <w:bCs/>
          <w:color w:val="000000" w:themeColor="text1"/>
          <w:u w:val="single"/>
        </w:rPr>
      </w:pPr>
      <w:r w:rsidRPr="00B110AF">
        <w:rPr>
          <w:rFonts w:ascii="Book Antiqua" w:hAnsi="Book Antiqua"/>
          <w:b/>
          <w:bCs/>
          <w:color w:val="000000" w:themeColor="text1"/>
          <w:u w:val="single"/>
        </w:rPr>
        <w:t>HEPATITIS D</w:t>
      </w:r>
    </w:p>
    <w:p w14:paraId="385DA287" w14:textId="77777777" w:rsidR="00E61808" w:rsidRPr="00B110AF" w:rsidRDefault="00E61808" w:rsidP="009B7AE2">
      <w:pPr>
        <w:spacing w:line="360" w:lineRule="auto"/>
        <w:jc w:val="both"/>
        <w:rPr>
          <w:rFonts w:ascii="Book Antiqua" w:hAnsi="Book Antiqua"/>
          <w:b/>
          <w:bCs/>
          <w:i/>
          <w:color w:val="000000" w:themeColor="text1"/>
        </w:rPr>
      </w:pPr>
      <w:r w:rsidRPr="00B110AF">
        <w:rPr>
          <w:rFonts w:ascii="Book Antiqua" w:hAnsi="Book Antiqua"/>
          <w:b/>
          <w:bCs/>
          <w:i/>
          <w:color w:val="000000" w:themeColor="text1"/>
        </w:rPr>
        <w:t>Epidemiology</w:t>
      </w:r>
    </w:p>
    <w:p w14:paraId="7B30E6B6" w14:textId="7145FA59" w:rsidR="00E61808" w:rsidRPr="00B110AF" w:rsidRDefault="00E61808" w:rsidP="009B7AE2">
      <w:pPr>
        <w:spacing w:line="360" w:lineRule="auto"/>
        <w:jc w:val="both"/>
        <w:rPr>
          <w:rFonts w:ascii="Book Antiqua" w:hAnsi="Book Antiqua"/>
          <w:color w:val="000000" w:themeColor="text1"/>
          <w:shd w:val="clear" w:color="auto" w:fill="FFFFFF"/>
        </w:rPr>
      </w:pPr>
      <w:r w:rsidRPr="00B110AF">
        <w:rPr>
          <w:rFonts w:ascii="Book Antiqua" w:hAnsi="Book Antiqua"/>
          <w:color w:val="000000" w:themeColor="text1"/>
        </w:rPr>
        <w:t xml:space="preserve">Hepatitis delta virus (HDV) is a defective virus that encodes its own genome but </w:t>
      </w:r>
      <w:r w:rsidRPr="00B110AF">
        <w:rPr>
          <w:rFonts w:ascii="Book Antiqua" w:hAnsi="Book Antiqua"/>
          <w:color w:val="000000" w:themeColor="text1"/>
          <w:shd w:val="clear" w:color="auto" w:fill="FFFFFF"/>
        </w:rPr>
        <w:t xml:space="preserve">needs </w:t>
      </w:r>
      <w:r w:rsidR="00632C30" w:rsidRPr="00B110AF">
        <w:rPr>
          <w:rFonts w:ascii="Book Antiqua" w:hAnsi="Book Antiqua"/>
          <w:color w:val="000000" w:themeColor="text1"/>
          <w:shd w:val="clear" w:color="auto" w:fill="FFFFFF"/>
        </w:rPr>
        <w:t>HBsAg</w:t>
      </w:r>
      <w:r w:rsidRPr="00B110AF">
        <w:rPr>
          <w:rFonts w:ascii="Book Antiqua" w:hAnsi="Book Antiqua"/>
          <w:color w:val="000000" w:themeColor="text1"/>
          <w:shd w:val="clear" w:color="auto" w:fill="FFFFFF"/>
        </w:rPr>
        <w:t xml:space="preserve"> and hence HBV for replication, </w:t>
      </w:r>
      <w:proofErr w:type="gramStart"/>
      <w:r w:rsidRPr="00B110AF">
        <w:rPr>
          <w:rFonts w:ascii="Book Antiqua" w:hAnsi="Book Antiqua"/>
          <w:color w:val="000000" w:themeColor="text1"/>
          <w:shd w:val="clear" w:color="auto" w:fill="FFFFFF"/>
        </w:rPr>
        <w:t>propagation</w:t>
      </w:r>
      <w:proofErr w:type="gramEnd"/>
      <w:r w:rsidRPr="00B110AF">
        <w:rPr>
          <w:rFonts w:ascii="Book Antiqua" w:hAnsi="Book Antiqua"/>
          <w:color w:val="000000" w:themeColor="text1"/>
          <w:shd w:val="clear" w:color="auto" w:fill="FFFFFF"/>
        </w:rPr>
        <w:t xml:space="preserve"> and transmission</w:t>
      </w:r>
      <w:r w:rsidR="00324AF8" w:rsidRPr="00B110AF">
        <w:rPr>
          <w:rFonts w:ascii="Book Antiqua" w:eastAsia="Book Antiqua" w:hAnsi="Book Antiqua" w:cs="Book Antiqua"/>
          <w:color w:val="000000"/>
          <w:vertAlign w:val="superscript"/>
        </w:rPr>
        <w:t>[132]</w:t>
      </w:r>
      <w:r w:rsidRPr="00B110AF">
        <w:rPr>
          <w:rFonts w:ascii="Book Antiqua" w:hAnsi="Book Antiqua"/>
          <w:color w:val="000000" w:themeColor="text1"/>
          <w:shd w:val="clear" w:color="auto" w:fill="FFFFFF"/>
        </w:rPr>
        <w:t xml:space="preserve">. The two high-risk groups at risk of infection include </w:t>
      </w:r>
      <w:r w:rsidR="00632C30" w:rsidRPr="00B110AF">
        <w:rPr>
          <w:rFonts w:ascii="Book Antiqua" w:hAnsi="Book Antiqua"/>
          <w:color w:val="000000" w:themeColor="text1"/>
          <w:shd w:val="clear" w:color="auto" w:fill="FFFFFF"/>
        </w:rPr>
        <w:t>IVDUs</w:t>
      </w:r>
      <w:r w:rsidRPr="00B110AF">
        <w:rPr>
          <w:rFonts w:ascii="Book Antiqua" w:hAnsi="Book Antiqua"/>
          <w:color w:val="000000" w:themeColor="text1"/>
          <w:shd w:val="clear" w:color="auto" w:fill="FFFFFF"/>
        </w:rPr>
        <w:t xml:space="preserve"> and patients with high</w:t>
      </w:r>
      <w:r w:rsidR="00632C30"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risk sexual behaviors</w:t>
      </w:r>
      <w:r w:rsidR="00324AF8" w:rsidRPr="00B110AF">
        <w:rPr>
          <w:rFonts w:ascii="Book Antiqua" w:eastAsia="Book Antiqua" w:hAnsi="Book Antiqua" w:cs="Book Antiqua"/>
          <w:color w:val="000000"/>
          <w:vertAlign w:val="superscript"/>
        </w:rPr>
        <w:t>[133]</w:t>
      </w:r>
      <w:r w:rsidRPr="00B110AF">
        <w:rPr>
          <w:rFonts w:ascii="Book Antiqua" w:hAnsi="Book Antiqua"/>
          <w:color w:val="000000" w:themeColor="text1"/>
          <w:shd w:val="clear" w:color="auto" w:fill="FFFFFF"/>
        </w:rPr>
        <w:t xml:space="preserve">. In the </w:t>
      </w:r>
      <w:r w:rsidR="00632C30" w:rsidRPr="00B110AF">
        <w:rPr>
          <w:rFonts w:ascii="Book Antiqua" w:hAnsi="Book Antiqua"/>
          <w:color w:val="000000" w:themeColor="text1"/>
          <w:shd w:val="clear" w:color="auto" w:fill="FFFFFF"/>
        </w:rPr>
        <w:t>USA</w:t>
      </w:r>
      <w:r w:rsidRPr="00B110AF">
        <w:rPr>
          <w:rFonts w:ascii="Book Antiqua" w:hAnsi="Book Antiqua"/>
          <w:color w:val="000000" w:themeColor="text1"/>
          <w:shd w:val="clear" w:color="auto" w:fill="FFFFFF"/>
        </w:rPr>
        <w:t xml:space="preserve">, HDV infection </w:t>
      </w:r>
      <w:proofErr w:type="gramStart"/>
      <w:r w:rsidRPr="00B110AF">
        <w:rPr>
          <w:rFonts w:ascii="Book Antiqua" w:hAnsi="Book Antiqua"/>
          <w:color w:val="000000" w:themeColor="text1"/>
          <w:shd w:val="clear" w:color="auto" w:fill="FFFFFF"/>
        </w:rPr>
        <w:t>was considered to be</w:t>
      </w:r>
      <w:proofErr w:type="gramEnd"/>
      <w:r w:rsidRPr="00B110AF">
        <w:rPr>
          <w:rFonts w:ascii="Book Antiqua" w:hAnsi="Book Antiqua"/>
          <w:color w:val="000000" w:themeColor="text1"/>
          <w:shd w:val="clear" w:color="auto" w:fill="FFFFFF"/>
        </w:rPr>
        <w:t xml:space="preserve"> a rare, but data over the last decade estimating seroprevalence of HDV </w:t>
      </w:r>
      <w:r w:rsidR="00632C30" w:rsidRPr="00B110AF">
        <w:rPr>
          <w:rFonts w:ascii="Book Antiqua" w:hAnsi="Book Antiqua"/>
          <w:color w:val="000000" w:themeColor="text1"/>
          <w:shd w:val="clear" w:color="auto" w:fill="FFFFFF"/>
        </w:rPr>
        <w:t xml:space="preserve">have </w:t>
      </w:r>
      <w:r w:rsidRPr="00B110AF">
        <w:rPr>
          <w:rFonts w:ascii="Book Antiqua" w:hAnsi="Book Antiqua"/>
          <w:color w:val="000000" w:themeColor="text1"/>
          <w:shd w:val="clear" w:color="auto" w:fill="FFFFFF"/>
        </w:rPr>
        <w:t>shown higher rates, especially in Asians and immigrants</w:t>
      </w:r>
      <w:r w:rsidR="004C3702" w:rsidRPr="00B110AF">
        <w:rPr>
          <w:rFonts w:ascii="Book Antiqua" w:eastAsia="Book Antiqua" w:hAnsi="Book Antiqua" w:cs="Book Antiqua"/>
          <w:color w:val="000000"/>
          <w:vertAlign w:val="superscript"/>
        </w:rPr>
        <w:t>[45]</w:t>
      </w:r>
      <w:r w:rsidRPr="00B110AF">
        <w:rPr>
          <w:rFonts w:ascii="Book Antiqua" w:hAnsi="Book Antiqua"/>
          <w:color w:val="000000" w:themeColor="text1"/>
          <w:shd w:val="clear" w:color="auto" w:fill="FFFFFF"/>
        </w:rPr>
        <w:t>.</w:t>
      </w:r>
    </w:p>
    <w:p w14:paraId="1E0FD3DF" w14:textId="77777777" w:rsidR="004C3702" w:rsidRPr="00B110AF" w:rsidRDefault="004C3702" w:rsidP="009B7AE2">
      <w:pPr>
        <w:spacing w:line="360" w:lineRule="auto"/>
        <w:jc w:val="both"/>
        <w:rPr>
          <w:rFonts w:ascii="Book Antiqua" w:hAnsi="Book Antiqua"/>
          <w:b/>
          <w:bCs/>
          <w:color w:val="000000" w:themeColor="text1"/>
          <w:shd w:val="clear" w:color="auto" w:fill="FFFFFF"/>
        </w:rPr>
      </w:pPr>
    </w:p>
    <w:p w14:paraId="603FE04F" w14:textId="2EFD28DD" w:rsidR="00E61808" w:rsidRPr="00B110AF" w:rsidRDefault="00E61808" w:rsidP="009B7AE2">
      <w:pPr>
        <w:spacing w:line="360" w:lineRule="auto"/>
        <w:jc w:val="both"/>
        <w:rPr>
          <w:rFonts w:ascii="Book Antiqua" w:hAnsi="Book Antiqua"/>
          <w:b/>
          <w:bCs/>
          <w:color w:val="000000" w:themeColor="text1"/>
          <w:shd w:val="clear" w:color="auto" w:fill="FFFFFF"/>
          <w:lang w:eastAsia="zh-CN"/>
        </w:rPr>
      </w:pPr>
      <w:r w:rsidRPr="00B110AF">
        <w:rPr>
          <w:rFonts w:ascii="Book Antiqua" w:hAnsi="Book Antiqua"/>
          <w:b/>
          <w:bCs/>
          <w:color w:val="000000" w:themeColor="text1"/>
          <w:shd w:val="clear" w:color="auto" w:fill="FFFFFF"/>
        </w:rPr>
        <w:t>Transmission</w:t>
      </w:r>
      <w:r w:rsidR="004C3702" w:rsidRPr="00B110AF">
        <w:rPr>
          <w:rFonts w:ascii="Book Antiqua" w:hAnsi="Book Antiqua"/>
          <w:b/>
          <w:bCs/>
          <w:color w:val="000000" w:themeColor="text1"/>
          <w:shd w:val="clear" w:color="auto" w:fill="FFFFFF"/>
          <w:lang w:eastAsia="zh-CN"/>
        </w:rPr>
        <w:t xml:space="preserve">: </w:t>
      </w:r>
      <w:r w:rsidR="00632C30" w:rsidRPr="00B110AF">
        <w:rPr>
          <w:rFonts w:ascii="Book Antiqua" w:hAnsi="Book Antiqua"/>
          <w:color w:val="000000" w:themeColor="text1"/>
          <w:shd w:val="clear" w:color="auto" w:fill="FFFFFF"/>
        </w:rPr>
        <w:t>HDV</w:t>
      </w:r>
      <w:r w:rsidRPr="00B110AF">
        <w:rPr>
          <w:rFonts w:ascii="Book Antiqua" w:hAnsi="Book Antiqua"/>
          <w:color w:val="000000" w:themeColor="text1"/>
          <w:shd w:val="clear" w:color="auto" w:fill="FFFFFF"/>
        </w:rPr>
        <w:t xml:space="preserve"> is transmitted parenterally and sexually, while vertical transmission is thought to be rare</w:t>
      </w:r>
      <w:r w:rsidR="00200066" w:rsidRPr="00B110AF">
        <w:rPr>
          <w:rFonts w:ascii="Book Antiqua" w:eastAsia="Book Antiqua" w:hAnsi="Book Antiqua" w:cs="Book Antiqua"/>
          <w:color w:val="000000"/>
          <w:vertAlign w:val="superscript"/>
        </w:rPr>
        <w:t>[134,135]</w:t>
      </w:r>
      <w:r w:rsidRPr="00B110AF">
        <w:rPr>
          <w:rFonts w:ascii="Book Antiqua" w:hAnsi="Book Antiqua"/>
          <w:color w:val="000000" w:themeColor="text1"/>
          <w:shd w:val="clear" w:color="auto" w:fill="FFFFFF"/>
        </w:rPr>
        <w:t>. In low</w:t>
      </w:r>
      <w:r w:rsidR="00632C30"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endemicity regions and developed nations, </w:t>
      </w:r>
      <w:r w:rsidR="00632C30" w:rsidRPr="00B110AF">
        <w:rPr>
          <w:rFonts w:ascii="Book Antiqua" w:hAnsi="Book Antiqua"/>
          <w:color w:val="000000" w:themeColor="text1"/>
          <w:shd w:val="clear" w:color="auto" w:fill="FFFFFF"/>
        </w:rPr>
        <w:t xml:space="preserve">IVD use </w:t>
      </w:r>
      <w:r w:rsidRPr="00B110AF">
        <w:rPr>
          <w:rFonts w:ascii="Book Antiqua" w:hAnsi="Book Antiqua"/>
          <w:color w:val="000000" w:themeColor="text1"/>
          <w:shd w:val="clear" w:color="auto" w:fill="FFFFFF"/>
        </w:rPr>
        <w:t>is the main route of transmission</w:t>
      </w:r>
      <w:r w:rsidR="00A364B2" w:rsidRPr="00B110AF">
        <w:rPr>
          <w:rFonts w:ascii="Book Antiqua" w:eastAsia="Book Antiqua" w:hAnsi="Book Antiqua" w:cs="Book Antiqua"/>
          <w:color w:val="000000"/>
          <w:vertAlign w:val="superscript"/>
        </w:rPr>
        <w:t>[133]</w:t>
      </w:r>
      <w:r w:rsidRPr="00B110AF">
        <w:rPr>
          <w:rFonts w:ascii="Book Antiqua" w:hAnsi="Book Antiqua"/>
          <w:color w:val="000000" w:themeColor="text1"/>
          <w:shd w:val="clear" w:color="auto" w:fill="FFFFFF"/>
        </w:rPr>
        <w:t xml:space="preserve">. </w:t>
      </w:r>
    </w:p>
    <w:p w14:paraId="0D8D2FC9" w14:textId="77777777" w:rsidR="00D9093B" w:rsidRPr="00B110AF" w:rsidRDefault="00D9093B" w:rsidP="009B7AE2">
      <w:pPr>
        <w:spacing w:line="360" w:lineRule="auto"/>
        <w:jc w:val="both"/>
        <w:rPr>
          <w:rFonts w:ascii="Book Antiqua" w:hAnsi="Book Antiqua"/>
          <w:b/>
          <w:bCs/>
          <w:color w:val="000000" w:themeColor="text1"/>
          <w:shd w:val="clear" w:color="auto" w:fill="FFFFFF"/>
        </w:rPr>
      </w:pPr>
    </w:p>
    <w:p w14:paraId="7C6EF9DF" w14:textId="51E1E690"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lastRenderedPageBreak/>
        <w:t>Clinical presentation</w:t>
      </w:r>
      <w:r w:rsidR="00D9093B"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00632C30" w:rsidRPr="00B110AF">
        <w:rPr>
          <w:rFonts w:ascii="Book Antiqua" w:hAnsi="Book Antiqua"/>
          <w:color w:val="000000" w:themeColor="text1"/>
          <w:shd w:val="clear" w:color="auto" w:fill="FFFFFF"/>
        </w:rPr>
        <w:t>HDV</w:t>
      </w:r>
      <w:r w:rsidRPr="00B110AF">
        <w:rPr>
          <w:rFonts w:ascii="Book Antiqua" w:hAnsi="Book Antiqua"/>
          <w:color w:val="000000" w:themeColor="text1"/>
          <w:shd w:val="clear" w:color="auto" w:fill="FFFFFF"/>
        </w:rPr>
        <w:t xml:space="preserve"> infection is always associated with HBV infection as HBV is integral to the assembly of the </w:t>
      </w:r>
      <w:r w:rsidR="00632C30" w:rsidRPr="00B110AF">
        <w:rPr>
          <w:rFonts w:ascii="Book Antiqua" w:hAnsi="Book Antiqua"/>
          <w:color w:val="000000" w:themeColor="text1"/>
          <w:shd w:val="clear" w:color="auto" w:fill="FFFFFF"/>
        </w:rPr>
        <w:t xml:space="preserve">hepatitis D </w:t>
      </w:r>
      <w:r w:rsidRPr="00B110AF">
        <w:rPr>
          <w:rFonts w:ascii="Book Antiqua" w:hAnsi="Book Antiqua"/>
          <w:color w:val="000000" w:themeColor="text1"/>
          <w:shd w:val="clear" w:color="auto" w:fill="FFFFFF"/>
        </w:rPr>
        <w:t xml:space="preserve">virion and release. Two major patterns of infection can occur: superinfection and coinfection. </w:t>
      </w:r>
    </w:p>
    <w:p w14:paraId="4874E7A2" w14:textId="1EC6894E"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 xml:space="preserve">Coinfection </w:t>
      </w:r>
      <w:r w:rsidRPr="00B110AF">
        <w:rPr>
          <w:rFonts w:ascii="Book Antiqua" w:hAnsi="Book Antiqua"/>
          <w:color w:val="000000"/>
        </w:rPr>
        <w:t xml:space="preserve">is concurrent infection with both </w:t>
      </w:r>
      <w:r w:rsidR="00632C30" w:rsidRPr="00B110AF">
        <w:rPr>
          <w:rFonts w:ascii="Book Antiqua" w:hAnsi="Book Antiqua"/>
          <w:color w:val="000000"/>
        </w:rPr>
        <w:t>HDV</w:t>
      </w:r>
      <w:r w:rsidRPr="00B110AF">
        <w:rPr>
          <w:rFonts w:ascii="Book Antiqua" w:hAnsi="Book Antiqua"/>
          <w:color w:val="000000"/>
        </w:rPr>
        <w:t xml:space="preserve"> and </w:t>
      </w:r>
      <w:r w:rsidR="00632C30" w:rsidRPr="00B110AF">
        <w:rPr>
          <w:rFonts w:ascii="Book Antiqua" w:hAnsi="Book Antiqua"/>
          <w:color w:val="000000"/>
        </w:rPr>
        <w:t>HBV</w:t>
      </w:r>
      <w:r w:rsidRPr="00B110AF">
        <w:rPr>
          <w:rFonts w:ascii="Book Antiqua" w:hAnsi="Book Antiqua"/>
          <w:color w:val="000000"/>
        </w:rPr>
        <w:t xml:space="preserve">. </w:t>
      </w:r>
      <w:r w:rsidRPr="00B110AF">
        <w:rPr>
          <w:rFonts w:ascii="Book Antiqua" w:hAnsi="Book Antiqua"/>
          <w:color w:val="000000" w:themeColor="text1"/>
          <w:shd w:val="clear" w:color="auto" w:fill="FFFFFF"/>
        </w:rPr>
        <w:t>Clinically, the presentation is difficult to differentiate from other causes of hepatitis and especially acute HBV</w:t>
      </w:r>
      <w:r w:rsidR="00144F81" w:rsidRPr="00B110AF">
        <w:rPr>
          <w:rFonts w:ascii="Book Antiqua" w:eastAsia="Book Antiqua" w:hAnsi="Book Antiqua" w:cs="Book Antiqua"/>
          <w:color w:val="000000"/>
          <w:vertAlign w:val="superscript"/>
        </w:rPr>
        <w:t>[136]</w:t>
      </w:r>
      <w:r w:rsidRPr="00B110AF">
        <w:rPr>
          <w:rFonts w:ascii="Book Antiqua" w:hAnsi="Book Antiqua"/>
          <w:color w:val="000000" w:themeColor="text1"/>
          <w:shd w:val="clear" w:color="auto" w:fill="FFFFFF"/>
        </w:rPr>
        <w:t>. Patients who are coinfected can present with symptoms that can be mild to severe fulminant hepatitis</w:t>
      </w:r>
      <w:r w:rsidR="00144F81" w:rsidRPr="00B110AF">
        <w:rPr>
          <w:rFonts w:ascii="Book Antiqua" w:eastAsia="Book Antiqua" w:hAnsi="Book Antiqua" w:cs="Book Antiqua"/>
          <w:color w:val="000000"/>
          <w:vertAlign w:val="superscript"/>
        </w:rPr>
        <w:t>[137]</w:t>
      </w:r>
      <w:r w:rsidRPr="00B110AF">
        <w:rPr>
          <w:rFonts w:ascii="Book Antiqua" w:hAnsi="Book Antiqua"/>
          <w:color w:val="000000" w:themeColor="text1"/>
          <w:shd w:val="clear" w:color="auto" w:fill="FFFFFF"/>
        </w:rPr>
        <w:t xml:space="preserve">. Coinfection is usually self-limited, but </w:t>
      </w:r>
      <w:r w:rsidR="00632C30" w:rsidRPr="00B110AF">
        <w:rPr>
          <w:rFonts w:ascii="Book Antiqua" w:hAnsi="Book Antiqua"/>
          <w:color w:val="000000" w:themeColor="text1"/>
          <w:shd w:val="clear" w:color="auto" w:fill="FFFFFF"/>
        </w:rPr>
        <w:t xml:space="preserve">it is </w:t>
      </w:r>
      <w:r w:rsidRPr="00B110AF">
        <w:rPr>
          <w:rFonts w:ascii="Book Antiqua" w:hAnsi="Book Antiqua"/>
          <w:color w:val="000000" w:themeColor="text1"/>
          <w:shd w:val="clear" w:color="auto" w:fill="FFFFFF"/>
        </w:rPr>
        <w:t>important to highlight the fact that coinfection can cause severe fulminant hepatitis compared to superinfection</w:t>
      </w:r>
      <w:r w:rsidR="00144F81" w:rsidRPr="00B110AF">
        <w:rPr>
          <w:rFonts w:ascii="Book Antiqua" w:eastAsia="Book Antiqua" w:hAnsi="Book Antiqua" w:cs="Book Antiqua"/>
          <w:color w:val="000000"/>
          <w:vertAlign w:val="superscript"/>
        </w:rPr>
        <w:t>[137]</w:t>
      </w:r>
      <w:r w:rsidRPr="00B110AF">
        <w:rPr>
          <w:rFonts w:ascii="Book Antiqua" w:hAnsi="Book Antiqua"/>
          <w:color w:val="000000" w:themeColor="text1"/>
          <w:shd w:val="clear" w:color="auto" w:fill="FFFFFF"/>
        </w:rPr>
        <w:t>.</w:t>
      </w:r>
    </w:p>
    <w:p w14:paraId="47E70300" w14:textId="17B3EF68"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t xml:space="preserve">Superinfection occurs when HDV infects an individual with CHB, </w:t>
      </w:r>
      <w:r w:rsidR="00632C30" w:rsidRPr="00B110AF">
        <w:rPr>
          <w:rFonts w:ascii="Book Antiqua" w:hAnsi="Book Antiqua"/>
          <w:color w:val="000000" w:themeColor="text1"/>
          <w:shd w:val="clear" w:color="auto" w:fill="FFFFFF"/>
        </w:rPr>
        <w:t xml:space="preserve">in whom </w:t>
      </w:r>
      <w:r w:rsidRPr="00B110AF">
        <w:rPr>
          <w:rFonts w:ascii="Book Antiqua" w:hAnsi="Book Antiqua"/>
          <w:color w:val="000000" w:themeColor="text1"/>
          <w:shd w:val="clear" w:color="auto" w:fill="FFFFFF"/>
        </w:rPr>
        <w:t>pre-existing HBsAg provides an ideal environment for HDV expression. Patients progress from acute hepatitis to chronic infection in up to 90% of cases, whereas the rest either resolve or progress to fulminant disease</w:t>
      </w:r>
      <w:r w:rsidR="005F38BA" w:rsidRPr="00B110AF">
        <w:rPr>
          <w:rFonts w:ascii="Book Antiqua" w:eastAsia="Book Antiqua" w:hAnsi="Book Antiqua" w:cs="Book Antiqua"/>
          <w:color w:val="000000"/>
          <w:vertAlign w:val="superscript"/>
        </w:rPr>
        <w:t>[136]</w:t>
      </w:r>
      <w:r w:rsidRPr="00B110AF">
        <w:rPr>
          <w:rFonts w:ascii="Book Antiqua" w:hAnsi="Book Antiqua"/>
          <w:color w:val="000000" w:themeColor="text1"/>
          <w:shd w:val="clear" w:color="auto" w:fill="FFFFFF"/>
        </w:rPr>
        <w:t>. Chronic HDV infection, in comparison to HBV monoinfection, is more severe and, up to 70% percent of patients rapidly progress to cirrhosis within 5</w:t>
      </w:r>
      <w:r w:rsidR="00632C30"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10 years</w:t>
      </w:r>
      <w:r w:rsidR="00CE6C4D" w:rsidRPr="00B110AF">
        <w:rPr>
          <w:rFonts w:ascii="Book Antiqua" w:eastAsia="Book Antiqua" w:hAnsi="Book Antiqua" w:cs="Book Antiqua"/>
          <w:color w:val="000000"/>
          <w:vertAlign w:val="superscript"/>
        </w:rPr>
        <w:t>[138]</w:t>
      </w:r>
      <w:r w:rsidRPr="00B110AF">
        <w:rPr>
          <w:rFonts w:ascii="Book Antiqua" w:hAnsi="Book Antiqua"/>
          <w:color w:val="000000" w:themeColor="text1"/>
          <w:shd w:val="clear" w:color="auto" w:fill="FFFFFF"/>
        </w:rPr>
        <w:t xml:space="preserve">. </w:t>
      </w:r>
    </w:p>
    <w:p w14:paraId="046AE5FA" w14:textId="77777777" w:rsidR="00CE6C4D" w:rsidRPr="00B110AF" w:rsidRDefault="00CE6C4D" w:rsidP="009B7AE2">
      <w:pPr>
        <w:spacing w:line="360" w:lineRule="auto"/>
        <w:jc w:val="both"/>
        <w:rPr>
          <w:rFonts w:ascii="Book Antiqua" w:hAnsi="Book Antiqua"/>
          <w:b/>
          <w:bCs/>
          <w:color w:val="000000" w:themeColor="text1"/>
          <w:shd w:val="clear" w:color="auto" w:fill="FFFFFF"/>
        </w:rPr>
      </w:pPr>
    </w:p>
    <w:p w14:paraId="14056C88" w14:textId="1534A8A7"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 xml:space="preserve">Diagnosis and </w:t>
      </w:r>
      <w:r w:rsidR="00CE6C4D" w:rsidRPr="00B110AF">
        <w:rPr>
          <w:rFonts w:ascii="Book Antiqua" w:hAnsi="Book Antiqua"/>
          <w:b/>
          <w:bCs/>
          <w:color w:val="000000" w:themeColor="text1"/>
          <w:shd w:val="clear" w:color="auto" w:fill="FFFFFF"/>
        </w:rPr>
        <w:t>management</w:t>
      </w:r>
      <w:r w:rsidR="00B07A10" w:rsidRPr="00B110AF">
        <w:rPr>
          <w:rFonts w:ascii="Book Antiqua" w:hAnsi="Book Antiqua"/>
          <w:b/>
          <w:bCs/>
          <w:color w:val="000000" w:themeColor="text1"/>
          <w:shd w:val="clear" w:color="auto" w:fill="FFFFFF"/>
        </w:rPr>
        <w:t>:</w:t>
      </w:r>
      <w:r w:rsidR="00CE6C4D" w:rsidRPr="00B110AF">
        <w:rPr>
          <w:rFonts w:ascii="Book Antiqua" w:hAnsi="Book Antiqua"/>
          <w:b/>
          <w:bCs/>
          <w:color w:val="000000" w:themeColor="text1"/>
          <w:shd w:val="clear" w:color="auto" w:fill="FFFFFF"/>
        </w:rPr>
        <w:t xml:space="preserve"> </w:t>
      </w:r>
      <w:r w:rsidRPr="00B110AF">
        <w:rPr>
          <w:rFonts w:ascii="Book Antiqua" w:hAnsi="Book Antiqua"/>
          <w:color w:val="2A2A2A"/>
          <w:shd w:val="clear" w:color="auto" w:fill="FFFFFF"/>
        </w:rPr>
        <w:t xml:space="preserve">In patients suspected to have HDV, </w:t>
      </w:r>
      <w:r w:rsidRPr="00B110AF">
        <w:rPr>
          <w:rFonts w:ascii="Book Antiqua" w:hAnsi="Book Antiqua"/>
          <w:color w:val="000000"/>
        </w:rPr>
        <w:t>the first</w:t>
      </w:r>
      <w:r w:rsidR="00632C30" w:rsidRPr="00B110AF">
        <w:rPr>
          <w:rFonts w:ascii="Book Antiqua" w:hAnsi="Book Antiqua"/>
          <w:color w:val="000000"/>
        </w:rPr>
        <w:t>-</w:t>
      </w:r>
      <w:r w:rsidRPr="00B110AF">
        <w:rPr>
          <w:rFonts w:ascii="Book Antiqua" w:hAnsi="Book Antiqua"/>
          <w:color w:val="000000"/>
        </w:rPr>
        <w:t xml:space="preserve">line screening test is </w:t>
      </w:r>
      <w:r w:rsidR="00632C30" w:rsidRPr="00B110AF">
        <w:rPr>
          <w:rFonts w:ascii="Book Antiqua" w:hAnsi="Book Antiqua"/>
          <w:color w:val="000000"/>
        </w:rPr>
        <w:t>ELISA</w:t>
      </w:r>
      <w:r w:rsidRPr="00B110AF">
        <w:rPr>
          <w:rFonts w:ascii="Book Antiqua" w:hAnsi="Book Antiqua"/>
          <w:color w:val="000000"/>
        </w:rPr>
        <w:t xml:space="preserve"> for anti-HDV</w:t>
      </w:r>
      <w:r w:rsidRPr="00B110AF">
        <w:rPr>
          <w:rFonts w:ascii="Book Antiqua" w:hAnsi="Book Antiqua"/>
          <w:color w:val="2A2A2A"/>
          <w:shd w:val="clear" w:color="auto" w:fill="FFFFFF"/>
        </w:rPr>
        <w:t xml:space="preserve">. </w:t>
      </w:r>
      <w:r w:rsidR="00632C30" w:rsidRPr="00B110AF">
        <w:rPr>
          <w:rFonts w:ascii="Book Antiqua" w:hAnsi="Book Antiqua"/>
          <w:color w:val="000000"/>
        </w:rPr>
        <w:t xml:space="preserve">The acute </w:t>
      </w:r>
      <w:r w:rsidRPr="00B110AF">
        <w:rPr>
          <w:rFonts w:ascii="Book Antiqua" w:hAnsi="Book Antiqua"/>
          <w:color w:val="000000"/>
        </w:rPr>
        <w:t xml:space="preserve">phase of HDV infection is characterized by positive IgM anti-HDV in serum. IgG anti-HDV antibodies are representative of chronic HDV infection or </w:t>
      </w:r>
      <w:r w:rsidR="00632C30" w:rsidRPr="00B110AF">
        <w:rPr>
          <w:rFonts w:ascii="Book Antiqua" w:hAnsi="Book Antiqua"/>
          <w:color w:val="000000"/>
        </w:rPr>
        <w:t xml:space="preserve">past </w:t>
      </w:r>
      <w:r w:rsidRPr="00B110AF">
        <w:rPr>
          <w:rFonts w:ascii="Book Antiqua" w:hAnsi="Book Antiqua"/>
          <w:color w:val="000000"/>
        </w:rPr>
        <w:t>exposure</w:t>
      </w:r>
      <w:r w:rsidR="00CB2381" w:rsidRPr="00B110AF">
        <w:rPr>
          <w:rFonts w:ascii="Book Antiqua" w:eastAsia="Book Antiqua" w:hAnsi="Book Antiqua" w:cs="Book Antiqua"/>
          <w:color w:val="000000"/>
          <w:vertAlign w:val="superscript"/>
        </w:rPr>
        <w:t>[139]</w:t>
      </w:r>
      <w:r w:rsidRPr="00B110AF">
        <w:rPr>
          <w:rFonts w:ascii="Book Antiqua" w:hAnsi="Book Antiqua"/>
          <w:color w:val="2A2A2A"/>
          <w:shd w:val="clear" w:color="auto" w:fill="FFFFFF"/>
        </w:rPr>
        <w:t xml:space="preserve">. </w:t>
      </w:r>
      <w:r w:rsidRPr="00B110AF">
        <w:rPr>
          <w:rFonts w:ascii="Book Antiqua" w:hAnsi="Book Antiqua"/>
          <w:color w:val="000000"/>
        </w:rPr>
        <w:t>HDV screening for all HBV</w:t>
      </w:r>
      <w:r w:rsidR="00632C30" w:rsidRPr="00B110AF">
        <w:rPr>
          <w:rFonts w:ascii="Book Antiqua" w:hAnsi="Book Antiqua"/>
          <w:color w:val="000000"/>
        </w:rPr>
        <w:t>-</w:t>
      </w:r>
      <w:r w:rsidRPr="00B110AF">
        <w:rPr>
          <w:rFonts w:ascii="Book Antiqua" w:hAnsi="Book Antiqua"/>
          <w:color w:val="000000"/>
        </w:rPr>
        <w:t xml:space="preserve">infected individuals is recommended by the European guidelines whereas in the </w:t>
      </w:r>
      <w:r w:rsidR="00632C30" w:rsidRPr="00B110AF">
        <w:rPr>
          <w:rFonts w:ascii="Book Antiqua" w:hAnsi="Book Antiqua"/>
          <w:color w:val="000000"/>
        </w:rPr>
        <w:t>USA</w:t>
      </w:r>
      <w:r w:rsidRPr="00B110AF">
        <w:rPr>
          <w:rFonts w:ascii="Book Antiqua" w:hAnsi="Book Antiqua"/>
          <w:color w:val="000000"/>
        </w:rPr>
        <w:t xml:space="preserve"> screening is limited to patients with high</w:t>
      </w:r>
      <w:r w:rsidR="00632C30" w:rsidRPr="00B110AF">
        <w:rPr>
          <w:rFonts w:ascii="Book Antiqua" w:hAnsi="Book Antiqua"/>
          <w:color w:val="000000"/>
        </w:rPr>
        <w:t>-</w:t>
      </w:r>
      <w:r w:rsidRPr="00B110AF">
        <w:rPr>
          <w:rFonts w:ascii="Book Antiqua" w:hAnsi="Book Antiqua"/>
          <w:color w:val="000000"/>
        </w:rPr>
        <w:t>risk factors such as HIV or HCV infections and patients with low or undetectable HBV DNA presenting with elevated aminotransferases</w:t>
      </w:r>
      <w:r w:rsidR="00C52FCC" w:rsidRPr="00B110AF">
        <w:rPr>
          <w:rFonts w:ascii="Book Antiqua" w:eastAsia="Book Antiqua" w:hAnsi="Book Antiqua" w:cs="Book Antiqua"/>
          <w:color w:val="000000"/>
          <w:vertAlign w:val="superscript"/>
        </w:rPr>
        <w:t>[45]</w:t>
      </w:r>
      <w:r w:rsidR="00C52FCC"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 Screening of all HBsAg-positive patients should be considered given concerns regarding underestimation of prevalence of HDV</w:t>
      </w:r>
      <w:r w:rsidR="00C52FCC" w:rsidRPr="00B110AF">
        <w:rPr>
          <w:rFonts w:ascii="Book Antiqua" w:eastAsia="Book Antiqua" w:hAnsi="Book Antiqua" w:cs="Book Antiqua"/>
          <w:color w:val="000000"/>
          <w:vertAlign w:val="superscript"/>
        </w:rPr>
        <w:t>[140,141]</w:t>
      </w:r>
      <w:r w:rsidRPr="00B110AF">
        <w:rPr>
          <w:rFonts w:ascii="Book Antiqua" w:hAnsi="Book Antiqua"/>
          <w:color w:val="000000" w:themeColor="text1"/>
          <w:shd w:val="clear" w:color="auto" w:fill="FFFFFF"/>
        </w:rPr>
        <w:t xml:space="preserve">. </w:t>
      </w:r>
      <w:r w:rsidRPr="00B110AF">
        <w:rPr>
          <w:rFonts w:ascii="Book Antiqua" w:hAnsi="Book Antiqua"/>
          <w:color w:val="000000"/>
        </w:rPr>
        <w:t>This approach would lead to more accurate determination of HDV prevalence and would also lead to earlier intervention and treatment</w:t>
      </w:r>
      <w:r w:rsidR="00C52FCC" w:rsidRPr="00B110AF">
        <w:rPr>
          <w:rFonts w:ascii="Book Antiqua" w:eastAsia="Book Antiqua" w:hAnsi="Book Antiqua" w:cs="Book Antiqua"/>
          <w:color w:val="000000"/>
          <w:vertAlign w:val="superscript"/>
        </w:rPr>
        <w:t>[142]</w:t>
      </w:r>
      <w:r w:rsidRPr="00B110AF">
        <w:rPr>
          <w:rFonts w:ascii="Book Antiqua" w:hAnsi="Book Antiqua"/>
          <w:color w:val="000000" w:themeColor="text1"/>
          <w:shd w:val="clear" w:color="auto" w:fill="FFFFFF"/>
        </w:rPr>
        <w:t xml:space="preserve">. </w:t>
      </w:r>
    </w:p>
    <w:p w14:paraId="2F677A66" w14:textId="472CCDD5" w:rsidR="00E61808" w:rsidRPr="00B110AF" w:rsidRDefault="00E61808" w:rsidP="009B7AE2">
      <w:pPr>
        <w:autoSpaceDE w:val="0"/>
        <w:autoSpaceDN w:val="0"/>
        <w:adjustRightInd w:val="0"/>
        <w:spacing w:line="360" w:lineRule="auto"/>
        <w:ind w:firstLineChars="200" w:firstLine="480"/>
        <w:jc w:val="both"/>
        <w:rPr>
          <w:rFonts w:ascii="Book Antiqua" w:hAnsi="Book Antiqua"/>
        </w:rPr>
      </w:pPr>
      <w:r w:rsidRPr="00B110AF">
        <w:rPr>
          <w:rFonts w:ascii="Book Antiqua" w:hAnsi="Book Antiqua"/>
          <w:color w:val="000000" w:themeColor="text1"/>
          <w:shd w:val="clear" w:color="auto" w:fill="FFFFFF"/>
        </w:rPr>
        <w:t xml:space="preserve">The current treatment option for chronic HDV infection is </w:t>
      </w:r>
      <w:r w:rsidR="00632C30" w:rsidRPr="00B110AF">
        <w:rPr>
          <w:rFonts w:ascii="Book Antiqua" w:hAnsi="Book Antiqua"/>
          <w:color w:val="000000" w:themeColor="text1"/>
          <w:shd w:val="clear" w:color="auto" w:fill="FFFFFF"/>
        </w:rPr>
        <w:t>P</w:t>
      </w:r>
      <w:r w:rsidRPr="00B110AF">
        <w:rPr>
          <w:rFonts w:ascii="Book Antiqua" w:hAnsi="Book Antiqua"/>
          <w:color w:val="000000" w:themeColor="text1"/>
          <w:shd w:val="clear" w:color="auto" w:fill="FFFFFF"/>
        </w:rPr>
        <w:t>eg-IFN-α for 12 mo based on guidel</w:t>
      </w:r>
      <w:r w:rsidR="00C31197" w:rsidRPr="00B110AF">
        <w:rPr>
          <w:rFonts w:ascii="Book Antiqua" w:hAnsi="Book Antiqua"/>
          <w:color w:val="000000" w:themeColor="text1"/>
          <w:shd w:val="clear" w:color="auto" w:fill="FFFFFF"/>
        </w:rPr>
        <w:t xml:space="preserve">ines from </w:t>
      </w:r>
      <w:r w:rsidR="00632C30" w:rsidRPr="00B110AF">
        <w:rPr>
          <w:rFonts w:ascii="Book Antiqua" w:hAnsi="Book Antiqua"/>
          <w:color w:val="000000" w:themeColor="text1"/>
          <w:shd w:val="clear" w:color="auto" w:fill="FFFFFF"/>
        </w:rPr>
        <w:t>the</w:t>
      </w:r>
      <w:r w:rsidRPr="00B110AF">
        <w:rPr>
          <w:rFonts w:ascii="Book Antiqua" w:hAnsi="Book Antiqua"/>
          <w:color w:val="000000" w:themeColor="text1"/>
          <w:shd w:val="clear" w:color="auto" w:fill="FFFFFF"/>
        </w:rPr>
        <w:t xml:space="preserve"> American Association for the Study of Liver Diseases, Asian </w:t>
      </w:r>
      <w:r w:rsidRPr="00B110AF">
        <w:rPr>
          <w:rFonts w:ascii="Book Antiqua" w:hAnsi="Book Antiqua"/>
          <w:color w:val="000000" w:themeColor="text1"/>
          <w:shd w:val="clear" w:color="auto" w:fill="FFFFFF"/>
        </w:rPr>
        <w:lastRenderedPageBreak/>
        <w:t>Pacific Association for the Study of the Liver, and the European Association for the Study of the Liver</w:t>
      </w:r>
      <w:r w:rsidR="00C31197" w:rsidRPr="00B110AF">
        <w:rPr>
          <w:rFonts w:ascii="Book Antiqua" w:eastAsia="Book Antiqua" w:hAnsi="Book Antiqua" w:cs="Book Antiqua"/>
          <w:color w:val="000000"/>
          <w:vertAlign w:val="superscript"/>
        </w:rPr>
        <w:t>[45,</w:t>
      </w:r>
      <w:r w:rsidR="00EA0C89" w:rsidRPr="00B110AF">
        <w:rPr>
          <w:rFonts w:ascii="Book Antiqua" w:eastAsia="Book Antiqua" w:hAnsi="Book Antiqua" w:cs="Book Antiqua"/>
          <w:color w:val="000000"/>
          <w:vertAlign w:val="superscript"/>
        </w:rPr>
        <w:t>77</w:t>
      </w:r>
      <w:r w:rsidR="00C31197" w:rsidRPr="00B110AF">
        <w:rPr>
          <w:rFonts w:ascii="Book Antiqua" w:eastAsia="Book Antiqua" w:hAnsi="Book Antiqua" w:cs="Book Antiqua"/>
          <w:color w:val="000000"/>
          <w:vertAlign w:val="superscript"/>
        </w:rPr>
        <w:t>,</w:t>
      </w:r>
      <w:r w:rsidR="00EA0C89" w:rsidRPr="00B110AF">
        <w:rPr>
          <w:rFonts w:ascii="Book Antiqua" w:eastAsia="Book Antiqua" w:hAnsi="Book Antiqua" w:cs="Book Antiqua"/>
          <w:color w:val="000000"/>
          <w:vertAlign w:val="superscript"/>
        </w:rPr>
        <w:t>143</w:t>
      </w:r>
      <w:r w:rsidR="00C31197"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Overall, the response rate to therapy is low </w:t>
      </w:r>
      <w:r w:rsidRPr="00B110AF">
        <w:rPr>
          <w:rFonts w:ascii="Book Antiqua" w:hAnsi="Book Antiqua"/>
          <w:color w:val="000000"/>
        </w:rPr>
        <w:t>with only a 10</w:t>
      </w:r>
      <w:r w:rsidR="00632C30" w:rsidRPr="00B110AF">
        <w:rPr>
          <w:rFonts w:ascii="Book Antiqua" w:hAnsi="Book Antiqua"/>
          <w:color w:val="000000"/>
        </w:rPr>
        <w:t>%–</w:t>
      </w:r>
      <w:r w:rsidRPr="00B110AF">
        <w:rPr>
          <w:rFonts w:ascii="Book Antiqua" w:hAnsi="Book Antiqua"/>
          <w:color w:val="000000"/>
        </w:rPr>
        <w:t xml:space="preserve">20% rate of sustained HDV clearance and 10% rate of HbsAg clearance with 1 year of standard </w:t>
      </w:r>
      <w:r w:rsidRPr="00B110AF">
        <w:rPr>
          <w:rFonts w:ascii="Book Antiqua" w:hAnsi="Book Antiqua"/>
          <w:color w:val="000000" w:themeColor="text1"/>
          <w:shd w:val="clear" w:color="auto" w:fill="FFFFFF"/>
        </w:rPr>
        <w:t>IFN-α</w:t>
      </w:r>
      <w:r w:rsidR="009526F4" w:rsidRPr="00B110AF">
        <w:rPr>
          <w:rFonts w:ascii="Book Antiqua" w:eastAsia="Book Antiqua" w:hAnsi="Book Antiqua" w:cs="Book Antiqua"/>
          <w:color w:val="000000"/>
          <w:vertAlign w:val="superscript"/>
        </w:rPr>
        <w:t>[14</w:t>
      </w:r>
      <w:r w:rsidR="00EA0C89" w:rsidRPr="00B110AF">
        <w:rPr>
          <w:rFonts w:ascii="Book Antiqua" w:eastAsia="Book Antiqua" w:hAnsi="Book Antiqua" w:cs="Book Antiqua"/>
          <w:color w:val="000000"/>
          <w:vertAlign w:val="superscript"/>
        </w:rPr>
        <w:t>4</w:t>
      </w:r>
      <w:r w:rsidR="009526F4" w:rsidRPr="00B110AF">
        <w:rPr>
          <w:rFonts w:ascii="Book Antiqua" w:eastAsia="Book Antiqua" w:hAnsi="Book Antiqua" w:cs="Book Antiqua"/>
          <w:color w:val="000000"/>
          <w:vertAlign w:val="superscript"/>
        </w:rPr>
        <w:t>,14</w:t>
      </w:r>
      <w:r w:rsidR="00EA0C89" w:rsidRPr="00B110AF">
        <w:rPr>
          <w:rFonts w:ascii="Book Antiqua" w:eastAsia="Book Antiqua" w:hAnsi="Book Antiqua" w:cs="Book Antiqua"/>
          <w:color w:val="000000"/>
          <w:vertAlign w:val="superscript"/>
        </w:rPr>
        <w:t>5</w:t>
      </w:r>
      <w:r w:rsidR="009526F4"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Studies revealed that </w:t>
      </w:r>
      <w:r w:rsidRPr="00B110AF">
        <w:rPr>
          <w:rFonts w:ascii="Book Antiqua" w:hAnsi="Book Antiqua"/>
          <w:color w:val="000000"/>
        </w:rPr>
        <w:t xml:space="preserve">1 year </w:t>
      </w:r>
      <w:r w:rsidR="00632C30" w:rsidRPr="00B110AF">
        <w:rPr>
          <w:rFonts w:ascii="Book Antiqua" w:hAnsi="Book Antiqua"/>
          <w:color w:val="000000"/>
        </w:rPr>
        <w:t xml:space="preserve">of </w:t>
      </w:r>
      <w:r w:rsidRPr="00B110AF">
        <w:rPr>
          <w:rFonts w:ascii="Book Antiqua" w:hAnsi="Book Antiqua"/>
          <w:color w:val="000000"/>
        </w:rPr>
        <w:t xml:space="preserve">therapy with </w:t>
      </w:r>
      <w:r w:rsidR="00632C30" w:rsidRPr="00B110AF">
        <w:rPr>
          <w:rFonts w:ascii="Book Antiqua" w:hAnsi="Book Antiqua"/>
          <w:color w:val="000000"/>
        </w:rPr>
        <w:t>Peg</w:t>
      </w:r>
      <w:r w:rsidRPr="00B110AF">
        <w:rPr>
          <w:rFonts w:ascii="Book Antiqua" w:hAnsi="Book Antiqua"/>
          <w:color w:val="000000"/>
        </w:rPr>
        <w:t xml:space="preserve">-IFN proved to have a better response rate than standard IFN therapy however it hardly exceeded 25% </w:t>
      </w:r>
      <w:r w:rsidRPr="00B110AF">
        <w:rPr>
          <w:rFonts w:ascii="Book Antiqua" w:hAnsi="Book Antiqua"/>
          <w:color w:val="000000" w:themeColor="text1"/>
          <w:shd w:val="clear" w:color="auto" w:fill="FFFFFF"/>
        </w:rPr>
        <w:t>of sustained HDV clearance</w:t>
      </w:r>
      <w:r w:rsidR="00486638" w:rsidRPr="00B110AF">
        <w:rPr>
          <w:rFonts w:ascii="Book Antiqua" w:eastAsia="Book Antiqua" w:hAnsi="Book Antiqua" w:cs="Book Antiqua"/>
          <w:color w:val="000000"/>
          <w:vertAlign w:val="superscript"/>
        </w:rPr>
        <w:t>[14</w:t>
      </w:r>
      <w:r w:rsidR="00EA0C89" w:rsidRPr="00B110AF">
        <w:rPr>
          <w:rFonts w:ascii="Book Antiqua" w:eastAsia="Book Antiqua" w:hAnsi="Book Antiqua" w:cs="Book Antiqua"/>
          <w:color w:val="000000"/>
          <w:vertAlign w:val="superscript"/>
        </w:rPr>
        <w:t>6</w:t>
      </w:r>
      <w:r w:rsidR="00486638" w:rsidRPr="00B110AF">
        <w:rPr>
          <w:rFonts w:ascii="Book Antiqua" w:eastAsia="Book Antiqua" w:hAnsi="Book Antiqua" w:cs="Book Antiqua"/>
          <w:color w:val="000000"/>
          <w:vertAlign w:val="superscript"/>
        </w:rPr>
        <w:t>,14</w:t>
      </w:r>
      <w:r w:rsidR="00EA0C89" w:rsidRPr="00B110AF">
        <w:rPr>
          <w:rFonts w:ascii="Book Antiqua" w:eastAsia="Book Antiqua" w:hAnsi="Book Antiqua" w:cs="Book Antiqua"/>
          <w:color w:val="000000"/>
          <w:vertAlign w:val="superscript"/>
        </w:rPr>
        <w:t>7</w:t>
      </w:r>
      <w:r w:rsidR="00486638"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w:t>
      </w:r>
    </w:p>
    <w:p w14:paraId="2FCF72B9" w14:textId="245423CC" w:rsidR="00E61808" w:rsidRPr="00B110AF" w:rsidRDefault="00E61808" w:rsidP="009B7AE2">
      <w:pPr>
        <w:spacing w:line="360" w:lineRule="auto"/>
        <w:ind w:firstLineChars="200" w:firstLine="480"/>
        <w:jc w:val="both"/>
        <w:rPr>
          <w:rFonts w:ascii="Book Antiqua" w:hAnsi="Book Antiqua"/>
          <w:b/>
          <w:bCs/>
          <w:color w:val="000000" w:themeColor="text1"/>
          <w:shd w:val="clear" w:color="auto" w:fill="FFFFFF"/>
        </w:rPr>
      </w:pPr>
      <w:r w:rsidRPr="00B110AF">
        <w:rPr>
          <w:rFonts w:ascii="Book Antiqua" w:hAnsi="Book Antiqua"/>
          <w:color w:val="000000" w:themeColor="text1"/>
          <w:shd w:val="clear" w:color="auto" w:fill="FFFFFF"/>
        </w:rPr>
        <w:t>Combination therapy involving standard IFN-α with ribavirin</w:t>
      </w:r>
      <w:r w:rsidR="00DC4EFA" w:rsidRPr="00B110AF">
        <w:rPr>
          <w:rFonts w:ascii="Book Antiqua" w:eastAsia="Book Antiqua" w:hAnsi="Book Antiqua" w:cs="Book Antiqua"/>
          <w:color w:val="000000"/>
          <w:vertAlign w:val="superscript"/>
        </w:rPr>
        <w:t>[14</w:t>
      </w:r>
      <w:r w:rsidR="00EA0C89" w:rsidRPr="00B110AF">
        <w:rPr>
          <w:rFonts w:ascii="Book Antiqua" w:eastAsia="Book Antiqua" w:hAnsi="Book Antiqua" w:cs="Book Antiqua"/>
          <w:color w:val="000000"/>
          <w:vertAlign w:val="superscript"/>
        </w:rPr>
        <w:t>8</w:t>
      </w:r>
      <w:r w:rsidR="00DC4EFA"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or lamivudine</w:t>
      </w:r>
      <w:r w:rsidR="00DC4EFA" w:rsidRPr="00B110AF">
        <w:rPr>
          <w:rFonts w:ascii="Book Antiqua" w:eastAsia="Book Antiqua" w:hAnsi="Book Antiqua" w:cs="Book Antiqua"/>
          <w:color w:val="000000"/>
          <w:vertAlign w:val="superscript"/>
        </w:rPr>
        <w:t>[1</w:t>
      </w:r>
      <w:r w:rsidR="00EA0C89" w:rsidRPr="00B110AF">
        <w:rPr>
          <w:rFonts w:ascii="Book Antiqua" w:eastAsia="Book Antiqua" w:hAnsi="Book Antiqua" w:cs="Book Antiqua"/>
          <w:color w:val="000000"/>
          <w:vertAlign w:val="superscript"/>
        </w:rPr>
        <w:t>49</w:t>
      </w:r>
      <w:r w:rsidR="00DC4EFA" w:rsidRPr="00B110AF">
        <w:rPr>
          <w:rFonts w:ascii="Book Antiqua" w:eastAsia="Book Antiqua" w:hAnsi="Book Antiqua" w:cs="Book Antiqua"/>
          <w:color w:val="000000"/>
          <w:vertAlign w:val="superscript"/>
        </w:rPr>
        <w:t>,15</w:t>
      </w:r>
      <w:r w:rsidR="00EA0C89" w:rsidRPr="00B110AF">
        <w:rPr>
          <w:rFonts w:ascii="Book Antiqua" w:eastAsia="Book Antiqua" w:hAnsi="Book Antiqua" w:cs="Book Antiqua"/>
          <w:color w:val="000000"/>
          <w:vertAlign w:val="superscript"/>
        </w:rPr>
        <w:t>0</w:t>
      </w:r>
      <w:r w:rsidR="00DC4EFA"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w:t>
      </w:r>
      <w:r w:rsidR="00632C30" w:rsidRPr="00B110AF">
        <w:rPr>
          <w:rFonts w:ascii="Book Antiqua" w:hAnsi="Book Antiqua"/>
          <w:color w:val="000000" w:themeColor="text1"/>
          <w:shd w:val="clear" w:color="auto" w:fill="FFFFFF"/>
        </w:rPr>
        <w:t xml:space="preserve">is </w:t>
      </w:r>
      <w:r w:rsidRPr="00B110AF">
        <w:rPr>
          <w:rFonts w:ascii="Book Antiqua" w:hAnsi="Book Antiqua"/>
          <w:color w:val="000000" w:themeColor="text1"/>
          <w:shd w:val="clear" w:color="auto" w:fill="FFFFFF"/>
        </w:rPr>
        <w:t xml:space="preserve">not more efficacious than </w:t>
      </w:r>
      <w:r w:rsidRPr="00B110AF">
        <w:rPr>
          <w:rFonts w:ascii="Book Antiqua" w:hAnsi="Book Antiqua"/>
          <w:color w:val="000000"/>
        </w:rPr>
        <w:t>monotherapy with IFN for chronic hepatitis D</w:t>
      </w:r>
      <w:r w:rsidR="00A3616B" w:rsidRPr="00B110AF">
        <w:rPr>
          <w:rFonts w:ascii="Book Antiqua" w:hAnsi="Book Antiqua"/>
          <w:color w:val="000000"/>
        </w:rPr>
        <w:t>.</w:t>
      </w:r>
      <w:r w:rsidRPr="00B110AF">
        <w:rPr>
          <w:rFonts w:ascii="Book Antiqua" w:hAnsi="Book Antiqua"/>
          <w:color w:val="000000"/>
        </w:rPr>
        <w:t xml:space="preserve"> </w:t>
      </w:r>
      <w:r w:rsidRPr="00B110AF">
        <w:rPr>
          <w:rFonts w:ascii="Book Antiqua" w:hAnsi="Book Antiqua"/>
          <w:color w:val="000000" w:themeColor="text1"/>
          <w:shd w:val="clear" w:color="auto" w:fill="FFFFFF"/>
        </w:rPr>
        <w:t xml:space="preserve">Similar results </w:t>
      </w:r>
      <w:r w:rsidR="00632C30" w:rsidRPr="00B110AF">
        <w:rPr>
          <w:rFonts w:ascii="Book Antiqua" w:hAnsi="Book Antiqua"/>
          <w:color w:val="000000" w:themeColor="text1"/>
          <w:shd w:val="clear" w:color="auto" w:fill="FFFFFF"/>
        </w:rPr>
        <w:t xml:space="preserve">are </w:t>
      </w:r>
      <w:r w:rsidRPr="00B110AF">
        <w:rPr>
          <w:rFonts w:ascii="Book Antiqua" w:hAnsi="Book Antiqua"/>
          <w:color w:val="000000" w:themeColor="text1"/>
          <w:shd w:val="clear" w:color="auto" w:fill="FFFFFF"/>
        </w:rPr>
        <w:t xml:space="preserve">obtained when </w:t>
      </w:r>
      <w:r w:rsidR="00632C30" w:rsidRPr="00B110AF">
        <w:rPr>
          <w:rFonts w:ascii="Book Antiqua" w:hAnsi="Book Antiqua"/>
          <w:color w:val="000000" w:themeColor="text1"/>
          <w:shd w:val="clear" w:color="auto" w:fill="FFFFFF"/>
        </w:rPr>
        <w:t>Peg</w:t>
      </w:r>
      <w:r w:rsidRPr="00B110AF">
        <w:rPr>
          <w:rFonts w:ascii="Book Antiqua" w:hAnsi="Book Antiqua"/>
          <w:color w:val="000000" w:themeColor="text1"/>
          <w:shd w:val="clear" w:color="auto" w:fill="FFFFFF"/>
        </w:rPr>
        <w:t xml:space="preserve">-IFN-α </w:t>
      </w:r>
      <w:r w:rsidR="00632C30" w:rsidRPr="00B110AF">
        <w:rPr>
          <w:rFonts w:ascii="Book Antiqua" w:hAnsi="Book Antiqua"/>
          <w:color w:val="000000" w:themeColor="text1"/>
          <w:shd w:val="clear" w:color="auto" w:fill="FFFFFF"/>
        </w:rPr>
        <w:t xml:space="preserve">is </w:t>
      </w:r>
      <w:r w:rsidRPr="00B110AF">
        <w:rPr>
          <w:rFonts w:ascii="Book Antiqua" w:hAnsi="Book Antiqua"/>
          <w:color w:val="000000" w:themeColor="text1"/>
          <w:shd w:val="clear" w:color="auto" w:fill="FFFFFF"/>
        </w:rPr>
        <w:t>used in combination with ribavirin</w:t>
      </w:r>
      <w:r w:rsidR="00D83C1A" w:rsidRPr="00B110AF">
        <w:rPr>
          <w:rFonts w:ascii="Book Antiqua" w:eastAsia="Book Antiqua" w:hAnsi="Book Antiqua" w:cs="Book Antiqua"/>
          <w:color w:val="000000"/>
          <w:vertAlign w:val="superscript"/>
        </w:rPr>
        <w:t>[15</w:t>
      </w:r>
      <w:r w:rsidR="00EA0C89" w:rsidRPr="00B110AF">
        <w:rPr>
          <w:rFonts w:ascii="Book Antiqua" w:eastAsia="Book Antiqua" w:hAnsi="Book Antiqua" w:cs="Book Antiqua"/>
          <w:color w:val="000000"/>
          <w:vertAlign w:val="superscript"/>
        </w:rPr>
        <w:t>1</w:t>
      </w:r>
      <w:r w:rsidR="00D83C1A"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or adefovir</w:t>
      </w:r>
      <w:r w:rsidR="00D83C1A" w:rsidRPr="00B110AF">
        <w:rPr>
          <w:rFonts w:ascii="Book Antiqua" w:eastAsia="Book Antiqua" w:hAnsi="Book Antiqua" w:cs="Book Antiqua"/>
          <w:color w:val="000000"/>
          <w:vertAlign w:val="superscript"/>
        </w:rPr>
        <w:t>[14</w:t>
      </w:r>
      <w:r w:rsidR="00EA0C89" w:rsidRPr="00B110AF">
        <w:rPr>
          <w:rFonts w:ascii="Book Antiqua" w:eastAsia="Book Antiqua" w:hAnsi="Book Antiqua" w:cs="Book Antiqua"/>
          <w:color w:val="000000"/>
          <w:vertAlign w:val="superscript"/>
        </w:rPr>
        <w:t>7</w:t>
      </w:r>
      <w:r w:rsidR="00D83C1A"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w:t>
      </w:r>
    </w:p>
    <w:p w14:paraId="4470EA9D" w14:textId="77777777" w:rsidR="00E61808" w:rsidRPr="00B110AF" w:rsidRDefault="00E61808" w:rsidP="009B7AE2">
      <w:pPr>
        <w:spacing w:line="360" w:lineRule="auto"/>
        <w:jc w:val="both"/>
        <w:rPr>
          <w:rFonts w:ascii="Book Antiqua" w:hAnsi="Book Antiqua"/>
          <w:color w:val="000000" w:themeColor="text1"/>
          <w:shd w:val="clear" w:color="auto" w:fill="FFFFFF"/>
        </w:rPr>
      </w:pPr>
    </w:p>
    <w:p w14:paraId="3AE566D9" w14:textId="28EE41EC"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Novel therapeutics</w:t>
      </w:r>
      <w:r w:rsidR="00D521BF" w:rsidRPr="00B110AF">
        <w:rPr>
          <w:rFonts w:ascii="Book Antiqua" w:hAnsi="Book Antiqua"/>
          <w:b/>
          <w:bCs/>
          <w:color w:val="000000" w:themeColor="text1"/>
          <w:shd w:val="clear" w:color="auto" w:fill="FFFFFF"/>
          <w:lang w:eastAsia="zh-CN"/>
        </w:rPr>
        <w:t xml:space="preserve">: </w:t>
      </w:r>
      <w:r w:rsidRPr="00B110AF">
        <w:rPr>
          <w:rFonts w:ascii="Book Antiqua" w:hAnsi="Book Antiqua"/>
          <w:color w:val="000000" w:themeColor="text1"/>
          <w:shd w:val="clear" w:color="auto" w:fill="FFFFFF"/>
        </w:rPr>
        <w:t>Given the low overall virologic</w:t>
      </w:r>
      <w:r w:rsidR="00632C30" w:rsidRPr="00B110AF">
        <w:rPr>
          <w:rFonts w:ascii="Book Antiqua" w:hAnsi="Book Antiqua"/>
          <w:color w:val="000000" w:themeColor="text1"/>
          <w:shd w:val="clear" w:color="auto" w:fill="FFFFFF"/>
        </w:rPr>
        <w:t>al</w:t>
      </w:r>
      <w:r w:rsidRPr="00B110AF">
        <w:rPr>
          <w:rFonts w:ascii="Book Antiqua" w:hAnsi="Book Antiqua"/>
          <w:color w:val="000000" w:themeColor="text1"/>
          <w:shd w:val="clear" w:color="auto" w:fill="FFFFFF"/>
        </w:rPr>
        <w:t xml:space="preserve"> response rate and high rate of relapse, there is an increasing need for therapeutic strategies aimed at improving efficacy and offering it </w:t>
      </w:r>
      <w:r w:rsidRPr="00B110AF">
        <w:rPr>
          <w:rFonts w:ascii="Book Antiqua" w:hAnsi="Book Antiqua"/>
          <w:color w:val="000000"/>
        </w:rPr>
        <w:t>to patients for whom IFN is contraindicated due to advanced liver disease</w:t>
      </w:r>
      <w:r w:rsidRPr="00B110AF">
        <w:rPr>
          <w:rFonts w:ascii="Book Antiqua" w:hAnsi="Book Antiqua"/>
          <w:color w:val="000000" w:themeColor="text1"/>
          <w:shd w:val="clear" w:color="auto" w:fill="FFFFFF"/>
        </w:rPr>
        <w:t xml:space="preserve">. Currently, three new </w:t>
      </w:r>
      <w:r w:rsidRPr="00B110AF">
        <w:rPr>
          <w:rFonts w:ascii="Book Antiqua" w:hAnsi="Book Antiqua"/>
          <w:color w:val="000000"/>
        </w:rPr>
        <w:t xml:space="preserve">medications that affect </w:t>
      </w:r>
      <w:r w:rsidRPr="00B110AF">
        <w:rPr>
          <w:rFonts w:ascii="Book Antiqua" w:hAnsi="Book Antiqua"/>
          <w:color w:val="000000" w:themeColor="text1"/>
          <w:shd w:val="clear" w:color="auto" w:fill="FFFFFF"/>
        </w:rPr>
        <w:t xml:space="preserve">HDV life cycle are being studied in clinical trials, with varying mechanism of actions: hepatocyte entry inhibitors, farnesyltransferase inhibitors, and nucleic acid polymers. Table </w:t>
      </w:r>
      <w:r w:rsidR="001549D4" w:rsidRPr="00B110AF">
        <w:rPr>
          <w:rFonts w:ascii="Book Antiqua" w:hAnsi="Book Antiqua"/>
          <w:color w:val="000000" w:themeColor="text1"/>
          <w:shd w:val="clear" w:color="auto" w:fill="FFFFFF"/>
        </w:rPr>
        <w:t>5</w:t>
      </w:r>
      <w:r w:rsidR="004C61CD"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summarizes these novel therapies with the associated adverse effects. Figure 2 highlights the different target</w:t>
      </w:r>
      <w:r w:rsidR="00A3616B" w:rsidRPr="00B110AF">
        <w:rPr>
          <w:rFonts w:ascii="Book Antiqua" w:hAnsi="Book Antiqua"/>
          <w:color w:val="000000" w:themeColor="text1"/>
          <w:shd w:val="clear" w:color="auto" w:fill="FFFFFF"/>
        </w:rPr>
        <w:t>ed</w:t>
      </w:r>
      <w:r w:rsidRPr="00B110AF">
        <w:rPr>
          <w:rFonts w:ascii="Book Antiqua" w:hAnsi="Book Antiqua"/>
          <w:color w:val="000000" w:themeColor="text1"/>
          <w:shd w:val="clear" w:color="auto" w:fill="FFFFFF"/>
        </w:rPr>
        <w:t xml:space="preserve"> approaches for treatment of chronic hepatitis D. </w:t>
      </w:r>
    </w:p>
    <w:p w14:paraId="0DA75632" w14:textId="77777777" w:rsidR="00924B37" w:rsidRPr="00B110AF" w:rsidRDefault="00924B37" w:rsidP="009B7AE2">
      <w:pPr>
        <w:spacing w:line="360" w:lineRule="auto"/>
        <w:jc w:val="both"/>
        <w:rPr>
          <w:rFonts w:ascii="Book Antiqua" w:hAnsi="Book Antiqua"/>
          <w:b/>
          <w:bCs/>
          <w:color w:val="000000" w:themeColor="text1"/>
          <w:shd w:val="clear" w:color="auto" w:fill="FFFFFF"/>
        </w:rPr>
      </w:pPr>
    </w:p>
    <w:p w14:paraId="67A27AF4" w14:textId="0FF267C5"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t>Additional approaches</w:t>
      </w:r>
      <w:r w:rsidR="00924B37"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siRNA</w:t>
      </w:r>
      <w:r w:rsidR="004C61CD" w:rsidRPr="00B110AF">
        <w:rPr>
          <w:rFonts w:ascii="Book Antiqua" w:hAnsi="Book Antiqua"/>
          <w:color w:val="000000" w:themeColor="text1"/>
          <w:shd w:val="clear" w:color="auto" w:fill="FFFFFF"/>
        </w:rPr>
        <w:t>s</w:t>
      </w:r>
      <w:r w:rsidRPr="00B110AF">
        <w:rPr>
          <w:rFonts w:ascii="Book Antiqua" w:hAnsi="Book Antiqua"/>
          <w:color w:val="000000" w:themeColor="text1"/>
          <w:shd w:val="clear" w:color="auto" w:fill="FFFFFF"/>
        </w:rPr>
        <w:t xml:space="preserve"> have shown early promise in this field. In a phase IIa clinical trial that showed that </w:t>
      </w:r>
      <w:r w:rsidRPr="00B110AF">
        <w:rPr>
          <w:rFonts w:ascii="Book Antiqua" w:hAnsi="Book Antiqua"/>
          <w:color w:val="000000"/>
        </w:rPr>
        <w:t>a single injection of siRNA ARC-520d decreased HbsAg levels in HbeAg negative CHB patients in a dose</w:t>
      </w:r>
      <w:r w:rsidR="004C61CD" w:rsidRPr="00B110AF">
        <w:rPr>
          <w:rFonts w:ascii="Book Antiqua" w:hAnsi="Book Antiqua"/>
          <w:color w:val="000000"/>
        </w:rPr>
        <w:t>-</w:t>
      </w:r>
      <w:r w:rsidRPr="00B110AF">
        <w:rPr>
          <w:rFonts w:ascii="Book Antiqua" w:hAnsi="Book Antiqua"/>
          <w:color w:val="000000"/>
        </w:rPr>
        <w:t xml:space="preserve">dependent </w:t>
      </w:r>
      <w:r w:rsidR="001549D4" w:rsidRPr="00B110AF">
        <w:rPr>
          <w:rFonts w:ascii="Book Antiqua" w:hAnsi="Book Antiqua"/>
          <w:color w:val="000000"/>
        </w:rPr>
        <w:t>fashion</w:t>
      </w:r>
      <w:r w:rsidR="001549D4" w:rsidRPr="00B110AF">
        <w:rPr>
          <w:rFonts w:ascii="Book Antiqua" w:eastAsia="Book Antiqua" w:hAnsi="Book Antiqua" w:cs="Book Antiqua"/>
          <w:color w:val="000000"/>
          <w:vertAlign w:val="superscript"/>
        </w:rPr>
        <w:t>[</w:t>
      </w:r>
      <w:r w:rsidR="0028461F" w:rsidRPr="00B110AF">
        <w:rPr>
          <w:rFonts w:ascii="Book Antiqua" w:eastAsia="Book Antiqua" w:hAnsi="Book Antiqua" w:cs="Book Antiqua"/>
          <w:color w:val="000000"/>
          <w:vertAlign w:val="superscript"/>
        </w:rPr>
        <w:t>15</w:t>
      </w:r>
      <w:r w:rsidR="00EA0C89" w:rsidRPr="00B110AF">
        <w:rPr>
          <w:rFonts w:ascii="Book Antiqua" w:eastAsia="Book Antiqua" w:hAnsi="Book Antiqua" w:cs="Book Antiqua"/>
          <w:color w:val="000000"/>
          <w:vertAlign w:val="superscript"/>
        </w:rPr>
        <w:t>2</w:t>
      </w:r>
      <w:r w:rsidR="0028461F"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A multi-dose extension study of up to 12 doses, with once </w:t>
      </w:r>
      <w:r w:rsidR="004C61CD" w:rsidRPr="00B110AF">
        <w:rPr>
          <w:rFonts w:ascii="Book Antiqua" w:hAnsi="Book Antiqua"/>
          <w:color w:val="000000" w:themeColor="text1"/>
          <w:shd w:val="clear" w:color="auto" w:fill="FFFFFF"/>
        </w:rPr>
        <w:t>monthly</w:t>
      </w:r>
      <w:r w:rsidRPr="00B110AF">
        <w:rPr>
          <w:rFonts w:ascii="Book Antiqua" w:hAnsi="Book Antiqua"/>
          <w:color w:val="000000" w:themeColor="text1"/>
          <w:shd w:val="clear" w:color="auto" w:fill="FFFFFF"/>
        </w:rPr>
        <w:t xml:space="preserve"> dosing, demonstrated </w:t>
      </w:r>
      <w:r w:rsidRPr="00B110AF">
        <w:rPr>
          <w:rFonts w:ascii="Book Antiqua" w:hAnsi="Book Antiqua"/>
          <w:color w:val="000000"/>
        </w:rPr>
        <w:t>an increased decline of HbAg level</w:t>
      </w:r>
      <w:r w:rsidR="004C61CD" w:rsidRPr="00B110AF">
        <w:rPr>
          <w:rFonts w:ascii="Book Antiqua" w:hAnsi="Book Antiqua"/>
          <w:color w:val="000000"/>
        </w:rPr>
        <w:t>,</w:t>
      </w:r>
      <w:r w:rsidRPr="00B110AF">
        <w:rPr>
          <w:rFonts w:ascii="Book Antiqua" w:hAnsi="Book Antiqua"/>
          <w:color w:val="000000"/>
        </w:rPr>
        <w:t xml:space="preserve"> </w:t>
      </w:r>
      <w:r w:rsidR="001549D4" w:rsidRPr="00B110AF">
        <w:rPr>
          <w:rFonts w:ascii="Book Antiqua" w:hAnsi="Book Antiqua"/>
          <w:color w:val="000000"/>
        </w:rPr>
        <w:t>especially</w:t>
      </w:r>
      <w:r w:rsidRPr="00B110AF">
        <w:rPr>
          <w:rFonts w:ascii="Book Antiqua" w:hAnsi="Book Antiqua"/>
          <w:color w:val="000000"/>
        </w:rPr>
        <w:t xml:space="preserve"> in HbeAg</w:t>
      </w:r>
      <w:r w:rsidR="004C61CD" w:rsidRPr="00B110AF">
        <w:rPr>
          <w:rFonts w:ascii="Book Antiqua" w:hAnsi="Book Antiqua"/>
          <w:color w:val="000000"/>
        </w:rPr>
        <w:t>-</w:t>
      </w:r>
      <w:r w:rsidRPr="00B110AF">
        <w:rPr>
          <w:rFonts w:ascii="Book Antiqua" w:hAnsi="Book Antiqua"/>
          <w:color w:val="000000"/>
        </w:rPr>
        <w:t>positive rather than HbeAg</w:t>
      </w:r>
      <w:r w:rsidR="004C61CD" w:rsidRPr="00B110AF">
        <w:rPr>
          <w:rFonts w:ascii="Book Antiqua" w:hAnsi="Book Antiqua"/>
          <w:color w:val="000000"/>
        </w:rPr>
        <w:t>-</w:t>
      </w:r>
      <w:r w:rsidRPr="00B110AF">
        <w:rPr>
          <w:rFonts w:ascii="Book Antiqua" w:hAnsi="Book Antiqua"/>
          <w:color w:val="000000"/>
        </w:rPr>
        <w:t xml:space="preserve">negative </w:t>
      </w:r>
      <w:r w:rsidR="001549D4" w:rsidRPr="00B110AF">
        <w:rPr>
          <w:rFonts w:ascii="Book Antiqua" w:hAnsi="Book Antiqua"/>
          <w:color w:val="000000"/>
        </w:rPr>
        <w:t>patients</w:t>
      </w:r>
      <w:r w:rsidR="001549D4" w:rsidRPr="00B110AF">
        <w:rPr>
          <w:rFonts w:ascii="Book Antiqua" w:eastAsia="Book Antiqua" w:hAnsi="Book Antiqua" w:cs="Book Antiqua"/>
          <w:color w:val="000000"/>
          <w:vertAlign w:val="superscript"/>
        </w:rPr>
        <w:t>[</w:t>
      </w:r>
      <w:r w:rsidR="00EE6295" w:rsidRPr="00B110AF">
        <w:rPr>
          <w:rFonts w:ascii="Book Antiqua" w:eastAsia="Book Antiqua" w:hAnsi="Book Antiqua" w:cs="Book Antiqua"/>
          <w:color w:val="000000"/>
          <w:vertAlign w:val="superscript"/>
        </w:rPr>
        <w:t>15</w:t>
      </w:r>
      <w:r w:rsidR="00EA0C89" w:rsidRPr="00B110AF">
        <w:rPr>
          <w:rFonts w:ascii="Book Antiqua" w:eastAsia="Book Antiqua" w:hAnsi="Book Antiqua" w:cs="Book Antiqua"/>
          <w:color w:val="000000"/>
          <w:vertAlign w:val="superscript"/>
        </w:rPr>
        <w:t>3</w:t>
      </w:r>
      <w:r w:rsidR="00EE6295"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The study was stopped </w:t>
      </w:r>
      <w:r w:rsidR="004C61CD" w:rsidRPr="00B110AF">
        <w:rPr>
          <w:rFonts w:ascii="Book Antiqua" w:hAnsi="Book Antiqua"/>
          <w:color w:val="000000" w:themeColor="text1"/>
          <w:shd w:val="clear" w:color="auto" w:fill="FFFFFF"/>
        </w:rPr>
        <w:t>because of</w:t>
      </w:r>
      <w:r w:rsidRPr="00B110AF">
        <w:rPr>
          <w:rFonts w:ascii="Book Antiqua" w:hAnsi="Book Antiqua"/>
          <w:color w:val="000000" w:themeColor="text1"/>
          <w:shd w:val="clear" w:color="auto" w:fill="FFFFFF"/>
        </w:rPr>
        <w:t xml:space="preserve"> adverse effects of the carrier molecule but demonstrated the effect and highlighted the scope of siRNA as a potential treatment option. </w:t>
      </w:r>
    </w:p>
    <w:p w14:paraId="5F53C4B8" w14:textId="477A8404"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FFFFF"/>
        </w:rPr>
        <w:lastRenderedPageBreak/>
        <w:t>Currently</w:t>
      </w:r>
      <w:r w:rsidR="004C61CD"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 xml:space="preserve"> for the management of HDV, new approaches such as DNA </w:t>
      </w:r>
      <w:r w:rsidR="001549D4" w:rsidRPr="00B110AF">
        <w:rPr>
          <w:rFonts w:ascii="Book Antiqua" w:hAnsi="Book Antiqua"/>
          <w:color w:val="000000" w:themeColor="text1"/>
          <w:shd w:val="clear" w:color="auto" w:fill="FFFFFF"/>
        </w:rPr>
        <w:t>vaccines</w:t>
      </w:r>
      <w:r w:rsidR="001549D4" w:rsidRPr="00B110AF">
        <w:rPr>
          <w:rFonts w:ascii="Book Antiqua" w:eastAsia="Book Antiqua" w:hAnsi="Book Antiqua" w:cs="Book Antiqua"/>
          <w:color w:val="000000"/>
          <w:vertAlign w:val="superscript"/>
        </w:rPr>
        <w:t>[</w:t>
      </w:r>
      <w:r w:rsidR="002714F8" w:rsidRPr="00B110AF">
        <w:rPr>
          <w:rFonts w:ascii="Book Antiqua" w:eastAsia="Book Antiqua" w:hAnsi="Book Antiqua" w:cs="Book Antiqua"/>
          <w:color w:val="000000"/>
          <w:vertAlign w:val="superscript"/>
        </w:rPr>
        <w:t>15</w:t>
      </w:r>
      <w:r w:rsidR="0062029F" w:rsidRPr="00B110AF">
        <w:rPr>
          <w:rFonts w:ascii="Book Antiqua" w:eastAsia="Book Antiqua" w:hAnsi="Book Antiqua" w:cs="Book Antiqua"/>
          <w:color w:val="000000"/>
          <w:vertAlign w:val="superscript"/>
        </w:rPr>
        <w:t>4</w:t>
      </w:r>
      <w:r w:rsidR="002714F8" w:rsidRPr="00B110AF">
        <w:rPr>
          <w:rFonts w:ascii="Book Antiqua" w:eastAsia="Book Antiqua" w:hAnsi="Book Antiqua" w:cs="Book Antiqua"/>
          <w:color w:val="000000"/>
          <w:vertAlign w:val="superscript"/>
        </w:rPr>
        <w:t>]</w:t>
      </w:r>
      <w:r w:rsidR="002714F8" w:rsidRPr="00B110AF">
        <w:rPr>
          <w:rFonts w:ascii="Book Antiqua" w:hAnsi="Book Antiqua"/>
          <w:color w:val="000000" w:themeColor="text1"/>
          <w:shd w:val="clear" w:color="auto" w:fill="FFFFFF"/>
        </w:rPr>
        <w:t xml:space="preserve">, </w:t>
      </w:r>
      <w:r w:rsidRPr="00B110AF">
        <w:rPr>
          <w:rFonts w:ascii="Book Antiqua" w:hAnsi="Book Antiqua"/>
          <w:color w:val="000000" w:themeColor="text1"/>
          <w:shd w:val="clear" w:color="auto" w:fill="FFFFFF"/>
        </w:rPr>
        <w:t xml:space="preserve">anti-HB immune </w:t>
      </w:r>
      <w:r w:rsidR="001549D4" w:rsidRPr="00B110AF">
        <w:rPr>
          <w:rFonts w:ascii="Book Antiqua" w:hAnsi="Book Antiqua"/>
          <w:color w:val="000000" w:themeColor="text1"/>
          <w:shd w:val="clear" w:color="auto" w:fill="FFFFFF"/>
        </w:rPr>
        <w:t>complexes</w:t>
      </w:r>
      <w:r w:rsidR="001549D4" w:rsidRPr="00B110AF">
        <w:rPr>
          <w:rFonts w:ascii="Book Antiqua" w:eastAsia="Book Antiqua" w:hAnsi="Book Antiqua" w:cs="Book Antiqua"/>
          <w:color w:val="000000"/>
          <w:vertAlign w:val="superscript"/>
        </w:rPr>
        <w:t>[</w:t>
      </w:r>
      <w:r w:rsidR="00693815" w:rsidRPr="00B110AF">
        <w:rPr>
          <w:rFonts w:ascii="Book Antiqua" w:eastAsia="Book Antiqua" w:hAnsi="Book Antiqua" w:cs="Book Antiqua"/>
          <w:color w:val="000000"/>
          <w:vertAlign w:val="superscript"/>
        </w:rPr>
        <w:t>15</w:t>
      </w:r>
      <w:r w:rsidR="0062029F" w:rsidRPr="00B110AF">
        <w:rPr>
          <w:rFonts w:ascii="Book Antiqua" w:eastAsia="Book Antiqua" w:hAnsi="Book Antiqua" w:cs="Book Antiqua"/>
          <w:color w:val="000000"/>
          <w:vertAlign w:val="superscript"/>
        </w:rPr>
        <w:t>5</w:t>
      </w:r>
      <w:r w:rsidR="00693815" w:rsidRPr="00B110AF">
        <w:rPr>
          <w:rFonts w:ascii="Book Antiqua" w:eastAsia="Book Antiqua" w:hAnsi="Book Antiqua" w:cs="Book Antiqua"/>
          <w:color w:val="000000"/>
          <w:vertAlign w:val="superscript"/>
        </w:rPr>
        <w:t>]</w:t>
      </w:r>
      <w:r w:rsidRPr="00B110AF">
        <w:rPr>
          <w:rFonts w:ascii="Book Antiqua" w:hAnsi="Book Antiqua"/>
        </w:rPr>
        <w:t>https://www-ncbi-nlm-nih-gov.ezproxy3.lhl.uab.edu/pmc/articles/PMC5580405/-ref-75</w:t>
      </w:r>
      <w:r w:rsidRPr="00B110AF">
        <w:rPr>
          <w:rFonts w:ascii="Book Antiqua" w:hAnsi="Book Antiqua"/>
          <w:color w:val="000000" w:themeColor="text1"/>
          <w:shd w:val="clear" w:color="auto" w:fill="FFFFFF"/>
        </w:rPr>
        <w:t xml:space="preserve">, </w:t>
      </w:r>
      <w:r w:rsidR="001549D4" w:rsidRPr="00B110AF">
        <w:rPr>
          <w:rFonts w:ascii="Book Antiqua" w:hAnsi="Book Antiqua"/>
          <w:color w:val="000000" w:themeColor="text1"/>
          <w:shd w:val="clear" w:color="auto" w:fill="FFFFFF"/>
        </w:rPr>
        <w:t>and immunologically</w:t>
      </w:r>
      <w:r w:rsidRPr="00B110AF">
        <w:rPr>
          <w:rFonts w:ascii="Book Antiqua" w:hAnsi="Book Antiqua"/>
          <w:color w:val="000000" w:themeColor="text1"/>
          <w:shd w:val="clear" w:color="auto" w:fill="FFFFFF"/>
        </w:rPr>
        <w:t xml:space="preserve"> active adjuvants such as </w:t>
      </w:r>
      <w:r w:rsidR="004C61CD" w:rsidRPr="00B110AF">
        <w:rPr>
          <w:rFonts w:ascii="Book Antiqua" w:hAnsi="Book Antiqua"/>
          <w:color w:val="000000" w:themeColor="text1"/>
          <w:shd w:val="clear" w:color="auto" w:fill="FFFFFF"/>
        </w:rPr>
        <w:sym w:font="Symbol" w:char="F062"/>
      </w:r>
      <w:r w:rsidRPr="00B110AF">
        <w:rPr>
          <w:rFonts w:ascii="Book Antiqua" w:hAnsi="Book Antiqua"/>
          <w:color w:val="000000" w:themeColor="text1"/>
          <w:shd w:val="clear" w:color="auto" w:fill="FFFFFF"/>
        </w:rPr>
        <w:t xml:space="preserve">-glucosylceramide are being explored. Targeting the HBV and immune system interaction is another area that has garnered significant interest. Preclinical studies have shown that the Toll-like receptors </w:t>
      </w:r>
      <w:r w:rsidR="004C61CD" w:rsidRPr="00B110AF">
        <w:rPr>
          <w:rFonts w:ascii="Book Antiqua" w:hAnsi="Book Antiqua"/>
          <w:color w:val="000000" w:themeColor="text1"/>
          <w:shd w:val="clear" w:color="auto" w:fill="FFFFFF"/>
        </w:rPr>
        <w:t xml:space="preserve">(TLRs) </w:t>
      </w:r>
      <w:r w:rsidRPr="00B110AF">
        <w:rPr>
          <w:rFonts w:ascii="Book Antiqua" w:hAnsi="Book Antiqua"/>
          <w:color w:val="000000" w:themeColor="text1"/>
          <w:shd w:val="clear" w:color="auto" w:fill="FFFFFF"/>
        </w:rPr>
        <w:t xml:space="preserve">play a key role in sensing </w:t>
      </w:r>
      <w:r w:rsidRPr="00B110AF">
        <w:rPr>
          <w:rFonts w:ascii="Book Antiqua" w:hAnsi="Book Antiqua"/>
          <w:color w:val="212121"/>
          <w:shd w:val="clear" w:color="auto" w:fill="FFFFFF"/>
        </w:rPr>
        <w:t>pathogen-associated molecule p</w:t>
      </w:r>
      <w:r w:rsidR="007F45BC" w:rsidRPr="00B110AF">
        <w:rPr>
          <w:rFonts w:ascii="Book Antiqua" w:hAnsi="Book Antiqua"/>
          <w:color w:val="212121"/>
          <w:shd w:val="clear" w:color="auto" w:fill="FFFFFF"/>
        </w:rPr>
        <w:t xml:space="preserve">atterns and activating </w:t>
      </w:r>
      <w:r w:rsidRPr="00B110AF">
        <w:rPr>
          <w:rFonts w:ascii="Book Antiqua" w:hAnsi="Book Antiqua"/>
          <w:color w:val="212121"/>
          <w:shd w:val="clear" w:color="auto" w:fill="FFFFFF"/>
        </w:rPr>
        <w:t xml:space="preserve">intracellular antiviral pathways as well as </w:t>
      </w:r>
      <w:r w:rsidRPr="00B110AF">
        <w:rPr>
          <w:rFonts w:ascii="Book Antiqua" w:hAnsi="Book Antiqua"/>
          <w:color w:val="000000"/>
        </w:rPr>
        <w:t xml:space="preserve">the production of proinflammatory cytokines and antiviral effectors like </w:t>
      </w:r>
      <w:r w:rsidR="004C61CD" w:rsidRPr="00B110AF">
        <w:rPr>
          <w:rFonts w:ascii="Book Antiqua" w:hAnsi="Book Antiqua"/>
          <w:color w:val="000000"/>
        </w:rPr>
        <w:t>IFN</w:t>
      </w:r>
      <w:r w:rsidR="001549D4" w:rsidRPr="00B110AF">
        <w:rPr>
          <w:rFonts w:ascii="Book Antiqua" w:eastAsia="Book Antiqua" w:hAnsi="Book Antiqua" w:cs="Book Antiqua"/>
          <w:color w:val="000000"/>
          <w:vertAlign w:val="superscript"/>
        </w:rPr>
        <w:t>[</w:t>
      </w:r>
      <w:r w:rsidR="008B090E" w:rsidRPr="00B110AF">
        <w:rPr>
          <w:rFonts w:ascii="Book Antiqua" w:eastAsia="Book Antiqua" w:hAnsi="Book Antiqua" w:cs="Book Antiqua"/>
          <w:color w:val="000000"/>
          <w:vertAlign w:val="superscript"/>
        </w:rPr>
        <w:t>15</w:t>
      </w:r>
      <w:r w:rsidR="0062029F" w:rsidRPr="00B110AF">
        <w:rPr>
          <w:rFonts w:ascii="Book Antiqua" w:eastAsia="Book Antiqua" w:hAnsi="Book Antiqua" w:cs="Book Antiqua"/>
          <w:color w:val="000000"/>
          <w:vertAlign w:val="superscript"/>
        </w:rPr>
        <w:t>6</w:t>
      </w:r>
      <w:r w:rsidR="008B090E"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In a study assessing the </w:t>
      </w:r>
      <w:r w:rsidRPr="00B110AF">
        <w:rPr>
          <w:rFonts w:ascii="Book Antiqua" w:hAnsi="Book Antiqua"/>
          <w:color w:val="212121"/>
          <w:shd w:val="clear" w:color="auto" w:fill="FFFFFF"/>
        </w:rPr>
        <w:t>safety, pharmacokinetics, and pharmacodynamics of</w:t>
      </w:r>
      <w:r w:rsidRPr="00B110AF">
        <w:rPr>
          <w:rFonts w:ascii="Book Antiqua" w:hAnsi="Book Antiqua"/>
          <w:color w:val="000000" w:themeColor="text1"/>
          <w:shd w:val="clear" w:color="auto" w:fill="FFFFFF"/>
        </w:rPr>
        <w:t xml:space="preserve"> oral TLR-7 agonist, </w:t>
      </w:r>
      <w:r w:rsidRPr="00B110AF">
        <w:rPr>
          <w:rFonts w:ascii="Book Antiqua" w:hAnsi="Book Antiqua"/>
          <w:color w:val="000000"/>
        </w:rPr>
        <w:t>GS-920 led to induction of peripheral mRNA expression o</w:t>
      </w:r>
      <w:r w:rsidR="008D4956" w:rsidRPr="00B110AF">
        <w:rPr>
          <w:rFonts w:ascii="Book Antiqua" w:hAnsi="Book Antiqua"/>
          <w:color w:val="000000"/>
        </w:rPr>
        <w:t xml:space="preserve">f </w:t>
      </w:r>
      <w:r w:rsidR="004C61CD" w:rsidRPr="00B110AF">
        <w:rPr>
          <w:rFonts w:ascii="Book Antiqua" w:hAnsi="Book Antiqua"/>
          <w:color w:val="000000"/>
        </w:rPr>
        <w:t>IFN-</w:t>
      </w:r>
      <w:r w:rsidR="008D4956" w:rsidRPr="00B110AF">
        <w:rPr>
          <w:rFonts w:ascii="Book Antiqua" w:hAnsi="Book Antiqua"/>
          <w:color w:val="000000"/>
        </w:rPr>
        <w:t>stimulated gene 15</w:t>
      </w:r>
      <w:r w:rsidRPr="00B110AF">
        <w:rPr>
          <w:rFonts w:ascii="Book Antiqua" w:hAnsi="Book Antiqua"/>
          <w:color w:val="000000"/>
        </w:rPr>
        <w:t xml:space="preserve"> production in CHB patients</w:t>
      </w:r>
      <w:r w:rsidR="004C61CD" w:rsidRPr="00B110AF">
        <w:rPr>
          <w:rFonts w:ascii="Book Antiqua" w:hAnsi="Book Antiqua"/>
          <w:color w:val="000000"/>
        </w:rPr>
        <w:t>;</w:t>
      </w:r>
      <w:r w:rsidRPr="00B110AF">
        <w:rPr>
          <w:rFonts w:ascii="Book Antiqua" w:hAnsi="Book Antiqua"/>
          <w:color w:val="000000"/>
        </w:rPr>
        <w:t xml:space="preserve"> however</w:t>
      </w:r>
      <w:r w:rsidR="004C61CD" w:rsidRPr="00B110AF">
        <w:rPr>
          <w:rFonts w:ascii="Book Antiqua" w:hAnsi="Book Antiqua"/>
          <w:color w:val="000000"/>
        </w:rPr>
        <w:t>,</w:t>
      </w:r>
      <w:r w:rsidRPr="00B110AF">
        <w:rPr>
          <w:rFonts w:ascii="Book Antiqua" w:hAnsi="Book Antiqua"/>
          <w:color w:val="000000"/>
        </w:rPr>
        <w:t xml:space="preserve"> there was no effect </w:t>
      </w:r>
      <w:r w:rsidRPr="00B110AF">
        <w:rPr>
          <w:rFonts w:ascii="Book Antiqua" w:hAnsi="Book Antiqua"/>
          <w:color w:val="000000" w:themeColor="text1"/>
          <w:shd w:val="clear" w:color="auto" w:fill="FFFFFF"/>
        </w:rPr>
        <w:t xml:space="preserve">on HBV </w:t>
      </w:r>
      <w:r w:rsidR="001549D4" w:rsidRPr="00B110AF">
        <w:rPr>
          <w:rFonts w:ascii="Book Antiqua" w:hAnsi="Book Antiqua"/>
          <w:color w:val="000000" w:themeColor="text1"/>
          <w:shd w:val="clear" w:color="auto" w:fill="FFFFFF"/>
        </w:rPr>
        <w:t>DNA</w:t>
      </w:r>
      <w:r w:rsidR="001549D4" w:rsidRPr="00B110AF">
        <w:rPr>
          <w:rFonts w:ascii="Book Antiqua" w:eastAsia="Book Antiqua" w:hAnsi="Book Antiqua" w:cs="Book Antiqua"/>
          <w:color w:val="000000"/>
          <w:vertAlign w:val="superscript"/>
        </w:rPr>
        <w:t>[</w:t>
      </w:r>
      <w:r w:rsidR="00F314D8" w:rsidRPr="00B110AF">
        <w:rPr>
          <w:rFonts w:ascii="Book Antiqua" w:eastAsia="Book Antiqua" w:hAnsi="Book Antiqua" w:cs="Book Antiqua"/>
          <w:color w:val="000000"/>
          <w:vertAlign w:val="superscript"/>
        </w:rPr>
        <w:t>15</w:t>
      </w:r>
      <w:r w:rsidR="0062029F" w:rsidRPr="00B110AF">
        <w:rPr>
          <w:rFonts w:ascii="Book Antiqua" w:eastAsia="Book Antiqua" w:hAnsi="Book Antiqua" w:cs="Book Antiqua"/>
          <w:color w:val="000000"/>
          <w:vertAlign w:val="superscript"/>
        </w:rPr>
        <w:t>7</w:t>
      </w:r>
      <w:r w:rsidR="00F314D8"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Immune checkpoint inhibitors have also been studies in chronic viral hepatitis, and a phase Ib clinical study of nivolumab in CHB patients highlighted its tolerance and a</w:t>
      </w:r>
      <w:r w:rsidRPr="00B110AF">
        <w:rPr>
          <w:rFonts w:ascii="Book Antiqua" w:hAnsi="Book Antiqua"/>
          <w:color w:val="000000"/>
        </w:rPr>
        <w:t>ssociation with significant decline in HbsA</w:t>
      </w:r>
      <w:r w:rsidR="007A65DC" w:rsidRPr="00B110AF">
        <w:rPr>
          <w:rFonts w:ascii="Book Antiqua" w:hAnsi="Book Antiqua"/>
          <w:color w:val="000000"/>
        </w:rPr>
        <w:t>g</w:t>
      </w:r>
      <w:r w:rsidRPr="00B110AF">
        <w:rPr>
          <w:rFonts w:ascii="Book Antiqua" w:hAnsi="Book Antiqua"/>
          <w:color w:val="000000"/>
        </w:rPr>
        <w:t xml:space="preserve"> after a single dose </w:t>
      </w:r>
      <w:r w:rsidR="006D752E" w:rsidRPr="00B110AF">
        <w:rPr>
          <w:rFonts w:ascii="Book Antiqua" w:hAnsi="Book Antiqua"/>
          <w:color w:val="000000" w:themeColor="text1"/>
          <w:shd w:val="clear" w:color="auto" w:fill="FFFFFF"/>
        </w:rPr>
        <w:t xml:space="preserve">over </w:t>
      </w:r>
      <w:r w:rsidR="004C61CD" w:rsidRPr="00B110AF">
        <w:rPr>
          <w:rFonts w:ascii="Book Antiqua" w:hAnsi="Book Antiqua"/>
          <w:color w:val="000000" w:themeColor="text1"/>
          <w:shd w:val="clear" w:color="auto" w:fill="FFFFFF"/>
        </w:rPr>
        <w:t>a 24-</w:t>
      </w:r>
      <w:r w:rsidR="001549D4" w:rsidRPr="00B110AF">
        <w:rPr>
          <w:rFonts w:ascii="Book Antiqua" w:hAnsi="Book Antiqua"/>
          <w:color w:val="000000" w:themeColor="text1"/>
          <w:shd w:val="clear" w:color="auto" w:fill="FFFFFF"/>
        </w:rPr>
        <w:t>wk</w:t>
      </w:r>
      <w:r w:rsidRPr="00B110AF">
        <w:rPr>
          <w:rFonts w:ascii="Book Antiqua" w:hAnsi="Book Antiqua"/>
          <w:color w:val="000000" w:themeColor="text1"/>
          <w:shd w:val="clear" w:color="auto" w:fill="FFFFFF"/>
        </w:rPr>
        <w:t xml:space="preserve"> period</w:t>
      </w:r>
      <w:r w:rsidR="00EA2C5C" w:rsidRPr="00B110AF">
        <w:rPr>
          <w:rFonts w:ascii="Book Antiqua" w:eastAsia="Book Antiqua" w:hAnsi="Book Antiqua" w:cs="Book Antiqua"/>
          <w:color w:val="000000"/>
          <w:vertAlign w:val="superscript"/>
        </w:rPr>
        <w:t>[15</w:t>
      </w:r>
      <w:r w:rsidR="003D1C6B" w:rsidRPr="00B110AF">
        <w:rPr>
          <w:rFonts w:ascii="Book Antiqua" w:eastAsia="Book Antiqua" w:hAnsi="Book Antiqua" w:cs="Book Antiqua"/>
          <w:color w:val="000000"/>
          <w:vertAlign w:val="superscript"/>
        </w:rPr>
        <w:t>8</w:t>
      </w:r>
      <w:r w:rsidR="00EA2C5C"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w:t>
      </w:r>
    </w:p>
    <w:p w14:paraId="2BAEBE22" w14:textId="77777777" w:rsidR="00E61808" w:rsidRPr="00B110AF" w:rsidRDefault="00E61808" w:rsidP="009B7AE2">
      <w:pPr>
        <w:spacing w:line="360" w:lineRule="auto"/>
        <w:jc w:val="both"/>
        <w:rPr>
          <w:rFonts w:ascii="Book Antiqua" w:hAnsi="Book Antiqua"/>
          <w:color w:val="000000" w:themeColor="text1"/>
          <w:shd w:val="clear" w:color="auto" w:fill="FFFFFF"/>
        </w:rPr>
      </w:pPr>
    </w:p>
    <w:p w14:paraId="69C0D86B" w14:textId="77777777" w:rsidR="00E61808" w:rsidRPr="00B110AF" w:rsidRDefault="00CF78E7" w:rsidP="009B7AE2">
      <w:pPr>
        <w:spacing w:line="360" w:lineRule="auto"/>
        <w:jc w:val="both"/>
        <w:rPr>
          <w:rFonts w:ascii="Book Antiqua" w:hAnsi="Book Antiqua"/>
          <w:b/>
          <w:bCs/>
          <w:color w:val="000000" w:themeColor="text1"/>
          <w:u w:val="single"/>
        </w:rPr>
      </w:pPr>
      <w:r w:rsidRPr="00B110AF">
        <w:rPr>
          <w:rFonts w:ascii="Book Antiqua" w:hAnsi="Book Antiqua"/>
          <w:b/>
          <w:bCs/>
          <w:color w:val="000000" w:themeColor="text1"/>
          <w:u w:val="single"/>
        </w:rPr>
        <w:t xml:space="preserve">HEPATITIS E </w:t>
      </w:r>
    </w:p>
    <w:p w14:paraId="263B784F" w14:textId="77777777" w:rsidR="00E61808" w:rsidRPr="00B110AF" w:rsidRDefault="00E61808" w:rsidP="009B7AE2">
      <w:pPr>
        <w:spacing w:line="360" w:lineRule="auto"/>
        <w:jc w:val="both"/>
        <w:rPr>
          <w:rFonts w:ascii="Book Antiqua" w:hAnsi="Book Antiqua"/>
          <w:b/>
          <w:bCs/>
          <w:i/>
          <w:color w:val="000000" w:themeColor="text1"/>
        </w:rPr>
      </w:pPr>
      <w:r w:rsidRPr="00B110AF">
        <w:rPr>
          <w:rFonts w:ascii="Book Antiqua" w:hAnsi="Book Antiqua"/>
          <w:b/>
          <w:bCs/>
          <w:i/>
          <w:color w:val="000000" w:themeColor="text1"/>
        </w:rPr>
        <w:t xml:space="preserve">Epidemiology </w:t>
      </w:r>
    </w:p>
    <w:p w14:paraId="528336B4" w14:textId="4C0B4DDC" w:rsidR="00E61808" w:rsidRPr="00B110AF" w:rsidRDefault="00E61808" w:rsidP="009B7AE2">
      <w:pPr>
        <w:spacing w:line="360" w:lineRule="auto"/>
        <w:jc w:val="both"/>
        <w:rPr>
          <w:rFonts w:ascii="Book Antiqua" w:hAnsi="Book Antiqua"/>
          <w:color w:val="000000" w:themeColor="text1"/>
          <w:shd w:val="clear" w:color="auto" w:fill="FFFFFF"/>
        </w:rPr>
      </w:pPr>
      <w:r w:rsidRPr="00B110AF">
        <w:rPr>
          <w:rFonts w:ascii="Book Antiqua" w:hAnsi="Book Antiqua"/>
          <w:color w:val="000000" w:themeColor="text1"/>
        </w:rPr>
        <w:t>HEV is</w:t>
      </w:r>
      <w:r w:rsidRPr="00B110AF">
        <w:rPr>
          <w:rFonts w:ascii="Book Antiqua" w:hAnsi="Book Antiqua"/>
          <w:color w:val="000000" w:themeColor="text1"/>
          <w:shd w:val="clear" w:color="auto" w:fill="FFFFFF"/>
        </w:rPr>
        <w:t xml:space="preserve"> a small, nonenveloped virus and belongs to the Hepeviridae family and is further</w:t>
      </w:r>
      <w:r w:rsidRPr="00B110AF">
        <w:rPr>
          <w:rFonts w:ascii="Book Antiqua" w:hAnsi="Book Antiqua"/>
          <w:color w:val="000000" w:themeColor="text1"/>
        </w:rPr>
        <w:t xml:space="preserve"> classified into genotypes 1</w:t>
      </w:r>
      <w:r w:rsidR="008A7D62" w:rsidRPr="00B110AF">
        <w:rPr>
          <w:rFonts w:ascii="Book Antiqua" w:hAnsi="Book Antiqua"/>
          <w:color w:val="000000" w:themeColor="text1"/>
        </w:rPr>
        <w:t>–</w:t>
      </w:r>
      <w:r w:rsidRPr="00B110AF">
        <w:rPr>
          <w:rFonts w:ascii="Book Antiqua" w:hAnsi="Book Antiqua"/>
          <w:color w:val="000000" w:themeColor="text1"/>
        </w:rPr>
        <w:t>4 and 7</w:t>
      </w:r>
      <w:r w:rsidR="00601B7F" w:rsidRPr="00B110AF">
        <w:rPr>
          <w:rFonts w:ascii="Book Antiqua" w:eastAsia="Book Antiqua" w:hAnsi="Book Antiqua" w:cs="Book Antiqua"/>
          <w:color w:val="000000"/>
          <w:vertAlign w:val="superscript"/>
        </w:rPr>
        <w:t>[1</w:t>
      </w:r>
      <w:r w:rsidR="0062029F" w:rsidRPr="00B110AF">
        <w:rPr>
          <w:rFonts w:ascii="Book Antiqua" w:eastAsia="Book Antiqua" w:hAnsi="Book Antiqua" w:cs="Book Antiqua"/>
          <w:color w:val="000000"/>
          <w:vertAlign w:val="superscript"/>
        </w:rPr>
        <w:t>59</w:t>
      </w:r>
      <w:r w:rsidR="00601B7F" w:rsidRPr="00B110AF">
        <w:rPr>
          <w:rFonts w:ascii="Book Antiqua" w:eastAsia="Book Antiqua" w:hAnsi="Book Antiqua" w:cs="Book Antiqua"/>
          <w:color w:val="000000"/>
          <w:vertAlign w:val="superscript"/>
        </w:rPr>
        <w:t>]</w:t>
      </w:r>
      <w:r w:rsidRPr="00B110AF">
        <w:rPr>
          <w:rFonts w:ascii="Book Antiqua" w:hAnsi="Book Antiqua"/>
          <w:color w:val="000000" w:themeColor="text1"/>
          <w:bdr w:val="none" w:sz="0" w:space="0" w:color="auto" w:frame="1"/>
        </w:rPr>
        <w:t>.</w:t>
      </w:r>
      <w:r w:rsidRPr="00B110AF">
        <w:rPr>
          <w:rFonts w:ascii="Book Antiqua" w:hAnsi="Book Antiqua"/>
          <w:iCs/>
          <w:color w:val="000000" w:themeColor="text1"/>
          <w:bdr w:val="none" w:sz="0" w:space="0" w:color="auto" w:frame="1"/>
        </w:rPr>
        <w:t xml:space="preserve"> </w:t>
      </w:r>
      <w:r w:rsidR="00DA48E8" w:rsidRPr="00B110AF">
        <w:rPr>
          <w:rFonts w:ascii="Book Antiqua" w:hAnsi="Book Antiqua"/>
          <w:color w:val="000000"/>
        </w:rPr>
        <w:t xml:space="preserve">Globally </w:t>
      </w:r>
      <w:r w:rsidRPr="00B110AF">
        <w:rPr>
          <w:rFonts w:ascii="Book Antiqua" w:hAnsi="Book Antiqua"/>
          <w:color w:val="000000"/>
        </w:rPr>
        <w:t>an estimated 2.2 billion peop</w:t>
      </w:r>
      <w:r w:rsidR="00FC300E" w:rsidRPr="00B110AF">
        <w:rPr>
          <w:rFonts w:ascii="Book Antiqua" w:hAnsi="Book Antiqua"/>
          <w:color w:val="000000"/>
        </w:rPr>
        <w:t xml:space="preserve">le are infected by HEV </w:t>
      </w:r>
      <w:r w:rsidR="000F2D29" w:rsidRPr="00B110AF">
        <w:rPr>
          <w:rFonts w:ascii="Book Antiqua" w:hAnsi="Book Antiqua"/>
          <w:color w:val="000000"/>
        </w:rPr>
        <w:t>with 70</w:t>
      </w:r>
      <w:r w:rsidR="008A7D62" w:rsidRPr="00B110AF">
        <w:rPr>
          <w:rFonts w:ascii="Book Antiqua" w:hAnsi="Book Antiqua"/>
          <w:color w:val="000000"/>
        </w:rPr>
        <w:t> </w:t>
      </w:r>
      <w:r w:rsidRPr="00B110AF">
        <w:rPr>
          <w:rFonts w:ascii="Book Antiqua" w:hAnsi="Book Antiqua"/>
          <w:color w:val="000000"/>
        </w:rPr>
        <w:t xml:space="preserve">000 deaths attributed to HEV </w:t>
      </w:r>
      <w:r w:rsidR="001549D4" w:rsidRPr="00B110AF">
        <w:rPr>
          <w:rFonts w:ascii="Book Antiqua" w:hAnsi="Book Antiqua"/>
          <w:color w:val="000000"/>
        </w:rPr>
        <w:t>annually</w:t>
      </w:r>
      <w:r w:rsidR="001549D4" w:rsidRPr="00B110AF">
        <w:rPr>
          <w:rFonts w:ascii="Book Antiqua" w:eastAsia="Book Antiqua" w:hAnsi="Book Antiqua" w:cs="Book Antiqua"/>
          <w:color w:val="000000"/>
          <w:vertAlign w:val="superscript"/>
        </w:rPr>
        <w:t>[</w:t>
      </w:r>
      <w:r w:rsidR="000F2D29" w:rsidRPr="00B110AF">
        <w:rPr>
          <w:rFonts w:ascii="Book Antiqua" w:eastAsia="Book Antiqua" w:hAnsi="Book Antiqua" w:cs="Book Antiqua"/>
          <w:color w:val="000000"/>
          <w:vertAlign w:val="superscript"/>
        </w:rPr>
        <w:t>16</w:t>
      </w:r>
      <w:r w:rsidR="0062029F" w:rsidRPr="00B110AF">
        <w:rPr>
          <w:rFonts w:ascii="Book Antiqua" w:eastAsia="Book Antiqua" w:hAnsi="Book Antiqua" w:cs="Book Antiqua"/>
          <w:color w:val="000000"/>
          <w:vertAlign w:val="superscript"/>
        </w:rPr>
        <w:t>0</w:t>
      </w:r>
      <w:r w:rsidR="000F2D29" w:rsidRPr="00B110AF">
        <w:rPr>
          <w:rFonts w:ascii="Book Antiqua" w:eastAsia="Book Antiqua" w:hAnsi="Book Antiqua" w:cs="Book Antiqua"/>
          <w:color w:val="000000"/>
          <w:vertAlign w:val="superscript"/>
        </w:rPr>
        <w:t>,16</w:t>
      </w:r>
      <w:r w:rsidR="0062029F" w:rsidRPr="00B110AF">
        <w:rPr>
          <w:rFonts w:ascii="Book Antiqua" w:eastAsia="Book Antiqua" w:hAnsi="Book Antiqua" w:cs="Book Antiqua"/>
          <w:color w:val="000000"/>
          <w:vertAlign w:val="superscript"/>
        </w:rPr>
        <w:t>1</w:t>
      </w:r>
      <w:r w:rsidR="000F2D29"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w:t>
      </w:r>
    </w:p>
    <w:p w14:paraId="56F5F13F" w14:textId="607EA4B4" w:rsidR="00E61808" w:rsidRPr="00B110AF" w:rsidRDefault="008A7D62" w:rsidP="009B7AE2">
      <w:pPr>
        <w:spacing w:line="360" w:lineRule="auto"/>
        <w:ind w:firstLineChars="200" w:firstLine="480"/>
        <w:jc w:val="both"/>
        <w:rPr>
          <w:rFonts w:ascii="Book Antiqua" w:hAnsi="Book Antiqua"/>
          <w:color w:val="000000" w:themeColor="text1"/>
        </w:rPr>
      </w:pPr>
      <w:r w:rsidRPr="00B110AF">
        <w:rPr>
          <w:rFonts w:ascii="Book Antiqua" w:hAnsi="Book Antiqua"/>
          <w:color w:val="000000" w:themeColor="text1"/>
          <w:shd w:val="clear" w:color="auto" w:fill="FFFFFF"/>
        </w:rPr>
        <w:t>HEV</w:t>
      </w:r>
      <w:r w:rsidR="00E61808" w:rsidRPr="00B110AF">
        <w:rPr>
          <w:rFonts w:ascii="Book Antiqua" w:hAnsi="Book Antiqua"/>
          <w:color w:val="000000" w:themeColor="text1"/>
          <w:shd w:val="clear" w:color="auto" w:fill="FFFFFF"/>
        </w:rPr>
        <w:t xml:space="preserve"> is mainly transmitted via contaminated water and consumption of undercooked pork or wild boar and other foods, while reports of blood transfusion related transmission has been recently </w:t>
      </w:r>
      <w:r w:rsidR="001549D4" w:rsidRPr="00B110AF">
        <w:rPr>
          <w:rFonts w:ascii="Book Antiqua" w:hAnsi="Book Antiqua"/>
          <w:color w:val="000000" w:themeColor="text1"/>
          <w:shd w:val="clear" w:color="auto" w:fill="FFFFFF"/>
        </w:rPr>
        <w:t>recognized</w:t>
      </w:r>
      <w:r w:rsidR="001549D4" w:rsidRPr="00B110AF">
        <w:rPr>
          <w:rFonts w:ascii="Book Antiqua" w:eastAsia="Book Antiqua" w:hAnsi="Book Antiqua" w:cs="Book Antiqua"/>
          <w:color w:val="000000"/>
          <w:vertAlign w:val="superscript"/>
        </w:rPr>
        <w:t>[</w:t>
      </w:r>
      <w:r w:rsidR="007F45BC" w:rsidRPr="00B110AF">
        <w:rPr>
          <w:rFonts w:ascii="Book Antiqua" w:eastAsia="Book Antiqua" w:hAnsi="Book Antiqua" w:cs="Book Antiqua"/>
          <w:color w:val="000000"/>
          <w:vertAlign w:val="superscript"/>
        </w:rPr>
        <w:t>16</w:t>
      </w:r>
      <w:r w:rsidR="0062029F" w:rsidRPr="00B110AF">
        <w:rPr>
          <w:rFonts w:ascii="Book Antiqua" w:eastAsia="Book Antiqua" w:hAnsi="Book Antiqua" w:cs="Book Antiqua"/>
          <w:color w:val="000000"/>
          <w:vertAlign w:val="superscript"/>
        </w:rPr>
        <w:t>2</w:t>
      </w:r>
      <w:r w:rsidR="007F45BC" w:rsidRPr="00B110AF">
        <w:rPr>
          <w:rFonts w:ascii="Book Antiqua" w:eastAsia="Book Antiqua" w:hAnsi="Book Antiqua" w:cs="Book Antiqua"/>
          <w:color w:val="000000"/>
          <w:vertAlign w:val="superscript"/>
        </w:rPr>
        <w:t>,16</w:t>
      </w:r>
      <w:r w:rsidR="0062029F" w:rsidRPr="00B110AF">
        <w:rPr>
          <w:rFonts w:ascii="Book Antiqua" w:eastAsia="Book Antiqua" w:hAnsi="Book Antiqua" w:cs="Book Antiqua"/>
          <w:color w:val="000000"/>
          <w:vertAlign w:val="superscript"/>
        </w:rPr>
        <w:t>3</w:t>
      </w:r>
      <w:r w:rsidR="007F45BC" w:rsidRPr="00B110AF">
        <w:rPr>
          <w:rFonts w:ascii="Book Antiqua" w:eastAsia="Book Antiqua" w:hAnsi="Book Antiqua" w:cs="Book Antiqua"/>
          <w:color w:val="000000"/>
          <w:vertAlign w:val="superscript"/>
        </w:rPr>
        <w:t>]</w:t>
      </w:r>
      <w:r w:rsidR="00E61808" w:rsidRPr="00B110AF">
        <w:rPr>
          <w:rFonts w:ascii="Book Antiqua" w:hAnsi="Book Antiqua"/>
          <w:color w:val="000000" w:themeColor="text1"/>
          <w:shd w:val="clear" w:color="auto" w:fill="FFFFFF"/>
        </w:rPr>
        <w:t xml:space="preserve">. </w:t>
      </w:r>
      <w:r w:rsidR="00E61808" w:rsidRPr="00B110AF">
        <w:rPr>
          <w:rFonts w:ascii="Book Antiqua" w:hAnsi="Book Antiqua"/>
          <w:color w:val="000000"/>
        </w:rPr>
        <w:t xml:space="preserve">Outbreaks of HEV1 and HEV2 genotypes are documented in areas with inadequate sanitary conditions and lack of access to clean </w:t>
      </w:r>
      <w:r w:rsidR="001549D4" w:rsidRPr="00B110AF">
        <w:rPr>
          <w:rFonts w:ascii="Book Antiqua" w:hAnsi="Book Antiqua"/>
          <w:color w:val="000000"/>
        </w:rPr>
        <w:t>water</w:t>
      </w:r>
      <w:r w:rsidR="001549D4" w:rsidRPr="00B110AF">
        <w:rPr>
          <w:rFonts w:ascii="Book Antiqua" w:eastAsia="Book Antiqua" w:hAnsi="Book Antiqua" w:cs="Book Antiqua"/>
          <w:color w:val="000000"/>
          <w:vertAlign w:val="superscript"/>
        </w:rPr>
        <w:t>[</w:t>
      </w:r>
      <w:r w:rsidR="00DE4EB9" w:rsidRPr="00B110AF">
        <w:rPr>
          <w:rFonts w:ascii="Book Antiqua" w:eastAsia="Book Antiqua" w:hAnsi="Book Antiqua" w:cs="Book Antiqua"/>
          <w:color w:val="000000"/>
          <w:vertAlign w:val="superscript"/>
        </w:rPr>
        <w:t>16</w:t>
      </w:r>
      <w:r w:rsidR="004064CD" w:rsidRPr="00B110AF">
        <w:rPr>
          <w:rFonts w:ascii="Book Antiqua" w:eastAsia="Book Antiqua" w:hAnsi="Book Antiqua" w:cs="Book Antiqua"/>
          <w:color w:val="000000"/>
          <w:vertAlign w:val="superscript"/>
        </w:rPr>
        <w:t>4</w:t>
      </w:r>
      <w:r w:rsidR="00DE4EB9" w:rsidRPr="00B110AF">
        <w:rPr>
          <w:rFonts w:ascii="Book Antiqua" w:eastAsia="Book Antiqua" w:hAnsi="Book Antiqua" w:cs="Book Antiqua"/>
          <w:color w:val="000000"/>
          <w:vertAlign w:val="superscript"/>
        </w:rPr>
        <w:t>]</w:t>
      </w:r>
      <w:r w:rsidR="00E61808" w:rsidRPr="00B110AF">
        <w:rPr>
          <w:rFonts w:ascii="Book Antiqua" w:hAnsi="Book Antiqua"/>
          <w:color w:val="000000" w:themeColor="text1"/>
          <w:shd w:val="clear" w:color="auto" w:fill="FFFFFF"/>
        </w:rPr>
        <w:t>. The prevalence of anti-HEV IgG in Africa ranges from 4.6</w:t>
      </w:r>
      <w:r w:rsidRPr="00B110AF">
        <w:rPr>
          <w:rFonts w:ascii="Book Antiqua" w:hAnsi="Book Antiqua"/>
          <w:color w:val="000000" w:themeColor="text1"/>
          <w:shd w:val="clear" w:color="auto" w:fill="FFFFFF"/>
        </w:rPr>
        <w:t>%</w:t>
      </w:r>
      <w:r w:rsidR="00E61808" w:rsidRPr="00B110AF">
        <w:rPr>
          <w:rFonts w:ascii="Book Antiqua" w:hAnsi="Book Antiqua"/>
          <w:color w:val="000000" w:themeColor="text1"/>
          <w:shd w:val="clear" w:color="auto" w:fill="FFFFFF"/>
        </w:rPr>
        <w:t xml:space="preserve"> to 10.7%, and 34</w:t>
      </w:r>
      <w:r w:rsidRPr="00B110AF">
        <w:rPr>
          <w:rFonts w:ascii="Book Antiqua" w:hAnsi="Book Antiqua"/>
          <w:color w:val="000000" w:themeColor="text1"/>
          <w:shd w:val="clear" w:color="auto" w:fill="FFFFFF"/>
        </w:rPr>
        <w:t xml:space="preserve">% to </w:t>
      </w:r>
      <w:r w:rsidR="00E61808" w:rsidRPr="00B110AF">
        <w:rPr>
          <w:rFonts w:ascii="Book Antiqua" w:hAnsi="Book Antiqua"/>
          <w:color w:val="000000" w:themeColor="text1"/>
          <w:shd w:val="clear" w:color="auto" w:fill="FFFFFF"/>
        </w:rPr>
        <w:t xml:space="preserve">94% in </w:t>
      </w:r>
      <w:r w:rsidR="001549D4" w:rsidRPr="00B110AF">
        <w:rPr>
          <w:rFonts w:ascii="Book Antiqua" w:hAnsi="Book Antiqua"/>
          <w:color w:val="000000" w:themeColor="text1"/>
          <w:shd w:val="clear" w:color="auto" w:fill="FFFFFF"/>
        </w:rPr>
        <w:t>Asia</w:t>
      </w:r>
      <w:r w:rsidR="001549D4" w:rsidRPr="00B110AF">
        <w:rPr>
          <w:rFonts w:ascii="Book Antiqua" w:eastAsia="Book Antiqua" w:hAnsi="Book Antiqua" w:cs="Book Antiqua"/>
          <w:color w:val="000000"/>
          <w:vertAlign w:val="superscript"/>
        </w:rPr>
        <w:t>[</w:t>
      </w:r>
      <w:r w:rsidR="008A4EDB" w:rsidRPr="00B110AF">
        <w:rPr>
          <w:rFonts w:ascii="Book Antiqua" w:eastAsia="Book Antiqua" w:hAnsi="Book Antiqua" w:cs="Book Antiqua"/>
          <w:color w:val="000000"/>
          <w:vertAlign w:val="superscript"/>
        </w:rPr>
        <w:t>16</w:t>
      </w:r>
      <w:r w:rsidR="004064CD" w:rsidRPr="00B110AF">
        <w:rPr>
          <w:rFonts w:ascii="Book Antiqua" w:eastAsia="Book Antiqua" w:hAnsi="Book Antiqua" w:cs="Book Antiqua"/>
          <w:color w:val="000000"/>
          <w:vertAlign w:val="superscript"/>
        </w:rPr>
        <w:t>5</w:t>
      </w:r>
      <w:r w:rsidR="008A4EDB" w:rsidRPr="00B110AF">
        <w:rPr>
          <w:rFonts w:ascii="Book Antiqua" w:eastAsia="Book Antiqua" w:hAnsi="Book Antiqua" w:cs="Book Antiqua"/>
          <w:color w:val="000000"/>
          <w:vertAlign w:val="superscript"/>
        </w:rPr>
        <w:t>-1</w:t>
      </w:r>
      <w:r w:rsidR="004064CD" w:rsidRPr="00B110AF">
        <w:rPr>
          <w:rFonts w:ascii="Book Antiqua" w:eastAsia="Book Antiqua" w:hAnsi="Book Antiqua" w:cs="Book Antiqua"/>
          <w:color w:val="000000"/>
          <w:vertAlign w:val="superscript"/>
        </w:rPr>
        <w:t>69</w:t>
      </w:r>
      <w:r w:rsidR="008A4EDB" w:rsidRPr="00B110AF">
        <w:rPr>
          <w:rFonts w:ascii="Book Antiqua" w:eastAsia="Book Antiqua" w:hAnsi="Book Antiqua" w:cs="Book Antiqua"/>
          <w:color w:val="000000"/>
          <w:vertAlign w:val="superscript"/>
        </w:rPr>
        <w:t>]</w:t>
      </w:r>
      <w:r w:rsidR="00E61808" w:rsidRPr="00B110AF">
        <w:rPr>
          <w:rFonts w:ascii="Book Antiqua" w:hAnsi="Book Antiqua"/>
          <w:color w:val="000000" w:themeColor="text1"/>
          <w:shd w:val="clear" w:color="auto" w:fill="FFFFFF"/>
        </w:rPr>
        <w:t>.</w:t>
      </w:r>
      <w:r w:rsidR="00E61808" w:rsidRPr="00B110AF">
        <w:rPr>
          <w:rFonts w:ascii="Book Antiqua" w:hAnsi="Book Antiqua"/>
          <w:color w:val="000000" w:themeColor="text1"/>
        </w:rPr>
        <w:t xml:space="preserve"> HEV prevalence is probably underestimated as seen in a large German cohort study, as </w:t>
      </w:r>
      <w:proofErr w:type="gramStart"/>
      <w:r w:rsidRPr="00B110AF">
        <w:rPr>
          <w:rFonts w:ascii="Book Antiqua" w:hAnsi="Book Antiqua"/>
          <w:color w:val="000000" w:themeColor="text1"/>
        </w:rPr>
        <w:t xml:space="preserve">the </w:t>
      </w:r>
      <w:r w:rsidR="00E61808" w:rsidRPr="00B110AF">
        <w:rPr>
          <w:rFonts w:ascii="Book Antiqua" w:hAnsi="Book Antiqua"/>
          <w:color w:val="000000"/>
        </w:rPr>
        <w:t>majority of</w:t>
      </w:r>
      <w:proofErr w:type="gramEnd"/>
      <w:r w:rsidR="00E61808" w:rsidRPr="00B110AF">
        <w:rPr>
          <w:rFonts w:ascii="Book Antiqua" w:hAnsi="Book Antiqua"/>
          <w:color w:val="000000"/>
        </w:rPr>
        <w:t xml:space="preserve"> practitioners do not regularly test for HEV in the presence of acute hepatitis symptoms</w:t>
      </w:r>
      <w:r w:rsidRPr="00B110AF">
        <w:rPr>
          <w:rFonts w:ascii="Book Antiqua" w:hAnsi="Book Antiqua"/>
          <w:color w:val="000000" w:themeColor="text1"/>
        </w:rPr>
        <w:t xml:space="preserve">; </w:t>
      </w:r>
      <w:r w:rsidR="00E61808" w:rsidRPr="00B110AF">
        <w:rPr>
          <w:rFonts w:ascii="Book Antiqua" w:hAnsi="Book Antiqua"/>
          <w:color w:val="000000" w:themeColor="text1"/>
        </w:rPr>
        <w:t>in part</w:t>
      </w:r>
      <w:r w:rsidRPr="00B110AF">
        <w:rPr>
          <w:rFonts w:ascii="Book Antiqua" w:hAnsi="Book Antiqua"/>
          <w:color w:val="000000" w:themeColor="text1"/>
        </w:rPr>
        <w:t>,</w:t>
      </w:r>
      <w:r w:rsidR="00E61808" w:rsidRPr="00B110AF">
        <w:rPr>
          <w:rFonts w:ascii="Book Antiqua" w:hAnsi="Book Antiqua"/>
          <w:color w:val="000000" w:themeColor="text1"/>
        </w:rPr>
        <w:t xml:space="preserve"> due to lack of high clinical </w:t>
      </w:r>
      <w:r w:rsidR="00E61808" w:rsidRPr="00B110AF">
        <w:rPr>
          <w:rFonts w:ascii="Book Antiqua" w:hAnsi="Book Antiqua"/>
          <w:color w:val="000000" w:themeColor="text1"/>
        </w:rPr>
        <w:lastRenderedPageBreak/>
        <w:t xml:space="preserve">suspicion but also </w:t>
      </w:r>
      <w:r w:rsidR="00E61808" w:rsidRPr="00B110AF">
        <w:rPr>
          <w:rFonts w:ascii="Book Antiqua" w:hAnsi="Book Antiqua"/>
          <w:color w:val="000000" w:themeColor="text1"/>
          <w:shd w:val="clear" w:color="auto" w:fill="FFFFFF"/>
        </w:rPr>
        <w:t>absence of standardized testing, leading to increased morbidity and mortality among susceptible individuals</w:t>
      </w:r>
      <w:r w:rsidR="008A4EDB" w:rsidRPr="00B110AF">
        <w:rPr>
          <w:rFonts w:ascii="Book Antiqua" w:eastAsia="Book Antiqua" w:hAnsi="Book Antiqua" w:cs="Book Antiqua"/>
          <w:color w:val="000000"/>
          <w:vertAlign w:val="superscript"/>
        </w:rPr>
        <w:t>[17</w:t>
      </w:r>
      <w:r w:rsidR="004064CD" w:rsidRPr="00B110AF">
        <w:rPr>
          <w:rFonts w:ascii="Book Antiqua" w:eastAsia="Book Antiqua" w:hAnsi="Book Antiqua" w:cs="Book Antiqua"/>
          <w:color w:val="000000"/>
          <w:vertAlign w:val="superscript"/>
        </w:rPr>
        <w:t>0</w:t>
      </w:r>
      <w:r w:rsidR="008A4EDB" w:rsidRPr="00B110AF">
        <w:rPr>
          <w:rFonts w:ascii="Book Antiqua" w:eastAsia="Book Antiqua" w:hAnsi="Book Antiqua" w:cs="Book Antiqua"/>
          <w:color w:val="000000"/>
          <w:vertAlign w:val="superscript"/>
        </w:rPr>
        <w:t>]</w:t>
      </w:r>
      <w:r w:rsidR="00E61808" w:rsidRPr="00B110AF">
        <w:rPr>
          <w:rFonts w:ascii="Book Antiqua" w:hAnsi="Book Antiqua"/>
          <w:color w:val="000000" w:themeColor="text1"/>
          <w:shd w:val="clear" w:color="auto" w:fill="FFFFFF"/>
        </w:rPr>
        <w:t xml:space="preserve">. </w:t>
      </w:r>
    </w:p>
    <w:p w14:paraId="3434E60A" w14:textId="75816B1F" w:rsidR="00E61808" w:rsidRPr="00B110AF" w:rsidRDefault="00E61808" w:rsidP="009B7AE2">
      <w:pPr>
        <w:spacing w:line="360" w:lineRule="auto"/>
        <w:ind w:firstLineChars="200" w:firstLine="480"/>
        <w:jc w:val="both"/>
        <w:rPr>
          <w:rFonts w:ascii="Book Antiqua" w:hAnsi="Book Antiqua"/>
          <w:i/>
          <w:iCs/>
          <w:color w:val="000000" w:themeColor="text1"/>
          <w:bdr w:val="none" w:sz="0" w:space="0" w:color="auto" w:frame="1"/>
        </w:rPr>
      </w:pPr>
      <w:r w:rsidRPr="00B110AF">
        <w:rPr>
          <w:rFonts w:ascii="Book Antiqua" w:hAnsi="Book Antiqua"/>
          <w:color w:val="000000" w:themeColor="text1"/>
        </w:rPr>
        <w:t xml:space="preserve">The diagnosis of HEV infection is often challenging given lack of standardized testing and need for HEV PCR for definitive </w:t>
      </w:r>
      <w:r w:rsidR="001549D4" w:rsidRPr="00B110AF">
        <w:rPr>
          <w:rFonts w:ascii="Book Antiqua" w:hAnsi="Book Antiqua"/>
          <w:color w:val="000000" w:themeColor="text1"/>
        </w:rPr>
        <w:t>diagnosis</w:t>
      </w:r>
      <w:r w:rsidR="001549D4" w:rsidRPr="00B110AF">
        <w:rPr>
          <w:rFonts w:ascii="Book Antiqua" w:eastAsia="Book Antiqua" w:hAnsi="Book Antiqua" w:cs="Book Antiqua"/>
          <w:color w:val="000000"/>
          <w:vertAlign w:val="superscript"/>
        </w:rPr>
        <w:t>[</w:t>
      </w:r>
      <w:r w:rsidR="00D32F4F" w:rsidRPr="00B110AF">
        <w:rPr>
          <w:rFonts w:ascii="Book Antiqua" w:eastAsia="Book Antiqua" w:hAnsi="Book Antiqua" w:cs="Book Antiqua"/>
          <w:color w:val="000000"/>
          <w:vertAlign w:val="superscript"/>
        </w:rPr>
        <w:t>17</w:t>
      </w:r>
      <w:r w:rsidR="004064CD" w:rsidRPr="00B110AF">
        <w:rPr>
          <w:rFonts w:ascii="Book Antiqua" w:eastAsia="Book Antiqua" w:hAnsi="Book Antiqua" w:cs="Book Antiqua"/>
          <w:color w:val="000000"/>
          <w:vertAlign w:val="superscript"/>
        </w:rPr>
        <w:t>1</w:t>
      </w:r>
      <w:r w:rsidR="00D32F4F" w:rsidRPr="00B110AF">
        <w:rPr>
          <w:rFonts w:ascii="Book Antiqua" w:eastAsia="Book Antiqua" w:hAnsi="Book Antiqua" w:cs="Book Antiqua"/>
          <w:color w:val="000000"/>
          <w:vertAlign w:val="superscript"/>
        </w:rPr>
        <w:t>-17</w:t>
      </w:r>
      <w:r w:rsidR="004064CD" w:rsidRPr="00B110AF">
        <w:rPr>
          <w:rFonts w:ascii="Book Antiqua" w:eastAsia="Book Antiqua" w:hAnsi="Book Antiqua" w:cs="Book Antiqua"/>
          <w:color w:val="000000"/>
          <w:vertAlign w:val="superscript"/>
        </w:rPr>
        <w:t>3</w:t>
      </w:r>
      <w:r w:rsidR="00D32F4F" w:rsidRPr="00B110AF">
        <w:rPr>
          <w:rFonts w:ascii="Book Antiqua" w:eastAsia="Book Antiqua" w:hAnsi="Book Antiqua" w:cs="Book Antiqua"/>
          <w:color w:val="000000"/>
          <w:vertAlign w:val="superscript"/>
        </w:rPr>
        <w:t>]</w:t>
      </w:r>
      <w:r w:rsidRPr="00B110AF">
        <w:rPr>
          <w:rFonts w:ascii="Book Antiqua" w:hAnsi="Book Antiqua"/>
          <w:color w:val="000000"/>
          <w:shd w:val="clear" w:color="auto" w:fill="FFFFFF"/>
        </w:rPr>
        <w:t xml:space="preserve">. Paradoxically, in immunocompromised hosts who do not mount an adequate antibody response, PCR testing should be the cornerstone of </w:t>
      </w:r>
      <w:r w:rsidR="001549D4" w:rsidRPr="00B110AF">
        <w:rPr>
          <w:rFonts w:ascii="Book Antiqua" w:hAnsi="Book Antiqua"/>
          <w:color w:val="000000"/>
          <w:shd w:val="clear" w:color="auto" w:fill="FFFFFF"/>
        </w:rPr>
        <w:t>diagnosis</w:t>
      </w:r>
      <w:r w:rsidR="001549D4" w:rsidRPr="00B110AF">
        <w:rPr>
          <w:rFonts w:ascii="Book Antiqua" w:eastAsia="Book Antiqua" w:hAnsi="Book Antiqua" w:cs="Book Antiqua"/>
          <w:color w:val="000000"/>
          <w:vertAlign w:val="superscript"/>
        </w:rPr>
        <w:t>[</w:t>
      </w:r>
      <w:r w:rsidR="009F5B87" w:rsidRPr="00B110AF">
        <w:rPr>
          <w:rFonts w:ascii="Book Antiqua" w:eastAsia="Book Antiqua" w:hAnsi="Book Antiqua" w:cs="Book Antiqua"/>
          <w:color w:val="000000"/>
          <w:vertAlign w:val="superscript"/>
        </w:rPr>
        <w:t>17</w:t>
      </w:r>
      <w:r w:rsidR="004064CD" w:rsidRPr="00B110AF">
        <w:rPr>
          <w:rFonts w:ascii="Book Antiqua" w:eastAsia="Book Antiqua" w:hAnsi="Book Antiqua" w:cs="Book Antiqua"/>
          <w:color w:val="000000"/>
          <w:vertAlign w:val="superscript"/>
        </w:rPr>
        <w:t>4</w:t>
      </w:r>
      <w:r w:rsidR="009F5B87" w:rsidRPr="00B110AF">
        <w:rPr>
          <w:rFonts w:ascii="Book Antiqua" w:eastAsia="Book Antiqua" w:hAnsi="Book Antiqua" w:cs="Book Antiqua"/>
          <w:color w:val="000000"/>
          <w:vertAlign w:val="superscript"/>
        </w:rPr>
        <w:t>,17</w:t>
      </w:r>
      <w:r w:rsidR="004064CD" w:rsidRPr="00B110AF">
        <w:rPr>
          <w:rFonts w:ascii="Book Antiqua" w:eastAsia="Book Antiqua" w:hAnsi="Book Antiqua" w:cs="Book Antiqua"/>
          <w:color w:val="000000"/>
          <w:vertAlign w:val="superscript"/>
        </w:rPr>
        <w:t>5</w:t>
      </w:r>
      <w:r w:rsidR="009F5B87" w:rsidRPr="00B110AF">
        <w:rPr>
          <w:rFonts w:ascii="Book Antiqua" w:eastAsia="Book Antiqua" w:hAnsi="Book Antiqua" w:cs="Book Antiqua"/>
          <w:color w:val="000000"/>
          <w:vertAlign w:val="superscript"/>
        </w:rPr>
        <w:t>]</w:t>
      </w:r>
      <w:r w:rsidRPr="00B110AF">
        <w:rPr>
          <w:rFonts w:ascii="Book Antiqua" w:hAnsi="Book Antiqua"/>
          <w:color w:val="000000"/>
          <w:shd w:val="clear" w:color="auto" w:fill="FFFFFF"/>
        </w:rPr>
        <w:t xml:space="preserve">. </w:t>
      </w:r>
      <w:r w:rsidRPr="00B110AF">
        <w:rPr>
          <w:rFonts w:ascii="Book Antiqua" w:hAnsi="Book Antiqua"/>
          <w:color w:val="000000" w:themeColor="text1"/>
        </w:rPr>
        <w:t>There is no US FDA</w:t>
      </w:r>
      <w:r w:rsidR="008A7D62" w:rsidRPr="00B110AF">
        <w:rPr>
          <w:rFonts w:ascii="Book Antiqua" w:hAnsi="Book Antiqua"/>
          <w:color w:val="000000" w:themeColor="text1"/>
        </w:rPr>
        <w:t>-</w:t>
      </w:r>
      <w:r w:rsidRPr="00B110AF">
        <w:rPr>
          <w:rFonts w:ascii="Book Antiqua" w:hAnsi="Book Antiqua"/>
          <w:color w:val="000000" w:themeColor="text1"/>
        </w:rPr>
        <w:t>approved diagnostic test and available serologic</w:t>
      </w:r>
      <w:r w:rsidR="008A7D62" w:rsidRPr="00B110AF">
        <w:rPr>
          <w:rFonts w:ascii="Book Antiqua" w:hAnsi="Book Antiqua"/>
          <w:color w:val="000000" w:themeColor="text1"/>
        </w:rPr>
        <w:t>al</w:t>
      </w:r>
      <w:r w:rsidRPr="00B110AF">
        <w:rPr>
          <w:rFonts w:ascii="Book Antiqua" w:hAnsi="Book Antiqua"/>
          <w:color w:val="000000" w:themeColor="text1"/>
        </w:rPr>
        <w:t xml:space="preserve"> assays have variable sensitivities and specificities making accurate diagnosis often </w:t>
      </w:r>
      <w:r w:rsidR="001549D4" w:rsidRPr="00B110AF">
        <w:rPr>
          <w:rFonts w:ascii="Book Antiqua" w:hAnsi="Book Antiqua"/>
          <w:color w:val="000000" w:themeColor="text1"/>
        </w:rPr>
        <w:t>challenging</w:t>
      </w:r>
      <w:r w:rsidR="001549D4" w:rsidRPr="00B110AF">
        <w:rPr>
          <w:rFonts w:ascii="Book Antiqua" w:eastAsia="Book Antiqua" w:hAnsi="Book Antiqua" w:cs="Book Antiqua"/>
          <w:color w:val="000000"/>
          <w:vertAlign w:val="superscript"/>
        </w:rPr>
        <w:t>[</w:t>
      </w:r>
      <w:r w:rsidR="009F5B87" w:rsidRPr="00B110AF">
        <w:rPr>
          <w:rFonts w:ascii="Book Antiqua" w:eastAsia="Book Antiqua" w:hAnsi="Book Antiqua" w:cs="Book Antiqua"/>
          <w:color w:val="000000"/>
          <w:vertAlign w:val="superscript"/>
        </w:rPr>
        <w:t>17</w:t>
      </w:r>
      <w:r w:rsidR="004064CD" w:rsidRPr="00B110AF">
        <w:rPr>
          <w:rFonts w:ascii="Book Antiqua" w:eastAsia="Book Antiqua" w:hAnsi="Book Antiqua" w:cs="Book Antiqua"/>
          <w:color w:val="000000"/>
          <w:vertAlign w:val="superscript"/>
        </w:rPr>
        <w:t>6</w:t>
      </w:r>
      <w:r w:rsidR="009F5B87" w:rsidRPr="00B110AF">
        <w:rPr>
          <w:rFonts w:ascii="Book Antiqua" w:eastAsia="Book Antiqua" w:hAnsi="Book Antiqua" w:cs="Book Antiqua"/>
          <w:color w:val="000000"/>
          <w:vertAlign w:val="superscript"/>
        </w:rPr>
        <w:t>-17</w:t>
      </w:r>
      <w:r w:rsidR="004064CD" w:rsidRPr="00B110AF">
        <w:rPr>
          <w:rFonts w:ascii="Book Antiqua" w:eastAsia="Book Antiqua" w:hAnsi="Book Antiqua" w:cs="Book Antiqua"/>
          <w:color w:val="000000"/>
          <w:vertAlign w:val="superscript"/>
        </w:rPr>
        <w:t>8</w:t>
      </w:r>
      <w:r w:rsidR="009F5B87" w:rsidRPr="00B110AF">
        <w:rPr>
          <w:rFonts w:ascii="Book Antiqua" w:eastAsia="Book Antiqua" w:hAnsi="Book Antiqua" w:cs="Book Antiqua"/>
          <w:color w:val="000000"/>
          <w:vertAlign w:val="superscript"/>
        </w:rPr>
        <w:t>]</w:t>
      </w:r>
      <w:r w:rsidRPr="00B110AF">
        <w:rPr>
          <w:rFonts w:ascii="Book Antiqua" w:hAnsi="Book Antiqua"/>
          <w:color w:val="000000" w:themeColor="text1"/>
        </w:rPr>
        <w:t xml:space="preserve">. </w:t>
      </w:r>
    </w:p>
    <w:p w14:paraId="6C69D38A" w14:textId="77777777" w:rsidR="00E61808" w:rsidRPr="00B110AF" w:rsidRDefault="00E61808" w:rsidP="009B7AE2">
      <w:pPr>
        <w:spacing w:line="360" w:lineRule="auto"/>
        <w:jc w:val="both"/>
        <w:rPr>
          <w:rFonts w:ascii="Book Antiqua" w:hAnsi="Book Antiqua"/>
          <w:color w:val="000000" w:themeColor="text1"/>
        </w:rPr>
      </w:pPr>
    </w:p>
    <w:p w14:paraId="32E54108" w14:textId="10294E5B" w:rsidR="00E61808" w:rsidRPr="00B110AF" w:rsidRDefault="00E61808" w:rsidP="009B7AE2">
      <w:pPr>
        <w:spacing w:line="360" w:lineRule="auto"/>
        <w:jc w:val="both"/>
        <w:rPr>
          <w:rFonts w:ascii="Book Antiqua" w:hAnsi="Book Antiqua"/>
          <w:b/>
          <w:bCs/>
          <w:color w:val="000000" w:themeColor="text1"/>
        </w:rPr>
      </w:pPr>
      <w:r w:rsidRPr="00B110AF">
        <w:rPr>
          <w:rFonts w:ascii="Book Antiqua" w:hAnsi="Book Antiqua"/>
          <w:b/>
          <w:bCs/>
          <w:color w:val="000000" w:themeColor="text1"/>
        </w:rPr>
        <w:t>Clinical presentation</w:t>
      </w:r>
      <w:r w:rsidR="004C6922" w:rsidRPr="00B110AF">
        <w:rPr>
          <w:rFonts w:ascii="Book Antiqua" w:hAnsi="Book Antiqua"/>
          <w:b/>
          <w:bCs/>
          <w:color w:val="000000" w:themeColor="text1"/>
          <w:lang w:eastAsia="zh-CN"/>
        </w:rPr>
        <w:t xml:space="preserve">: </w:t>
      </w:r>
      <w:r w:rsidRPr="00B110AF">
        <w:rPr>
          <w:rFonts w:ascii="Book Antiqua" w:hAnsi="Book Antiqua"/>
          <w:color w:val="000000" w:themeColor="text1"/>
          <w:shd w:val="clear" w:color="auto" w:fill="FFFFFF"/>
        </w:rPr>
        <w:t>Clinical presentation in HEV is variable, ranging from asymptomatic carriers to fulminant hepatitis. In acute HEV, the incubation period is typically 3</w:t>
      </w:r>
      <w:r w:rsidR="008A7D62" w:rsidRPr="00B110AF">
        <w:rPr>
          <w:rFonts w:ascii="Book Antiqua" w:hAnsi="Book Antiqua"/>
          <w:color w:val="000000" w:themeColor="text1"/>
          <w:shd w:val="clear" w:color="auto" w:fill="FFFFFF"/>
        </w:rPr>
        <w:t>–</w:t>
      </w:r>
      <w:r w:rsidR="002D79C9" w:rsidRPr="00B110AF">
        <w:rPr>
          <w:rFonts w:ascii="Book Antiqua" w:hAnsi="Book Antiqua"/>
          <w:color w:val="000000" w:themeColor="text1"/>
          <w:shd w:val="clear" w:color="auto" w:fill="FFFFFF"/>
        </w:rPr>
        <w:t xml:space="preserve">8 </w:t>
      </w:r>
      <w:r w:rsidR="001549D4" w:rsidRPr="00B110AF">
        <w:rPr>
          <w:rFonts w:ascii="Book Antiqua" w:hAnsi="Book Antiqua"/>
          <w:color w:val="000000" w:themeColor="text1"/>
          <w:shd w:val="clear" w:color="auto" w:fill="FFFFFF"/>
        </w:rPr>
        <w:t>wk.</w:t>
      </w:r>
      <w:r w:rsidRPr="00B110AF">
        <w:rPr>
          <w:rFonts w:ascii="Book Antiqua" w:hAnsi="Book Antiqua"/>
          <w:color w:val="000000" w:themeColor="text1"/>
          <w:shd w:val="clear" w:color="auto" w:fill="FFFFFF"/>
        </w:rPr>
        <w:t xml:space="preserve"> followed by a short prodrome leading to a symptomatic phase that can last for several </w:t>
      </w:r>
      <w:r w:rsidR="005573A0" w:rsidRPr="00B110AF">
        <w:rPr>
          <w:rFonts w:ascii="Book Antiqua" w:hAnsi="Book Antiqua"/>
          <w:color w:val="000000" w:themeColor="text1"/>
          <w:shd w:val="clear" w:color="auto" w:fill="FFFFFF"/>
        </w:rPr>
        <w:t>d</w:t>
      </w:r>
      <w:r w:rsidR="002724EC" w:rsidRPr="00B110AF">
        <w:rPr>
          <w:rFonts w:ascii="Book Antiqua" w:hAnsi="Book Antiqua"/>
          <w:color w:val="000000" w:themeColor="text1"/>
          <w:shd w:val="clear" w:color="auto" w:fill="FFFFFF"/>
        </w:rPr>
        <w:t>ays</w:t>
      </w:r>
      <w:r w:rsidR="005573A0" w:rsidRPr="00B110AF">
        <w:rPr>
          <w:rFonts w:ascii="Book Antiqua" w:hAnsi="Book Antiqua"/>
          <w:color w:val="000000" w:themeColor="text1"/>
          <w:shd w:val="clear" w:color="auto" w:fill="FFFFFF"/>
        </w:rPr>
        <w:t xml:space="preserve"> to w</w:t>
      </w:r>
      <w:r w:rsidR="002724EC" w:rsidRPr="00B110AF">
        <w:rPr>
          <w:rFonts w:ascii="Book Antiqua" w:hAnsi="Book Antiqua"/>
          <w:color w:val="000000" w:themeColor="text1"/>
          <w:shd w:val="clear" w:color="auto" w:fill="FFFFFF"/>
        </w:rPr>
        <w:t>ee</w:t>
      </w:r>
      <w:r w:rsidR="005573A0" w:rsidRPr="00B110AF">
        <w:rPr>
          <w:rFonts w:ascii="Book Antiqua" w:hAnsi="Book Antiqua"/>
          <w:color w:val="000000" w:themeColor="text1"/>
          <w:shd w:val="clear" w:color="auto" w:fill="FFFFFF"/>
        </w:rPr>
        <w:t>k</w:t>
      </w:r>
      <w:r w:rsidR="002724EC" w:rsidRPr="00B110AF">
        <w:rPr>
          <w:rFonts w:ascii="Book Antiqua" w:hAnsi="Book Antiqua"/>
          <w:color w:val="000000" w:themeColor="text1"/>
          <w:shd w:val="clear" w:color="auto" w:fill="FFFFFF"/>
        </w:rPr>
        <w:t>s</w:t>
      </w:r>
      <w:r w:rsidRPr="00B110AF">
        <w:rPr>
          <w:rFonts w:ascii="Book Antiqua" w:hAnsi="Book Antiqua"/>
          <w:color w:val="000000" w:themeColor="text1"/>
          <w:shd w:val="clear" w:color="auto" w:fill="FFFFFF"/>
        </w:rPr>
        <w:t xml:space="preserve"> (mean 4</w:t>
      </w:r>
      <w:r w:rsidR="008A7D62" w:rsidRPr="00B110AF">
        <w:rPr>
          <w:rFonts w:ascii="Book Antiqua" w:hAnsi="Book Antiqua"/>
          <w:color w:val="000000" w:themeColor="text1"/>
          <w:shd w:val="clear" w:color="auto" w:fill="FFFFFF"/>
        </w:rPr>
        <w:t>–</w:t>
      </w:r>
      <w:r w:rsidR="002D79C9" w:rsidRPr="00B110AF">
        <w:rPr>
          <w:rFonts w:ascii="Book Antiqua" w:hAnsi="Book Antiqua"/>
          <w:color w:val="000000" w:themeColor="text1"/>
          <w:shd w:val="clear" w:color="auto" w:fill="FFFFFF"/>
        </w:rPr>
        <w:t xml:space="preserve">6 </w:t>
      </w:r>
      <w:r w:rsidR="001549D4" w:rsidRPr="00B110AF">
        <w:rPr>
          <w:rFonts w:ascii="Book Antiqua" w:hAnsi="Book Antiqua"/>
          <w:color w:val="000000" w:themeColor="text1"/>
          <w:shd w:val="clear" w:color="auto" w:fill="FFFFFF"/>
        </w:rPr>
        <w:t>wk</w:t>
      </w:r>
      <w:r w:rsidRPr="00B110AF">
        <w:rPr>
          <w:rFonts w:ascii="Book Antiqua" w:hAnsi="Book Antiqua"/>
          <w:color w:val="000000" w:themeColor="text1"/>
          <w:shd w:val="clear" w:color="auto" w:fill="FFFFFF"/>
        </w:rPr>
        <w:t>)</w:t>
      </w:r>
      <w:r w:rsidR="00EF3E91" w:rsidRPr="00B110AF">
        <w:rPr>
          <w:rFonts w:ascii="Book Antiqua" w:eastAsia="Book Antiqua" w:hAnsi="Book Antiqua" w:cs="Book Antiqua"/>
          <w:color w:val="000000"/>
          <w:vertAlign w:val="superscript"/>
        </w:rPr>
        <w:t>[1</w:t>
      </w:r>
      <w:r w:rsidR="004064CD" w:rsidRPr="00B110AF">
        <w:rPr>
          <w:rFonts w:ascii="Book Antiqua" w:eastAsia="Book Antiqua" w:hAnsi="Book Antiqua" w:cs="Book Antiqua"/>
          <w:color w:val="000000"/>
          <w:vertAlign w:val="superscript"/>
        </w:rPr>
        <w:t>79</w:t>
      </w:r>
      <w:r w:rsidR="00EF3E91"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HEV can also infect patients with chronic liver disease and can cause decompensation, and lead to high </w:t>
      </w:r>
      <w:r w:rsidR="001549D4" w:rsidRPr="00B110AF">
        <w:rPr>
          <w:rFonts w:ascii="Book Antiqua" w:hAnsi="Book Antiqua"/>
          <w:color w:val="000000" w:themeColor="text1"/>
          <w:shd w:val="clear" w:color="auto" w:fill="FFFFFF"/>
        </w:rPr>
        <w:t>mortality</w:t>
      </w:r>
      <w:r w:rsidR="001549D4" w:rsidRPr="00B110AF">
        <w:rPr>
          <w:rFonts w:ascii="Book Antiqua" w:eastAsia="Book Antiqua" w:hAnsi="Book Antiqua" w:cs="Book Antiqua"/>
          <w:color w:val="000000"/>
          <w:vertAlign w:val="superscript"/>
        </w:rPr>
        <w:t>[</w:t>
      </w:r>
      <w:r w:rsidR="00A6535F" w:rsidRPr="00B110AF">
        <w:rPr>
          <w:rFonts w:ascii="Book Antiqua" w:eastAsia="Book Antiqua" w:hAnsi="Book Antiqua" w:cs="Book Antiqua"/>
          <w:color w:val="000000"/>
          <w:vertAlign w:val="superscript"/>
        </w:rPr>
        <w:t>18</w:t>
      </w:r>
      <w:r w:rsidR="004064CD" w:rsidRPr="00B110AF">
        <w:rPr>
          <w:rFonts w:ascii="Book Antiqua" w:eastAsia="Book Antiqua" w:hAnsi="Book Antiqua" w:cs="Book Antiqua"/>
          <w:color w:val="000000"/>
          <w:vertAlign w:val="superscript"/>
        </w:rPr>
        <w:t>0</w:t>
      </w:r>
      <w:r w:rsidR="00A6535F" w:rsidRPr="00B110AF">
        <w:rPr>
          <w:rFonts w:ascii="Book Antiqua" w:eastAsia="Book Antiqua" w:hAnsi="Book Antiqua" w:cs="Book Antiqua"/>
          <w:color w:val="000000"/>
          <w:vertAlign w:val="superscript"/>
        </w:rPr>
        <w:t>-18</w:t>
      </w:r>
      <w:r w:rsidR="004064CD" w:rsidRPr="00B110AF">
        <w:rPr>
          <w:rFonts w:ascii="Book Antiqua" w:eastAsia="Book Antiqua" w:hAnsi="Book Antiqua" w:cs="Book Antiqua"/>
          <w:color w:val="000000"/>
          <w:vertAlign w:val="superscript"/>
        </w:rPr>
        <w:t>2</w:t>
      </w:r>
      <w:r w:rsidR="00A6535F"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Extrahepatic manif</w:t>
      </w:r>
      <w:r w:rsidR="002D79C9" w:rsidRPr="00B110AF">
        <w:rPr>
          <w:rFonts w:ascii="Book Antiqua" w:hAnsi="Book Antiqua"/>
          <w:color w:val="000000" w:themeColor="text1"/>
          <w:shd w:val="clear" w:color="auto" w:fill="FFFFFF"/>
        </w:rPr>
        <w:t xml:space="preserve">estations of HEV include rash, arthralgias, </w:t>
      </w:r>
      <w:r w:rsidRPr="00B110AF">
        <w:rPr>
          <w:rFonts w:ascii="Book Antiqua" w:hAnsi="Book Antiqua"/>
          <w:color w:val="000000" w:themeColor="text1"/>
          <w:shd w:val="clear" w:color="auto" w:fill="FFFFFF"/>
        </w:rPr>
        <w:t>Guillain</w:t>
      </w:r>
      <w:r w:rsidR="008A7D62" w:rsidRPr="00B110AF">
        <w:rPr>
          <w:rFonts w:ascii="Book Antiqua" w:hAnsi="Book Antiqua"/>
          <w:color w:val="000000" w:themeColor="text1"/>
          <w:shd w:val="clear" w:color="auto" w:fill="FFFFFF"/>
        </w:rPr>
        <w:t>–</w:t>
      </w:r>
      <w:r w:rsidRPr="00B110AF">
        <w:rPr>
          <w:rFonts w:ascii="Book Antiqua" w:hAnsi="Book Antiqua"/>
          <w:color w:val="000000" w:themeColor="text1"/>
          <w:shd w:val="clear" w:color="auto" w:fill="FFFFFF"/>
        </w:rPr>
        <w:t>Barr</w:t>
      </w:r>
      <w:r w:rsidR="008A7D62" w:rsidRPr="00B110AF">
        <w:rPr>
          <w:rFonts w:ascii="Book Antiqua" w:hAnsi="Book Antiqua"/>
          <w:color w:val="000000" w:themeColor="text1"/>
          <w:shd w:val="clear" w:color="auto" w:fill="FFFFFF"/>
        </w:rPr>
        <w:t>é</w:t>
      </w:r>
      <w:r w:rsidRPr="00B110AF">
        <w:rPr>
          <w:rFonts w:ascii="Book Antiqua" w:hAnsi="Book Antiqua"/>
          <w:color w:val="000000" w:themeColor="text1"/>
          <w:shd w:val="clear" w:color="auto" w:fill="FFFFFF"/>
        </w:rPr>
        <w:t xml:space="preserve"> syndrome palsies, and pseudotumor </w:t>
      </w:r>
      <w:r w:rsidR="001549D4" w:rsidRPr="00B110AF">
        <w:rPr>
          <w:rFonts w:ascii="Book Antiqua" w:hAnsi="Book Antiqua"/>
          <w:color w:val="000000" w:themeColor="text1"/>
          <w:shd w:val="clear" w:color="auto" w:fill="FFFFFF"/>
        </w:rPr>
        <w:t>cerebri</w:t>
      </w:r>
      <w:r w:rsidR="001549D4" w:rsidRPr="00B110AF">
        <w:rPr>
          <w:rFonts w:ascii="Book Antiqua" w:eastAsia="Book Antiqua" w:hAnsi="Book Antiqua" w:cs="Book Antiqua"/>
          <w:color w:val="000000"/>
          <w:vertAlign w:val="superscript"/>
        </w:rPr>
        <w:t>[</w:t>
      </w:r>
      <w:r w:rsidR="00443798" w:rsidRPr="00B110AF">
        <w:rPr>
          <w:rFonts w:ascii="Book Antiqua" w:eastAsia="Book Antiqua" w:hAnsi="Book Antiqua" w:cs="Book Antiqua"/>
          <w:color w:val="000000"/>
          <w:vertAlign w:val="superscript"/>
        </w:rPr>
        <w:t>18</w:t>
      </w:r>
      <w:r w:rsidR="004064CD" w:rsidRPr="00B110AF">
        <w:rPr>
          <w:rFonts w:ascii="Book Antiqua" w:eastAsia="Book Antiqua" w:hAnsi="Book Antiqua" w:cs="Book Antiqua"/>
          <w:color w:val="000000"/>
          <w:vertAlign w:val="superscript"/>
        </w:rPr>
        <w:t>3</w:t>
      </w:r>
      <w:r w:rsidR="00443798"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w:t>
      </w:r>
    </w:p>
    <w:p w14:paraId="3884F307" w14:textId="3E49CC21" w:rsidR="00E61808" w:rsidRPr="00B110AF" w:rsidRDefault="00E61808" w:rsidP="009B7AE2">
      <w:pPr>
        <w:spacing w:line="360" w:lineRule="auto"/>
        <w:ind w:firstLineChars="200" w:firstLine="480"/>
        <w:jc w:val="both"/>
        <w:rPr>
          <w:rFonts w:ascii="Book Antiqua" w:hAnsi="Book Antiqua"/>
          <w:color w:val="000000" w:themeColor="text1"/>
        </w:rPr>
      </w:pPr>
      <w:r w:rsidRPr="00B110AF">
        <w:rPr>
          <w:rFonts w:ascii="Book Antiqua" w:hAnsi="Book Antiqua"/>
          <w:color w:val="000000" w:themeColor="text1"/>
          <w:shd w:val="clear" w:color="auto" w:fill="FFFFFF"/>
        </w:rPr>
        <w:t xml:space="preserve">Based on </w:t>
      </w:r>
      <w:r w:rsidR="008A7D62" w:rsidRPr="00B110AF">
        <w:rPr>
          <w:rFonts w:ascii="Book Antiqua" w:hAnsi="Book Antiqua"/>
          <w:color w:val="000000" w:themeColor="text1"/>
          <w:shd w:val="clear" w:color="auto" w:fill="FFFFFF"/>
        </w:rPr>
        <w:t xml:space="preserve">the </w:t>
      </w:r>
      <w:r w:rsidRPr="00B110AF">
        <w:rPr>
          <w:rFonts w:ascii="Book Antiqua" w:hAnsi="Book Antiqua"/>
          <w:color w:val="000000" w:themeColor="text1"/>
          <w:shd w:val="clear" w:color="auto" w:fill="FFFFFF"/>
        </w:rPr>
        <w:t>patient</w:t>
      </w:r>
      <w:r w:rsidR="008A7D62" w:rsidRPr="00B110AF">
        <w:rPr>
          <w:rFonts w:ascii="Book Antiqua" w:hAnsi="Book Antiqua"/>
          <w:color w:val="000000" w:themeColor="text1"/>
          <w:shd w:val="clear" w:color="auto" w:fill="FFFFFF"/>
        </w:rPr>
        <w:t>s</w:t>
      </w:r>
      <w:r w:rsidRPr="00B110AF">
        <w:rPr>
          <w:rFonts w:ascii="Book Antiqua" w:hAnsi="Book Antiqua"/>
          <w:color w:val="000000" w:themeColor="text1"/>
          <w:shd w:val="clear" w:color="auto" w:fill="FFFFFF"/>
        </w:rPr>
        <w:t>’ immune response to acute HEV, so</w:t>
      </w:r>
      <w:r w:rsidR="002D79C9" w:rsidRPr="00B110AF">
        <w:rPr>
          <w:rFonts w:ascii="Book Antiqua" w:hAnsi="Book Antiqua"/>
          <w:color w:val="000000" w:themeColor="text1"/>
          <w:shd w:val="clear" w:color="auto" w:fill="FFFFFF"/>
        </w:rPr>
        <w:t xml:space="preserve">me </w:t>
      </w:r>
      <w:r w:rsidRPr="00B110AF">
        <w:rPr>
          <w:rFonts w:ascii="Book Antiqua" w:hAnsi="Book Antiqua"/>
          <w:color w:val="000000" w:themeColor="text1"/>
          <w:shd w:val="clear" w:color="auto" w:fill="FFFFFF"/>
        </w:rPr>
        <w:t xml:space="preserve">may progress to chronic HEV infection, which is defined by persistent elevated aminotransferase levels for at least 3 </w:t>
      </w:r>
      <w:r w:rsidR="001549D4" w:rsidRPr="00B110AF">
        <w:rPr>
          <w:rFonts w:ascii="Book Antiqua" w:hAnsi="Book Antiqua"/>
          <w:color w:val="000000" w:themeColor="text1"/>
          <w:shd w:val="clear" w:color="auto" w:fill="FFFFFF"/>
        </w:rPr>
        <w:t>mo</w:t>
      </w:r>
      <w:r w:rsidRPr="00B110AF">
        <w:rPr>
          <w:rFonts w:ascii="Book Antiqua" w:hAnsi="Book Antiqua"/>
          <w:color w:val="000000" w:themeColor="text1"/>
          <w:shd w:val="clear" w:color="auto" w:fill="FFFFFF"/>
        </w:rPr>
        <w:t xml:space="preserve"> combined with positive serum HEV RNA and consistent histologic</w:t>
      </w:r>
      <w:r w:rsidR="008A7D62" w:rsidRPr="00B110AF">
        <w:rPr>
          <w:rFonts w:ascii="Book Antiqua" w:hAnsi="Book Antiqua"/>
          <w:color w:val="000000" w:themeColor="text1"/>
          <w:shd w:val="clear" w:color="auto" w:fill="FFFFFF"/>
        </w:rPr>
        <w:t>al</w:t>
      </w:r>
      <w:r w:rsidRPr="00B110AF">
        <w:rPr>
          <w:rFonts w:ascii="Book Antiqua" w:hAnsi="Book Antiqua"/>
          <w:color w:val="000000" w:themeColor="text1"/>
          <w:shd w:val="clear" w:color="auto" w:fill="FFFFFF"/>
        </w:rPr>
        <w:t xml:space="preserve"> findings on liver </w:t>
      </w:r>
      <w:r w:rsidR="001549D4" w:rsidRPr="00B110AF">
        <w:rPr>
          <w:rFonts w:ascii="Book Antiqua" w:hAnsi="Book Antiqua"/>
          <w:color w:val="000000" w:themeColor="text1"/>
          <w:shd w:val="clear" w:color="auto" w:fill="FFFFFF"/>
        </w:rPr>
        <w:t>biopsy</w:t>
      </w:r>
      <w:r w:rsidR="001549D4" w:rsidRPr="00B110AF">
        <w:rPr>
          <w:rFonts w:ascii="Book Antiqua" w:eastAsia="Book Antiqua" w:hAnsi="Book Antiqua" w:cs="Book Antiqua"/>
          <w:color w:val="000000"/>
          <w:vertAlign w:val="superscript"/>
        </w:rPr>
        <w:t>[</w:t>
      </w:r>
      <w:r w:rsidR="0031612B" w:rsidRPr="00B110AF">
        <w:rPr>
          <w:rFonts w:ascii="Book Antiqua" w:eastAsia="Book Antiqua" w:hAnsi="Book Antiqua" w:cs="Book Antiqua"/>
          <w:color w:val="000000"/>
          <w:vertAlign w:val="superscript"/>
        </w:rPr>
        <w:t>18</w:t>
      </w:r>
      <w:r w:rsidR="004064CD" w:rsidRPr="00B110AF">
        <w:rPr>
          <w:rFonts w:ascii="Book Antiqua" w:eastAsia="Book Antiqua" w:hAnsi="Book Antiqua" w:cs="Book Antiqua"/>
          <w:color w:val="000000"/>
          <w:vertAlign w:val="superscript"/>
        </w:rPr>
        <w:t>2</w:t>
      </w:r>
      <w:r w:rsidR="0031612B"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CFCFC"/>
        </w:rPr>
        <w:t xml:space="preserve">. Chronic HEV primarily occurs in </w:t>
      </w:r>
      <w:r w:rsidRPr="00B110AF">
        <w:rPr>
          <w:rFonts w:ascii="Book Antiqua" w:hAnsi="Book Antiqua"/>
          <w:color w:val="000000" w:themeColor="text1"/>
          <w:shd w:val="clear" w:color="auto" w:fill="FFFFFF"/>
        </w:rPr>
        <w:t>immunosuppressed patients such as organ transplantation recipients or those with</w:t>
      </w:r>
      <w:r w:rsidRPr="00B110AF">
        <w:rPr>
          <w:rFonts w:ascii="Book Antiqua" w:hAnsi="Book Antiqua"/>
          <w:color w:val="000000" w:themeColor="text1"/>
          <w:shd w:val="clear" w:color="auto" w:fill="FCFCFC"/>
        </w:rPr>
        <w:t xml:space="preserve"> </w:t>
      </w:r>
      <w:r w:rsidRPr="00B110AF">
        <w:rPr>
          <w:rFonts w:ascii="Book Antiqua" w:hAnsi="Book Antiqua"/>
          <w:color w:val="000000" w:themeColor="text1"/>
          <w:shd w:val="clear" w:color="auto" w:fill="FFFFFF"/>
        </w:rPr>
        <w:t xml:space="preserve">HIV infection, and </w:t>
      </w:r>
      <w:r w:rsidR="001549D4" w:rsidRPr="00B110AF">
        <w:rPr>
          <w:rFonts w:ascii="Book Antiqua" w:hAnsi="Book Antiqua"/>
          <w:color w:val="000000" w:themeColor="text1"/>
          <w:shd w:val="clear" w:color="auto" w:fill="FFFFFF"/>
        </w:rPr>
        <w:t>hemodialysis</w:t>
      </w:r>
      <w:r w:rsidR="001549D4" w:rsidRPr="00B110AF">
        <w:rPr>
          <w:rFonts w:ascii="Book Antiqua" w:eastAsia="Book Antiqua" w:hAnsi="Book Antiqua" w:cs="Book Antiqua"/>
          <w:color w:val="000000"/>
          <w:vertAlign w:val="superscript"/>
        </w:rPr>
        <w:t>[</w:t>
      </w:r>
      <w:r w:rsidR="0031612B" w:rsidRPr="00B110AF">
        <w:rPr>
          <w:rFonts w:ascii="Book Antiqua" w:eastAsia="Book Antiqua" w:hAnsi="Book Antiqua" w:cs="Book Antiqua"/>
          <w:color w:val="000000"/>
          <w:vertAlign w:val="superscript"/>
        </w:rPr>
        <w:t>18</w:t>
      </w:r>
      <w:r w:rsidR="004064CD" w:rsidRPr="00B110AF">
        <w:rPr>
          <w:rFonts w:ascii="Book Antiqua" w:eastAsia="Book Antiqua" w:hAnsi="Book Antiqua" w:cs="Book Antiqua"/>
          <w:color w:val="000000"/>
          <w:vertAlign w:val="superscript"/>
        </w:rPr>
        <w:t>4</w:t>
      </w:r>
      <w:r w:rsidR="0031612B" w:rsidRPr="00B110AF">
        <w:rPr>
          <w:rFonts w:ascii="Book Antiqua" w:eastAsia="Book Antiqua" w:hAnsi="Book Antiqua" w:cs="Book Antiqua"/>
          <w:color w:val="000000"/>
          <w:vertAlign w:val="superscript"/>
        </w:rPr>
        <w:t>-1</w:t>
      </w:r>
      <w:r w:rsidR="004064CD" w:rsidRPr="00B110AF">
        <w:rPr>
          <w:rFonts w:ascii="Book Antiqua" w:eastAsia="Book Antiqua" w:hAnsi="Book Antiqua" w:cs="Book Antiqua"/>
          <w:color w:val="000000"/>
          <w:vertAlign w:val="superscript"/>
        </w:rPr>
        <w:t>89</w:t>
      </w:r>
      <w:r w:rsidR="0031612B"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CFCFC"/>
        </w:rPr>
        <w:t xml:space="preserve">. </w:t>
      </w:r>
    </w:p>
    <w:p w14:paraId="5F6C2F54" w14:textId="3028F192" w:rsidR="00E61808" w:rsidRPr="00B110AF" w:rsidRDefault="00E61808" w:rsidP="009B7AE2">
      <w:pPr>
        <w:spacing w:line="360" w:lineRule="auto"/>
        <w:ind w:firstLineChars="200" w:firstLine="480"/>
        <w:jc w:val="both"/>
        <w:rPr>
          <w:rFonts w:ascii="Book Antiqua" w:hAnsi="Book Antiqua"/>
          <w:color w:val="000000" w:themeColor="text1"/>
          <w:shd w:val="clear" w:color="auto" w:fill="FCFCFC"/>
        </w:rPr>
      </w:pPr>
      <w:r w:rsidRPr="00B110AF">
        <w:rPr>
          <w:rFonts w:ascii="Book Antiqua" w:hAnsi="Book Antiqua"/>
          <w:color w:val="000000" w:themeColor="text1"/>
          <w:shd w:val="clear" w:color="auto" w:fill="FFFFFF"/>
        </w:rPr>
        <w:t xml:space="preserve">Infection with HEV, specifically genotype 1, during pregnancy leads to increased risk of adverse outcomes to the fetus such as spontaneous abortion, </w:t>
      </w:r>
      <w:r w:rsidRPr="00B110AF">
        <w:rPr>
          <w:rFonts w:ascii="Book Antiqua" w:hAnsi="Book Antiqua"/>
          <w:i/>
          <w:iCs/>
          <w:color w:val="000000" w:themeColor="text1"/>
          <w:shd w:val="clear" w:color="auto" w:fill="FFFFFF"/>
        </w:rPr>
        <w:t>in utero</w:t>
      </w:r>
      <w:r w:rsidRPr="00B110AF">
        <w:rPr>
          <w:rFonts w:ascii="Book Antiqua" w:hAnsi="Book Antiqua"/>
          <w:color w:val="000000" w:themeColor="text1"/>
          <w:shd w:val="clear" w:color="auto" w:fill="FFFFFF"/>
        </w:rPr>
        <w:t xml:space="preserve"> fetal demise, and premature delivery, while placing the mother at risk of severe hepatitis and </w:t>
      </w:r>
      <w:r w:rsidR="001549D4" w:rsidRPr="00B110AF">
        <w:rPr>
          <w:rFonts w:ascii="Book Antiqua" w:hAnsi="Book Antiqua"/>
          <w:color w:val="000000" w:themeColor="text1"/>
          <w:shd w:val="clear" w:color="auto" w:fill="FFFFFF"/>
        </w:rPr>
        <w:t>complications</w:t>
      </w:r>
      <w:r w:rsidR="001549D4" w:rsidRPr="00B110AF">
        <w:rPr>
          <w:rFonts w:ascii="Book Antiqua" w:eastAsia="Book Antiqua" w:hAnsi="Book Antiqua" w:cs="Book Antiqua"/>
          <w:color w:val="000000"/>
          <w:vertAlign w:val="superscript"/>
        </w:rPr>
        <w:t>[</w:t>
      </w:r>
      <w:r w:rsidR="00B66831"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0</w:t>
      </w:r>
      <w:r w:rsidR="00B66831"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w:t>
      </w:r>
      <w:r w:rsidRPr="00B110AF">
        <w:rPr>
          <w:rFonts w:ascii="Book Antiqua" w:hAnsi="Book Antiqua"/>
          <w:color w:val="000000" w:themeColor="text1"/>
          <w:bdr w:val="none" w:sz="0" w:space="0" w:color="auto" w:frame="1"/>
        </w:rPr>
        <w:t xml:space="preserve"> HEV in pregnancy is associated with eclampsia, hemorrhage, and acute liver failure, and carries a </w:t>
      </w:r>
      <w:r w:rsidR="00B66831" w:rsidRPr="00B110AF">
        <w:rPr>
          <w:rFonts w:ascii="Book Antiqua" w:hAnsi="Book Antiqua"/>
          <w:color w:val="000000" w:themeColor="text1"/>
          <w:shd w:val="clear" w:color="auto" w:fill="FCFCFC"/>
        </w:rPr>
        <w:t>high mortality rate of 15</w:t>
      </w:r>
      <w:r w:rsidR="008A7D62" w:rsidRPr="00B110AF">
        <w:rPr>
          <w:rFonts w:ascii="Book Antiqua" w:hAnsi="Book Antiqua"/>
          <w:color w:val="000000" w:themeColor="text1"/>
          <w:shd w:val="clear" w:color="auto" w:fill="FCFCFC"/>
        </w:rPr>
        <w:t>%–</w:t>
      </w:r>
      <w:r w:rsidRPr="00B110AF">
        <w:rPr>
          <w:rFonts w:ascii="Book Antiqua" w:hAnsi="Book Antiqua"/>
          <w:color w:val="000000" w:themeColor="text1"/>
          <w:shd w:val="clear" w:color="auto" w:fill="FCFCFC"/>
        </w:rPr>
        <w:t xml:space="preserve">25%, especially in the third </w:t>
      </w:r>
      <w:r w:rsidR="001549D4" w:rsidRPr="00B110AF">
        <w:rPr>
          <w:rFonts w:ascii="Book Antiqua" w:hAnsi="Book Antiqua"/>
          <w:color w:val="000000" w:themeColor="text1"/>
          <w:shd w:val="clear" w:color="auto" w:fill="FCFCFC"/>
        </w:rPr>
        <w:t>trimester</w:t>
      </w:r>
      <w:r w:rsidR="001549D4" w:rsidRPr="00B110AF">
        <w:rPr>
          <w:rFonts w:ascii="Book Antiqua" w:eastAsia="Book Antiqua" w:hAnsi="Book Antiqua" w:cs="Book Antiqua"/>
          <w:color w:val="000000"/>
          <w:vertAlign w:val="superscript"/>
        </w:rPr>
        <w:t>[</w:t>
      </w:r>
      <w:r w:rsidR="00230BBD" w:rsidRPr="00B110AF">
        <w:rPr>
          <w:rFonts w:ascii="Book Antiqua" w:eastAsia="Book Antiqua" w:hAnsi="Book Antiqua" w:cs="Book Antiqua"/>
          <w:color w:val="000000"/>
          <w:vertAlign w:val="superscript"/>
        </w:rPr>
        <w:t>18</w:t>
      </w:r>
      <w:r w:rsidR="004064CD" w:rsidRPr="00B110AF">
        <w:rPr>
          <w:rFonts w:ascii="Book Antiqua" w:eastAsia="Book Antiqua" w:hAnsi="Book Antiqua" w:cs="Book Antiqua"/>
          <w:color w:val="000000"/>
          <w:vertAlign w:val="superscript"/>
        </w:rPr>
        <w:t>2</w:t>
      </w:r>
      <w:r w:rsidR="00230BBD"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1</w:t>
      </w:r>
      <w:r w:rsidR="00230BBD"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CFCFC"/>
        </w:rPr>
        <w:t>.</w:t>
      </w:r>
    </w:p>
    <w:p w14:paraId="546096E9" w14:textId="77777777" w:rsidR="00E61808" w:rsidRPr="00B110AF" w:rsidRDefault="00E61808" w:rsidP="009B7AE2">
      <w:pPr>
        <w:spacing w:line="360" w:lineRule="auto"/>
        <w:jc w:val="both"/>
        <w:rPr>
          <w:rFonts w:ascii="Book Antiqua" w:hAnsi="Book Antiqua"/>
          <w:color w:val="000000" w:themeColor="text1"/>
          <w:shd w:val="clear" w:color="auto" w:fill="FFFFFF"/>
        </w:rPr>
      </w:pPr>
    </w:p>
    <w:p w14:paraId="188A49FB" w14:textId="6FCE2169"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shd w:val="clear" w:color="auto" w:fill="FFFFFF"/>
        </w:rPr>
        <w:lastRenderedPageBreak/>
        <w:t>Treatment</w:t>
      </w:r>
      <w:r w:rsidR="00230BBD" w:rsidRPr="00B110AF">
        <w:rPr>
          <w:rFonts w:ascii="Book Antiqua" w:hAnsi="Book Antiqua"/>
          <w:b/>
          <w:bCs/>
          <w:color w:val="000000" w:themeColor="text1"/>
          <w:shd w:val="clear" w:color="auto" w:fill="FFFFFF"/>
        </w:rPr>
        <w:t>:</w:t>
      </w:r>
      <w:r w:rsidRPr="00B110AF">
        <w:rPr>
          <w:rFonts w:ascii="Book Antiqua" w:hAnsi="Book Antiqua"/>
          <w:b/>
          <w:bCs/>
          <w:color w:val="000000" w:themeColor="text1"/>
          <w:shd w:val="clear" w:color="auto" w:fill="FFFFFF"/>
        </w:rPr>
        <w:t xml:space="preserve"> </w:t>
      </w:r>
      <w:r w:rsidRPr="00B110AF">
        <w:rPr>
          <w:rFonts w:ascii="Book Antiqua" w:hAnsi="Book Antiqua"/>
          <w:color w:val="000000" w:themeColor="text1"/>
          <w:shd w:val="clear" w:color="auto" w:fill="FFFFFF"/>
        </w:rPr>
        <w:t>Acute HEV in immun</w:t>
      </w:r>
      <w:r w:rsidR="00437444" w:rsidRPr="00B110AF">
        <w:rPr>
          <w:rFonts w:ascii="Book Antiqua" w:hAnsi="Book Antiqua"/>
          <w:color w:val="000000" w:themeColor="text1"/>
          <w:shd w:val="clear" w:color="auto" w:fill="FFFFFF"/>
        </w:rPr>
        <w:t>o</w:t>
      </w:r>
      <w:r w:rsidRPr="00B110AF">
        <w:rPr>
          <w:rFonts w:ascii="Book Antiqua" w:hAnsi="Book Antiqua"/>
          <w:color w:val="000000" w:themeColor="text1"/>
          <w:shd w:val="clear" w:color="auto" w:fill="FFFFFF"/>
        </w:rPr>
        <w:t xml:space="preserve">competent hosts is self-limiting illness followed by spontaneous clearance and usually does not require </w:t>
      </w:r>
      <w:r w:rsidR="001549D4" w:rsidRPr="00B110AF">
        <w:rPr>
          <w:rFonts w:ascii="Book Antiqua" w:hAnsi="Book Antiqua"/>
          <w:color w:val="000000" w:themeColor="text1"/>
          <w:shd w:val="clear" w:color="auto" w:fill="FFFFFF"/>
        </w:rPr>
        <w:t>treatment</w:t>
      </w:r>
      <w:r w:rsidR="001549D4" w:rsidRPr="00B110AF">
        <w:rPr>
          <w:rFonts w:ascii="Book Antiqua" w:eastAsia="Book Antiqua" w:hAnsi="Book Antiqua" w:cs="Book Antiqua"/>
          <w:color w:val="000000"/>
          <w:vertAlign w:val="superscript"/>
        </w:rPr>
        <w:t>[</w:t>
      </w:r>
      <w:r w:rsidR="00834063"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2</w:t>
      </w:r>
      <w:r w:rsidR="00834063"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w:t>
      </w:r>
      <w:r w:rsidRPr="00B110AF">
        <w:rPr>
          <w:rFonts w:ascii="Book Antiqua" w:hAnsi="Book Antiqua"/>
          <w:color w:val="000000"/>
        </w:rPr>
        <w:t xml:space="preserve">Monotherapy with </w:t>
      </w:r>
      <w:r w:rsidR="001549D4" w:rsidRPr="00B110AF">
        <w:rPr>
          <w:rFonts w:ascii="Book Antiqua" w:hAnsi="Book Antiqua"/>
          <w:color w:val="000000"/>
        </w:rPr>
        <w:t>ribavirin</w:t>
      </w:r>
      <w:r w:rsidRPr="00B110AF">
        <w:rPr>
          <w:rFonts w:ascii="Book Antiqua" w:hAnsi="Book Antiqua"/>
          <w:color w:val="000000"/>
        </w:rPr>
        <w:t xml:space="preserve"> is the current treatment of choice for patients with chronic HEV </w:t>
      </w:r>
      <w:r w:rsidR="001549D4" w:rsidRPr="00B110AF">
        <w:rPr>
          <w:rFonts w:ascii="Book Antiqua" w:hAnsi="Book Antiqua"/>
          <w:color w:val="000000"/>
        </w:rPr>
        <w:t>infection</w:t>
      </w:r>
      <w:r w:rsidR="001549D4" w:rsidRPr="00B110AF">
        <w:rPr>
          <w:rFonts w:ascii="Book Antiqua" w:eastAsia="Book Antiqua" w:hAnsi="Book Antiqua" w:cs="Book Antiqua"/>
          <w:color w:val="000000"/>
          <w:vertAlign w:val="superscript"/>
        </w:rPr>
        <w:t>[</w:t>
      </w:r>
      <w:r w:rsidR="00336FAD"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3</w:t>
      </w:r>
      <w:r w:rsidR="00336FAD" w:rsidRPr="00B110AF">
        <w:rPr>
          <w:rFonts w:ascii="Book Antiqua" w:eastAsia="Book Antiqua" w:hAnsi="Book Antiqua" w:cs="Book Antiqua"/>
          <w:color w:val="000000"/>
          <w:vertAlign w:val="superscript"/>
        </w:rPr>
        <w:t>]</w:t>
      </w:r>
      <w:r w:rsidRPr="00B110AF">
        <w:rPr>
          <w:rFonts w:ascii="Book Antiqua" w:hAnsi="Book Antiqua"/>
          <w:color w:val="000000" w:themeColor="text1"/>
        </w:rPr>
        <w:t>. Three</w:t>
      </w:r>
      <w:r w:rsidR="00437444" w:rsidRPr="00B110AF">
        <w:rPr>
          <w:rFonts w:ascii="Book Antiqua" w:hAnsi="Book Antiqua"/>
          <w:color w:val="000000" w:themeColor="text1"/>
        </w:rPr>
        <w:t xml:space="preserve"> </w:t>
      </w:r>
      <w:r w:rsidR="002724EC" w:rsidRPr="00B110AF">
        <w:rPr>
          <w:rFonts w:ascii="Book Antiqua" w:eastAsia="Book Antiqua" w:hAnsi="Book Antiqua" w:cs="Book Antiqua"/>
          <w:color w:val="000000"/>
        </w:rPr>
        <w:t>month</w:t>
      </w:r>
      <w:r w:rsidR="005573A0" w:rsidRPr="00B110AF">
        <w:rPr>
          <w:rFonts w:ascii="Book Antiqua" w:hAnsi="Book Antiqua"/>
          <w:color w:val="000000" w:themeColor="text1"/>
        </w:rPr>
        <w:t xml:space="preserve">s </w:t>
      </w:r>
      <w:r w:rsidR="00437444" w:rsidRPr="00B110AF">
        <w:rPr>
          <w:rFonts w:ascii="Book Antiqua" w:hAnsi="Book Antiqua"/>
          <w:color w:val="000000" w:themeColor="text1"/>
        </w:rPr>
        <w:t xml:space="preserve">of </w:t>
      </w:r>
      <w:r w:rsidRPr="00B110AF">
        <w:rPr>
          <w:rFonts w:ascii="Book Antiqua" w:hAnsi="Book Antiqua"/>
          <w:color w:val="000000" w:themeColor="text1"/>
        </w:rPr>
        <w:t xml:space="preserve">ribavirin monotherapy for chronic HEV has been associated with around 78% </w:t>
      </w:r>
      <w:r w:rsidR="008F4B89" w:rsidRPr="00B110AF">
        <w:rPr>
          <w:rFonts w:ascii="Book Antiqua" w:hAnsi="Book Antiqua"/>
          <w:color w:val="000000" w:themeColor="text1"/>
        </w:rPr>
        <w:t>sustained virological response</w:t>
      </w:r>
      <w:r w:rsidR="001549D4" w:rsidRPr="00B110AF">
        <w:rPr>
          <w:rFonts w:ascii="Book Antiqua" w:eastAsia="Book Antiqua" w:hAnsi="Book Antiqua" w:cs="Book Antiqua"/>
          <w:color w:val="000000"/>
          <w:vertAlign w:val="superscript"/>
        </w:rPr>
        <w:t>[</w:t>
      </w:r>
      <w:r w:rsidR="00CF3E55"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4</w:t>
      </w:r>
      <w:r w:rsidR="00CF3E55" w:rsidRPr="00B110AF">
        <w:rPr>
          <w:rFonts w:ascii="Book Antiqua" w:eastAsia="Book Antiqua" w:hAnsi="Book Antiqua" w:cs="Book Antiqua"/>
          <w:color w:val="000000"/>
          <w:vertAlign w:val="superscript"/>
        </w:rPr>
        <w:t>]</w:t>
      </w:r>
      <w:r w:rsidRPr="00B110AF">
        <w:rPr>
          <w:rFonts w:ascii="Book Antiqua" w:hAnsi="Book Antiqua"/>
          <w:color w:val="000000" w:themeColor="text1"/>
        </w:rPr>
        <w:t xml:space="preserve">. No established treatment for HEV is available for pregnant women as </w:t>
      </w:r>
      <w:r w:rsidR="008F4B89" w:rsidRPr="00B110AF">
        <w:rPr>
          <w:rFonts w:ascii="Book Antiqua" w:hAnsi="Book Antiqua"/>
          <w:color w:val="000000" w:themeColor="text1"/>
        </w:rPr>
        <w:t xml:space="preserve">ribavirin </w:t>
      </w:r>
      <w:r w:rsidRPr="00B110AF">
        <w:rPr>
          <w:rFonts w:ascii="Book Antiqua" w:hAnsi="Book Antiqua"/>
          <w:color w:val="000000" w:themeColor="text1"/>
        </w:rPr>
        <w:t xml:space="preserve">is contraindicated in pregnancy, hence supportive care is </w:t>
      </w:r>
      <w:r w:rsidR="001549D4" w:rsidRPr="00B110AF">
        <w:rPr>
          <w:rFonts w:ascii="Book Antiqua" w:hAnsi="Book Antiqua"/>
          <w:color w:val="000000" w:themeColor="text1"/>
        </w:rPr>
        <w:t>recommended</w:t>
      </w:r>
      <w:r w:rsidR="001549D4" w:rsidRPr="00B110AF">
        <w:rPr>
          <w:rFonts w:ascii="Book Antiqua" w:eastAsia="Book Antiqua" w:hAnsi="Book Antiqua" w:cs="Book Antiqua"/>
          <w:color w:val="000000"/>
          <w:vertAlign w:val="superscript"/>
        </w:rPr>
        <w:t>[</w:t>
      </w:r>
      <w:r w:rsidR="004E61CA"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5</w:t>
      </w:r>
      <w:r w:rsidR="004E61CA"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6</w:t>
      </w:r>
      <w:r w:rsidR="004E61CA"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 xml:space="preserve">. </w:t>
      </w:r>
      <w:r w:rsidR="008F4B89" w:rsidRPr="00B110AF">
        <w:rPr>
          <w:rFonts w:ascii="Book Antiqua" w:hAnsi="Book Antiqua"/>
          <w:color w:val="000000" w:themeColor="text1"/>
        </w:rPr>
        <w:t>Peg-IFN</w:t>
      </w:r>
      <w:r w:rsidRPr="00B110AF">
        <w:rPr>
          <w:rFonts w:ascii="Book Antiqua" w:hAnsi="Book Antiqua"/>
          <w:color w:val="000000" w:themeColor="text1"/>
        </w:rPr>
        <w:t xml:space="preserve">, as an alternative to </w:t>
      </w:r>
      <w:r w:rsidR="008F4B89" w:rsidRPr="00B110AF">
        <w:rPr>
          <w:rFonts w:ascii="Book Antiqua" w:hAnsi="Book Antiqua"/>
          <w:color w:val="000000" w:themeColor="text1"/>
        </w:rPr>
        <w:t xml:space="preserve">ribavirin </w:t>
      </w:r>
      <w:r w:rsidRPr="00B110AF">
        <w:rPr>
          <w:rFonts w:ascii="Book Antiqua" w:hAnsi="Book Antiqua"/>
          <w:color w:val="000000" w:themeColor="text1"/>
        </w:rPr>
        <w:t xml:space="preserve">has shown limited </w:t>
      </w:r>
      <w:r w:rsidR="001549D4" w:rsidRPr="00B110AF">
        <w:rPr>
          <w:rFonts w:ascii="Book Antiqua" w:hAnsi="Book Antiqua"/>
          <w:color w:val="000000" w:themeColor="text1"/>
        </w:rPr>
        <w:t>success</w:t>
      </w:r>
      <w:r w:rsidR="001549D4" w:rsidRPr="00B110AF">
        <w:rPr>
          <w:rFonts w:ascii="Book Antiqua" w:eastAsia="Book Antiqua" w:hAnsi="Book Antiqua" w:cs="Book Antiqua"/>
          <w:color w:val="000000"/>
          <w:vertAlign w:val="superscript"/>
        </w:rPr>
        <w:t>[</w:t>
      </w:r>
      <w:r w:rsidR="009B3615"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7</w:t>
      </w:r>
      <w:r w:rsidR="009B3615" w:rsidRPr="00B110AF">
        <w:rPr>
          <w:rFonts w:ascii="Book Antiqua" w:eastAsia="Book Antiqua" w:hAnsi="Book Antiqua" w:cs="Book Antiqua"/>
          <w:color w:val="000000"/>
          <w:vertAlign w:val="superscript"/>
        </w:rPr>
        <w:t>,19</w:t>
      </w:r>
      <w:r w:rsidR="004064CD" w:rsidRPr="00B110AF">
        <w:rPr>
          <w:rFonts w:ascii="Book Antiqua" w:eastAsia="Book Antiqua" w:hAnsi="Book Antiqua" w:cs="Book Antiqua"/>
          <w:color w:val="000000"/>
          <w:vertAlign w:val="superscript"/>
        </w:rPr>
        <w:t>8</w:t>
      </w:r>
      <w:r w:rsidR="009B3615" w:rsidRPr="00B110AF">
        <w:rPr>
          <w:rFonts w:ascii="Book Antiqua" w:eastAsia="Book Antiqua" w:hAnsi="Book Antiqua" w:cs="Book Antiqua"/>
          <w:color w:val="000000"/>
          <w:vertAlign w:val="superscript"/>
        </w:rPr>
        <w:t>]</w:t>
      </w:r>
      <w:r w:rsidRPr="00B110AF">
        <w:rPr>
          <w:rFonts w:ascii="Book Antiqua" w:hAnsi="Book Antiqua"/>
          <w:color w:val="000000" w:themeColor="text1"/>
        </w:rPr>
        <w:t>. There is a need for direct</w:t>
      </w:r>
      <w:r w:rsidR="008F4B89" w:rsidRPr="00B110AF">
        <w:rPr>
          <w:rFonts w:ascii="Book Antiqua" w:hAnsi="Book Antiqua"/>
          <w:color w:val="000000" w:themeColor="text1"/>
        </w:rPr>
        <w:t>-</w:t>
      </w:r>
      <w:r w:rsidRPr="00B110AF">
        <w:rPr>
          <w:rFonts w:ascii="Book Antiqua" w:hAnsi="Book Antiqua"/>
          <w:color w:val="000000" w:themeColor="text1"/>
        </w:rPr>
        <w:t xml:space="preserve">acting novel therapies as HEV remains </w:t>
      </w:r>
      <w:r w:rsidRPr="00B110AF">
        <w:rPr>
          <w:rFonts w:ascii="Book Antiqua" w:hAnsi="Book Antiqua"/>
          <w:color w:val="000000"/>
        </w:rPr>
        <w:t>a serious public health concern particularly among pregnant women and immunocompromised patients</w:t>
      </w:r>
      <w:r w:rsidRPr="00B110AF">
        <w:rPr>
          <w:rFonts w:ascii="Book Antiqua" w:hAnsi="Book Antiqua"/>
          <w:color w:val="000000" w:themeColor="text1"/>
        </w:rPr>
        <w:t xml:space="preserve">. The current efforts for these drug developments are focusing either on the inhibition and manipulation of host components or developing </w:t>
      </w:r>
      <w:r w:rsidR="008F4B89" w:rsidRPr="00B110AF">
        <w:rPr>
          <w:rFonts w:ascii="Book Antiqua" w:hAnsi="Book Antiqua"/>
          <w:color w:val="000000" w:themeColor="text1"/>
        </w:rPr>
        <w:t>DAA</w:t>
      </w:r>
      <w:r w:rsidRPr="00B110AF">
        <w:rPr>
          <w:rFonts w:ascii="Book Antiqua" w:hAnsi="Book Antiqua"/>
          <w:color w:val="000000" w:themeColor="text1"/>
        </w:rPr>
        <w:t xml:space="preserve"> therapies that can target viral enzymes without affecting host </w:t>
      </w:r>
      <w:r w:rsidR="001549D4" w:rsidRPr="00B110AF">
        <w:rPr>
          <w:rFonts w:ascii="Book Antiqua" w:hAnsi="Book Antiqua"/>
          <w:color w:val="000000" w:themeColor="text1"/>
        </w:rPr>
        <w:t>components</w:t>
      </w:r>
      <w:r w:rsidR="001549D4" w:rsidRPr="00B110AF">
        <w:rPr>
          <w:rFonts w:ascii="Book Antiqua" w:eastAsia="Book Antiqua" w:hAnsi="Book Antiqua" w:cs="Book Antiqua"/>
          <w:color w:val="000000"/>
          <w:vertAlign w:val="superscript"/>
        </w:rPr>
        <w:t>[</w:t>
      </w:r>
      <w:r w:rsidR="004064CD" w:rsidRPr="00B110AF">
        <w:rPr>
          <w:rFonts w:ascii="Book Antiqua" w:eastAsia="Book Antiqua" w:hAnsi="Book Antiqua" w:cs="Book Antiqua"/>
          <w:color w:val="000000"/>
          <w:vertAlign w:val="superscript"/>
        </w:rPr>
        <w:t>199</w:t>
      </w:r>
      <w:r w:rsidR="00713F11" w:rsidRPr="00B110AF">
        <w:rPr>
          <w:rFonts w:ascii="Book Antiqua" w:eastAsia="Book Antiqua" w:hAnsi="Book Antiqua" w:cs="Book Antiqua"/>
          <w:color w:val="000000"/>
          <w:vertAlign w:val="superscript"/>
        </w:rPr>
        <w:t>]</w:t>
      </w:r>
      <w:r w:rsidRPr="00B110AF">
        <w:rPr>
          <w:rFonts w:ascii="Book Antiqua" w:hAnsi="Book Antiqua"/>
          <w:color w:val="000000" w:themeColor="text1"/>
        </w:rPr>
        <w:t xml:space="preserve">. </w:t>
      </w:r>
    </w:p>
    <w:p w14:paraId="0C44D3CA" w14:textId="77777777" w:rsidR="00E61808" w:rsidRPr="00B110AF" w:rsidRDefault="00E61808" w:rsidP="009B7AE2">
      <w:pPr>
        <w:spacing w:line="360" w:lineRule="auto"/>
        <w:jc w:val="both"/>
        <w:rPr>
          <w:rFonts w:ascii="Book Antiqua" w:hAnsi="Book Antiqua"/>
          <w:color w:val="000000" w:themeColor="text1"/>
        </w:rPr>
      </w:pPr>
    </w:p>
    <w:p w14:paraId="477DA94D" w14:textId="1A2B06B1" w:rsidR="00E61808" w:rsidRPr="00B110AF" w:rsidRDefault="00E61808" w:rsidP="009B7AE2">
      <w:pPr>
        <w:spacing w:line="360" w:lineRule="auto"/>
        <w:jc w:val="both"/>
        <w:rPr>
          <w:rFonts w:ascii="Book Antiqua" w:hAnsi="Book Antiqua"/>
          <w:b/>
          <w:bCs/>
          <w:color w:val="000000" w:themeColor="text1"/>
          <w:shd w:val="clear" w:color="auto" w:fill="FFFFFF"/>
        </w:rPr>
      </w:pPr>
      <w:r w:rsidRPr="00B110AF">
        <w:rPr>
          <w:rFonts w:ascii="Book Antiqua" w:hAnsi="Book Antiqua"/>
          <w:b/>
          <w:bCs/>
          <w:color w:val="000000" w:themeColor="text1"/>
        </w:rPr>
        <w:t>Hepatitis E vaccine and surveillance programs</w:t>
      </w:r>
      <w:r w:rsidR="00FA56E5" w:rsidRPr="00B110AF">
        <w:rPr>
          <w:rFonts w:ascii="Book Antiqua" w:hAnsi="Book Antiqua"/>
          <w:b/>
          <w:bCs/>
          <w:color w:val="000000" w:themeColor="text1"/>
        </w:rPr>
        <w:t>:</w:t>
      </w:r>
      <w:r w:rsidRPr="00B110AF">
        <w:rPr>
          <w:rFonts w:ascii="Book Antiqua" w:hAnsi="Book Antiqua"/>
          <w:b/>
          <w:bCs/>
          <w:color w:val="000000" w:themeColor="text1"/>
        </w:rPr>
        <w:t xml:space="preserve"> </w:t>
      </w:r>
      <w:r w:rsidRPr="00B110AF">
        <w:rPr>
          <w:rFonts w:ascii="Book Antiqua" w:hAnsi="Book Antiqua"/>
          <w:color w:val="000000" w:themeColor="text1"/>
          <w:shd w:val="clear" w:color="auto" w:fill="FFFFFF"/>
        </w:rPr>
        <w:t xml:space="preserve">The need for hepatitis E vaccine was recognized secondary to its worldwide prevalence and severe complications in </w:t>
      </w:r>
      <w:proofErr w:type="gramStart"/>
      <w:r w:rsidRPr="00B110AF">
        <w:rPr>
          <w:rFonts w:ascii="Book Antiqua" w:hAnsi="Book Antiqua"/>
          <w:color w:val="000000" w:themeColor="text1"/>
          <w:shd w:val="clear" w:color="auto" w:fill="FFFFFF"/>
        </w:rPr>
        <w:t>high risk</w:t>
      </w:r>
      <w:proofErr w:type="gramEnd"/>
      <w:r w:rsidRPr="00B110AF">
        <w:rPr>
          <w:rFonts w:ascii="Book Antiqua" w:hAnsi="Book Antiqua"/>
          <w:color w:val="000000" w:themeColor="text1"/>
          <w:shd w:val="clear" w:color="auto" w:fill="FFFFFF"/>
        </w:rPr>
        <w:t xml:space="preserve"> populations. </w:t>
      </w:r>
      <w:r w:rsidRPr="00B110AF">
        <w:rPr>
          <w:rFonts w:ascii="Book Antiqua" w:hAnsi="Book Antiqua"/>
          <w:color w:val="000000" w:themeColor="text1"/>
          <w:shd w:val="clear" w:color="auto" w:fill="FCFCFC"/>
        </w:rPr>
        <w:t xml:space="preserve">Early studies of recombinant vaccines in healthy adults have shown promising results, but study populations have unfortunately not included the high-risk groups who are most susceptible to severe and chronic HEV. A </w:t>
      </w:r>
      <w:r w:rsidRPr="00B110AF">
        <w:rPr>
          <w:rFonts w:ascii="Book Antiqua" w:hAnsi="Book Antiqua"/>
          <w:color w:val="000000"/>
        </w:rPr>
        <w:t>Nepalese randomized, placebo controlled, double blinded , phase 2 clinical trial</w:t>
      </w:r>
      <w:r w:rsidRPr="00B110AF">
        <w:rPr>
          <w:rFonts w:ascii="Book Antiqua" w:hAnsi="Book Antiqua"/>
          <w:color w:val="000000" w:themeColor="text1"/>
          <w:shd w:val="clear" w:color="auto" w:fill="FCFCFC"/>
        </w:rPr>
        <w:t xml:space="preserve"> of a recombinant HEV vaccine given at 0, 1 and 6</w:t>
      </w:r>
      <w:r w:rsidR="00467101" w:rsidRPr="00B110AF">
        <w:rPr>
          <w:rFonts w:ascii="Book Antiqua" w:hAnsi="Book Antiqua"/>
          <w:color w:val="000000" w:themeColor="text1"/>
          <w:shd w:val="clear" w:color="auto" w:fill="FCFCFC"/>
        </w:rPr>
        <w:t xml:space="preserve"> </w:t>
      </w:r>
      <w:r w:rsidR="001549D4" w:rsidRPr="00B110AF">
        <w:rPr>
          <w:rFonts w:ascii="Book Antiqua" w:hAnsi="Book Antiqua"/>
          <w:color w:val="000000" w:themeColor="text1"/>
          <w:shd w:val="clear" w:color="auto" w:fill="FCFCFC"/>
        </w:rPr>
        <w:t>mo</w:t>
      </w:r>
      <w:r w:rsidRPr="00B110AF">
        <w:rPr>
          <w:rFonts w:ascii="Book Antiqua" w:hAnsi="Book Antiqua"/>
          <w:color w:val="000000" w:themeColor="text1"/>
          <w:shd w:val="clear" w:color="auto" w:fill="FCFCFC"/>
        </w:rPr>
        <w:t xml:space="preserve"> to 898 </w:t>
      </w:r>
      <w:r w:rsidR="008F4B89" w:rsidRPr="00B110AF">
        <w:rPr>
          <w:rFonts w:ascii="Book Antiqua" w:hAnsi="Book Antiqua"/>
          <w:color w:val="000000" w:themeColor="text1"/>
          <w:shd w:val="clear" w:color="auto" w:fill="FCFCFC"/>
        </w:rPr>
        <w:t xml:space="preserve">patients </w:t>
      </w:r>
      <w:r w:rsidRPr="00B110AF">
        <w:rPr>
          <w:rFonts w:ascii="Book Antiqua" w:hAnsi="Book Antiqua"/>
          <w:color w:val="000000" w:themeColor="text1"/>
          <w:shd w:val="clear" w:color="auto" w:fill="FCFCFC"/>
        </w:rPr>
        <w:t>(</w:t>
      </w:r>
      <w:r w:rsidRPr="00B110AF">
        <w:rPr>
          <w:rFonts w:ascii="Book Antiqua" w:hAnsi="Book Antiqua"/>
          <w:i/>
          <w:color w:val="000000" w:themeColor="text1"/>
          <w:shd w:val="clear" w:color="auto" w:fill="FCFCFC"/>
        </w:rPr>
        <w:t>vs</w:t>
      </w:r>
      <w:r w:rsidRPr="00B110AF">
        <w:rPr>
          <w:rFonts w:ascii="Book Antiqua" w:hAnsi="Book Antiqua"/>
          <w:color w:val="000000" w:themeColor="text1"/>
          <w:shd w:val="clear" w:color="auto" w:fill="FCFCFC"/>
        </w:rPr>
        <w:t xml:space="preserve"> 896 placebo)</w:t>
      </w:r>
      <w:r w:rsidR="008F4B89" w:rsidRPr="00B110AF">
        <w:rPr>
          <w:rFonts w:ascii="Book Antiqua" w:hAnsi="Book Antiqua"/>
          <w:color w:val="000000" w:themeColor="text1"/>
          <w:shd w:val="clear" w:color="auto" w:fill="FCFCFC"/>
        </w:rPr>
        <w:t xml:space="preserve"> </w:t>
      </w:r>
      <w:r w:rsidRPr="00B110AF">
        <w:rPr>
          <w:rFonts w:ascii="Book Antiqua" w:hAnsi="Book Antiqua"/>
          <w:color w:val="000000" w:themeColor="text1"/>
          <w:shd w:val="clear" w:color="auto" w:fill="FCFCFC"/>
        </w:rPr>
        <w:t>revealed vaccine efficacy of 88.5% in intention to treat analysis</w:t>
      </w:r>
      <w:r w:rsidR="00E24D94" w:rsidRPr="00B110AF">
        <w:rPr>
          <w:rFonts w:ascii="Book Antiqua" w:eastAsia="Book Antiqua" w:hAnsi="Book Antiqua" w:cs="Book Antiqua"/>
          <w:color w:val="000000"/>
          <w:vertAlign w:val="superscript"/>
        </w:rPr>
        <w:t>[20</w:t>
      </w:r>
      <w:r w:rsidR="00E453BA" w:rsidRPr="00B110AF">
        <w:rPr>
          <w:rFonts w:ascii="Book Antiqua" w:eastAsia="Book Antiqua" w:hAnsi="Book Antiqua" w:cs="Book Antiqua"/>
          <w:color w:val="000000"/>
          <w:vertAlign w:val="superscript"/>
        </w:rPr>
        <w:t>0</w:t>
      </w:r>
      <w:r w:rsidR="00E24D94"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CFCFC"/>
        </w:rPr>
        <w:t xml:space="preserve">. </w:t>
      </w:r>
      <w:r w:rsidRPr="00B110AF">
        <w:rPr>
          <w:rFonts w:ascii="Book Antiqua" w:hAnsi="Book Antiqua"/>
          <w:color w:val="000000" w:themeColor="text1"/>
        </w:rPr>
        <w:t>In a different phase 3 clinical trial, Hecolin (Xiamen Innovax Biotech, China) had</w:t>
      </w:r>
      <w:r w:rsidR="00B5160D" w:rsidRPr="00B110AF">
        <w:rPr>
          <w:rFonts w:ascii="Book Antiqua" w:hAnsi="Book Antiqua"/>
          <w:color w:val="000000" w:themeColor="text1"/>
        </w:rPr>
        <w:t xml:space="preserve"> </w:t>
      </w:r>
      <w:r w:rsidR="00954480" w:rsidRPr="00B110AF">
        <w:rPr>
          <w:rFonts w:ascii="Book Antiqua" w:hAnsi="Book Antiqua"/>
          <w:color w:val="000000" w:themeColor="text1"/>
        </w:rPr>
        <w:t>112</w:t>
      </w:r>
      <w:r w:rsidR="008F4B89" w:rsidRPr="00B110AF">
        <w:rPr>
          <w:rFonts w:ascii="Book Antiqua" w:hAnsi="Book Antiqua"/>
          <w:color w:val="000000" w:themeColor="text1"/>
        </w:rPr>
        <w:t> </w:t>
      </w:r>
      <w:r w:rsidRPr="00B110AF">
        <w:rPr>
          <w:rFonts w:ascii="Book Antiqua" w:hAnsi="Book Antiqua"/>
          <w:color w:val="000000" w:themeColor="text1"/>
        </w:rPr>
        <w:t xml:space="preserve">604 participants, of which </w:t>
      </w:r>
      <w:r w:rsidR="00E24D94" w:rsidRPr="00B110AF">
        <w:rPr>
          <w:rFonts w:ascii="Book Antiqua" w:hAnsi="Book Antiqua"/>
        </w:rPr>
        <w:t>56</w:t>
      </w:r>
      <w:r w:rsidR="00B5160D" w:rsidRPr="00B110AF">
        <w:rPr>
          <w:rFonts w:ascii="Book Antiqua" w:hAnsi="Book Antiqua"/>
        </w:rPr>
        <w:t>302</w:t>
      </w:r>
      <w:r w:rsidR="00B5160D" w:rsidRPr="00B110AF">
        <w:rPr>
          <w:rFonts w:ascii="Book Antiqua" w:hAnsi="Book Antiqua"/>
          <w:color w:val="000000" w:themeColor="text1"/>
          <w:shd w:val="clear" w:color="auto" w:fill="FCFCFC"/>
        </w:rPr>
        <w:t xml:space="preserve"> in the study arm and 56</w:t>
      </w:r>
      <w:r w:rsidR="008F4B89" w:rsidRPr="00B110AF">
        <w:rPr>
          <w:rFonts w:ascii="Book Antiqua" w:hAnsi="Book Antiqua"/>
          <w:color w:val="000000" w:themeColor="text1"/>
          <w:shd w:val="clear" w:color="auto" w:fill="FCFCFC"/>
        </w:rPr>
        <w:t> </w:t>
      </w:r>
      <w:r w:rsidRPr="00B110AF">
        <w:rPr>
          <w:rFonts w:ascii="Book Antiqua" w:hAnsi="Book Antiqua"/>
          <w:color w:val="000000" w:themeColor="text1"/>
          <w:shd w:val="clear" w:color="auto" w:fill="FCFCFC"/>
        </w:rPr>
        <w:t xml:space="preserve">302 in the placebo arm, received </w:t>
      </w:r>
      <w:r w:rsidR="008F4B89" w:rsidRPr="00B110AF">
        <w:rPr>
          <w:rFonts w:ascii="Book Antiqua" w:hAnsi="Book Antiqua"/>
          <w:color w:val="000000" w:themeColor="text1"/>
          <w:shd w:val="clear" w:color="auto" w:fill="FCFCFC"/>
        </w:rPr>
        <w:t xml:space="preserve">three </w:t>
      </w:r>
      <w:r w:rsidRPr="00B110AF">
        <w:rPr>
          <w:rFonts w:ascii="Book Antiqua" w:hAnsi="Book Antiqua"/>
          <w:color w:val="000000" w:themeColor="text1"/>
          <w:shd w:val="clear" w:color="auto" w:fill="FCFCFC"/>
        </w:rPr>
        <w:t>doses of rHEV and hepatitis B vaccine at 0, 1 and 6</w:t>
      </w:r>
      <w:r w:rsidR="00B5160D" w:rsidRPr="00B110AF">
        <w:rPr>
          <w:rFonts w:ascii="Book Antiqua" w:hAnsi="Book Antiqua"/>
          <w:color w:val="000000" w:themeColor="text1"/>
          <w:shd w:val="clear" w:color="auto" w:fill="FCFCFC"/>
        </w:rPr>
        <w:t xml:space="preserve"> </w:t>
      </w:r>
      <w:r w:rsidRPr="00B110AF">
        <w:rPr>
          <w:rFonts w:ascii="Book Antiqua" w:hAnsi="Book Antiqua"/>
          <w:color w:val="000000" w:themeColor="text1"/>
          <w:shd w:val="clear" w:color="auto" w:fill="FCFCFC"/>
        </w:rPr>
        <w:t xml:space="preserve">mo respectively. The vaccine efficacy of 95.5%was reported in an intention to treat </w:t>
      </w:r>
      <w:r w:rsidR="001549D4" w:rsidRPr="00B110AF">
        <w:rPr>
          <w:rFonts w:ascii="Book Antiqua" w:hAnsi="Book Antiqua"/>
          <w:color w:val="000000" w:themeColor="text1"/>
          <w:shd w:val="clear" w:color="auto" w:fill="FCFCFC"/>
        </w:rPr>
        <w:t>analysis</w:t>
      </w:r>
      <w:r w:rsidR="001549D4" w:rsidRPr="00B110AF">
        <w:rPr>
          <w:rFonts w:ascii="Book Antiqua" w:eastAsia="Book Antiqua" w:hAnsi="Book Antiqua" w:cs="Book Antiqua"/>
          <w:color w:val="000000"/>
          <w:vertAlign w:val="superscript"/>
        </w:rPr>
        <w:t>[</w:t>
      </w:r>
      <w:r w:rsidR="00B5160D" w:rsidRPr="00B110AF">
        <w:rPr>
          <w:rFonts w:ascii="Book Antiqua" w:eastAsia="Book Antiqua" w:hAnsi="Book Antiqua" w:cs="Book Antiqua"/>
          <w:color w:val="000000"/>
          <w:vertAlign w:val="superscript"/>
        </w:rPr>
        <w:t>20</w:t>
      </w:r>
      <w:r w:rsidR="00E453BA" w:rsidRPr="00B110AF">
        <w:rPr>
          <w:rFonts w:ascii="Book Antiqua" w:eastAsia="Book Antiqua" w:hAnsi="Book Antiqua" w:cs="Book Antiqua"/>
          <w:color w:val="000000"/>
          <w:vertAlign w:val="superscript"/>
        </w:rPr>
        <w:t>1</w:t>
      </w:r>
      <w:r w:rsidR="00B5160D"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CFCFC"/>
        </w:rPr>
        <w:t xml:space="preserve">. This vaccine is only approved and commercially available </w:t>
      </w:r>
      <w:r w:rsidRPr="00B110AF">
        <w:rPr>
          <w:rFonts w:ascii="Book Antiqua" w:hAnsi="Book Antiqua"/>
          <w:color w:val="000000" w:themeColor="text1"/>
          <w:shd w:val="clear" w:color="auto" w:fill="FFFFFF"/>
        </w:rPr>
        <w:t xml:space="preserve">in </w:t>
      </w:r>
      <w:r w:rsidR="001549D4" w:rsidRPr="00B110AF">
        <w:rPr>
          <w:rFonts w:ascii="Book Antiqua" w:hAnsi="Book Antiqua"/>
          <w:color w:val="000000" w:themeColor="text1"/>
          <w:shd w:val="clear" w:color="auto" w:fill="FFFFFF"/>
        </w:rPr>
        <w:t>China</w:t>
      </w:r>
      <w:r w:rsidR="001549D4" w:rsidRPr="00B110AF">
        <w:rPr>
          <w:rFonts w:ascii="Book Antiqua" w:eastAsia="Book Antiqua" w:hAnsi="Book Antiqua" w:cs="Book Antiqua"/>
          <w:color w:val="000000"/>
          <w:vertAlign w:val="superscript"/>
        </w:rPr>
        <w:t>[</w:t>
      </w:r>
      <w:r w:rsidR="00164933" w:rsidRPr="00B110AF">
        <w:rPr>
          <w:rFonts w:ascii="Book Antiqua" w:eastAsia="Book Antiqua" w:hAnsi="Book Antiqua" w:cs="Book Antiqua"/>
          <w:color w:val="000000"/>
          <w:vertAlign w:val="superscript"/>
        </w:rPr>
        <w:t>20</w:t>
      </w:r>
      <w:r w:rsidR="00E453BA" w:rsidRPr="00B110AF">
        <w:rPr>
          <w:rFonts w:ascii="Book Antiqua" w:eastAsia="Book Antiqua" w:hAnsi="Book Antiqua" w:cs="Book Antiqua"/>
          <w:color w:val="000000"/>
          <w:vertAlign w:val="superscript"/>
        </w:rPr>
        <w:t>2</w:t>
      </w:r>
      <w:r w:rsidR="00164933"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CFCFC"/>
        </w:rPr>
        <w:t>.</w:t>
      </w:r>
    </w:p>
    <w:p w14:paraId="3AD4BC4D" w14:textId="4114FE92" w:rsidR="00E61808" w:rsidRPr="00B110AF" w:rsidRDefault="00E61808" w:rsidP="009B7AE2">
      <w:pPr>
        <w:spacing w:line="360" w:lineRule="auto"/>
        <w:ind w:firstLineChars="200" w:firstLine="480"/>
        <w:jc w:val="both"/>
        <w:rPr>
          <w:rFonts w:ascii="Book Antiqua" w:hAnsi="Book Antiqua"/>
          <w:color w:val="000000" w:themeColor="text1"/>
          <w:shd w:val="clear" w:color="auto" w:fill="FFFFFF"/>
        </w:rPr>
      </w:pPr>
      <w:r w:rsidRPr="00B110AF">
        <w:rPr>
          <w:rFonts w:ascii="Book Antiqua" w:hAnsi="Book Antiqua"/>
          <w:color w:val="000000" w:themeColor="text1"/>
          <w:shd w:val="clear" w:color="auto" w:fill="FCFCFC"/>
        </w:rPr>
        <w:t xml:space="preserve">An </w:t>
      </w:r>
      <w:r w:rsidRPr="00B110AF">
        <w:rPr>
          <w:rFonts w:ascii="Book Antiqua" w:hAnsi="Book Antiqua"/>
          <w:color w:val="000000" w:themeColor="text1"/>
        </w:rPr>
        <w:t xml:space="preserve">HEV vaccine that is available worldwide would reduce the incidence of the infection in endemic areas </w:t>
      </w:r>
      <w:proofErr w:type="gramStart"/>
      <w:r w:rsidRPr="00B110AF">
        <w:rPr>
          <w:rFonts w:ascii="Book Antiqua" w:hAnsi="Book Antiqua"/>
          <w:color w:val="000000" w:themeColor="text1"/>
        </w:rPr>
        <w:t>and also</w:t>
      </w:r>
      <w:proofErr w:type="gramEnd"/>
      <w:r w:rsidRPr="00B110AF">
        <w:rPr>
          <w:rFonts w:ascii="Book Antiqua" w:hAnsi="Book Antiqua"/>
          <w:color w:val="000000" w:themeColor="text1"/>
        </w:rPr>
        <w:t xml:space="preserve"> confer protection to </w:t>
      </w:r>
      <w:r w:rsidR="001549D4" w:rsidRPr="00B110AF">
        <w:rPr>
          <w:rFonts w:ascii="Book Antiqua" w:hAnsi="Book Antiqua"/>
          <w:color w:val="000000" w:themeColor="text1"/>
        </w:rPr>
        <w:t>travelers</w:t>
      </w:r>
      <w:r w:rsidR="001549D4" w:rsidRPr="00B110AF">
        <w:rPr>
          <w:rFonts w:ascii="Book Antiqua" w:eastAsia="Book Antiqua" w:hAnsi="Book Antiqua" w:cs="Book Antiqua"/>
          <w:color w:val="000000"/>
          <w:vertAlign w:val="superscript"/>
        </w:rPr>
        <w:t>[</w:t>
      </w:r>
      <w:r w:rsidR="00BB1F7B" w:rsidRPr="00B110AF">
        <w:rPr>
          <w:rFonts w:ascii="Book Antiqua" w:eastAsia="Book Antiqua" w:hAnsi="Book Antiqua" w:cs="Book Antiqua"/>
          <w:color w:val="000000"/>
          <w:vertAlign w:val="superscript"/>
        </w:rPr>
        <w:t>20</w:t>
      </w:r>
      <w:r w:rsidR="00E453BA" w:rsidRPr="00B110AF">
        <w:rPr>
          <w:rFonts w:ascii="Book Antiqua" w:eastAsia="Book Antiqua" w:hAnsi="Book Antiqua" w:cs="Book Antiqua"/>
          <w:color w:val="000000"/>
          <w:vertAlign w:val="superscript"/>
        </w:rPr>
        <w:t>3</w:t>
      </w:r>
      <w:r w:rsidR="00BB1F7B" w:rsidRPr="00B110AF">
        <w:rPr>
          <w:rFonts w:ascii="Book Antiqua" w:eastAsia="Book Antiqua" w:hAnsi="Book Antiqua" w:cs="Book Antiqua"/>
          <w:color w:val="000000"/>
          <w:vertAlign w:val="superscript"/>
        </w:rPr>
        <w:t>]</w:t>
      </w:r>
      <w:r w:rsidRPr="00B110AF">
        <w:rPr>
          <w:rFonts w:ascii="Book Antiqua" w:hAnsi="Book Antiqua"/>
          <w:color w:val="000000" w:themeColor="text1"/>
        </w:rPr>
        <w:t xml:space="preserve">. Areas and countries with high prevalence should also focus on improved sanitation, access to clean water </w:t>
      </w:r>
      <w:r w:rsidRPr="00B110AF">
        <w:rPr>
          <w:rFonts w:ascii="Book Antiqua" w:hAnsi="Book Antiqua"/>
          <w:color w:val="000000" w:themeColor="text1"/>
        </w:rPr>
        <w:lastRenderedPageBreak/>
        <w:t xml:space="preserve">with a specific focus on high-risk groups, especially pregnant </w:t>
      </w:r>
      <w:proofErr w:type="gramStart"/>
      <w:r w:rsidRPr="00B110AF">
        <w:rPr>
          <w:rFonts w:ascii="Book Antiqua" w:hAnsi="Book Antiqua"/>
          <w:color w:val="000000" w:themeColor="text1"/>
        </w:rPr>
        <w:t>women</w:t>
      </w:r>
      <w:proofErr w:type="gramEnd"/>
      <w:r w:rsidRPr="00B110AF">
        <w:rPr>
          <w:rFonts w:ascii="Book Antiqua" w:hAnsi="Book Antiqua"/>
          <w:color w:val="000000" w:themeColor="text1"/>
        </w:rPr>
        <w:t xml:space="preserve"> and patients with chronic medical </w:t>
      </w:r>
      <w:r w:rsidR="001549D4" w:rsidRPr="00B110AF">
        <w:rPr>
          <w:rFonts w:ascii="Book Antiqua" w:hAnsi="Book Antiqua"/>
          <w:color w:val="000000" w:themeColor="text1"/>
        </w:rPr>
        <w:t>conditions</w:t>
      </w:r>
      <w:r w:rsidR="001549D4" w:rsidRPr="00B110AF">
        <w:rPr>
          <w:rFonts w:ascii="Book Antiqua" w:eastAsia="Book Antiqua" w:hAnsi="Book Antiqua" w:cs="Book Antiqua"/>
          <w:color w:val="000000"/>
          <w:vertAlign w:val="superscript"/>
        </w:rPr>
        <w:t>[</w:t>
      </w:r>
      <w:r w:rsidR="00BB1F7B" w:rsidRPr="00B110AF">
        <w:rPr>
          <w:rFonts w:ascii="Book Antiqua" w:eastAsia="Book Antiqua" w:hAnsi="Book Antiqua" w:cs="Book Antiqua"/>
          <w:color w:val="000000"/>
          <w:vertAlign w:val="superscript"/>
        </w:rPr>
        <w:t>16</w:t>
      </w:r>
      <w:r w:rsidR="004064CD" w:rsidRPr="00B110AF">
        <w:rPr>
          <w:rFonts w:ascii="Book Antiqua" w:eastAsia="Book Antiqua" w:hAnsi="Book Antiqua" w:cs="Book Antiqua"/>
          <w:color w:val="000000"/>
          <w:vertAlign w:val="superscript"/>
        </w:rPr>
        <w:t>7</w:t>
      </w:r>
      <w:r w:rsidR="007616F2" w:rsidRPr="00B110AF">
        <w:rPr>
          <w:rFonts w:ascii="Book Antiqua" w:eastAsia="Book Antiqua" w:hAnsi="Book Antiqua" w:cs="Book Antiqua"/>
          <w:color w:val="000000"/>
          <w:vertAlign w:val="superscript"/>
        </w:rPr>
        <w:t>,</w:t>
      </w:r>
      <w:r w:rsidR="00BB1F7B" w:rsidRPr="00B110AF">
        <w:rPr>
          <w:rFonts w:ascii="Book Antiqua" w:eastAsia="Book Antiqua" w:hAnsi="Book Antiqua" w:cs="Book Antiqua"/>
          <w:color w:val="000000"/>
          <w:vertAlign w:val="superscript"/>
        </w:rPr>
        <w:t>20</w:t>
      </w:r>
      <w:r w:rsidR="004064CD" w:rsidRPr="00B110AF">
        <w:rPr>
          <w:rFonts w:ascii="Book Antiqua" w:eastAsia="Book Antiqua" w:hAnsi="Book Antiqua" w:cs="Book Antiqua"/>
          <w:color w:val="000000"/>
          <w:vertAlign w:val="superscript"/>
        </w:rPr>
        <w:t>4</w:t>
      </w:r>
      <w:r w:rsidR="00BB1F7B" w:rsidRPr="00B110AF">
        <w:rPr>
          <w:rFonts w:ascii="Book Antiqua" w:eastAsia="Book Antiqua" w:hAnsi="Book Antiqua" w:cs="Book Antiqua"/>
          <w:color w:val="000000"/>
          <w:vertAlign w:val="superscript"/>
        </w:rPr>
        <w:t>]</w:t>
      </w:r>
      <w:r w:rsidRPr="00B110AF">
        <w:rPr>
          <w:rFonts w:ascii="Book Antiqua" w:hAnsi="Book Antiqua"/>
          <w:color w:val="000000" w:themeColor="text1"/>
          <w:shd w:val="clear" w:color="auto" w:fill="FFFFFF"/>
        </w:rPr>
        <w:t>.</w:t>
      </w:r>
    </w:p>
    <w:p w14:paraId="0E489AD6" w14:textId="77777777" w:rsidR="00E61808" w:rsidRPr="00B110AF" w:rsidRDefault="00E61808" w:rsidP="009B7AE2">
      <w:pPr>
        <w:spacing w:line="360" w:lineRule="auto"/>
        <w:jc w:val="both"/>
        <w:rPr>
          <w:rFonts w:ascii="Book Antiqua" w:hAnsi="Book Antiqua"/>
          <w:b/>
          <w:bCs/>
          <w:color w:val="000000"/>
          <w:shd w:val="clear" w:color="auto" w:fill="FFFFFF"/>
        </w:rPr>
      </w:pPr>
    </w:p>
    <w:p w14:paraId="1268B473" w14:textId="7FAC74A9" w:rsidR="00E61808" w:rsidRPr="00B110AF" w:rsidRDefault="00B702F9" w:rsidP="009B7AE2">
      <w:pPr>
        <w:spacing w:line="360" w:lineRule="auto"/>
        <w:jc w:val="both"/>
        <w:rPr>
          <w:rFonts w:ascii="Book Antiqua" w:hAnsi="Book Antiqua"/>
          <w:b/>
          <w:bCs/>
          <w:color w:val="000000"/>
          <w:u w:val="single"/>
          <w:shd w:val="clear" w:color="auto" w:fill="FFFFFF"/>
        </w:rPr>
      </w:pPr>
      <w:r w:rsidRPr="00B110AF">
        <w:rPr>
          <w:rFonts w:ascii="Book Antiqua" w:hAnsi="Book Antiqua"/>
          <w:b/>
          <w:bCs/>
          <w:color w:val="000000"/>
          <w:u w:val="single"/>
          <w:shd w:val="clear" w:color="auto" w:fill="FFFFFF"/>
        </w:rPr>
        <w:t>CONCLUSION</w:t>
      </w:r>
    </w:p>
    <w:p w14:paraId="55DF55CD" w14:textId="19EF5D1B" w:rsidR="00E61808" w:rsidRPr="00B110AF" w:rsidRDefault="008F4B89" w:rsidP="009B7AE2">
      <w:pPr>
        <w:spacing w:line="360" w:lineRule="auto"/>
        <w:jc w:val="both"/>
        <w:rPr>
          <w:rFonts w:ascii="Book Antiqua" w:hAnsi="Book Antiqua"/>
          <w:color w:val="333333"/>
          <w:shd w:val="clear" w:color="auto" w:fill="FCFCFC"/>
        </w:rPr>
      </w:pPr>
      <w:r w:rsidRPr="00B110AF">
        <w:rPr>
          <w:rFonts w:ascii="Book Antiqua" w:hAnsi="Book Antiqua"/>
          <w:color w:val="000000"/>
          <w:shd w:val="clear" w:color="auto" w:fill="FFFFFF"/>
        </w:rPr>
        <w:t>With</w:t>
      </w:r>
      <w:r w:rsidR="00E61808" w:rsidRPr="00B110AF">
        <w:rPr>
          <w:rFonts w:ascii="Book Antiqua" w:hAnsi="Book Antiqua"/>
          <w:color w:val="000000"/>
          <w:shd w:val="clear" w:color="auto" w:fill="FFFFFF"/>
        </w:rPr>
        <w:t xml:space="preserve"> the recent advancements </w:t>
      </w:r>
      <w:proofErr w:type="gramStart"/>
      <w:r w:rsidR="00E61808" w:rsidRPr="00B110AF">
        <w:rPr>
          <w:rFonts w:ascii="Book Antiqua" w:hAnsi="Book Antiqua"/>
          <w:color w:val="000000"/>
          <w:shd w:val="clear" w:color="auto" w:fill="FFFFFF"/>
        </w:rPr>
        <w:t>in the area of</w:t>
      </w:r>
      <w:proofErr w:type="gramEnd"/>
      <w:r w:rsidR="00E61808" w:rsidRPr="00B110AF">
        <w:rPr>
          <w:rFonts w:ascii="Book Antiqua" w:hAnsi="Book Antiqua"/>
          <w:color w:val="000000"/>
          <w:shd w:val="clear" w:color="auto" w:fill="FFFFFF"/>
        </w:rPr>
        <w:t xml:space="preserve"> molecular virology, the landscape for the management of viral hepatitis has evolved dramatically. We have a better understanding of the molecular structure of these pathogens and their interplay with our immune system, which has paved the way for novel drugs and therapeutics. While the success of the decade is focused on DAA</w:t>
      </w:r>
      <w:r w:rsidRPr="00B110AF">
        <w:rPr>
          <w:rFonts w:ascii="Book Antiqua" w:hAnsi="Book Antiqua"/>
          <w:color w:val="000000"/>
          <w:shd w:val="clear" w:color="auto" w:fill="FFFFFF"/>
        </w:rPr>
        <w:t>s</w:t>
      </w:r>
      <w:r w:rsidR="00E61808" w:rsidRPr="00B110AF">
        <w:rPr>
          <w:rFonts w:ascii="Book Antiqua" w:hAnsi="Book Antiqua"/>
          <w:color w:val="000000"/>
          <w:shd w:val="clear" w:color="auto" w:fill="FFFFFF"/>
        </w:rPr>
        <w:t xml:space="preserve"> as the cure for HCV, the burden of chronic HBV and HDV infections persist</w:t>
      </w:r>
      <w:r w:rsidRPr="00B110AF">
        <w:rPr>
          <w:rFonts w:ascii="Book Antiqua" w:hAnsi="Book Antiqua"/>
          <w:color w:val="000000"/>
          <w:shd w:val="clear" w:color="auto" w:fill="FFFFFF"/>
        </w:rPr>
        <w:t>s</w:t>
      </w:r>
      <w:r w:rsidR="00E61808" w:rsidRPr="00B110AF">
        <w:rPr>
          <w:rFonts w:ascii="Book Antiqua" w:hAnsi="Book Antiqua"/>
          <w:color w:val="000000"/>
          <w:shd w:val="clear" w:color="auto" w:fill="FFFFFF"/>
        </w:rPr>
        <w:t xml:space="preserve"> as research is ongoing for both a cure for HBV and treatment options for HDV. Drugs that hold promise regarding complete eradication of HBV cccDNA from hepatocytes are under investigation and may be pivotal in complete eradication of the infection in the future. Despite the advancement in the field of serologic</w:t>
      </w:r>
      <w:r w:rsidRPr="00B110AF">
        <w:rPr>
          <w:rFonts w:ascii="Book Antiqua" w:hAnsi="Book Antiqua"/>
          <w:color w:val="000000"/>
          <w:shd w:val="clear" w:color="auto" w:fill="FFFFFF"/>
        </w:rPr>
        <w:t>al</w:t>
      </w:r>
      <w:r w:rsidR="00E61808" w:rsidRPr="00B110AF">
        <w:rPr>
          <w:rFonts w:ascii="Book Antiqua" w:hAnsi="Book Antiqua"/>
          <w:color w:val="000000"/>
          <w:shd w:val="clear" w:color="auto" w:fill="FFFFFF"/>
        </w:rPr>
        <w:t xml:space="preserve"> and PCR testing for HBV, HCV, and HDV, there is a continued need for improvements in screening protocols for these infections. Standardized testing along with options for treatment and vaccination remain areas of interest for HEV. Work </w:t>
      </w:r>
      <w:proofErr w:type="gramStart"/>
      <w:r w:rsidR="00E61808" w:rsidRPr="00B110AF">
        <w:rPr>
          <w:rFonts w:ascii="Book Antiqua" w:hAnsi="Book Antiqua"/>
          <w:color w:val="000000"/>
          <w:shd w:val="clear" w:color="auto" w:fill="FFFFFF"/>
        </w:rPr>
        <w:t>continues on</w:t>
      </w:r>
      <w:proofErr w:type="gramEnd"/>
      <w:r w:rsidR="00E61808" w:rsidRPr="00B110AF">
        <w:rPr>
          <w:rFonts w:ascii="Book Antiqua" w:hAnsi="Book Antiqua"/>
          <w:color w:val="000000"/>
          <w:shd w:val="clear" w:color="auto" w:fill="FFFFFF"/>
        </w:rPr>
        <w:t xml:space="preserve"> implementation of universal vaccination for HAV and HBV, while clinical trials are ongoing for HEV vaccination. There remains a pressing need for increased collaborative efforts to help combat these illnesses, as we continue to learn about the viral hepatitis to fill the gaps in our knowledge. </w:t>
      </w:r>
    </w:p>
    <w:p w14:paraId="73EB71E3" w14:textId="77777777" w:rsidR="00A77B3E" w:rsidRPr="00B110AF" w:rsidRDefault="00A77B3E" w:rsidP="009B7AE2">
      <w:pPr>
        <w:spacing w:line="360" w:lineRule="auto"/>
        <w:jc w:val="both"/>
        <w:rPr>
          <w:rFonts w:ascii="Book Antiqua" w:hAnsi="Book Antiqua"/>
        </w:rPr>
      </w:pPr>
    </w:p>
    <w:p w14:paraId="2A7CF831"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REFERENCES</w:t>
      </w:r>
    </w:p>
    <w:p w14:paraId="03560C3D" w14:textId="39904081" w:rsidR="009A428B" w:rsidRPr="00B110AF" w:rsidRDefault="00F47C06" w:rsidP="009B7AE2">
      <w:pPr>
        <w:spacing w:line="360" w:lineRule="auto"/>
        <w:jc w:val="both"/>
        <w:rPr>
          <w:rFonts w:ascii="Book Antiqua" w:hAnsi="Book Antiqua"/>
        </w:rPr>
      </w:pPr>
      <w:r w:rsidRPr="00B110AF">
        <w:rPr>
          <w:rFonts w:ascii="Book Antiqua" w:hAnsi="Book Antiqua"/>
        </w:rPr>
        <w:t>1</w:t>
      </w:r>
      <w:r w:rsidR="009A428B" w:rsidRPr="00B110AF">
        <w:rPr>
          <w:rFonts w:ascii="Book Antiqua" w:hAnsi="Book Antiqua"/>
        </w:rPr>
        <w:t xml:space="preserve"> WHO position paper on hepatitis A vaccines – June 2012. </w:t>
      </w:r>
      <w:r w:rsidR="009A428B" w:rsidRPr="00B110AF">
        <w:rPr>
          <w:rFonts w:ascii="Book Antiqua" w:hAnsi="Book Antiqua"/>
          <w:i/>
          <w:iCs/>
        </w:rPr>
        <w:t>Wkly Epidemiol Rec</w:t>
      </w:r>
      <w:r w:rsidR="009A428B" w:rsidRPr="00B110AF">
        <w:rPr>
          <w:rFonts w:ascii="Book Antiqua" w:hAnsi="Book Antiqua"/>
        </w:rPr>
        <w:t xml:space="preserve"> 2012; </w:t>
      </w:r>
      <w:r w:rsidR="009A428B" w:rsidRPr="00B110AF">
        <w:rPr>
          <w:rFonts w:ascii="Book Antiqua" w:hAnsi="Book Antiqua"/>
          <w:b/>
          <w:bCs/>
        </w:rPr>
        <w:t>87</w:t>
      </w:r>
      <w:r w:rsidR="009A428B" w:rsidRPr="00B110AF">
        <w:rPr>
          <w:rFonts w:ascii="Book Antiqua" w:hAnsi="Book Antiqua"/>
        </w:rPr>
        <w:t>: 261</w:t>
      </w:r>
      <w:r w:rsidR="00205DFE" w:rsidRPr="00B110AF">
        <w:rPr>
          <w:rFonts w:ascii="Book Antiqua" w:hAnsi="Book Antiqua"/>
        </w:rPr>
        <w:t>-</w:t>
      </w:r>
      <w:r w:rsidR="009A428B" w:rsidRPr="00B110AF">
        <w:rPr>
          <w:rFonts w:ascii="Book Antiqua" w:hAnsi="Book Antiqua"/>
        </w:rPr>
        <w:t>76 [PMID: 22905367]</w:t>
      </w:r>
    </w:p>
    <w:p w14:paraId="1720386F"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 </w:t>
      </w:r>
      <w:r w:rsidRPr="00B110AF">
        <w:rPr>
          <w:rFonts w:ascii="Book Antiqua" w:hAnsi="Book Antiqua"/>
          <w:b/>
          <w:bCs/>
        </w:rPr>
        <w:t>Siegl G</w:t>
      </w:r>
      <w:r w:rsidRPr="00B110AF">
        <w:rPr>
          <w:rFonts w:ascii="Book Antiqua" w:hAnsi="Book Antiqua"/>
        </w:rPr>
        <w:t xml:space="preserve">, Weitz M, Kronauer G. Stability of hepatitis A virus. </w:t>
      </w:r>
      <w:r w:rsidRPr="00B110AF">
        <w:rPr>
          <w:rFonts w:ascii="Book Antiqua" w:hAnsi="Book Antiqua"/>
          <w:i/>
          <w:iCs/>
        </w:rPr>
        <w:t>Intervirology</w:t>
      </w:r>
      <w:r w:rsidRPr="00B110AF">
        <w:rPr>
          <w:rFonts w:ascii="Book Antiqua" w:hAnsi="Book Antiqua"/>
        </w:rPr>
        <w:t xml:space="preserve"> 1984; </w:t>
      </w:r>
      <w:r w:rsidRPr="00B110AF">
        <w:rPr>
          <w:rFonts w:ascii="Book Antiqua" w:hAnsi="Book Antiqua"/>
          <w:b/>
          <w:bCs/>
        </w:rPr>
        <w:t>22</w:t>
      </w:r>
      <w:r w:rsidRPr="00B110AF">
        <w:rPr>
          <w:rFonts w:ascii="Book Antiqua" w:hAnsi="Book Antiqua"/>
        </w:rPr>
        <w:t>: 218-226 [PMID: 6096294 DOI: 10.1159/000149554]</w:t>
      </w:r>
    </w:p>
    <w:p w14:paraId="4A21BD9C" w14:textId="62601F9D" w:rsidR="009A428B" w:rsidRPr="00B110AF" w:rsidRDefault="009A428B" w:rsidP="009B7AE2">
      <w:pPr>
        <w:spacing w:line="360" w:lineRule="auto"/>
        <w:jc w:val="both"/>
        <w:rPr>
          <w:rFonts w:ascii="Book Antiqua" w:hAnsi="Book Antiqua"/>
        </w:rPr>
      </w:pPr>
      <w:r w:rsidRPr="00B110AF">
        <w:rPr>
          <w:rFonts w:ascii="Book Antiqua" w:hAnsi="Book Antiqua"/>
        </w:rPr>
        <w:t xml:space="preserve">3 </w:t>
      </w:r>
      <w:r w:rsidR="00DA40A7" w:rsidRPr="00B110AF">
        <w:rPr>
          <w:rFonts w:ascii="Book Antiqua" w:hAnsi="Book Antiqua" w:cs="Arial"/>
          <w:color w:val="222222"/>
          <w:shd w:val="clear" w:color="auto" w:fill="FFFFFF"/>
        </w:rPr>
        <w:t>Rein DB, Stevens G, Flaxman A, Wittenborn JS, Timothy N, Wiktor SZ, Wiersma ST. The global burden of hepatitis a virus in 1990 and 2005</w:t>
      </w:r>
      <w:r w:rsidR="00F40381" w:rsidRPr="00B110AF">
        <w:rPr>
          <w:rFonts w:ascii="Book Antiqua" w:hAnsi="Book Antiqua" w:cs="Arial"/>
          <w:color w:val="222222"/>
          <w:shd w:val="clear" w:color="auto" w:fill="FFFFFF"/>
        </w:rPr>
        <w:t xml:space="preserve">. </w:t>
      </w:r>
      <w:r w:rsidR="00DA40A7" w:rsidRPr="00B110AF">
        <w:rPr>
          <w:rFonts w:ascii="Book Antiqua" w:hAnsi="Book Antiqua" w:cs="Arial"/>
          <w:i/>
          <w:iCs/>
          <w:color w:val="222222"/>
          <w:shd w:val="clear" w:color="auto" w:fill="FFFFFF"/>
        </w:rPr>
        <w:t>Journal of Hepatol</w:t>
      </w:r>
      <w:r w:rsidR="00E44346" w:rsidRPr="00B110AF">
        <w:rPr>
          <w:rFonts w:ascii="Book Antiqua" w:hAnsi="Book Antiqua" w:cs="Arial"/>
          <w:i/>
          <w:iCs/>
          <w:color w:val="222222"/>
          <w:shd w:val="clear" w:color="auto" w:fill="FFFFFF"/>
        </w:rPr>
        <w:t xml:space="preserve"> </w:t>
      </w:r>
      <w:r w:rsidR="009356F3" w:rsidRPr="00B110AF">
        <w:rPr>
          <w:rFonts w:ascii="Book Antiqua" w:hAnsi="Book Antiqua" w:cs="Arial"/>
          <w:color w:val="222222"/>
          <w:shd w:val="clear" w:color="auto" w:fill="FFFFFF"/>
        </w:rPr>
        <w:t xml:space="preserve">2014; </w:t>
      </w:r>
      <w:r w:rsidR="00DA40A7" w:rsidRPr="00B110AF">
        <w:rPr>
          <w:rFonts w:ascii="Book Antiqua" w:hAnsi="Book Antiqua" w:cs="Arial"/>
          <w:b/>
          <w:iCs/>
          <w:color w:val="222222"/>
          <w:shd w:val="clear" w:color="auto" w:fill="FFFFFF"/>
        </w:rPr>
        <w:t>1</w:t>
      </w:r>
      <w:r w:rsidR="00E44346" w:rsidRPr="00B110AF">
        <w:rPr>
          <w:rFonts w:ascii="Book Antiqua" w:hAnsi="Book Antiqua" w:cs="Arial"/>
          <w:b/>
          <w:color w:val="222222"/>
          <w:shd w:val="clear" w:color="auto" w:fill="FFFFFF"/>
        </w:rPr>
        <w:t>:</w:t>
      </w:r>
      <w:r w:rsidR="00DA40A7" w:rsidRPr="00B110AF">
        <w:rPr>
          <w:rFonts w:ascii="Book Antiqua" w:hAnsi="Book Antiqua" w:cs="Arial"/>
          <w:color w:val="222222"/>
          <w:shd w:val="clear" w:color="auto" w:fill="FFFFFF"/>
        </w:rPr>
        <w:t xml:space="preserve"> S303</w:t>
      </w:r>
    </w:p>
    <w:p w14:paraId="0B73E7DC"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4 </w:t>
      </w:r>
      <w:r w:rsidRPr="00B110AF">
        <w:rPr>
          <w:rFonts w:ascii="Book Antiqua" w:hAnsi="Book Antiqua"/>
          <w:b/>
          <w:bCs/>
        </w:rPr>
        <w:t>Aggarwal R</w:t>
      </w:r>
      <w:r w:rsidRPr="00B110AF">
        <w:rPr>
          <w:rFonts w:ascii="Book Antiqua" w:hAnsi="Book Antiqua"/>
        </w:rPr>
        <w:t xml:space="preserve">, Goel A. Hepatitis A: epidemiology in resource-poor countries. </w:t>
      </w:r>
      <w:r w:rsidRPr="00B110AF">
        <w:rPr>
          <w:rFonts w:ascii="Book Antiqua" w:hAnsi="Book Antiqua"/>
          <w:i/>
          <w:iCs/>
        </w:rPr>
        <w:t>Curr Opin Infect Dis</w:t>
      </w:r>
      <w:r w:rsidRPr="00B110AF">
        <w:rPr>
          <w:rFonts w:ascii="Book Antiqua" w:hAnsi="Book Antiqua"/>
        </w:rPr>
        <w:t xml:space="preserve"> 2015; </w:t>
      </w:r>
      <w:r w:rsidRPr="00B110AF">
        <w:rPr>
          <w:rFonts w:ascii="Book Antiqua" w:hAnsi="Book Antiqua"/>
          <w:b/>
          <w:bCs/>
        </w:rPr>
        <w:t>28</w:t>
      </w:r>
      <w:r w:rsidRPr="00B110AF">
        <w:rPr>
          <w:rFonts w:ascii="Book Antiqua" w:hAnsi="Book Antiqua"/>
        </w:rPr>
        <w:t>: 488-496 [PMID: 26203853 DOI: 10.1097/QCO.0000000000000188]</w:t>
      </w:r>
    </w:p>
    <w:p w14:paraId="7892A2C2"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 </w:t>
      </w:r>
      <w:r w:rsidRPr="00B110AF">
        <w:rPr>
          <w:rFonts w:ascii="Book Antiqua" w:hAnsi="Book Antiqua"/>
          <w:b/>
          <w:bCs/>
        </w:rPr>
        <w:t>Ikobah JM</w:t>
      </w:r>
      <w:r w:rsidRPr="00B110AF">
        <w:rPr>
          <w:rFonts w:ascii="Book Antiqua" w:hAnsi="Book Antiqua"/>
        </w:rPr>
        <w:t xml:space="preserve">, Okpara HC, Ekanem EE, Udo JJ. Seroprevalence and predictors of hepatitis A infection in Nigerian children. </w:t>
      </w:r>
      <w:r w:rsidRPr="00B110AF">
        <w:rPr>
          <w:rFonts w:ascii="Book Antiqua" w:hAnsi="Book Antiqua"/>
          <w:i/>
          <w:iCs/>
        </w:rPr>
        <w:t>Pan Afr Med J</w:t>
      </w:r>
      <w:r w:rsidRPr="00B110AF">
        <w:rPr>
          <w:rFonts w:ascii="Book Antiqua" w:hAnsi="Book Antiqua"/>
        </w:rPr>
        <w:t xml:space="preserve"> 2015; </w:t>
      </w:r>
      <w:r w:rsidRPr="00B110AF">
        <w:rPr>
          <w:rFonts w:ascii="Book Antiqua" w:hAnsi="Book Antiqua"/>
          <w:b/>
          <w:bCs/>
        </w:rPr>
        <w:t>20</w:t>
      </w:r>
      <w:r w:rsidRPr="00B110AF">
        <w:rPr>
          <w:rFonts w:ascii="Book Antiqua" w:hAnsi="Book Antiqua"/>
        </w:rPr>
        <w:t>: 120 [PMID: 26090068 DOI: 10.11604/pamj.2015.20.120.5501]</w:t>
      </w:r>
    </w:p>
    <w:p w14:paraId="2C7AE364" w14:textId="1CA9AFDD" w:rsidR="009A428B" w:rsidRPr="00B110AF" w:rsidRDefault="003D14C1" w:rsidP="009B7AE2">
      <w:pPr>
        <w:spacing w:line="360" w:lineRule="auto"/>
        <w:jc w:val="both"/>
        <w:rPr>
          <w:rFonts w:ascii="Book Antiqua" w:hAnsi="Book Antiqua"/>
        </w:rPr>
      </w:pPr>
      <w:r w:rsidRPr="00B110AF">
        <w:rPr>
          <w:rFonts w:ascii="Book Antiqua" w:hAnsi="Book Antiqua"/>
        </w:rPr>
        <w:t>6</w:t>
      </w:r>
      <w:r w:rsidR="009A428B" w:rsidRPr="00B110AF">
        <w:rPr>
          <w:rFonts w:ascii="Book Antiqua" w:hAnsi="Book Antiqua"/>
        </w:rPr>
        <w:t xml:space="preserve"> Organization WH</w:t>
      </w:r>
      <w:r w:rsidR="00DA40A7" w:rsidRPr="00B110AF">
        <w:rPr>
          <w:rFonts w:ascii="Book Antiqua" w:hAnsi="Book Antiqua"/>
        </w:rPr>
        <w:t>O</w:t>
      </w:r>
      <w:r w:rsidR="009A428B" w:rsidRPr="00B110AF">
        <w:rPr>
          <w:rFonts w:ascii="Book Antiqua" w:hAnsi="Book Antiqua"/>
        </w:rPr>
        <w:t>. The global prevalence of hepatitis A virus infection and susceptibility: a systematic review. 2010</w:t>
      </w:r>
      <w:r w:rsidR="003B0F4E" w:rsidRPr="00B110AF">
        <w:rPr>
          <w:rFonts w:ascii="Book Antiqua" w:hAnsi="Book Antiqua"/>
        </w:rPr>
        <w:t xml:space="preserve">. Available from: </w:t>
      </w:r>
      <w:r w:rsidR="008B08B5" w:rsidRPr="00B110AF">
        <w:rPr>
          <w:rFonts w:ascii="Book Antiqua" w:hAnsi="Book Antiqua"/>
        </w:rPr>
        <w:t>https://apps.who.int/iris/bitstream/handle/10665/70180/WHO_?sequence=1</w:t>
      </w:r>
    </w:p>
    <w:p w14:paraId="01723100" w14:textId="2524C642" w:rsidR="009A428B" w:rsidRPr="00B110AF" w:rsidRDefault="009A428B" w:rsidP="009B7AE2">
      <w:pPr>
        <w:spacing w:line="360" w:lineRule="auto"/>
        <w:jc w:val="both"/>
        <w:rPr>
          <w:rFonts w:ascii="Book Antiqua" w:hAnsi="Book Antiqua"/>
        </w:rPr>
      </w:pPr>
      <w:r w:rsidRPr="00B110AF">
        <w:rPr>
          <w:rFonts w:ascii="Book Antiqua" w:hAnsi="Book Antiqua"/>
        </w:rPr>
        <w:t xml:space="preserve">7 </w:t>
      </w:r>
      <w:r w:rsidRPr="00B110AF">
        <w:rPr>
          <w:rFonts w:ascii="Book Antiqua" w:hAnsi="Book Antiqua"/>
          <w:b/>
          <w:bCs/>
        </w:rPr>
        <w:t>Organization WH.</w:t>
      </w:r>
      <w:r w:rsidRPr="00B110AF">
        <w:rPr>
          <w:rFonts w:ascii="Book Antiqua" w:hAnsi="Book Antiqua"/>
          <w:bCs/>
        </w:rPr>
        <w:t xml:space="preserve"> World health statistics 2018: monitoring health for the SDGs,</w:t>
      </w:r>
      <w:r w:rsidRPr="00B110AF">
        <w:rPr>
          <w:rFonts w:ascii="Book Antiqua" w:hAnsi="Book Antiqua"/>
        </w:rPr>
        <w:t xml:space="preserve"> sustainable development goals: Wo</w:t>
      </w:r>
      <w:r w:rsidR="00B85681" w:rsidRPr="00B110AF">
        <w:rPr>
          <w:rFonts w:ascii="Book Antiqua" w:hAnsi="Book Antiqua"/>
        </w:rPr>
        <w:t>rld Health Organization; 2018</w:t>
      </w:r>
      <w:r w:rsidR="000775C2" w:rsidRPr="00B110AF">
        <w:rPr>
          <w:rFonts w:ascii="Book Antiqua" w:hAnsi="Book Antiqua"/>
        </w:rPr>
        <w:t xml:space="preserve">. Available from: </w:t>
      </w:r>
      <w:r w:rsidR="008B08B5" w:rsidRPr="00B110AF">
        <w:rPr>
          <w:rFonts w:ascii="Book Antiqua" w:hAnsi="Book Antiqua"/>
        </w:rPr>
        <w:t>https://apps.who.int/iris/bitstream/handle/10665/324835/9789241565707-eng.pdf</w:t>
      </w:r>
    </w:p>
    <w:p w14:paraId="14CE6CE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 </w:t>
      </w:r>
      <w:r w:rsidRPr="00B110AF">
        <w:rPr>
          <w:rFonts w:ascii="Book Antiqua" w:hAnsi="Book Antiqua"/>
          <w:b/>
          <w:bCs/>
        </w:rPr>
        <w:t>El-Shabrawi MH</w:t>
      </w:r>
      <w:r w:rsidRPr="00B110AF">
        <w:rPr>
          <w:rFonts w:ascii="Book Antiqua" w:hAnsi="Book Antiqua"/>
        </w:rPr>
        <w:t xml:space="preserve">, Kamal NM. Burden of pediatric hepatitis C. </w:t>
      </w:r>
      <w:r w:rsidRPr="00B110AF">
        <w:rPr>
          <w:rFonts w:ascii="Book Antiqua" w:hAnsi="Book Antiqua"/>
          <w:i/>
          <w:iCs/>
        </w:rPr>
        <w:t>World J Gastroenterol</w:t>
      </w:r>
      <w:r w:rsidRPr="00B110AF">
        <w:rPr>
          <w:rFonts w:ascii="Book Antiqua" w:hAnsi="Book Antiqua"/>
        </w:rPr>
        <w:t xml:space="preserve"> 2013; </w:t>
      </w:r>
      <w:r w:rsidRPr="00B110AF">
        <w:rPr>
          <w:rFonts w:ascii="Book Antiqua" w:hAnsi="Book Antiqua"/>
          <w:b/>
          <w:bCs/>
        </w:rPr>
        <w:t>19</w:t>
      </w:r>
      <w:r w:rsidRPr="00B110AF">
        <w:rPr>
          <w:rFonts w:ascii="Book Antiqua" w:hAnsi="Book Antiqua"/>
        </w:rPr>
        <w:t>: 7880-7888 [PMID: 24307782 DOI: 10.3748/wjg.v19.i44.7880]</w:t>
      </w:r>
    </w:p>
    <w:p w14:paraId="4E355BBF"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 </w:t>
      </w:r>
      <w:r w:rsidRPr="00B110AF">
        <w:rPr>
          <w:rFonts w:ascii="Book Antiqua" w:hAnsi="Book Antiqua"/>
          <w:b/>
          <w:bCs/>
        </w:rPr>
        <w:t>Gower E</w:t>
      </w:r>
      <w:r w:rsidRPr="00B110AF">
        <w:rPr>
          <w:rFonts w:ascii="Book Antiqua" w:hAnsi="Book Antiqua"/>
        </w:rPr>
        <w:t xml:space="preserve">, Estes C, Blach S, Razavi-Shearer K, Razavi H. Global </w:t>
      </w:r>
      <w:proofErr w:type="gramStart"/>
      <w:r w:rsidRPr="00B110AF">
        <w:rPr>
          <w:rFonts w:ascii="Book Antiqua" w:hAnsi="Book Antiqua"/>
        </w:rPr>
        <w:t>epidemiology</w:t>
      </w:r>
      <w:proofErr w:type="gramEnd"/>
      <w:r w:rsidRPr="00B110AF">
        <w:rPr>
          <w:rFonts w:ascii="Book Antiqua" w:hAnsi="Book Antiqua"/>
        </w:rPr>
        <w:t xml:space="preserve"> and genotype distribution of the hepatitis C virus infection. </w:t>
      </w:r>
      <w:r w:rsidRPr="00B110AF">
        <w:rPr>
          <w:rFonts w:ascii="Book Antiqua" w:hAnsi="Book Antiqua"/>
          <w:i/>
          <w:iCs/>
        </w:rPr>
        <w:t>J Hepatol</w:t>
      </w:r>
      <w:r w:rsidRPr="00B110AF">
        <w:rPr>
          <w:rFonts w:ascii="Book Antiqua" w:hAnsi="Book Antiqua"/>
        </w:rPr>
        <w:t xml:space="preserve"> 2014; </w:t>
      </w:r>
      <w:r w:rsidRPr="00B110AF">
        <w:rPr>
          <w:rFonts w:ascii="Book Antiqua" w:hAnsi="Book Antiqua"/>
          <w:b/>
          <w:bCs/>
        </w:rPr>
        <w:t>61</w:t>
      </w:r>
      <w:r w:rsidRPr="00B110AF">
        <w:rPr>
          <w:rFonts w:ascii="Book Antiqua" w:hAnsi="Book Antiqua"/>
        </w:rPr>
        <w:t>: S45-S57 [PMID: 25086286 DOI: 10.1016/j.jhep.2014.07.027]</w:t>
      </w:r>
    </w:p>
    <w:p w14:paraId="700D94B3"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 </w:t>
      </w:r>
      <w:r w:rsidRPr="00B110AF">
        <w:rPr>
          <w:rFonts w:ascii="Book Antiqua" w:hAnsi="Book Antiqua"/>
          <w:b/>
          <w:bCs/>
        </w:rPr>
        <w:t>Escobedo-Meléndez G</w:t>
      </w:r>
      <w:r w:rsidRPr="00B110AF">
        <w:rPr>
          <w:rFonts w:ascii="Book Antiqua" w:hAnsi="Book Antiqua"/>
        </w:rPr>
        <w:t xml:space="preserve">, Fierro NA, Roman S, Maldonado-González M, Zepeda-Carrillo E, Panduro A. Prevalence of hepatitis A, B and C serological markers in children from western Mexico. </w:t>
      </w:r>
      <w:r w:rsidRPr="00B110AF">
        <w:rPr>
          <w:rFonts w:ascii="Book Antiqua" w:hAnsi="Book Antiqua"/>
          <w:i/>
          <w:iCs/>
        </w:rPr>
        <w:t>Ann Hepatol</w:t>
      </w:r>
      <w:r w:rsidRPr="00B110AF">
        <w:rPr>
          <w:rFonts w:ascii="Book Antiqua" w:hAnsi="Book Antiqua"/>
        </w:rPr>
        <w:t xml:space="preserve"> 2012; </w:t>
      </w:r>
      <w:r w:rsidRPr="00B110AF">
        <w:rPr>
          <w:rFonts w:ascii="Book Antiqua" w:hAnsi="Book Antiqua"/>
          <w:b/>
          <w:bCs/>
        </w:rPr>
        <w:t>11</w:t>
      </w:r>
      <w:r w:rsidRPr="00B110AF">
        <w:rPr>
          <w:rFonts w:ascii="Book Antiqua" w:hAnsi="Book Antiqua"/>
        </w:rPr>
        <w:t>: 194-201 [PMID: 22345336]</w:t>
      </w:r>
    </w:p>
    <w:p w14:paraId="540E852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 </w:t>
      </w:r>
      <w:r w:rsidRPr="00B110AF">
        <w:rPr>
          <w:rFonts w:ascii="Book Antiqua" w:hAnsi="Book Antiqua"/>
          <w:b/>
          <w:bCs/>
        </w:rPr>
        <w:t>Verghese VP</w:t>
      </w:r>
      <w:r w:rsidRPr="00B110AF">
        <w:rPr>
          <w:rFonts w:ascii="Book Antiqua" w:hAnsi="Book Antiqua"/>
        </w:rPr>
        <w:t xml:space="preserve">, Robinson JL. A systematic review of hepatitis E virus infection in children. </w:t>
      </w:r>
      <w:r w:rsidRPr="00B110AF">
        <w:rPr>
          <w:rFonts w:ascii="Book Antiqua" w:hAnsi="Book Antiqua"/>
          <w:i/>
          <w:iCs/>
        </w:rPr>
        <w:t>Clin Infect Dis</w:t>
      </w:r>
      <w:r w:rsidRPr="00B110AF">
        <w:rPr>
          <w:rFonts w:ascii="Book Antiqua" w:hAnsi="Book Antiqua"/>
        </w:rPr>
        <w:t xml:space="preserve"> 2014; </w:t>
      </w:r>
      <w:r w:rsidRPr="00B110AF">
        <w:rPr>
          <w:rFonts w:ascii="Book Antiqua" w:hAnsi="Book Antiqua"/>
          <w:b/>
          <w:bCs/>
        </w:rPr>
        <w:t>59</w:t>
      </w:r>
      <w:r w:rsidRPr="00B110AF">
        <w:rPr>
          <w:rFonts w:ascii="Book Antiqua" w:hAnsi="Book Antiqua"/>
        </w:rPr>
        <w:t>: 689-697 [PMID: 24846637 DOI: 10.1093/cid/ciu371]</w:t>
      </w:r>
    </w:p>
    <w:p w14:paraId="4C17C36C" w14:textId="0ED68F6C" w:rsidR="009A428B" w:rsidRPr="00B110AF" w:rsidRDefault="009A428B" w:rsidP="009B7AE2">
      <w:pPr>
        <w:spacing w:line="360" w:lineRule="auto"/>
        <w:jc w:val="both"/>
        <w:rPr>
          <w:rFonts w:ascii="Book Antiqua" w:hAnsi="Book Antiqua"/>
        </w:rPr>
      </w:pPr>
      <w:r w:rsidRPr="00B110AF">
        <w:rPr>
          <w:rFonts w:ascii="Book Antiqua" w:hAnsi="Book Antiqua"/>
        </w:rPr>
        <w:t xml:space="preserve">12 </w:t>
      </w:r>
      <w:r w:rsidRPr="00B110AF">
        <w:rPr>
          <w:rFonts w:ascii="Book Antiqua" w:hAnsi="Book Antiqua"/>
          <w:b/>
          <w:bCs/>
        </w:rPr>
        <w:t>Polaris Observatory Collaborators.</w:t>
      </w:r>
      <w:r w:rsidRPr="00B110AF">
        <w:rPr>
          <w:rFonts w:ascii="Book Antiqua" w:hAnsi="Book Antiqua"/>
        </w:rPr>
        <w:t xml:space="preserve"> Global prevalence, treatment, and prevention of hepatitis B virus infection in 2016: a modelling study. </w:t>
      </w:r>
      <w:r w:rsidRPr="00B110AF">
        <w:rPr>
          <w:rFonts w:ascii="Book Antiqua" w:hAnsi="Book Antiqua"/>
          <w:i/>
          <w:iCs/>
        </w:rPr>
        <w:t>Lancet Gastroenterol Hepatol</w:t>
      </w:r>
      <w:r w:rsidRPr="00B110AF">
        <w:rPr>
          <w:rFonts w:ascii="Book Antiqua" w:hAnsi="Book Antiqua"/>
        </w:rPr>
        <w:t xml:space="preserve"> 2018; </w:t>
      </w:r>
      <w:r w:rsidRPr="00B110AF">
        <w:rPr>
          <w:rFonts w:ascii="Book Antiqua" w:hAnsi="Book Antiqua"/>
          <w:b/>
          <w:bCs/>
        </w:rPr>
        <w:t>3</w:t>
      </w:r>
      <w:r w:rsidRPr="00B110AF">
        <w:rPr>
          <w:rFonts w:ascii="Book Antiqua" w:hAnsi="Book Antiqua"/>
        </w:rPr>
        <w:t>: 383-403 [PMID: 29599078 DOI: 10.1016/S2468-1253(18)30056-6]</w:t>
      </w:r>
    </w:p>
    <w:p w14:paraId="46B0E94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 </w:t>
      </w:r>
      <w:r w:rsidRPr="00B110AF">
        <w:rPr>
          <w:rFonts w:ascii="Book Antiqua" w:hAnsi="Book Antiqua"/>
          <w:b/>
          <w:bCs/>
        </w:rPr>
        <w:t>Lemon SM</w:t>
      </w:r>
      <w:r w:rsidRPr="00B110AF">
        <w:rPr>
          <w:rFonts w:ascii="Book Antiqua" w:hAnsi="Book Antiqua"/>
        </w:rPr>
        <w:t xml:space="preserve">. Type A viral hepatitis. New developments in an old disease. </w:t>
      </w:r>
      <w:r w:rsidRPr="00B110AF">
        <w:rPr>
          <w:rFonts w:ascii="Book Antiqua" w:hAnsi="Book Antiqua"/>
          <w:i/>
          <w:iCs/>
        </w:rPr>
        <w:t>N Engl J Med</w:t>
      </w:r>
      <w:r w:rsidRPr="00B110AF">
        <w:rPr>
          <w:rFonts w:ascii="Book Antiqua" w:hAnsi="Book Antiqua"/>
        </w:rPr>
        <w:t xml:space="preserve"> 1985; </w:t>
      </w:r>
      <w:r w:rsidRPr="00B110AF">
        <w:rPr>
          <w:rFonts w:ascii="Book Antiqua" w:hAnsi="Book Antiqua"/>
          <w:b/>
          <w:bCs/>
        </w:rPr>
        <w:t>313</w:t>
      </w:r>
      <w:r w:rsidRPr="00B110AF">
        <w:rPr>
          <w:rFonts w:ascii="Book Antiqua" w:hAnsi="Book Antiqua"/>
        </w:rPr>
        <w:t>: 1059-1067 [PMID: 2413356 DOI: 10.1056/NEJM198510243131706]</w:t>
      </w:r>
    </w:p>
    <w:p w14:paraId="0BF29AA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14 </w:t>
      </w:r>
      <w:r w:rsidRPr="00B110AF">
        <w:rPr>
          <w:rFonts w:ascii="Book Antiqua" w:hAnsi="Book Antiqua"/>
          <w:b/>
          <w:bCs/>
        </w:rPr>
        <w:t>Ciocca M</w:t>
      </w:r>
      <w:r w:rsidRPr="00B110AF">
        <w:rPr>
          <w:rFonts w:ascii="Book Antiqua" w:hAnsi="Book Antiqua"/>
        </w:rPr>
        <w:t xml:space="preserve">. Clinical course and consequences of hepatitis A infection. </w:t>
      </w:r>
      <w:r w:rsidRPr="00B110AF">
        <w:rPr>
          <w:rFonts w:ascii="Book Antiqua" w:hAnsi="Book Antiqua"/>
          <w:i/>
          <w:iCs/>
        </w:rPr>
        <w:t>Vaccine</w:t>
      </w:r>
      <w:r w:rsidRPr="00B110AF">
        <w:rPr>
          <w:rFonts w:ascii="Book Antiqua" w:hAnsi="Book Antiqua"/>
        </w:rPr>
        <w:t xml:space="preserve"> 2000; </w:t>
      </w:r>
      <w:r w:rsidRPr="00B110AF">
        <w:rPr>
          <w:rFonts w:ascii="Book Antiqua" w:hAnsi="Book Antiqua"/>
          <w:b/>
          <w:bCs/>
        </w:rPr>
        <w:t>18 Suppl 1</w:t>
      </w:r>
      <w:r w:rsidRPr="00B110AF">
        <w:rPr>
          <w:rFonts w:ascii="Book Antiqua" w:hAnsi="Book Antiqua"/>
        </w:rPr>
        <w:t>: S71-S74 [PMID: 10683554 DOI: 10.1016/s0264-410x(99)00470-3]</w:t>
      </w:r>
    </w:p>
    <w:p w14:paraId="75246357"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15 </w:t>
      </w:r>
      <w:r w:rsidRPr="00B110AF">
        <w:rPr>
          <w:rFonts w:ascii="Book Antiqua" w:hAnsi="Book Antiqua"/>
          <w:b/>
          <w:bCs/>
        </w:rPr>
        <w:t>Glikson M</w:t>
      </w:r>
      <w:r w:rsidRPr="00B110AF">
        <w:rPr>
          <w:rFonts w:ascii="Book Antiqua" w:hAnsi="Book Antiqua"/>
        </w:rPr>
        <w:t xml:space="preserve">, Galun E, Oren R, Tur-Kaspa R, Shouval D. Relapsing hepatitis A. Review of 14 cases and literature survey. </w:t>
      </w:r>
      <w:r w:rsidRPr="00B110AF">
        <w:rPr>
          <w:rFonts w:ascii="Book Antiqua" w:hAnsi="Book Antiqua"/>
          <w:i/>
          <w:iCs/>
        </w:rPr>
        <w:t>Medicine (Baltimore)</w:t>
      </w:r>
      <w:r w:rsidRPr="00B110AF">
        <w:rPr>
          <w:rFonts w:ascii="Book Antiqua" w:hAnsi="Book Antiqua"/>
        </w:rPr>
        <w:t xml:space="preserve"> 1992; </w:t>
      </w:r>
      <w:r w:rsidRPr="00B110AF">
        <w:rPr>
          <w:rFonts w:ascii="Book Antiqua" w:hAnsi="Book Antiqua"/>
          <w:b/>
          <w:bCs/>
        </w:rPr>
        <w:t>71</w:t>
      </w:r>
      <w:r w:rsidRPr="00B110AF">
        <w:rPr>
          <w:rFonts w:ascii="Book Antiqua" w:hAnsi="Book Antiqua"/>
        </w:rPr>
        <w:t>: 14-23 [PMID: 1312659 DOI: 10.1097/00005792-199201000-00002]</w:t>
      </w:r>
    </w:p>
    <w:p w14:paraId="1003FCE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16 </w:t>
      </w:r>
      <w:r w:rsidRPr="00B110AF">
        <w:rPr>
          <w:rFonts w:ascii="Book Antiqua" w:hAnsi="Book Antiqua"/>
          <w:b/>
          <w:bCs/>
        </w:rPr>
        <w:t>Manka P</w:t>
      </w:r>
      <w:r w:rsidRPr="00B110AF">
        <w:rPr>
          <w:rFonts w:ascii="Book Antiqua" w:hAnsi="Book Antiqua"/>
        </w:rPr>
        <w:t xml:space="preserve">, Verheyen J, Gerken G, Canbay A. Liver Failure due to Acute Viral Hepatitis (A-E). </w:t>
      </w:r>
      <w:r w:rsidRPr="00B110AF">
        <w:rPr>
          <w:rFonts w:ascii="Book Antiqua" w:hAnsi="Book Antiqua"/>
          <w:i/>
          <w:iCs/>
        </w:rPr>
        <w:t>Visc Med</w:t>
      </w:r>
      <w:r w:rsidRPr="00B110AF">
        <w:rPr>
          <w:rFonts w:ascii="Book Antiqua" w:hAnsi="Book Antiqua"/>
        </w:rPr>
        <w:t xml:space="preserve"> 2016; </w:t>
      </w:r>
      <w:r w:rsidRPr="00B110AF">
        <w:rPr>
          <w:rFonts w:ascii="Book Antiqua" w:hAnsi="Book Antiqua"/>
          <w:b/>
          <w:bCs/>
        </w:rPr>
        <w:t>32</w:t>
      </w:r>
      <w:r w:rsidRPr="00B110AF">
        <w:rPr>
          <w:rFonts w:ascii="Book Antiqua" w:hAnsi="Book Antiqua"/>
        </w:rPr>
        <w:t>: 80-85 [PMID: 27413724 DOI: 10.1159/000444915]</w:t>
      </w:r>
    </w:p>
    <w:p w14:paraId="040A5DA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17 </w:t>
      </w:r>
      <w:r w:rsidRPr="00B110AF">
        <w:rPr>
          <w:rFonts w:ascii="Book Antiqua" w:hAnsi="Book Antiqua"/>
          <w:b/>
          <w:bCs/>
        </w:rPr>
        <w:t xml:space="preserve">American Academy of Pediatrics Committee on Infectious </w:t>
      </w:r>
      <w:proofErr w:type="gramStart"/>
      <w:r w:rsidRPr="00B110AF">
        <w:rPr>
          <w:rFonts w:ascii="Book Antiqua" w:hAnsi="Book Antiqua"/>
          <w:b/>
          <w:bCs/>
        </w:rPr>
        <w:t>Diseases.</w:t>
      </w:r>
      <w:r w:rsidRPr="00B110AF">
        <w:rPr>
          <w:rFonts w:ascii="Book Antiqua" w:hAnsi="Book Antiqua"/>
        </w:rPr>
        <w:t>.</w:t>
      </w:r>
      <w:proofErr w:type="gramEnd"/>
      <w:r w:rsidRPr="00B110AF">
        <w:rPr>
          <w:rFonts w:ascii="Book Antiqua" w:hAnsi="Book Antiqua"/>
        </w:rPr>
        <w:t xml:space="preserve"> Hepatitis A vaccine recommendations. </w:t>
      </w:r>
      <w:r w:rsidRPr="00B110AF">
        <w:rPr>
          <w:rFonts w:ascii="Book Antiqua" w:hAnsi="Book Antiqua"/>
          <w:i/>
          <w:iCs/>
        </w:rPr>
        <w:t>Pediatrics</w:t>
      </w:r>
      <w:r w:rsidRPr="00B110AF">
        <w:rPr>
          <w:rFonts w:ascii="Book Antiqua" w:hAnsi="Book Antiqua"/>
        </w:rPr>
        <w:t xml:space="preserve"> 2007; </w:t>
      </w:r>
      <w:r w:rsidRPr="00B110AF">
        <w:rPr>
          <w:rFonts w:ascii="Book Antiqua" w:hAnsi="Book Antiqua"/>
          <w:b/>
          <w:bCs/>
        </w:rPr>
        <w:t>120</w:t>
      </w:r>
      <w:r w:rsidRPr="00B110AF">
        <w:rPr>
          <w:rFonts w:ascii="Book Antiqua" w:hAnsi="Book Antiqua"/>
        </w:rPr>
        <w:t>: 189-199 [PMID: 17606579 DOI: 10.1542/peds.2007-1088]</w:t>
      </w:r>
    </w:p>
    <w:p w14:paraId="1CB85FF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18 </w:t>
      </w:r>
      <w:r w:rsidRPr="00B110AF">
        <w:rPr>
          <w:rFonts w:ascii="Book Antiqua" w:hAnsi="Book Antiqua"/>
          <w:b/>
          <w:bCs/>
        </w:rPr>
        <w:t>Murphy TV</w:t>
      </w:r>
      <w:r w:rsidRPr="00B110AF">
        <w:rPr>
          <w:rFonts w:ascii="Book Antiqua" w:hAnsi="Book Antiqua"/>
        </w:rPr>
        <w:t xml:space="preserve">, Denniston MM, Hill HA, McDonald M, Klevens MR, Elam-Evans LD, Nelson NP, Iskander J, Ward JD. Progress Toward Eliminating Hepatitis A Disease in the United States. </w:t>
      </w:r>
      <w:r w:rsidRPr="00B110AF">
        <w:rPr>
          <w:rFonts w:ascii="Book Antiqua" w:hAnsi="Book Antiqua"/>
          <w:i/>
          <w:iCs/>
        </w:rPr>
        <w:t>MMWR Suppl</w:t>
      </w:r>
      <w:r w:rsidRPr="00B110AF">
        <w:rPr>
          <w:rFonts w:ascii="Book Antiqua" w:hAnsi="Book Antiqua"/>
        </w:rPr>
        <w:t xml:space="preserve"> 2016; </w:t>
      </w:r>
      <w:r w:rsidRPr="00B110AF">
        <w:rPr>
          <w:rFonts w:ascii="Book Antiqua" w:hAnsi="Book Antiqua"/>
          <w:b/>
          <w:bCs/>
        </w:rPr>
        <w:t>65</w:t>
      </w:r>
      <w:r w:rsidRPr="00B110AF">
        <w:rPr>
          <w:rFonts w:ascii="Book Antiqua" w:hAnsi="Book Antiqua"/>
        </w:rPr>
        <w:t>: 29-41 [PMID: 26916458 DOI: 10.15585/mmwr.su6501a6]</w:t>
      </w:r>
    </w:p>
    <w:p w14:paraId="684616F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19 </w:t>
      </w:r>
      <w:r w:rsidRPr="00B110AF">
        <w:rPr>
          <w:rFonts w:ascii="Book Antiqua" w:hAnsi="Book Antiqua"/>
          <w:b/>
          <w:bCs/>
        </w:rPr>
        <w:t>Schweitzer A</w:t>
      </w:r>
      <w:r w:rsidRPr="00B110AF">
        <w:rPr>
          <w:rFonts w:ascii="Book Antiqua" w:hAnsi="Book Antiqua"/>
        </w:rPr>
        <w:t xml:space="preserve">, Horn J, Mikolajczyk RT, Krause G, Ott JJ. Estimations of worldwide prevalence of chronic hepatitis B virus infection: a systematic review of data published between 1965 and 2013. </w:t>
      </w:r>
      <w:r w:rsidRPr="00B110AF">
        <w:rPr>
          <w:rFonts w:ascii="Book Antiqua" w:hAnsi="Book Antiqua"/>
          <w:i/>
          <w:iCs/>
        </w:rPr>
        <w:t>Lancet</w:t>
      </w:r>
      <w:r w:rsidRPr="00B110AF">
        <w:rPr>
          <w:rFonts w:ascii="Book Antiqua" w:hAnsi="Book Antiqua"/>
        </w:rPr>
        <w:t xml:space="preserve"> 2015; </w:t>
      </w:r>
      <w:r w:rsidRPr="00B110AF">
        <w:rPr>
          <w:rFonts w:ascii="Book Antiqua" w:hAnsi="Book Antiqua"/>
          <w:b/>
          <w:bCs/>
        </w:rPr>
        <w:t>386</w:t>
      </w:r>
      <w:r w:rsidRPr="00B110AF">
        <w:rPr>
          <w:rFonts w:ascii="Book Antiqua" w:hAnsi="Book Antiqua"/>
        </w:rPr>
        <w:t>: 1546-1555 [PMID: 26231459 DOI: 10.1016/S0140-6736(15)61412-X]</w:t>
      </w:r>
    </w:p>
    <w:p w14:paraId="63ECD1B5" w14:textId="5848D39C" w:rsidR="009A428B" w:rsidRPr="00B110AF" w:rsidRDefault="00021627" w:rsidP="009B7AE2">
      <w:pPr>
        <w:spacing w:line="360" w:lineRule="auto"/>
        <w:jc w:val="both"/>
        <w:rPr>
          <w:rFonts w:ascii="Book Antiqua" w:hAnsi="Book Antiqua"/>
        </w:rPr>
      </w:pPr>
      <w:r w:rsidRPr="00B110AF">
        <w:rPr>
          <w:rFonts w:ascii="Book Antiqua" w:hAnsi="Book Antiqua"/>
        </w:rPr>
        <w:t>20</w:t>
      </w:r>
      <w:r w:rsidR="009A428B" w:rsidRPr="00B110AF">
        <w:rPr>
          <w:rFonts w:ascii="Book Antiqua" w:hAnsi="Book Antiqua"/>
        </w:rPr>
        <w:t xml:space="preserve"> Organization WH</w:t>
      </w:r>
      <w:r w:rsidR="008B08B5" w:rsidRPr="00B110AF">
        <w:rPr>
          <w:rFonts w:ascii="Book Antiqua" w:hAnsi="Book Antiqua"/>
        </w:rPr>
        <w:t>O</w:t>
      </w:r>
      <w:r w:rsidR="009A428B" w:rsidRPr="00B110AF">
        <w:rPr>
          <w:rFonts w:ascii="Book Antiqua" w:hAnsi="Book Antiqua"/>
        </w:rPr>
        <w:t>. Hepatitis B. World Health Organization Fact Sheet No. 204. 2017</w:t>
      </w:r>
      <w:r w:rsidR="000352DC" w:rsidRPr="00B110AF">
        <w:rPr>
          <w:rFonts w:ascii="Book Antiqua" w:hAnsi="Book Antiqua"/>
        </w:rPr>
        <w:t xml:space="preserve">. Available from: </w:t>
      </w:r>
      <w:r w:rsidR="001549D4" w:rsidRPr="00B110AF">
        <w:rPr>
          <w:rFonts w:ascii="Book Antiqua" w:hAnsi="Book Antiqua"/>
        </w:rPr>
        <w:t>https://www.who.int/news-room/fact-sheets/detail/hepatitis-b</w:t>
      </w:r>
    </w:p>
    <w:p w14:paraId="0F35F8E1"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21 </w:t>
      </w:r>
      <w:r w:rsidRPr="00B110AF">
        <w:rPr>
          <w:rFonts w:ascii="Book Antiqua" w:hAnsi="Book Antiqua"/>
          <w:b/>
          <w:bCs/>
        </w:rPr>
        <w:t>Kowdley KV</w:t>
      </w:r>
      <w:r w:rsidRPr="00B110AF">
        <w:rPr>
          <w:rFonts w:ascii="Book Antiqua" w:hAnsi="Book Antiqua"/>
        </w:rPr>
        <w:t xml:space="preserve">, Wang CC, Welch S, Roberts H, Brosgart CL. Prevalence of chronic hepatitis B among foreign-born persons living in the United States by country of origin. </w:t>
      </w:r>
      <w:r w:rsidRPr="00B110AF">
        <w:rPr>
          <w:rFonts w:ascii="Book Antiqua" w:hAnsi="Book Antiqua"/>
          <w:i/>
          <w:iCs/>
        </w:rPr>
        <w:t>Hepatology</w:t>
      </w:r>
      <w:r w:rsidRPr="00B110AF">
        <w:rPr>
          <w:rFonts w:ascii="Book Antiqua" w:hAnsi="Book Antiqua"/>
        </w:rPr>
        <w:t xml:space="preserve"> 2012; </w:t>
      </w:r>
      <w:r w:rsidRPr="00B110AF">
        <w:rPr>
          <w:rFonts w:ascii="Book Antiqua" w:hAnsi="Book Antiqua"/>
          <w:b/>
          <w:bCs/>
        </w:rPr>
        <w:t>56</w:t>
      </w:r>
      <w:r w:rsidRPr="00B110AF">
        <w:rPr>
          <w:rFonts w:ascii="Book Antiqua" w:hAnsi="Book Antiqua"/>
        </w:rPr>
        <w:t>: 422-433 [PMID: 22105832 DOI: 10.1002/hep.24804]</w:t>
      </w:r>
    </w:p>
    <w:p w14:paraId="2499875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22 </w:t>
      </w:r>
      <w:r w:rsidRPr="00B110AF">
        <w:rPr>
          <w:rFonts w:ascii="Book Antiqua" w:hAnsi="Book Antiqua"/>
          <w:b/>
          <w:bCs/>
        </w:rPr>
        <w:t>Lok AS</w:t>
      </w:r>
      <w:r w:rsidRPr="00B110AF">
        <w:rPr>
          <w:rFonts w:ascii="Book Antiqua" w:hAnsi="Book Antiqua"/>
        </w:rPr>
        <w:t xml:space="preserve">, McMahon BJ. Chronic hepatitis B: update 2009. </w:t>
      </w:r>
      <w:r w:rsidRPr="00B110AF">
        <w:rPr>
          <w:rFonts w:ascii="Book Antiqua" w:hAnsi="Book Antiqua"/>
          <w:i/>
          <w:iCs/>
        </w:rPr>
        <w:t>Hepatology</w:t>
      </w:r>
      <w:r w:rsidRPr="00B110AF">
        <w:rPr>
          <w:rFonts w:ascii="Book Antiqua" w:hAnsi="Book Antiqua"/>
        </w:rPr>
        <w:t xml:space="preserve"> 2009; </w:t>
      </w:r>
      <w:r w:rsidRPr="00B110AF">
        <w:rPr>
          <w:rFonts w:ascii="Book Antiqua" w:hAnsi="Book Antiqua"/>
          <w:b/>
          <w:bCs/>
        </w:rPr>
        <w:t>50</w:t>
      </w:r>
      <w:r w:rsidRPr="00B110AF">
        <w:rPr>
          <w:rFonts w:ascii="Book Antiqua" w:hAnsi="Book Antiqua"/>
        </w:rPr>
        <w:t>: 661-662 [PMID: 19714720 DOI: 10.1002/hep.23190]</w:t>
      </w:r>
    </w:p>
    <w:p w14:paraId="30E9BF8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23 </w:t>
      </w:r>
      <w:r w:rsidRPr="00B110AF">
        <w:rPr>
          <w:rFonts w:ascii="Book Antiqua" w:hAnsi="Book Antiqua"/>
          <w:b/>
          <w:bCs/>
        </w:rPr>
        <w:t>Vittal A</w:t>
      </w:r>
      <w:r w:rsidRPr="00B110AF">
        <w:rPr>
          <w:rFonts w:ascii="Book Antiqua" w:hAnsi="Book Antiqua"/>
        </w:rPr>
        <w:t xml:space="preserve">, Ghany MG. WHO Guidelines for Prevention, Care and Treatment of Individuals Infected with HBV: A US Perspective. </w:t>
      </w:r>
      <w:r w:rsidRPr="00B110AF">
        <w:rPr>
          <w:rFonts w:ascii="Book Antiqua" w:hAnsi="Book Antiqua"/>
          <w:i/>
          <w:iCs/>
        </w:rPr>
        <w:t>Clin Liver Dis</w:t>
      </w:r>
      <w:r w:rsidRPr="00B110AF">
        <w:rPr>
          <w:rFonts w:ascii="Book Antiqua" w:hAnsi="Book Antiqua"/>
        </w:rPr>
        <w:t xml:space="preserve"> 2019; </w:t>
      </w:r>
      <w:r w:rsidRPr="00B110AF">
        <w:rPr>
          <w:rFonts w:ascii="Book Antiqua" w:hAnsi="Book Antiqua"/>
          <w:b/>
          <w:bCs/>
        </w:rPr>
        <w:t>23</w:t>
      </w:r>
      <w:r w:rsidRPr="00B110AF">
        <w:rPr>
          <w:rFonts w:ascii="Book Antiqua" w:hAnsi="Book Antiqua"/>
        </w:rPr>
        <w:t>: 417-432 [PMID: 31266617 DOI: 10.1016/j.cld.2019.04.008]</w:t>
      </w:r>
    </w:p>
    <w:p w14:paraId="1265EE0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24 </w:t>
      </w:r>
      <w:r w:rsidRPr="00B110AF">
        <w:rPr>
          <w:rFonts w:ascii="Book Antiqua" w:hAnsi="Book Antiqua"/>
          <w:b/>
          <w:bCs/>
        </w:rPr>
        <w:t>Hou J</w:t>
      </w:r>
      <w:r w:rsidRPr="00B110AF">
        <w:rPr>
          <w:rFonts w:ascii="Book Antiqua" w:hAnsi="Book Antiqua"/>
        </w:rPr>
        <w:t xml:space="preserve">, Liu Z, Gu F. Epidemiology and Prevention of Hepatitis B Virus Infection. </w:t>
      </w:r>
      <w:r w:rsidRPr="00B110AF">
        <w:rPr>
          <w:rFonts w:ascii="Book Antiqua" w:hAnsi="Book Antiqua"/>
          <w:i/>
          <w:iCs/>
        </w:rPr>
        <w:t>Int J Med Sci</w:t>
      </w:r>
      <w:r w:rsidRPr="00B110AF">
        <w:rPr>
          <w:rFonts w:ascii="Book Antiqua" w:hAnsi="Book Antiqua"/>
        </w:rPr>
        <w:t xml:space="preserve"> 2005; </w:t>
      </w:r>
      <w:r w:rsidRPr="00B110AF">
        <w:rPr>
          <w:rFonts w:ascii="Book Antiqua" w:hAnsi="Book Antiqua"/>
          <w:b/>
          <w:bCs/>
        </w:rPr>
        <w:t>2</w:t>
      </w:r>
      <w:r w:rsidRPr="00B110AF">
        <w:rPr>
          <w:rFonts w:ascii="Book Antiqua" w:hAnsi="Book Antiqua"/>
        </w:rPr>
        <w:t>: 50-57 [PMID: 15968340 DOI: 10.7150/ijms.2.50]</w:t>
      </w:r>
    </w:p>
    <w:p w14:paraId="6B69FED3"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25 </w:t>
      </w:r>
      <w:r w:rsidRPr="00B110AF">
        <w:rPr>
          <w:rFonts w:ascii="Book Antiqua" w:hAnsi="Book Antiqua"/>
          <w:b/>
          <w:bCs/>
        </w:rPr>
        <w:t>Abbas Z</w:t>
      </w:r>
      <w:r w:rsidRPr="00B110AF">
        <w:rPr>
          <w:rFonts w:ascii="Book Antiqua" w:hAnsi="Book Antiqua"/>
        </w:rPr>
        <w:t xml:space="preserve">, Jafri W, Shah SH, Khokhar N, Zuberi SJ; Pakistan Society of Gastroenterology and G.I. Endoscopy. PGS consensus statement on management of hepatitis B virus infection--2003. </w:t>
      </w:r>
      <w:r w:rsidRPr="00B110AF">
        <w:rPr>
          <w:rFonts w:ascii="Book Antiqua" w:hAnsi="Book Antiqua"/>
          <w:i/>
          <w:iCs/>
        </w:rPr>
        <w:t>J Pak Med Assoc</w:t>
      </w:r>
      <w:r w:rsidRPr="00B110AF">
        <w:rPr>
          <w:rFonts w:ascii="Book Antiqua" w:hAnsi="Book Antiqua"/>
        </w:rPr>
        <w:t xml:space="preserve"> 2004; </w:t>
      </w:r>
      <w:r w:rsidRPr="00B110AF">
        <w:rPr>
          <w:rFonts w:ascii="Book Antiqua" w:hAnsi="Book Antiqua"/>
          <w:b/>
          <w:bCs/>
        </w:rPr>
        <w:t>54</w:t>
      </w:r>
      <w:r w:rsidRPr="00B110AF">
        <w:rPr>
          <w:rFonts w:ascii="Book Antiqua" w:hAnsi="Book Antiqua"/>
        </w:rPr>
        <w:t>: 150-158 [PMID: 15129877]</w:t>
      </w:r>
    </w:p>
    <w:p w14:paraId="5C61D4E5"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26 </w:t>
      </w:r>
      <w:r w:rsidRPr="00B110AF">
        <w:rPr>
          <w:rFonts w:ascii="Book Antiqua" w:hAnsi="Book Antiqua"/>
          <w:b/>
          <w:bCs/>
        </w:rPr>
        <w:t>Hauri AM</w:t>
      </w:r>
      <w:r w:rsidRPr="00B110AF">
        <w:rPr>
          <w:rFonts w:ascii="Book Antiqua" w:hAnsi="Book Antiqua"/>
        </w:rPr>
        <w:t xml:space="preserve">, Armstrong GL, Hutin YJ. The global burden of disease attributable to contaminated injections given in health care settings. </w:t>
      </w:r>
      <w:r w:rsidRPr="00B110AF">
        <w:rPr>
          <w:rFonts w:ascii="Book Antiqua" w:hAnsi="Book Antiqua"/>
          <w:i/>
          <w:iCs/>
        </w:rPr>
        <w:t>Int J STD AIDS</w:t>
      </w:r>
      <w:r w:rsidRPr="00B110AF">
        <w:rPr>
          <w:rFonts w:ascii="Book Antiqua" w:hAnsi="Book Antiqua"/>
        </w:rPr>
        <w:t xml:space="preserve"> 2004; </w:t>
      </w:r>
      <w:r w:rsidRPr="00B110AF">
        <w:rPr>
          <w:rFonts w:ascii="Book Antiqua" w:hAnsi="Book Antiqua"/>
          <w:b/>
          <w:bCs/>
        </w:rPr>
        <w:t>15</w:t>
      </w:r>
      <w:r w:rsidRPr="00B110AF">
        <w:rPr>
          <w:rFonts w:ascii="Book Antiqua" w:hAnsi="Book Antiqua"/>
        </w:rPr>
        <w:t>: 7-16 [PMID: 14769164 DOI: 10.1258/095646204322637182]</w:t>
      </w:r>
    </w:p>
    <w:p w14:paraId="303132EE"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27 </w:t>
      </w:r>
      <w:r w:rsidRPr="00B110AF">
        <w:rPr>
          <w:rFonts w:ascii="Book Antiqua" w:hAnsi="Book Antiqua"/>
          <w:b/>
          <w:bCs/>
        </w:rPr>
        <w:t>Francis DP</w:t>
      </w:r>
      <w:r w:rsidRPr="00B110AF">
        <w:rPr>
          <w:rFonts w:ascii="Book Antiqua" w:hAnsi="Book Antiqua"/>
        </w:rPr>
        <w:t xml:space="preserve">, Favero MS, Maynard JE. Transmission of hepatitis B virus. </w:t>
      </w:r>
      <w:r w:rsidRPr="00B110AF">
        <w:rPr>
          <w:rFonts w:ascii="Book Antiqua" w:hAnsi="Book Antiqua"/>
          <w:i/>
          <w:iCs/>
        </w:rPr>
        <w:t>Semin Liver Dis</w:t>
      </w:r>
      <w:r w:rsidRPr="00B110AF">
        <w:rPr>
          <w:rFonts w:ascii="Book Antiqua" w:hAnsi="Book Antiqua"/>
        </w:rPr>
        <w:t xml:space="preserve"> 1981; </w:t>
      </w:r>
      <w:r w:rsidRPr="00B110AF">
        <w:rPr>
          <w:rFonts w:ascii="Book Antiqua" w:hAnsi="Book Antiqua"/>
          <w:b/>
          <w:bCs/>
        </w:rPr>
        <w:t>1</w:t>
      </w:r>
      <w:r w:rsidRPr="00B110AF">
        <w:rPr>
          <w:rFonts w:ascii="Book Antiqua" w:hAnsi="Book Antiqua"/>
        </w:rPr>
        <w:t>: 27-32 [PMID: 7051293 DOI: 10.1055/s-2008-1063927]</w:t>
      </w:r>
    </w:p>
    <w:p w14:paraId="6A7B90D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28 </w:t>
      </w:r>
      <w:r w:rsidRPr="00B110AF">
        <w:rPr>
          <w:rFonts w:ascii="Book Antiqua" w:hAnsi="Book Antiqua"/>
          <w:b/>
          <w:bCs/>
        </w:rPr>
        <w:t>Davis LG</w:t>
      </w:r>
      <w:r w:rsidRPr="00B110AF">
        <w:rPr>
          <w:rFonts w:ascii="Book Antiqua" w:hAnsi="Book Antiqua"/>
        </w:rPr>
        <w:t xml:space="preserve">, Weber DJ, Lemon SM. Horizontal transmission of hepatitis B virus. </w:t>
      </w:r>
      <w:r w:rsidRPr="00B110AF">
        <w:rPr>
          <w:rFonts w:ascii="Book Antiqua" w:hAnsi="Book Antiqua"/>
          <w:i/>
          <w:iCs/>
        </w:rPr>
        <w:t>Lancet</w:t>
      </w:r>
      <w:r w:rsidRPr="00B110AF">
        <w:rPr>
          <w:rFonts w:ascii="Book Antiqua" w:hAnsi="Book Antiqua"/>
        </w:rPr>
        <w:t xml:space="preserve"> 1989; </w:t>
      </w:r>
      <w:r w:rsidRPr="00B110AF">
        <w:rPr>
          <w:rFonts w:ascii="Book Antiqua" w:hAnsi="Book Antiqua"/>
          <w:b/>
          <w:bCs/>
        </w:rPr>
        <w:t>1</w:t>
      </w:r>
      <w:r w:rsidRPr="00B110AF">
        <w:rPr>
          <w:rFonts w:ascii="Book Antiqua" w:hAnsi="Book Antiqua"/>
        </w:rPr>
        <w:t>: 889-893 [PMID: 2564960 DOI: 10.1016/s0140-6736(89)92876-6]</w:t>
      </w:r>
    </w:p>
    <w:p w14:paraId="2170E47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29 </w:t>
      </w:r>
      <w:r w:rsidRPr="00B110AF">
        <w:rPr>
          <w:rFonts w:ascii="Book Antiqua" w:hAnsi="Book Antiqua"/>
          <w:b/>
          <w:bCs/>
        </w:rPr>
        <w:t>Degenhardt L</w:t>
      </w:r>
      <w:r w:rsidRPr="00B110AF">
        <w:rPr>
          <w:rFonts w:ascii="Book Antiqua" w:hAnsi="Book Antiqua"/>
        </w:rPr>
        <w:t xml:space="preserve">, Peacock A, Colledge S, Leung J, Grebely J, Vickerman P, Stone J, Cunningham EB, Trickey A, Dumchev K, Lynskey M, Griffiths P, Mattick RP, Hickman M, Larney S. Global prevalence of injecting drug use and sociodemographic characteristics and prevalence of HIV, HBV, and HCV in people who inject drugs: a multistage systematic review. </w:t>
      </w:r>
      <w:r w:rsidRPr="00B110AF">
        <w:rPr>
          <w:rFonts w:ascii="Book Antiqua" w:hAnsi="Book Antiqua"/>
          <w:i/>
          <w:iCs/>
        </w:rPr>
        <w:t>Lancet Glob Health</w:t>
      </w:r>
      <w:r w:rsidRPr="00B110AF">
        <w:rPr>
          <w:rFonts w:ascii="Book Antiqua" w:hAnsi="Book Antiqua"/>
        </w:rPr>
        <w:t xml:space="preserve"> 2017; </w:t>
      </w:r>
      <w:r w:rsidRPr="00B110AF">
        <w:rPr>
          <w:rFonts w:ascii="Book Antiqua" w:hAnsi="Book Antiqua"/>
          <w:b/>
          <w:bCs/>
        </w:rPr>
        <w:t>5</w:t>
      </w:r>
      <w:r w:rsidRPr="00B110AF">
        <w:rPr>
          <w:rFonts w:ascii="Book Antiqua" w:hAnsi="Book Antiqua"/>
        </w:rPr>
        <w:t>: e1192-e1207 [PMID: 29074409 DOI: 10.1016/S2214-109X(17)30375-3]</w:t>
      </w:r>
    </w:p>
    <w:p w14:paraId="02F9B14E"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30 </w:t>
      </w:r>
      <w:r w:rsidRPr="00B110AF">
        <w:rPr>
          <w:rFonts w:ascii="Book Antiqua" w:hAnsi="Book Antiqua"/>
          <w:b/>
          <w:bCs/>
        </w:rPr>
        <w:t>Chu JJ</w:t>
      </w:r>
      <w:r w:rsidRPr="00B110AF">
        <w:rPr>
          <w:rFonts w:ascii="Book Antiqua" w:hAnsi="Book Antiqua"/>
        </w:rPr>
        <w:t xml:space="preserve">, Wörmann T, Popp J, Pätzelt G, Akmatov MK, Krämer A, Reintjes R. Changing epidemiology of hepatitis B and migration--a comparison of six Northern and North-Western European countries. </w:t>
      </w:r>
      <w:r w:rsidRPr="00B110AF">
        <w:rPr>
          <w:rFonts w:ascii="Book Antiqua" w:hAnsi="Book Antiqua"/>
          <w:i/>
          <w:iCs/>
        </w:rPr>
        <w:t>Eur J Public Health</w:t>
      </w:r>
      <w:r w:rsidRPr="00B110AF">
        <w:rPr>
          <w:rFonts w:ascii="Book Antiqua" w:hAnsi="Book Antiqua"/>
        </w:rPr>
        <w:t xml:space="preserve"> 2013; </w:t>
      </w:r>
      <w:r w:rsidRPr="00B110AF">
        <w:rPr>
          <w:rFonts w:ascii="Book Antiqua" w:hAnsi="Book Antiqua"/>
          <w:b/>
          <w:bCs/>
        </w:rPr>
        <w:t>23</w:t>
      </w:r>
      <w:r w:rsidRPr="00B110AF">
        <w:rPr>
          <w:rFonts w:ascii="Book Antiqua" w:hAnsi="Book Antiqua"/>
        </w:rPr>
        <w:t>: 642-647 [PMID: 23132874 DOI: 10.1093/eurpub/cks067]</w:t>
      </w:r>
    </w:p>
    <w:p w14:paraId="4013AB6B"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31 </w:t>
      </w:r>
      <w:r w:rsidRPr="00B110AF">
        <w:rPr>
          <w:rFonts w:ascii="Book Antiqua" w:hAnsi="Book Antiqua"/>
          <w:b/>
          <w:bCs/>
        </w:rPr>
        <w:t>Koc ÖM</w:t>
      </w:r>
      <w:r w:rsidRPr="00B110AF">
        <w:rPr>
          <w:rFonts w:ascii="Book Antiqua" w:hAnsi="Book Antiqua"/>
        </w:rPr>
        <w:t xml:space="preserve">, Kremer C, Bielen R, Buscchots D, Hens N, Nevens F, Robaeys G. </w:t>
      </w:r>
      <w:proofErr w:type="gramStart"/>
      <w:r w:rsidRPr="00B110AF">
        <w:rPr>
          <w:rFonts w:ascii="Book Antiqua" w:hAnsi="Book Antiqua"/>
        </w:rPr>
        <w:t>Prevalence</w:t>
      </w:r>
      <w:proofErr w:type="gramEnd"/>
      <w:r w:rsidRPr="00B110AF">
        <w:rPr>
          <w:rFonts w:ascii="Book Antiqua" w:hAnsi="Book Antiqua"/>
        </w:rPr>
        <w:t xml:space="preserve"> and risk factors of hepatitis B virus infection in Middle-Limburg Belgium, year 2017: Importance of migration. </w:t>
      </w:r>
      <w:r w:rsidRPr="00B110AF">
        <w:rPr>
          <w:rFonts w:ascii="Book Antiqua" w:hAnsi="Book Antiqua"/>
          <w:i/>
          <w:iCs/>
        </w:rPr>
        <w:t>J Med Virol</w:t>
      </w:r>
      <w:r w:rsidRPr="00B110AF">
        <w:rPr>
          <w:rFonts w:ascii="Book Antiqua" w:hAnsi="Book Antiqua"/>
        </w:rPr>
        <w:t xml:space="preserve"> 2019; </w:t>
      </w:r>
      <w:r w:rsidRPr="00B110AF">
        <w:rPr>
          <w:rFonts w:ascii="Book Antiqua" w:hAnsi="Book Antiqua"/>
          <w:b/>
          <w:bCs/>
        </w:rPr>
        <w:t>91</w:t>
      </w:r>
      <w:r w:rsidRPr="00B110AF">
        <w:rPr>
          <w:rFonts w:ascii="Book Antiqua" w:hAnsi="Book Antiqua"/>
        </w:rPr>
        <w:t>: 1479-1488 [PMID: 30870580 DOI: 10.1002/jmv.25457]</w:t>
      </w:r>
    </w:p>
    <w:p w14:paraId="4DA3F68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32 </w:t>
      </w:r>
      <w:r w:rsidRPr="00B110AF">
        <w:rPr>
          <w:rFonts w:ascii="Book Antiqua" w:hAnsi="Book Antiqua"/>
          <w:b/>
          <w:bCs/>
        </w:rPr>
        <w:t>Mysore KR</w:t>
      </w:r>
      <w:r w:rsidRPr="00B110AF">
        <w:rPr>
          <w:rFonts w:ascii="Book Antiqua" w:hAnsi="Book Antiqua"/>
        </w:rPr>
        <w:t xml:space="preserve">, Leung DH. Hepatitis B and C. </w:t>
      </w:r>
      <w:r w:rsidRPr="00B110AF">
        <w:rPr>
          <w:rFonts w:ascii="Book Antiqua" w:hAnsi="Book Antiqua"/>
          <w:i/>
          <w:iCs/>
        </w:rPr>
        <w:t>Clin Liver Dis</w:t>
      </w:r>
      <w:r w:rsidRPr="00B110AF">
        <w:rPr>
          <w:rFonts w:ascii="Book Antiqua" w:hAnsi="Book Antiqua"/>
        </w:rPr>
        <w:t xml:space="preserve"> 2018; </w:t>
      </w:r>
      <w:r w:rsidRPr="00B110AF">
        <w:rPr>
          <w:rFonts w:ascii="Book Antiqua" w:hAnsi="Book Antiqua"/>
          <w:b/>
          <w:bCs/>
        </w:rPr>
        <w:t>22</w:t>
      </w:r>
      <w:r w:rsidRPr="00B110AF">
        <w:rPr>
          <w:rFonts w:ascii="Book Antiqua" w:hAnsi="Book Antiqua"/>
        </w:rPr>
        <w:t>: 703-722 [PMID: 30266158 DOI: 10.1016/j.cld.2018.06.002]</w:t>
      </w:r>
    </w:p>
    <w:p w14:paraId="26363F1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33 </w:t>
      </w:r>
      <w:r w:rsidRPr="00B110AF">
        <w:rPr>
          <w:rFonts w:ascii="Book Antiqua" w:hAnsi="Book Antiqua"/>
          <w:b/>
          <w:bCs/>
        </w:rPr>
        <w:t>Beasley RP</w:t>
      </w:r>
      <w:r w:rsidRPr="00B110AF">
        <w:rPr>
          <w:rFonts w:ascii="Book Antiqua" w:hAnsi="Book Antiqua"/>
        </w:rPr>
        <w:t xml:space="preserve">, Hwang LY, Lee GC, Lan CC, Roan CH, Huang FY, Chen CL. Prevention of perinatally transmitted hepatitis B virus infections with hepatitis B immune globulin </w:t>
      </w:r>
      <w:r w:rsidRPr="00B110AF">
        <w:rPr>
          <w:rFonts w:ascii="Book Antiqua" w:hAnsi="Book Antiqua"/>
        </w:rPr>
        <w:lastRenderedPageBreak/>
        <w:t xml:space="preserve">and hepatitis B vaccine. </w:t>
      </w:r>
      <w:r w:rsidRPr="00B110AF">
        <w:rPr>
          <w:rFonts w:ascii="Book Antiqua" w:hAnsi="Book Antiqua"/>
          <w:i/>
          <w:iCs/>
        </w:rPr>
        <w:t>Lancet</w:t>
      </w:r>
      <w:r w:rsidRPr="00B110AF">
        <w:rPr>
          <w:rFonts w:ascii="Book Antiqua" w:hAnsi="Book Antiqua"/>
        </w:rPr>
        <w:t xml:space="preserve"> 1983; </w:t>
      </w:r>
      <w:r w:rsidRPr="00B110AF">
        <w:rPr>
          <w:rFonts w:ascii="Book Antiqua" w:hAnsi="Book Antiqua"/>
          <w:b/>
          <w:bCs/>
        </w:rPr>
        <w:t>2</w:t>
      </w:r>
      <w:r w:rsidRPr="00B110AF">
        <w:rPr>
          <w:rFonts w:ascii="Book Antiqua" w:hAnsi="Book Antiqua"/>
        </w:rPr>
        <w:t>: 1099-1102 [PMID: 6138642 DOI: 10.1016/s0140-6736(83)90624-4]</w:t>
      </w:r>
    </w:p>
    <w:p w14:paraId="0A1E195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34 </w:t>
      </w:r>
      <w:r w:rsidRPr="00B110AF">
        <w:rPr>
          <w:rFonts w:ascii="Book Antiqua" w:hAnsi="Book Antiqua"/>
          <w:b/>
          <w:bCs/>
        </w:rPr>
        <w:t>McMahon BJ</w:t>
      </w:r>
      <w:r w:rsidRPr="00B110AF">
        <w:rPr>
          <w:rFonts w:ascii="Book Antiqua" w:hAnsi="Book Antiqua"/>
        </w:rPr>
        <w:t xml:space="preserve">. Natural history of chronic hepatitis B. </w:t>
      </w:r>
      <w:r w:rsidRPr="00B110AF">
        <w:rPr>
          <w:rFonts w:ascii="Book Antiqua" w:hAnsi="Book Antiqua"/>
          <w:i/>
          <w:iCs/>
        </w:rPr>
        <w:t>Clin Liver Dis</w:t>
      </w:r>
      <w:r w:rsidRPr="00B110AF">
        <w:rPr>
          <w:rFonts w:ascii="Book Antiqua" w:hAnsi="Book Antiqua"/>
        </w:rPr>
        <w:t xml:space="preserve"> 2010; </w:t>
      </w:r>
      <w:r w:rsidRPr="00B110AF">
        <w:rPr>
          <w:rFonts w:ascii="Book Antiqua" w:hAnsi="Book Antiqua"/>
          <w:b/>
          <w:bCs/>
        </w:rPr>
        <w:t>14</w:t>
      </w:r>
      <w:r w:rsidRPr="00B110AF">
        <w:rPr>
          <w:rFonts w:ascii="Book Antiqua" w:hAnsi="Book Antiqua"/>
        </w:rPr>
        <w:t>: 381-396 [PMID: 20638020 DOI: 10.1016/j.cld.2010.05.007]</w:t>
      </w:r>
    </w:p>
    <w:p w14:paraId="3FBFC26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35 </w:t>
      </w:r>
      <w:r w:rsidRPr="00B110AF">
        <w:rPr>
          <w:rFonts w:ascii="Book Antiqua" w:hAnsi="Book Antiqua"/>
          <w:b/>
          <w:bCs/>
        </w:rPr>
        <w:t>Gish RG</w:t>
      </w:r>
      <w:r w:rsidRPr="00B110AF">
        <w:rPr>
          <w:rFonts w:ascii="Book Antiqua" w:hAnsi="Book Antiqua"/>
        </w:rPr>
        <w:t xml:space="preserve">, Given BD, Lai CL, Locarnini SA, Lau JY, Lewis DL, Schluep T. Chronic hepatitis B: Virology, natural history, current </w:t>
      </w:r>
      <w:proofErr w:type="gramStart"/>
      <w:r w:rsidRPr="00B110AF">
        <w:rPr>
          <w:rFonts w:ascii="Book Antiqua" w:hAnsi="Book Antiqua"/>
        </w:rPr>
        <w:t>management</w:t>
      </w:r>
      <w:proofErr w:type="gramEnd"/>
      <w:r w:rsidRPr="00B110AF">
        <w:rPr>
          <w:rFonts w:ascii="Book Antiqua" w:hAnsi="Book Antiqua"/>
        </w:rPr>
        <w:t xml:space="preserve"> and a glimpse at future opportunities. </w:t>
      </w:r>
      <w:r w:rsidRPr="00B110AF">
        <w:rPr>
          <w:rFonts w:ascii="Book Antiqua" w:hAnsi="Book Antiqua"/>
          <w:i/>
          <w:iCs/>
        </w:rPr>
        <w:t>Antiviral Res</w:t>
      </w:r>
      <w:r w:rsidRPr="00B110AF">
        <w:rPr>
          <w:rFonts w:ascii="Book Antiqua" w:hAnsi="Book Antiqua"/>
        </w:rPr>
        <w:t xml:space="preserve"> 2015; </w:t>
      </w:r>
      <w:r w:rsidRPr="00B110AF">
        <w:rPr>
          <w:rFonts w:ascii="Book Antiqua" w:hAnsi="Book Antiqua"/>
          <w:b/>
          <w:bCs/>
        </w:rPr>
        <w:t>121</w:t>
      </w:r>
      <w:r w:rsidRPr="00B110AF">
        <w:rPr>
          <w:rFonts w:ascii="Book Antiqua" w:hAnsi="Book Antiqua"/>
        </w:rPr>
        <w:t>: 47-58 [PMID: 26092643 DOI: 10.1016/j.antiviral.2015.06.008]</w:t>
      </w:r>
    </w:p>
    <w:p w14:paraId="3A90C28E"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36 </w:t>
      </w:r>
      <w:r w:rsidRPr="00B110AF">
        <w:rPr>
          <w:rFonts w:ascii="Book Antiqua" w:hAnsi="Book Antiqua"/>
          <w:b/>
          <w:bCs/>
        </w:rPr>
        <w:t>Raimondo G</w:t>
      </w:r>
      <w:r w:rsidRPr="00B110AF">
        <w:rPr>
          <w:rFonts w:ascii="Book Antiqua" w:hAnsi="Book Antiqua"/>
        </w:rPr>
        <w:t xml:space="preserve">, Pollicino T, Cacciola I, Squadrito G. Occult hepatitis B virus infection. </w:t>
      </w:r>
      <w:r w:rsidRPr="00B110AF">
        <w:rPr>
          <w:rFonts w:ascii="Book Antiqua" w:hAnsi="Book Antiqua"/>
          <w:i/>
          <w:iCs/>
        </w:rPr>
        <w:t>J Hepatol</w:t>
      </w:r>
      <w:r w:rsidRPr="00B110AF">
        <w:rPr>
          <w:rFonts w:ascii="Book Antiqua" w:hAnsi="Book Antiqua"/>
        </w:rPr>
        <w:t xml:space="preserve"> 2007; </w:t>
      </w:r>
      <w:r w:rsidRPr="00B110AF">
        <w:rPr>
          <w:rFonts w:ascii="Book Antiqua" w:hAnsi="Book Antiqua"/>
          <w:b/>
          <w:bCs/>
        </w:rPr>
        <w:t>46</w:t>
      </w:r>
      <w:r w:rsidRPr="00B110AF">
        <w:rPr>
          <w:rFonts w:ascii="Book Antiqua" w:hAnsi="Book Antiqua"/>
        </w:rPr>
        <w:t>: 160-170 [PMID: 17112622 DOI: 10.1016/j.jhep.2006.10.007]</w:t>
      </w:r>
    </w:p>
    <w:p w14:paraId="5E8487B8"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37 </w:t>
      </w:r>
      <w:r w:rsidRPr="00B110AF">
        <w:rPr>
          <w:rFonts w:ascii="Book Antiqua" w:hAnsi="Book Antiqua"/>
          <w:b/>
          <w:bCs/>
        </w:rPr>
        <w:t>Guillevin L</w:t>
      </w:r>
      <w:r w:rsidRPr="00B110AF">
        <w:rPr>
          <w:rFonts w:ascii="Book Antiqua" w:hAnsi="Book Antiqua"/>
        </w:rPr>
        <w:t xml:space="preserve">, Mahr A, Callard P, Godmer P, Pagnoux C, Leray E, Cohen P; French Vasculitis Study Group. Hepatitis B virus-associated polyarteritis nodosa: clinical characteristics, outcome, and impact of treatment in 115 patients. </w:t>
      </w:r>
      <w:r w:rsidRPr="00B110AF">
        <w:rPr>
          <w:rFonts w:ascii="Book Antiqua" w:hAnsi="Book Antiqua"/>
          <w:i/>
          <w:iCs/>
        </w:rPr>
        <w:t>Medicine (Baltimore)</w:t>
      </w:r>
      <w:r w:rsidRPr="00B110AF">
        <w:rPr>
          <w:rFonts w:ascii="Book Antiqua" w:hAnsi="Book Antiqua"/>
        </w:rPr>
        <w:t xml:space="preserve"> 2005; </w:t>
      </w:r>
      <w:r w:rsidRPr="00B110AF">
        <w:rPr>
          <w:rFonts w:ascii="Book Antiqua" w:hAnsi="Book Antiqua"/>
          <w:b/>
          <w:bCs/>
        </w:rPr>
        <w:t>84</w:t>
      </w:r>
      <w:r w:rsidRPr="00B110AF">
        <w:rPr>
          <w:rFonts w:ascii="Book Antiqua" w:hAnsi="Book Antiqua"/>
        </w:rPr>
        <w:t>: 313-322 [PMID: 16148731 DOI: 10.1097/01.md.0000180792.80212.5e]</w:t>
      </w:r>
    </w:p>
    <w:p w14:paraId="1D57784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38 </w:t>
      </w:r>
      <w:r w:rsidRPr="00B110AF">
        <w:rPr>
          <w:rFonts w:ascii="Book Antiqua" w:hAnsi="Book Antiqua"/>
          <w:b/>
          <w:bCs/>
        </w:rPr>
        <w:t>Gupta A</w:t>
      </w:r>
      <w:r w:rsidRPr="00B110AF">
        <w:rPr>
          <w:rFonts w:ascii="Book Antiqua" w:hAnsi="Book Antiqua"/>
        </w:rPr>
        <w:t xml:space="preserve">, Quigg RJ. Glomerular Diseases Associated </w:t>
      </w:r>
      <w:proofErr w:type="gramStart"/>
      <w:r w:rsidRPr="00B110AF">
        <w:rPr>
          <w:rFonts w:ascii="Book Antiqua" w:hAnsi="Book Antiqua"/>
        </w:rPr>
        <w:t>With</w:t>
      </w:r>
      <w:proofErr w:type="gramEnd"/>
      <w:r w:rsidRPr="00B110AF">
        <w:rPr>
          <w:rFonts w:ascii="Book Antiqua" w:hAnsi="Book Antiqua"/>
        </w:rPr>
        <w:t xml:space="preserve"> Hepatitis B and C. </w:t>
      </w:r>
      <w:r w:rsidRPr="00B110AF">
        <w:rPr>
          <w:rFonts w:ascii="Book Antiqua" w:hAnsi="Book Antiqua"/>
          <w:i/>
          <w:iCs/>
        </w:rPr>
        <w:t>Adv Chronic Kidney Dis</w:t>
      </w:r>
      <w:r w:rsidRPr="00B110AF">
        <w:rPr>
          <w:rFonts w:ascii="Book Antiqua" w:hAnsi="Book Antiqua"/>
        </w:rPr>
        <w:t xml:space="preserve"> 2015; </w:t>
      </w:r>
      <w:r w:rsidRPr="00B110AF">
        <w:rPr>
          <w:rFonts w:ascii="Book Antiqua" w:hAnsi="Book Antiqua"/>
          <w:b/>
          <w:bCs/>
        </w:rPr>
        <w:t>22</w:t>
      </w:r>
      <w:r w:rsidRPr="00B110AF">
        <w:rPr>
          <w:rFonts w:ascii="Book Antiqua" w:hAnsi="Book Antiqua"/>
        </w:rPr>
        <w:t>: 343-351 [PMID: 26311595 DOI: 10.1053/j.ackd.2015.06.003]</w:t>
      </w:r>
    </w:p>
    <w:p w14:paraId="3FAE453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39 </w:t>
      </w:r>
      <w:r w:rsidRPr="00B110AF">
        <w:rPr>
          <w:rFonts w:ascii="Book Antiqua" w:hAnsi="Book Antiqua"/>
          <w:b/>
          <w:bCs/>
        </w:rPr>
        <w:t>Han SH</w:t>
      </w:r>
      <w:r w:rsidRPr="00B110AF">
        <w:rPr>
          <w:rFonts w:ascii="Book Antiqua" w:hAnsi="Book Antiqua"/>
        </w:rPr>
        <w:t xml:space="preserve">. Extrahepatic manifestations of chronic hepatitis B. </w:t>
      </w:r>
      <w:r w:rsidRPr="00B110AF">
        <w:rPr>
          <w:rFonts w:ascii="Book Antiqua" w:hAnsi="Book Antiqua"/>
          <w:i/>
          <w:iCs/>
        </w:rPr>
        <w:t>Clin Liver Dis</w:t>
      </w:r>
      <w:r w:rsidRPr="00B110AF">
        <w:rPr>
          <w:rFonts w:ascii="Book Antiqua" w:hAnsi="Book Antiqua"/>
        </w:rPr>
        <w:t xml:space="preserve"> 2004; </w:t>
      </w:r>
      <w:r w:rsidRPr="00B110AF">
        <w:rPr>
          <w:rFonts w:ascii="Book Antiqua" w:hAnsi="Book Antiqua"/>
          <w:b/>
          <w:bCs/>
        </w:rPr>
        <w:t>8</w:t>
      </w:r>
      <w:r w:rsidRPr="00B110AF">
        <w:rPr>
          <w:rFonts w:ascii="Book Antiqua" w:hAnsi="Book Antiqua"/>
        </w:rPr>
        <w:t>: 403-418 [PMID: 15481347 DOI: 10.1016/j.cld.2004.02.003]</w:t>
      </w:r>
    </w:p>
    <w:p w14:paraId="1BA2076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40 </w:t>
      </w:r>
      <w:r w:rsidRPr="00B110AF">
        <w:rPr>
          <w:rFonts w:ascii="Book Antiqua" w:hAnsi="Book Antiqua"/>
          <w:b/>
          <w:bCs/>
        </w:rPr>
        <w:t>Kappus MR</w:t>
      </w:r>
      <w:r w:rsidRPr="00B110AF">
        <w:rPr>
          <w:rFonts w:ascii="Book Antiqua" w:hAnsi="Book Antiqua"/>
        </w:rPr>
        <w:t xml:space="preserve">, Sterling RK. Extrahepatic manifestations of acute hepatitis B virus infection. </w:t>
      </w:r>
      <w:r w:rsidRPr="00B110AF">
        <w:rPr>
          <w:rFonts w:ascii="Book Antiqua" w:hAnsi="Book Antiqua"/>
          <w:i/>
          <w:iCs/>
        </w:rPr>
        <w:t>Gastroenterol Hepatol (N Y)</w:t>
      </w:r>
      <w:r w:rsidRPr="00B110AF">
        <w:rPr>
          <w:rFonts w:ascii="Book Antiqua" w:hAnsi="Book Antiqua"/>
        </w:rPr>
        <w:t xml:space="preserve"> 2013; </w:t>
      </w:r>
      <w:r w:rsidRPr="00B110AF">
        <w:rPr>
          <w:rFonts w:ascii="Book Antiqua" w:hAnsi="Book Antiqua"/>
          <w:b/>
          <w:bCs/>
        </w:rPr>
        <w:t>9</w:t>
      </w:r>
      <w:r w:rsidRPr="00B110AF">
        <w:rPr>
          <w:rFonts w:ascii="Book Antiqua" w:hAnsi="Book Antiqua"/>
        </w:rPr>
        <w:t>: 123-126 [PMID: 23983659]</w:t>
      </w:r>
    </w:p>
    <w:p w14:paraId="3202CBA4"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41 </w:t>
      </w:r>
      <w:r w:rsidRPr="00B110AF">
        <w:rPr>
          <w:rFonts w:ascii="Book Antiqua" w:hAnsi="Book Antiqua"/>
          <w:b/>
          <w:bCs/>
        </w:rPr>
        <w:t>Hsu YS</w:t>
      </w:r>
      <w:r w:rsidRPr="00B110AF">
        <w:rPr>
          <w:rFonts w:ascii="Book Antiqua" w:hAnsi="Book Antiqua"/>
        </w:rPr>
        <w:t xml:space="preserve">, Chien RN, Yeh CT, Sheen IS, Chiou HY, Chu CM, Liaw YF. Long-term outcome after spontaneous HBeAg seroconversion in patients with chronic hepatitis B. </w:t>
      </w:r>
      <w:r w:rsidRPr="00B110AF">
        <w:rPr>
          <w:rFonts w:ascii="Book Antiqua" w:hAnsi="Book Antiqua"/>
          <w:i/>
          <w:iCs/>
        </w:rPr>
        <w:t>Hepatology</w:t>
      </w:r>
      <w:r w:rsidRPr="00B110AF">
        <w:rPr>
          <w:rFonts w:ascii="Book Antiqua" w:hAnsi="Book Antiqua"/>
        </w:rPr>
        <w:t xml:space="preserve"> 2002; </w:t>
      </w:r>
      <w:r w:rsidRPr="00B110AF">
        <w:rPr>
          <w:rFonts w:ascii="Book Antiqua" w:hAnsi="Book Antiqua"/>
          <w:b/>
          <w:bCs/>
        </w:rPr>
        <w:t>35</w:t>
      </w:r>
      <w:r w:rsidRPr="00B110AF">
        <w:rPr>
          <w:rFonts w:ascii="Book Antiqua" w:hAnsi="Book Antiqua"/>
        </w:rPr>
        <w:t>: 1522-1527 [PMID: 12029639 DOI: 10.1053/jhep.2002.33638]</w:t>
      </w:r>
    </w:p>
    <w:p w14:paraId="304B288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42 </w:t>
      </w:r>
      <w:r w:rsidRPr="00B110AF">
        <w:rPr>
          <w:rFonts w:ascii="Book Antiqua" w:hAnsi="Book Antiqua"/>
          <w:b/>
          <w:bCs/>
        </w:rPr>
        <w:t>Liaw YF</w:t>
      </w:r>
      <w:r w:rsidRPr="00B110AF">
        <w:rPr>
          <w:rFonts w:ascii="Book Antiqua" w:hAnsi="Book Antiqua"/>
        </w:rPr>
        <w:t xml:space="preserve">. HBeAg seroconversion as an important end point in the treatment of chronic hepatitis B. </w:t>
      </w:r>
      <w:r w:rsidRPr="00B110AF">
        <w:rPr>
          <w:rFonts w:ascii="Book Antiqua" w:hAnsi="Book Antiqua"/>
          <w:i/>
          <w:iCs/>
        </w:rPr>
        <w:t>Hepatol Int</w:t>
      </w:r>
      <w:r w:rsidRPr="00B110AF">
        <w:rPr>
          <w:rFonts w:ascii="Book Antiqua" w:hAnsi="Book Antiqua"/>
        </w:rPr>
        <w:t xml:space="preserve"> 2009; </w:t>
      </w:r>
      <w:r w:rsidRPr="00B110AF">
        <w:rPr>
          <w:rFonts w:ascii="Book Antiqua" w:hAnsi="Book Antiqua"/>
          <w:b/>
          <w:bCs/>
        </w:rPr>
        <w:t>3</w:t>
      </w:r>
      <w:r w:rsidRPr="00B110AF">
        <w:rPr>
          <w:rFonts w:ascii="Book Antiqua" w:hAnsi="Book Antiqua"/>
        </w:rPr>
        <w:t>: 425-433 [PMID: 19669245 DOI: 10.1007/s12072-009-9140-3]</w:t>
      </w:r>
    </w:p>
    <w:p w14:paraId="4E5E5D44"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43 </w:t>
      </w:r>
      <w:r w:rsidRPr="00B110AF">
        <w:rPr>
          <w:rFonts w:ascii="Book Antiqua" w:hAnsi="Book Antiqua"/>
          <w:b/>
          <w:bCs/>
        </w:rPr>
        <w:t>Hui CK</w:t>
      </w:r>
      <w:r w:rsidRPr="00B110AF">
        <w:rPr>
          <w:rFonts w:ascii="Book Antiqua" w:hAnsi="Book Antiqua"/>
        </w:rPr>
        <w:t xml:space="preserve">, Leung N, Shek TW, Yao H, Lee WK, Lai JY, Lai ST, Wong WM, Lai LS, Poon RT, Lo CM, Fan ST, Lau GK; Hong Kong Liver Fibrosis Study Group. Sustained disease remission after spontaneous HBeAg seroconversion is associated with reduction in </w:t>
      </w:r>
      <w:r w:rsidRPr="00B110AF">
        <w:rPr>
          <w:rFonts w:ascii="Book Antiqua" w:hAnsi="Book Antiqua"/>
        </w:rPr>
        <w:lastRenderedPageBreak/>
        <w:t xml:space="preserve">fibrosis progression in chronic hepatitis B Chinese patients. </w:t>
      </w:r>
      <w:r w:rsidRPr="00B110AF">
        <w:rPr>
          <w:rFonts w:ascii="Book Antiqua" w:hAnsi="Book Antiqua"/>
          <w:i/>
          <w:iCs/>
        </w:rPr>
        <w:t>Hepatology</w:t>
      </w:r>
      <w:r w:rsidRPr="00B110AF">
        <w:rPr>
          <w:rFonts w:ascii="Book Antiqua" w:hAnsi="Book Antiqua"/>
        </w:rPr>
        <w:t xml:space="preserve"> 2007; </w:t>
      </w:r>
      <w:r w:rsidRPr="00B110AF">
        <w:rPr>
          <w:rFonts w:ascii="Book Antiqua" w:hAnsi="Book Antiqua"/>
          <w:b/>
          <w:bCs/>
        </w:rPr>
        <w:t>46</w:t>
      </w:r>
      <w:r w:rsidRPr="00B110AF">
        <w:rPr>
          <w:rFonts w:ascii="Book Antiqua" w:hAnsi="Book Antiqua"/>
        </w:rPr>
        <w:t>: 690-698 [PMID: 17680649 DOI: 10.1002/hep.21758]</w:t>
      </w:r>
    </w:p>
    <w:p w14:paraId="152CE993"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44 </w:t>
      </w:r>
      <w:r w:rsidRPr="00B110AF">
        <w:rPr>
          <w:rFonts w:ascii="Book Antiqua" w:hAnsi="Book Antiqua"/>
          <w:b/>
          <w:bCs/>
        </w:rPr>
        <w:t>McMahon BJ</w:t>
      </w:r>
      <w:r w:rsidRPr="00B110AF">
        <w:rPr>
          <w:rFonts w:ascii="Book Antiqua" w:hAnsi="Book Antiqua"/>
        </w:rPr>
        <w:t xml:space="preserve">. The natural history of chronic hepatitis B virus infection. </w:t>
      </w:r>
      <w:r w:rsidRPr="00B110AF">
        <w:rPr>
          <w:rFonts w:ascii="Book Antiqua" w:hAnsi="Book Antiqua"/>
          <w:i/>
          <w:iCs/>
        </w:rPr>
        <w:t>Hepatology</w:t>
      </w:r>
      <w:r w:rsidRPr="00B110AF">
        <w:rPr>
          <w:rFonts w:ascii="Book Antiqua" w:hAnsi="Book Antiqua"/>
        </w:rPr>
        <w:t xml:space="preserve"> 2009; </w:t>
      </w:r>
      <w:r w:rsidRPr="00B110AF">
        <w:rPr>
          <w:rFonts w:ascii="Book Antiqua" w:hAnsi="Book Antiqua"/>
          <w:b/>
          <w:bCs/>
        </w:rPr>
        <w:t>49</w:t>
      </w:r>
      <w:r w:rsidRPr="00B110AF">
        <w:rPr>
          <w:rFonts w:ascii="Book Antiqua" w:hAnsi="Book Antiqua"/>
        </w:rPr>
        <w:t>: S45-S55 [PMID: 19399792 DOI: 10.1002/hep.22898]</w:t>
      </w:r>
    </w:p>
    <w:p w14:paraId="77096725"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45 </w:t>
      </w:r>
      <w:r w:rsidRPr="00B110AF">
        <w:rPr>
          <w:rFonts w:ascii="Book Antiqua" w:hAnsi="Book Antiqua"/>
          <w:b/>
          <w:bCs/>
        </w:rPr>
        <w:t>Terrault NA</w:t>
      </w:r>
      <w:r w:rsidRPr="00B110AF">
        <w:rPr>
          <w:rFonts w:ascii="Book Antiqua" w:hAnsi="Book Antiqua"/>
        </w:rPr>
        <w:t xml:space="preserve">, Lok ASF, McMahon BJ, Chang KM, Hwang JP, Jonas MM, Brown RS Jr, Bzowej NH, Wong JB. Update on prevention, diagnosis, and treatment of chronic hepatitis B: AASLD 2018 hepatitis B guidance. </w:t>
      </w:r>
      <w:r w:rsidRPr="00B110AF">
        <w:rPr>
          <w:rFonts w:ascii="Book Antiqua" w:hAnsi="Book Antiqua"/>
          <w:i/>
          <w:iCs/>
        </w:rPr>
        <w:t>Hepatology</w:t>
      </w:r>
      <w:r w:rsidRPr="00B110AF">
        <w:rPr>
          <w:rFonts w:ascii="Book Antiqua" w:hAnsi="Book Antiqua"/>
        </w:rPr>
        <w:t xml:space="preserve"> 2018; </w:t>
      </w:r>
      <w:r w:rsidRPr="00B110AF">
        <w:rPr>
          <w:rFonts w:ascii="Book Antiqua" w:hAnsi="Book Antiqua"/>
          <w:b/>
          <w:bCs/>
        </w:rPr>
        <w:t>67</w:t>
      </w:r>
      <w:r w:rsidRPr="00B110AF">
        <w:rPr>
          <w:rFonts w:ascii="Book Antiqua" w:hAnsi="Book Antiqua"/>
        </w:rPr>
        <w:t>: 1560-1599 [PMID: 29405329 DOI: 10.1002/hep.29800]</w:t>
      </w:r>
    </w:p>
    <w:p w14:paraId="3EC6DFDE"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46 </w:t>
      </w:r>
      <w:r w:rsidRPr="00B110AF">
        <w:rPr>
          <w:rFonts w:ascii="Book Antiqua" w:hAnsi="Book Antiqua"/>
          <w:b/>
          <w:bCs/>
        </w:rPr>
        <w:t>Kramvis A</w:t>
      </w:r>
      <w:r w:rsidRPr="00B110AF">
        <w:rPr>
          <w:rFonts w:ascii="Book Antiqua" w:hAnsi="Book Antiqua"/>
        </w:rPr>
        <w:t xml:space="preserve">, Kew M, François G. Hepatitis B virus genotypes. </w:t>
      </w:r>
      <w:r w:rsidRPr="00B110AF">
        <w:rPr>
          <w:rFonts w:ascii="Book Antiqua" w:hAnsi="Book Antiqua"/>
          <w:i/>
          <w:iCs/>
        </w:rPr>
        <w:t>Vaccine</w:t>
      </w:r>
      <w:r w:rsidRPr="00B110AF">
        <w:rPr>
          <w:rFonts w:ascii="Book Antiqua" w:hAnsi="Book Antiqua"/>
        </w:rPr>
        <w:t xml:space="preserve"> 2005; </w:t>
      </w:r>
      <w:r w:rsidRPr="00B110AF">
        <w:rPr>
          <w:rFonts w:ascii="Book Antiqua" w:hAnsi="Book Antiqua"/>
          <w:b/>
          <w:bCs/>
        </w:rPr>
        <w:t>23</w:t>
      </w:r>
      <w:r w:rsidRPr="00B110AF">
        <w:rPr>
          <w:rFonts w:ascii="Book Antiqua" w:hAnsi="Book Antiqua"/>
        </w:rPr>
        <w:t>: 2409-2423 [PMID: 15752827 DOI: 10.1016/j.vaccine.2004.10.045]</w:t>
      </w:r>
    </w:p>
    <w:p w14:paraId="6E87110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47 </w:t>
      </w:r>
      <w:r w:rsidRPr="00B110AF">
        <w:rPr>
          <w:rFonts w:ascii="Book Antiqua" w:hAnsi="Book Antiqua"/>
          <w:b/>
          <w:bCs/>
        </w:rPr>
        <w:t>Yan H</w:t>
      </w:r>
      <w:r w:rsidRPr="00B110AF">
        <w:rPr>
          <w:rFonts w:ascii="Book Antiqua" w:hAnsi="Book Antiqua"/>
        </w:rPr>
        <w:t xml:space="preserve">, Zhong G, Xu G, He W, Jing Z, Gao Z, Huang Y, Qi Y, Peng B, Wang H, Fu L, Song M, Chen P, Gao W, Ren B, Sun Y, Cai T, Feng X, Sui J, Li W. Sodium taurocholate cotransporting polypeptide is a functional receptor for human hepatitis B and D virus. </w:t>
      </w:r>
      <w:r w:rsidRPr="00B110AF">
        <w:rPr>
          <w:rFonts w:ascii="Book Antiqua" w:hAnsi="Book Antiqua"/>
          <w:i/>
          <w:iCs/>
        </w:rPr>
        <w:t>Elife</w:t>
      </w:r>
      <w:r w:rsidRPr="00B110AF">
        <w:rPr>
          <w:rFonts w:ascii="Book Antiqua" w:hAnsi="Book Antiqua"/>
        </w:rPr>
        <w:t xml:space="preserve"> 2012; </w:t>
      </w:r>
      <w:r w:rsidRPr="00B110AF">
        <w:rPr>
          <w:rFonts w:ascii="Book Antiqua" w:hAnsi="Book Antiqua"/>
          <w:b/>
          <w:bCs/>
        </w:rPr>
        <w:t>3</w:t>
      </w:r>
      <w:r w:rsidRPr="00B110AF">
        <w:rPr>
          <w:rFonts w:ascii="Book Antiqua" w:hAnsi="Book Antiqua"/>
        </w:rPr>
        <w:t xml:space="preserve"> [PMID: 25409679 DOI: 10.7554/eLife.00049]</w:t>
      </w:r>
    </w:p>
    <w:p w14:paraId="4EA42688"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48 </w:t>
      </w:r>
      <w:r w:rsidRPr="00B110AF">
        <w:rPr>
          <w:rFonts w:ascii="Book Antiqua" w:hAnsi="Book Antiqua"/>
          <w:b/>
          <w:bCs/>
        </w:rPr>
        <w:t>Revill PA</w:t>
      </w:r>
      <w:r w:rsidRPr="00B110AF">
        <w:rPr>
          <w:rFonts w:ascii="Book Antiqua" w:hAnsi="Book Antiqua"/>
        </w:rPr>
        <w:t xml:space="preserve">, Locarnini SA. New perspectives on the hepatitis B virus life cycle in the human liver. </w:t>
      </w:r>
      <w:r w:rsidRPr="00B110AF">
        <w:rPr>
          <w:rFonts w:ascii="Book Antiqua" w:hAnsi="Book Antiqua"/>
          <w:i/>
          <w:iCs/>
        </w:rPr>
        <w:t>J Clin Invest</w:t>
      </w:r>
      <w:r w:rsidRPr="00B110AF">
        <w:rPr>
          <w:rFonts w:ascii="Book Antiqua" w:hAnsi="Book Antiqua"/>
        </w:rPr>
        <w:t xml:space="preserve"> 2016; </w:t>
      </w:r>
      <w:r w:rsidRPr="00B110AF">
        <w:rPr>
          <w:rFonts w:ascii="Book Antiqua" w:hAnsi="Book Antiqua"/>
          <w:b/>
          <w:bCs/>
        </w:rPr>
        <w:t>126</w:t>
      </w:r>
      <w:r w:rsidRPr="00B110AF">
        <w:rPr>
          <w:rFonts w:ascii="Book Antiqua" w:hAnsi="Book Antiqua"/>
        </w:rPr>
        <w:t>: 833-836 [PMID: 26901815 DOI: 10.1172/JCI86650]</w:t>
      </w:r>
    </w:p>
    <w:p w14:paraId="0A67213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49 </w:t>
      </w:r>
      <w:r w:rsidRPr="00B110AF">
        <w:rPr>
          <w:rFonts w:ascii="Book Antiqua" w:hAnsi="Book Antiqua"/>
          <w:b/>
          <w:bCs/>
        </w:rPr>
        <w:t>Nassal M</w:t>
      </w:r>
      <w:r w:rsidRPr="00B110AF">
        <w:rPr>
          <w:rFonts w:ascii="Book Antiqua" w:hAnsi="Book Antiqua"/>
        </w:rPr>
        <w:t xml:space="preserve">. HBV cccDNA: viral persistence reservoir and key obstacle for a cure of chronic hepatitis B. </w:t>
      </w:r>
      <w:r w:rsidRPr="00B110AF">
        <w:rPr>
          <w:rFonts w:ascii="Book Antiqua" w:hAnsi="Book Antiqua"/>
          <w:i/>
          <w:iCs/>
        </w:rPr>
        <w:t>Gut</w:t>
      </w:r>
      <w:r w:rsidRPr="00B110AF">
        <w:rPr>
          <w:rFonts w:ascii="Book Antiqua" w:hAnsi="Book Antiqua"/>
        </w:rPr>
        <w:t xml:space="preserve"> 2015; </w:t>
      </w:r>
      <w:r w:rsidRPr="00B110AF">
        <w:rPr>
          <w:rFonts w:ascii="Book Antiqua" w:hAnsi="Book Antiqua"/>
          <w:b/>
          <w:bCs/>
        </w:rPr>
        <w:t>64</w:t>
      </w:r>
      <w:r w:rsidRPr="00B110AF">
        <w:rPr>
          <w:rFonts w:ascii="Book Antiqua" w:hAnsi="Book Antiqua"/>
        </w:rPr>
        <w:t>: 1972-1984 [PMID: 26048673 DOI: 10.1136/gutjnl-2015-309809]</w:t>
      </w:r>
    </w:p>
    <w:p w14:paraId="31725E2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50 </w:t>
      </w:r>
      <w:r w:rsidRPr="00B110AF">
        <w:rPr>
          <w:rFonts w:ascii="Book Antiqua" w:hAnsi="Book Antiqua"/>
          <w:b/>
          <w:bCs/>
        </w:rPr>
        <w:t>Pollicino T</w:t>
      </w:r>
      <w:r w:rsidRPr="00B110AF">
        <w:rPr>
          <w:rFonts w:ascii="Book Antiqua" w:hAnsi="Book Antiqua"/>
        </w:rPr>
        <w:t xml:space="preserve">, Saitta C. Occult hepatitis B virus and hepatocellular carcinoma. </w:t>
      </w:r>
      <w:r w:rsidRPr="00B110AF">
        <w:rPr>
          <w:rFonts w:ascii="Book Antiqua" w:hAnsi="Book Antiqua"/>
          <w:i/>
          <w:iCs/>
        </w:rPr>
        <w:t>World J Gastroenterol</w:t>
      </w:r>
      <w:r w:rsidRPr="00B110AF">
        <w:rPr>
          <w:rFonts w:ascii="Book Antiqua" w:hAnsi="Book Antiqua"/>
        </w:rPr>
        <w:t xml:space="preserve"> 2014; </w:t>
      </w:r>
      <w:r w:rsidRPr="00B110AF">
        <w:rPr>
          <w:rFonts w:ascii="Book Antiqua" w:hAnsi="Book Antiqua"/>
          <w:b/>
          <w:bCs/>
        </w:rPr>
        <w:t>20</w:t>
      </w:r>
      <w:r w:rsidRPr="00B110AF">
        <w:rPr>
          <w:rFonts w:ascii="Book Antiqua" w:hAnsi="Book Antiqua"/>
        </w:rPr>
        <w:t>: 5951-5961 [PMID: 24876718 DOI: 10.3748/wjg.v20.i20.5951]</w:t>
      </w:r>
    </w:p>
    <w:p w14:paraId="0B93AF5B" w14:textId="5DE221D5" w:rsidR="009A428B" w:rsidRPr="00B110AF" w:rsidRDefault="009A428B" w:rsidP="009B7AE2">
      <w:pPr>
        <w:spacing w:line="360" w:lineRule="auto"/>
        <w:jc w:val="both"/>
        <w:rPr>
          <w:rFonts w:ascii="Book Antiqua" w:hAnsi="Book Antiqua"/>
        </w:rPr>
      </w:pPr>
      <w:r w:rsidRPr="00B110AF">
        <w:rPr>
          <w:rFonts w:ascii="Book Antiqua" w:hAnsi="Book Antiqua"/>
        </w:rPr>
        <w:t xml:space="preserve">51 </w:t>
      </w:r>
      <w:r w:rsidRPr="00B110AF">
        <w:rPr>
          <w:rFonts w:ascii="Book Antiqua" w:hAnsi="Book Antiqua"/>
          <w:b/>
          <w:bCs/>
        </w:rPr>
        <w:t>Raimondo G,</w:t>
      </w:r>
      <w:r w:rsidRPr="00B110AF">
        <w:rPr>
          <w:rFonts w:ascii="Book Antiqua" w:hAnsi="Book Antiqua"/>
        </w:rPr>
        <w:t xml:space="preserve"> Pollicino T. Occult HBV infection. Hepatitis B Virus in Human Diseases: Springer; 2016</w:t>
      </w:r>
      <w:r w:rsidR="001932D9" w:rsidRPr="00B110AF">
        <w:rPr>
          <w:rFonts w:ascii="Book Antiqua" w:hAnsi="Book Antiqua"/>
        </w:rPr>
        <w:t xml:space="preserve">; </w:t>
      </w:r>
      <w:r w:rsidRPr="00B110AF">
        <w:rPr>
          <w:rFonts w:ascii="Book Antiqua" w:hAnsi="Book Antiqua"/>
        </w:rPr>
        <w:t>277-301</w:t>
      </w:r>
      <w:r w:rsidR="0024525E" w:rsidRPr="00B110AF">
        <w:rPr>
          <w:rFonts w:ascii="Book Antiqua" w:hAnsi="Book Antiqua"/>
        </w:rPr>
        <w:t>.</w:t>
      </w:r>
      <w:r w:rsidR="008B08B5" w:rsidRPr="00B110AF">
        <w:rPr>
          <w:rFonts w:ascii="Book Antiqua" w:hAnsi="Book Antiqua"/>
        </w:rPr>
        <w:t xml:space="preserve"> </w:t>
      </w:r>
      <w:r w:rsidR="0024525E" w:rsidRPr="00B110AF">
        <w:rPr>
          <w:rFonts w:ascii="Book Antiqua" w:hAnsi="Book Antiqua"/>
        </w:rPr>
        <w:t xml:space="preserve">Available from: </w:t>
      </w:r>
      <w:r w:rsidR="008B08B5" w:rsidRPr="00B110AF">
        <w:rPr>
          <w:rFonts w:ascii="Book Antiqua" w:hAnsi="Book Antiqua"/>
        </w:rPr>
        <w:t>https://link.springer.com/chapter/10.1007/978-3-319-22330-8_13</w:t>
      </w:r>
    </w:p>
    <w:p w14:paraId="3BBAE2B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52 </w:t>
      </w:r>
      <w:r w:rsidRPr="00B110AF">
        <w:rPr>
          <w:rFonts w:ascii="Book Antiqua" w:hAnsi="Book Antiqua"/>
          <w:b/>
          <w:bCs/>
        </w:rPr>
        <w:t>Wieland S</w:t>
      </w:r>
      <w:r w:rsidRPr="00B110AF">
        <w:rPr>
          <w:rFonts w:ascii="Book Antiqua" w:hAnsi="Book Antiqua"/>
        </w:rPr>
        <w:t xml:space="preserve">, Thimme R, Purcell RH, Chisari FV. Genomic analysis of the host response to hepatitis B virus infection. </w:t>
      </w:r>
      <w:r w:rsidRPr="00B110AF">
        <w:rPr>
          <w:rFonts w:ascii="Book Antiqua" w:hAnsi="Book Antiqua"/>
          <w:i/>
          <w:iCs/>
        </w:rPr>
        <w:t>Proc Natl Acad Sci U S A</w:t>
      </w:r>
      <w:r w:rsidRPr="00B110AF">
        <w:rPr>
          <w:rFonts w:ascii="Book Antiqua" w:hAnsi="Book Antiqua"/>
        </w:rPr>
        <w:t xml:space="preserve"> 2004; </w:t>
      </w:r>
      <w:r w:rsidRPr="00B110AF">
        <w:rPr>
          <w:rFonts w:ascii="Book Antiqua" w:hAnsi="Book Antiqua"/>
          <w:b/>
          <w:bCs/>
        </w:rPr>
        <w:t>101</w:t>
      </w:r>
      <w:r w:rsidRPr="00B110AF">
        <w:rPr>
          <w:rFonts w:ascii="Book Antiqua" w:hAnsi="Book Antiqua"/>
        </w:rPr>
        <w:t>: 6669-6674 [PMID: 15100412 DOI: 10.1073/pnas.0401771101]</w:t>
      </w:r>
    </w:p>
    <w:p w14:paraId="0B986A3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53 </w:t>
      </w:r>
      <w:r w:rsidRPr="00B110AF">
        <w:rPr>
          <w:rFonts w:ascii="Book Antiqua" w:hAnsi="Book Antiqua"/>
          <w:b/>
          <w:bCs/>
        </w:rPr>
        <w:t>Wieland SF</w:t>
      </w:r>
      <w:r w:rsidRPr="00B110AF">
        <w:rPr>
          <w:rFonts w:ascii="Book Antiqua" w:hAnsi="Book Antiqua"/>
        </w:rPr>
        <w:t xml:space="preserve">, Chisari FV. Stealth and cunning: hepatitis B and hepatitis C viruses. </w:t>
      </w:r>
      <w:r w:rsidRPr="00B110AF">
        <w:rPr>
          <w:rFonts w:ascii="Book Antiqua" w:hAnsi="Book Antiqua"/>
          <w:i/>
          <w:iCs/>
        </w:rPr>
        <w:t>J Virol</w:t>
      </w:r>
      <w:r w:rsidRPr="00B110AF">
        <w:rPr>
          <w:rFonts w:ascii="Book Antiqua" w:hAnsi="Book Antiqua"/>
        </w:rPr>
        <w:t xml:space="preserve"> 2005; </w:t>
      </w:r>
      <w:r w:rsidRPr="00B110AF">
        <w:rPr>
          <w:rFonts w:ascii="Book Antiqua" w:hAnsi="Book Antiqua"/>
          <w:b/>
          <w:bCs/>
        </w:rPr>
        <w:t>79</w:t>
      </w:r>
      <w:r w:rsidRPr="00B110AF">
        <w:rPr>
          <w:rFonts w:ascii="Book Antiqua" w:hAnsi="Book Antiqua"/>
        </w:rPr>
        <w:t>: 9369-9380 [PMID: 16014900 DOI: 10.1128/JVI.79.15.9369-9380.2005]</w:t>
      </w:r>
    </w:p>
    <w:p w14:paraId="712F6A63"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54 </w:t>
      </w:r>
      <w:r w:rsidRPr="00B110AF">
        <w:rPr>
          <w:rFonts w:ascii="Book Antiqua" w:hAnsi="Book Antiqua"/>
          <w:b/>
          <w:bCs/>
        </w:rPr>
        <w:t>Boeijen LL</w:t>
      </w:r>
      <w:r w:rsidRPr="00B110AF">
        <w:rPr>
          <w:rFonts w:ascii="Book Antiqua" w:hAnsi="Book Antiqua"/>
        </w:rPr>
        <w:t xml:space="preserve">, Hoogeveen RC, Boonstra A, Lauer GM. Hepatitis B virus infection and the immune response: The big questions. </w:t>
      </w:r>
      <w:r w:rsidRPr="00B110AF">
        <w:rPr>
          <w:rFonts w:ascii="Book Antiqua" w:hAnsi="Book Antiqua"/>
          <w:i/>
          <w:iCs/>
        </w:rPr>
        <w:t>Best Pract Res Clin Gastroenterol</w:t>
      </w:r>
      <w:r w:rsidRPr="00B110AF">
        <w:rPr>
          <w:rFonts w:ascii="Book Antiqua" w:hAnsi="Book Antiqua"/>
        </w:rPr>
        <w:t xml:space="preserve"> 2017; </w:t>
      </w:r>
      <w:r w:rsidRPr="00B110AF">
        <w:rPr>
          <w:rFonts w:ascii="Book Antiqua" w:hAnsi="Book Antiqua"/>
          <w:b/>
          <w:bCs/>
        </w:rPr>
        <w:t>31</w:t>
      </w:r>
      <w:r w:rsidRPr="00B110AF">
        <w:rPr>
          <w:rFonts w:ascii="Book Antiqua" w:hAnsi="Book Antiqua"/>
        </w:rPr>
        <w:t>: 265-272 [PMID: 28774408 DOI: 10.1016/j.bpg.2017.05.003]</w:t>
      </w:r>
    </w:p>
    <w:p w14:paraId="431150D3"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55 </w:t>
      </w:r>
      <w:r w:rsidRPr="00B110AF">
        <w:rPr>
          <w:rFonts w:ascii="Book Antiqua" w:hAnsi="Book Antiqua"/>
          <w:b/>
          <w:bCs/>
        </w:rPr>
        <w:t>Ferrari C</w:t>
      </w:r>
      <w:r w:rsidRPr="00B110AF">
        <w:rPr>
          <w:rFonts w:ascii="Book Antiqua" w:hAnsi="Book Antiqua"/>
        </w:rPr>
        <w:t xml:space="preserve">. HBV and the immune response. </w:t>
      </w:r>
      <w:r w:rsidRPr="00B110AF">
        <w:rPr>
          <w:rFonts w:ascii="Book Antiqua" w:hAnsi="Book Antiqua"/>
          <w:i/>
          <w:iCs/>
        </w:rPr>
        <w:t>Liver Int</w:t>
      </w:r>
      <w:r w:rsidRPr="00B110AF">
        <w:rPr>
          <w:rFonts w:ascii="Book Antiqua" w:hAnsi="Book Antiqua"/>
        </w:rPr>
        <w:t xml:space="preserve"> 2015; </w:t>
      </w:r>
      <w:r w:rsidRPr="00B110AF">
        <w:rPr>
          <w:rFonts w:ascii="Book Antiqua" w:hAnsi="Book Antiqua"/>
          <w:b/>
          <w:bCs/>
        </w:rPr>
        <w:t>35 Suppl 1</w:t>
      </w:r>
      <w:r w:rsidRPr="00B110AF">
        <w:rPr>
          <w:rFonts w:ascii="Book Antiqua" w:hAnsi="Book Antiqua"/>
        </w:rPr>
        <w:t>: 121-128 [PMID: 25529097 DOI: 10.1111/liv.12749]</w:t>
      </w:r>
    </w:p>
    <w:p w14:paraId="0A56880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56 </w:t>
      </w:r>
      <w:r w:rsidRPr="00B110AF">
        <w:rPr>
          <w:rFonts w:ascii="Book Antiqua" w:hAnsi="Book Antiqua"/>
          <w:b/>
          <w:bCs/>
        </w:rPr>
        <w:t>Hong M</w:t>
      </w:r>
      <w:r w:rsidRPr="00B110AF">
        <w:rPr>
          <w:rFonts w:ascii="Book Antiqua" w:hAnsi="Book Antiqua"/>
        </w:rPr>
        <w:t xml:space="preserve">, Sandalova E, Low D, Gehring AJ, Fieni S, Amadei B, Urbani S, Chong YS, Guccione E, Bertoletti A. Trained immunity in newborn infants of HBV-infected mothers. </w:t>
      </w:r>
      <w:r w:rsidRPr="00B110AF">
        <w:rPr>
          <w:rFonts w:ascii="Book Antiqua" w:hAnsi="Book Antiqua"/>
          <w:i/>
          <w:iCs/>
        </w:rPr>
        <w:t>Nat Commun</w:t>
      </w:r>
      <w:r w:rsidRPr="00B110AF">
        <w:rPr>
          <w:rFonts w:ascii="Book Antiqua" w:hAnsi="Book Antiqua"/>
        </w:rPr>
        <w:t xml:space="preserve"> 2015; </w:t>
      </w:r>
      <w:r w:rsidRPr="00B110AF">
        <w:rPr>
          <w:rFonts w:ascii="Book Antiqua" w:hAnsi="Book Antiqua"/>
          <w:b/>
          <w:bCs/>
        </w:rPr>
        <w:t>6</w:t>
      </w:r>
      <w:r w:rsidRPr="00B110AF">
        <w:rPr>
          <w:rFonts w:ascii="Book Antiqua" w:hAnsi="Book Antiqua"/>
        </w:rPr>
        <w:t>: 6588 [PMID: 25807344 DOI: 10.1038/ncomms7588]</w:t>
      </w:r>
    </w:p>
    <w:p w14:paraId="34ADDC3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57 </w:t>
      </w:r>
      <w:r w:rsidRPr="00B110AF">
        <w:rPr>
          <w:rFonts w:ascii="Book Antiqua" w:hAnsi="Book Antiqua"/>
          <w:b/>
          <w:bCs/>
        </w:rPr>
        <w:t>Loomba R</w:t>
      </w:r>
      <w:r w:rsidRPr="00B110AF">
        <w:rPr>
          <w:rFonts w:ascii="Book Antiqua" w:hAnsi="Book Antiqua"/>
        </w:rPr>
        <w:t xml:space="preserve">, Liang TJ. Hepatitis B Reactivation Associated </w:t>
      </w:r>
      <w:proofErr w:type="gramStart"/>
      <w:r w:rsidRPr="00B110AF">
        <w:rPr>
          <w:rFonts w:ascii="Book Antiqua" w:hAnsi="Book Antiqua"/>
        </w:rPr>
        <w:t>With</w:t>
      </w:r>
      <w:proofErr w:type="gramEnd"/>
      <w:r w:rsidRPr="00B110AF">
        <w:rPr>
          <w:rFonts w:ascii="Book Antiqua" w:hAnsi="Book Antiqua"/>
        </w:rPr>
        <w:t xml:space="preserve"> Immune Suppressive and Biological Modifier Therapies: Current Concepts, Management Strategies, and Future Directions. </w:t>
      </w:r>
      <w:r w:rsidRPr="00B110AF">
        <w:rPr>
          <w:rFonts w:ascii="Book Antiqua" w:hAnsi="Book Antiqua"/>
          <w:i/>
          <w:iCs/>
        </w:rPr>
        <w:t>Gastroenterology</w:t>
      </w:r>
      <w:r w:rsidRPr="00B110AF">
        <w:rPr>
          <w:rFonts w:ascii="Book Antiqua" w:hAnsi="Book Antiqua"/>
        </w:rPr>
        <w:t xml:space="preserve"> 2017; </w:t>
      </w:r>
      <w:r w:rsidRPr="00B110AF">
        <w:rPr>
          <w:rFonts w:ascii="Book Antiqua" w:hAnsi="Book Antiqua"/>
          <w:b/>
          <w:bCs/>
        </w:rPr>
        <w:t>152</w:t>
      </w:r>
      <w:r w:rsidRPr="00B110AF">
        <w:rPr>
          <w:rFonts w:ascii="Book Antiqua" w:hAnsi="Book Antiqua"/>
        </w:rPr>
        <w:t>: 1297-1309 [PMID: 28219691 DOI: 10.1053/j.gastro.2017.02.009]</w:t>
      </w:r>
    </w:p>
    <w:p w14:paraId="0CE64277" w14:textId="4738D28D" w:rsidR="009A428B" w:rsidRPr="00B110AF" w:rsidRDefault="007D643A" w:rsidP="009B7AE2">
      <w:pPr>
        <w:spacing w:line="360" w:lineRule="auto"/>
        <w:jc w:val="both"/>
        <w:rPr>
          <w:rFonts w:ascii="Book Antiqua" w:hAnsi="Book Antiqua"/>
        </w:rPr>
      </w:pPr>
      <w:r w:rsidRPr="00B110AF">
        <w:rPr>
          <w:rFonts w:ascii="Book Antiqua" w:hAnsi="Book Antiqua"/>
        </w:rPr>
        <w:t>58</w:t>
      </w:r>
      <w:r w:rsidR="009A428B" w:rsidRPr="00B110AF">
        <w:rPr>
          <w:rFonts w:ascii="Book Antiqua" w:hAnsi="Book Antiqua"/>
          <w:b/>
        </w:rPr>
        <w:t xml:space="preserve"> Muraskin W</w:t>
      </w:r>
      <w:r w:rsidR="009A428B" w:rsidRPr="00B110AF">
        <w:rPr>
          <w:rFonts w:ascii="Book Antiqua" w:hAnsi="Book Antiqua"/>
        </w:rPr>
        <w:t xml:space="preserve">. The last years of the CVI and the birth of the GAVI. Public-private partnerships for public health. </w:t>
      </w:r>
      <w:r w:rsidR="009A428B" w:rsidRPr="00B110AF">
        <w:rPr>
          <w:rFonts w:ascii="Book Antiqua" w:hAnsi="Book Antiqua"/>
          <w:b/>
          <w:bCs/>
        </w:rPr>
        <w:t>2002</w:t>
      </w:r>
      <w:r w:rsidR="009A428B" w:rsidRPr="00B110AF">
        <w:rPr>
          <w:rFonts w:ascii="Book Antiqua" w:hAnsi="Book Antiqua"/>
        </w:rPr>
        <w:t>:</w:t>
      </w:r>
      <w:r w:rsidRPr="00B110AF">
        <w:rPr>
          <w:rFonts w:ascii="Book Antiqua" w:hAnsi="Book Antiqua"/>
        </w:rPr>
        <w:t xml:space="preserve"> </w:t>
      </w:r>
      <w:r w:rsidR="009A428B" w:rsidRPr="00B110AF">
        <w:rPr>
          <w:rFonts w:ascii="Book Antiqua" w:hAnsi="Book Antiqua"/>
        </w:rPr>
        <w:t>115-</w:t>
      </w:r>
      <w:r w:rsidR="0037730F" w:rsidRPr="00B110AF">
        <w:rPr>
          <w:rFonts w:ascii="Book Antiqua" w:hAnsi="Book Antiqua"/>
        </w:rPr>
        <w:t>1</w:t>
      </w:r>
      <w:r w:rsidR="009A428B" w:rsidRPr="00B110AF">
        <w:rPr>
          <w:rFonts w:ascii="Book Antiqua" w:hAnsi="Book Antiqua"/>
        </w:rPr>
        <w:t>68</w:t>
      </w:r>
      <w:r w:rsidR="0080210A" w:rsidRPr="00B110AF">
        <w:rPr>
          <w:rFonts w:ascii="Book Antiqua" w:hAnsi="Book Antiqua"/>
        </w:rPr>
        <w:t>.</w:t>
      </w:r>
      <w:r w:rsidR="008B08B5" w:rsidRPr="00B110AF">
        <w:rPr>
          <w:rFonts w:ascii="Book Antiqua" w:hAnsi="Book Antiqua"/>
        </w:rPr>
        <w:t xml:space="preserve"> </w:t>
      </w:r>
      <w:r w:rsidR="0080210A" w:rsidRPr="00B110AF">
        <w:rPr>
          <w:rFonts w:ascii="Book Antiqua" w:hAnsi="Book Antiqua"/>
        </w:rPr>
        <w:t>Available from:</w:t>
      </w:r>
      <w:r w:rsidR="008B08B5" w:rsidRPr="00B110AF">
        <w:rPr>
          <w:rFonts w:ascii="Book Antiqua" w:hAnsi="Book Antiqua"/>
        </w:rPr>
        <w:t xml:space="preserve"> https://cdn1.sph.harvard.edu/wp-content/uploads/sites/480/2012/09/Partnerships_book.pdf#page=126</w:t>
      </w:r>
    </w:p>
    <w:p w14:paraId="789074D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59 </w:t>
      </w:r>
      <w:r w:rsidRPr="00B110AF">
        <w:rPr>
          <w:rFonts w:ascii="Book Antiqua" w:hAnsi="Book Antiqua"/>
          <w:b/>
          <w:bCs/>
        </w:rPr>
        <w:t>Aslam A</w:t>
      </w:r>
      <w:r w:rsidRPr="00B110AF">
        <w:rPr>
          <w:rFonts w:ascii="Book Antiqua" w:hAnsi="Book Antiqua"/>
        </w:rPr>
        <w:t xml:space="preserve">, Ishtiaq R, Lau DTY. Timely Administration of Birth Dose Hepatitis B Virus Vaccine May Break the Chain of Perinatal Transmission. </w:t>
      </w:r>
      <w:r w:rsidRPr="00B110AF">
        <w:rPr>
          <w:rFonts w:ascii="Book Antiqua" w:hAnsi="Book Antiqua"/>
          <w:i/>
          <w:iCs/>
        </w:rPr>
        <w:t>Hepatology</w:t>
      </w:r>
      <w:r w:rsidRPr="00B110AF">
        <w:rPr>
          <w:rFonts w:ascii="Book Antiqua" w:hAnsi="Book Antiqua"/>
        </w:rPr>
        <w:t xml:space="preserve"> 2019; </w:t>
      </w:r>
      <w:r w:rsidRPr="00B110AF">
        <w:rPr>
          <w:rFonts w:ascii="Book Antiqua" w:hAnsi="Book Antiqua"/>
          <w:b/>
          <w:bCs/>
        </w:rPr>
        <w:t>69</w:t>
      </w:r>
      <w:r w:rsidRPr="00B110AF">
        <w:rPr>
          <w:rFonts w:ascii="Book Antiqua" w:hAnsi="Book Antiqua"/>
        </w:rPr>
        <w:t>: 2284-2286 [PMID: 30372542 DOI: 10.1002/hep.30332]</w:t>
      </w:r>
    </w:p>
    <w:p w14:paraId="58DF635A" w14:textId="3BC40E7D" w:rsidR="009A428B" w:rsidRPr="00B110AF" w:rsidRDefault="00BA7456" w:rsidP="009B7AE2">
      <w:pPr>
        <w:spacing w:line="360" w:lineRule="auto"/>
        <w:jc w:val="both"/>
        <w:rPr>
          <w:rFonts w:ascii="Book Antiqua" w:hAnsi="Book Antiqua"/>
        </w:rPr>
      </w:pPr>
      <w:r w:rsidRPr="00B110AF">
        <w:rPr>
          <w:rFonts w:ascii="Book Antiqua" w:hAnsi="Book Antiqua"/>
        </w:rPr>
        <w:t>60</w:t>
      </w:r>
      <w:r w:rsidR="009A428B" w:rsidRPr="00B110AF">
        <w:rPr>
          <w:rFonts w:ascii="Book Antiqua" w:hAnsi="Book Antiqua"/>
        </w:rPr>
        <w:t xml:space="preserve"> Implementation of hepatitis B birth dose vaccination – worldwide, 2016. </w:t>
      </w:r>
      <w:r w:rsidR="009A428B" w:rsidRPr="00B110AF">
        <w:rPr>
          <w:rFonts w:ascii="Book Antiqua" w:hAnsi="Book Antiqua"/>
          <w:i/>
          <w:iCs/>
        </w:rPr>
        <w:t>Wkly Epidemiol Rec</w:t>
      </w:r>
      <w:r w:rsidR="009A428B" w:rsidRPr="00B110AF">
        <w:rPr>
          <w:rFonts w:ascii="Book Antiqua" w:hAnsi="Book Antiqua"/>
        </w:rPr>
        <w:t xml:space="preserve"> 2018; </w:t>
      </w:r>
      <w:r w:rsidR="009A428B" w:rsidRPr="00B110AF">
        <w:rPr>
          <w:rFonts w:ascii="Book Antiqua" w:hAnsi="Book Antiqua"/>
          <w:b/>
          <w:bCs/>
        </w:rPr>
        <w:t>93</w:t>
      </w:r>
      <w:r w:rsidR="009A428B" w:rsidRPr="00B110AF">
        <w:rPr>
          <w:rFonts w:ascii="Book Antiqua" w:hAnsi="Book Antiqua"/>
        </w:rPr>
        <w:t>: 61-72 [PMID: 29450989]</w:t>
      </w:r>
    </w:p>
    <w:p w14:paraId="0CF3484B"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61 </w:t>
      </w:r>
      <w:r w:rsidRPr="00B110AF">
        <w:rPr>
          <w:rFonts w:ascii="Book Antiqua" w:hAnsi="Book Antiqua"/>
          <w:b/>
          <w:bCs/>
        </w:rPr>
        <w:t>Robinson CL</w:t>
      </w:r>
      <w:r w:rsidRPr="00B110AF">
        <w:rPr>
          <w:rFonts w:ascii="Book Antiqua" w:hAnsi="Book Antiqua"/>
        </w:rPr>
        <w:t xml:space="preserve">, Bernstein H, Poehling K, Romero JR, Szilagyi P. Advisory Committee on Immunization Practices Recommended Immunization Schedule for Children and Adolescents Aged 18 Years or Younger - United States, 2020. </w:t>
      </w:r>
      <w:r w:rsidRPr="00B110AF">
        <w:rPr>
          <w:rFonts w:ascii="Book Antiqua" w:hAnsi="Book Antiqua"/>
          <w:i/>
          <w:iCs/>
        </w:rPr>
        <w:t>MMWR Morb Mortal Wkly Rep</w:t>
      </w:r>
      <w:r w:rsidRPr="00B110AF">
        <w:rPr>
          <w:rFonts w:ascii="Book Antiqua" w:hAnsi="Book Antiqua"/>
        </w:rPr>
        <w:t xml:space="preserve"> 2020; </w:t>
      </w:r>
      <w:r w:rsidRPr="00B110AF">
        <w:rPr>
          <w:rFonts w:ascii="Book Antiqua" w:hAnsi="Book Antiqua"/>
          <w:b/>
          <w:bCs/>
        </w:rPr>
        <w:t>69</w:t>
      </w:r>
      <w:r w:rsidRPr="00B110AF">
        <w:rPr>
          <w:rFonts w:ascii="Book Antiqua" w:hAnsi="Book Antiqua"/>
        </w:rPr>
        <w:t>: 130-132 [PMID: 32027628 DOI: 10.15585/mmwr.mm6905a3]</w:t>
      </w:r>
    </w:p>
    <w:p w14:paraId="6C291B7E"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62 </w:t>
      </w:r>
      <w:r w:rsidRPr="00B110AF">
        <w:rPr>
          <w:rFonts w:ascii="Book Antiqua" w:hAnsi="Book Antiqua"/>
          <w:b/>
          <w:bCs/>
        </w:rPr>
        <w:t>Liu J</w:t>
      </w:r>
      <w:r w:rsidRPr="00B110AF">
        <w:rPr>
          <w:rFonts w:ascii="Book Antiqua" w:hAnsi="Book Antiqua"/>
        </w:rPr>
        <w:t xml:space="preserve">, Liu M. [Progress and challenges in achieving the WHO goal on 'Elimination of Hepatitis B by 2030' in China]. </w:t>
      </w:r>
      <w:r w:rsidRPr="00B110AF">
        <w:rPr>
          <w:rFonts w:ascii="Book Antiqua" w:hAnsi="Book Antiqua"/>
          <w:i/>
          <w:iCs/>
        </w:rPr>
        <w:t>Zhonghua Liu Xing Bing Xue Za Zhi</w:t>
      </w:r>
      <w:r w:rsidRPr="00B110AF">
        <w:rPr>
          <w:rFonts w:ascii="Book Antiqua" w:hAnsi="Book Antiqua"/>
        </w:rPr>
        <w:t xml:space="preserve"> 2019; </w:t>
      </w:r>
      <w:r w:rsidRPr="00B110AF">
        <w:rPr>
          <w:rFonts w:ascii="Book Antiqua" w:hAnsi="Book Antiqua"/>
          <w:b/>
          <w:bCs/>
        </w:rPr>
        <w:t>40</w:t>
      </w:r>
      <w:r w:rsidRPr="00B110AF">
        <w:rPr>
          <w:rFonts w:ascii="Book Antiqua" w:hAnsi="Book Antiqua"/>
        </w:rPr>
        <w:t>: 605-609 [PMID: 31238605 DOI: 10.3760/cma.j.issn.0254-6450.2019.06.001]</w:t>
      </w:r>
    </w:p>
    <w:p w14:paraId="00109E19"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63 </w:t>
      </w:r>
      <w:r w:rsidRPr="00B110AF">
        <w:rPr>
          <w:rFonts w:ascii="Book Antiqua" w:hAnsi="Book Antiqua"/>
          <w:b/>
          <w:bCs/>
        </w:rPr>
        <w:t>van Gemert C</w:t>
      </w:r>
      <w:r w:rsidRPr="00B110AF">
        <w:rPr>
          <w:rFonts w:ascii="Book Antiqua" w:hAnsi="Book Antiqua"/>
        </w:rPr>
        <w:t xml:space="preserve">, Wang J, Simmons J, Cowie B, Boyle D, Stoove M, Enright C, Hellard M. Improving the identification of priority populations to increase hepatitis B testing rates, 2012. </w:t>
      </w:r>
      <w:r w:rsidRPr="00B110AF">
        <w:rPr>
          <w:rFonts w:ascii="Book Antiqua" w:hAnsi="Book Antiqua"/>
          <w:i/>
          <w:iCs/>
        </w:rPr>
        <w:t>BMC Public Health</w:t>
      </w:r>
      <w:r w:rsidRPr="00B110AF">
        <w:rPr>
          <w:rFonts w:ascii="Book Antiqua" w:hAnsi="Book Antiqua"/>
        </w:rPr>
        <w:t xml:space="preserve"> 2016; </w:t>
      </w:r>
      <w:r w:rsidRPr="00B110AF">
        <w:rPr>
          <w:rFonts w:ascii="Book Antiqua" w:hAnsi="Book Antiqua"/>
          <w:b/>
          <w:bCs/>
        </w:rPr>
        <w:t>16</w:t>
      </w:r>
      <w:r w:rsidRPr="00B110AF">
        <w:rPr>
          <w:rFonts w:ascii="Book Antiqua" w:hAnsi="Book Antiqua"/>
        </w:rPr>
        <w:t>: 95 [PMID: 26832144 DOI: 10.1186/s12889-016-2716-7]</w:t>
      </w:r>
    </w:p>
    <w:p w14:paraId="188DD92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64 </w:t>
      </w:r>
      <w:r w:rsidRPr="00B110AF">
        <w:rPr>
          <w:rFonts w:ascii="Book Antiqua" w:hAnsi="Book Antiqua"/>
          <w:b/>
          <w:bCs/>
        </w:rPr>
        <w:t>Howell J</w:t>
      </w:r>
      <w:r w:rsidRPr="00B110AF">
        <w:rPr>
          <w:rFonts w:ascii="Book Antiqua" w:hAnsi="Book Antiqua"/>
        </w:rPr>
        <w:t xml:space="preserve">, Pedrana A, Cowie BC, Doyle J, Getahun A, Ward J, Gane E, Cunningham C, Wallace J, Lee A, Malani J, Thompson A, Hellard ME. Aiming for the elimination of viral hepatitis in Australia, New Zealand, and the Pacific Islands and Territories: Where are we now and barriers to meeting World Health Organization targets by 2030. </w:t>
      </w:r>
      <w:r w:rsidRPr="00B110AF">
        <w:rPr>
          <w:rFonts w:ascii="Book Antiqua" w:hAnsi="Book Antiqua"/>
          <w:i/>
          <w:iCs/>
        </w:rPr>
        <w:t>J Gastroenterol Hepatol</w:t>
      </w:r>
      <w:r w:rsidRPr="00B110AF">
        <w:rPr>
          <w:rFonts w:ascii="Book Antiqua" w:hAnsi="Book Antiqua"/>
        </w:rPr>
        <w:t xml:space="preserve"> 2019; </w:t>
      </w:r>
      <w:r w:rsidRPr="00B110AF">
        <w:rPr>
          <w:rFonts w:ascii="Book Antiqua" w:hAnsi="Book Antiqua"/>
          <w:b/>
          <w:bCs/>
        </w:rPr>
        <w:t>34</w:t>
      </w:r>
      <w:r w:rsidRPr="00B110AF">
        <w:rPr>
          <w:rFonts w:ascii="Book Antiqua" w:hAnsi="Book Antiqua"/>
        </w:rPr>
        <w:t>: 40-48 [PMID: 30151932 DOI: 10.1111/jgh.14457]</w:t>
      </w:r>
    </w:p>
    <w:p w14:paraId="14D0B69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65 </w:t>
      </w:r>
      <w:r w:rsidRPr="00B110AF">
        <w:rPr>
          <w:rFonts w:ascii="Book Antiqua" w:hAnsi="Book Antiqua"/>
          <w:b/>
          <w:bCs/>
        </w:rPr>
        <w:t>Yeo YH</w:t>
      </w:r>
      <w:r w:rsidRPr="00B110AF">
        <w:rPr>
          <w:rFonts w:ascii="Book Antiqua" w:hAnsi="Book Antiqua"/>
        </w:rPr>
        <w:t xml:space="preserve">, Nguyen MH. Review article: current gaps and opportunities in HBV prevention, </w:t>
      </w:r>
      <w:proofErr w:type="gramStart"/>
      <w:r w:rsidRPr="00B110AF">
        <w:rPr>
          <w:rFonts w:ascii="Book Antiqua" w:hAnsi="Book Antiqua"/>
        </w:rPr>
        <w:t>testing</w:t>
      </w:r>
      <w:proofErr w:type="gramEnd"/>
      <w:r w:rsidRPr="00B110AF">
        <w:rPr>
          <w:rFonts w:ascii="Book Antiqua" w:hAnsi="Book Antiqua"/>
        </w:rPr>
        <w:t xml:space="preserve"> and linkage to care in the United States-a call for action. </w:t>
      </w:r>
      <w:r w:rsidRPr="00B110AF">
        <w:rPr>
          <w:rFonts w:ascii="Book Antiqua" w:hAnsi="Book Antiqua"/>
          <w:i/>
          <w:iCs/>
        </w:rPr>
        <w:t>Aliment Pharmacol Ther</w:t>
      </w:r>
      <w:r w:rsidRPr="00B110AF">
        <w:rPr>
          <w:rFonts w:ascii="Book Antiqua" w:hAnsi="Book Antiqua"/>
        </w:rPr>
        <w:t xml:space="preserve"> 2021; </w:t>
      </w:r>
      <w:r w:rsidRPr="00B110AF">
        <w:rPr>
          <w:rFonts w:ascii="Book Antiqua" w:hAnsi="Book Antiqua"/>
          <w:b/>
          <w:bCs/>
        </w:rPr>
        <w:t>53</w:t>
      </w:r>
      <w:r w:rsidRPr="00B110AF">
        <w:rPr>
          <w:rFonts w:ascii="Book Antiqua" w:hAnsi="Book Antiqua"/>
        </w:rPr>
        <w:t>: 63-78 [PMID: 33222252 DOI: 10.1111/apt.16125]</w:t>
      </w:r>
    </w:p>
    <w:p w14:paraId="25F984EF"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66 </w:t>
      </w:r>
      <w:r w:rsidRPr="00B110AF">
        <w:rPr>
          <w:rFonts w:ascii="Book Antiqua" w:hAnsi="Book Antiqua"/>
          <w:b/>
          <w:bCs/>
        </w:rPr>
        <w:t>Nayagam S</w:t>
      </w:r>
      <w:r w:rsidRPr="00B110AF">
        <w:rPr>
          <w:rFonts w:ascii="Book Antiqua" w:hAnsi="Book Antiqua"/>
        </w:rPr>
        <w:t xml:space="preserve">, Thursz M, Sicuri E, Conteh L, Wiktor S, Low-Beer D, Hallett TB. Requirements for global elimination of hepatitis B: a modelling study. </w:t>
      </w:r>
      <w:r w:rsidRPr="00B110AF">
        <w:rPr>
          <w:rFonts w:ascii="Book Antiqua" w:hAnsi="Book Antiqua"/>
          <w:i/>
          <w:iCs/>
        </w:rPr>
        <w:t>Lancet Infect Dis</w:t>
      </w:r>
      <w:r w:rsidRPr="00B110AF">
        <w:rPr>
          <w:rFonts w:ascii="Book Antiqua" w:hAnsi="Book Antiqua"/>
        </w:rPr>
        <w:t xml:space="preserve"> 2016; </w:t>
      </w:r>
      <w:r w:rsidRPr="00B110AF">
        <w:rPr>
          <w:rFonts w:ascii="Book Antiqua" w:hAnsi="Book Antiqua"/>
          <w:b/>
          <w:bCs/>
        </w:rPr>
        <w:t>16</w:t>
      </w:r>
      <w:r w:rsidRPr="00B110AF">
        <w:rPr>
          <w:rFonts w:ascii="Book Antiqua" w:hAnsi="Book Antiqua"/>
        </w:rPr>
        <w:t>: 1399-1408 [PMID: 27638356 DOI: 10.1016/S1473-3099(16)30204-3]</w:t>
      </w:r>
    </w:p>
    <w:p w14:paraId="706D9071"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67 </w:t>
      </w:r>
      <w:r w:rsidRPr="00B110AF">
        <w:rPr>
          <w:rFonts w:ascii="Book Antiqua" w:hAnsi="Book Antiqua"/>
          <w:b/>
          <w:bCs/>
        </w:rPr>
        <w:t>Block TM</w:t>
      </w:r>
      <w:r w:rsidRPr="00B110AF">
        <w:rPr>
          <w:rFonts w:ascii="Book Antiqua" w:hAnsi="Book Antiqua"/>
        </w:rPr>
        <w:t xml:space="preserve">, Gish R, Guo H, Mehta A, Cuconati A, Thomas London W, Guo JT. Chronic hepatitis B: what should be the goal for new therapies? </w:t>
      </w:r>
      <w:r w:rsidRPr="00B110AF">
        <w:rPr>
          <w:rFonts w:ascii="Book Antiqua" w:hAnsi="Book Antiqua"/>
          <w:i/>
          <w:iCs/>
        </w:rPr>
        <w:t>Antiviral Res</w:t>
      </w:r>
      <w:r w:rsidRPr="00B110AF">
        <w:rPr>
          <w:rFonts w:ascii="Book Antiqua" w:hAnsi="Book Antiqua"/>
        </w:rPr>
        <w:t xml:space="preserve"> 2013; </w:t>
      </w:r>
      <w:r w:rsidRPr="00B110AF">
        <w:rPr>
          <w:rFonts w:ascii="Book Antiqua" w:hAnsi="Book Antiqua"/>
          <w:b/>
          <w:bCs/>
        </w:rPr>
        <w:t>98</w:t>
      </w:r>
      <w:r w:rsidRPr="00B110AF">
        <w:rPr>
          <w:rFonts w:ascii="Book Antiqua" w:hAnsi="Book Antiqua"/>
        </w:rPr>
        <w:t>: 27-34 [PMID: 23391846 DOI: 10.1016/j.antiviral.2013.01.006]</w:t>
      </w:r>
    </w:p>
    <w:p w14:paraId="364B41F4"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68 </w:t>
      </w:r>
      <w:r w:rsidRPr="00B110AF">
        <w:rPr>
          <w:rFonts w:ascii="Book Antiqua" w:hAnsi="Book Antiqua"/>
          <w:b/>
          <w:bCs/>
        </w:rPr>
        <w:t>Evans AA</w:t>
      </w:r>
      <w:r w:rsidRPr="00B110AF">
        <w:rPr>
          <w:rFonts w:ascii="Book Antiqua" w:hAnsi="Book Antiqua"/>
        </w:rPr>
        <w:t xml:space="preserve">, London WT, Gish RG, Cohen C, Block TM. Chronic HBV infection outside treatment guidelines: is treatment needed? </w:t>
      </w:r>
      <w:r w:rsidRPr="00B110AF">
        <w:rPr>
          <w:rFonts w:ascii="Book Antiqua" w:hAnsi="Book Antiqua"/>
          <w:i/>
          <w:iCs/>
        </w:rPr>
        <w:t>Antivir Ther</w:t>
      </w:r>
      <w:r w:rsidRPr="00B110AF">
        <w:rPr>
          <w:rFonts w:ascii="Book Antiqua" w:hAnsi="Book Antiqua"/>
        </w:rPr>
        <w:t xml:space="preserve"> 2013; </w:t>
      </w:r>
      <w:r w:rsidRPr="00B110AF">
        <w:rPr>
          <w:rFonts w:ascii="Book Antiqua" w:hAnsi="Book Antiqua"/>
          <w:b/>
          <w:bCs/>
        </w:rPr>
        <w:t>18</w:t>
      </w:r>
      <w:r w:rsidRPr="00B110AF">
        <w:rPr>
          <w:rFonts w:ascii="Book Antiqua" w:hAnsi="Book Antiqua"/>
        </w:rPr>
        <w:t>: 229-235 [PMID: 22914436 DOI: 10.3851/IMP2325]</w:t>
      </w:r>
    </w:p>
    <w:p w14:paraId="002DEDB5"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69 </w:t>
      </w:r>
      <w:r w:rsidRPr="00B110AF">
        <w:rPr>
          <w:rFonts w:ascii="Book Antiqua" w:hAnsi="Book Antiqua"/>
          <w:b/>
          <w:bCs/>
        </w:rPr>
        <w:t>Liaw YF</w:t>
      </w:r>
      <w:r w:rsidRPr="00B110AF">
        <w:rPr>
          <w:rFonts w:ascii="Book Antiqua" w:hAnsi="Book Antiqua"/>
        </w:rPr>
        <w:t xml:space="preserve">, Leung N, Guan R, Lau GK, Merican I, McCaughan G, Gane E, Kao JH, Omata M; Asian-Pacific consensus update working party on chronic hepatitis B. Asian-Pacific consensus statement on the management of chronic hepatitis B: a 2005 update. </w:t>
      </w:r>
      <w:r w:rsidRPr="00B110AF">
        <w:rPr>
          <w:rFonts w:ascii="Book Antiqua" w:hAnsi="Book Antiqua"/>
          <w:i/>
          <w:iCs/>
        </w:rPr>
        <w:t>Liver Int</w:t>
      </w:r>
      <w:r w:rsidRPr="00B110AF">
        <w:rPr>
          <w:rFonts w:ascii="Book Antiqua" w:hAnsi="Book Antiqua"/>
        </w:rPr>
        <w:t xml:space="preserve"> 2005; </w:t>
      </w:r>
      <w:r w:rsidRPr="00B110AF">
        <w:rPr>
          <w:rFonts w:ascii="Book Antiqua" w:hAnsi="Book Antiqua"/>
          <w:b/>
          <w:bCs/>
        </w:rPr>
        <w:t>25</w:t>
      </w:r>
      <w:r w:rsidRPr="00B110AF">
        <w:rPr>
          <w:rFonts w:ascii="Book Antiqua" w:hAnsi="Book Antiqua"/>
        </w:rPr>
        <w:t>: 472-489 [PMID: 15910483 DOI: 10.1111/j.1478-3231.2005.01134.x]</w:t>
      </w:r>
    </w:p>
    <w:p w14:paraId="7D04F7D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70 </w:t>
      </w:r>
      <w:r w:rsidRPr="00B110AF">
        <w:rPr>
          <w:rFonts w:ascii="Book Antiqua" w:hAnsi="Book Antiqua"/>
          <w:b/>
          <w:bCs/>
        </w:rPr>
        <w:t>Viganò M</w:t>
      </w:r>
      <w:r w:rsidRPr="00B110AF">
        <w:rPr>
          <w:rFonts w:ascii="Book Antiqua" w:hAnsi="Book Antiqua"/>
        </w:rPr>
        <w:t xml:space="preserve">, Lampertico P. Clinical implications of HBsAg quantification in patients with chronic hepatitis B. </w:t>
      </w:r>
      <w:r w:rsidRPr="00B110AF">
        <w:rPr>
          <w:rFonts w:ascii="Book Antiqua" w:hAnsi="Book Antiqua"/>
          <w:i/>
          <w:iCs/>
        </w:rPr>
        <w:t>Saudi J Gastroenterol</w:t>
      </w:r>
      <w:r w:rsidRPr="00B110AF">
        <w:rPr>
          <w:rFonts w:ascii="Book Antiqua" w:hAnsi="Book Antiqua"/>
        </w:rPr>
        <w:t xml:space="preserve"> 2012; </w:t>
      </w:r>
      <w:r w:rsidRPr="00B110AF">
        <w:rPr>
          <w:rFonts w:ascii="Book Antiqua" w:hAnsi="Book Antiqua"/>
          <w:b/>
          <w:bCs/>
        </w:rPr>
        <w:t>18</w:t>
      </w:r>
      <w:r w:rsidRPr="00B110AF">
        <w:rPr>
          <w:rFonts w:ascii="Book Antiqua" w:hAnsi="Book Antiqua"/>
        </w:rPr>
        <w:t>: 81-86 [PMID: 22421711 DOI: 10.4103/1319-3767.93805]</w:t>
      </w:r>
    </w:p>
    <w:p w14:paraId="42A4F110"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71 </w:t>
      </w:r>
      <w:r w:rsidRPr="00B110AF">
        <w:rPr>
          <w:rFonts w:ascii="Book Antiqua" w:hAnsi="Book Antiqua"/>
          <w:b/>
          <w:bCs/>
        </w:rPr>
        <w:t>Stone D</w:t>
      </w:r>
      <w:r w:rsidRPr="00B110AF">
        <w:rPr>
          <w:rFonts w:ascii="Book Antiqua" w:hAnsi="Book Antiqua"/>
        </w:rPr>
        <w:t xml:space="preserve">, Niyonzima N, Jerome KR. Genome editing and the next generation of antiviral therapy. </w:t>
      </w:r>
      <w:r w:rsidRPr="00B110AF">
        <w:rPr>
          <w:rFonts w:ascii="Book Antiqua" w:hAnsi="Book Antiqua"/>
          <w:i/>
          <w:iCs/>
        </w:rPr>
        <w:t>Hum Genet</w:t>
      </w:r>
      <w:r w:rsidRPr="00B110AF">
        <w:rPr>
          <w:rFonts w:ascii="Book Antiqua" w:hAnsi="Book Antiqua"/>
        </w:rPr>
        <w:t xml:space="preserve"> 2016; </w:t>
      </w:r>
      <w:r w:rsidRPr="00B110AF">
        <w:rPr>
          <w:rFonts w:ascii="Book Antiqua" w:hAnsi="Book Antiqua"/>
          <w:b/>
          <w:bCs/>
        </w:rPr>
        <w:t>135</w:t>
      </w:r>
      <w:r w:rsidRPr="00B110AF">
        <w:rPr>
          <w:rFonts w:ascii="Book Antiqua" w:hAnsi="Book Antiqua"/>
        </w:rPr>
        <w:t>: 1071-1082 [PMID: 27272125 DOI: 10.1007/s00439-016-1686-2]</w:t>
      </w:r>
    </w:p>
    <w:p w14:paraId="4CC0C1B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72 </w:t>
      </w:r>
      <w:r w:rsidRPr="00B110AF">
        <w:rPr>
          <w:rFonts w:ascii="Book Antiqua" w:hAnsi="Book Antiqua"/>
          <w:b/>
          <w:bCs/>
        </w:rPr>
        <w:t>Kennedy EM</w:t>
      </w:r>
      <w:r w:rsidRPr="00B110AF">
        <w:rPr>
          <w:rFonts w:ascii="Book Antiqua" w:hAnsi="Book Antiqua"/>
        </w:rPr>
        <w:t xml:space="preserve">, Kornepati AV, Cullen BR. Targeting hepatitis B virus cccDNA using CRISPR/Cas9. </w:t>
      </w:r>
      <w:r w:rsidRPr="00B110AF">
        <w:rPr>
          <w:rFonts w:ascii="Book Antiqua" w:hAnsi="Book Antiqua"/>
          <w:i/>
          <w:iCs/>
        </w:rPr>
        <w:t>Antiviral Res</w:t>
      </w:r>
      <w:r w:rsidRPr="00B110AF">
        <w:rPr>
          <w:rFonts w:ascii="Book Antiqua" w:hAnsi="Book Antiqua"/>
        </w:rPr>
        <w:t xml:space="preserve"> 2015; </w:t>
      </w:r>
      <w:r w:rsidRPr="00B110AF">
        <w:rPr>
          <w:rFonts w:ascii="Book Antiqua" w:hAnsi="Book Antiqua"/>
          <w:b/>
          <w:bCs/>
        </w:rPr>
        <w:t>123</w:t>
      </w:r>
      <w:r w:rsidRPr="00B110AF">
        <w:rPr>
          <w:rFonts w:ascii="Book Antiqua" w:hAnsi="Book Antiqua"/>
        </w:rPr>
        <w:t>: 188-192 [PMID: 26476375 DOI: 10.1016/j.antiviral.2015.10.004]</w:t>
      </w:r>
    </w:p>
    <w:p w14:paraId="19D4473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73 </w:t>
      </w:r>
      <w:r w:rsidRPr="00B110AF">
        <w:rPr>
          <w:rFonts w:ascii="Book Antiqua" w:hAnsi="Book Antiqua"/>
          <w:b/>
          <w:bCs/>
        </w:rPr>
        <w:t>Ramanan V</w:t>
      </w:r>
      <w:r w:rsidRPr="00B110AF">
        <w:rPr>
          <w:rFonts w:ascii="Book Antiqua" w:hAnsi="Book Antiqua"/>
        </w:rPr>
        <w:t xml:space="preserve">, Shlomai A, Cox DB, Schwartz RE, Michailidis E, Bhatta A, Scott DA, Zhang F, Rice CM, Bhatia SN. CRISPR/Cas9 cleavage of viral DNA efficiently suppresses hepatitis B virus. </w:t>
      </w:r>
      <w:r w:rsidRPr="00B110AF">
        <w:rPr>
          <w:rFonts w:ascii="Book Antiqua" w:hAnsi="Book Antiqua"/>
          <w:i/>
          <w:iCs/>
        </w:rPr>
        <w:t>Sci Rep</w:t>
      </w:r>
      <w:r w:rsidRPr="00B110AF">
        <w:rPr>
          <w:rFonts w:ascii="Book Antiqua" w:hAnsi="Book Antiqua"/>
        </w:rPr>
        <w:t xml:space="preserve"> 2015; </w:t>
      </w:r>
      <w:r w:rsidRPr="00B110AF">
        <w:rPr>
          <w:rFonts w:ascii="Book Antiqua" w:hAnsi="Book Antiqua"/>
          <w:b/>
          <w:bCs/>
        </w:rPr>
        <w:t>5</w:t>
      </w:r>
      <w:r w:rsidRPr="00B110AF">
        <w:rPr>
          <w:rFonts w:ascii="Book Antiqua" w:hAnsi="Book Antiqua"/>
        </w:rPr>
        <w:t>: 10833 [PMID: 26035283 DOI: 10.1038/srep10833]</w:t>
      </w:r>
    </w:p>
    <w:p w14:paraId="7FBD22F4"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74 </w:t>
      </w:r>
      <w:r w:rsidRPr="00B110AF">
        <w:rPr>
          <w:rFonts w:ascii="Book Antiqua" w:hAnsi="Book Antiqua"/>
          <w:b/>
          <w:bCs/>
        </w:rPr>
        <w:t>Dong C</w:t>
      </w:r>
      <w:r w:rsidRPr="00B110AF">
        <w:rPr>
          <w:rFonts w:ascii="Book Antiqua" w:hAnsi="Book Antiqua"/>
        </w:rPr>
        <w:t xml:space="preserve">, Qu L, Wang H, Wei L, Dong Y, Xiong S. Targeting hepatitis B virus cccDNA by CRISPR/Cas9 nuclease efficiently inhibits viral replication. </w:t>
      </w:r>
      <w:r w:rsidRPr="00B110AF">
        <w:rPr>
          <w:rFonts w:ascii="Book Antiqua" w:hAnsi="Book Antiqua"/>
          <w:i/>
          <w:iCs/>
        </w:rPr>
        <w:t>Antiviral Res</w:t>
      </w:r>
      <w:r w:rsidRPr="00B110AF">
        <w:rPr>
          <w:rFonts w:ascii="Book Antiqua" w:hAnsi="Book Antiqua"/>
        </w:rPr>
        <w:t xml:space="preserve"> 2015; </w:t>
      </w:r>
      <w:r w:rsidRPr="00B110AF">
        <w:rPr>
          <w:rFonts w:ascii="Book Antiqua" w:hAnsi="Book Antiqua"/>
          <w:b/>
          <w:bCs/>
        </w:rPr>
        <w:t>118</w:t>
      </w:r>
      <w:r w:rsidRPr="00B110AF">
        <w:rPr>
          <w:rFonts w:ascii="Book Antiqua" w:hAnsi="Book Antiqua"/>
        </w:rPr>
        <w:t>: 110-117 [PMID: 25843425 DOI: 10.1016/j.antiviral.2015.03.015]</w:t>
      </w:r>
    </w:p>
    <w:p w14:paraId="15F2F543"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75 </w:t>
      </w:r>
      <w:r w:rsidRPr="00B110AF">
        <w:rPr>
          <w:rFonts w:ascii="Book Antiqua" w:hAnsi="Book Antiqua"/>
          <w:b/>
          <w:bCs/>
        </w:rPr>
        <w:t>Stone D</w:t>
      </w:r>
      <w:r w:rsidRPr="00B110AF">
        <w:rPr>
          <w:rFonts w:ascii="Book Antiqua" w:hAnsi="Book Antiqua"/>
        </w:rPr>
        <w:t xml:space="preserve">, Long KR, Loprieno MA, De Silva Feelixge HS, Kenkel EJ, Liley RM, Rapp S, Roychoudhury P, Nguyen T, Stensland L, Colón-Thillet R, Klouser LM, Weber ND, Le C, Wagoner J, Goecker EA, Li AZ, Eichholz K, Corey L, Tyrrell DL, Greninger AL, Huang ML, Polyak SJ, Aubert M, Sagartz JE, Jerome KR. CRISPR-Cas9 gene editing of hepatitis B virus in chronically infected humanized mice. </w:t>
      </w:r>
      <w:r w:rsidRPr="00B110AF">
        <w:rPr>
          <w:rFonts w:ascii="Book Antiqua" w:hAnsi="Book Antiqua"/>
          <w:i/>
          <w:iCs/>
        </w:rPr>
        <w:t>Mol Ther Methods Clin Dev</w:t>
      </w:r>
      <w:r w:rsidRPr="00B110AF">
        <w:rPr>
          <w:rFonts w:ascii="Book Antiqua" w:hAnsi="Book Antiqua"/>
        </w:rPr>
        <w:t xml:space="preserve"> 2021; </w:t>
      </w:r>
      <w:r w:rsidRPr="00B110AF">
        <w:rPr>
          <w:rFonts w:ascii="Book Antiqua" w:hAnsi="Book Antiqua"/>
          <w:b/>
          <w:bCs/>
        </w:rPr>
        <w:t>20</w:t>
      </w:r>
      <w:r w:rsidRPr="00B110AF">
        <w:rPr>
          <w:rFonts w:ascii="Book Antiqua" w:hAnsi="Book Antiqua"/>
        </w:rPr>
        <w:t>: 258-275 [PMID: 33473359 DOI: 10.1016/j.omtm.2020.11.014]</w:t>
      </w:r>
    </w:p>
    <w:p w14:paraId="24B7C051"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76 </w:t>
      </w:r>
      <w:r w:rsidRPr="00B110AF">
        <w:rPr>
          <w:rFonts w:ascii="Book Antiqua" w:hAnsi="Book Antiqua"/>
          <w:b/>
          <w:bCs/>
        </w:rPr>
        <w:t>Li H</w:t>
      </w:r>
      <w:r w:rsidRPr="00B110AF">
        <w:rPr>
          <w:rFonts w:ascii="Book Antiqua" w:hAnsi="Book Antiqua"/>
        </w:rPr>
        <w:t xml:space="preserve">, Sheng C, Wang S, Yang L, Liang Y, Huang Y, Liu H, Li P, Yang C, Yang X, Jia L, Xie J, Wang L, Hao R, Du X, Xu D, Zhou J, Li M, Sun Y, Tong Y, Li Q, Qiu S, Song H. Removal of Integrated Hepatitis B Virus DNA Using CRISPR-Cas9. </w:t>
      </w:r>
      <w:r w:rsidRPr="00B110AF">
        <w:rPr>
          <w:rFonts w:ascii="Book Antiqua" w:hAnsi="Book Antiqua"/>
          <w:i/>
          <w:iCs/>
        </w:rPr>
        <w:t>Front Cell Infect Microbiol</w:t>
      </w:r>
      <w:r w:rsidRPr="00B110AF">
        <w:rPr>
          <w:rFonts w:ascii="Book Antiqua" w:hAnsi="Book Antiqua"/>
        </w:rPr>
        <w:t xml:space="preserve"> 2017; </w:t>
      </w:r>
      <w:r w:rsidRPr="00B110AF">
        <w:rPr>
          <w:rFonts w:ascii="Book Antiqua" w:hAnsi="Book Antiqua"/>
          <w:b/>
          <w:bCs/>
        </w:rPr>
        <w:t>7</w:t>
      </w:r>
      <w:r w:rsidRPr="00B110AF">
        <w:rPr>
          <w:rFonts w:ascii="Book Antiqua" w:hAnsi="Book Antiqua"/>
        </w:rPr>
        <w:t>: 91 [PMID: 28382278 DOI: 10.3389/fcimb.2017.00091]</w:t>
      </w:r>
    </w:p>
    <w:p w14:paraId="3859A703" w14:textId="145685B4" w:rsidR="009A428B" w:rsidRPr="00B110AF" w:rsidRDefault="009A428B" w:rsidP="009B7AE2">
      <w:pPr>
        <w:spacing w:line="360" w:lineRule="auto"/>
        <w:jc w:val="both"/>
        <w:rPr>
          <w:rFonts w:ascii="Book Antiqua" w:hAnsi="Book Antiqua"/>
        </w:rPr>
      </w:pPr>
      <w:r w:rsidRPr="00B110AF">
        <w:rPr>
          <w:rFonts w:ascii="Book Antiqua" w:hAnsi="Book Antiqua"/>
        </w:rPr>
        <w:t xml:space="preserve">77 </w:t>
      </w:r>
      <w:r w:rsidRPr="00B110AF">
        <w:rPr>
          <w:rFonts w:ascii="Book Antiqua" w:hAnsi="Book Antiqua"/>
          <w:b/>
          <w:bCs/>
        </w:rPr>
        <w:t>European Association for the Study of the Liver. Electronic address</w:t>
      </w:r>
      <w:r w:rsidRPr="00B110AF">
        <w:rPr>
          <w:rFonts w:ascii="Book Antiqua" w:hAnsi="Book Antiqua"/>
        </w:rPr>
        <w:t xml:space="preserve">; European Association for the Study of the Liver. EASL 2017 Clinical Practice Guidelines on the management of hepatitis B virus infection. </w:t>
      </w:r>
      <w:r w:rsidRPr="00B110AF">
        <w:rPr>
          <w:rFonts w:ascii="Book Antiqua" w:hAnsi="Book Antiqua"/>
          <w:i/>
          <w:iCs/>
        </w:rPr>
        <w:t>J Hepatol</w:t>
      </w:r>
      <w:r w:rsidRPr="00B110AF">
        <w:rPr>
          <w:rFonts w:ascii="Book Antiqua" w:hAnsi="Book Antiqua"/>
        </w:rPr>
        <w:t xml:space="preserve"> 2017; </w:t>
      </w:r>
      <w:r w:rsidRPr="00B110AF">
        <w:rPr>
          <w:rFonts w:ascii="Book Antiqua" w:hAnsi="Book Antiqua"/>
          <w:b/>
          <w:bCs/>
        </w:rPr>
        <w:t>67</w:t>
      </w:r>
      <w:r w:rsidRPr="00B110AF">
        <w:rPr>
          <w:rFonts w:ascii="Book Antiqua" w:hAnsi="Book Antiqua"/>
        </w:rPr>
        <w:t>: 370-398 [PMID: 28427875 DOI: 10.1016/j.jhep.2017.03.021]</w:t>
      </w:r>
    </w:p>
    <w:p w14:paraId="6268F1C8"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78 </w:t>
      </w:r>
      <w:r w:rsidRPr="00B110AF">
        <w:rPr>
          <w:rFonts w:ascii="Book Antiqua" w:hAnsi="Book Antiqua"/>
          <w:b/>
          <w:bCs/>
        </w:rPr>
        <w:t>Roudot-Thoraval F</w:t>
      </w:r>
      <w:r w:rsidRPr="00B110AF">
        <w:rPr>
          <w:rFonts w:ascii="Book Antiqua" w:hAnsi="Book Antiqua"/>
        </w:rPr>
        <w:t xml:space="preserve">. Epidemiology of hepatitis C virus infection. </w:t>
      </w:r>
      <w:r w:rsidRPr="00B110AF">
        <w:rPr>
          <w:rFonts w:ascii="Book Antiqua" w:hAnsi="Book Antiqua"/>
          <w:i/>
          <w:iCs/>
        </w:rPr>
        <w:t>Clin Res Hepatol Gastroenterol</w:t>
      </w:r>
      <w:r w:rsidRPr="00B110AF">
        <w:rPr>
          <w:rFonts w:ascii="Book Antiqua" w:hAnsi="Book Antiqua"/>
        </w:rPr>
        <w:t xml:space="preserve"> 2021; </w:t>
      </w:r>
      <w:r w:rsidRPr="00B110AF">
        <w:rPr>
          <w:rFonts w:ascii="Book Antiqua" w:hAnsi="Book Antiqua"/>
          <w:b/>
          <w:bCs/>
        </w:rPr>
        <w:t>45</w:t>
      </w:r>
      <w:r w:rsidRPr="00B110AF">
        <w:rPr>
          <w:rFonts w:ascii="Book Antiqua" w:hAnsi="Book Antiqua"/>
        </w:rPr>
        <w:t>: 101596 [PMID: 33610022 DOI: 10.1016/j.clinre.2020.101596]</w:t>
      </w:r>
    </w:p>
    <w:p w14:paraId="6F1081BC"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79 </w:t>
      </w:r>
      <w:r w:rsidRPr="00B110AF">
        <w:rPr>
          <w:rFonts w:ascii="Book Antiqua" w:hAnsi="Book Antiqua"/>
          <w:b/>
          <w:bCs/>
        </w:rPr>
        <w:t xml:space="preserve">Polaris Observatory HCV </w:t>
      </w:r>
      <w:proofErr w:type="gramStart"/>
      <w:r w:rsidRPr="00B110AF">
        <w:rPr>
          <w:rFonts w:ascii="Book Antiqua" w:hAnsi="Book Antiqua"/>
          <w:b/>
          <w:bCs/>
        </w:rPr>
        <w:t>Collaborators.</w:t>
      </w:r>
      <w:r w:rsidRPr="00B110AF">
        <w:rPr>
          <w:rFonts w:ascii="Book Antiqua" w:hAnsi="Book Antiqua"/>
        </w:rPr>
        <w:t>.</w:t>
      </w:r>
      <w:proofErr w:type="gramEnd"/>
      <w:r w:rsidRPr="00B110AF">
        <w:rPr>
          <w:rFonts w:ascii="Book Antiqua" w:hAnsi="Book Antiqua"/>
        </w:rPr>
        <w:t xml:space="preserve"> Global prevalence and genotype distribution of hepatitis C virus infection in 2015: a modelling study. </w:t>
      </w:r>
      <w:r w:rsidRPr="00B110AF">
        <w:rPr>
          <w:rFonts w:ascii="Book Antiqua" w:hAnsi="Book Antiqua"/>
          <w:i/>
          <w:iCs/>
        </w:rPr>
        <w:t>Lancet Gastroenterol Hepatol</w:t>
      </w:r>
      <w:r w:rsidRPr="00B110AF">
        <w:rPr>
          <w:rFonts w:ascii="Book Antiqua" w:hAnsi="Book Antiqua"/>
        </w:rPr>
        <w:t xml:space="preserve"> 2017; </w:t>
      </w:r>
      <w:r w:rsidRPr="00B110AF">
        <w:rPr>
          <w:rFonts w:ascii="Book Antiqua" w:hAnsi="Book Antiqua"/>
          <w:b/>
          <w:bCs/>
        </w:rPr>
        <w:t>2</w:t>
      </w:r>
      <w:r w:rsidRPr="00B110AF">
        <w:rPr>
          <w:rFonts w:ascii="Book Antiqua" w:hAnsi="Book Antiqua"/>
        </w:rPr>
        <w:t>: 161-176 [PMID: 28404132 DOI: 10.1016/S2468-1253(16)30181-9]</w:t>
      </w:r>
    </w:p>
    <w:p w14:paraId="674E01B4"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80 </w:t>
      </w:r>
      <w:r w:rsidRPr="00B110AF">
        <w:rPr>
          <w:rFonts w:ascii="Book Antiqua" w:hAnsi="Book Antiqua"/>
          <w:b/>
          <w:bCs/>
        </w:rPr>
        <w:t>Preciado MV</w:t>
      </w:r>
      <w:r w:rsidRPr="00B110AF">
        <w:rPr>
          <w:rFonts w:ascii="Book Antiqua" w:hAnsi="Book Antiqua"/>
        </w:rPr>
        <w:t xml:space="preserve">, Valva P, Escobar-Gutierrez A, Rahal P, Ruiz-Tovar K, Yamasaki L, Vazquez-Chacon C, Martinez-Guarneros A, Carpio-Pedroza JC, Fonseca-Coronado S, Cruz-Rivera M. Hepatitis C virus molecular evolution: transmission, disease progression and antiviral therapy. </w:t>
      </w:r>
      <w:r w:rsidRPr="00B110AF">
        <w:rPr>
          <w:rFonts w:ascii="Book Antiqua" w:hAnsi="Book Antiqua"/>
          <w:i/>
          <w:iCs/>
        </w:rPr>
        <w:t>World J Gastroenterol</w:t>
      </w:r>
      <w:r w:rsidRPr="00B110AF">
        <w:rPr>
          <w:rFonts w:ascii="Book Antiqua" w:hAnsi="Book Antiqua"/>
        </w:rPr>
        <w:t xml:space="preserve"> 2014; </w:t>
      </w:r>
      <w:r w:rsidRPr="00B110AF">
        <w:rPr>
          <w:rFonts w:ascii="Book Antiqua" w:hAnsi="Book Antiqua"/>
          <w:b/>
          <w:bCs/>
        </w:rPr>
        <w:t>20</w:t>
      </w:r>
      <w:r w:rsidRPr="00B110AF">
        <w:rPr>
          <w:rFonts w:ascii="Book Antiqua" w:hAnsi="Book Antiqua"/>
        </w:rPr>
        <w:t>: 15992-16013 [PMID: 25473152 DOI: 10.3748/wjg.v20.i43.15992]</w:t>
      </w:r>
    </w:p>
    <w:p w14:paraId="36A452B3"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81 </w:t>
      </w:r>
      <w:r w:rsidRPr="00B110AF">
        <w:rPr>
          <w:rFonts w:ascii="Book Antiqua" w:hAnsi="Book Antiqua"/>
          <w:b/>
          <w:bCs/>
        </w:rPr>
        <w:t>Yang S</w:t>
      </w:r>
      <w:r w:rsidRPr="00B110AF">
        <w:rPr>
          <w:rFonts w:ascii="Book Antiqua" w:hAnsi="Book Antiqua"/>
        </w:rPr>
        <w:t xml:space="preserve">, Wang D, Zhang Y, Yu C, Ren J, Xu K, Deng M, Tian G, Ding C, Cao Q, Li Y, Chen P, Xie T, Wang C, Wang B, Yao J, Threapleton D, Mao C, Ruan B, Li L. Transmission of Hepatitis B and C Virus Infection Through Body Piercing: A Systematic Review and Meta-Analysis. </w:t>
      </w:r>
      <w:r w:rsidRPr="00B110AF">
        <w:rPr>
          <w:rFonts w:ascii="Book Antiqua" w:hAnsi="Book Antiqua"/>
          <w:i/>
          <w:iCs/>
        </w:rPr>
        <w:t>Medicine (Baltimore)</w:t>
      </w:r>
      <w:r w:rsidRPr="00B110AF">
        <w:rPr>
          <w:rFonts w:ascii="Book Antiqua" w:hAnsi="Book Antiqua"/>
        </w:rPr>
        <w:t xml:space="preserve"> 2015; </w:t>
      </w:r>
      <w:r w:rsidRPr="00B110AF">
        <w:rPr>
          <w:rFonts w:ascii="Book Antiqua" w:hAnsi="Book Antiqua"/>
          <w:b/>
          <w:bCs/>
        </w:rPr>
        <w:t>94</w:t>
      </w:r>
      <w:r w:rsidRPr="00B110AF">
        <w:rPr>
          <w:rFonts w:ascii="Book Antiqua" w:hAnsi="Book Antiqua"/>
        </w:rPr>
        <w:t>: e1893 [PMID: 26632685 DOI: 10.1097/MD.0000000000001893]</w:t>
      </w:r>
    </w:p>
    <w:p w14:paraId="59055D9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82 </w:t>
      </w:r>
      <w:r w:rsidRPr="00B110AF">
        <w:rPr>
          <w:rFonts w:ascii="Book Antiqua" w:hAnsi="Book Antiqua"/>
          <w:b/>
          <w:bCs/>
        </w:rPr>
        <w:t>Fernandez N</w:t>
      </w:r>
      <w:r w:rsidRPr="00B110AF">
        <w:rPr>
          <w:rFonts w:ascii="Book Antiqua" w:hAnsi="Book Antiqua"/>
        </w:rPr>
        <w:t xml:space="preserve">, Towers CV, Wolfe L, Hennessy MD, Weitz B, Porter S. Sharing of Snorting </w:t>
      </w:r>
      <w:proofErr w:type="gramStart"/>
      <w:r w:rsidRPr="00B110AF">
        <w:rPr>
          <w:rFonts w:ascii="Book Antiqua" w:hAnsi="Book Antiqua"/>
        </w:rPr>
        <w:t>Straws</w:t>
      </w:r>
      <w:proofErr w:type="gramEnd"/>
      <w:r w:rsidRPr="00B110AF">
        <w:rPr>
          <w:rFonts w:ascii="Book Antiqua" w:hAnsi="Book Antiqua"/>
        </w:rPr>
        <w:t xml:space="preserve"> and Hepatitis C Virus Infection in Pregnant Women. </w:t>
      </w:r>
      <w:r w:rsidRPr="00B110AF">
        <w:rPr>
          <w:rFonts w:ascii="Book Antiqua" w:hAnsi="Book Antiqua"/>
          <w:i/>
          <w:iCs/>
        </w:rPr>
        <w:t>Obstet Gynecol</w:t>
      </w:r>
      <w:r w:rsidRPr="00B110AF">
        <w:rPr>
          <w:rFonts w:ascii="Book Antiqua" w:hAnsi="Book Antiqua"/>
        </w:rPr>
        <w:t xml:space="preserve"> 2016; </w:t>
      </w:r>
      <w:r w:rsidRPr="00B110AF">
        <w:rPr>
          <w:rFonts w:ascii="Book Antiqua" w:hAnsi="Book Antiqua"/>
          <w:b/>
          <w:bCs/>
        </w:rPr>
        <w:t>128</w:t>
      </w:r>
      <w:r w:rsidRPr="00B110AF">
        <w:rPr>
          <w:rFonts w:ascii="Book Antiqua" w:hAnsi="Book Antiqua"/>
        </w:rPr>
        <w:t>: 234-237 [PMID: 27400008 DOI: 10.1097/AOG.0000000000001507]</w:t>
      </w:r>
    </w:p>
    <w:p w14:paraId="3DE53FE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83 </w:t>
      </w:r>
      <w:r w:rsidRPr="00B110AF">
        <w:rPr>
          <w:rFonts w:ascii="Book Antiqua" w:hAnsi="Book Antiqua"/>
          <w:b/>
          <w:bCs/>
        </w:rPr>
        <w:t>Prasad MR</w:t>
      </w:r>
      <w:r w:rsidRPr="00B110AF">
        <w:rPr>
          <w:rFonts w:ascii="Book Antiqua" w:hAnsi="Book Antiqua"/>
        </w:rPr>
        <w:t xml:space="preserve">, Honegger JR. Hepatitis C virus in pregnancy. </w:t>
      </w:r>
      <w:r w:rsidRPr="00B110AF">
        <w:rPr>
          <w:rFonts w:ascii="Book Antiqua" w:hAnsi="Book Antiqua"/>
          <w:i/>
          <w:iCs/>
        </w:rPr>
        <w:t>Am J Perinatol</w:t>
      </w:r>
      <w:r w:rsidRPr="00B110AF">
        <w:rPr>
          <w:rFonts w:ascii="Book Antiqua" w:hAnsi="Book Antiqua"/>
        </w:rPr>
        <w:t xml:space="preserve"> 2013; </w:t>
      </w:r>
      <w:r w:rsidRPr="00B110AF">
        <w:rPr>
          <w:rFonts w:ascii="Book Antiqua" w:hAnsi="Book Antiqua"/>
          <w:b/>
          <w:bCs/>
        </w:rPr>
        <w:t>30</w:t>
      </w:r>
      <w:r w:rsidRPr="00B110AF">
        <w:rPr>
          <w:rFonts w:ascii="Book Antiqua" w:hAnsi="Book Antiqua"/>
        </w:rPr>
        <w:t>: 149-159 [PMID: 23389935 DOI: 10.1055/s-0033-1334459]</w:t>
      </w:r>
    </w:p>
    <w:p w14:paraId="1ED1620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84 </w:t>
      </w:r>
      <w:r w:rsidRPr="00B110AF">
        <w:rPr>
          <w:rFonts w:ascii="Book Antiqua" w:hAnsi="Book Antiqua"/>
          <w:b/>
          <w:bCs/>
        </w:rPr>
        <w:t>Schmelzer J</w:t>
      </w:r>
      <w:r w:rsidRPr="00B110AF">
        <w:rPr>
          <w:rFonts w:ascii="Book Antiqua" w:hAnsi="Book Antiqua"/>
        </w:rPr>
        <w:t xml:space="preserve">, Dugan E, Blach S, Coleman S, Cai Z, DePaola M, Estes C, Gamkrelidze I, Jerabek K, Ma S, Montoya S, Razavi-Shearer D, Razavi-Shearer K, Robbins-Scott S, Razavi H, El Sayed MH. Global prevalence of hepatitis C virus in children in 2018: a modelling study. </w:t>
      </w:r>
      <w:r w:rsidRPr="00B110AF">
        <w:rPr>
          <w:rFonts w:ascii="Book Antiqua" w:hAnsi="Book Antiqua"/>
          <w:i/>
          <w:iCs/>
        </w:rPr>
        <w:t>Lancet Gastroenterol Hepatol</w:t>
      </w:r>
      <w:r w:rsidRPr="00B110AF">
        <w:rPr>
          <w:rFonts w:ascii="Book Antiqua" w:hAnsi="Book Antiqua"/>
        </w:rPr>
        <w:t xml:space="preserve"> 2020; </w:t>
      </w:r>
      <w:r w:rsidRPr="00B110AF">
        <w:rPr>
          <w:rFonts w:ascii="Book Antiqua" w:hAnsi="Book Antiqua"/>
          <w:b/>
          <w:bCs/>
        </w:rPr>
        <w:t>5</w:t>
      </w:r>
      <w:r w:rsidRPr="00B110AF">
        <w:rPr>
          <w:rFonts w:ascii="Book Antiqua" w:hAnsi="Book Antiqua"/>
        </w:rPr>
        <w:t>: 374-392 [PMID: 31954439 DOI: 10.1016/S2468-1253(19)30385-1]</w:t>
      </w:r>
    </w:p>
    <w:p w14:paraId="61AA699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85 </w:t>
      </w:r>
      <w:r w:rsidRPr="00B110AF">
        <w:rPr>
          <w:rFonts w:ascii="Book Antiqua" w:hAnsi="Book Antiqua"/>
          <w:b/>
          <w:bCs/>
        </w:rPr>
        <w:t>He Q</w:t>
      </w:r>
      <w:r w:rsidRPr="00B110AF">
        <w:rPr>
          <w:rFonts w:ascii="Book Antiqua" w:hAnsi="Book Antiqua"/>
        </w:rPr>
        <w:t xml:space="preserve">, He Q, Qin X, Li S, Li T, Xie L, Deng Y, He Y, Chen Y, Wei Z. The Relationship between Inflammatory Marker Levels and Hepatitis C Virus Severity. </w:t>
      </w:r>
      <w:r w:rsidRPr="00B110AF">
        <w:rPr>
          <w:rFonts w:ascii="Book Antiqua" w:hAnsi="Book Antiqua"/>
          <w:i/>
          <w:iCs/>
        </w:rPr>
        <w:t>Gastroenterol Res Pract</w:t>
      </w:r>
      <w:r w:rsidRPr="00B110AF">
        <w:rPr>
          <w:rFonts w:ascii="Book Antiqua" w:hAnsi="Book Antiqua"/>
        </w:rPr>
        <w:t xml:space="preserve"> 2016; </w:t>
      </w:r>
      <w:r w:rsidRPr="00B110AF">
        <w:rPr>
          <w:rFonts w:ascii="Book Antiqua" w:hAnsi="Book Antiqua"/>
          <w:b/>
          <w:bCs/>
        </w:rPr>
        <w:t>2016</w:t>
      </w:r>
      <w:r w:rsidRPr="00B110AF">
        <w:rPr>
          <w:rFonts w:ascii="Book Antiqua" w:hAnsi="Book Antiqua"/>
        </w:rPr>
        <w:t>: 2978479 [PMID: 28090206 DOI: 10.1155/2016/2978479]</w:t>
      </w:r>
    </w:p>
    <w:p w14:paraId="61A2289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86 </w:t>
      </w:r>
      <w:r w:rsidRPr="00B110AF">
        <w:rPr>
          <w:rFonts w:ascii="Book Antiqua" w:hAnsi="Book Antiqua"/>
          <w:b/>
          <w:bCs/>
        </w:rPr>
        <w:t>Ringelhan M</w:t>
      </w:r>
      <w:r w:rsidRPr="00B110AF">
        <w:rPr>
          <w:rFonts w:ascii="Book Antiqua" w:hAnsi="Book Antiqua"/>
        </w:rPr>
        <w:t xml:space="preserve">, McKeating JA, Protzer U. Viral hepatitis and liver cancer. </w:t>
      </w:r>
      <w:r w:rsidRPr="00B110AF">
        <w:rPr>
          <w:rFonts w:ascii="Book Antiqua" w:hAnsi="Book Antiqua"/>
          <w:i/>
          <w:iCs/>
        </w:rPr>
        <w:t>Philos Trans R Soc Lond B Biol Sci</w:t>
      </w:r>
      <w:r w:rsidRPr="00B110AF">
        <w:rPr>
          <w:rFonts w:ascii="Book Antiqua" w:hAnsi="Book Antiqua"/>
        </w:rPr>
        <w:t xml:space="preserve"> 2017; </w:t>
      </w:r>
      <w:r w:rsidRPr="00B110AF">
        <w:rPr>
          <w:rFonts w:ascii="Book Antiqua" w:hAnsi="Book Antiqua"/>
          <w:b/>
          <w:bCs/>
        </w:rPr>
        <w:t>372</w:t>
      </w:r>
      <w:r w:rsidRPr="00B110AF">
        <w:rPr>
          <w:rFonts w:ascii="Book Antiqua" w:hAnsi="Book Antiqua"/>
        </w:rPr>
        <w:t xml:space="preserve"> [PMID: 28893941 DOI: 10.1098/rstb.2016.0274]</w:t>
      </w:r>
    </w:p>
    <w:p w14:paraId="24FBF50F"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87 </w:t>
      </w:r>
      <w:r w:rsidRPr="00B110AF">
        <w:rPr>
          <w:rFonts w:ascii="Book Antiqua" w:hAnsi="Book Antiqua"/>
          <w:b/>
          <w:bCs/>
        </w:rPr>
        <w:t>Negro F</w:t>
      </w:r>
      <w:r w:rsidRPr="00B110AF">
        <w:rPr>
          <w:rFonts w:ascii="Book Antiqua" w:hAnsi="Book Antiqua"/>
        </w:rPr>
        <w:t xml:space="preserve">, Forton D, Craxì A, Sulkowski MS, Feld JJ, Manns MP. Extrahepatic morbidity and mortality of chronic hepatitis C. </w:t>
      </w:r>
      <w:r w:rsidRPr="00B110AF">
        <w:rPr>
          <w:rFonts w:ascii="Book Antiqua" w:hAnsi="Book Antiqua"/>
          <w:i/>
          <w:iCs/>
        </w:rPr>
        <w:t>Gastroenterology</w:t>
      </w:r>
      <w:r w:rsidRPr="00B110AF">
        <w:rPr>
          <w:rFonts w:ascii="Book Antiqua" w:hAnsi="Book Antiqua"/>
        </w:rPr>
        <w:t xml:space="preserve"> 2015; </w:t>
      </w:r>
      <w:r w:rsidRPr="00B110AF">
        <w:rPr>
          <w:rFonts w:ascii="Book Antiqua" w:hAnsi="Book Antiqua"/>
          <w:b/>
          <w:bCs/>
        </w:rPr>
        <w:t>149</w:t>
      </w:r>
      <w:r w:rsidRPr="00B110AF">
        <w:rPr>
          <w:rFonts w:ascii="Book Antiqua" w:hAnsi="Book Antiqua"/>
        </w:rPr>
        <w:t>: 1345-1360 [PMID: 26319013 DOI: 10.1053/j.gastro.2015.08.035]</w:t>
      </w:r>
    </w:p>
    <w:p w14:paraId="70F50FDF"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88 </w:t>
      </w:r>
      <w:r w:rsidRPr="00B110AF">
        <w:rPr>
          <w:rFonts w:ascii="Book Antiqua" w:hAnsi="Book Antiqua"/>
          <w:b/>
          <w:bCs/>
        </w:rPr>
        <w:t>Wang CC</w:t>
      </w:r>
      <w:r w:rsidRPr="00B110AF">
        <w:rPr>
          <w:rFonts w:ascii="Book Antiqua" w:hAnsi="Book Antiqua"/>
        </w:rPr>
        <w:t xml:space="preserve">, Cheng PN, Kao JH. Systematic review: chronic viral hepatitis and metabolic derangement. </w:t>
      </w:r>
      <w:r w:rsidRPr="00B110AF">
        <w:rPr>
          <w:rFonts w:ascii="Book Antiqua" w:hAnsi="Book Antiqua"/>
          <w:i/>
          <w:iCs/>
        </w:rPr>
        <w:t>Aliment Pharmacol Ther</w:t>
      </w:r>
      <w:r w:rsidRPr="00B110AF">
        <w:rPr>
          <w:rFonts w:ascii="Book Antiqua" w:hAnsi="Book Antiqua"/>
        </w:rPr>
        <w:t xml:space="preserve"> 2020; </w:t>
      </w:r>
      <w:r w:rsidRPr="00B110AF">
        <w:rPr>
          <w:rFonts w:ascii="Book Antiqua" w:hAnsi="Book Antiqua"/>
          <w:b/>
          <w:bCs/>
        </w:rPr>
        <w:t>51</w:t>
      </w:r>
      <w:r w:rsidRPr="00B110AF">
        <w:rPr>
          <w:rFonts w:ascii="Book Antiqua" w:hAnsi="Book Antiqua"/>
        </w:rPr>
        <w:t>: 216-230 [PMID: 31746482 DOI: 10.1111/apt.15575]</w:t>
      </w:r>
    </w:p>
    <w:p w14:paraId="046ECC8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89 </w:t>
      </w:r>
      <w:r w:rsidRPr="00B110AF">
        <w:rPr>
          <w:rFonts w:ascii="Book Antiqua" w:hAnsi="Book Antiqua"/>
          <w:b/>
          <w:bCs/>
        </w:rPr>
        <w:t>Cacoub P</w:t>
      </w:r>
      <w:r w:rsidRPr="00B110AF">
        <w:rPr>
          <w:rFonts w:ascii="Book Antiqua" w:hAnsi="Book Antiqua"/>
        </w:rPr>
        <w:t xml:space="preserve">, Comarmond C, Domont F, Savey L, Desbois AC, Saadoun D. Extrahepatic manifestations of chronic hepatitis C virus infection. </w:t>
      </w:r>
      <w:r w:rsidRPr="00B110AF">
        <w:rPr>
          <w:rFonts w:ascii="Book Antiqua" w:hAnsi="Book Antiqua"/>
          <w:i/>
          <w:iCs/>
        </w:rPr>
        <w:t>Ther Adv Infect Dis</w:t>
      </w:r>
      <w:r w:rsidRPr="00B110AF">
        <w:rPr>
          <w:rFonts w:ascii="Book Antiqua" w:hAnsi="Book Antiqua"/>
        </w:rPr>
        <w:t xml:space="preserve"> 2016; </w:t>
      </w:r>
      <w:r w:rsidRPr="00B110AF">
        <w:rPr>
          <w:rFonts w:ascii="Book Antiqua" w:hAnsi="Book Antiqua"/>
          <w:b/>
          <w:bCs/>
        </w:rPr>
        <w:t>3</w:t>
      </w:r>
      <w:r w:rsidRPr="00B110AF">
        <w:rPr>
          <w:rFonts w:ascii="Book Antiqua" w:hAnsi="Book Antiqua"/>
        </w:rPr>
        <w:t>: 3-14 [PMID: 26862398 DOI: 10.1177/2049936115585942]</w:t>
      </w:r>
    </w:p>
    <w:p w14:paraId="29A9544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90 </w:t>
      </w:r>
      <w:r w:rsidRPr="00B110AF">
        <w:rPr>
          <w:rFonts w:ascii="Book Antiqua" w:hAnsi="Book Antiqua"/>
          <w:b/>
          <w:bCs/>
        </w:rPr>
        <w:t>Younossi Z</w:t>
      </w:r>
      <w:r w:rsidRPr="00B110AF">
        <w:rPr>
          <w:rFonts w:ascii="Book Antiqua" w:hAnsi="Book Antiqua"/>
        </w:rPr>
        <w:t xml:space="preserve">, Park H, Henry L, Adeyemi A, Stepanova M. Extrahepatic Manifestations of Hepatitis C: A Meta-analysis of Prevalence, Quality of Life, and Economic Burden. </w:t>
      </w:r>
      <w:r w:rsidRPr="00B110AF">
        <w:rPr>
          <w:rFonts w:ascii="Book Antiqua" w:hAnsi="Book Antiqua"/>
          <w:i/>
          <w:iCs/>
        </w:rPr>
        <w:t>Gastroenterology</w:t>
      </w:r>
      <w:r w:rsidRPr="00B110AF">
        <w:rPr>
          <w:rFonts w:ascii="Book Antiqua" w:hAnsi="Book Antiqua"/>
        </w:rPr>
        <w:t xml:space="preserve"> 2016; </w:t>
      </w:r>
      <w:r w:rsidRPr="00B110AF">
        <w:rPr>
          <w:rFonts w:ascii="Book Antiqua" w:hAnsi="Book Antiqua"/>
          <w:b/>
          <w:bCs/>
        </w:rPr>
        <w:t>150</w:t>
      </w:r>
      <w:r w:rsidRPr="00B110AF">
        <w:rPr>
          <w:rFonts w:ascii="Book Antiqua" w:hAnsi="Book Antiqua"/>
        </w:rPr>
        <w:t>: 1599-1608 [PMID: 26924097 DOI: 10.1053/j.gastro.2016.02.039]</w:t>
      </w:r>
    </w:p>
    <w:p w14:paraId="6011E2BB" w14:textId="46FF040D" w:rsidR="009A428B" w:rsidRPr="00B110AF" w:rsidRDefault="000D0847" w:rsidP="009B7AE2">
      <w:pPr>
        <w:spacing w:line="360" w:lineRule="auto"/>
        <w:jc w:val="both"/>
        <w:rPr>
          <w:rFonts w:ascii="Book Antiqua" w:hAnsi="Book Antiqua"/>
        </w:rPr>
      </w:pPr>
      <w:r w:rsidRPr="00B110AF">
        <w:rPr>
          <w:rFonts w:ascii="Book Antiqua" w:hAnsi="Book Antiqua"/>
        </w:rPr>
        <w:t>91</w:t>
      </w:r>
      <w:r w:rsidR="009A428B" w:rsidRPr="00B110AF">
        <w:rPr>
          <w:rFonts w:ascii="Book Antiqua" w:hAnsi="Book Antiqua"/>
        </w:rPr>
        <w:t xml:space="preserve"> WHO. World Health Organization. Global Health Sector Strategies on </w:t>
      </w:r>
      <w:r w:rsidRPr="00B110AF">
        <w:rPr>
          <w:rFonts w:ascii="Book Antiqua" w:hAnsi="Book Antiqua"/>
        </w:rPr>
        <w:t xml:space="preserve">Viral Hepatitis 2016-2021 2016. </w:t>
      </w:r>
      <w:r w:rsidR="009A428B" w:rsidRPr="00B110AF">
        <w:rPr>
          <w:rFonts w:ascii="Book Antiqua" w:hAnsi="Book Antiqua"/>
        </w:rPr>
        <w:t>Available from: http://apps.who.int/gb/ebwha/pdf_files/WHA69/A69_32-en.pdf?ua=1</w:t>
      </w:r>
    </w:p>
    <w:p w14:paraId="293404B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92 </w:t>
      </w:r>
      <w:r w:rsidRPr="00B110AF">
        <w:rPr>
          <w:rFonts w:ascii="Book Antiqua" w:hAnsi="Book Antiqua"/>
          <w:b/>
          <w:bCs/>
        </w:rPr>
        <w:t>Park H</w:t>
      </w:r>
      <w:r w:rsidRPr="00B110AF">
        <w:rPr>
          <w:rFonts w:ascii="Book Antiqua" w:hAnsi="Book Antiqua"/>
        </w:rPr>
        <w:t xml:space="preserve">, Wang W, Henry L, Nelson DR. Impact of All-Oral Direct-Acting Antivirals on Clinical and Economic Outcomes in Patients </w:t>
      </w:r>
      <w:proofErr w:type="gramStart"/>
      <w:r w:rsidRPr="00B110AF">
        <w:rPr>
          <w:rFonts w:ascii="Book Antiqua" w:hAnsi="Book Antiqua"/>
        </w:rPr>
        <w:t>With</w:t>
      </w:r>
      <w:proofErr w:type="gramEnd"/>
      <w:r w:rsidRPr="00B110AF">
        <w:rPr>
          <w:rFonts w:ascii="Book Antiqua" w:hAnsi="Book Antiqua"/>
        </w:rPr>
        <w:t xml:space="preserve"> Chronic Hepatitis C in the United States. </w:t>
      </w:r>
      <w:r w:rsidRPr="00B110AF">
        <w:rPr>
          <w:rFonts w:ascii="Book Antiqua" w:hAnsi="Book Antiqua"/>
          <w:i/>
          <w:iCs/>
        </w:rPr>
        <w:t>Hepatology</w:t>
      </w:r>
      <w:r w:rsidRPr="00B110AF">
        <w:rPr>
          <w:rFonts w:ascii="Book Antiqua" w:hAnsi="Book Antiqua"/>
        </w:rPr>
        <w:t xml:space="preserve"> 2019; </w:t>
      </w:r>
      <w:r w:rsidRPr="00B110AF">
        <w:rPr>
          <w:rFonts w:ascii="Book Antiqua" w:hAnsi="Book Antiqua"/>
          <w:b/>
          <w:bCs/>
        </w:rPr>
        <w:t>69</w:t>
      </w:r>
      <w:r w:rsidRPr="00B110AF">
        <w:rPr>
          <w:rFonts w:ascii="Book Antiqua" w:hAnsi="Book Antiqua"/>
        </w:rPr>
        <w:t>: 1032-1045 [PMID: 30289989 DOI: 10.1002/hep.30303]</w:t>
      </w:r>
    </w:p>
    <w:p w14:paraId="4BA59FB8"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93 </w:t>
      </w:r>
      <w:r w:rsidRPr="00B110AF">
        <w:rPr>
          <w:rFonts w:ascii="Book Antiqua" w:hAnsi="Book Antiqua"/>
          <w:b/>
          <w:bCs/>
        </w:rPr>
        <w:t>Das D</w:t>
      </w:r>
      <w:r w:rsidRPr="00B110AF">
        <w:rPr>
          <w:rFonts w:ascii="Book Antiqua" w:hAnsi="Book Antiqua"/>
        </w:rPr>
        <w:t xml:space="preserve">, Pandya M. Recent Advancement of Direct-acting Antiviral Agents (DAAs) in Hepatitis C Therapy. </w:t>
      </w:r>
      <w:r w:rsidRPr="00B110AF">
        <w:rPr>
          <w:rFonts w:ascii="Book Antiqua" w:hAnsi="Book Antiqua"/>
          <w:i/>
          <w:iCs/>
        </w:rPr>
        <w:t>Mini Rev Med Chem</w:t>
      </w:r>
      <w:r w:rsidRPr="00B110AF">
        <w:rPr>
          <w:rFonts w:ascii="Book Antiqua" w:hAnsi="Book Antiqua"/>
        </w:rPr>
        <w:t xml:space="preserve"> 2018; </w:t>
      </w:r>
      <w:r w:rsidRPr="00B110AF">
        <w:rPr>
          <w:rFonts w:ascii="Book Antiqua" w:hAnsi="Book Antiqua"/>
          <w:b/>
          <w:bCs/>
        </w:rPr>
        <w:t>18</w:t>
      </w:r>
      <w:r w:rsidRPr="00B110AF">
        <w:rPr>
          <w:rFonts w:ascii="Book Antiqua" w:hAnsi="Book Antiqua"/>
        </w:rPr>
        <w:t>: 584-596 [PMID: 28901852 DOI: 10.2174/1389557517666170913111930]</w:t>
      </w:r>
    </w:p>
    <w:p w14:paraId="2BED3B6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94 </w:t>
      </w:r>
      <w:r w:rsidRPr="00B110AF">
        <w:rPr>
          <w:rFonts w:ascii="Book Antiqua" w:hAnsi="Book Antiqua"/>
          <w:b/>
          <w:bCs/>
        </w:rPr>
        <w:t>Dore GJ</w:t>
      </w:r>
      <w:r w:rsidRPr="00B110AF">
        <w:rPr>
          <w:rFonts w:ascii="Book Antiqua" w:hAnsi="Book Antiqua"/>
        </w:rPr>
        <w:t xml:space="preserve">, Feld JJ. Hepatitis C virus therapeutic development: in pursuit of "perfectovir". </w:t>
      </w:r>
      <w:r w:rsidRPr="00B110AF">
        <w:rPr>
          <w:rFonts w:ascii="Book Antiqua" w:hAnsi="Book Antiqua"/>
          <w:i/>
          <w:iCs/>
        </w:rPr>
        <w:t>Clin Infect Dis</w:t>
      </w:r>
      <w:r w:rsidRPr="00B110AF">
        <w:rPr>
          <w:rFonts w:ascii="Book Antiqua" w:hAnsi="Book Antiqua"/>
        </w:rPr>
        <w:t xml:space="preserve"> 2015; </w:t>
      </w:r>
      <w:r w:rsidRPr="00B110AF">
        <w:rPr>
          <w:rFonts w:ascii="Book Antiqua" w:hAnsi="Book Antiqua"/>
          <w:b/>
          <w:bCs/>
        </w:rPr>
        <w:t>60</w:t>
      </w:r>
      <w:r w:rsidRPr="00B110AF">
        <w:rPr>
          <w:rFonts w:ascii="Book Antiqua" w:hAnsi="Book Antiqua"/>
        </w:rPr>
        <w:t>: 1829-1836 [PMID: 25761867 DOI: 10.1093/cid/civ197]</w:t>
      </w:r>
    </w:p>
    <w:p w14:paraId="470B8A12"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95 </w:t>
      </w:r>
      <w:r w:rsidRPr="00B110AF">
        <w:rPr>
          <w:rFonts w:ascii="Book Antiqua" w:hAnsi="Book Antiqua"/>
          <w:b/>
          <w:bCs/>
        </w:rPr>
        <w:t>Falade-Nwulia O</w:t>
      </w:r>
      <w:r w:rsidRPr="00B110AF">
        <w:rPr>
          <w:rFonts w:ascii="Book Antiqua" w:hAnsi="Book Antiqua"/>
        </w:rPr>
        <w:t xml:space="preserve">, Suarez-Cuervo C, Nelson DR, Fried MW, Segal JB, Sulkowski MS. Oral Direct-Acting Agent Therapy for Hepatitis C Virus Infection: A Systematic Review. </w:t>
      </w:r>
      <w:r w:rsidRPr="00B110AF">
        <w:rPr>
          <w:rFonts w:ascii="Book Antiqua" w:hAnsi="Book Antiqua"/>
          <w:i/>
          <w:iCs/>
        </w:rPr>
        <w:t>Ann Intern Med</w:t>
      </w:r>
      <w:r w:rsidRPr="00B110AF">
        <w:rPr>
          <w:rFonts w:ascii="Book Antiqua" w:hAnsi="Book Antiqua"/>
        </w:rPr>
        <w:t xml:space="preserve"> 2017; </w:t>
      </w:r>
      <w:r w:rsidRPr="00B110AF">
        <w:rPr>
          <w:rFonts w:ascii="Book Antiqua" w:hAnsi="Book Antiqua"/>
          <w:b/>
          <w:bCs/>
        </w:rPr>
        <w:t>166</w:t>
      </w:r>
      <w:r w:rsidRPr="00B110AF">
        <w:rPr>
          <w:rFonts w:ascii="Book Antiqua" w:hAnsi="Book Antiqua"/>
        </w:rPr>
        <w:t>: 637-648 [PMID: 28319996 DOI: 10.7326/M16-2575]</w:t>
      </w:r>
    </w:p>
    <w:p w14:paraId="20BCB73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96 </w:t>
      </w:r>
      <w:r w:rsidRPr="00B110AF">
        <w:rPr>
          <w:rFonts w:ascii="Book Antiqua" w:hAnsi="Book Antiqua"/>
          <w:b/>
          <w:bCs/>
        </w:rPr>
        <w:t>Mohamed AA</w:t>
      </w:r>
      <w:r w:rsidRPr="00B110AF">
        <w:rPr>
          <w:rFonts w:ascii="Book Antiqua" w:hAnsi="Book Antiqua"/>
        </w:rPr>
        <w:t xml:space="preserve">, El-Toukhy NER, Said EM, Gabal HMR, AbdelAziz H, Doss W, El-Hanafi H, El Deeb HH, Mahmoud S, Elkadeem M, Shalby HS, Abd-Elsalam S. Hepatitis </w:t>
      </w:r>
      <w:r w:rsidRPr="00B110AF">
        <w:rPr>
          <w:rFonts w:ascii="Book Antiqua" w:hAnsi="Book Antiqua"/>
        </w:rPr>
        <w:lastRenderedPageBreak/>
        <w:t xml:space="preserve">C Virus: Efficacy of New DAAs Regimens. </w:t>
      </w:r>
      <w:r w:rsidRPr="00B110AF">
        <w:rPr>
          <w:rFonts w:ascii="Book Antiqua" w:hAnsi="Book Antiqua"/>
          <w:i/>
          <w:iCs/>
        </w:rPr>
        <w:t>Infect Disord Drug Targets</w:t>
      </w:r>
      <w:r w:rsidRPr="00B110AF">
        <w:rPr>
          <w:rFonts w:ascii="Book Antiqua" w:hAnsi="Book Antiqua"/>
        </w:rPr>
        <w:t xml:space="preserve"> 2020; </w:t>
      </w:r>
      <w:r w:rsidRPr="00B110AF">
        <w:rPr>
          <w:rFonts w:ascii="Book Antiqua" w:hAnsi="Book Antiqua"/>
          <w:b/>
          <w:bCs/>
        </w:rPr>
        <w:t>20</w:t>
      </w:r>
      <w:r w:rsidRPr="00B110AF">
        <w:rPr>
          <w:rFonts w:ascii="Book Antiqua" w:hAnsi="Book Antiqua"/>
        </w:rPr>
        <w:t>: 143-149 [PMID: 30663575 DOI: 10.2174/1871526519666190121114003]</w:t>
      </w:r>
    </w:p>
    <w:p w14:paraId="02CDC1A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97 </w:t>
      </w:r>
      <w:r w:rsidRPr="00B110AF">
        <w:rPr>
          <w:rFonts w:ascii="Book Antiqua" w:hAnsi="Book Antiqua"/>
          <w:b/>
          <w:bCs/>
        </w:rPr>
        <w:t>Denniston MM</w:t>
      </w:r>
      <w:r w:rsidRPr="00B110AF">
        <w:rPr>
          <w:rFonts w:ascii="Book Antiqua" w:hAnsi="Book Antiqua"/>
        </w:rPr>
        <w:t xml:space="preserve">, Klevens RM, McQuillan GM, Jiles RB. Awareness of infection, knowledge of hepatitis C, and medical follow-up among individuals testing positive for hepatitis C: National Health and Nutrition Examination Survey 2001-2008. </w:t>
      </w:r>
      <w:r w:rsidRPr="00B110AF">
        <w:rPr>
          <w:rFonts w:ascii="Book Antiqua" w:hAnsi="Book Antiqua"/>
          <w:i/>
          <w:iCs/>
        </w:rPr>
        <w:t>Hepatology</w:t>
      </w:r>
      <w:r w:rsidRPr="00B110AF">
        <w:rPr>
          <w:rFonts w:ascii="Book Antiqua" w:hAnsi="Book Antiqua"/>
        </w:rPr>
        <w:t xml:space="preserve"> 2012; </w:t>
      </w:r>
      <w:r w:rsidRPr="00B110AF">
        <w:rPr>
          <w:rFonts w:ascii="Book Antiqua" w:hAnsi="Book Antiqua"/>
          <w:b/>
          <w:bCs/>
        </w:rPr>
        <w:t>55</w:t>
      </w:r>
      <w:r w:rsidRPr="00B110AF">
        <w:rPr>
          <w:rFonts w:ascii="Book Antiqua" w:hAnsi="Book Antiqua"/>
        </w:rPr>
        <w:t>: 1652-1661 [PMID: 22213025 DOI: 10.1002/hep.25556]</w:t>
      </w:r>
    </w:p>
    <w:p w14:paraId="2A8AE322"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98 </w:t>
      </w:r>
      <w:r w:rsidRPr="00B110AF">
        <w:rPr>
          <w:rFonts w:ascii="Book Antiqua" w:hAnsi="Book Antiqua"/>
          <w:b/>
          <w:bCs/>
        </w:rPr>
        <w:t>Udompap P</w:t>
      </w:r>
      <w:r w:rsidRPr="00B110AF">
        <w:rPr>
          <w:rFonts w:ascii="Book Antiqua" w:hAnsi="Book Antiqua"/>
        </w:rPr>
        <w:t xml:space="preserve">, Mannalithara A, Heo NY, Kim D, Kim WR. Increasing prevalence of cirrhosis among U.S. adults aware or unaware of their chronic hepatitis C virus infection. </w:t>
      </w:r>
      <w:r w:rsidRPr="00B110AF">
        <w:rPr>
          <w:rFonts w:ascii="Book Antiqua" w:hAnsi="Book Antiqua"/>
          <w:i/>
          <w:iCs/>
        </w:rPr>
        <w:t>J Hepatol</w:t>
      </w:r>
      <w:r w:rsidRPr="00B110AF">
        <w:rPr>
          <w:rFonts w:ascii="Book Antiqua" w:hAnsi="Book Antiqua"/>
        </w:rPr>
        <w:t xml:space="preserve"> 2016; </w:t>
      </w:r>
      <w:r w:rsidRPr="00B110AF">
        <w:rPr>
          <w:rFonts w:ascii="Book Antiqua" w:hAnsi="Book Antiqua"/>
          <w:b/>
          <w:bCs/>
        </w:rPr>
        <w:t>64</w:t>
      </w:r>
      <w:r w:rsidRPr="00B110AF">
        <w:rPr>
          <w:rFonts w:ascii="Book Antiqua" w:hAnsi="Book Antiqua"/>
        </w:rPr>
        <w:t>: 1027-1032 [PMID: 26809112 DOI: 10.1016/j.jhep.2016.01.009]</w:t>
      </w:r>
    </w:p>
    <w:p w14:paraId="2D38636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99 </w:t>
      </w:r>
      <w:r w:rsidRPr="00B110AF">
        <w:rPr>
          <w:rFonts w:ascii="Book Antiqua" w:hAnsi="Book Antiqua"/>
          <w:b/>
          <w:bCs/>
        </w:rPr>
        <w:t>Shehata N</w:t>
      </w:r>
      <w:r w:rsidRPr="00B110AF">
        <w:rPr>
          <w:rFonts w:ascii="Book Antiqua" w:hAnsi="Book Antiqua"/>
        </w:rPr>
        <w:t xml:space="preserve">, Austin T, Ha S, Timmerman K. Barriers to and facilitators of hepatitis C virus screening and testing: A scoping review. </w:t>
      </w:r>
      <w:r w:rsidRPr="00B110AF">
        <w:rPr>
          <w:rFonts w:ascii="Book Antiqua" w:hAnsi="Book Antiqua"/>
          <w:i/>
          <w:iCs/>
        </w:rPr>
        <w:t>Can Commun Dis Rep</w:t>
      </w:r>
      <w:r w:rsidRPr="00B110AF">
        <w:rPr>
          <w:rFonts w:ascii="Book Antiqua" w:hAnsi="Book Antiqua"/>
        </w:rPr>
        <w:t xml:space="preserve"> 2018; </w:t>
      </w:r>
      <w:r w:rsidRPr="00B110AF">
        <w:rPr>
          <w:rFonts w:ascii="Book Antiqua" w:hAnsi="Book Antiqua"/>
          <w:b/>
          <w:bCs/>
        </w:rPr>
        <w:t>44</w:t>
      </w:r>
      <w:r w:rsidRPr="00B110AF">
        <w:rPr>
          <w:rFonts w:ascii="Book Antiqua" w:hAnsi="Book Antiqua"/>
        </w:rPr>
        <w:t>: 166-172 [PMID: 31011297 DOI: 10.14745/ccdr.v44i78a03]</w:t>
      </w:r>
    </w:p>
    <w:p w14:paraId="674B0F6E"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100 </w:t>
      </w:r>
      <w:r w:rsidRPr="00B110AF">
        <w:rPr>
          <w:rFonts w:ascii="Book Antiqua" w:hAnsi="Book Antiqua"/>
          <w:b/>
          <w:bCs/>
        </w:rPr>
        <w:t>Zhang G</w:t>
      </w:r>
      <w:r w:rsidRPr="00B110AF">
        <w:rPr>
          <w:rFonts w:ascii="Book Antiqua" w:hAnsi="Book Antiqua"/>
        </w:rPr>
        <w:t xml:space="preserve">, Patel K, Moghe A, Reid A, Serper M, Calgaro L, Gibson S, Zickmund S, Shaikh O, Rogal S. Provider Perceptions of Hepatitis C Treatment </w:t>
      </w:r>
      <w:proofErr w:type="gramStart"/>
      <w:r w:rsidRPr="00B110AF">
        <w:rPr>
          <w:rFonts w:ascii="Book Antiqua" w:hAnsi="Book Antiqua"/>
        </w:rPr>
        <w:t>Adherence</w:t>
      </w:r>
      <w:proofErr w:type="gramEnd"/>
      <w:r w:rsidRPr="00B110AF">
        <w:rPr>
          <w:rFonts w:ascii="Book Antiqua" w:hAnsi="Book Antiqua"/>
        </w:rPr>
        <w:t xml:space="preserve"> and Initiation. </w:t>
      </w:r>
      <w:r w:rsidRPr="00B110AF">
        <w:rPr>
          <w:rFonts w:ascii="Book Antiqua" w:hAnsi="Book Antiqua"/>
          <w:i/>
          <w:iCs/>
        </w:rPr>
        <w:t>Dig Dis Sci</w:t>
      </w:r>
      <w:r w:rsidRPr="00B110AF">
        <w:rPr>
          <w:rFonts w:ascii="Book Antiqua" w:hAnsi="Book Antiqua"/>
        </w:rPr>
        <w:t xml:space="preserve"> 2020; </w:t>
      </w:r>
      <w:r w:rsidRPr="00B110AF">
        <w:rPr>
          <w:rFonts w:ascii="Book Antiqua" w:hAnsi="Book Antiqua"/>
          <w:b/>
          <w:bCs/>
        </w:rPr>
        <w:t>65</w:t>
      </w:r>
      <w:r w:rsidRPr="00B110AF">
        <w:rPr>
          <w:rFonts w:ascii="Book Antiqua" w:hAnsi="Book Antiqua"/>
        </w:rPr>
        <w:t>: 1324-1333 [PMID: 31642008 DOI: 10.1007/s10620-019-05877-z]</w:t>
      </w:r>
    </w:p>
    <w:p w14:paraId="459BF01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101 </w:t>
      </w:r>
      <w:r w:rsidRPr="00B110AF">
        <w:rPr>
          <w:rFonts w:ascii="Book Antiqua" w:hAnsi="Book Antiqua"/>
          <w:b/>
          <w:bCs/>
        </w:rPr>
        <w:t>El Kassas M</w:t>
      </w:r>
      <w:r w:rsidRPr="00B110AF">
        <w:rPr>
          <w:rFonts w:ascii="Book Antiqua" w:hAnsi="Book Antiqua"/>
        </w:rPr>
        <w:t xml:space="preserve">, Elbaz T, Elsharkawy A, Omar H, Esmat G. HCV in Egypt, prevention, </w:t>
      </w:r>
      <w:proofErr w:type="gramStart"/>
      <w:r w:rsidRPr="00B110AF">
        <w:rPr>
          <w:rFonts w:ascii="Book Antiqua" w:hAnsi="Book Antiqua"/>
        </w:rPr>
        <w:t>treatment</w:t>
      </w:r>
      <w:proofErr w:type="gramEnd"/>
      <w:r w:rsidRPr="00B110AF">
        <w:rPr>
          <w:rFonts w:ascii="Book Antiqua" w:hAnsi="Book Antiqua"/>
        </w:rPr>
        <w:t xml:space="preserve"> and key barriers to elimination. </w:t>
      </w:r>
      <w:r w:rsidRPr="00B110AF">
        <w:rPr>
          <w:rFonts w:ascii="Book Antiqua" w:hAnsi="Book Antiqua"/>
          <w:i/>
          <w:iCs/>
        </w:rPr>
        <w:t>Expert Rev Anti Infect Ther</w:t>
      </w:r>
      <w:r w:rsidRPr="00B110AF">
        <w:rPr>
          <w:rFonts w:ascii="Book Antiqua" w:hAnsi="Book Antiqua"/>
        </w:rPr>
        <w:t xml:space="preserve"> 2018; </w:t>
      </w:r>
      <w:r w:rsidRPr="00B110AF">
        <w:rPr>
          <w:rFonts w:ascii="Book Antiqua" w:hAnsi="Book Antiqua"/>
          <w:b/>
          <w:bCs/>
        </w:rPr>
        <w:t>16</w:t>
      </w:r>
      <w:r w:rsidRPr="00B110AF">
        <w:rPr>
          <w:rFonts w:ascii="Book Antiqua" w:hAnsi="Book Antiqua"/>
        </w:rPr>
        <w:t>: 345-350 [PMID: 29506418 DOI: 10.1080/14787210.2018.1448709]</w:t>
      </w:r>
    </w:p>
    <w:p w14:paraId="0A556E62"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102 </w:t>
      </w:r>
      <w:r w:rsidRPr="00B110AF">
        <w:rPr>
          <w:rFonts w:ascii="Book Antiqua" w:hAnsi="Book Antiqua"/>
          <w:b/>
          <w:bCs/>
        </w:rPr>
        <w:t>Blach S</w:t>
      </w:r>
      <w:r w:rsidRPr="00B110AF">
        <w:rPr>
          <w:rFonts w:ascii="Book Antiqua" w:hAnsi="Book Antiqua"/>
        </w:rPr>
        <w:t xml:space="preserve">, Sanai FM. HCV </w:t>
      </w:r>
      <w:proofErr w:type="gramStart"/>
      <w:r w:rsidRPr="00B110AF">
        <w:rPr>
          <w:rFonts w:ascii="Book Antiqua" w:hAnsi="Book Antiqua"/>
        </w:rPr>
        <w:t>Burden</w:t>
      </w:r>
      <w:proofErr w:type="gramEnd"/>
      <w:r w:rsidRPr="00B110AF">
        <w:rPr>
          <w:rFonts w:ascii="Book Antiqua" w:hAnsi="Book Antiqua"/>
        </w:rPr>
        <w:t xml:space="preserve"> and Barriers to Elimination in the Middle East. </w:t>
      </w:r>
      <w:r w:rsidRPr="00B110AF">
        <w:rPr>
          <w:rFonts w:ascii="Book Antiqua" w:hAnsi="Book Antiqua"/>
          <w:i/>
          <w:iCs/>
        </w:rPr>
        <w:t>Clin Liver Dis (Hoboken)</w:t>
      </w:r>
      <w:r w:rsidRPr="00B110AF">
        <w:rPr>
          <w:rFonts w:ascii="Book Antiqua" w:hAnsi="Book Antiqua"/>
        </w:rPr>
        <w:t xml:space="preserve"> 2019; </w:t>
      </w:r>
      <w:r w:rsidRPr="00B110AF">
        <w:rPr>
          <w:rFonts w:ascii="Book Antiqua" w:hAnsi="Book Antiqua"/>
          <w:b/>
          <w:bCs/>
        </w:rPr>
        <w:t>14</w:t>
      </w:r>
      <w:r w:rsidRPr="00B110AF">
        <w:rPr>
          <w:rFonts w:ascii="Book Antiqua" w:hAnsi="Book Antiqua"/>
        </w:rPr>
        <w:t>: 224-227 [PMID: 32015874 DOI: 10.1002/cld.897]</w:t>
      </w:r>
    </w:p>
    <w:p w14:paraId="0A784D8B"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103 </w:t>
      </w:r>
      <w:r w:rsidRPr="00B110AF">
        <w:rPr>
          <w:rFonts w:ascii="Book Antiqua" w:hAnsi="Book Antiqua"/>
          <w:b/>
          <w:bCs/>
        </w:rPr>
        <w:t>Ishizaki A</w:t>
      </w:r>
      <w:r w:rsidRPr="00B110AF">
        <w:rPr>
          <w:rFonts w:ascii="Book Antiqua" w:hAnsi="Book Antiqua"/>
        </w:rPr>
        <w:t xml:space="preserve">, Bouscaillou J, Luhmann N, Liu S, Chua R, Walsh N, Hess S, Ivanova E, Roberts T, Easterbrook P. Survey of programmatic experiences and challenges in delivery of hepatitis B and C testing in low- and middle-income countries. </w:t>
      </w:r>
      <w:r w:rsidRPr="00B110AF">
        <w:rPr>
          <w:rFonts w:ascii="Book Antiqua" w:hAnsi="Book Antiqua"/>
          <w:i/>
          <w:iCs/>
        </w:rPr>
        <w:t>BMC Infect Dis</w:t>
      </w:r>
      <w:r w:rsidRPr="00B110AF">
        <w:rPr>
          <w:rFonts w:ascii="Book Antiqua" w:hAnsi="Book Antiqua"/>
        </w:rPr>
        <w:t xml:space="preserve"> 2017; </w:t>
      </w:r>
      <w:r w:rsidRPr="00B110AF">
        <w:rPr>
          <w:rFonts w:ascii="Book Antiqua" w:hAnsi="Book Antiqua"/>
          <w:b/>
          <w:bCs/>
        </w:rPr>
        <w:t>17</w:t>
      </w:r>
      <w:r w:rsidRPr="00B110AF">
        <w:rPr>
          <w:rFonts w:ascii="Book Antiqua" w:hAnsi="Book Antiqua"/>
        </w:rPr>
        <w:t>: 696 [PMID: 29143609 DOI: 10.1186/s12879-017-2767-0]</w:t>
      </w:r>
    </w:p>
    <w:p w14:paraId="444379DB"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104 </w:t>
      </w:r>
      <w:r w:rsidRPr="00B110AF">
        <w:rPr>
          <w:rFonts w:ascii="Book Antiqua" w:hAnsi="Book Antiqua"/>
          <w:b/>
          <w:bCs/>
        </w:rPr>
        <w:t>Karoney MJ</w:t>
      </w:r>
      <w:r w:rsidRPr="00B110AF">
        <w:rPr>
          <w:rFonts w:ascii="Book Antiqua" w:hAnsi="Book Antiqua"/>
        </w:rPr>
        <w:t xml:space="preserve">, Siika AM. Hepatitis C virus (HCV) infection in Africa: a review. </w:t>
      </w:r>
      <w:r w:rsidRPr="00B110AF">
        <w:rPr>
          <w:rFonts w:ascii="Book Antiqua" w:hAnsi="Book Antiqua"/>
          <w:i/>
          <w:iCs/>
        </w:rPr>
        <w:t>Pan Afr Med J</w:t>
      </w:r>
      <w:r w:rsidRPr="00B110AF">
        <w:rPr>
          <w:rFonts w:ascii="Book Antiqua" w:hAnsi="Book Antiqua"/>
        </w:rPr>
        <w:t xml:space="preserve"> 2013; </w:t>
      </w:r>
      <w:r w:rsidRPr="00B110AF">
        <w:rPr>
          <w:rFonts w:ascii="Book Antiqua" w:hAnsi="Book Antiqua"/>
          <w:b/>
          <w:bCs/>
        </w:rPr>
        <w:t>14</w:t>
      </w:r>
      <w:r w:rsidRPr="00B110AF">
        <w:rPr>
          <w:rFonts w:ascii="Book Antiqua" w:hAnsi="Book Antiqua"/>
        </w:rPr>
        <w:t>: 44 [PMID: 23560127 DOI: 10.11604/pamj.2013.14.44.2199]</w:t>
      </w:r>
    </w:p>
    <w:p w14:paraId="6BA68E6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105 </w:t>
      </w:r>
      <w:r w:rsidRPr="00B110AF">
        <w:rPr>
          <w:rFonts w:ascii="Book Antiqua" w:hAnsi="Book Antiqua"/>
          <w:b/>
          <w:bCs/>
        </w:rPr>
        <w:t>Friis RH</w:t>
      </w:r>
      <w:r w:rsidRPr="00B110AF">
        <w:rPr>
          <w:rFonts w:ascii="Book Antiqua" w:hAnsi="Book Antiqua"/>
          <w:bCs/>
        </w:rPr>
        <w:t>,</w:t>
      </w:r>
      <w:r w:rsidRPr="00B110AF">
        <w:rPr>
          <w:rFonts w:ascii="Book Antiqua" w:hAnsi="Book Antiqua"/>
        </w:rPr>
        <w:t xml:space="preserve"> Sellers T. Epidemiology for public health practice: Jones &amp; Bartlett Learning; 2020</w:t>
      </w:r>
    </w:p>
    <w:p w14:paraId="6FB259C3"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106 </w:t>
      </w:r>
      <w:r w:rsidRPr="00B110AF">
        <w:rPr>
          <w:rFonts w:ascii="Book Antiqua" w:hAnsi="Book Antiqua"/>
          <w:b/>
          <w:bCs/>
        </w:rPr>
        <w:t>Zuure FR</w:t>
      </w:r>
      <w:r w:rsidRPr="00B110AF">
        <w:rPr>
          <w:rFonts w:ascii="Book Antiqua" w:hAnsi="Book Antiqua"/>
        </w:rPr>
        <w:t xml:space="preserve">, Urbanus AT, Langendam MW, Helsper CW, van den Berg CH, Davidovich U, Prins M. Outcomes of hepatitis C screening programs targeted at risk groups hidden in the general population: a systematic review. </w:t>
      </w:r>
      <w:r w:rsidRPr="00B110AF">
        <w:rPr>
          <w:rFonts w:ascii="Book Antiqua" w:hAnsi="Book Antiqua"/>
          <w:i/>
          <w:iCs/>
        </w:rPr>
        <w:t>BMC Public Health</w:t>
      </w:r>
      <w:r w:rsidRPr="00B110AF">
        <w:rPr>
          <w:rFonts w:ascii="Book Antiqua" w:hAnsi="Book Antiqua"/>
        </w:rPr>
        <w:t xml:space="preserve"> 2014; </w:t>
      </w:r>
      <w:r w:rsidRPr="00B110AF">
        <w:rPr>
          <w:rFonts w:ascii="Book Antiqua" w:hAnsi="Book Antiqua"/>
          <w:b/>
          <w:bCs/>
        </w:rPr>
        <w:t>14</w:t>
      </w:r>
      <w:r w:rsidRPr="00B110AF">
        <w:rPr>
          <w:rFonts w:ascii="Book Antiqua" w:hAnsi="Book Antiqua"/>
        </w:rPr>
        <w:t>: 66 [PMID: 24450797 DOI: 10.1186/1471-2458-14-66]</w:t>
      </w:r>
    </w:p>
    <w:p w14:paraId="282A855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107 </w:t>
      </w:r>
      <w:r w:rsidRPr="00B110AF">
        <w:rPr>
          <w:rFonts w:ascii="Book Antiqua" w:hAnsi="Book Antiqua"/>
          <w:b/>
          <w:bCs/>
        </w:rPr>
        <w:t>Kim DD</w:t>
      </w:r>
      <w:r w:rsidRPr="00B110AF">
        <w:rPr>
          <w:rFonts w:ascii="Book Antiqua" w:hAnsi="Book Antiqua"/>
        </w:rPr>
        <w:t xml:space="preserve">, Hutton DW, Raouf AA, Salama M, Hablas A, Seifeldin IA, Soliman AS. Cost-effectiveness model for hepatitis C screening and treatment: Implications for Egypt and other countries with high prevalence. </w:t>
      </w:r>
      <w:r w:rsidRPr="00B110AF">
        <w:rPr>
          <w:rFonts w:ascii="Book Antiqua" w:hAnsi="Book Antiqua"/>
          <w:i/>
          <w:iCs/>
        </w:rPr>
        <w:t>Glob Public Health</w:t>
      </w:r>
      <w:r w:rsidRPr="00B110AF">
        <w:rPr>
          <w:rFonts w:ascii="Book Antiqua" w:hAnsi="Book Antiqua"/>
        </w:rPr>
        <w:t xml:space="preserve"> 2015; </w:t>
      </w:r>
      <w:r w:rsidRPr="00B110AF">
        <w:rPr>
          <w:rFonts w:ascii="Book Antiqua" w:hAnsi="Book Antiqua"/>
          <w:b/>
          <w:bCs/>
        </w:rPr>
        <w:t>10</w:t>
      </w:r>
      <w:r w:rsidRPr="00B110AF">
        <w:rPr>
          <w:rFonts w:ascii="Book Antiqua" w:hAnsi="Book Antiqua"/>
        </w:rPr>
        <w:t>: 296-317 [PMID: 25469976 DOI: 10.1080/17441692.2014.984742]</w:t>
      </w:r>
    </w:p>
    <w:p w14:paraId="024A9CC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108 </w:t>
      </w:r>
      <w:r w:rsidRPr="00B110AF">
        <w:rPr>
          <w:rFonts w:ascii="Book Antiqua" w:hAnsi="Book Antiqua"/>
          <w:b/>
          <w:bCs/>
        </w:rPr>
        <w:t>Deuffic-Burban S</w:t>
      </w:r>
      <w:r w:rsidRPr="00B110AF">
        <w:rPr>
          <w:rFonts w:ascii="Book Antiqua" w:hAnsi="Book Antiqua"/>
        </w:rPr>
        <w:t xml:space="preserve">, Huneau A, Verleene A, Brouard C, Pillonel J, Le Strat Y, Cossais S, Roudot-Thoraval F, Canva V, Mathurin P, Dhumeaux D, Yazdanpanah Y. Assessing the cost-effectiveness of hepatitis C screening strategies in France. </w:t>
      </w:r>
      <w:r w:rsidRPr="00B110AF">
        <w:rPr>
          <w:rFonts w:ascii="Book Antiqua" w:hAnsi="Book Antiqua"/>
          <w:i/>
          <w:iCs/>
        </w:rPr>
        <w:t>J Hepatol</w:t>
      </w:r>
      <w:r w:rsidRPr="00B110AF">
        <w:rPr>
          <w:rFonts w:ascii="Book Antiqua" w:hAnsi="Book Antiqua"/>
        </w:rPr>
        <w:t xml:space="preserve"> 2018; </w:t>
      </w:r>
      <w:r w:rsidRPr="00B110AF">
        <w:rPr>
          <w:rFonts w:ascii="Book Antiqua" w:hAnsi="Book Antiqua"/>
          <w:b/>
          <w:bCs/>
        </w:rPr>
        <w:t>69</w:t>
      </w:r>
      <w:r w:rsidRPr="00B110AF">
        <w:rPr>
          <w:rFonts w:ascii="Book Antiqua" w:hAnsi="Book Antiqua"/>
        </w:rPr>
        <w:t>: 785-792 [PMID: 30227916 DOI: 10.1016/j.jhep.2018.05.027]</w:t>
      </w:r>
    </w:p>
    <w:p w14:paraId="036C1711"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109 </w:t>
      </w:r>
      <w:r w:rsidRPr="00B110AF">
        <w:rPr>
          <w:rFonts w:ascii="Book Antiqua" w:hAnsi="Book Antiqua"/>
          <w:b/>
          <w:bCs/>
        </w:rPr>
        <w:t>Lozano R</w:t>
      </w:r>
      <w:r w:rsidRPr="00B110AF">
        <w:rPr>
          <w:rFonts w:ascii="Book Antiqua" w:hAnsi="Book Antiqua"/>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w:t>
      </w:r>
      <w:r w:rsidRPr="00B110AF">
        <w:rPr>
          <w:rFonts w:ascii="Book Antiqua" w:hAnsi="Book Antiqua"/>
        </w:rPr>
        <w:lastRenderedPageBreak/>
        <w:t xml:space="preserve">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B110AF">
        <w:rPr>
          <w:rFonts w:ascii="Book Antiqua" w:hAnsi="Book Antiqua"/>
          <w:i/>
          <w:iCs/>
        </w:rPr>
        <w:t>Lancet</w:t>
      </w:r>
      <w:r w:rsidRPr="00B110AF">
        <w:rPr>
          <w:rFonts w:ascii="Book Antiqua" w:hAnsi="Book Antiqua"/>
        </w:rPr>
        <w:t xml:space="preserve"> 2012; </w:t>
      </w:r>
      <w:r w:rsidRPr="00B110AF">
        <w:rPr>
          <w:rFonts w:ascii="Book Antiqua" w:hAnsi="Book Antiqua"/>
          <w:b/>
          <w:bCs/>
        </w:rPr>
        <w:t>380</w:t>
      </w:r>
      <w:r w:rsidRPr="00B110AF">
        <w:rPr>
          <w:rFonts w:ascii="Book Antiqua" w:hAnsi="Book Antiqua"/>
        </w:rPr>
        <w:t>: 2095-2128 [PMID: 23245604 DOI: 10.1016/S0140-6736(12)61728-0]</w:t>
      </w:r>
    </w:p>
    <w:p w14:paraId="64BDAC2F"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110 </w:t>
      </w:r>
      <w:r w:rsidRPr="00B110AF">
        <w:rPr>
          <w:rFonts w:ascii="Book Antiqua" w:hAnsi="Book Antiqua"/>
          <w:b/>
          <w:bCs/>
        </w:rPr>
        <w:t>Hickman M,</w:t>
      </w:r>
      <w:r w:rsidRPr="00B110AF">
        <w:rPr>
          <w:rFonts w:ascii="Book Antiqua" w:hAnsi="Book Antiqua"/>
        </w:rPr>
        <w:t xml:space="preserve"> Martin NK, Giraudon I, Wiessing L, Hedrich D, Kalamara E, et al Hepatitis C among drug users in Europe: epidemiology, </w:t>
      </w:r>
      <w:proofErr w:type="gramStart"/>
      <w:r w:rsidRPr="00B110AF">
        <w:rPr>
          <w:rFonts w:ascii="Book Antiqua" w:hAnsi="Book Antiqua"/>
        </w:rPr>
        <w:t>treatment</w:t>
      </w:r>
      <w:proofErr w:type="gramEnd"/>
      <w:r w:rsidRPr="00B110AF">
        <w:rPr>
          <w:rFonts w:ascii="Book Antiqua" w:hAnsi="Book Antiqua"/>
        </w:rPr>
        <w:t xml:space="preserve"> and prevention: Publication Office of the European Union; 2016</w:t>
      </w:r>
    </w:p>
    <w:p w14:paraId="5B838312"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111 </w:t>
      </w:r>
      <w:r w:rsidRPr="00B110AF">
        <w:rPr>
          <w:rFonts w:ascii="Book Antiqua" w:hAnsi="Book Antiqua"/>
          <w:b/>
          <w:bCs/>
        </w:rPr>
        <w:t>Grebely J</w:t>
      </w:r>
      <w:r w:rsidRPr="00B110AF">
        <w:rPr>
          <w:rFonts w:ascii="Book Antiqua" w:hAnsi="Book Antiqua"/>
        </w:rPr>
        <w:t xml:space="preserve">, Tyndall MW. Management of HCV and HIV infections among people who inject drugs. </w:t>
      </w:r>
      <w:r w:rsidRPr="00B110AF">
        <w:rPr>
          <w:rFonts w:ascii="Book Antiqua" w:hAnsi="Book Antiqua"/>
          <w:i/>
          <w:iCs/>
        </w:rPr>
        <w:t>Curr Opin HIV AIDS</w:t>
      </w:r>
      <w:r w:rsidRPr="00B110AF">
        <w:rPr>
          <w:rFonts w:ascii="Book Antiqua" w:hAnsi="Book Antiqua"/>
        </w:rPr>
        <w:t xml:space="preserve"> 2011; </w:t>
      </w:r>
      <w:r w:rsidRPr="00B110AF">
        <w:rPr>
          <w:rFonts w:ascii="Book Antiqua" w:hAnsi="Book Antiqua"/>
          <w:b/>
          <w:bCs/>
        </w:rPr>
        <w:t>6</w:t>
      </w:r>
      <w:r w:rsidRPr="00B110AF">
        <w:rPr>
          <w:rFonts w:ascii="Book Antiqua" w:hAnsi="Book Antiqua"/>
        </w:rPr>
        <w:t>: 501-507 [PMID: 22001894 DOI: 10.1097/COH.0b013e32834bcb36]</w:t>
      </w:r>
    </w:p>
    <w:p w14:paraId="5F482BB2"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112 </w:t>
      </w:r>
      <w:r w:rsidRPr="00B110AF">
        <w:rPr>
          <w:rFonts w:ascii="Book Antiqua" w:hAnsi="Book Antiqua"/>
          <w:b/>
          <w:bCs/>
        </w:rPr>
        <w:t xml:space="preserve">National Institutes of </w:t>
      </w:r>
      <w:proofErr w:type="gramStart"/>
      <w:r w:rsidRPr="00B110AF">
        <w:rPr>
          <w:rFonts w:ascii="Book Antiqua" w:hAnsi="Book Antiqua"/>
          <w:b/>
          <w:bCs/>
        </w:rPr>
        <w:t>Health.</w:t>
      </w:r>
      <w:r w:rsidRPr="00B110AF">
        <w:rPr>
          <w:rFonts w:ascii="Book Antiqua" w:hAnsi="Book Antiqua"/>
        </w:rPr>
        <w:t>.</w:t>
      </w:r>
      <w:proofErr w:type="gramEnd"/>
      <w:r w:rsidRPr="00B110AF">
        <w:rPr>
          <w:rFonts w:ascii="Book Antiqua" w:hAnsi="Book Antiqua"/>
        </w:rPr>
        <w:t xml:space="preserve"> National Institutes of Health Consensus Development Conference Statement: Management of hepatitis C: 2002--June 10-12, 2002. </w:t>
      </w:r>
      <w:r w:rsidRPr="00B110AF">
        <w:rPr>
          <w:rFonts w:ascii="Book Antiqua" w:hAnsi="Book Antiqua"/>
          <w:i/>
          <w:iCs/>
        </w:rPr>
        <w:t>Hepatology</w:t>
      </w:r>
      <w:r w:rsidRPr="00B110AF">
        <w:rPr>
          <w:rFonts w:ascii="Book Antiqua" w:hAnsi="Book Antiqua"/>
        </w:rPr>
        <w:t xml:space="preserve"> 2002; </w:t>
      </w:r>
      <w:r w:rsidRPr="00B110AF">
        <w:rPr>
          <w:rFonts w:ascii="Book Antiqua" w:hAnsi="Book Antiqua"/>
          <w:b/>
          <w:bCs/>
        </w:rPr>
        <w:t>36</w:t>
      </w:r>
      <w:r w:rsidRPr="00B110AF">
        <w:rPr>
          <w:rFonts w:ascii="Book Antiqua" w:hAnsi="Book Antiqua"/>
        </w:rPr>
        <w:t>: S3-20 [PMID: 12407572 DOI: 10.1053/jhep.2002.37117]</w:t>
      </w:r>
    </w:p>
    <w:p w14:paraId="6EC1238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113 </w:t>
      </w:r>
      <w:r w:rsidRPr="00B110AF">
        <w:rPr>
          <w:rFonts w:ascii="Book Antiqua" w:hAnsi="Book Antiqua"/>
          <w:b/>
          <w:bCs/>
        </w:rPr>
        <w:t>Bruggmann P</w:t>
      </w:r>
      <w:r w:rsidRPr="00B110AF">
        <w:rPr>
          <w:rFonts w:ascii="Book Antiqua" w:hAnsi="Book Antiqua"/>
        </w:rPr>
        <w:t xml:space="preserve">, Falcato L, Dober S, Helbling B, Keiser O, Negro F, Meili D; Swiss Hepatitis C Cohort Study. Active intravenous drug use during chronic hepatitis C therapy does not reduce sustained virological response rates in adherent patients. </w:t>
      </w:r>
      <w:r w:rsidRPr="00B110AF">
        <w:rPr>
          <w:rFonts w:ascii="Book Antiqua" w:hAnsi="Book Antiqua"/>
          <w:i/>
          <w:iCs/>
        </w:rPr>
        <w:t>J Viral Hepat</w:t>
      </w:r>
      <w:r w:rsidRPr="00B110AF">
        <w:rPr>
          <w:rFonts w:ascii="Book Antiqua" w:hAnsi="Book Antiqua"/>
        </w:rPr>
        <w:t xml:space="preserve"> 2008; </w:t>
      </w:r>
      <w:r w:rsidRPr="00B110AF">
        <w:rPr>
          <w:rFonts w:ascii="Book Antiqua" w:hAnsi="Book Antiqua"/>
          <w:b/>
          <w:bCs/>
        </w:rPr>
        <w:t>15</w:t>
      </w:r>
      <w:r w:rsidRPr="00B110AF">
        <w:rPr>
          <w:rFonts w:ascii="Book Antiqua" w:hAnsi="Book Antiqua"/>
        </w:rPr>
        <w:t>: 747-752 [PMID: 18637072 DOI: 10.1111/j.1365-2893.2008.01010.x]</w:t>
      </w:r>
    </w:p>
    <w:p w14:paraId="027DDAE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114 </w:t>
      </w:r>
      <w:r w:rsidRPr="00B110AF">
        <w:rPr>
          <w:rFonts w:ascii="Book Antiqua" w:hAnsi="Book Antiqua"/>
          <w:b/>
          <w:bCs/>
        </w:rPr>
        <w:t>Grassi A</w:t>
      </w:r>
      <w:r w:rsidRPr="00B110AF">
        <w:rPr>
          <w:rFonts w:ascii="Book Antiqua" w:hAnsi="Book Antiqua"/>
        </w:rPr>
        <w:t xml:space="preserve">, Ballardini G. Hepatitis C in injection drug users: It is time to treat. </w:t>
      </w:r>
      <w:r w:rsidRPr="00B110AF">
        <w:rPr>
          <w:rFonts w:ascii="Book Antiqua" w:hAnsi="Book Antiqua"/>
          <w:i/>
          <w:iCs/>
        </w:rPr>
        <w:t>World J Gastroenterol</w:t>
      </w:r>
      <w:r w:rsidRPr="00B110AF">
        <w:rPr>
          <w:rFonts w:ascii="Book Antiqua" w:hAnsi="Book Antiqua"/>
        </w:rPr>
        <w:t xml:space="preserve"> 2017; </w:t>
      </w:r>
      <w:r w:rsidRPr="00B110AF">
        <w:rPr>
          <w:rFonts w:ascii="Book Antiqua" w:hAnsi="Book Antiqua"/>
          <w:b/>
          <w:bCs/>
        </w:rPr>
        <w:t>23</w:t>
      </w:r>
      <w:r w:rsidRPr="00B110AF">
        <w:rPr>
          <w:rFonts w:ascii="Book Antiqua" w:hAnsi="Book Antiqua"/>
        </w:rPr>
        <w:t>: 3569-3571 [PMID: 28611509 DOI: 10.3748/wjg.v23.i20.3569]</w:t>
      </w:r>
    </w:p>
    <w:p w14:paraId="31437B01"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115 </w:t>
      </w:r>
      <w:r w:rsidRPr="00B110AF">
        <w:rPr>
          <w:rFonts w:ascii="Book Antiqua" w:hAnsi="Book Antiqua"/>
          <w:b/>
          <w:bCs/>
        </w:rPr>
        <w:t>Aspinall EJ</w:t>
      </w:r>
      <w:r w:rsidRPr="00B110AF">
        <w:rPr>
          <w:rFonts w:ascii="Book Antiqua" w:hAnsi="Book Antiqua"/>
        </w:rPr>
        <w:t xml:space="preserve">, Corson S, Doyle JS, Grebely J, Hutchinson SJ, Dore GJ, Goldberg DJ, Hellard ME. Treatment of hepatitis C virus infection among people who are actively injecting drugs: a systematic review and meta-analysis. </w:t>
      </w:r>
      <w:r w:rsidRPr="00B110AF">
        <w:rPr>
          <w:rFonts w:ascii="Book Antiqua" w:hAnsi="Book Antiqua"/>
          <w:i/>
          <w:iCs/>
        </w:rPr>
        <w:t>Clin Infect Dis</w:t>
      </w:r>
      <w:r w:rsidRPr="00B110AF">
        <w:rPr>
          <w:rFonts w:ascii="Book Antiqua" w:hAnsi="Book Antiqua"/>
        </w:rPr>
        <w:t xml:space="preserve"> 2013; </w:t>
      </w:r>
      <w:r w:rsidRPr="00B110AF">
        <w:rPr>
          <w:rFonts w:ascii="Book Antiqua" w:hAnsi="Book Antiqua"/>
          <w:b/>
          <w:bCs/>
        </w:rPr>
        <w:t>57 Suppl 2</w:t>
      </w:r>
      <w:r w:rsidRPr="00B110AF">
        <w:rPr>
          <w:rFonts w:ascii="Book Antiqua" w:hAnsi="Book Antiqua"/>
        </w:rPr>
        <w:t>: S80-S89 [PMID: 23884071 DOI: 10.1093/cid/cit306]</w:t>
      </w:r>
    </w:p>
    <w:p w14:paraId="04D299DB"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116 </w:t>
      </w:r>
      <w:r w:rsidRPr="00B110AF">
        <w:rPr>
          <w:rFonts w:ascii="Book Antiqua" w:hAnsi="Book Antiqua"/>
          <w:b/>
          <w:bCs/>
        </w:rPr>
        <w:t>Grebely J</w:t>
      </w:r>
      <w:r w:rsidRPr="00B110AF">
        <w:rPr>
          <w:rFonts w:ascii="Book Antiqua" w:hAnsi="Book Antiqua"/>
        </w:rPr>
        <w:t xml:space="preserve">, Dalgard O, Conway B, Cunningham EB, Bruggmann P, Hajarizadeh B, Amin J, Bruneau J, Hellard M, Litwin AH, Marks P, Quiene S, Siriragavan S, Applegate TL, Swan T, Byrne J, Lacalamita M, Dunlop A, Matthews GV, Powis J, Shaw D, Thurnheer MC, Weltman M, Kronborg I, Cooper C, Feld JJ, Fraser C, Dillon JF, Read P, Gane E, Dore GJ; SIMPLIFY Study Group. Sofosbuvir and velpatasvir for hepatitis C virus infection in people with recent injection drug use (SIMPLIFY): an open-label, single-arm, phase 4, multicentre trial. </w:t>
      </w:r>
      <w:r w:rsidRPr="00B110AF">
        <w:rPr>
          <w:rFonts w:ascii="Book Antiqua" w:hAnsi="Book Antiqua"/>
          <w:i/>
          <w:iCs/>
        </w:rPr>
        <w:t>Lancet Gastroenterol Hepatol</w:t>
      </w:r>
      <w:r w:rsidRPr="00B110AF">
        <w:rPr>
          <w:rFonts w:ascii="Book Antiqua" w:hAnsi="Book Antiqua"/>
        </w:rPr>
        <w:t xml:space="preserve"> 2018; </w:t>
      </w:r>
      <w:r w:rsidRPr="00B110AF">
        <w:rPr>
          <w:rFonts w:ascii="Book Antiqua" w:hAnsi="Book Antiqua"/>
          <w:b/>
          <w:bCs/>
        </w:rPr>
        <w:t>3</w:t>
      </w:r>
      <w:r w:rsidRPr="00B110AF">
        <w:rPr>
          <w:rFonts w:ascii="Book Antiqua" w:hAnsi="Book Antiqua"/>
        </w:rPr>
        <w:t>: 153-161 [PMID: 29310928 DOI: 10.1016/S2468-1253(17)30404-1]</w:t>
      </w:r>
    </w:p>
    <w:p w14:paraId="1E650B6D"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117 </w:t>
      </w:r>
      <w:r w:rsidRPr="00B110AF">
        <w:rPr>
          <w:rFonts w:ascii="Book Antiqua" w:hAnsi="Book Antiqua"/>
          <w:b/>
          <w:bCs/>
        </w:rPr>
        <w:t>Page K</w:t>
      </w:r>
      <w:r w:rsidRPr="00B110AF">
        <w:rPr>
          <w:rFonts w:ascii="Book Antiqua" w:hAnsi="Book Antiqua"/>
        </w:rPr>
        <w:t xml:space="preserve">, Morris MD, Hahn JA, Maher L, Prins M. Injection drug use and hepatitis C virus infection in young adult injectors: using evidence to inform comprehensive prevention. </w:t>
      </w:r>
      <w:r w:rsidRPr="00B110AF">
        <w:rPr>
          <w:rFonts w:ascii="Book Antiqua" w:hAnsi="Book Antiqua"/>
          <w:i/>
          <w:iCs/>
        </w:rPr>
        <w:t>Clin Infect Dis</w:t>
      </w:r>
      <w:r w:rsidRPr="00B110AF">
        <w:rPr>
          <w:rFonts w:ascii="Book Antiqua" w:hAnsi="Book Antiqua"/>
        </w:rPr>
        <w:t xml:space="preserve"> 2013; </w:t>
      </w:r>
      <w:r w:rsidRPr="00B110AF">
        <w:rPr>
          <w:rFonts w:ascii="Book Antiqua" w:hAnsi="Book Antiqua"/>
          <w:b/>
          <w:bCs/>
        </w:rPr>
        <w:t>57 Suppl 2</w:t>
      </w:r>
      <w:r w:rsidRPr="00B110AF">
        <w:rPr>
          <w:rFonts w:ascii="Book Antiqua" w:hAnsi="Book Antiqua"/>
        </w:rPr>
        <w:t>: S32-S38 [PMID: 23884063 DOI: 10.1093/cid/cit300]</w:t>
      </w:r>
    </w:p>
    <w:p w14:paraId="25741629"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118 </w:t>
      </w:r>
      <w:r w:rsidRPr="00B110AF">
        <w:rPr>
          <w:rFonts w:ascii="Book Antiqua" w:hAnsi="Book Antiqua"/>
          <w:b/>
          <w:bCs/>
        </w:rPr>
        <w:t>Wiessing L</w:t>
      </w:r>
      <w:r w:rsidRPr="00B110AF">
        <w:rPr>
          <w:rFonts w:ascii="Book Antiqua" w:hAnsi="Book Antiqua"/>
        </w:rPr>
        <w:t xml:space="preserve">, Ferri M, Grady B, Kantzanou M, Sperle I, Cullen KJ; EMCDDA DRID group, Hatzakis A, Prins M, Vickerman P, Lazarus JV, Hope VD, Matheï C. Hepatitis C virus infection epidemiology among people who inject drugs in Europe: a systematic review of data for scaling up treatment and prevention. </w:t>
      </w:r>
      <w:r w:rsidRPr="00B110AF">
        <w:rPr>
          <w:rFonts w:ascii="Book Antiqua" w:hAnsi="Book Antiqua"/>
          <w:i/>
          <w:iCs/>
        </w:rPr>
        <w:t>PLoS One</w:t>
      </w:r>
      <w:r w:rsidRPr="00B110AF">
        <w:rPr>
          <w:rFonts w:ascii="Book Antiqua" w:hAnsi="Book Antiqua"/>
        </w:rPr>
        <w:t xml:space="preserve"> 2014; </w:t>
      </w:r>
      <w:r w:rsidRPr="00B110AF">
        <w:rPr>
          <w:rFonts w:ascii="Book Antiqua" w:hAnsi="Book Antiqua"/>
          <w:b/>
          <w:bCs/>
        </w:rPr>
        <w:t>9</w:t>
      </w:r>
      <w:r w:rsidRPr="00B110AF">
        <w:rPr>
          <w:rFonts w:ascii="Book Antiqua" w:hAnsi="Book Antiqua"/>
        </w:rPr>
        <w:t>: e103345 [PMID: 25068274 DOI: 10.1371/journal.pone.0103345]</w:t>
      </w:r>
    </w:p>
    <w:p w14:paraId="7182FA42"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119 </w:t>
      </w:r>
      <w:r w:rsidRPr="00B110AF">
        <w:rPr>
          <w:rFonts w:ascii="Book Antiqua" w:hAnsi="Book Antiqua"/>
          <w:b/>
          <w:bCs/>
        </w:rPr>
        <w:t>Grebely J</w:t>
      </w:r>
      <w:r w:rsidRPr="00B110AF">
        <w:rPr>
          <w:rFonts w:ascii="Book Antiqua" w:hAnsi="Book Antiqua"/>
        </w:rPr>
        <w:t xml:space="preserve">, Dore GJ, Morin S, Rockstroh JK, Klein MB. Elimination of HCV as a public health concern among people who inject drugs by 2030 - What will it take to get there? </w:t>
      </w:r>
      <w:r w:rsidRPr="00B110AF">
        <w:rPr>
          <w:rFonts w:ascii="Book Antiqua" w:hAnsi="Book Antiqua"/>
          <w:i/>
          <w:iCs/>
        </w:rPr>
        <w:t>J Int AIDS Soc</w:t>
      </w:r>
      <w:r w:rsidRPr="00B110AF">
        <w:rPr>
          <w:rFonts w:ascii="Book Antiqua" w:hAnsi="Book Antiqua"/>
        </w:rPr>
        <w:t xml:space="preserve"> 2017; </w:t>
      </w:r>
      <w:r w:rsidRPr="00B110AF">
        <w:rPr>
          <w:rFonts w:ascii="Book Antiqua" w:hAnsi="Book Antiqua"/>
          <w:b/>
          <w:bCs/>
        </w:rPr>
        <w:t>20</w:t>
      </w:r>
      <w:r w:rsidRPr="00B110AF">
        <w:rPr>
          <w:rFonts w:ascii="Book Antiqua" w:hAnsi="Book Antiqua"/>
        </w:rPr>
        <w:t>: 22146 [PMID: 28782335 DOI: 10.7448/IAS.20.1.22146]</w:t>
      </w:r>
    </w:p>
    <w:p w14:paraId="48C7AE3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120 </w:t>
      </w:r>
      <w:r w:rsidRPr="00B110AF">
        <w:rPr>
          <w:rFonts w:ascii="Book Antiqua" w:hAnsi="Book Antiqua"/>
          <w:b/>
          <w:bCs/>
        </w:rPr>
        <w:t>Nelson NP</w:t>
      </w:r>
      <w:r w:rsidRPr="00B110AF">
        <w:rPr>
          <w:rFonts w:ascii="Book Antiqua" w:hAnsi="Book Antiqua"/>
        </w:rPr>
        <w:t xml:space="preserve">, Jamieson DJ, Murphy TV. Prevention of Perinatal Hepatitis B Virus Transmission. </w:t>
      </w:r>
      <w:r w:rsidRPr="00B110AF">
        <w:rPr>
          <w:rFonts w:ascii="Book Antiqua" w:hAnsi="Book Antiqua"/>
          <w:i/>
          <w:iCs/>
        </w:rPr>
        <w:t>J Pediatric Infect Dis Soc</w:t>
      </w:r>
      <w:r w:rsidRPr="00B110AF">
        <w:rPr>
          <w:rFonts w:ascii="Book Antiqua" w:hAnsi="Book Antiqua"/>
        </w:rPr>
        <w:t xml:space="preserve"> 2014; </w:t>
      </w:r>
      <w:r w:rsidRPr="00B110AF">
        <w:rPr>
          <w:rFonts w:ascii="Book Antiqua" w:hAnsi="Book Antiqua"/>
          <w:b/>
          <w:bCs/>
        </w:rPr>
        <w:t>3 Suppl 1</w:t>
      </w:r>
      <w:r w:rsidRPr="00B110AF">
        <w:rPr>
          <w:rFonts w:ascii="Book Antiqua" w:hAnsi="Book Antiqua"/>
        </w:rPr>
        <w:t>: S7-S12 [PMID: 25232477 DOI: 10.1093/jpids/piu064]</w:t>
      </w:r>
    </w:p>
    <w:p w14:paraId="2F74222B"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121 </w:t>
      </w:r>
      <w:r w:rsidRPr="00B110AF">
        <w:rPr>
          <w:rFonts w:ascii="Book Antiqua" w:hAnsi="Book Antiqua"/>
          <w:b/>
          <w:bCs/>
        </w:rPr>
        <w:t>Coppola N</w:t>
      </w:r>
      <w:r w:rsidRPr="00B110AF">
        <w:rPr>
          <w:rFonts w:ascii="Book Antiqua" w:hAnsi="Book Antiqua"/>
        </w:rPr>
        <w:t xml:space="preserve">, De Pascalis S, Onorato L, Calò F, Sagnelli C, Sagnelli E. Hepatitis B virus and hepatitis C virus infection in healthcare workers. </w:t>
      </w:r>
      <w:r w:rsidRPr="00B110AF">
        <w:rPr>
          <w:rFonts w:ascii="Book Antiqua" w:hAnsi="Book Antiqua"/>
          <w:i/>
          <w:iCs/>
        </w:rPr>
        <w:t>World J Hepatol</w:t>
      </w:r>
      <w:r w:rsidRPr="00B110AF">
        <w:rPr>
          <w:rFonts w:ascii="Book Antiqua" w:hAnsi="Book Antiqua"/>
        </w:rPr>
        <w:t xml:space="preserve"> 2016; </w:t>
      </w:r>
      <w:r w:rsidRPr="00B110AF">
        <w:rPr>
          <w:rFonts w:ascii="Book Antiqua" w:hAnsi="Book Antiqua"/>
          <w:b/>
          <w:bCs/>
        </w:rPr>
        <w:t>8</w:t>
      </w:r>
      <w:r w:rsidRPr="00B110AF">
        <w:rPr>
          <w:rFonts w:ascii="Book Antiqua" w:hAnsi="Book Antiqua"/>
        </w:rPr>
        <w:t>: 273-281 [PMID: 26925201 DOI: 10.4254/wjh.v8.i5.273]</w:t>
      </w:r>
    </w:p>
    <w:p w14:paraId="154F9474"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122 </w:t>
      </w:r>
      <w:r w:rsidRPr="00B110AF">
        <w:rPr>
          <w:rFonts w:ascii="Book Antiqua" w:hAnsi="Book Antiqua"/>
          <w:b/>
          <w:bCs/>
        </w:rPr>
        <w:t>Moorman AC</w:t>
      </w:r>
      <w:r w:rsidRPr="00B110AF">
        <w:rPr>
          <w:rFonts w:ascii="Book Antiqua" w:hAnsi="Book Antiqua"/>
        </w:rPr>
        <w:t xml:space="preserve">, de Perio MA, Goldschmidt R, Chu C, Kuhar D, Henderson DK, Naggie S, Kamili S, Spradling PR, Gordon SC, Russi MB, Teshale EH. Testing and Clinical Management of Health Care Personnel Potentially Exposed to Hepatitis C Virus - CDC Guidance, United States, 2020. </w:t>
      </w:r>
      <w:r w:rsidRPr="00B110AF">
        <w:rPr>
          <w:rFonts w:ascii="Book Antiqua" w:hAnsi="Book Antiqua"/>
          <w:i/>
          <w:iCs/>
        </w:rPr>
        <w:t>MMWR Recomm Rep</w:t>
      </w:r>
      <w:r w:rsidRPr="00B110AF">
        <w:rPr>
          <w:rFonts w:ascii="Book Antiqua" w:hAnsi="Book Antiqua"/>
        </w:rPr>
        <w:t xml:space="preserve"> 2020; </w:t>
      </w:r>
      <w:r w:rsidRPr="00B110AF">
        <w:rPr>
          <w:rFonts w:ascii="Book Antiqua" w:hAnsi="Book Antiqua"/>
          <w:b/>
          <w:bCs/>
        </w:rPr>
        <w:t>69</w:t>
      </w:r>
      <w:r w:rsidRPr="00B110AF">
        <w:rPr>
          <w:rFonts w:ascii="Book Antiqua" w:hAnsi="Book Antiqua"/>
        </w:rPr>
        <w:t>: 1-8 [PMID: 32701942 DOI: 10.15585/mmwr.rr6906a1]</w:t>
      </w:r>
    </w:p>
    <w:p w14:paraId="28FEEEE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123 </w:t>
      </w:r>
      <w:r w:rsidRPr="00B110AF">
        <w:rPr>
          <w:rFonts w:ascii="Book Antiqua" w:hAnsi="Book Antiqua"/>
          <w:b/>
          <w:bCs/>
        </w:rPr>
        <w:t>Zarski JP</w:t>
      </w:r>
      <w:r w:rsidRPr="00B110AF">
        <w:rPr>
          <w:rFonts w:ascii="Book Antiqua" w:hAnsi="Book Antiqua"/>
        </w:rPr>
        <w:t xml:space="preserve">, Leroy V. Counselling patients with hepatitis C. </w:t>
      </w:r>
      <w:r w:rsidRPr="00B110AF">
        <w:rPr>
          <w:rFonts w:ascii="Book Antiqua" w:hAnsi="Book Antiqua"/>
          <w:i/>
          <w:iCs/>
        </w:rPr>
        <w:t>J Hepatol</w:t>
      </w:r>
      <w:r w:rsidRPr="00B110AF">
        <w:rPr>
          <w:rFonts w:ascii="Book Antiqua" w:hAnsi="Book Antiqua"/>
        </w:rPr>
        <w:t xml:space="preserve"> 1999; </w:t>
      </w:r>
      <w:r w:rsidRPr="00B110AF">
        <w:rPr>
          <w:rFonts w:ascii="Book Antiqua" w:hAnsi="Book Antiqua"/>
          <w:b/>
          <w:bCs/>
        </w:rPr>
        <w:t>31 Suppl 1</w:t>
      </w:r>
      <w:r w:rsidRPr="00B110AF">
        <w:rPr>
          <w:rFonts w:ascii="Book Antiqua" w:hAnsi="Book Antiqua"/>
        </w:rPr>
        <w:t>: 136-140 [PMID: 10622576 DOI: 10.1016/s0168-8278(99)80390-0]</w:t>
      </w:r>
    </w:p>
    <w:p w14:paraId="571FAF5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124 </w:t>
      </w:r>
      <w:r w:rsidRPr="00B110AF">
        <w:rPr>
          <w:rFonts w:ascii="Book Antiqua" w:hAnsi="Book Antiqua"/>
          <w:b/>
          <w:bCs/>
        </w:rPr>
        <w:t>Pol S</w:t>
      </w:r>
      <w:r w:rsidRPr="00B110AF">
        <w:rPr>
          <w:rFonts w:ascii="Book Antiqua" w:hAnsi="Book Antiqua"/>
        </w:rPr>
        <w:t xml:space="preserve">, Haour G, Fontaine H, Dorival C, Petrov-Sanchez V, Bourliere M, Capeau J, Carrieri P, Larrey D, Larsen C, Marcellin P, Pawlostky JM, Nahon P, Zoulim F, Cacoub P, de Ledinghen V, Mathurin P, Negro F, Pageaux GP, Yazdanpanah Y, Wittkop L, Zarski JP, Carrat F; French Anrs Co22 Hepather Cohort. The negative impact of HBV/HCV coinfection on cirrhosis and its consequences. </w:t>
      </w:r>
      <w:r w:rsidRPr="00B110AF">
        <w:rPr>
          <w:rFonts w:ascii="Book Antiqua" w:hAnsi="Book Antiqua"/>
          <w:i/>
          <w:iCs/>
        </w:rPr>
        <w:t>Aliment Pharmacol Ther</w:t>
      </w:r>
      <w:r w:rsidRPr="00B110AF">
        <w:rPr>
          <w:rFonts w:ascii="Book Antiqua" w:hAnsi="Book Antiqua"/>
        </w:rPr>
        <w:t xml:space="preserve"> 2017; </w:t>
      </w:r>
      <w:r w:rsidRPr="00B110AF">
        <w:rPr>
          <w:rFonts w:ascii="Book Antiqua" w:hAnsi="Book Antiqua"/>
          <w:b/>
          <w:bCs/>
        </w:rPr>
        <w:t>46</w:t>
      </w:r>
      <w:r w:rsidRPr="00B110AF">
        <w:rPr>
          <w:rFonts w:ascii="Book Antiqua" w:hAnsi="Book Antiqua"/>
        </w:rPr>
        <w:t>: 1054-1060 [PMID: 28994127 DOI: 10.1111/apt.14352]</w:t>
      </w:r>
    </w:p>
    <w:p w14:paraId="759688E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125 </w:t>
      </w:r>
      <w:r w:rsidRPr="00B110AF">
        <w:rPr>
          <w:rFonts w:ascii="Book Antiqua" w:hAnsi="Book Antiqua"/>
          <w:b/>
          <w:bCs/>
        </w:rPr>
        <w:t>Senturk H</w:t>
      </w:r>
      <w:r w:rsidRPr="00B110AF">
        <w:rPr>
          <w:rFonts w:ascii="Book Antiqua" w:hAnsi="Book Antiqua"/>
        </w:rPr>
        <w:t xml:space="preserve">, Tahan V, Canbakan B, Uraz S, Ulger Y, Ozaras R, Tabak F, Mert A, Ozbay G. Chronic hepatitis C responds poorly to combination therapy in chronic hepatis B carriers. </w:t>
      </w:r>
      <w:r w:rsidRPr="00B110AF">
        <w:rPr>
          <w:rFonts w:ascii="Book Antiqua" w:hAnsi="Book Antiqua"/>
          <w:i/>
          <w:iCs/>
        </w:rPr>
        <w:t>Neth J Med</w:t>
      </w:r>
      <w:r w:rsidRPr="00B110AF">
        <w:rPr>
          <w:rFonts w:ascii="Book Antiqua" w:hAnsi="Book Antiqua"/>
        </w:rPr>
        <w:t xml:space="preserve"> 2008; </w:t>
      </w:r>
      <w:r w:rsidRPr="00B110AF">
        <w:rPr>
          <w:rFonts w:ascii="Book Antiqua" w:hAnsi="Book Antiqua"/>
          <w:b/>
          <w:bCs/>
        </w:rPr>
        <w:t>66</w:t>
      </w:r>
      <w:r w:rsidRPr="00B110AF">
        <w:rPr>
          <w:rFonts w:ascii="Book Antiqua" w:hAnsi="Book Antiqua"/>
        </w:rPr>
        <w:t>: 191-195 [PMID: 18490796]</w:t>
      </w:r>
    </w:p>
    <w:p w14:paraId="2B0DE546"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126 </w:t>
      </w:r>
      <w:r w:rsidRPr="00B110AF">
        <w:rPr>
          <w:rFonts w:ascii="Book Antiqua" w:hAnsi="Book Antiqua"/>
          <w:b/>
          <w:bCs/>
        </w:rPr>
        <w:t>Sagnelli E</w:t>
      </w:r>
      <w:r w:rsidRPr="00B110AF">
        <w:rPr>
          <w:rFonts w:ascii="Book Antiqua" w:hAnsi="Book Antiqua"/>
        </w:rPr>
        <w:t xml:space="preserve">, Sagnelli C, Macera M, Pisaturo M, Coppola N. An update on the treatment options for HBV/HCV coinfection. </w:t>
      </w:r>
      <w:r w:rsidRPr="00B110AF">
        <w:rPr>
          <w:rFonts w:ascii="Book Antiqua" w:hAnsi="Book Antiqua"/>
          <w:i/>
          <w:iCs/>
        </w:rPr>
        <w:t>Expert Opin Pharmacother</w:t>
      </w:r>
      <w:r w:rsidRPr="00B110AF">
        <w:rPr>
          <w:rFonts w:ascii="Book Antiqua" w:hAnsi="Book Antiqua"/>
        </w:rPr>
        <w:t xml:space="preserve"> 2017; </w:t>
      </w:r>
      <w:r w:rsidRPr="00B110AF">
        <w:rPr>
          <w:rFonts w:ascii="Book Antiqua" w:hAnsi="Book Antiqua"/>
          <w:b/>
          <w:bCs/>
        </w:rPr>
        <w:t>18</w:t>
      </w:r>
      <w:r w:rsidRPr="00B110AF">
        <w:rPr>
          <w:rFonts w:ascii="Book Antiqua" w:hAnsi="Book Antiqua"/>
        </w:rPr>
        <w:t>: 1691-1702 [PMID: 29081251 DOI: 10.1080/14656566.2017.1398233]</w:t>
      </w:r>
    </w:p>
    <w:p w14:paraId="4F21777C"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127 </w:t>
      </w:r>
      <w:r w:rsidRPr="00B110AF">
        <w:rPr>
          <w:rFonts w:ascii="Book Antiqua" w:hAnsi="Book Antiqua"/>
          <w:b/>
          <w:bCs/>
        </w:rPr>
        <w:t>Cho LY</w:t>
      </w:r>
      <w:r w:rsidRPr="00B110AF">
        <w:rPr>
          <w:rFonts w:ascii="Book Antiqua" w:hAnsi="Book Antiqua"/>
        </w:rPr>
        <w:t xml:space="preserve">, Yang JJ, Ko KP, Park B, Shin A, Lim MK, Oh JK, Park S, Kim YJ, Shin HR, Yoo KY, Park SK. Coinfection of hepatitis B and C viruses and risk of hepatocellular carcinoma: systematic review and meta-analysis. </w:t>
      </w:r>
      <w:r w:rsidRPr="00B110AF">
        <w:rPr>
          <w:rFonts w:ascii="Book Antiqua" w:hAnsi="Book Antiqua"/>
          <w:i/>
          <w:iCs/>
        </w:rPr>
        <w:t>Int J Cancer</w:t>
      </w:r>
      <w:r w:rsidRPr="00B110AF">
        <w:rPr>
          <w:rFonts w:ascii="Book Antiqua" w:hAnsi="Book Antiqua"/>
        </w:rPr>
        <w:t xml:space="preserve"> 2011; </w:t>
      </w:r>
      <w:r w:rsidRPr="00B110AF">
        <w:rPr>
          <w:rFonts w:ascii="Book Antiqua" w:hAnsi="Book Antiqua"/>
          <w:b/>
          <w:bCs/>
        </w:rPr>
        <w:t>128</w:t>
      </w:r>
      <w:r w:rsidRPr="00B110AF">
        <w:rPr>
          <w:rFonts w:ascii="Book Antiqua" w:hAnsi="Book Antiqua"/>
        </w:rPr>
        <w:t>: 176-184 [PMID: 20232388 DOI: 10.1002/ijc.25321]</w:t>
      </w:r>
    </w:p>
    <w:p w14:paraId="51F1ADB5"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128 </w:t>
      </w:r>
      <w:r w:rsidRPr="00B110AF">
        <w:rPr>
          <w:rFonts w:ascii="Book Antiqua" w:hAnsi="Book Antiqua"/>
          <w:b/>
          <w:bCs/>
        </w:rPr>
        <w:t>Mavilia MG</w:t>
      </w:r>
      <w:r w:rsidRPr="00B110AF">
        <w:rPr>
          <w:rFonts w:ascii="Book Antiqua" w:hAnsi="Book Antiqua"/>
        </w:rPr>
        <w:t xml:space="preserve">, Wu GY. HBV-HCV Coinfection: Viral Interactions, Management, and Viral Reactivation. </w:t>
      </w:r>
      <w:r w:rsidRPr="00B110AF">
        <w:rPr>
          <w:rFonts w:ascii="Book Antiqua" w:hAnsi="Book Antiqua"/>
          <w:i/>
          <w:iCs/>
        </w:rPr>
        <w:t>J Clin Transl Hepatol</w:t>
      </w:r>
      <w:r w:rsidRPr="00B110AF">
        <w:rPr>
          <w:rFonts w:ascii="Book Antiqua" w:hAnsi="Book Antiqua"/>
        </w:rPr>
        <w:t xml:space="preserve"> 2018; </w:t>
      </w:r>
      <w:r w:rsidRPr="00B110AF">
        <w:rPr>
          <w:rFonts w:ascii="Book Antiqua" w:hAnsi="Book Antiqua"/>
          <w:b/>
          <w:bCs/>
        </w:rPr>
        <w:t>6</w:t>
      </w:r>
      <w:r w:rsidRPr="00B110AF">
        <w:rPr>
          <w:rFonts w:ascii="Book Antiqua" w:hAnsi="Book Antiqua"/>
        </w:rPr>
        <w:t>: 296-305 [PMID: 30271742 DOI: 10.14218/JCTH.2018.00016]</w:t>
      </w:r>
    </w:p>
    <w:p w14:paraId="3FA1D48B"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129 </w:t>
      </w:r>
      <w:r w:rsidRPr="00B110AF">
        <w:rPr>
          <w:rFonts w:ascii="Book Antiqua" w:hAnsi="Book Antiqua"/>
          <w:b/>
          <w:bCs/>
        </w:rPr>
        <w:t>Raimondo G</w:t>
      </w:r>
      <w:r w:rsidRPr="00B110AF">
        <w:rPr>
          <w:rFonts w:ascii="Book Antiqua" w:hAnsi="Book Antiqua"/>
        </w:rPr>
        <w:t xml:space="preserve">, Brunetto MR, Pontisso P, Smedile A, Maina AM, Saitta C, Squadrito G, Tono N; Associazione Italiana Studio Fegato Cooperative Group. Longitudinal evaluation reveals a complex spectrum of virological profiles in hepatitis B virus/hepatitis C virus-coinfected patients. </w:t>
      </w:r>
      <w:r w:rsidRPr="00B110AF">
        <w:rPr>
          <w:rFonts w:ascii="Book Antiqua" w:hAnsi="Book Antiqua"/>
          <w:i/>
          <w:iCs/>
        </w:rPr>
        <w:t>Hepatology</w:t>
      </w:r>
      <w:r w:rsidRPr="00B110AF">
        <w:rPr>
          <w:rFonts w:ascii="Book Antiqua" w:hAnsi="Book Antiqua"/>
        </w:rPr>
        <w:t xml:space="preserve"> 2006; </w:t>
      </w:r>
      <w:r w:rsidRPr="00B110AF">
        <w:rPr>
          <w:rFonts w:ascii="Book Antiqua" w:hAnsi="Book Antiqua"/>
          <w:b/>
          <w:bCs/>
        </w:rPr>
        <w:t>43</w:t>
      </w:r>
      <w:r w:rsidRPr="00B110AF">
        <w:rPr>
          <w:rFonts w:ascii="Book Antiqua" w:hAnsi="Book Antiqua"/>
        </w:rPr>
        <w:t>: 100-107 [PMID: 16323213 DOI: 10.1002/hep.20944]</w:t>
      </w:r>
    </w:p>
    <w:p w14:paraId="3E639F8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130 </w:t>
      </w:r>
      <w:r w:rsidRPr="00B110AF">
        <w:rPr>
          <w:rFonts w:ascii="Book Antiqua" w:hAnsi="Book Antiqua"/>
          <w:b/>
          <w:bCs/>
        </w:rPr>
        <w:t>Maiwall R</w:t>
      </w:r>
      <w:r w:rsidRPr="00B110AF">
        <w:rPr>
          <w:rFonts w:ascii="Book Antiqua" w:hAnsi="Book Antiqua"/>
        </w:rPr>
        <w:t xml:space="preserve">, Kumar M. Prevention and Treatment of Recurrent Hepatitis B after Liver Transplantation. </w:t>
      </w:r>
      <w:r w:rsidRPr="00B110AF">
        <w:rPr>
          <w:rFonts w:ascii="Book Antiqua" w:hAnsi="Book Antiqua"/>
          <w:i/>
          <w:iCs/>
        </w:rPr>
        <w:t>J Clin Transl Hepatol</w:t>
      </w:r>
      <w:r w:rsidRPr="00B110AF">
        <w:rPr>
          <w:rFonts w:ascii="Book Antiqua" w:hAnsi="Book Antiqua"/>
        </w:rPr>
        <w:t xml:space="preserve"> 2016; </w:t>
      </w:r>
      <w:r w:rsidRPr="00B110AF">
        <w:rPr>
          <w:rFonts w:ascii="Book Antiqua" w:hAnsi="Book Antiqua"/>
          <w:b/>
          <w:bCs/>
        </w:rPr>
        <w:t>4</w:t>
      </w:r>
      <w:r w:rsidRPr="00B110AF">
        <w:rPr>
          <w:rFonts w:ascii="Book Antiqua" w:hAnsi="Book Antiqua"/>
        </w:rPr>
        <w:t>: 54-65 [PMID: 27047773 DOI: 10.14218/JCTH.2015.00041]</w:t>
      </w:r>
    </w:p>
    <w:p w14:paraId="0EEBDF61"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131 </w:t>
      </w:r>
      <w:r w:rsidRPr="00B110AF">
        <w:rPr>
          <w:rFonts w:ascii="Book Antiqua" w:hAnsi="Book Antiqua"/>
          <w:b/>
          <w:bCs/>
        </w:rPr>
        <w:t>Garcia-Retortillo M</w:t>
      </w:r>
      <w:r w:rsidRPr="00B110AF">
        <w:rPr>
          <w:rFonts w:ascii="Book Antiqua" w:hAnsi="Book Antiqua"/>
        </w:rPr>
        <w:t xml:space="preserve">, Forns X, Feliu A, Moitinho E, Costa J, Navasa M, Rimola A, Rodes J. Hepatitis C virus kinetics during and immediately after liver transplantation. </w:t>
      </w:r>
      <w:r w:rsidRPr="00B110AF">
        <w:rPr>
          <w:rFonts w:ascii="Book Antiqua" w:hAnsi="Book Antiqua"/>
          <w:i/>
          <w:iCs/>
        </w:rPr>
        <w:t>Hepatology</w:t>
      </w:r>
      <w:r w:rsidRPr="00B110AF">
        <w:rPr>
          <w:rFonts w:ascii="Book Antiqua" w:hAnsi="Book Antiqua"/>
        </w:rPr>
        <w:t xml:space="preserve"> 2002; </w:t>
      </w:r>
      <w:r w:rsidRPr="00B110AF">
        <w:rPr>
          <w:rFonts w:ascii="Book Antiqua" w:hAnsi="Book Antiqua"/>
          <w:b/>
          <w:bCs/>
        </w:rPr>
        <w:t>35</w:t>
      </w:r>
      <w:r w:rsidRPr="00B110AF">
        <w:rPr>
          <w:rFonts w:ascii="Book Antiqua" w:hAnsi="Book Antiqua"/>
        </w:rPr>
        <w:t>: 680-687 [PMID: 11870384 DOI: 10.1053/jhep.2002.31773]</w:t>
      </w:r>
    </w:p>
    <w:p w14:paraId="09E53DD8"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132 </w:t>
      </w:r>
      <w:r w:rsidRPr="00B110AF">
        <w:rPr>
          <w:rFonts w:ascii="Book Antiqua" w:hAnsi="Book Antiqua"/>
          <w:b/>
          <w:bCs/>
        </w:rPr>
        <w:t>Mentha N</w:t>
      </w:r>
      <w:r w:rsidRPr="00B110AF">
        <w:rPr>
          <w:rFonts w:ascii="Book Antiqua" w:hAnsi="Book Antiqua"/>
        </w:rPr>
        <w:t xml:space="preserve">, Clément S, Negro F, Alfaiate D. A review on hepatitis D: From virology to new therapies. </w:t>
      </w:r>
      <w:r w:rsidRPr="00B110AF">
        <w:rPr>
          <w:rFonts w:ascii="Book Antiqua" w:hAnsi="Book Antiqua"/>
          <w:i/>
          <w:iCs/>
        </w:rPr>
        <w:t>J Adv Res</w:t>
      </w:r>
      <w:r w:rsidRPr="00B110AF">
        <w:rPr>
          <w:rFonts w:ascii="Book Antiqua" w:hAnsi="Book Antiqua"/>
        </w:rPr>
        <w:t xml:space="preserve"> 2019; </w:t>
      </w:r>
      <w:r w:rsidRPr="00B110AF">
        <w:rPr>
          <w:rFonts w:ascii="Book Antiqua" w:hAnsi="Book Antiqua"/>
          <w:b/>
          <w:bCs/>
        </w:rPr>
        <w:t>17</w:t>
      </w:r>
      <w:r w:rsidRPr="00B110AF">
        <w:rPr>
          <w:rFonts w:ascii="Book Antiqua" w:hAnsi="Book Antiqua"/>
        </w:rPr>
        <w:t>: 3-15 [PMID: 31193285 DOI: 10.1016/j.jare.2019.03.009]</w:t>
      </w:r>
    </w:p>
    <w:p w14:paraId="3A824463"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133 </w:t>
      </w:r>
      <w:r w:rsidRPr="00B110AF">
        <w:rPr>
          <w:rFonts w:ascii="Book Antiqua" w:hAnsi="Book Antiqua"/>
          <w:b/>
          <w:bCs/>
        </w:rPr>
        <w:t>Chen HY</w:t>
      </w:r>
      <w:r w:rsidRPr="00B110AF">
        <w:rPr>
          <w:rFonts w:ascii="Book Antiqua" w:hAnsi="Book Antiqua"/>
        </w:rPr>
        <w:t xml:space="preserve">, Shen DT, Ji DZ, Han PC, Zhang WM, Ma JF, Chen WS, Goyal H, Pan S, Xu HG. Prevalence and burden of hepatitis D virus infection in the global population: a systematic review and meta-analysis. </w:t>
      </w:r>
      <w:r w:rsidRPr="00B110AF">
        <w:rPr>
          <w:rFonts w:ascii="Book Antiqua" w:hAnsi="Book Antiqua"/>
          <w:i/>
          <w:iCs/>
        </w:rPr>
        <w:t>Gut</w:t>
      </w:r>
      <w:r w:rsidRPr="00B110AF">
        <w:rPr>
          <w:rFonts w:ascii="Book Antiqua" w:hAnsi="Book Antiqua"/>
        </w:rPr>
        <w:t xml:space="preserve"> 2019; </w:t>
      </w:r>
      <w:r w:rsidRPr="00B110AF">
        <w:rPr>
          <w:rFonts w:ascii="Book Antiqua" w:hAnsi="Book Antiqua"/>
          <w:b/>
          <w:bCs/>
        </w:rPr>
        <w:t>68</w:t>
      </w:r>
      <w:r w:rsidRPr="00B110AF">
        <w:rPr>
          <w:rFonts w:ascii="Book Antiqua" w:hAnsi="Book Antiqua"/>
        </w:rPr>
        <w:t>: 512-521 [PMID: 30228220 DOI: 10.1136/gutjnl-2018-316601]</w:t>
      </w:r>
    </w:p>
    <w:p w14:paraId="3286574B"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134 </w:t>
      </w:r>
      <w:r w:rsidRPr="00B110AF">
        <w:rPr>
          <w:rFonts w:ascii="Book Antiqua" w:hAnsi="Book Antiqua"/>
          <w:b/>
          <w:bCs/>
        </w:rPr>
        <w:t>Liaw YF</w:t>
      </w:r>
      <w:r w:rsidRPr="00B110AF">
        <w:rPr>
          <w:rFonts w:ascii="Book Antiqua" w:hAnsi="Book Antiqua"/>
        </w:rPr>
        <w:t xml:space="preserve">, Chiu KW, Chu CM, Sheen IS, Huang MJ. Heterosexual transmission of hepatitis delta virus in the general population of an area endemic for hepatitis B virus infection: a prospective study. </w:t>
      </w:r>
      <w:r w:rsidRPr="00B110AF">
        <w:rPr>
          <w:rFonts w:ascii="Book Antiqua" w:hAnsi="Book Antiqua"/>
          <w:i/>
          <w:iCs/>
        </w:rPr>
        <w:t>J Infect Dis</w:t>
      </w:r>
      <w:r w:rsidRPr="00B110AF">
        <w:rPr>
          <w:rFonts w:ascii="Book Antiqua" w:hAnsi="Book Antiqua"/>
        </w:rPr>
        <w:t xml:space="preserve"> 1990; </w:t>
      </w:r>
      <w:r w:rsidRPr="00B110AF">
        <w:rPr>
          <w:rFonts w:ascii="Book Antiqua" w:hAnsi="Book Antiqua"/>
          <w:b/>
          <w:bCs/>
        </w:rPr>
        <w:t>162</w:t>
      </w:r>
      <w:r w:rsidRPr="00B110AF">
        <w:rPr>
          <w:rFonts w:ascii="Book Antiqua" w:hAnsi="Book Antiqua"/>
        </w:rPr>
        <w:t>: 1170-1172 [PMID: 2121838 DOI: 10.1093/infdis/162.5.1170]</w:t>
      </w:r>
    </w:p>
    <w:p w14:paraId="66CF9D1A"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135 </w:t>
      </w:r>
      <w:r w:rsidRPr="00B110AF">
        <w:rPr>
          <w:rFonts w:ascii="Book Antiqua" w:hAnsi="Book Antiqua"/>
          <w:b/>
          <w:bCs/>
        </w:rPr>
        <w:t>Weisfuse IB</w:t>
      </w:r>
      <w:r w:rsidRPr="00B110AF">
        <w:rPr>
          <w:rFonts w:ascii="Book Antiqua" w:hAnsi="Book Antiqua"/>
        </w:rPr>
        <w:t xml:space="preserve">, Hadler SC, Fields HA, Alter MJ, O'Malley PM, Judson FN, Ostrow DG, Altman NL. Delta hepatitis in homosexual men in the United States. </w:t>
      </w:r>
      <w:r w:rsidRPr="00B110AF">
        <w:rPr>
          <w:rFonts w:ascii="Book Antiqua" w:hAnsi="Book Antiqua"/>
          <w:i/>
          <w:iCs/>
        </w:rPr>
        <w:t>Hepatology</w:t>
      </w:r>
      <w:r w:rsidRPr="00B110AF">
        <w:rPr>
          <w:rFonts w:ascii="Book Antiqua" w:hAnsi="Book Antiqua"/>
        </w:rPr>
        <w:t xml:space="preserve"> 1989; </w:t>
      </w:r>
      <w:r w:rsidRPr="00B110AF">
        <w:rPr>
          <w:rFonts w:ascii="Book Antiqua" w:hAnsi="Book Antiqua"/>
          <w:b/>
          <w:bCs/>
        </w:rPr>
        <w:t>9</w:t>
      </w:r>
      <w:r w:rsidRPr="00B110AF">
        <w:rPr>
          <w:rFonts w:ascii="Book Antiqua" w:hAnsi="Book Antiqua"/>
        </w:rPr>
        <w:t>: 872-874 [PMID: 2714738 DOI: 10.1002/hep.1840090614]</w:t>
      </w:r>
    </w:p>
    <w:p w14:paraId="45CAEBE0"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136 </w:t>
      </w:r>
      <w:r w:rsidRPr="00B110AF">
        <w:rPr>
          <w:rFonts w:ascii="Book Antiqua" w:hAnsi="Book Antiqua"/>
          <w:b/>
          <w:bCs/>
        </w:rPr>
        <w:t>Smedile A</w:t>
      </w:r>
      <w:r w:rsidRPr="00B110AF">
        <w:rPr>
          <w:rFonts w:ascii="Book Antiqua" w:hAnsi="Book Antiqua"/>
        </w:rPr>
        <w:t xml:space="preserve">, Farci P, Verme G, Caredda F, Cargnel A, Caporaso N, Dentico P, Trepo C, Opolon P, Gimson A, Vergani D, Williams R, Rizzetto M. Influence of delta infection on severity of hepatitis B. </w:t>
      </w:r>
      <w:r w:rsidRPr="00B110AF">
        <w:rPr>
          <w:rFonts w:ascii="Book Antiqua" w:hAnsi="Book Antiqua"/>
          <w:i/>
          <w:iCs/>
        </w:rPr>
        <w:t>Lancet</w:t>
      </w:r>
      <w:r w:rsidRPr="00B110AF">
        <w:rPr>
          <w:rFonts w:ascii="Book Antiqua" w:hAnsi="Book Antiqua"/>
        </w:rPr>
        <w:t xml:space="preserve"> 1982; </w:t>
      </w:r>
      <w:r w:rsidRPr="00B110AF">
        <w:rPr>
          <w:rFonts w:ascii="Book Antiqua" w:hAnsi="Book Antiqua"/>
          <w:b/>
          <w:bCs/>
        </w:rPr>
        <w:t>2</w:t>
      </w:r>
      <w:r w:rsidRPr="00B110AF">
        <w:rPr>
          <w:rFonts w:ascii="Book Antiqua" w:hAnsi="Book Antiqua"/>
        </w:rPr>
        <w:t>: 945-947 [PMID: 6127458 DOI: 10.1016/s0140-6736(82)90156-8]</w:t>
      </w:r>
    </w:p>
    <w:p w14:paraId="14C7CCC4" w14:textId="77777777"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 xml:space="preserve">137 </w:t>
      </w:r>
      <w:r w:rsidRPr="00B110AF">
        <w:rPr>
          <w:rFonts w:ascii="Book Antiqua" w:hAnsi="Book Antiqua"/>
          <w:b/>
          <w:bCs/>
        </w:rPr>
        <w:t>Farci P</w:t>
      </w:r>
      <w:r w:rsidRPr="00B110AF">
        <w:rPr>
          <w:rFonts w:ascii="Book Antiqua" w:hAnsi="Book Antiqua"/>
        </w:rPr>
        <w:t xml:space="preserve">. Delta hepatitis: an update. </w:t>
      </w:r>
      <w:r w:rsidRPr="00B110AF">
        <w:rPr>
          <w:rFonts w:ascii="Book Antiqua" w:hAnsi="Book Antiqua"/>
          <w:i/>
          <w:iCs/>
        </w:rPr>
        <w:t>J Hepatol</w:t>
      </w:r>
      <w:r w:rsidRPr="00B110AF">
        <w:rPr>
          <w:rFonts w:ascii="Book Antiqua" w:hAnsi="Book Antiqua"/>
        </w:rPr>
        <w:t xml:space="preserve"> 2003; </w:t>
      </w:r>
      <w:r w:rsidRPr="00B110AF">
        <w:rPr>
          <w:rFonts w:ascii="Book Antiqua" w:hAnsi="Book Antiqua"/>
          <w:b/>
          <w:bCs/>
        </w:rPr>
        <w:t>39 Suppl 1</w:t>
      </w:r>
      <w:r w:rsidRPr="00B110AF">
        <w:rPr>
          <w:rFonts w:ascii="Book Antiqua" w:hAnsi="Book Antiqua"/>
        </w:rPr>
        <w:t>: S212-S219 [PMID: 14708706 DOI: 10.1016/s0168-8278(03)00331-3]</w:t>
      </w:r>
    </w:p>
    <w:p w14:paraId="50072D41"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138 </w:t>
      </w:r>
      <w:r w:rsidRPr="00B110AF">
        <w:rPr>
          <w:rFonts w:ascii="Book Antiqua" w:hAnsi="Book Antiqua"/>
          <w:b/>
          <w:bCs/>
        </w:rPr>
        <w:t>Smedile A</w:t>
      </w:r>
      <w:r w:rsidRPr="00B110AF">
        <w:rPr>
          <w:rFonts w:ascii="Book Antiqua" w:hAnsi="Book Antiqua"/>
        </w:rPr>
        <w:t xml:space="preserve">, Dentico P, Zanetti A, Sagnelli E, Nordenfelt E, Actis GC, Rizzetto M. Infection with the delta agent in chronic HBsAg carriers. </w:t>
      </w:r>
      <w:r w:rsidRPr="00B110AF">
        <w:rPr>
          <w:rFonts w:ascii="Book Antiqua" w:hAnsi="Book Antiqua"/>
          <w:i/>
          <w:iCs/>
        </w:rPr>
        <w:t>Gastroenterology</w:t>
      </w:r>
      <w:r w:rsidRPr="00B110AF">
        <w:rPr>
          <w:rFonts w:ascii="Book Antiqua" w:hAnsi="Book Antiqua"/>
        </w:rPr>
        <w:t xml:space="preserve"> 1981; </w:t>
      </w:r>
      <w:r w:rsidRPr="00B110AF">
        <w:rPr>
          <w:rFonts w:ascii="Book Antiqua" w:hAnsi="Book Antiqua"/>
          <w:b/>
          <w:bCs/>
        </w:rPr>
        <w:t>81</w:t>
      </w:r>
      <w:r w:rsidRPr="00B110AF">
        <w:rPr>
          <w:rFonts w:ascii="Book Antiqua" w:hAnsi="Book Antiqua"/>
        </w:rPr>
        <w:t>: 992-997 [PMID: 7286594]</w:t>
      </w:r>
    </w:p>
    <w:p w14:paraId="3E5FFD57"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139 </w:t>
      </w:r>
      <w:r w:rsidRPr="00B110AF">
        <w:rPr>
          <w:rFonts w:ascii="Book Antiqua" w:hAnsi="Book Antiqua"/>
          <w:b/>
          <w:bCs/>
        </w:rPr>
        <w:t>Shah PA</w:t>
      </w:r>
      <w:r w:rsidRPr="00B110AF">
        <w:rPr>
          <w:rFonts w:ascii="Book Antiqua" w:hAnsi="Book Antiqua"/>
        </w:rPr>
        <w:t xml:space="preserve">, Choudhry S, Reyes KJC, Lau DTY. An update on the management of chronic hepatitis D. </w:t>
      </w:r>
      <w:r w:rsidRPr="00B110AF">
        <w:rPr>
          <w:rFonts w:ascii="Book Antiqua" w:hAnsi="Book Antiqua"/>
          <w:i/>
          <w:iCs/>
        </w:rPr>
        <w:t>Gastroenterol Rep (Oxf)</w:t>
      </w:r>
      <w:r w:rsidRPr="00B110AF">
        <w:rPr>
          <w:rFonts w:ascii="Book Antiqua" w:hAnsi="Book Antiqua"/>
        </w:rPr>
        <w:t xml:space="preserve"> 2019; </w:t>
      </w:r>
      <w:r w:rsidRPr="00B110AF">
        <w:rPr>
          <w:rFonts w:ascii="Book Antiqua" w:hAnsi="Book Antiqua"/>
          <w:b/>
          <w:bCs/>
        </w:rPr>
        <w:t>7</w:t>
      </w:r>
      <w:r w:rsidRPr="00B110AF">
        <w:rPr>
          <w:rFonts w:ascii="Book Antiqua" w:hAnsi="Book Antiqua"/>
        </w:rPr>
        <w:t>: 396-402 [PMID: 32494363 DOI: 10.1093/gastro/goz052]</w:t>
      </w:r>
    </w:p>
    <w:p w14:paraId="0386CD93"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140 </w:t>
      </w:r>
      <w:r w:rsidRPr="00B110AF">
        <w:rPr>
          <w:rFonts w:ascii="Book Antiqua" w:hAnsi="Book Antiqua"/>
          <w:b/>
          <w:bCs/>
        </w:rPr>
        <w:t>Patel EU</w:t>
      </w:r>
      <w:r w:rsidRPr="00B110AF">
        <w:rPr>
          <w:rFonts w:ascii="Book Antiqua" w:hAnsi="Book Antiqua"/>
        </w:rPr>
        <w:t xml:space="preserve">, Thio CL, Boon D, Thomas DL, Tobian AAR. Prevalence of Hepatitis B and Hepatitis D Virus Infections in the United States, 2011-2016. </w:t>
      </w:r>
      <w:r w:rsidRPr="00B110AF">
        <w:rPr>
          <w:rFonts w:ascii="Book Antiqua" w:hAnsi="Book Antiqua"/>
          <w:i/>
          <w:iCs/>
        </w:rPr>
        <w:t>Clin Infect Dis</w:t>
      </w:r>
      <w:r w:rsidRPr="00B110AF">
        <w:rPr>
          <w:rFonts w:ascii="Book Antiqua" w:hAnsi="Book Antiqua"/>
        </w:rPr>
        <w:t xml:space="preserve"> 2019; </w:t>
      </w:r>
      <w:r w:rsidRPr="00B110AF">
        <w:rPr>
          <w:rFonts w:ascii="Book Antiqua" w:hAnsi="Book Antiqua"/>
          <w:b/>
          <w:bCs/>
        </w:rPr>
        <w:t>69</w:t>
      </w:r>
      <w:r w:rsidRPr="00B110AF">
        <w:rPr>
          <w:rFonts w:ascii="Book Antiqua" w:hAnsi="Book Antiqua"/>
        </w:rPr>
        <w:t>: 709-712 [PMID: 30605508 DOI: 10.1093/cid/ciz001]</w:t>
      </w:r>
    </w:p>
    <w:p w14:paraId="65892125"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141 </w:t>
      </w:r>
      <w:r w:rsidRPr="00B110AF">
        <w:rPr>
          <w:rFonts w:ascii="Book Antiqua" w:hAnsi="Book Antiqua"/>
          <w:b/>
          <w:bCs/>
        </w:rPr>
        <w:t>Kushner T</w:t>
      </w:r>
      <w:r w:rsidRPr="00B110AF">
        <w:rPr>
          <w:rFonts w:ascii="Book Antiqua" w:hAnsi="Book Antiqua"/>
        </w:rPr>
        <w:t xml:space="preserve">, Serper M, Kaplan DE. Delta hepatitis within the Veterans Affairs medical system in the United States: Prevalence, risk factors, and outcomes. </w:t>
      </w:r>
      <w:r w:rsidRPr="00B110AF">
        <w:rPr>
          <w:rFonts w:ascii="Book Antiqua" w:hAnsi="Book Antiqua"/>
          <w:i/>
          <w:iCs/>
        </w:rPr>
        <w:t>J Hepatol</w:t>
      </w:r>
      <w:r w:rsidRPr="00B110AF">
        <w:rPr>
          <w:rFonts w:ascii="Book Antiqua" w:hAnsi="Book Antiqua"/>
        </w:rPr>
        <w:t xml:space="preserve"> 2015; </w:t>
      </w:r>
      <w:r w:rsidRPr="00B110AF">
        <w:rPr>
          <w:rFonts w:ascii="Book Antiqua" w:hAnsi="Book Antiqua"/>
          <w:b/>
          <w:bCs/>
        </w:rPr>
        <w:t>63</w:t>
      </w:r>
      <w:r w:rsidRPr="00B110AF">
        <w:rPr>
          <w:rFonts w:ascii="Book Antiqua" w:hAnsi="Book Antiqua"/>
        </w:rPr>
        <w:t>: 586-592 [PMID: 25962883 DOI: 10.1016/j.jhep.2015.04.025]</w:t>
      </w:r>
    </w:p>
    <w:p w14:paraId="58C970BE" w14:textId="77777777" w:rsidR="009A428B" w:rsidRPr="00B110AF" w:rsidRDefault="009A428B" w:rsidP="009B7AE2">
      <w:pPr>
        <w:spacing w:line="360" w:lineRule="auto"/>
        <w:jc w:val="both"/>
        <w:rPr>
          <w:rFonts w:ascii="Book Antiqua" w:hAnsi="Book Antiqua"/>
        </w:rPr>
      </w:pPr>
      <w:r w:rsidRPr="00B110AF">
        <w:rPr>
          <w:rFonts w:ascii="Book Antiqua" w:hAnsi="Book Antiqua"/>
        </w:rPr>
        <w:t xml:space="preserve">142 </w:t>
      </w:r>
      <w:r w:rsidRPr="00B110AF">
        <w:rPr>
          <w:rFonts w:ascii="Book Antiqua" w:hAnsi="Book Antiqua"/>
          <w:b/>
          <w:bCs/>
        </w:rPr>
        <w:t>Ahn J</w:t>
      </w:r>
      <w:r w:rsidRPr="00B110AF">
        <w:rPr>
          <w:rFonts w:ascii="Book Antiqua" w:hAnsi="Book Antiqua"/>
        </w:rPr>
        <w:t xml:space="preserve">, Gish RG. Hepatitis D Virus: A Call to Screening. </w:t>
      </w:r>
      <w:r w:rsidRPr="00B110AF">
        <w:rPr>
          <w:rFonts w:ascii="Book Antiqua" w:hAnsi="Book Antiqua"/>
          <w:i/>
          <w:iCs/>
        </w:rPr>
        <w:t>Gastroenterol Hepatol (N Y)</w:t>
      </w:r>
      <w:r w:rsidRPr="00B110AF">
        <w:rPr>
          <w:rFonts w:ascii="Book Antiqua" w:hAnsi="Book Antiqua"/>
        </w:rPr>
        <w:t xml:space="preserve"> 2014; </w:t>
      </w:r>
      <w:r w:rsidRPr="00B110AF">
        <w:rPr>
          <w:rFonts w:ascii="Book Antiqua" w:hAnsi="Book Antiqua"/>
          <w:b/>
          <w:bCs/>
        </w:rPr>
        <w:t>10</w:t>
      </w:r>
      <w:r w:rsidRPr="00B110AF">
        <w:rPr>
          <w:rFonts w:ascii="Book Antiqua" w:hAnsi="Book Antiqua"/>
        </w:rPr>
        <w:t>: 647-686 [PMID: 27540336]</w:t>
      </w:r>
    </w:p>
    <w:p w14:paraId="184FB44E" w14:textId="06AB09DB" w:rsidR="009A428B" w:rsidRPr="00B110AF" w:rsidRDefault="009A428B" w:rsidP="009B7AE2">
      <w:pPr>
        <w:spacing w:line="360" w:lineRule="auto"/>
        <w:jc w:val="both"/>
        <w:rPr>
          <w:rFonts w:ascii="Book Antiqua" w:hAnsi="Book Antiqua"/>
        </w:rPr>
      </w:pPr>
      <w:r w:rsidRPr="00B110AF">
        <w:rPr>
          <w:rFonts w:ascii="Book Antiqua" w:hAnsi="Book Antiqua"/>
        </w:rPr>
        <w:t>14</w:t>
      </w:r>
      <w:r w:rsidR="00C749A8" w:rsidRPr="00B110AF">
        <w:rPr>
          <w:rFonts w:ascii="Book Antiqua" w:hAnsi="Book Antiqua"/>
        </w:rPr>
        <w:t>3</w:t>
      </w:r>
      <w:r w:rsidRPr="00B110AF">
        <w:rPr>
          <w:rFonts w:ascii="Book Antiqua" w:hAnsi="Book Antiqua"/>
        </w:rPr>
        <w:t xml:space="preserve"> </w:t>
      </w:r>
      <w:r w:rsidRPr="00B110AF">
        <w:rPr>
          <w:rFonts w:ascii="Book Antiqua" w:hAnsi="Book Antiqua"/>
          <w:b/>
          <w:bCs/>
        </w:rPr>
        <w:t>Sarin SK</w:t>
      </w:r>
      <w:r w:rsidRPr="00B110AF">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B110AF">
        <w:rPr>
          <w:rFonts w:ascii="Book Antiqua" w:hAnsi="Book Antiqua"/>
          <w:i/>
          <w:iCs/>
        </w:rPr>
        <w:t>Hepatol Int</w:t>
      </w:r>
      <w:r w:rsidRPr="00B110AF">
        <w:rPr>
          <w:rFonts w:ascii="Book Antiqua" w:hAnsi="Book Antiqua"/>
        </w:rPr>
        <w:t xml:space="preserve"> 2016; </w:t>
      </w:r>
      <w:r w:rsidRPr="00B110AF">
        <w:rPr>
          <w:rFonts w:ascii="Book Antiqua" w:hAnsi="Book Antiqua"/>
          <w:b/>
          <w:bCs/>
        </w:rPr>
        <w:t>10</w:t>
      </w:r>
      <w:r w:rsidRPr="00B110AF">
        <w:rPr>
          <w:rFonts w:ascii="Book Antiqua" w:hAnsi="Book Antiqua"/>
        </w:rPr>
        <w:t>: 1-98 [PMID: 26563120 DOI: 10.1007/s12072-015-9675-4]</w:t>
      </w:r>
    </w:p>
    <w:p w14:paraId="44C4DE24" w14:textId="6AA5B8E0" w:rsidR="009A428B" w:rsidRPr="00B110AF" w:rsidRDefault="009A428B" w:rsidP="009B7AE2">
      <w:pPr>
        <w:spacing w:line="360" w:lineRule="auto"/>
        <w:jc w:val="both"/>
        <w:rPr>
          <w:rFonts w:ascii="Book Antiqua" w:hAnsi="Book Antiqua"/>
        </w:rPr>
      </w:pPr>
      <w:r w:rsidRPr="00B110AF">
        <w:rPr>
          <w:rFonts w:ascii="Book Antiqua" w:hAnsi="Book Antiqua"/>
        </w:rPr>
        <w:t>14</w:t>
      </w:r>
      <w:r w:rsidR="00C749A8" w:rsidRPr="00B110AF">
        <w:rPr>
          <w:rFonts w:ascii="Book Antiqua" w:hAnsi="Book Antiqua"/>
        </w:rPr>
        <w:t>4</w:t>
      </w:r>
      <w:r w:rsidRPr="00B110AF">
        <w:rPr>
          <w:rFonts w:ascii="Book Antiqua" w:hAnsi="Book Antiqua"/>
        </w:rPr>
        <w:t xml:space="preserve"> </w:t>
      </w:r>
      <w:r w:rsidRPr="00B110AF">
        <w:rPr>
          <w:rFonts w:ascii="Book Antiqua" w:hAnsi="Book Antiqua"/>
          <w:b/>
          <w:bCs/>
        </w:rPr>
        <w:t>Yurdaydin C</w:t>
      </w:r>
      <w:r w:rsidRPr="00B110AF">
        <w:rPr>
          <w:rFonts w:ascii="Book Antiqua" w:hAnsi="Book Antiqua"/>
        </w:rPr>
        <w:t xml:space="preserve">. Treatment of chronic delta hepatitis. </w:t>
      </w:r>
      <w:r w:rsidRPr="00B110AF">
        <w:rPr>
          <w:rFonts w:ascii="Book Antiqua" w:hAnsi="Book Antiqua"/>
          <w:i/>
          <w:iCs/>
        </w:rPr>
        <w:t>Semin Liver Dis</w:t>
      </w:r>
      <w:r w:rsidRPr="00B110AF">
        <w:rPr>
          <w:rFonts w:ascii="Book Antiqua" w:hAnsi="Book Antiqua"/>
        </w:rPr>
        <w:t xml:space="preserve"> 2012; </w:t>
      </w:r>
      <w:r w:rsidRPr="00B110AF">
        <w:rPr>
          <w:rFonts w:ascii="Book Antiqua" w:hAnsi="Book Antiqua"/>
          <w:b/>
          <w:bCs/>
        </w:rPr>
        <w:t>32</w:t>
      </w:r>
      <w:r w:rsidRPr="00B110AF">
        <w:rPr>
          <w:rFonts w:ascii="Book Antiqua" w:hAnsi="Book Antiqua"/>
        </w:rPr>
        <w:t>: 237-244 [PMID: 22932972 DOI: 10.1055/s-0032-1323629]</w:t>
      </w:r>
    </w:p>
    <w:p w14:paraId="4F8AE1B2" w14:textId="72B24A8E" w:rsidR="009A428B" w:rsidRPr="00B110AF" w:rsidRDefault="009A428B" w:rsidP="009B7AE2">
      <w:pPr>
        <w:spacing w:line="360" w:lineRule="auto"/>
        <w:jc w:val="both"/>
        <w:rPr>
          <w:rFonts w:ascii="Book Antiqua" w:hAnsi="Book Antiqua"/>
        </w:rPr>
      </w:pPr>
      <w:r w:rsidRPr="00B110AF">
        <w:rPr>
          <w:rFonts w:ascii="Book Antiqua" w:hAnsi="Book Antiqua"/>
        </w:rPr>
        <w:t>14</w:t>
      </w:r>
      <w:r w:rsidR="00C749A8" w:rsidRPr="00B110AF">
        <w:rPr>
          <w:rFonts w:ascii="Book Antiqua" w:hAnsi="Book Antiqua"/>
        </w:rPr>
        <w:t>5</w:t>
      </w:r>
      <w:r w:rsidRPr="00B110AF">
        <w:rPr>
          <w:rFonts w:ascii="Book Antiqua" w:hAnsi="Book Antiqua"/>
        </w:rPr>
        <w:t xml:space="preserve"> </w:t>
      </w:r>
      <w:r w:rsidRPr="00B110AF">
        <w:rPr>
          <w:rFonts w:ascii="Book Antiqua" w:hAnsi="Book Antiqua"/>
          <w:b/>
          <w:bCs/>
        </w:rPr>
        <w:t>Niro GA</w:t>
      </w:r>
      <w:r w:rsidRPr="00B110AF">
        <w:rPr>
          <w:rFonts w:ascii="Book Antiqua" w:hAnsi="Book Antiqua"/>
        </w:rPr>
        <w:t xml:space="preserve">, Rosina F, Rizzetto M. Treatment of hepatitis D. </w:t>
      </w:r>
      <w:r w:rsidRPr="00B110AF">
        <w:rPr>
          <w:rFonts w:ascii="Book Antiqua" w:hAnsi="Book Antiqua"/>
          <w:i/>
          <w:iCs/>
        </w:rPr>
        <w:t>J Viral Hepat</w:t>
      </w:r>
      <w:r w:rsidRPr="00B110AF">
        <w:rPr>
          <w:rFonts w:ascii="Book Antiqua" w:hAnsi="Book Antiqua"/>
        </w:rPr>
        <w:t xml:space="preserve"> 2005; </w:t>
      </w:r>
      <w:r w:rsidRPr="00B110AF">
        <w:rPr>
          <w:rFonts w:ascii="Book Antiqua" w:hAnsi="Book Antiqua"/>
          <w:b/>
          <w:bCs/>
        </w:rPr>
        <w:t>12</w:t>
      </w:r>
      <w:r w:rsidRPr="00B110AF">
        <w:rPr>
          <w:rFonts w:ascii="Book Antiqua" w:hAnsi="Book Antiqua"/>
        </w:rPr>
        <w:t>: 2-9 [PMID: 15655042 DOI: 10.1111/j.1365-2893.2005.00601.x]</w:t>
      </w:r>
    </w:p>
    <w:p w14:paraId="1E01429B" w14:textId="3CE319FB" w:rsidR="009A428B" w:rsidRPr="00B110AF" w:rsidRDefault="009A428B" w:rsidP="009B7AE2">
      <w:pPr>
        <w:spacing w:line="360" w:lineRule="auto"/>
        <w:jc w:val="both"/>
        <w:rPr>
          <w:rFonts w:ascii="Book Antiqua" w:hAnsi="Book Antiqua"/>
        </w:rPr>
      </w:pPr>
      <w:r w:rsidRPr="00B110AF">
        <w:rPr>
          <w:rFonts w:ascii="Book Antiqua" w:hAnsi="Book Antiqua"/>
        </w:rPr>
        <w:t>14</w:t>
      </w:r>
      <w:r w:rsidR="00C749A8" w:rsidRPr="00B110AF">
        <w:rPr>
          <w:rFonts w:ascii="Book Antiqua" w:hAnsi="Book Antiqua"/>
        </w:rPr>
        <w:t>6</w:t>
      </w:r>
      <w:r w:rsidRPr="00B110AF">
        <w:rPr>
          <w:rFonts w:ascii="Book Antiqua" w:hAnsi="Book Antiqua"/>
        </w:rPr>
        <w:t xml:space="preserve"> </w:t>
      </w:r>
      <w:r w:rsidRPr="00B110AF">
        <w:rPr>
          <w:rFonts w:ascii="Book Antiqua" w:hAnsi="Book Antiqua"/>
          <w:b/>
          <w:bCs/>
        </w:rPr>
        <w:t>Castelnau C</w:t>
      </w:r>
      <w:r w:rsidRPr="00B110AF">
        <w:rPr>
          <w:rFonts w:ascii="Book Antiqua" w:hAnsi="Book Antiqua"/>
        </w:rPr>
        <w:t>, Le Gal F, Ripault MP, Gordien E, Martinot-Peignoux M, Boyer N, Pham BN, Maylin S, Bedossa P, Dény P, Marcellin P, Gault E. Efficacy of peginterferon alpha-</w:t>
      </w:r>
      <w:r w:rsidRPr="00B110AF">
        <w:rPr>
          <w:rFonts w:ascii="Book Antiqua" w:hAnsi="Book Antiqua"/>
        </w:rPr>
        <w:lastRenderedPageBreak/>
        <w:t xml:space="preserve">2b in chronic hepatitis delta: relevance of quantitative RT-PCR for follow-up. </w:t>
      </w:r>
      <w:r w:rsidRPr="00B110AF">
        <w:rPr>
          <w:rFonts w:ascii="Book Antiqua" w:hAnsi="Book Antiqua"/>
          <w:i/>
          <w:iCs/>
        </w:rPr>
        <w:t>Hepatology</w:t>
      </w:r>
      <w:r w:rsidRPr="00B110AF">
        <w:rPr>
          <w:rFonts w:ascii="Book Antiqua" w:hAnsi="Book Antiqua"/>
        </w:rPr>
        <w:t xml:space="preserve"> 2006; </w:t>
      </w:r>
      <w:r w:rsidRPr="00B110AF">
        <w:rPr>
          <w:rFonts w:ascii="Book Antiqua" w:hAnsi="Book Antiqua"/>
          <w:b/>
          <w:bCs/>
        </w:rPr>
        <w:t>44</w:t>
      </w:r>
      <w:r w:rsidRPr="00B110AF">
        <w:rPr>
          <w:rFonts w:ascii="Book Antiqua" w:hAnsi="Book Antiqua"/>
        </w:rPr>
        <w:t>: 728-735 [PMID: 16941695 DOI: 10.1002/hep.21325]</w:t>
      </w:r>
    </w:p>
    <w:p w14:paraId="3164FF17" w14:textId="6F687757" w:rsidR="009A428B" w:rsidRPr="00B110AF" w:rsidRDefault="009A428B" w:rsidP="009B7AE2">
      <w:pPr>
        <w:spacing w:line="360" w:lineRule="auto"/>
        <w:jc w:val="both"/>
        <w:rPr>
          <w:rFonts w:ascii="Book Antiqua" w:hAnsi="Book Antiqua"/>
        </w:rPr>
      </w:pPr>
      <w:r w:rsidRPr="00B110AF">
        <w:rPr>
          <w:rFonts w:ascii="Book Antiqua" w:hAnsi="Book Antiqua"/>
        </w:rPr>
        <w:t>14</w:t>
      </w:r>
      <w:r w:rsidR="00C749A8" w:rsidRPr="00B110AF">
        <w:rPr>
          <w:rFonts w:ascii="Book Antiqua" w:hAnsi="Book Antiqua"/>
        </w:rPr>
        <w:t>7</w:t>
      </w:r>
      <w:r w:rsidRPr="00B110AF">
        <w:rPr>
          <w:rFonts w:ascii="Book Antiqua" w:hAnsi="Book Antiqua"/>
        </w:rPr>
        <w:t xml:space="preserve"> </w:t>
      </w:r>
      <w:r w:rsidRPr="00B110AF">
        <w:rPr>
          <w:rFonts w:ascii="Book Antiqua" w:hAnsi="Book Antiqua"/>
          <w:b/>
          <w:bCs/>
        </w:rPr>
        <w:t>Wedemeyer H</w:t>
      </w:r>
      <w:r w:rsidRPr="00B110AF">
        <w:rPr>
          <w:rFonts w:ascii="Book Antiqua" w:hAnsi="Book Antiqua"/>
        </w:rPr>
        <w:t xml:space="preserve">, Yurdaydìn C, Dalekos GN, Erhardt A, Çakaloğlu Y, Değertekin H, Gürel S, Zeuzem S, Zachou K, Bozkaya H, Koch A, Bock T, Dienes HP, Manns MP; HIDIT Study Group. Peginterferon plus adefovir versus either drug alone for hepatitis delta. </w:t>
      </w:r>
      <w:r w:rsidRPr="00B110AF">
        <w:rPr>
          <w:rFonts w:ascii="Book Antiqua" w:hAnsi="Book Antiqua"/>
          <w:i/>
          <w:iCs/>
        </w:rPr>
        <w:t>N Engl J Med</w:t>
      </w:r>
      <w:r w:rsidRPr="00B110AF">
        <w:rPr>
          <w:rFonts w:ascii="Book Antiqua" w:hAnsi="Book Antiqua"/>
        </w:rPr>
        <w:t xml:space="preserve"> 2011; </w:t>
      </w:r>
      <w:r w:rsidRPr="00B110AF">
        <w:rPr>
          <w:rFonts w:ascii="Book Antiqua" w:hAnsi="Book Antiqua"/>
          <w:b/>
          <w:bCs/>
        </w:rPr>
        <w:t>364</w:t>
      </w:r>
      <w:r w:rsidRPr="00B110AF">
        <w:rPr>
          <w:rFonts w:ascii="Book Antiqua" w:hAnsi="Book Antiqua"/>
        </w:rPr>
        <w:t>: 322-331 [PMID: 21268724 DOI: 10.1056/NEJMoa0912696]</w:t>
      </w:r>
    </w:p>
    <w:p w14:paraId="0A9AD37A" w14:textId="15B7378C" w:rsidR="009A428B" w:rsidRPr="00B110AF" w:rsidRDefault="009A428B" w:rsidP="009B7AE2">
      <w:pPr>
        <w:spacing w:line="360" w:lineRule="auto"/>
        <w:jc w:val="both"/>
        <w:rPr>
          <w:rFonts w:ascii="Book Antiqua" w:hAnsi="Book Antiqua"/>
        </w:rPr>
      </w:pPr>
      <w:r w:rsidRPr="00B110AF">
        <w:rPr>
          <w:rFonts w:ascii="Book Antiqua" w:hAnsi="Book Antiqua"/>
        </w:rPr>
        <w:t>14</w:t>
      </w:r>
      <w:r w:rsidR="00C749A8" w:rsidRPr="00B110AF">
        <w:rPr>
          <w:rFonts w:ascii="Book Antiqua" w:hAnsi="Book Antiqua"/>
        </w:rPr>
        <w:t>8</w:t>
      </w:r>
      <w:r w:rsidRPr="00B110AF">
        <w:rPr>
          <w:rFonts w:ascii="Book Antiqua" w:hAnsi="Book Antiqua"/>
        </w:rPr>
        <w:t xml:space="preserve"> </w:t>
      </w:r>
      <w:r w:rsidRPr="00B110AF">
        <w:rPr>
          <w:rFonts w:ascii="Book Antiqua" w:hAnsi="Book Antiqua"/>
          <w:b/>
          <w:bCs/>
        </w:rPr>
        <w:t>Kaymakoglu S</w:t>
      </w:r>
      <w:r w:rsidRPr="00B110AF">
        <w:rPr>
          <w:rFonts w:ascii="Book Antiqua" w:hAnsi="Book Antiqua"/>
        </w:rPr>
        <w:t xml:space="preserve">, Karaca C, Demir K, Poturoglu S, Danalioglu A, Badur S, Bozaci M, Besisik F, Cakaloglu Y, Okten A. Alpha interferon and ribavirin combination therapy of chronic hepatitis D. </w:t>
      </w:r>
      <w:r w:rsidRPr="00B110AF">
        <w:rPr>
          <w:rFonts w:ascii="Book Antiqua" w:hAnsi="Book Antiqua"/>
          <w:i/>
          <w:iCs/>
        </w:rPr>
        <w:t>Antimicrob Agents Chemother</w:t>
      </w:r>
      <w:r w:rsidRPr="00B110AF">
        <w:rPr>
          <w:rFonts w:ascii="Book Antiqua" w:hAnsi="Book Antiqua"/>
        </w:rPr>
        <w:t xml:space="preserve"> 2005; </w:t>
      </w:r>
      <w:r w:rsidRPr="00B110AF">
        <w:rPr>
          <w:rFonts w:ascii="Book Antiqua" w:hAnsi="Book Antiqua"/>
          <w:b/>
          <w:bCs/>
        </w:rPr>
        <w:t>49</w:t>
      </w:r>
      <w:r w:rsidRPr="00B110AF">
        <w:rPr>
          <w:rFonts w:ascii="Book Antiqua" w:hAnsi="Book Antiqua"/>
        </w:rPr>
        <w:t>: 1135-1138 [PMID: 15728914 DOI: 10.1128/AAC.49.3.1135-1138.2005]</w:t>
      </w:r>
    </w:p>
    <w:p w14:paraId="70AF92AF" w14:textId="30DAC1EA" w:rsidR="009A428B" w:rsidRPr="00B110AF" w:rsidRDefault="009A428B" w:rsidP="009B7AE2">
      <w:pPr>
        <w:spacing w:line="360" w:lineRule="auto"/>
        <w:jc w:val="both"/>
        <w:rPr>
          <w:rFonts w:ascii="Book Antiqua" w:hAnsi="Book Antiqua"/>
        </w:rPr>
      </w:pPr>
      <w:r w:rsidRPr="00B110AF">
        <w:rPr>
          <w:rFonts w:ascii="Book Antiqua" w:hAnsi="Book Antiqua"/>
        </w:rPr>
        <w:t>1</w:t>
      </w:r>
      <w:r w:rsidR="00C749A8" w:rsidRPr="00B110AF">
        <w:rPr>
          <w:rFonts w:ascii="Book Antiqua" w:hAnsi="Book Antiqua"/>
        </w:rPr>
        <w:t>49</w:t>
      </w:r>
      <w:r w:rsidRPr="00B110AF">
        <w:rPr>
          <w:rFonts w:ascii="Book Antiqua" w:hAnsi="Book Antiqua"/>
        </w:rPr>
        <w:t xml:space="preserve"> </w:t>
      </w:r>
      <w:r w:rsidRPr="00B110AF">
        <w:rPr>
          <w:rFonts w:ascii="Book Antiqua" w:hAnsi="Book Antiqua"/>
          <w:b/>
          <w:bCs/>
        </w:rPr>
        <w:t>Yurdaydin C</w:t>
      </w:r>
      <w:r w:rsidRPr="00B110AF">
        <w:rPr>
          <w:rFonts w:ascii="Book Antiqua" w:hAnsi="Book Antiqua"/>
        </w:rPr>
        <w:t xml:space="preserve">, Bozkaya H, Onder FO, Sentürk H, Karaaslan H, Akdoğan M, Cetinkaya H, Erden E, Erkan-Esin O, Yalçin K, Bozdayi AM, Schinazi RF, Gerin JL, Uzunalimoğlu O, Ozden A. Treatment of chronic delta hepatitis with lamivudine vs lamivudine + interferon vs interferon. </w:t>
      </w:r>
      <w:r w:rsidRPr="00B110AF">
        <w:rPr>
          <w:rFonts w:ascii="Book Antiqua" w:hAnsi="Book Antiqua"/>
          <w:i/>
          <w:iCs/>
        </w:rPr>
        <w:t>J Viral Hepat</w:t>
      </w:r>
      <w:r w:rsidRPr="00B110AF">
        <w:rPr>
          <w:rFonts w:ascii="Book Antiqua" w:hAnsi="Book Antiqua"/>
        </w:rPr>
        <w:t xml:space="preserve"> 2008; </w:t>
      </w:r>
      <w:r w:rsidRPr="00B110AF">
        <w:rPr>
          <w:rFonts w:ascii="Book Antiqua" w:hAnsi="Book Antiqua"/>
          <w:b/>
          <w:bCs/>
        </w:rPr>
        <w:t>15</w:t>
      </w:r>
      <w:r w:rsidRPr="00B110AF">
        <w:rPr>
          <w:rFonts w:ascii="Book Antiqua" w:hAnsi="Book Antiqua"/>
        </w:rPr>
        <w:t>: 314-321 [PMID: 18307594 DOI: 10.1111/j.1365-2893.2007.00936.x]</w:t>
      </w:r>
    </w:p>
    <w:p w14:paraId="1A9B3997" w14:textId="534DEF7F"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0</w:t>
      </w:r>
      <w:r w:rsidRPr="00B110AF">
        <w:rPr>
          <w:rFonts w:ascii="Book Antiqua" w:hAnsi="Book Antiqua"/>
        </w:rPr>
        <w:t xml:space="preserve"> </w:t>
      </w:r>
      <w:r w:rsidRPr="00B110AF">
        <w:rPr>
          <w:rFonts w:ascii="Book Antiqua" w:hAnsi="Book Antiqua"/>
          <w:b/>
          <w:bCs/>
        </w:rPr>
        <w:t>Canbakan B</w:t>
      </w:r>
      <w:r w:rsidRPr="00B110AF">
        <w:rPr>
          <w:rFonts w:ascii="Book Antiqua" w:hAnsi="Book Antiqua"/>
        </w:rPr>
        <w:t xml:space="preserve">, Senturk H, Tabak F, Akdogan M, Tahan V, Mert A, Sut N, Ozaras R, Midilli K, Ozbay G. Efficacy of interferon alpha-2b and lamivudine combination treatment in comparison to interferon alpha-2b alone in chronic delta hepatitis: a randomized trial. </w:t>
      </w:r>
      <w:r w:rsidRPr="00B110AF">
        <w:rPr>
          <w:rFonts w:ascii="Book Antiqua" w:hAnsi="Book Antiqua"/>
          <w:i/>
          <w:iCs/>
        </w:rPr>
        <w:t>J Gastroenterol Hepatol</w:t>
      </w:r>
      <w:r w:rsidRPr="00B110AF">
        <w:rPr>
          <w:rFonts w:ascii="Book Antiqua" w:hAnsi="Book Antiqua"/>
        </w:rPr>
        <w:t xml:space="preserve"> 2006; </w:t>
      </w:r>
      <w:r w:rsidRPr="00B110AF">
        <w:rPr>
          <w:rFonts w:ascii="Book Antiqua" w:hAnsi="Book Antiqua"/>
          <w:b/>
          <w:bCs/>
        </w:rPr>
        <w:t>21</w:t>
      </w:r>
      <w:r w:rsidRPr="00B110AF">
        <w:rPr>
          <w:rFonts w:ascii="Book Antiqua" w:hAnsi="Book Antiqua"/>
        </w:rPr>
        <w:t>: 657-663 [PMID: 16677149 DOI: 10.1111/j.1440-1746.2006.04082.x]</w:t>
      </w:r>
    </w:p>
    <w:p w14:paraId="4FFD0CA1" w14:textId="6FE9AB88"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1</w:t>
      </w:r>
      <w:r w:rsidRPr="00B110AF">
        <w:rPr>
          <w:rFonts w:ascii="Book Antiqua" w:hAnsi="Book Antiqua"/>
        </w:rPr>
        <w:t xml:space="preserve"> </w:t>
      </w:r>
      <w:r w:rsidRPr="00B110AF">
        <w:rPr>
          <w:rFonts w:ascii="Book Antiqua" w:hAnsi="Book Antiqua"/>
          <w:b/>
          <w:bCs/>
        </w:rPr>
        <w:t>Niro GA</w:t>
      </w:r>
      <w:r w:rsidRPr="00B110AF">
        <w:rPr>
          <w:rFonts w:ascii="Book Antiqua" w:hAnsi="Book Antiqua"/>
        </w:rPr>
        <w:t xml:space="preserve">, Ciancio A, Gaeta GB, Smedile A, Marrone A, Olivero A, Stanzione M, David E, Brancaccio G, Fontana R, Perri F, Andriulli A, Rizzetto M. Pegylated interferon alpha-2b as monotherapy or in combination with ribavirin in chronic hepatitis delta. </w:t>
      </w:r>
      <w:r w:rsidRPr="00B110AF">
        <w:rPr>
          <w:rFonts w:ascii="Book Antiqua" w:hAnsi="Book Antiqua"/>
          <w:i/>
          <w:iCs/>
        </w:rPr>
        <w:t>Hepatology</w:t>
      </w:r>
      <w:r w:rsidRPr="00B110AF">
        <w:rPr>
          <w:rFonts w:ascii="Book Antiqua" w:hAnsi="Book Antiqua"/>
        </w:rPr>
        <w:t xml:space="preserve"> 2006; </w:t>
      </w:r>
      <w:r w:rsidRPr="00B110AF">
        <w:rPr>
          <w:rFonts w:ascii="Book Antiqua" w:hAnsi="Book Antiqua"/>
          <w:b/>
          <w:bCs/>
        </w:rPr>
        <w:t>44</w:t>
      </w:r>
      <w:r w:rsidRPr="00B110AF">
        <w:rPr>
          <w:rFonts w:ascii="Book Antiqua" w:hAnsi="Book Antiqua"/>
        </w:rPr>
        <w:t>: 713-720 [PMID: 16941685 DOI: 10.1002/hep.21296]</w:t>
      </w:r>
    </w:p>
    <w:p w14:paraId="39DA4DDC" w14:textId="72667CC9"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2</w:t>
      </w:r>
      <w:r w:rsidRPr="00B110AF">
        <w:rPr>
          <w:rFonts w:ascii="Book Antiqua" w:hAnsi="Book Antiqua"/>
        </w:rPr>
        <w:t xml:space="preserve"> </w:t>
      </w:r>
      <w:r w:rsidR="001549D4" w:rsidRPr="00B110AF">
        <w:rPr>
          <w:rFonts w:ascii="Book Antiqua" w:hAnsi="Book Antiqua" w:cs="Arial"/>
          <w:color w:val="222222"/>
          <w:shd w:val="clear" w:color="auto" w:fill="FFFFFF"/>
        </w:rPr>
        <w:t>Yuen M, Chan H, Given B, Hamilton J, Schluep T, Lewis DL.</w:t>
      </w:r>
      <w:r w:rsidR="00F30729" w:rsidRPr="00B110AF">
        <w:rPr>
          <w:rFonts w:ascii="Book Antiqua" w:hAnsi="Book Antiqua" w:cs="Arial"/>
          <w:color w:val="222222"/>
          <w:shd w:val="clear" w:color="auto" w:fill="FFFFFF"/>
        </w:rPr>
        <w:t xml:space="preserve"> </w:t>
      </w:r>
      <w:r w:rsidR="001549D4" w:rsidRPr="00B110AF">
        <w:rPr>
          <w:rFonts w:ascii="Book Antiqua" w:hAnsi="Book Antiqua" w:cs="Arial"/>
          <w:color w:val="222222"/>
          <w:shd w:val="clear" w:color="auto" w:fill="FFFFFF"/>
        </w:rPr>
        <w:t xml:space="preserve">Phase II, dose-ranging study of ARC-520, a siRNA-based therapeutic, in patients with chronic hepatitis B virus. </w:t>
      </w:r>
      <w:r w:rsidR="00F30729" w:rsidRPr="00B110AF">
        <w:rPr>
          <w:rFonts w:ascii="Book Antiqua" w:hAnsi="Book Antiqua" w:cs="Arial"/>
          <w:color w:val="222222"/>
          <w:shd w:val="clear" w:color="auto" w:fill="FFFFFF"/>
        </w:rPr>
        <w:t xml:space="preserve">In </w:t>
      </w:r>
      <w:r w:rsidR="001549D4" w:rsidRPr="00B110AF">
        <w:rPr>
          <w:rFonts w:ascii="Book Antiqua" w:hAnsi="Book Antiqua" w:cs="Arial"/>
          <w:i/>
          <w:iCs/>
          <w:color w:val="222222"/>
          <w:shd w:val="clear" w:color="auto" w:fill="FFFFFF"/>
        </w:rPr>
        <w:t>American Association for the Study of Liver Diseases (AASLD) Liver Meeting, Boston, abstract LB-21</w:t>
      </w:r>
      <w:r w:rsidR="001549D4" w:rsidRPr="00B110AF">
        <w:rPr>
          <w:rFonts w:ascii="Book Antiqua" w:hAnsi="Book Antiqua" w:cs="Arial"/>
          <w:color w:val="222222"/>
          <w:shd w:val="clear" w:color="auto" w:fill="FFFFFF"/>
        </w:rPr>
        <w:t>.</w:t>
      </w:r>
      <w:r w:rsidR="00F30729" w:rsidRPr="00B110AF">
        <w:rPr>
          <w:rFonts w:ascii="Book Antiqua" w:hAnsi="Book Antiqua" w:cs="Arial"/>
          <w:color w:val="222222"/>
          <w:shd w:val="clear" w:color="auto" w:fill="FFFFFF"/>
        </w:rPr>
        <w:t xml:space="preserve"> 2014</w:t>
      </w:r>
    </w:p>
    <w:p w14:paraId="06E9D4CE" w14:textId="60CE18F0"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15</w:t>
      </w:r>
      <w:r w:rsidR="00C749A8" w:rsidRPr="00B110AF">
        <w:rPr>
          <w:rFonts w:ascii="Book Antiqua" w:hAnsi="Book Antiqua"/>
        </w:rPr>
        <w:t>3</w:t>
      </w:r>
      <w:r w:rsidRPr="00B110AF">
        <w:rPr>
          <w:rFonts w:ascii="Book Antiqua" w:hAnsi="Book Antiqua"/>
        </w:rPr>
        <w:t xml:space="preserve"> </w:t>
      </w:r>
      <w:r w:rsidR="001549D4" w:rsidRPr="00B110AF">
        <w:rPr>
          <w:rFonts w:ascii="Book Antiqua" w:hAnsi="Book Antiqua" w:cs="Arial"/>
          <w:color w:val="222222"/>
          <w:shd w:val="clear" w:color="auto" w:fill="FFFFFF"/>
        </w:rPr>
        <w:t>Yuen MF, Liu K, Chan HL, Given BD, Schluep T, Hamilton J, Lai CL, Locarnini SA, Lau JY, Ferrari C</w:t>
      </w:r>
      <w:r w:rsidR="00F30729" w:rsidRPr="00B110AF">
        <w:rPr>
          <w:rFonts w:ascii="Book Antiqua" w:hAnsi="Book Antiqua" w:cs="Arial"/>
          <w:color w:val="222222"/>
          <w:shd w:val="clear" w:color="auto" w:fill="FFFFFF"/>
        </w:rPr>
        <w:t xml:space="preserve">, </w:t>
      </w:r>
      <w:r w:rsidR="001549D4" w:rsidRPr="00B110AF">
        <w:rPr>
          <w:rFonts w:ascii="Book Antiqua" w:hAnsi="Book Antiqua" w:cs="Arial"/>
          <w:color w:val="222222"/>
          <w:shd w:val="clear" w:color="auto" w:fill="FFFFFF"/>
        </w:rPr>
        <w:t>Gish RG. Prolonged RNA interference therapy with ARC-520 Injection in treatment naïve, HBeAg positive and negative patients with chronic HBV results in significant reductions of HBs antigen</w:t>
      </w:r>
      <w:r w:rsidR="00F30729" w:rsidRPr="00B110AF">
        <w:rPr>
          <w:rFonts w:ascii="Book Antiqua" w:hAnsi="Book Antiqua" w:cs="Arial"/>
          <w:color w:val="222222"/>
          <w:shd w:val="clear" w:color="auto" w:fill="FFFFFF"/>
        </w:rPr>
        <w:t xml:space="preserve">. </w:t>
      </w:r>
      <w:r w:rsidR="001549D4" w:rsidRPr="00B110AF">
        <w:rPr>
          <w:rFonts w:ascii="Book Antiqua" w:hAnsi="Book Antiqua" w:cs="Arial"/>
          <w:i/>
          <w:iCs/>
          <w:color w:val="222222"/>
          <w:shd w:val="clear" w:color="auto" w:fill="FFFFFF"/>
        </w:rPr>
        <w:t>J</w:t>
      </w:r>
      <w:r w:rsidR="00F30729" w:rsidRPr="00B110AF">
        <w:rPr>
          <w:rFonts w:ascii="Book Antiqua" w:hAnsi="Book Antiqua" w:cs="Arial"/>
          <w:i/>
          <w:iCs/>
          <w:color w:val="222222"/>
          <w:shd w:val="clear" w:color="auto" w:fill="FFFFFF"/>
        </w:rPr>
        <w:t xml:space="preserve"> </w:t>
      </w:r>
      <w:r w:rsidR="001549D4" w:rsidRPr="00B110AF">
        <w:rPr>
          <w:rFonts w:ascii="Book Antiqua" w:hAnsi="Book Antiqua" w:cs="Arial"/>
          <w:i/>
          <w:iCs/>
          <w:color w:val="222222"/>
          <w:shd w:val="clear" w:color="auto" w:fill="FFFFFF"/>
        </w:rPr>
        <w:t>Hepatol</w:t>
      </w:r>
      <w:r w:rsidR="00F30729" w:rsidRPr="00B110AF">
        <w:rPr>
          <w:rFonts w:ascii="Book Antiqua" w:hAnsi="Book Antiqua" w:cs="Arial"/>
          <w:color w:val="222222"/>
          <w:shd w:val="clear" w:color="auto" w:fill="FFFFFF"/>
        </w:rPr>
        <w:t xml:space="preserve"> 2017; </w:t>
      </w:r>
      <w:r w:rsidR="001549D4" w:rsidRPr="00B110AF">
        <w:rPr>
          <w:rFonts w:ascii="Book Antiqua" w:hAnsi="Book Antiqua" w:cs="Arial"/>
          <w:b/>
          <w:iCs/>
          <w:color w:val="222222"/>
          <w:shd w:val="clear" w:color="auto" w:fill="FFFFFF"/>
        </w:rPr>
        <w:t>1</w:t>
      </w:r>
      <w:r w:rsidR="00F30729" w:rsidRPr="00B110AF">
        <w:rPr>
          <w:rFonts w:ascii="Book Antiqua" w:hAnsi="Book Antiqua" w:cs="Arial"/>
          <w:b/>
          <w:iCs/>
          <w:color w:val="222222"/>
          <w:shd w:val="clear" w:color="auto" w:fill="FFFFFF"/>
        </w:rPr>
        <w:t>:</w:t>
      </w:r>
      <w:r w:rsidR="001549D4" w:rsidRPr="00B110AF">
        <w:rPr>
          <w:rFonts w:ascii="Book Antiqua" w:hAnsi="Book Antiqua" w:cs="Arial"/>
          <w:color w:val="222222"/>
          <w:shd w:val="clear" w:color="auto" w:fill="FFFFFF"/>
        </w:rPr>
        <w:t xml:space="preserve"> p.S27</w:t>
      </w:r>
    </w:p>
    <w:p w14:paraId="53959B2E" w14:textId="5D9F9B02"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4</w:t>
      </w:r>
      <w:r w:rsidRPr="00B110AF">
        <w:rPr>
          <w:rFonts w:ascii="Book Antiqua" w:hAnsi="Book Antiqua"/>
        </w:rPr>
        <w:t xml:space="preserve"> </w:t>
      </w:r>
      <w:r w:rsidRPr="00B110AF">
        <w:rPr>
          <w:rFonts w:ascii="Book Antiqua" w:hAnsi="Book Antiqua"/>
          <w:b/>
          <w:bCs/>
        </w:rPr>
        <w:t>Mancini-Bourgine M</w:t>
      </w:r>
      <w:r w:rsidRPr="00B110AF">
        <w:rPr>
          <w:rFonts w:ascii="Book Antiqua" w:hAnsi="Book Antiqua"/>
        </w:rPr>
        <w:t xml:space="preserve">, Fontaine H, Scott-Algara D, Pol S, Bréchot C, Michel ML. </w:t>
      </w:r>
      <w:proofErr w:type="gramStart"/>
      <w:r w:rsidRPr="00B110AF">
        <w:rPr>
          <w:rFonts w:ascii="Book Antiqua" w:hAnsi="Book Antiqua"/>
        </w:rPr>
        <w:t>Induction</w:t>
      </w:r>
      <w:proofErr w:type="gramEnd"/>
      <w:r w:rsidRPr="00B110AF">
        <w:rPr>
          <w:rFonts w:ascii="Book Antiqua" w:hAnsi="Book Antiqua"/>
        </w:rPr>
        <w:t xml:space="preserve"> or expansion of T-cell responses by a hepatitis B DNA vaccine administered to chronic HBV carriers. </w:t>
      </w:r>
      <w:r w:rsidRPr="00B110AF">
        <w:rPr>
          <w:rFonts w:ascii="Book Antiqua" w:hAnsi="Book Antiqua"/>
          <w:i/>
          <w:iCs/>
        </w:rPr>
        <w:t>Hepatology</w:t>
      </w:r>
      <w:r w:rsidRPr="00B110AF">
        <w:rPr>
          <w:rFonts w:ascii="Book Antiqua" w:hAnsi="Book Antiqua"/>
        </w:rPr>
        <w:t xml:space="preserve"> 2004; </w:t>
      </w:r>
      <w:r w:rsidRPr="00B110AF">
        <w:rPr>
          <w:rFonts w:ascii="Book Antiqua" w:hAnsi="Book Antiqua"/>
          <w:b/>
          <w:bCs/>
        </w:rPr>
        <w:t>40</w:t>
      </w:r>
      <w:r w:rsidRPr="00B110AF">
        <w:rPr>
          <w:rFonts w:ascii="Book Antiqua" w:hAnsi="Book Antiqua"/>
        </w:rPr>
        <w:t>: 874-882 [PMID: 15382173 DOI: 10.1002/hep.20408]</w:t>
      </w:r>
    </w:p>
    <w:p w14:paraId="2D6F2454" w14:textId="4F0A842D"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5</w:t>
      </w:r>
      <w:r w:rsidRPr="00B110AF">
        <w:rPr>
          <w:rFonts w:ascii="Book Antiqua" w:hAnsi="Book Antiqua"/>
        </w:rPr>
        <w:t xml:space="preserve"> </w:t>
      </w:r>
      <w:r w:rsidRPr="00B110AF">
        <w:rPr>
          <w:rFonts w:ascii="Book Antiqua" w:hAnsi="Book Antiqua"/>
          <w:b/>
          <w:bCs/>
        </w:rPr>
        <w:t>Fontaine H</w:t>
      </w:r>
      <w:r w:rsidRPr="00B110AF">
        <w:rPr>
          <w:rFonts w:ascii="Book Antiqua" w:hAnsi="Book Antiqua"/>
        </w:rPr>
        <w:t xml:space="preserve">, Kahi S, Chazallon C, Bourgine M, Varaut A, Buffet C, Godon O, Meritet JF, Saïdi Y, Michel ML, Scott-Algara D, Aboulker JP, Pol S; ANRS HB02 study group. Anti-HBV DNA vaccination does not prevent relapse after discontinuation of analogues in the treatment of chronic hepatitis B: a randomised trial--ANRS HB02 VAC-ADN. </w:t>
      </w:r>
      <w:r w:rsidRPr="00B110AF">
        <w:rPr>
          <w:rFonts w:ascii="Book Antiqua" w:hAnsi="Book Antiqua"/>
          <w:i/>
          <w:iCs/>
        </w:rPr>
        <w:t>Gut</w:t>
      </w:r>
      <w:r w:rsidRPr="00B110AF">
        <w:rPr>
          <w:rFonts w:ascii="Book Antiqua" w:hAnsi="Book Antiqua"/>
        </w:rPr>
        <w:t xml:space="preserve"> 2015; </w:t>
      </w:r>
      <w:r w:rsidRPr="00B110AF">
        <w:rPr>
          <w:rFonts w:ascii="Book Antiqua" w:hAnsi="Book Antiqua"/>
          <w:b/>
          <w:bCs/>
        </w:rPr>
        <w:t>64</w:t>
      </w:r>
      <w:r w:rsidRPr="00B110AF">
        <w:rPr>
          <w:rFonts w:ascii="Book Antiqua" w:hAnsi="Book Antiqua"/>
        </w:rPr>
        <w:t>: 139-147 [PMID: 24555998 DOI: 10.1136/gutjnl-2013-305707]</w:t>
      </w:r>
    </w:p>
    <w:p w14:paraId="1BD18495" w14:textId="617D9421"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6</w:t>
      </w:r>
      <w:r w:rsidRPr="00B110AF">
        <w:rPr>
          <w:rFonts w:ascii="Book Antiqua" w:hAnsi="Book Antiqua"/>
        </w:rPr>
        <w:t xml:space="preserve"> </w:t>
      </w:r>
      <w:r w:rsidRPr="00B110AF">
        <w:rPr>
          <w:rFonts w:ascii="Book Antiqua" w:hAnsi="Book Antiqua"/>
          <w:b/>
          <w:bCs/>
        </w:rPr>
        <w:t>Zhang E</w:t>
      </w:r>
      <w:r w:rsidRPr="00B110AF">
        <w:rPr>
          <w:rFonts w:ascii="Book Antiqua" w:hAnsi="Book Antiqua"/>
        </w:rPr>
        <w:t xml:space="preserve">, Lu M. Toll-like receptor (TLR)-mediated innate immune responses in the control of hepatitis B virus (HBV) infection. </w:t>
      </w:r>
      <w:r w:rsidRPr="00B110AF">
        <w:rPr>
          <w:rFonts w:ascii="Book Antiqua" w:hAnsi="Book Antiqua"/>
          <w:i/>
          <w:iCs/>
        </w:rPr>
        <w:t>Med Microbiol Immunol</w:t>
      </w:r>
      <w:r w:rsidRPr="00B110AF">
        <w:rPr>
          <w:rFonts w:ascii="Book Antiqua" w:hAnsi="Book Antiqua"/>
        </w:rPr>
        <w:t xml:space="preserve"> 2015; </w:t>
      </w:r>
      <w:r w:rsidRPr="00B110AF">
        <w:rPr>
          <w:rFonts w:ascii="Book Antiqua" w:hAnsi="Book Antiqua"/>
          <w:b/>
          <w:bCs/>
        </w:rPr>
        <w:t>204</w:t>
      </w:r>
      <w:r w:rsidRPr="00B110AF">
        <w:rPr>
          <w:rFonts w:ascii="Book Antiqua" w:hAnsi="Book Antiqua"/>
        </w:rPr>
        <w:t>: 11-20 [PMID: 25550115 DOI: 10.1007/s00430-014-0370-1]</w:t>
      </w:r>
    </w:p>
    <w:p w14:paraId="4FD80858" w14:textId="29A89167"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7</w:t>
      </w:r>
      <w:r w:rsidRPr="00B110AF">
        <w:rPr>
          <w:rFonts w:ascii="Book Antiqua" w:hAnsi="Book Antiqua"/>
        </w:rPr>
        <w:t xml:space="preserve"> </w:t>
      </w:r>
      <w:r w:rsidRPr="00B110AF">
        <w:rPr>
          <w:rFonts w:ascii="Book Antiqua" w:hAnsi="Book Antiqua"/>
          <w:b/>
          <w:bCs/>
        </w:rPr>
        <w:t>Gane EJ</w:t>
      </w:r>
      <w:r w:rsidRPr="00B110AF">
        <w:rPr>
          <w:rFonts w:ascii="Book Antiqua" w:hAnsi="Book Antiqua"/>
        </w:rPr>
        <w:t xml:space="preserve">, Lim YS, Gordon SC, Visvanathan K, Sicard E, Fedorak RN, Roberts S, Massetto B, Ye Z, Pflanz S, Garrison KL, Gaggar A, Mani Subramanian G, McHutchison JG, Kottilil S, Freilich B, Coffin CS, Cheng W, Kim YJ. The oral toll-like receptor-7 agonist GS-9620 in patients with chronic hepatitis B virus infection. </w:t>
      </w:r>
      <w:r w:rsidRPr="00B110AF">
        <w:rPr>
          <w:rFonts w:ascii="Book Antiqua" w:hAnsi="Book Antiqua"/>
          <w:i/>
          <w:iCs/>
        </w:rPr>
        <w:t>J Hepatol</w:t>
      </w:r>
      <w:r w:rsidRPr="00B110AF">
        <w:rPr>
          <w:rFonts w:ascii="Book Antiqua" w:hAnsi="Book Antiqua"/>
        </w:rPr>
        <w:t xml:space="preserve"> 2015; </w:t>
      </w:r>
      <w:r w:rsidRPr="00B110AF">
        <w:rPr>
          <w:rFonts w:ascii="Book Antiqua" w:hAnsi="Book Antiqua"/>
          <w:b/>
          <w:bCs/>
        </w:rPr>
        <w:t>63</w:t>
      </w:r>
      <w:r w:rsidRPr="00B110AF">
        <w:rPr>
          <w:rFonts w:ascii="Book Antiqua" w:hAnsi="Book Antiqua"/>
        </w:rPr>
        <w:t>: 320-328 [PMID: 25733157 DOI: 10.1016/j.jhep.2015.02.037]</w:t>
      </w:r>
    </w:p>
    <w:p w14:paraId="2DC4E4FF" w14:textId="42DEE6F9" w:rsidR="009A428B" w:rsidRPr="00B110AF" w:rsidRDefault="009A428B" w:rsidP="009B7AE2">
      <w:pPr>
        <w:spacing w:line="360" w:lineRule="auto"/>
        <w:jc w:val="both"/>
        <w:rPr>
          <w:rFonts w:ascii="Book Antiqua" w:hAnsi="Book Antiqua"/>
        </w:rPr>
      </w:pPr>
      <w:r w:rsidRPr="00B110AF">
        <w:rPr>
          <w:rFonts w:ascii="Book Antiqua" w:hAnsi="Book Antiqua"/>
        </w:rPr>
        <w:t>15</w:t>
      </w:r>
      <w:r w:rsidR="00C749A8" w:rsidRPr="00B110AF">
        <w:rPr>
          <w:rFonts w:ascii="Book Antiqua" w:hAnsi="Book Antiqua"/>
        </w:rPr>
        <w:t>8</w:t>
      </w:r>
      <w:r w:rsidRPr="00B110AF">
        <w:rPr>
          <w:rFonts w:ascii="Book Antiqua" w:hAnsi="Book Antiqua"/>
        </w:rPr>
        <w:t xml:space="preserve"> </w:t>
      </w:r>
      <w:r w:rsidR="001549D4" w:rsidRPr="00B110AF">
        <w:rPr>
          <w:rFonts w:ascii="Book Antiqua" w:hAnsi="Book Antiqua" w:cs="Arial"/>
          <w:color w:val="222222"/>
          <w:shd w:val="clear" w:color="auto" w:fill="FFFFFF"/>
        </w:rPr>
        <w:t>Gane E, Gaggar A, Nguyen AH, Subramanian</w:t>
      </w:r>
      <w:r w:rsidR="004B4039" w:rsidRPr="00B110AF">
        <w:rPr>
          <w:rFonts w:ascii="Book Antiqua" w:hAnsi="Book Antiqua" w:cs="Arial"/>
          <w:color w:val="222222"/>
          <w:shd w:val="clear" w:color="auto" w:fill="FFFFFF"/>
        </w:rPr>
        <w:t xml:space="preserve"> </w:t>
      </w:r>
      <w:r w:rsidR="001549D4" w:rsidRPr="00B110AF">
        <w:rPr>
          <w:rFonts w:ascii="Book Antiqua" w:hAnsi="Book Antiqua" w:cs="Arial"/>
          <w:color w:val="222222"/>
          <w:shd w:val="clear" w:color="auto" w:fill="FFFFFF"/>
        </w:rPr>
        <w:t>GM, McHutchison JG, Schwabe C, Dunbar</w:t>
      </w:r>
      <w:r w:rsidR="004B4039" w:rsidRPr="00B110AF">
        <w:rPr>
          <w:rFonts w:ascii="Book Antiqua" w:hAnsi="Book Antiqua" w:cs="Arial"/>
          <w:color w:val="222222"/>
          <w:shd w:val="clear" w:color="auto" w:fill="FFFFFF"/>
        </w:rPr>
        <w:t xml:space="preserve"> </w:t>
      </w:r>
      <w:r w:rsidR="001549D4" w:rsidRPr="00B110AF">
        <w:rPr>
          <w:rFonts w:ascii="Book Antiqua" w:hAnsi="Book Antiqua" w:cs="Arial"/>
          <w:color w:val="222222"/>
          <w:shd w:val="clear" w:color="auto" w:fill="FFFFFF"/>
        </w:rPr>
        <w:t>R.</w:t>
      </w:r>
      <w:r w:rsidR="004B4039" w:rsidRPr="00B110AF">
        <w:rPr>
          <w:rFonts w:ascii="Book Antiqua" w:hAnsi="Book Antiqua" w:cs="Arial"/>
          <w:color w:val="222222"/>
          <w:shd w:val="clear" w:color="auto" w:fill="FFFFFF"/>
        </w:rPr>
        <w:t xml:space="preserve"> </w:t>
      </w:r>
      <w:r w:rsidR="001549D4" w:rsidRPr="00B110AF">
        <w:rPr>
          <w:rFonts w:ascii="Book Antiqua" w:hAnsi="Book Antiqua" w:cs="Arial"/>
          <w:color w:val="222222"/>
          <w:shd w:val="clear" w:color="auto" w:fill="FFFFFF"/>
        </w:rPr>
        <w:t>A phase1 study evaluating anti-PD-1 treatment with or without GS-4774 in HBeAg negative chronic hepatitis B patients</w:t>
      </w:r>
      <w:r w:rsidR="004B4039" w:rsidRPr="00B110AF">
        <w:rPr>
          <w:rFonts w:ascii="Book Antiqua" w:hAnsi="Book Antiqua" w:cs="Arial"/>
          <w:color w:val="222222"/>
          <w:shd w:val="clear" w:color="auto" w:fill="FFFFFF"/>
        </w:rPr>
        <w:t xml:space="preserve">. </w:t>
      </w:r>
      <w:r w:rsidR="001549D4" w:rsidRPr="00B110AF">
        <w:rPr>
          <w:rFonts w:ascii="Book Antiqua" w:hAnsi="Book Antiqua" w:cs="Arial"/>
          <w:i/>
          <w:iCs/>
          <w:color w:val="222222"/>
          <w:shd w:val="clear" w:color="auto" w:fill="FFFFFF"/>
        </w:rPr>
        <w:t>J</w:t>
      </w:r>
      <w:r w:rsidR="004B4039" w:rsidRPr="00B110AF">
        <w:rPr>
          <w:rFonts w:ascii="Book Antiqua" w:hAnsi="Book Antiqua" w:cs="Arial"/>
          <w:i/>
          <w:iCs/>
          <w:color w:val="222222"/>
          <w:shd w:val="clear" w:color="auto" w:fill="FFFFFF"/>
        </w:rPr>
        <w:t xml:space="preserve"> </w:t>
      </w:r>
      <w:r w:rsidR="001549D4" w:rsidRPr="00B110AF">
        <w:rPr>
          <w:rFonts w:ascii="Book Antiqua" w:hAnsi="Book Antiqua" w:cs="Arial"/>
          <w:i/>
          <w:iCs/>
          <w:color w:val="222222"/>
          <w:shd w:val="clear" w:color="auto" w:fill="FFFFFF"/>
        </w:rPr>
        <w:t>Hepatol</w:t>
      </w:r>
      <w:r w:rsidR="004B4039" w:rsidRPr="00B110AF">
        <w:rPr>
          <w:rFonts w:ascii="Book Antiqua" w:hAnsi="Book Antiqua" w:cs="Arial"/>
          <w:color w:val="222222"/>
          <w:shd w:val="clear" w:color="auto" w:fill="FFFFFF"/>
        </w:rPr>
        <w:t xml:space="preserve"> 2017; </w:t>
      </w:r>
      <w:r w:rsidR="001549D4" w:rsidRPr="00B110AF">
        <w:rPr>
          <w:rFonts w:ascii="Book Antiqua" w:hAnsi="Book Antiqua" w:cs="Arial"/>
          <w:b/>
          <w:iCs/>
          <w:color w:val="222222"/>
          <w:shd w:val="clear" w:color="auto" w:fill="FFFFFF"/>
        </w:rPr>
        <w:t>1</w:t>
      </w:r>
      <w:r w:rsidR="004B4039" w:rsidRPr="00B110AF">
        <w:rPr>
          <w:rFonts w:ascii="Book Antiqua" w:hAnsi="Book Antiqua" w:cs="Arial"/>
          <w:b/>
          <w:color w:val="222222"/>
          <w:shd w:val="clear" w:color="auto" w:fill="FFFFFF"/>
        </w:rPr>
        <w:t>:</w:t>
      </w:r>
      <w:r w:rsidR="001549D4" w:rsidRPr="00B110AF">
        <w:rPr>
          <w:rFonts w:ascii="Book Antiqua" w:hAnsi="Book Antiqua" w:cs="Arial"/>
          <w:color w:val="222222"/>
          <w:shd w:val="clear" w:color="auto" w:fill="FFFFFF"/>
        </w:rPr>
        <w:t xml:space="preserve"> S26-S27</w:t>
      </w:r>
    </w:p>
    <w:p w14:paraId="7591D9FC" w14:textId="7C4FAE07" w:rsidR="009A428B" w:rsidRPr="00B110AF" w:rsidRDefault="009A428B" w:rsidP="009B7AE2">
      <w:pPr>
        <w:spacing w:line="360" w:lineRule="auto"/>
        <w:jc w:val="both"/>
        <w:rPr>
          <w:rFonts w:ascii="Book Antiqua" w:hAnsi="Book Antiqua"/>
        </w:rPr>
      </w:pPr>
      <w:r w:rsidRPr="00B110AF">
        <w:rPr>
          <w:rFonts w:ascii="Book Antiqua" w:hAnsi="Book Antiqua"/>
        </w:rPr>
        <w:t>1</w:t>
      </w:r>
      <w:r w:rsidR="00C749A8" w:rsidRPr="00B110AF">
        <w:rPr>
          <w:rFonts w:ascii="Book Antiqua" w:hAnsi="Book Antiqua"/>
        </w:rPr>
        <w:t>59</w:t>
      </w:r>
      <w:r w:rsidRPr="00B110AF">
        <w:rPr>
          <w:rFonts w:ascii="Book Antiqua" w:hAnsi="Book Antiqua"/>
        </w:rPr>
        <w:t xml:space="preserve"> </w:t>
      </w:r>
      <w:r w:rsidRPr="00B110AF">
        <w:rPr>
          <w:rFonts w:ascii="Book Antiqua" w:hAnsi="Book Antiqua"/>
          <w:b/>
          <w:bCs/>
        </w:rPr>
        <w:t>Meng XJ</w:t>
      </w:r>
      <w:r w:rsidRPr="00B110AF">
        <w:rPr>
          <w:rFonts w:ascii="Book Antiqua" w:hAnsi="Book Antiqua"/>
        </w:rPr>
        <w:t xml:space="preserve">. Expanding Host Range and Cross-Species Infection of Hepatitis E Virus. </w:t>
      </w:r>
      <w:r w:rsidRPr="00B110AF">
        <w:rPr>
          <w:rFonts w:ascii="Book Antiqua" w:hAnsi="Book Antiqua"/>
          <w:i/>
          <w:iCs/>
        </w:rPr>
        <w:t>PLoS Pathog</w:t>
      </w:r>
      <w:r w:rsidRPr="00B110AF">
        <w:rPr>
          <w:rFonts w:ascii="Book Antiqua" w:hAnsi="Book Antiqua"/>
        </w:rPr>
        <w:t xml:space="preserve"> 2016; </w:t>
      </w:r>
      <w:r w:rsidRPr="00B110AF">
        <w:rPr>
          <w:rFonts w:ascii="Book Antiqua" w:hAnsi="Book Antiqua"/>
          <w:b/>
          <w:bCs/>
        </w:rPr>
        <w:t>12</w:t>
      </w:r>
      <w:r w:rsidRPr="00B110AF">
        <w:rPr>
          <w:rFonts w:ascii="Book Antiqua" w:hAnsi="Book Antiqua"/>
        </w:rPr>
        <w:t>: e1005695 [PMID: 27490119 DOI: 10.1371/journal.ppat.1005695]</w:t>
      </w:r>
    </w:p>
    <w:p w14:paraId="77648018" w14:textId="17D43F00"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0</w:t>
      </w:r>
      <w:r w:rsidRPr="00B110AF">
        <w:rPr>
          <w:rFonts w:ascii="Book Antiqua" w:hAnsi="Book Antiqua"/>
        </w:rPr>
        <w:t xml:space="preserve"> </w:t>
      </w:r>
      <w:r w:rsidRPr="00B110AF">
        <w:rPr>
          <w:rFonts w:ascii="Book Antiqua" w:hAnsi="Book Antiqua"/>
          <w:b/>
          <w:bCs/>
        </w:rPr>
        <w:t>Rein DB</w:t>
      </w:r>
      <w:r w:rsidRPr="00B110AF">
        <w:rPr>
          <w:rFonts w:ascii="Book Antiqua" w:hAnsi="Book Antiqua"/>
        </w:rPr>
        <w:t xml:space="preserve">, Stevens GA, Theaker J, Wittenborn JS, Wiersma ST. The global burden of hepatitis E virus genotypes 1 and 2 in 2005. </w:t>
      </w:r>
      <w:r w:rsidRPr="00B110AF">
        <w:rPr>
          <w:rFonts w:ascii="Book Antiqua" w:hAnsi="Book Antiqua"/>
          <w:i/>
          <w:iCs/>
        </w:rPr>
        <w:t>Hepatology</w:t>
      </w:r>
      <w:r w:rsidRPr="00B110AF">
        <w:rPr>
          <w:rFonts w:ascii="Book Antiqua" w:hAnsi="Book Antiqua"/>
        </w:rPr>
        <w:t xml:space="preserve"> 2012; </w:t>
      </w:r>
      <w:r w:rsidRPr="00B110AF">
        <w:rPr>
          <w:rFonts w:ascii="Book Antiqua" w:hAnsi="Book Antiqua"/>
          <w:b/>
          <w:bCs/>
        </w:rPr>
        <w:t>55</w:t>
      </w:r>
      <w:r w:rsidRPr="00B110AF">
        <w:rPr>
          <w:rFonts w:ascii="Book Antiqua" w:hAnsi="Book Antiqua"/>
        </w:rPr>
        <w:t>: 988-997 [PMID: 22121109 DOI: 10.1002/hep.25505]</w:t>
      </w:r>
    </w:p>
    <w:p w14:paraId="65931A1E" w14:textId="4481B19A"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16</w:t>
      </w:r>
      <w:r w:rsidR="00C749A8" w:rsidRPr="00B110AF">
        <w:rPr>
          <w:rFonts w:ascii="Book Antiqua" w:hAnsi="Book Antiqua"/>
        </w:rPr>
        <w:t>1</w:t>
      </w:r>
      <w:r w:rsidRPr="00B110AF">
        <w:rPr>
          <w:rFonts w:ascii="Book Antiqua" w:hAnsi="Book Antiqua"/>
        </w:rPr>
        <w:t xml:space="preserve"> </w:t>
      </w:r>
      <w:r w:rsidRPr="00B110AF">
        <w:rPr>
          <w:rFonts w:ascii="Book Antiqua" w:hAnsi="Book Antiqua"/>
          <w:b/>
          <w:bCs/>
        </w:rPr>
        <w:t>Mirazo S</w:t>
      </w:r>
      <w:r w:rsidRPr="00B110AF">
        <w:rPr>
          <w:rFonts w:ascii="Book Antiqua" w:hAnsi="Book Antiqua"/>
        </w:rPr>
        <w:t xml:space="preserve">, Ramos N, Mainardi V, Gerona S, Arbiza J. Transmission, diagnosis, and management of hepatitis E: an update. </w:t>
      </w:r>
      <w:r w:rsidRPr="00B110AF">
        <w:rPr>
          <w:rFonts w:ascii="Book Antiqua" w:hAnsi="Book Antiqua"/>
          <w:i/>
          <w:iCs/>
        </w:rPr>
        <w:t>Hepat Med</w:t>
      </w:r>
      <w:r w:rsidRPr="00B110AF">
        <w:rPr>
          <w:rFonts w:ascii="Book Antiqua" w:hAnsi="Book Antiqua"/>
        </w:rPr>
        <w:t xml:space="preserve"> 2014; </w:t>
      </w:r>
      <w:r w:rsidRPr="00B110AF">
        <w:rPr>
          <w:rFonts w:ascii="Book Antiqua" w:hAnsi="Book Antiqua"/>
          <w:b/>
          <w:bCs/>
        </w:rPr>
        <w:t>6</w:t>
      </w:r>
      <w:r w:rsidRPr="00B110AF">
        <w:rPr>
          <w:rFonts w:ascii="Book Antiqua" w:hAnsi="Book Antiqua"/>
        </w:rPr>
        <w:t>: 45-59 [PMID: 24966702 DOI: 10.2147/HMER.S63417]</w:t>
      </w:r>
    </w:p>
    <w:p w14:paraId="575DE569" w14:textId="3E87292D"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2</w:t>
      </w:r>
      <w:r w:rsidRPr="00B110AF">
        <w:rPr>
          <w:rFonts w:ascii="Book Antiqua" w:hAnsi="Book Antiqua"/>
        </w:rPr>
        <w:t xml:space="preserve"> </w:t>
      </w:r>
      <w:r w:rsidRPr="00B110AF">
        <w:rPr>
          <w:rFonts w:ascii="Book Antiqua" w:hAnsi="Book Antiqua"/>
          <w:b/>
          <w:bCs/>
        </w:rPr>
        <w:t>Hewitt PE</w:t>
      </w:r>
      <w:r w:rsidRPr="00B110AF">
        <w:rPr>
          <w:rFonts w:ascii="Book Antiqua" w:hAnsi="Book Antiqua"/>
        </w:rPr>
        <w:t xml:space="preserve">, Ijaz S, Brailsford SR, Brett R, Dicks S, Haywood B, Kennedy IT, Kitchen A, Patel P, Poh J, Russell K, Tettmar KI, Tossell J, Ushiro-Lumb I, Tedder RS. Hepatitis E virus in blood components: a prevalence and transmission study in southeast England. </w:t>
      </w:r>
      <w:r w:rsidRPr="00B110AF">
        <w:rPr>
          <w:rFonts w:ascii="Book Antiqua" w:hAnsi="Book Antiqua"/>
          <w:i/>
          <w:iCs/>
        </w:rPr>
        <w:t>Lancet</w:t>
      </w:r>
      <w:r w:rsidRPr="00B110AF">
        <w:rPr>
          <w:rFonts w:ascii="Book Antiqua" w:hAnsi="Book Antiqua"/>
        </w:rPr>
        <w:t xml:space="preserve"> 2014; </w:t>
      </w:r>
      <w:r w:rsidRPr="00B110AF">
        <w:rPr>
          <w:rFonts w:ascii="Book Antiqua" w:hAnsi="Book Antiqua"/>
          <w:b/>
          <w:bCs/>
        </w:rPr>
        <w:t>384</w:t>
      </w:r>
      <w:r w:rsidRPr="00B110AF">
        <w:rPr>
          <w:rFonts w:ascii="Book Antiqua" w:hAnsi="Book Antiqua"/>
        </w:rPr>
        <w:t>: 1766-1773 [PMID: 25078306 DOI: 10.1016/S0140-6736(14)61034-5]</w:t>
      </w:r>
    </w:p>
    <w:p w14:paraId="4836D84B" w14:textId="62438115"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3</w:t>
      </w:r>
      <w:r w:rsidRPr="00B110AF">
        <w:rPr>
          <w:rFonts w:ascii="Book Antiqua" w:hAnsi="Book Antiqua"/>
        </w:rPr>
        <w:t xml:space="preserve"> </w:t>
      </w:r>
      <w:r w:rsidRPr="00B110AF">
        <w:rPr>
          <w:rFonts w:ascii="Book Antiqua" w:hAnsi="Book Antiqua"/>
          <w:b/>
          <w:bCs/>
        </w:rPr>
        <w:t>Colson P</w:t>
      </w:r>
      <w:r w:rsidRPr="00B110AF">
        <w:rPr>
          <w:rFonts w:ascii="Book Antiqua" w:hAnsi="Book Antiqua"/>
        </w:rPr>
        <w:t xml:space="preserve">, Coze C, Gallian P, Henry M, De Micco P, Tamalet C. Transfusion-associated hepatitis E, France. </w:t>
      </w:r>
      <w:r w:rsidRPr="00B110AF">
        <w:rPr>
          <w:rFonts w:ascii="Book Antiqua" w:hAnsi="Book Antiqua"/>
          <w:i/>
          <w:iCs/>
        </w:rPr>
        <w:t>Emerg Infect Dis</w:t>
      </w:r>
      <w:r w:rsidRPr="00B110AF">
        <w:rPr>
          <w:rFonts w:ascii="Book Antiqua" w:hAnsi="Book Antiqua"/>
        </w:rPr>
        <w:t xml:space="preserve"> 2007; </w:t>
      </w:r>
      <w:r w:rsidRPr="00B110AF">
        <w:rPr>
          <w:rFonts w:ascii="Book Antiqua" w:hAnsi="Book Antiqua"/>
          <w:b/>
          <w:bCs/>
        </w:rPr>
        <w:t>13</w:t>
      </w:r>
      <w:r w:rsidRPr="00B110AF">
        <w:rPr>
          <w:rFonts w:ascii="Book Antiqua" w:hAnsi="Book Antiqua"/>
        </w:rPr>
        <w:t>: 648-649 [PMID: 17561564 DOI: 10.3201/eid1304.061387]</w:t>
      </w:r>
    </w:p>
    <w:p w14:paraId="7B148557" w14:textId="52BBE562"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4</w:t>
      </w:r>
      <w:r w:rsidRPr="00B110AF">
        <w:rPr>
          <w:rFonts w:ascii="Book Antiqua" w:hAnsi="Book Antiqua"/>
        </w:rPr>
        <w:t xml:space="preserve"> </w:t>
      </w:r>
      <w:r w:rsidRPr="00B110AF">
        <w:rPr>
          <w:rFonts w:ascii="Book Antiqua" w:hAnsi="Book Antiqua"/>
          <w:b/>
          <w:bCs/>
        </w:rPr>
        <w:t>Teshale EH</w:t>
      </w:r>
      <w:r w:rsidRPr="00B110AF">
        <w:rPr>
          <w:rFonts w:ascii="Book Antiqua" w:hAnsi="Book Antiqua"/>
        </w:rPr>
        <w:t xml:space="preserve">, Hu DJ. Hepatitis E: Epidemiology and prevention. </w:t>
      </w:r>
      <w:r w:rsidRPr="00B110AF">
        <w:rPr>
          <w:rFonts w:ascii="Book Antiqua" w:hAnsi="Book Antiqua"/>
          <w:i/>
          <w:iCs/>
        </w:rPr>
        <w:t>World J Hepatol</w:t>
      </w:r>
      <w:r w:rsidRPr="00B110AF">
        <w:rPr>
          <w:rFonts w:ascii="Book Antiqua" w:hAnsi="Book Antiqua"/>
        </w:rPr>
        <w:t xml:space="preserve"> 2011; </w:t>
      </w:r>
      <w:r w:rsidRPr="00B110AF">
        <w:rPr>
          <w:rFonts w:ascii="Book Antiqua" w:hAnsi="Book Antiqua"/>
          <w:b/>
          <w:bCs/>
        </w:rPr>
        <w:t>3</w:t>
      </w:r>
      <w:r w:rsidRPr="00B110AF">
        <w:rPr>
          <w:rFonts w:ascii="Book Antiqua" w:hAnsi="Book Antiqua"/>
        </w:rPr>
        <w:t>: 285-291 [PMID: 22216368 DOI: 10.4254/wjh.v3.i12.285]</w:t>
      </w:r>
    </w:p>
    <w:p w14:paraId="5D4C617A" w14:textId="0D5BC9E1"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5</w:t>
      </w:r>
      <w:r w:rsidRPr="00B110AF">
        <w:rPr>
          <w:rFonts w:ascii="Book Antiqua" w:hAnsi="Book Antiqua"/>
        </w:rPr>
        <w:t xml:space="preserve"> </w:t>
      </w:r>
      <w:r w:rsidRPr="00B110AF">
        <w:rPr>
          <w:rFonts w:ascii="Book Antiqua" w:hAnsi="Book Antiqua"/>
          <w:b/>
          <w:bCs/>
        </w:rPr>
        <w:t>Goumba CM</w:t>
      </w:r>
      <w:r w:rsidRPr="00B110AF">
        <w:rPr>
          <w:rFonts w:ascii="Book Antiqua" w:hAnsi="Book Antiqua"/>
        </w:rPr>
        <w:t xml:space="preserve">, Yandoko-Nakouné ER, Komas NP. A fatal case of acute hepatitis E among pregnant women, Central African Republic. </w:t>
      </w:r>
      <w:r w:rsidRPr="00B110AF">
        <w:rPr>
          <w:rFonts w:ascii="Book Antiqua" w:hAnsi="Book Antiqua"/>
          <w:i/>
          <w:iCs/>
        </w:rPr>
        <w:t>BMC Res Notes</w:t>
      </w:r>
      <w:r w:rsidRPr="00B110AF">
        <w:rPr>
          <w:rFonts w:ascii="Book Antiqua" w:hAnsi="Book Antiqua"/>
        </w:rPr>
        <w:t xml:space="preserve"> 2010; </w:t>
      </w:r>
      <w:r w:rsidRPr="00B110AF">
        <w:rPr>
          <w:rFonts w:ascii="Book Antiqua" w:hAnsi="Book Antiqua"/>
          <w:b/>
          <w:bCs/>
        </w:rPr>
        <w:t>3</w:t>
      </w:r>
      <w:r w:rsidRPr="00B110AF">
        <w:rPr>
          <w:rFonts w:ascii="Book Antiqua" w:hAnsi="Book Antiqua"/>
        </w:rPr>
        <w:t>: 103 [PMID: 20398305 DOI: 10.1186/1756-0500-3-103]</w:t>
      </w:r>
    </w:p>
    <w:p w14:paraId="56445D5C" w14:textId="155C7816"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6</w:t>
      </w:r>
      <w:r w:rsidRPr="00B110AF">
        <w:rPr>
          <w:rFonts w:ascii="Book Antiqua" w:hAnsi="Book Antiqua"/>
        </w:rPr>
        <w:t xml:space="preserve"> </w:t>
      </w:r>
      <w:r w:rsidRPr="00B110AF">
        <w:rPr>
          <w:rFonts w:ascii="Book Antiqua" w:hAnsi="Book Antiqua"/>
          <w:b/>
          <w:bCs/>
        </w:rPr>
        <w:t>You S</w:t>
      </w:r>
      <w:r w:rsidRPr="00B110AF">
        <w:rPr>
          <w:rFonts w:ascii="Book Antiqua" w:hAnsi="Book Antiqua"/>
        </w:rPr>
        <w:t xml:space="preserve">, Rong Y, Zhu B, Zhang A, Zang H, Liu H, Li D, Wan Z, Xin S. Changing etiology of liver failure in 3,916 patients from northern China: a 10-year survey. </w:t>
      </w:r>
      <w:r w:rsidRPr="00B110AF">
        <w:rPr>
          <w:rFonts w:ascii="Book Antiqua" w:hAnsi="Book Antiqua"/>
          <w:i/>
          <w:iCs/>
        </w:rPr>
        <w:t>Hepatol Int</w:t>
      </w:r>
      <w:r w:rsidRPr="00B110AF">
        <w:rPr>
          <w:rFonts w:ascii="Book Antiqua" w:hAnsi="Book Antiqua"/>
        </w:rPr>
        <w:t xml:space="preserve"> 2013; </w:t>
      </w:r>
      <w:r w:rsidRPr="00B110AF">
        <w:rPr>
          <w:rFonts w:ascii="Book Antiqua" w:hAnsi="Book Antiqua"/>
          <w:b/>
          <w:bCs/>
        </w:rPr>
        <w:t>7</w:t>
      </w:r>
      <w:r w:rsidRPr="00B110AF">
        <w:rPr>
          <w:rFonts w:ascii="Book Antiqua" w:hAnsi="Book Antiqua"/>
        </w:rPr>
        <w:t>: 714-720 [PMID: 26201805 DOI: 10.1007/s12072-013-9424-5]</w:t>
      </w:r>
    </w:p>
    <w:p w14:paraId="17BE7CAC" w14:textId="17779213"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7</w:t>
      </w:r>
      <w:r w:rsidRPr="00B110AF">
        <w:rPr>
          <w:rFonts w:ascii="Book Antiqua" w:hAnsi="Book Antiqua"/>
        </w:rPr>
        <w:t xml:space="preserve"> </w:t>
      </w:r>
      <w:r w:rsidRPr="00B110AF">
        <w:rPr>
          <w:rFonts w:ascii="Book Antiqua" w:hAnsi="Book Antiqua"/>
          <w:b/>
          <w:bCs/>
        </w:rPr>
        <w:t>Ren F</w:t>
      </w:r>
      <w:r w:rsidRPr="00B110AF">
        <w:rPr>
          <w:rFonts w:ascii="Book Antiqua" w:hAnsi="Book Antiqua"/>
        </w:rPr>
        <w:t xml:space="preserve">, Zhao C, Wang L, Wang Z, Gong X, Song M, Zhuang H, Huang Y, Shan H, Wang J, Liu Q, Ness P, Nelson KE, Wang Y. Hepatitis E virus seroprevalence and molecular study among blood donors in China. </w:t>
      </w:r>
      <w:r w:rsidRPr="00B110AF">
        <w:rPr>
          <w:rFonts w:ascii="Book Antiqua" w:hAnsi="Book Antiqua"/>
          <w:i/>
          <w:iCs/>
        </w:rPr>
        <w:t>Transfusion</w:t>
      </w:r>
      <w:r w:rsidRPr="00B110AF">
        <w:rPr>
          <w:rFonts w:ascii="Book Antiqua" w:hAnsi="Book Antiqua"/>
        </w:rPr>
        <w:t xml:space="preserve"> 2014; </w:t>
      </w:r>
      <w:r w:rsidRPr="00B110AF">
        <w:rPr>
          <w:rFonts w:ascii="Book Antiqua" w:hAnsi="Book Antiqua"/>
          <w:b/>
          <w:bCs/>
        </w:rPr>
        <w:t>54</w:t>
      </w:r>
      <w:r w:rsidRPr="00B110AF">
        <w:rPr>
          <w:rFonts w:ascii="Book Antiqua" w:hAnsi="Book Antiqua"/>
        </w:rPr>
        <w:t>: 910-917 [PMID: 24372259 DOI: 10.1111/trf.12530]</w:t>
      </w:r>
    </w:p>
    <w:p w14:paraId="01C19BB2" w14:textId="612BB193" w:rsidR="009A428B" w:rsidRPr="00B110AF" w:rsidRDefault="009A428B" w:rsidP="009B7AE2">
      <w:pPr>
        <w:spacing w:line="360" w:lineRule="auto"/>
        <w:jc w:val="both"/>
        <w:rPr>
          <w:rFonts w:ascii="Book Antiqua" w:hAnsi="Book Antiqua"/>
        </w:rPr>
      </w:pPr>
      <w:r w:rsidRPr="00B110AF">
        <w:rPr>
          <w:rFonts w:ascii="Book Antiqua" w:hAnsi="Book Antiqua"/>
        </w:rPr>
        <w:t>16</w:t>
      </w:r>
      <w:r w:rsidR="00C749A8" w:rsidRPr="00B110AF">
        <w:rPr>
          <w:rFonts w:ascii="Book Antiqua" w:hAnsi="Book Antiqua"/>
        </w:rPr>
        <w:t>8</w:t>
      </w:r>
      <w:r w:rsidRPr="00B110AF">
        <w:rPr>
          <w:rFonts w:ascii="Book Antiqua" w:hAnsi="Book Antiqua"/>
        </w:rPr>
        <w:t xml:space="preserve"> </w:t>
      </w:r>
      <w:r w:rsidRPr="00B110AF">
        <w:rPr>
          <w:rFonts w:ascii="Book Antiqua" w:hAnsi="Book Antiqua"/>
          <w:b/>
          <w:bCs/>
        </w:rPr>
        <w:t>Izopet J</w:t>
      </w:r>
      <w:r w:rsidRPr="00B110AF">
        <w:rPr>
          <w:rFonts w:ascii="Book Antiqua" w:hAnsi="Book Antiqua"/>
        </w:rPr>
        <w:t xml:space="preserve">, Labrique AB, Basnyat B, Dalton HR, Kmush B, Heaney CD, Nelson KE, Ahmed ZB, Zaman K, Mansuy JM, Bendall R, Sauné K, Kamar N, Arjyal A, Karkey A, Dongol S, Prajapati KG, Adhikary D. Hepatitis E virus seroprevalence in three hyperendemic areas: Nepal, </w:t>
      </w:r>
      <w:proofErr w:type="gramStart"/>
      <w:r w:rsidRPr="00B110AF">
        <w:rPr>
          <w:rFonts w:ascii="Book Antiqua" w:hAnsi="Book Antiqua"/>
        </w:rPr>
        <w:t>Bangladesh</w:t>
      </w:r>
      <w:proofErr w:type="gramEnd"/>
      <w:r w:rsidRPr="00B110AF">
        <w:rPr>
          <w:rFonts w:ascii="Book Antiqua" w:hAnsi="Book Antiqua"/>
        </w:rPr>
        <w:t xml:space="preserve"> and southwest France. </w:t>
      </w:r>
      <w:r w:rsidRPr="00B110AF">
        <w:rPr>
          <w:rFonts w:ascii="Book Antiqua" w:hAnsi="Book Antiqua"/>
          <w:i/>
          <w:iCs/>
        </w:rPr>
        <w:t>J Clin Virol</w:t>
      </w:r>
      <w:r w:rsidRPr="00B110AF">
        <w:rPr>
          <w:rFonts w:ascii="Book Antiqua" w:hAnsi="Book Antiqua"/>
        </w:rPr>
        <w:t xml:space="preserve"> 2015; </w:t>
      </w:r>
      <w:r w:rsidRPr="00B110AF">
        <w:rPr>
          <w:rFonts w:ascii="Book Antiqua" w:hAnsi="Book Antiqua"/>
          <w:b/>
          <w:bCs/>
        </w:rPr>
        <w:t>70</w:t>
      </w:r>
      <w:r w:rsidRPr="00B110AF">
        <w:rPr>
          <w:rFonts w:ascii="Book Antiqua" w:hAnsi="Book Antiqua"/>
        </w:rPr>
        <w:t>: 39-42 [PMID: 26305817 DOI: 10.1016/j.jcv.2015.06.103]</w:t>
      </w:r>
    </w:p>
    <w:p w14:paraId="7B7E9A88" w14:textId="644849F7" w:rsidR="009A428B" w:rsidRPr="00B110AF" w:rsidRDefault="009A428B" w:rsidP="009B7AE2">
      <w:pPr>
        <w:spacing w:line="360" w:lineRule="auto"/>
        <w:jc w:val="both"/>
        <w:rPr>
          <w:rFonts w:ascii="Book Antiqua" w:hAnsi="Book Antiqua"/>
        </w:rPr>
      </w:pPr>
      <w:r w:rsidRPr="00B110AF">
        <w:rPr>
          <w:rFonts w:ascii="Book Antiqua" w:hAnsi="Book Antiqua"/>
        </w:rPr>
        <w:t>1</w:t>
      </w:r>
      <w:r w:rsidR="00C749A8" w:rsidRPr="00B110AF">
        <w:rPr>
          <w:rFonts w:ascii="Book Antiqua" w:hAnsi="Book Antiqua"/>
        </w:rPr>
        <w:t>69</w:t>
      </w:r>
      <w:r w:rsidRPr="00B110AF">
        <w:rPr>
          <w:rFonts w:ascii="Book Antiqua" w:hAnsi="Book Antiqua"/>
        </w:rPr>
        <w:t xml:space="preserve"> </w:t>
      </w:r>
      <w:r w:rsidRPr="00B110AF">
        <w:rPr>
          <w:rFonts w:ascii="Book Antiqua" w:hAnsi="Book Antiqua"/>
          <w:b/>
          <w:bCs/>
        </w:rPr>
        <w:t>Kang YH</w:t>
      </w:r>
      <w:r w:rsidRPr="00B110AF">
        <w:rPr>
          <w:rFonts w:ascii="Book Antiqua" w:hAnsi="Book Antiqua"/>
        </w:rPr>
        <w:t xml:space="preserve">, Cong W, Zhang XY, Wang CF, Shan XF, Qian AD. Hepatitis E virus seroprevalence among farmers, veterinarians and control subjects in Jilin province, </w:t>
      </w:r>
      <w:r w:rsidRPr="00B110AF">
        <w:rPr>
          <w:rFonts w:ascii="Book Antiqua" w:hAnsi="Book Antiqua"/>
        </w:rPr>
        <w:lastRenderedPageBreak/>
        <w:t xml:space="preserve">Shandong province and Inner Mongolia Autonomous Region, China. </w:t>
      </w:r>
      <w:r w:rsidRPr="00B110AF">
        <w:rPr>
          <w:rFonts w:ascii="Book Antiqua" w:hAnsi="Book Antiqua"/>
          <w:i/>
          <w:iCs/>
        </w:rPr>
        <w:t>J Med Virol</w:t>
      </w:r>
      <w:r w:rsidRPr="00B110AF">
        <w:rPr>
          <w:rFonts w:ascii="Book Antiqua" w:hAnsi="Book Antiqua"/>
        </w:rPr>
        <w:t xml:space="preserve"> 2017; </w:t>
      </w:r>
      <w:r w:rsidRPr="00B110AF">
        <w:rPr>
          <w:rFonts w:ascii="Book Antiqua" w:hAnsi="Book Antiqua"/>
          <w:b/>
          <w:bCs/>
        </w:rPr>
        <w:t>89</w:t>
      </w:r>
      <w:r w:rsidRPr="00B110AF">
        <w:rPr>
          <w:rFonts w:ascii="Book Antiqua" w:hAnsi="Book Antiqua"/>
        </w:rPr>
        <w:t>: 872-877 [PMID: 27664799 DOI: 10.1002/jmv.24693]</w:t>
      </w:r>
    </w:p>
    <w:p w14:paraId="42FB4D51" w14:textId="444A6258"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0</w:t>
      </w:r>
      <w:r w:rsidRPr="00B110AF">
        <w:rPr>
          <w:rFonts w:ascii="Book Antiqua" w:hAnsi="Book Antiqua"/>
        </w:rPr>
        <w:t xml:space="preserve"> </w:t>
      </w:r>
      <w:r w:rsidRPr="00B110AF">
        <w:rPr>
          <w:rFonts w:ascii="Book Antiqua" w:hAnsi="Book Antiqua"/>
          <w:b/>
          <w:bCs/>
        </w:rPr>
        <w:t>Anastasiou OE</w:t>
      </w:r>
      <w:r w:rsidRPr="00B110AF">
        <w:rPr>
          <w:rFonts w:ascii="Book Antiqua" w:hAnsi="Book Antiqua"/>
        </w:rPr>
        <w:t xml:space="preserve">, Thodou V, Berger A, Wedemeyer H, Ciesek S. Comprehensive Evaluation of Hepatitis E Serology and Molecular Testing in a Large Cohort. </w:t>
      </w:r>
      <w:r w:rsidRPr="00B110AF">
        <w:rPr>
          <w:rFonts w:ascii="Book Antiqua" w:hAnsi="Book Antiqua"/>
          <w:i/>
          <w:iCs/>
        </w:rPr>
        <w:t>Pathogens</w:t>
      </w:r>
      <w:r w:rsidRPr="00B110AF">
        <w:rPr>
          <w:rFonts w:ascii="Book Antiqua" w:hAnsi="Book Antiqua"/>
        </w:rPr>
        <w:t xml:space="preserve"> 2020; </w:t>
      </w:r>
      <w:r w:rsidRPr="00B110AF">
        <w:rPr>
          <w:rFonts w:ascii="Book Antiqua" w:hAnsi="Book Antiqua"/>
          <w:b/>
          <w:bCs/>
        </w:rPr>
        <w:t>9</w:t>
      </w:r>
      <w:r w:rsidRPr="00B110AF">
        <w:rPr>
          <w:rFonts w:ascii="Book Antiqua" w:hAnsi="Book Antiqua"/>
        </w:rPr>
        <w:t xml:space="preserve"> [PMID: 32093070 DOI: 10.3390/pathogens9020137]</w:t>
      </w:r>
    </w:p>
    <w:p w14:paraId="3DD1FB36" w14:textId="74ABAD19"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1</w:t>
      </w:r>
      <w:r w:rsidRPr="00B110AF">
        <w:rPr>
          <w:rFonts w:ascii="Book Antiqua" w:hAnsi="Book Antiqua"/>
        </w:rPr>
        <w:t xml:space="preserve"> </w:t>
      </w:r>
      <w:r w:rsidRPr="00B110AF">
        <w:rPr>
          <w:rFonts w:ascii="Book Antiqua" w:hAnsi="Book Antiqua"/>
          <w:b/>
          <w:bCs/>
        </w:rPr>
        <w:t>Herremans M</w:t>
      </w:r>
      <w:r w:rsidRPr="00B110AF">
        <w:rPr>
          <w:rFonts w:ascii="Book Antiqua" w:hAnsi="Book Antiqua"/>
        </w:rPr>
        <w:t xml:space="preserve">, Bakker J, Duizer E, Vennema H, Koopmans MP. Use of serological assays for diagnosis of hepatitis E virus genotype 1 and 3 infections in a setting of low endemicity. </w:t>
      </w:r>
      <w:r w:rsidRPr="00B110AF">
        <w:rPr>
          <w:rFonts w:ascii="Book Antiqua" w:hAnsi="Book Antiqua"/>
          <w:i/>
          <w:iCs/>
        </w:rPr>
        <w:t>Clin Vaccine Immunol</w:t>
      </w:r>
      <w:r w:rsidRPr="00B110AF">
        <w:rPr>
          <w:rFonts w:ascii="Book Antiqua" w:hAnsi="Book Antiqua"/>
        </w:rPr>
        <w:t xml:space="preserve"> 2007; </w:t>
      </w:r>
      <w:r w:rsidRPr="00B110AF">
        <w:rPr>
          <w:rFonts w:ascii="Book Antiqua" w:hAnsi="Book Antiqua"/>
          <w:b/>
          <w:bCs/>
        </w:rPr>
        <w:t>14</w:t>
      </w:r>
      <w:r w:rsidRPr="00B110AF">
        <w:rPr>
          <w:rFonts w:ascii="Book Antiqua" w:hAnsi="Book Antiqua"/>
        </w:rPr>
        <w:t>: 562-568 [PMID: 17360853 DOI: 10.1128/CVI.00231-06]</w:t>
      </w:r>
    </w:p>
    <w:p w14:paraId="3B9F17D7" w14:textId="791C7DD5"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2</w:t>
      </w:r>
      <w:r w:rsidRPr="00B110AF">
        <w:rPr>
          <w:rFonts w:ascii="Book Antiqua" w:hAnsi="Book Antiqua"/>
        </w:rPr>
        <w:t xml:space="preserve"> </w:t>
      </w:r>
      <w:r w:rsidRPr="00B110AF">
        <w:rPr>
          <w:rFonts w:ascii="Book Antiqua" w:hAnsi="Book Antiqua"/>
          <w:b/>
          <w:bCs/>
        </w:rPr>
        <w:t>Takahashi M</w:t>
      </w:r>
      <w:r w:rsidRPr="00B110AF">
        <w:rPr>
          <w:rFonts w:ascii="Book Antiqua" w:hAnsi="Book Antiqua"/>
        </w:rPr>
        <w:t xml:space="preserve">, Kusakai S, Mizuo H, Suzuki K, Fujimura K, Masuko K, Sugai Y, Aikawa T, Nishizawa T, Okamoto H. Simultaneous detection of immunoglobulin A (IgA) and IgM antibodies against hepatitis E virus (HEV) Is highly specific for diagnosis of acute HEV infection. </w:t>
      </w:r>
      <w:r w:rsidRPr="00B110AF">
        <w:rPr>
          <w:rFonts w:ascii="Book Antiqua" w:hAnsi="Book Antiqua"/>
          <w:i/>
          <w:iCs/>
        </w:rPr>
        <w:t>J Clin Microbiol</w:t>
      </w:r>
      <w:r w:rsidRPr="00B110AF">
        <w:rPr>
          <w:rFonts w:ascii="Book Antiqua" w:hAnsi="Book Antiqua"/>
        </w:rPr>
        <w:t xml:space="preserve"> 2005; </w:t>
      </w:r>
      <w:r w:rsidRPr="00B110AF">
        <w:rPr>
          <w:rFonts w:ascii="Book Antiqua" w:hAnsi="Book Antiqua"/>
          <w:b/>
          <w:bCs/>
        </w:rPr>
        <w:t>43</w:t>
      </w:r>
      <w:r w:rsidRPr="00B110AF">
        <w:rPr>
          <w:rFonts w:ascii="Book Antiqua" w:hAnsi="Book Antiqua"/>
        </w:rPr>
        <w:t>: 49-56 [PMID: 15634950 DOI: 10.1128/JCM.43.1.49-56.2005]</w:t>
      </w:r>
    </w:p>
    <w:p w14:paraId="6162690C" w14:textId="551447FE"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3</w:t>
      </w:r>
      <w:r w:rsidRPr="00B110AF">
        <w:rPr>
          <w:rFonts w:ascii="Book Antiqua" w:hAnsi="Book Antiqua"/>
        </w:rPr>
        <w:t xml:space="preserve"> </w:t>
      </w:r>
      <w:r w:rsidRPr="00B110AF">
        <w:rPr>
          <w:rFonts w:ascii="Book Antiqua" w:hAnsi="Book Antiqua"/>
          <w:b/>
          <w:bCs/>
        </w:rPr>
        <w:t>European Association for the Study of the Liver. Electronic address: easloffice@easloffice.eu.</w:t>
      </w:r>
      <w:r w:rsidRPr="00B110AF">
        <w:rPr>
          <w:rFonts w:ascii="Book Antiqua" w:hAnsi="Book Antiqua"/>
        </w:rPr>
        <w:t xml:space="preserve">; European Association for the Study of the Liver. EASL Clinical Practice Guidelines on hepatitis E virus infection. </w:t>
      </w:r>
      <w:r w:rsidRPr="00B110AF">
        <w:rPr>
          <w:rFonts w:ascii="Book Antiqua" w:hAnsi="Book Antiqua"/>
          <w:i/>
          <w:iCs/>
        </w:rPr>
        <w:t>J Hepatol</w:t>
      </w:r>
      <w:r w:rsidRPr="00B110AF">
        <w:rPr>
          <w:rFonts w:ascii="Book Antiqua" w:hAnsi="Book Antiqua"/>
        </w:rPr>
        <w:t xml:space="preserve"> 2018; </w:t>
      </w:r>
      <w:r w:rsidRPr="00B110AF">
        <w:rPr>
          <w:rFonts w:ascii="Book Antiqua" w:hAnsi="Book Antiqua"/>
          <w:b/>
          <w:bCs/>
        </w:rPr>
        <w:t>68</w:t>
      </w:r>
      <w:r w:rsidRPr="00B110AF">
        <w:rPr>
          <w:rFonts w:ascii="Book Antiqua" w:hAnsi="Book Antiqua"/>
        </w:rPr>
        <w:t>: 1256-1271 [PMID: 29609832 DOI: 10.1016/j.jhep.2018.03.005]</w:t>
      </w:r>
    </w:p>
    <w:p w14:paraId="1764D850" w14:textId="061ABF9B"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4</w:t>
      </w:r>
      <w:r w:rsidRPr="00B110AF">
        <w:rPr>
          <w:rFonts w:ascii="Book Antiqua" w:hAnsi="Book Antiqua"/>
        </w:rPr>
        <w:t xml:space="preserve"> </w:t>
      </w:r>
      <w:r w:rsidRPr="00B110AF">
        <w:rPr>
          <w:rFonts w:ascii="Book Antiqua" w:hAnsi="Book Antiqua"/>
          <w:b/>
          <w:bCs/>
        </w:rPr>
        <w:t>Khudyakov Y</w:t>
      </w:r>
      <w:r w:rsidRPr="00B110AF">
        <w:rPr>
          <w:rFonts w:ascii="Book Antiqua" w:hAnsi="Book Antiqua"/>
        </w:rPr>
        <w:t xml:space="preserve">, Kamili S. Serological diagnostics of hepatitis E virus infection. </w:t>
      </w:r>
      <w:r w:rsidRPr="00B110AF">
        <w:rPr>
          <w:rFonts w:ascii="Book Antiqua" w:hAnsi="Book Antiqua"/>
          <w:i/>
          <w:iCs/>
        </w:rPr>
        <w:t>Virus Res</w:t>
      </w:r>
      <w:r w:rsidRPr="00B110AF">
        <w:rPr>
          <w:rFonts w:ascii="Book Antiqua" w:hAnsi="Book Antiqua"/>
        </w:rPr>
        <w:t xml:space="preserve"> 2011; </w:t>
      </w:r>
      <w:r w:rsidRPr="00B110AF">
        <w:rPr>
          <w:rFonts w:ascii="Book Antiqua" w:hAnsi="Book Antiqua"/>
          <w:b/>
          <w:bCs/>
        </w:rPr>
        <w:t>161</w:t>
      </w:r>
      <w:r w:rsidRPr="00B110AF">
        <w:rPr>
          <w:rFonts w:ascii="Book Antiqua" w:hAnsi="Book Antiqua"/>
        </w:rPr>
        <w:t>: 84-92 [PMID: 21704091 DOI: 10.1016/j.virusres.2011.06.006]</w:t>
      </w:r>
    </w:p>
    <w:p w14:paraId="12CB3E92" w14:textId="4B35591A"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5</w:t>
      </w:r>
      <w:r w:rsidRPr="00B110AF">
        <w:rPr>
          <w:rFonts w:ascii="Book Antiqua" w:hAnsi="Book Antiqua"/>
        </w:rPr>
        <w:t xml:space="preserve"> </w:t>
      </w:r>
      <w:r w:rsidRPr="00B110AF">
        <w:rPr>
          <w:rFonts w:ascii="Book Antiqua" w:hAnsi="Book Antiqua"/>
          <w:b/>
          <w:bCs/>
        </w:rPr>
        <w:t>Khuroo MS</w:t>
      </w:r>
      <w:r w:rsidRPr="00B110AF">
        <w:rPr>
          <w:rFonts w:ascii="Book Antiqua" w:hAnsi="Book Antiqua"/>
        </w:rPr>
        <w:t xml:space="preserve">, Khuroo MS. Hepatitis E: an emerging global disease - from discovery towards control and cure. </w:t>
      </w:r>
      <w:r w:rsidRPr="00B110AF">
        <w:rPr>
          <w:rFonts w:ascii="Book Antiqua" w:hAnsi="Book Antiqua"/>
          <w:i/>
          <w:iCs/>
        </w:rPr>
        <w:t>J Viral Hepat</w:t>
      </w:r>
      <w:r w:rsidRPr="00B110AF">
        <w:rPr>
          <w:rFonts w:ascii="Book Antiqua" w:hAnsi="Book Antiqua"/>
        </w:rPr>
        <w:t xml:space="preserve"> 2016; </w:t>
      </w:r>
      <w:r w:rsidRPr="00B110AF">
        <w:rPr>
          <w:rFonts w:ascii="Book Antiqua" w:hAnsi="Book Antiqua"/>
          <w:b/>
          <w:bCs/>
        </w:rPr>
        <w:t>23</w:t>
      </w:r>
      <w:r w:rsidRPr="00B110AF">
        <w:rPr>
          <w:rFonts w:ascii="Book Antiqua" w:hAnsi="Book Antiqua"/>
        </w:rPr>
        <w:t>: 68-79 [PMID: 26344932 DOI: 10.1111/jvh.12445]</w:t>
      </w:r>
    </w:p>
    <w:p w14:paraId="1A2C21C9" w14:textId="58A81256"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6</w:t>
      </w:r>
      <w:r w:rsidRPr="00B110AF">
        <w:rPr>
          <w:rFonts w:ascii="Book Antiqua" w:hAnsi="Book Antiqua"/>
        </w:rPr>
        <w:t xml:space="preserve"> </w:t>
      </w:r>
      <w:r w:rsidRPr="00B110AF">
        <w:rPr>
          <w:rFonts w:ascii="Book Antiqua" w:hAnsi="Book Antiqua"/>
          <w:b/>
          <w:bCs/>
        </w:rPr>
        <w:t>Vollmer T</w:t>
      </w:r>
      <w:r w:rsidRPr="00B110AF">
        <w:rPr>
          <w:rFonts w:ascii="Book Antiqua" w:hAnsi="Book Antiqua"/>
        </w:rPr>
        <w:t xml:space="preserve">, Diekmann J, Eberhardt M, Knabbe C, Dreier J. Monitoring of Anti-Hepatitis E Virus Antibody Seroconversion in Asymptomatically Infected Blood Donors: Systematic Comparison of Nine Commercial Anti-HEV IgM and IgG Assays. </w:t>
      </w:r>
      <w:r w:rsidRPr="00B110AF">
        <w:rPr>
          <w:rFonts w:ascii="Book Antiqua" w:hAnsi="Book Antiqua"/>
          <w:i/>
          <w:iCs/>
        </w:rPr>
        <w:t>Viruses</w:t>
      </w:r>
      <w:r w:rsidRPr="00B110AF">
        <w:rPr>
          <w:rFonts w:ascii="Book Antiqua" w:hAnsi="Book Antiqua"/>
        </w:rPr>
        <w:t xml:space="preserve"> 2016; </w:t>
      </w:r>
      <w:r w:rsidRPr="00B110AF">
        <w:rPr>
          <w:rFonts w:ascii="Book Antiqua" w:hAnsi="Book Antiqua"/>
          <w:b/>
          <w:bCs/>
        </w:rPr>
        <w:t>8</w:t>
      </w:r>
      <w:r w:rsidRPr="00B110AF">
        <w:rPr>
          <w:rFonts w:ascii="Book Antiqua" w:hAnsi="Book Antiqua"/>
        </w:rPr>
        <w:t xml:space="preserve"> [PMID: 27556482 DOI: 10.3390/v8080232]</w:t>
      </w:r>
    </w:p>
    <w:p w14:paraId="2A18DF15" w14:textId="42D4498E"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7</w:t>
      </w:r>
      <w:r w:rsidRPr="00B110AF">
        <w:rPr>
          <w:rFonts w:ascii="Book Antiqua" w:hAnsi="Book Antiqua"/>
        </w:rPr>
        <w:t xml:space="preserve"> </w:t>
      </w:r>
      <w:r w:rsidRPr="00B110AF">
        <w:rPr>
          <w:rFonts w:ascii="Book Antiqua" w:hAnsi="Book Antiqua"/>
          <w:b/>
          <w:bCs/>
        </w:rPr>
        <w:t>Sue PK</w:t>
      </w:r>
      <w:r w:rsidRPr="00B110AF">
        <w:rPr>
          <w:rFonts w:ascii="Book Antiqua" w:hAnsi="Book Antiqua"/>
        </w:rPr>
        <w:t xml:space="preserve">, Pisanic N, Heaney CD, Mixson-Hayden T, Kamili S, Nelson K, Schwarz KB, Forman M, Valsamakis A, Ticehurst J, Karnsakul W. Variability of hepatitis E serologic </w:t>
      </w:r>
      <w:r w:rsidRPr="00B110AF">
        <w:rPr>
          <w:rFonts w:ascii="Book Antiqua" w:hAnsi="Book Antiqua"/>
        </w:rPr>
        <w:lastRenderedPageBreak/>
        <w:t xml:space="preserve">assays in a pediatric liver transplant recipient: challenges to diagnosing hepatitis E virus infection in the United States. </w:t>
      </w:r>
      <w:r w:rsidRPr="00B110AF">
        <w:rPr>
          <w:rFonts w:ascii="Book Antiqua" w:hAnsi="Book Antiqua"/>
          <w:i/>
          <w:iCs/>
        </w:rPr>
        <w:t>Transpl Infect Dis</w:t>
      </w:r>
      <w:r w:rsidRPr="00B110AF">
        <w:rPr>
          <w:rFonts w:ascii="Book Antiqua" w:hAnsi="Book Antiqua"/>
        </w:rPr>
        <w:t xml:space="preserve"> 2015; </w:t>
      </w:r>
      <w:r w:rsidRPr="00B110AF">
        <w:rPr>
          <w:rFonts w:ascii="Book Antiqua" w:hAnsi="Book Antiqua"/>
          <w:b/>
          <w:bCs/>
        </w:rPr>
        <w:t>17</w:t>
      </w:r>
      <w:r w:rsidRPr="00B110AF">
        <w:rPr>
          <w:rFonts w:ascii="Book Antiqua" w:hAnsi="Book Antiqua"/>
        </w:rPr>
        <w:t>: 284-288 [PMID: 25648626 DOI: 10.1111/tid.12366]</w:t>
      </w:r>
    </w:p>
    <w:p w14:paraId="1732F1E9" w14:textId="65169E08" w:rsidR="009A428B" w:rsidRPr="00B110AF" w:rsidRDefault="009A428B" w:rsidP="009B7AE2">
      <w:pPr>
        <w:spacing w:line="360" w:lineRule="auto"/>
        <w:jc w:val="both"/>
        <w:rPr>
          <w:rFonts w:ascii="Book Antiqua" w:hAnsi="Book Antiqua"/>
        </w:rPr>
      </w:pPr>
      <w:r w:rsidRPr="00B110AF">
        <w:rPr>
          <w:rFonts w:ascii="Book Antiqua" w:hAnsi="Book Antiqua"/>
        </w:rPr>
        <w:t>17</w:t>
      </w:r>
      <w:r w:rsidR="00C749A8" w:rsidRPr="00B110AF">
        <w:rPr>
          <w:rFonts w:ascii="Book Antiqua" w:hAnsi="Book Antiqua"/>
        </w:rPr>
        <w:t>8</w:t>
      </w:r>
      <w:r w:rsidRPr="00B110AF">
        <w:rPr>
          <w:rFonts w:ascii="Book Antiqua" w:hAnsi="Book Antiqua"/>
        </w:rPr>
        <w:t xml:space="preserve"> </w:t>
      </w:r>
      <w:r w:rsidRPr="00B110AF">
        <w:rPr>
          <w:rFonts w:ascii="Book Antiqua" w:hAnsi="Book Antiqua"/>
          <w:b/>
          <w:bCs/>
        </w:rPr>
        <w:t>Yoo N</w:t>
      </w:r>
      <w:r w:rsidRPr="00B110AF">
        <w:rPr>
          <w:rFonts w:ascii="Book Antiqua" w:hAnsi="Book Antiqua"/>
        </w:rPr>
        <w:t xml:space="preserve">, Bernstein J, Caldwell C, Dong C, Drobeniuc J, Kamili S, Landry ML. Hepatitis E virus infection in a liver transplant recipient: delayed diagnosis due to variable performance of serologic assays. </w:t>
      </w:r>
      <w:r w:rsidRPr="00B110AF">
        <w:rPr>
          <w:rFonts w:ascii="Book Antiqua" w:hAnsi="Book Antiqua"/>
          <w:i/>
          <w:iCs/>
        </w:rPr>
        <w:t>Transpl Infect Dis</w:t>
      </w:r>
      <w:r w:rsidRPr="00B110AF">
        <w:rPr>
          <w:rFonts w:ascii="Book Antiqua" w:hAnsi="Book Antiqua"/>
        </w:rPr>
        <w:t xml:space="preserve"> 2013; </w:t>
      </w:r>
      <w:r w:rsidRPr="00B110AF">
        <w:rPr>
          <w:rFonts w:ascii="Book Antiqua" w:hAnsi="Book Antiqua"/>
          <w:b/>
          <w:bCs/>
        </w:rPr>
        <w:t>15</w:t>
      </w:r>
      <w:r w:rsidRPr="00B110AF">
        <w:rPr>
          <w:rFonts w:ascii="Book Antiqua" w:hAnsi="Book Antiqua"/>
        </w:rPr>
        <w:t>: E166-E168 [PMID: 23701647 DOI: 10.1111/tid.12096]</w:t>
      </w:r>
    </w:p>
    <w:p w14:paraId="187743D9" w14:textId="2FB983C1" w:rsidR="009A428B" w:rsidRPr="00B110AF" w:rsidRDefault="009A428B" w:rsidP="009B7AE2">
      <w:pPr>
        <w:spacing w:line="360" w:lineRule="auto"/>
        <w:jc w:val="both"/>
        <w:rPr>
          <w:rFonts w:ascii="Book Antiqua" w:hAnsi="Book Antiqua"/>
        </w:rPr>
      </w:pPr>
      <w:r w:rsidRPr="00B110AF">
        <w:rPr>
          <w:rFonts w:ascii="Book Antiqua" w:hAnsi="Book Antiqua"/>
        </w:rPr>
        <w:t>1</w:t>
      </w:r>
      <w:r w:rsidR="00C749A8" w:rsidRPr="00B110AF">
        <w:rPr>
          <w:rFonts w:ascii="Book Antiqua" w:hAnsi="Book Antiqua"/>
        </w:rPr>
        <w:t>79</w:t>
      </w:r>
      <w:r w:rsidRPr="00B110AF">
        <w:rPr>
          <w:rFonts w:ascii="Book Antiqua" w:hAnsi="Book Antiqua"/>
        </w:rPr>
        <w:t xml:space="preserve"> </w:t>
      </w:r>
      <w:r w:rsidRPr="00B110AF">
        <w:rPr>
          <w:rFonts w:ascii="Book Antiqua" w:hAnsi="Book Antiqua"/>
          <w:b/>
          <w:bCs/>
        </w:rPr>
        <w:t>Hoofnagle JH</w:t>
      </w:r>
      <w:r w:rsidRPr="00B110AF">
        <w:rPr>
          <w:rFonts w:ascii="Book Antiqua" w:hAnsi="Book Antiqua"/>
        </w:rPr>
        <w:t xml:space="preserve">, Nelson KE, Purcell RH. Hepatitis E. </w:t>
      </w:r>
      <w:r w:rsidRPr="00B110AF">
        <w:rPr>
          <w:rFonts w:ascii="Book Antiqua" w:hAnsi="Book Antiqua"/>
          <w:i/>
          <w:iCs/>
        </w:rPr>
        <w:t>N Engl J Med</w:t>
      </w:r>
      <w:r w:rsidRPr="00B110AF">
        <w:rPr>
          <w:rFonts w:ascii="Book Antiqua" w:hAnsi="Book Antiqua"/>
        </w:rPr>
        <w:t xml:space="preserve"> 2012; </w:t>
      </w:r>
      <w:r w:rsidRPr="00B110AF">
        <w:rPr>
          <w:rFonts w:ascii="Book Antiqua" w:hAnsi="Book Antiqua"/>
          <w:b/>
          <w:bCs/>
        </w:rPr>
        <w:t>367</w:t>
      </w:r>
      <w:r w:rsidRPr="00B110AF">
        <w:rPr>
          <w:rFonts w:ascii="Book Antiqua" w:hAnsi="Book Antiqua"/>
        </w:rPr>
        <w:t>: 1237-1244 [PMID: 23013075 DOI: 10.1056/NEJMra1204512]</w:t>
      </w:r>
    </w:p>
    <w:p w14:paraId="3272AB42" w14:textId="7B005DB3"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0</w:t>
      </w:r>
      <w:r w:rsidRPr="00B110AF">
        <w:rPr>
          <w:rFonts w:ascii="Book Antiqua" w:hAnsi="Book Antiqua"/>
        </w:rPr>
        <w:t xml:space="preserve"> </w:t>
      </w:r>
      <w:r w:rsidRPr="00B110AF">
        <w:rPr>
          <w:rFonts w:ascii="Book Antiqua" w:hAnsi="Book Antiqua"/>
          <w:b/>
          <w:bCs/>
        </w:rPr>
        <w:t>Haim-Boukobza S</w:t>
      </w:r>
      <w:r w:rsidRPr="00B110AF">
        <w:rPr>
          <w:rFonts w:ascii="Book Antiqua" w:hAnsi="Book Antiqua"/>
        </w:rPr>
        <w:t xml:space="preserve">, Coilly A, Sebagh M, Bouamoud M, Antonini T, Roche B, Yordanova O, Savary J, Saliba F, Duclos-Vallee JC, Samuel D, Ichai P, Roque-Afonso AM. Hepatitis E infection in patients with severe acute alcoholic hepatitis. </w:t>
      </w:r>
      <w:r w:rsidRPr="00B110AF">
        <w:rPr>
          <w:rFonts w:ascii="Book Antiqua" w:hAnsi="Book Antiqua"/>
          <w:i/>
          <w:iCs/>
        </w:rPr>
        <w:t>Liver Int</w:t>
      </w:r>
      <w:r w:rsidRPr="00B110AF">
        <w:rPr>
          <w:rFonts w:ascii="Book Antiqua" w:hAnsi="Book Antiqua"/>
        </w:rPr>
        <w:t xml:space="preserve"> 2015; </w:t>
      </w:r>
      <w:r w:rsidRPr="00B110AF">
        <w:rPr>
          <w:rFonts w:ascii="Book Antiqua" w:hAnsi="Book Antiqua"/>
          <w:b/>
          <w:bCs/>
        </w:rPr>
        <w:t>35</w:t>
      </w:r>
      <w:r w:rsidRPr="00B110AF">
        <w:rPr>
          <w:rFonts w:ascii="Book Antiqua" w:hAnsi="Book Antiqua"/>
        </w:rPr>
        <w:t>: 870-875 [PMID: 24904954 DOI: 10.1111/liv.12610]</w:t>
      </w:r>
    </w:p>
    <w:p w14:paraId="7420CB21" w14:textId="58178D05"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1</w:t>
      </w:r>
      <w:r w:rsidRPr="00B110AF">
        <w:rPr>
          <w:rFonts w:ascii="Book Antiqua" w:hAnsi="Book Antiqua"/>
        </w:rPr>
        <w:t xml:space="preserve"> </w:t>
      </w:r>
      <w:r w:rsidRPr="00B110AF">
        <w:rPr>
          <w:rFonts w:ascii="Book Antiqua" w:hAnsi="Book Antiqua"/>
          <w:b/>
          <w:bCs/>
        </w:rPr>
        <w:t>Pérez-Gracia MT</w:t>
      </w:r>
      <w:r w:rsidRPr="00B110AF">
        <w:rPr>
          <w:rFonts w:ascii="Book Antiqua" w:hAnsi="Book Antiqua"/>
        </w:rPr>
        <w:t xml:space="preserve">, Suay B, Mateos-Lindemann ML. Hepatitis E: an emerging disease. </w:t>
      </w:r>
      <w:r w:rsidRPr="00B110AF">
        <w:rPr>
          <w:rFonts w:ascii="Book Antiqua" w:hAnsi="Book Antiqua"/>
          <w:i/>
          <w:iCs/>
        </w:rPr>
        <w:t>Infect Genet Evol</w:t>
      </w:r>
      <w:r w:rsidRPr="00B110AF">
        <w:rPr>
          <w:rFonts w:ascii="Book Antiqua" w:hAnsi="Book Antiqua"/>
        </w:rPr>
        <w:t xml:space="preserve"> 2014; </w:t>
      </w:r>
      <w:r w:rsidRPr="00B110AF">
        <w:rPr>
          <w:rFonts w:ascii="Book Antiqua" w:hAnsi="Book Antiqua"/>
          <w:b/>
          <w:bCs/>
        </w:rPr>
        <w:t>22</w:t>
      </w:r>
      <w:r w:rsidRPr="00B110AF">
        <w:rPr>
          <w:rFonts w:ascii="Book Antiqua" w:hAnsi="Book Antiqua"/>
        </w:rPr>
        <w:t>: 40-59 [PMID: 24434240 DOI: 10.1016/j.meegid.2014.01.002]</w:t>
      </w:r>
    </w:p>
    <w:p w14:paraId="291DAE1F" w14:textId="1A89CF5C"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2</w:t>
      </w:r>
      <w:r w:rsidRPr="00B110AF">
        <w:rPr>
          <w:rFonts w:ascii="Book Antiqua" w:hAnsi="Book Antiqua"/>
        </w:rPr>
        <w:t xml:space="preserve"> </w:t>
      </w:r>
      <w:r w:rsidRPr="00B110AF">
        <w:rPr>
          <w:rFonts w:ascii="Book Antiqua" w:hAnsi="Book Antiqua"/>
          <w:b/>
          <w:bCs/>
        </w:rPr>
        <w:t>Kamar N</w:t>
      </w:r>
      <w:r w:rsidRPr="00B110AF">
        <w:rPr>
          <w:rFonts w:ascii="Book Antiqua" w:hAnsi="Book Antiqua"/>
        </w:rPr>
        <w:t xml:space="preserve">, Dalton HR, Abravanel F, Izopet J. Hepatitis E virus infection. </w:t>
      </w:r>
      <w:r w:rsidRPr="00B110AF">
        <w:rPr>
          <w:rFonts w:ascii="Book Antiqua" w:hAnsi="Book Antiqua"/>
          <w:i/>
          <w:iCs/>
        </w:rPr>
        <w:t>Clin Microbiol Rev</w:t>
      </w:r>
      <w:r w:rsidRPr="00B110AF">
        <w:rPr>
          <w:rFonts w:ascii="Book Antiqua" w:hAnsi="Book Antiqua"/>
        </w:rPr>
        <w:t xml:space="preserve"> 2014; </w:t>
      </w:r>
      <w:r w:rsidRPr="00B110AF">
        <w:rPr>
          <w:rFonts w:ascii="Book Antiqua" w:hAnsi="Book Antiqua"/>
          <w:b/>
          <w:bCs/>
        </w:rPr>
        <w:t>27</w:t>
      </w:r>
      <w:r w:rsidRPr="00B110AF">
        <w:rPr>
          <w:rFonts w:ascii="Book Antiqua" w:hAnsi="Book Antiqua"/>
        </w:rPr>
        <w:t>: 116-138 [PMID: 24396139 DOI: 10.1128/CMR.00057-13]</w:t>
      </w:r>
    </w:p>
    <w:p w14:paraId="72AD9BEC" w14:textId="33E4CE65"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3</w:t>
      </w:r>
      <w:r w:rsidRPr="00B110AF">
        <w:rPr>
          <w:rFonts w:ascii="Book Antiqua" w:hAnsi="Book Antiqua"/>
        </w:rPr>
        <w:t xml:space="preserve"> </w:t>
      </w:r>
      <w:r w:rsidRPr="00B110AF">
        <w:rPr>
          <w:rFonts w:ascii="Book Antiqua" w:hAnsi="Book Antiqua"/>
          <w:b/>
          <w:bCs/>
        </w:rPr>
        <w:t>Fousekis FS</w:t>
      </w:r>
      <w:r w:rsidRPr="00B110AF">
        <w:rPr>
          <w:rFonts w:ascii="Book Antiqua" w:hAnsi="Book Antiqua"/>
        </w:rPr>
        <w:t xml:space="preserve">, Mitselos IV, Christodoulou DK. Extrahepatic manifestations of hepatitis E virus: An overview. </w:t>
      </w:r>
      <w:r w:rsidRPr="00B110AF">
        <w:rPr>
          <w:rFonts w:ascii="Book Antiqua" w:hAnsi="Book Antiqua"/>
          <w:i/>
          <w:iCs/>
        </w:rPr>
        <w:t>Clin Mol Hepatol</w:t>
      </w:r>
      <w:r w:rsidRPr="00B110AF">
        <w:rPr>
          <w:rFonts w:ascii="Book Antiqua" w:hAnsi="Book Antiqua"/>
        </w:rPr>
        <w:t xml:space="preserve"> 2020; </w:t>
      </w:r>
      <w:r w:rsidRPr="00B110AF">
        <w:rPr>
          <w:rFonts w:ascii="Book Antiqua" w:hAnsi="Book Antiqua"/>
          <w:b/>
          <w:bCs/>
        </w:rPr>
        <w:t>26</w:t>
      </w:r>
      <w:r w:rsidRPr="00B110AF">
        <w:rPr>
          <w:rFonts w:ascii="Book Antiqua" w:hAnsi="Book Antiqua"/>
        </w:rPr>
        <w:t>: 16-23 [PMID: 31601068 DOI: 10.3350/cmh.2019.0082]</w:t>
      </w:r>
    </w:p>
    <w:p w14:paraId="0943A393" w14:textId="6BCEC797"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4</w:t>
      </w:r>
      <w:r w:rsidRPr="00B110AF">
        <w:rPr>
          <w:rFonts w:ascii="Book Antiqua" w:hAnsi="Book Antiqua"/>
        </w:rPr>
        <w:t xml:space="preserve"> </w:t>
      </w:r>
      <w:r w:rsidRPr="00B110AF">
        <w:rPr>
          <w:rFonts w:ascii="Book Antiqua" w:hAnsi="Book Antiqua"/>
          <w:b/>
          <w:bCs/>
        </w:rPr>
        <w:t>Tavitian S</w:t>
      </w:r>
      <w:r w:rsidRPr="00B110AF">
        <w:rPr>
          <w:rFonts w:ascii="Book Antiqua" w:hAnsi="Book Antiqua"/>
        </w:rPr>
        <w:t xml:space="preserve">, Péron JM, Huynh A, Mansuy JM, Ysebaert L, Huguet F, Vinel JP, Attal M, Izopet J, Récher C. Hepatitis E virus excretion can be prolonged in patients with hematological malignancies. </w:t>
      </w:r>
      <w:r w:rsidRPr="00B110AF">
        <w:rPr>
          <w:rFonts w:ascii="Book Antiqua" w:hAnsi="Book Antiqua"/>
          <w:i/>
          <w:iCs/>
        </w:rPr>
        <w:t>J Clin Virol</w:t>
      </w:r>
      <w:r w:rsidRPr="00B110AF">
        <w:rPr>
          <w:rFonts w:ascii="Book Antiqua" w:hAnsi="Book Antiqua"/>
        </w:rPr>
        <w:t xml:space="preserve"> 2010; </w:t>
      </w:r>
      <w:r w:rsidRPr="00B110AF">
        <w:rPr>
          <w:rFonts w:ascii="Book Antiqua" w:hAnsi="Book Antiqua"/>
          <w:b/>
          <w:bCs/>
        </w:rPr>
        <w:t>49</w:t>
      </w:r>
      <w:r w:rsidRPr="00B110AF">
        <w:rPr>
          <w:rFonts w:ascii="Book Antiqua" w:hAnsi="Book Antiqua"/>
        </w:rPr>
        <w:t>: 141-144 [PMID: 20678959 DOI: 10.1016/j.jcv.2010.06.016]</w:t>
      </w:r>
    </w:p>
    <w:p w14:paraId="02E6F52E" w14:textId="76CBCFF5"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5</w:t>
      </w:r>
      <w:r w:rsidRPr="00B110AF">
        <w:rPr>
          <w:rFonts w:ascii="Book Antiqua" w:hAnsi="Book Antiqua"/>
        </w:rPr>
        <w:t xml:space="preserve"> </w:t>
      </w:r>
      <w:r w:rsidRPr="00B110AF">
        <w:rPr>
          <w:rFonts w:ascii="Book Antiqua" w:hAnsi="Book Antiqua"/>
          <w:b/>
          <w:bCs/>
        </w:rPr>
        <w:t>Ollier L</w:t>
      </w:r>
      <w:r w:rsidRPr="00B110AF">
        <w:rPr>
          <w:rFonts w:ascii="Book Antiqua" w:hAnsi="Book Antiqua"/>
        </w:rPr>
        <w:t xml:space="preserve">, Tieulie N, Sanderson F, Heudier P, Giordanengo V, Fuzibet JG, Nicand E. Chronic hepatitis after hepatitis E virus infection in a patient with non-Hodgkin lymphoma taking rituximab. </w:t>
      </w:r>
      <w:r w:rsidRPr="00B110AF">
        <w:rPr>
          <w:rFonts w:ascii="Book Antiqua" w:hAnsi="Book Antiqua"/>
          <w:i/>
          <w:iCs/>
        </w:rPr>
        <w:t>Ann Intern Med</w:t>
      </w:r>
      <w:r w:rsidRPr="00B110AF">
        <w:rPr>
          <w:rFonts w:ascii="Book Antiqua" w:hAnsi="Book Antiqua"/>
        </w:rPr>
        <w:t xml:space="preserve"> 2009; </w:t>
      </w:r>
      <w:r w:rsidRPr="00B110AF">
        <w:rPr>
          <w:rFonts w:ascii="Book Antiqua" w:hAnsi="Book Antiqua"/>
          <w:b/>
          <w:bCs/>
        </w:rPr>
        <w:t>150</w:t>
      </w:r>
      <w:r w:rsidRPr="00B110AF">
        <w:rPr>
          <w:rFonts w:ascii="Book Antiqua" w:hAnsi="Book Antiqua"/>
        </w:rPr>
        <w:t>: 430-431 [PMID: 19293084 DOI: 10.7326/0003-4819-150-6-200903170-00026]</w:t>
      </w:r>
    </w:p>
    <w:p w14:paraId="715890B8" w14:textId="03F5DD9F"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18</w:t>
      </w:r>
      <w:r w:rsidR="00C749A8" w:rsidRPr="00B110AF">
        <w:rPr>
          <w:rFonts w:ascii="Book Antiqua" w:hAnsi="Book Antiqua"/>
        </w:rPr>
        <w:t>6</w:t>
      </w:r>
      <w:r w:rsidRPr="00B110AF">
        <w:rPr>
          <w:rFonts w:ascii="Book Antiqua" w:hAnsi="Book Antiqua"/>
        </w:rPr>
        <w:t xml:space="preserve"> </w:t>
      </w:r>
      <w:r w:rsidRPr="00B110AF">
        <w:rPr>
          <w:rFonts w:ascii="Book Antiqua" w:hAnsi="Book Antiqua"/>
          <w:b/>
          <w:bCs/>
        </w:rPr>
        <w:t>Dalton HR</w:t>
      </w:r>
      <w:r w:rsidRPr="00B110AF">
        <w:rPr>
          <w:rFonts w:ascii="Book Antiqua" w:hAnsi="Book Antiqua"/>
        </w:rPr>
        <w:t xml:space="preserve">, Bendall RP, Keane FE, Tedder RS, Ijaz S. Persistent carriage of hepatitis E virus in patients with HIV infection. </w:t>
      </w:r>
      <w:r w:rsidRPr="00B110AF">
        <w:rPr>
          <w:rFonts w:ascii="Book Antiqua" w:hAnsi="Book Antiqua"/>
          <w:i/>
          <w:iCs/>
        </w:rPr>
        <w:t>N Engl J Med</w:t>
      </w:r>
      <w:r w:rsidRPr="00B110AF">
        <w:rPr>
          <w:rFonts w:ascii="Book Antiqua" w:hAnsi="Book Antiqua"/>
        </w:rPr>
        <w:t xml:space="preserve"> 2009; </w:t>
      </w:r>
      <w:r w:rsidRPr="00B110AF">
        <w:rPr>
          <w:rFonts w:ascii="Book Antiqua" w:hAnsi="Book Antiqua"/>
          <w:b/>
          <w:bCs/>
        </w:rPr>
        <w:t>361</w:t>
      </w:r>
      <w:r w:rsidRPr="00B110AF">
        <w:rPr>
          <w:rFonts w:ascii="Book Antiqua" w:hAnsi="Book Antiqua"/>
        </w:rPr>
        <w:t>: 1025-1027 [PMID: 19726781 DOI: 10.1056/NEJMc0903778]</w:t>
      </w:r>
    </w:p>
    <w:p w14:paraId="6DB4C6B9" w14:textId="0A43DABB"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7</w:t>
      </w:r>
      <w:r w:rsidRPr="00B110AF">
        <w:rPr>
          <w:rFonts w:ascii="Book Antiqua" w:hAnsi="Book Antiqua"/>
        </w:rPr>
        <w:t xml:space="preserve"> </w:t>
      </w:r>
      <w:r w:rsidRPr="00B110AF">
        <w:rPr>
          <w:rFonts w:ascii="Book Antiqua" w:hAnsi="Book Antiqua"/>
          <w:b/>
          <w:bCs/>
        </w:rPr>
        <w:t>Giordani MT</w:t>
      </w:r>
      <w:r w:rsidRPr="00B110AF">
        <w:rPr>
          <w:rFonts w:ascii="Book Antiqua" w:hAnsi="Book Antiqua"/>
        </w:rPr>
        <w:t xml:space="preserve">, Fabris P, Brunetti E, Goblirsch S, Romanò L. Hepatitis E and lymphocytic leukemia in Man, Italy. </w:t>
      </w:r>
      <w:r w:rsidRPr="00B110AF">
        <w:rPr>
          <w:rFonts w:ascii="Book Antiqua" w:hAnsi="Book Antiqua"/>
          <w:i/>
          <w:iCs/>
        </w:rPr>
        <w:t>Emerg Infect Dis</w:t>
      </w:r>
      <w:r w:rsidRPr="00B110AF">
        <w:rPr>
          <w:rFonts w:ascii="Book Antiqua" w:hAnsi="Book Antiqua"/>
        </w:rPr>
        <w:t xml:space="preserve"> 2013; </w:t>
      </w:r>
      <w:r w:rsidRPr="00B110AF">
        <w:rPr>
          <w:rFonts w:ascii="Book Antiqua" w:hAnsi="Book Antiqua"/>
          <w:b/>
          <w:bCs/>
        </w:rPr>
        <w:t>19</w:t>
      </w:r>
      <w:r w:rsidRPr="00B110AF">
        <w:rPr>
          <w:rFonts w:ascii="Book Antiqua" w:hAnsi="Book Antiqua"/>
        </w:rPr>
        <w:t>: 2054-2056 [PMID: 24274068 DOI: 10.3201/eid1912.130521]</w:t>
      </w:r>
    </w:p>
    <w:p w14:paraId="4B389CEB" w14:textId="682AF3B9" w:rsidR="009A428B" w:rsidRPr="00B110AF" w:rsidRDefault="009A428B" w:rsidP="009B7AE2">
      <w:pPr>
        <w:spacing w:line="360" w:lineRule="auto"/>
        <w:jc w:val="both"/>
        <w:rPr>
          <w:rFonts w:ascii="Book Antiqua" w:hAnsi="Book Antiqua"/>
        </w:rPr>
      </w:pPr>
      <w:r w:rsidRPr="00B110AF">
        <w:rPr>
          <w:rFonts w:ascii="Book Antiqua" w:hAnsi="Book Antiqua"/>
        </w:rPr>
        <w:t>18</w:t>
      </w:r>
      <w:r w:rsidR="00C749A8" w:rsidRPr="00B110AF">
        <w:rPr>
          <w:rFonts w:ascii="Book Antiqua" w:hAnsi="Book Antiqua"/>
        </w:rPr>
        <w:t>8</w:t>
      </w:r>
      <w:r w:rsidRPr="00B110AF">
        <w:rPr>
          <w:rFonts w:ascii="Book Antiqua" w:hAnsi="Book Antiqua"/>
        </w:rPr>
        <w:t xml:space="preserve"> </w:t>
      </w:r>
      <w:r w:rsidRPr="00B110AF">
        <w:rPr>
          <w:rFonts w:ascii="Book Antiqua" w:hAnsi="Book Antiqua"/>
          <w:b/>
          <w:bCs/>
        </w:rPr>
        <w:t>Wang Y</w:t>
      </w:r>
      <w:r w:rsidRPr="00B110AF">
        <w:rPr>
          <w:rFonts w:ascii="Book Antiqua" w:hAnsi="Book Antiqua"/>
        </w:rPr>
        <w:t xml:space="preserve">, Metselaar HJ, Peppelenbosch MP, Pan Q. Chronic hepatitis E in solid-organ transplantation: the key implications of immunosuppressants. </w:t>
      </w:r>
      <w:r w:rsidRPr="00B110AF">
        <w:rPr>
          <w:rFonts w:ascii="Book Antiqua" w:hAnsi="Book Antiqua"/>
          <w:i/>
          <w:iCs/>
        </w:rPr>
        <w:t>Curr Opin Infect Dis</w:t>
      </w:r>
      <w:r w:rsidRPr="00B110AF">
        <w:rPr>
          <w:rFonts w:ascii="Book Antiqua" w:hAnsi="Book Antiqua"/>
        </w:rPr>
        <w:t xml:space="preserve"> 2014; </w:t>
      </w:r>
      <w:r w:rsidRPr="00B110AF">
        <w:rPr>
          <w:rFonts w:ascii="Book Antiqua" w:hAnsi="Book Antiqua"/>
          <w:b/>
          <w:bCs/>
        </w:rPr>
        <w:t>27</w:t>
      </w:r>
      <w:r w:rsidRPr="00B110AF">
        <w:rPr>
          <w:rFonts w:ascii="Book Antiqua" w:hAnsi="Book Antiqua"/>
        </w:rPr>
        <w:t>: 303-308 [PMID: 24977682 DOI: 10.1097/QCO.0000000000000074]</w:t>
      </w:r>
    </w:p>
    <w:p w14:paraId="55E8CAFF" w14:textId="52D4FE76" w:rsidR="009A428B" w:rsidRPr="00B110AF" w:rsidRDefault="009A428B" w:rsidP="009B7AE2">
      <w:pPr>
        <w:spacing w:line="360" w:lineRule="auto"/>
        <w:jc w:val="both"/>
        <w:rPr>
          <w:rFonts w:ascii="Book Antiqua" w:hAnsi="Book Antiqua"/>
        </w:rPr>
      </w:pPr>
      <w:r w:rsidRPr="00B110AF">
        <w:rPr>
          <w:rFonts w:ascii="Book Antiqua" w:hAnsi="Book Antiqua"/>
        </w:rPr>
        <w:t>1</w:t>
      </w:r>
      <w:r w:rsidR="00C749A8" w:rsidRPr="00B110AF">
        <w:rPr>
          <w:rFonts w:ascii="Book Antiqua" w:hAnsi="Book Antiqua"/>
        </w:rPr>
        <w:t>89</w:t>
      </w:r>
      <w:r w:rsidRPr="00B110AF">
        <w:rPr>
          <w:rFonts w:ascii="Book Antiqua" w:hAnsi="Book Antiqua"/>
        </w:rPr>
        <w:t xml:space="preserve"> </w:t>
      </w:r>
      <w:r w:rsidRPr="00B110AF">
        <w:rPr>
          <w:rFonts w:ascii="Book Antiqua" w:hAnsi="Book Antiqua"/>
          <w:b/>
          <w:bCs/>
        </w:rPr>
        <w:t>Kamar N</w:t>
      </w:r>
      <w:r w:rsidRPr="00B110AF">
        <w:rPr>
          <w:rFonts w:ascii="Book Antiqua" w:hAnsi="Book Antiqua"/>
        </w:rPr>
        <w:t xml:space="preserve">, Izopet J. Does chronic hepatitis E virus infection exist in immunocompetent patients? </w:t>
      </w:r>
      <w:r w:rsidRPr="00B110AF">
        <w:rPr>
          <w:rFonts w:ascii="Book Antiqua" w:hAnsi="Book Antiqua"/>
          <w:i/>
          <w:iCs/>
        </w:rPr>
        <w:t>Hepatology</w:t>
      </w:r>
      <w:r w:rsidRPr="00B110AF">
        <w:rPr>
          <w:rFonts w:ascii="Book Antiqua" w:hAnsi="Book Antiqua"/>
        </w:rPr>
        <w:t xml:space="preserve"> 2014; </w:t>
      </w:r>
      <w:r w:rsidRPr="00B110AF">
        <w:rPr>
          <w:rFonts w:ascii="Book Antiqua" w:hAnsi="Book Antiqua"/>
          <w:b/>
          <w:bCs/>
        </w:rPr>
        <w:t>60</w:t>
      </w:r>
      <w:r w:rsidRPr="00B110AF">
        <w:rPr>
          <w:rFonts w:ascii="Book Antiqua" w:hAnsi="Book Antiqua"/>
        </w:rPr>
        <w:t>: 427 [PMID: 24214924 DOI: 10.1002/hep.26927]</w:t>
      </w:r>
    </w:p>
    <w:p w14:paraId="5EC07A7E" w14:textId="5032D12E"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0</w:t>
      </w:r>
      <w:r w:rsidRPr="00B110AF">
        <w:rPr>
          <w:rFonts w:ascii="Book Antiqua" w:hAnsi="Book Antiqua"/>
        </w:rPr>
        <w:t xml:space="preserve"> </w:t>
      </w:r>
      <w:r w:rsidRPr="00B110AF">
        <w:rPr>
          <w:rFonts w:ascii="Book Antiqua" w:hAnsi="Book Antiqua"/>
          <w:b/>
          <w:bCs/>
        </w:rPr>
        <w:t>Jilani N</w:t>
      </w:r>
      <w:r w:rsidRPr="00B110AF">
        <w:rPr>
          <w:rFonts w:ascii="Book Antiqua" w:hAnsi="Book Antiqua"/>
        </w:rPr>
        <w:t xml:space="preserve">, Das BC, Husain SA, Baweja UK, Chattopadhya D, Gupta RK, Sardana S, Kar P. Hepatitis E virus infection and fulminant hepatic failure during pregnancy. </w:t>
      </w:r>
      <w:r w:rsidRPr="00B110AF">
        <w:rPr>
          <w:rFonts w:ascii="Book Antiqua" w:hAnsi="Book Antiqua"/>
          <w:i/>
          <w:iCs/>
        </w:rPr>
        <w:t>J Gastroenterol Hepatol</w:t>
      </w:r>
      <w:r w:rsidRPr="00B110AF">
        <w:rPr>
          <w:rFonts w:ascii="Book Antiqua" w:hAnsi="Book Antiqua"/>
        </w:rPr>
        <w:t xml:space="preserve"> 2007; </w:t>
      </w:r>
      <w:r w:rsidRPr="00B110AF">
        <w:rPr>
          <w:rFonts w:ascii="Book Antiqua" w:hAnsi="Book Antiqua"/>
          <w:b/>
          <w:bCs/>
        </w:rPr>
        <w:t>22</w:t>
      </w:r>
      <w:r w:rsidRPr="00B110AF">
        <w:rPr>
          <w:rFonts w:ascii="Book Antiqua" w:hAnsi="Book Antiqua"/>
        </w:rPr>
        <w:t>: 676-682 [PMID: 17444855 DOI: 10.1111/j.1440-1746.2007.04913.x]</w:t>
      </w:r>
    </w:p>
    <w:p w14:paraId="19281628" w14:textId="488FA328"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1</w:t>
      </w:r>
      <w:r w:rsidRPr="00B110AF">
        <w:rPr>
          <w:rFonts w:ascii="Book Antiqua" w:hAnsi="Book Antiqua"/>
        </w:rPr>
        <w:t xml:space="preserve"> </w:t>
      </w:r>
      <w:r w:rsidRPr="00B110AF">
        <w:rPr>
          <w:rFonts w:ascii="Book Antiqua" w:hAnsi="Book Antiqua"/>
          <w:b/>
          <w:bCs/>
        </w:rPr>
        <w:t>Tsega E</w:t>
      </w:r>
      <w:r w:rsidRPr="00B110AF">
        <w:rPr>
          <w:rFonts w:ascii="Book Antiqua" w:hAnsi="Book Antiqua"/>
        </w:rPr>
        <w:t xml:space="preserve">, Krawczynski K, Hansson BG, Nordenfelt E. Hepatitis E virus infection in pregnancy in Ethiopia. </w:t>
      </w:r>
      <w:r w:rsidRPr="00B110AF">
        <w:rPr>
          <w:rFonts w:ascii="Book Antiqua" w:hAnsi="Book Antiqua"/>
          <w:i/>
          <w:iCs/>
        </w:rPr>
        <w:t>Ethiop Med J</w:t>
      </w:r>
      <w:r w:rsidRPr="00B110AF">
        <w:rPr>
          <w:rFonts w:ascii="Book Antiqua" w:hAnsi="Book Antiqua"/>
        </w:rPr>
        <w:t xml:space="preserve"> 1993; </w:t>
      </w:r>
      <w:r w:rsidRPr="00B110AF">
        <w:rPr>
          <w:rFonts w:ascii="Book Antiqua" w:hAnsi="Book Antiqua"/>
          <w:b/>
          <w:bCs/>
        </w:rPr>
        <w:t>31</w:t>
      </w:r>
      <w:r w:rsidRPr="00B110AF">
        <w:rPr>
          <w:rFonts w:ascii="Book Antiqua" w:hAnsi="Book Antiqua"/>
        </w:rPr>
        <w:t>: 173-181 [PMID: 8404882]</w:t>
      </w:r>
    </w:p>
    <w:p w14:paraId="31E6C2F7" w14:textId="49732061"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2</w:t>
      </w:r>
      <w:r w:rsidRPr="00B110AF">
        <w:rPr>
          <w:rFonts w:ascii="Book Antiqua" w:hAnsi="Book Antiqua"/>
        </w:rPr>
        <w:t xml:space="preserve"> </w:t>
      </w:r>
      <w:r w:rsidRPr="00B110AF">
        <w:rPr>
          <w:rFonts w:ascii="Book Antiqua" w:hAnsi="Book Antiqua"/>
          <w:b/>
          <w:bCs/>
        </w:rPr>
        <w:t>Kamar N</w:t>
      </w:r>
      <w:r w:rsidRPr="00B110AF">
        <w:rPr>
          <w:rFonts w:ascii="Book Antiqua" w:hAnsi="Book Antiqua"/>
        </w:rPr>
        <w:t xml:space="preserve">, Rostaing L, Izopet J. Hepatitis E virus infection in immunosuppressed patients: natural history and therapy. </w:t>
      </w:r>
      <w:r w:rsidRPr="00B110AF">
        <w:rPr>
          <w:rFonts w:ascii="Book Antiqua" w:hAnsi="Book Antiqua"/>
          <w:i/>
          <w:iCs/>
        </w:rPr>
        <w:t>Semin Liver Dis</w:t>
      </w:r>
      <w:r w:rsidRPr="00B110AF">
        <w:rPr>
          <w:rFonts w:ascii="Book Antiqua" w:hAnsi="Book Antiqua"/>
        </w:rPr>
        <w:t xml:space="preserve"> 2013; </w:t>
      </w:r>
      <w:r w:rsidRPr="00B110AF">
        <w:rPr>
          <w:rFonts w:ascii="Book Antiqua" w:hAnsi="Book Antiqua"/>
          <w:b/>
          <w:bCs/>
        </w:rPr>
        <w:t>33</w:t>
      </w:r>
      <w:r w:rsidRPr="00B110AF">
        <w:rPr>
          <w:rFonts w:ascii="Book Antiqua" w:hAnsi="Book Antiqua"/>
        </w:rPr>
        <w:t>: 62-70 [PMID: 23564390 DOI: 10.1055/s-0033-1338115]</w:t>
      </w:r>
    </w:p>
    <w:p w14:paraId="7CD24DAD" w14:textId="60AE03D3"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3</w:t>
      </w:r>
      <w:r w:rsidRPr="00B110AF">
        <w:rPr>
          <w:rFonts w:ascii="Book Antiqua" w:hAnsi="Book Antiqua"/>
        </w:rPr>
        <w:t xml:space="preserve"> </w:t>
      </w:r>
      <w:r w:rsidRPr="00B110AF">
        <w:rPr>
          <w:rFonts w:ascii="Book Antiqua" w:hAnsi="Book Antiqua"/>
          <w:b/>
          <w:bCs/>
        </w:rPr>
        <w:t>Shrestha A</w:t>
      </w:r>
      <w:r w:rsidRPr="00B110AF">
        <w:rPr>
          <w:rFonts w:ascii="Book Antiqua" w:hAnsi="Book Antiqua"/>
        </w:rPr>
        <w:t xml:space="preserve">, P Gupta B, K Lama T. Current Treatment of Acute and Chronic Hepatitis E Virus Infection: Role of Antivirals. </w:t>
      </w:r>
      <w:r w:rsidRPr="00B110AF">
        <w:rPr>
          <w:rFonts w:ascii="Book Antiqua" w:hAnsi="Book Antiqua"/>
          <w:i/>
          <w:iCs/>
        </w:rPr>
        <w:t>Euroasian J Hepatogastroenterol</w:t>
      </w:r>
      <w:r w:rsidRPr="00B110AF">
        <w:rPr>
          <w:rFonts w:ascii="Book Antiqua" w:hAnsi="Book Antiqua"/>
        </w:rPr>
        <w:t xml:space="preserve"> 2017; </w:t>
      </w:r>
      <w:r w:rsidRPr="00B110AF">
        <w:rPr>
          <w:rFonts w:ascii="Book Antiqua" w:hAnsi="Book Antiqua"/>
          <w:b/>
          <w:bCs/>
        </w:rPr>
        <w:t>7</w:t>
      </w:r>
      <w:r w:rsidRPr="00B110AF">
        <w:rPr>
          <w:rFonts w:ascii="Book Antiqua" w:hAnsi="Book Antiqua"/>
        </w:rPr>
        <w:t>: 73-77 [PMID: 29201777 DOI: 10.5005/jp-journals-10018-1216]</w:t>
      </w:r>
    </w:p>
    <w:p w14:paraId="2AFADEC9" w14:textId="0ED5A6A6"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4</w:t>
      </w:r>
      <w:r w:rsidRPr="00B110AF">
        <w:rPr>
          <w:rFonts w:ascii="Book Antiqua" w:hAnsi="Book Antiqua"/>
        </w:rPr>
        <w:t xml:space="preserve"> </w:t>
      </w:r>
      <w:r w:rsidRPr="00B110AF">
        <w:rPr>
          <w:rFonts w:ascii="Book Antiqua" w:hAnsi="Book Antiqua"/>
          <w:b/>
          <w:bCs/>
        </w:rPr>
        <w:t>Kamar N</w:t>
      </w:r>
      <w:r w:rsidRPr="00B110AF">
        <w:rPr>
          <w:rFonts w:ascii="Book Antiqua" w:hAnsi="Book Antiqua"/>
        </w:rPr>
        <w:t xml:space="preserve">, Izopet J, Tripon S, Bismuth M, Hillaire S, Dumortier J, Radenne S, Coilly A, Garrigue V, D'Alteroche L, Buchler M, Couzi L, Lebray P, Dharancy S, Minello A, Hourmant M, Roque-Afonso AM, Abravanel F, Pol S, Rostaing L, Mallet V. Ribavirin for chronic hepatitis E virus infection in transplant recipients. </w:t>
      </w:r>
      <w:r w:rsidRPr="00B110AF">
        <w:rPr>
          <w:rFonts w:ascii="Book Antiqua" w:hAnsi="Book Antiqua"/>
          <w:i/>
          <w:iCs/>
        </w:rPr>
        <w:t>N Engl J Med</w:t>
      </w:r>
      <w:r w:rsidRPr="00B110AF">
        <w:rPr>
          <w:rFonts w:ascii="Book Antiqua" w:hAnsi="Book Antiqua"/>
        </w:rPr>
        <w:t xml:space="preserve"> 2014; </w:t>
      </w:r>
      <w:r w:rsidRPr="00B110AF">
        <w:rPr>
          <w:rFonts w:ascii="Book Antiqua" w:hAnsi="Book Antiqua"/>
          <w:b/>
          <w:bCs/>
        </w:rPr>
        <w:t>370</w:t>
      </w:r>
      <w:r w:rsidRPr="00B110AF">
        <w:rPr>
          <w:rFonts w:ascii="Book Antiqua" w:hAnsi="Book Antiqua"/>
        </w:rPr>
        <w:t>: 1111-1120 [PMID: 24645943 DOI: 10.1056/NEJMoa1215246]</w:t>
      </w:r>
    </w:p>
    <w:p w14:paraId="75417F16" w14:textId="3566DE7C"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19</w:t>
      </w:r>
      <w:r w:rsidR="00C749A8" w:rsidRPr="00B110AF">
        <w:rPr>
          <w:rFonts w:ascii="Book Antiqua" w:hAnsi="Book Antiqua"/>
        </w:rPr>
        <w:t>5</w:t>
      </w:r>
      <w:r w:rsidRPr="00B110AF">
        <w:rPr>
          <w:rFonts w:ascii="Book Antiqua" w:hAnsi="Book Antiqua"/>
        </w:rPr>
        <w:t xml:space="preserve"> </w:t>
      </w:r>
      <w:r w:rsidRPr="00B110AF">
        <w:rPr>
          <w:rFonts w:ascii="Book Antiqua" w:hAnsi="Book Antiqua"/>
          <w:b/>
          <w:bCs/>
        </w:rPr>
        <w:t>Debing Y</w:t>
      </w:r>
      <w:r w:rsidRPr="00B110AF">
        <w:rPr>
          <w:rFonts w:ascii="Book Antiqua" w:hAnsi="Book Antiqua"/>
        </w:rPr>
        <w:t xml:space="preserve">, Gisa A, Dallmeier K, Pischke S, Bremer B, Manns M, Wedemeyer H, Suneetha PV, Neyts J. A mutation in the hepatitis E virus RNA polymerase promotes its replication and associates with ribavirin treatment failure in organ transplant recipients. </w:t>
      </w:r>
      <w:r w:rsidRPr="00B110AF">
        <w:rPr>
          <w:rFonts w:ascii="Book Antiqua" w:hAnsi="Book Antiqua"/>
          <w:i/>
          <w:iCs/>
        </w:rPr>
        <w:t>Gastroenterology</w:t>
      </w:r>
      <w:r w:rsidRPr="00B110AF">
        <w:rPr>
          <w:rFonts w:ascii="Book Antiqua" w:hAnsi="Book Antiqua"/>
        </w:rPr>
        <w:t xml:space="preserve"> 2014; </w:t>
      </w:r>
      <w:r w:rsidRPr="00B110AF">
        <w:rPr>
          <w:rFonts w:ascii="Book Antiqua" w:hAnsi="Book Antiqua"/>
          <w:b/>
          <w:bCs/>
        </w:rPr>
        <w:t>147</w:t>
      </w:r>
      <w:r w:rsidRPr="00B110AF">
        <w:rPr>
          <w:rFonts w:ascii="Book Antiqua" w:hAnsi="Book Antiqua"/>
        </w:rPr>
        <w:t>: 1008-11.e7; quiz e15-6 [PMID: 25181691 DOI: 10.1053/j.gastro.2014.08.040]</w:t>
      </w:r>
    </w:p>
    <w:p w14:paraId="6CB5666D" w14:textId="46720D05"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6</w:t>
      </w:r>
      <w:r w:rsidRPr="00B110AF">
        <w:rPr>
          <w:rFonts w:ascii="Book Antiqua" w:hAnsi="Book Antiqua"/>
        </w:rPr>
        <w:t xml:space="preserve"> </w:t>
      </w:r>
      <w:r w:rsidRPr="00B110AF">
        <w:rPr>
          <w:rFonts w:ascii="Book Antiqua" w:hAnsi="Book Antiqua"/>
          <w:b/>
          <w:bCs/>
        </w:rPr>
        <w:t>Debing Y</w:t>
      </w:r>
      <w:r w:rsidRPr="00B110AF">
        <w:rPr>
          <w:rFonts w:ascii="Book Antiqua" w:hAnsi="Book Antiqua"/>
        </w:rPr>
        <w:t xml:space="preserve">, Ramière C, Dallmeier K, Piorkowski G, Trabaud MA, Lebossé F, Scholtès C, Roche M, Legras-Lachuer C, de Lamballerie X, André P, Neyts J. Hepatitis E virus mutations associated with ribavirin treatment failure result in altered viral fitness and ribavirin sensitivity. </w:t>
      </w:r>
      <w:r w:rsidRPr="00B110AF">
        <w:rPr>
          <w:rFonts w:ascii="Book Antiqua" w:hAnsi="Book Antiqua"/>
          <w:i/>
          <w:iCs/>
        </w:rPr>
        <w:t>J Hepatol</w:t>
      </w:r>
      <w:r w:rsidRPr="00B110AF">
        <w:rPr>
          <w:rFonts w:ascii="Book Antiqua" w:hAnsi="Book Antiqua"/>
        </w:rPr>
        <w:t xml:space="preserve"> 2016; </w:t>
      </w:r>
      <w:r w:rsidRPr="00B110AF">
        <w:rPr>
          <w:rFonts w:ascii="Book Antiqua" w:hAnsi="Book Antiqua"/>
          <w:b/>
          <w:bCs/>
        </w:rPr>
        <w:t>65</w:t>
      </w:r>
      <w:r w:rsidRPr="00B110AF">
        <w:rPr>
          <w:rFonts w:ascii="Book Antiqua" w:hAnsi="Book Antiqua"/>
        </w:rPr>
        <w:t>: 499-508 [PMID: 27174035 DOI: 10.1016/j.jhep.2016.05.002]</w:t>
      </w:r>
    </w:p>
    <w:p w14:paraId="0627521F" w14:textId="206A47B8"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7</w:t>
      </w:r>
      <w:r w:rsidRPr="00B110AF">
        <w:rPr>
          <w:rFonts w:ascii="Book Antiqua" w:hAnsi="Book Antiqua"/>
        </w:rPr>
        <w:t xml:space="preserve"> </w:t>
      </w:r>
      <w:r w:rsidRPr="00B110AF">
        <w:rPr>
          <w:rFonts w:ascii="Book Antiqua" w:hAnsi="Book Antiqua"/>
          <w:b/>
          <w:bCs/>
        </w:rPr>
        <w:t>Alric L</w:t>
      </w:r>
      <w:r w:rsidRPr="00B110AF">
        <w:rPr>
          <w:rFonts w:ascii="Book Antiqua" w:hAnsi="Book Antiqua"/>
        </w:rPr>
        <w:t xml:space="preserve">, Bonnet D, Laurent G, Kamar N, Izopet J. Chronic hepatitis E virus infection: successful virologic response to pegylated interferon-alpha therapy. </w:t>
      </w:r>
      <w:r w:rsidRPr="00B110AF">
        <w:rPr>
          <w:rFonts w:ascii="Book Antiqua" w:hAnsi="Book Antiqua"/>
          <w:i/>
          <w:iCs/>
        </w:rPr>
        <w:t>Ann Intern Med</w:t>
      </w:r>
      <w:r w:rsidRPr="00B110AF">
        <w:rPr>
          <w:rFonts w:ascii="Book Antiqua" w:hAnsi="Book Antiqua"/>
        </w:rPr>
        <w:t xml:space="preserve"> 2010; </w:t>
      </w:r>
      <w:r w:rsidRPr="00B110AF">
        <w:rPr>
          <w:rFonts w:ascii="Book Antiqua" w:hAnsi="Book Antiqua"/>
          <w:b/>
          <w:bCs/>
        </w:rPr>
        <w:t>153</w:t>
      </w:r>
      <w:r w:rsidRPr="00B110AF">
        <w:rPr>
          <w:rFonts w:ascii="Book Antiqua" w:hAnsi="Book Antiqua"/>
        </w:rPr>
        <w:t>: 135-136 [PMID: 20547885 DOI: 10.7326/0003-4819-153-2-201007200-00256]</w:t>
      </w:r>
    </w:p>
    <w:p w14:paraId="2D861FBE" w14:textId="284E1B96" w:rsidR="009A428B" w:rsidRPr="00B110AF" w:rsidRDefault="009A428B" w:rsidP="009B7AE2">
      <w:pPr>
        <w:spacing w:line="360" w:lineRule="auto"/>
        <w:jc w:val="both"/>
        <w:rPr>
          <w:rFonts w:ascii="Book Antiqua" w:hAnsi="Book Antiqua"/>
        </w:rPr>
      </w:pPr>
      <w:r w:rsidRPr="00B110AF">
        <w:rPr>
          <w:rFonts w:ascii="Book Antiqua" w:hAnsi="Book Antiqua"/>
        </w:rPr>
        <w:t>19</w:t>
      </w:r>
      <w:r w:rsidR="00C749A8" w:rsidRPr="00B110AF">
        <w:rPr>
          <w:rFonts w:ascii="Book Antiqua" w:hAnsi="Book Antiqua"/>
        </w:rPr>
        <w:t>8</w:t>
      </w:r>
      <w:r w:rsidRPr="00B110AF">
        <w:rPr>
          <w:rFonts w:ascii="Book Antiqua" w:hAnsi="Book Antiqua"/>
        </w:rPr>
        <w:t xml:space="preserve"> </w:t>
      </w:r>
      <w:r w:rsidRPr="00B110AF">
        <w:rPr>
          <w:rFonts w:ascii="Book Antiqua" w:hAnsi="Book Antiqua"/>
          <w:b/>
          <w:bCs/>
        </w:rPr>
        <w:t>Kamar N</w:t>
      </w:r>
      <w:r w:rsidRPr="00B110AF">
        <w:rPr>
          <w:rFonts w:ascii="Book Antiqua" w:hAnsi="Book Antiqua"/>
        </w:rPr>
        <w:t>, Abravanel F, Garrouste C, Cardeau-Desangles I, Mansuy JM, Weclawiak H, Izopet J, Rostaing L. Three-month</w:t>
      </w:r>
      <w:r w:rsidR="005573A0" w:rsidRPr="00B110AF">
        <w:rPr>
          <w:rFonts w:ascii="Book Antiqua" w:hAnsi="Book Antiqua"/>
        </w:rPr>
        <w:t>weeks</w:t>
      </w:r>
      <w:r w:rsidRPr="00B110AF">
        <w:rPr>
          <w:rFonts w:ascii="Book Antiqua" w:hAnsi="Book Antiqua"/>
        </w:rPr>
        <w:t xml:space="preserve"> pegylated interferon-alpha-2a therapy for chronic hepatitis E virus infection in a haemodialysis patient. </w:t>
      </w:r>
      <w:r w:rsidRPr="00B110AF">
        <w:rPr>
          <w:rFonts w:ascii="Book Antiqua" w:hAnsi="Book Antiqua"/>
          <w:i/>
          <w:iCs/>
        </w:rPr>
        <w:t>Nephrol Dial Transplant</w:t>
      </w:r>
      <w:r w:rsidRPr="00B110AF">
        <w:rPr>
          <w:rFonts w:ascii="Book Antiqua" w:hAnsi="Book Antiqua"/>
        </w:rPr>
        <w:t xml:space="preserve"> 2010; </w:t>
      </w:r>
      <w:r w:rsidRPr="00B110AF">
        <w:rPr>
          <w:rFonts w:ascii="Book Antiqua" w:hAnsi="Book Antiqua"/>
          <w:b/>
          <w:bCs/>
        </w:rPr>
        <w:t>25</w:t>
      </w:r>
      <w:r w:rsidRPr="00B110AF">
        <w:rPr>
          <w:rFonts w:ascii="Book Antiqua" w:hAnsi="Book Antiqua"/>
        </w:rPr>
        <w:t>: 2792-2795 [PMID: 20494897 DOI: 10.1093/ndt/gfq282]</w:t>
      </w:r>
    </w:p>
    <w:p w14:paraId="0D7C8382" w14:textId="27C65B47" w:rsidR="009A428B" w:rsidRPr="00B110AF" w:rsidRDefault="00C749A8" w:rsidP="009B7AE2">
      <w:pPr>
        <w:spacing w:line="360" w:lineRule="auto"/>
        <w:jc w:val="both"/>
        <w:rPr>
          <w:rFonts w:ascii="Book Antiqua" w:hAnsi="Book Antiqua"/>
        </w:rPr>
      </w:pPr>
      <w:r w:rsidRPr="00B110AF">
        <w:rPr>
          <w:rFonts w:ascii="Book Antiqua" w:hAnsi="Book Antiqua"/>
        </w:rPr>
        <w:t>199</w:t>
      </w:r>
      <w:r w:rsidR="009A428B" w:rsidRPr="00B110AF">
        <w:rPr>
          <w:rFonts w:ascii="Book Antiqua" w:hAnsi="Book Antiqua"/>
        </w:rPr>
        <w:t xml:space="preserve"> </w:t>
      </w:r>
      <w:r w:rsidR="009A428B" w:rsidRPr="00B110AF">
        <w:rPr>
          <w:rFonts w:ascii="Book Antiqua" w:hAnsi="Book Antiqua"/>
          <w:b/>
          <w:bCs/>
        </w:rPr>
        <w:t>Kinast V</w:t>
      </w:r>
      <w:r w:rsidR="009A428B" w:rsidRPr="00B110AF">
        <w:rPr>
          <w:rFonts w:ascii="Book Antiqua" w:hAnsi="Book Antiqua"/>
        </w:rPr>
        <w:t xml:space="preserve">, Burkard TL, Todt D, Steinmann E. Hepatitis E Virus Drug Development. </w:t>
      </w:r>
      <w:r w:rsidR="009A428B" w:rsidRPr="00B110AF">
        <w:rPr>
          <w:rFonts w:ascii="Book Antiqua" w:hAnsi="Book Antiqua"/>
          <w:i/>
          <w:iCs/>
        </w:rPr>
        <w:t>Viruses</w:t>
      </w:r>
      <w:r w:rsidR="009A428B" w:rsidRPr="00B110AF">
        <w:rPr>
          <w:rFonts w:ascii="Book Antiqua" w:hAnsi="Book Antiqua"/>
        </w:rPr>
        <w:t xml:space="preserve"> 2019; </w:t>
      </w:r>
      <w:r w:rsidR="009A428B" w:rsidRPr="00B110AF">
        <w:rPr>
          <w:rFonts w:ascii="Book Antiqua" w:hAnsi="Book Antiqua"/>
          <w:b/>
          <w:bCs/>
        </w:rPr>
        <w:t>11</w:t>
      </w:r>
      <w:r w:rsidR="009A428B" w:rsidRPr="00B110AF">
        <w:rPr>
          <w:rFonts w:ascii="Book Antiqua" w:hAnsi="Book Antiqua"/>
        </w:rPr>
        <w:t xml:space="preserve"> [PMID: 31141919 DOI: 10.3390/v11060485]</w:t>
      </w:r>
    </w:p>
    <w:p w14:paraId="7CCDD0A3" w14:textId="7FA88DFA" w:rsidR="009A428B" w:rsidRPr="00B110AF" w:rsidRDefault="009A428B" w:rsidP="009B7AE2">
      <w:pPr>
        <w:spacing w:line="360" w:lineRule="auto"/>
        <w:jc w:val="both"/>
        <w:rPr>
          <w:rFonts w:ascii="Book Antiqua" w:hAnsi="Book Antiqua"/>
        </w:rPr>
      </w:pPr>
      <w:r w:rsidRPr="00B110AF">
        <w:rPr>
          <w:rFonts w:ascii="Book Antiqua" w:hAnsi="Book Antiqua"/>
        </w:rPr>
        <w:t>20</w:t>
      </w:r>
      <w:r w:rsidR="00C749A8" w:rsidRPr="00B110AF">
        <w:rPr>
          <w:rFonts w:ascii="Book Antiqua" w:hAnsi="Book Antiqua"/>
        </w:rPr>
        <w:t>0</w:t>
      </w:r>
      <w:r w:rsidRPr="00B110AF">
        <w:rPr>
          <w:rFonts w:ascii="Book Antiqua" w:hAnsi="Book Antiqua"/>
        </w:rPr>
        <w:t xml:space="preserve"> </w:t>
      </w:r>
      <w:r w:rsidRPr="00B110AF">
        <w:rPr>
          <w:rFonts w:ascii="Book Antiqua" w:hAnsi="Book Antiqua"/>
          <w:b/>
          <w:bCs/>
        </w:rPr>
        <w:t>Shrestha MP</w:t>
      </w:r>
      <w:r w:rsidRPr="00B110AF">
        <w:rPr>
          <w:rFonts w:ascii="Book Antiqua" w:hAnsi="Book Antiqua"/>
        </w:rPr>
        <w:t xml:space="preserve">, Scott RM, Joshi DM, Mammen MP Jr, Thapa GB, Thapa N, Myint KS, Fourneau M, Kuschner RA, Shrestha SK, David MP, Seriwatana J, Vaughn DW, Safary A, Endy TP, Innis BL. </w:t>
      </w:r>
      <w:proofErr w:type="gramStart"/>
      <w:r w:rsidRPr="00B110AF">
        <w:rPr>
          <w:rFonts w:ascii="Book Antiqua" w:hAnsi="Book Antiqua"/>
        </w:rPr>
        <w:t>Safety</w:t>
      </w:r>
      <w:proofErr w:type="gramEnd"/>
      <w:r w:rsidRPr="00B110AF">
        <w:rPr>
          <w:rFonts w:ascii="Book Antiqua" w:hAnsi="Book Antiqua"/>
        </w:rPr>
        <w:t xml:space="preserve"> and efficacy of a recombinant hepatitis E vaccine. </w:t>
      </w:r>
      <w:r w:rsidRPr="00B110AF">
        <w:rPr>
          <w:rFonts w:ascii="Book Antiqua" w:hAnsi="Book Antiqua"/>
          <w:i/>
          <w:iCs/>
        </w:rPr>
        <w:t>N Engl J Med</w:t>
      </w:r>
      <w:r w:rsidRPr="00B110AF">
        <w:rPr>
          <w:rFonts w:ascii="Book Antiqua" w:hAnsi="Book Antiqua"/>
        </w:rPr>
        <w:t xml:space="preserve"> 2007; </w:t>
      </w:r>
      <w:r w:rsidRPr="00B110AF">
        <w:rPr>
          <w:rFonts w:ascii="Book Antiqua" w:hAnsi="Book Antiqua"/>
          <w:b/>
          <w:bCs/>
        </w:rPr>
        <w:t>356</w:t>
      </w:r>
      <w:r w:rsidRPr="00B110AF">
        <w:rPr>
          <w:rFonts w:ascii="Book Antiqua" w:hAnsi="Book Antiqua"/>
        </w:rPr>
        <w:t>: 895-903 [PMID: 17329696 DOI: 10.1056/NEJMoa061847]</w:t>
      </w:r>
    </w:p>
    <w:p w14:paraId="7ECA092D" w14:textId="005BB233" w:rsidR="009A428B" w:rsidRPr="00B110AF" w:rsidRDefault="009A428B" w:rsidP="009B7AE2">
      <w:pPr>
        <w:spacing w:line="360" w:lineRule="auto"/>
        <w:jc w:val="both"/>
        <w:rPr>
          <w:rFonts w:ascii="Book Antiqua" w:hAnsi="Book Antiqua"/>
        </w:rPr>
      </w:pPr>
      <w:r w:rsidRPr="00B110AF">
        <w:rPr>
          <w:rFonts w:ascii="Book Antiqua" w:hAnsi="Book Antiqua"/>
        </w:rPr>
        <w:t>20</w:t>
      </w:r>
      <w:r w:rsidR="00C749A8" w:rsidRPr="00B110AF">
        <w:rPr>
          <w:rFonts w:ascii="Book Antiqua" w:hAnsi="Book Antiqua"/>
        </w:rPr>
        <w:t>1</w:t>
      </w:r>
      <w:r w:rsidRPr="00B110AF">
        <w:rPr>
          <w:rFonts w:ascii="Book Antiqua" w:hAnsi="Book Antiqua"/>
        </w:rPr>
        <w:t xml:space="preserve"> </w:t>
      </w:r>
      <w:r w:rsidRPr="00B110AF">
        <w:rPr>
          <w:rFonts w:ascii="Book Antiqua" w:hAnsi="Book Antiqua"/>
          <w:b/>
          <w:bCs/>
        </w:rPr>
        <w:t>Zhu FC</w:t>
      </w:r>
      <w:r w:rsidRPr="00B110AF">
        <w:rPr>
          <w:rFonts w:ascii="Book Antiqua" w:hAnsi="Book Antiqua"/>
        </w:rPr>
        <w:t xml:space="preserve">,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B110AF">
        <w:rPr>
          <w:rFonts w:ascii="Book Antiqua" w:hAnsi="Book Antiqua"/>
          <w:i/>
          <w:iCs/>
        </w:rPr>
        <w:t>Lancet</w:t>
      </w:r>
      <w:r w:rsidRPr="00B110AF">
        <w:rPr>
          <w:rFonts w:ascii="Book Antiqua" w:hAnsi="Book Antiqua"/>
        </w:rPr>
        <w:t xml:space="preserve"> 2010; </w:t>
      </w:r>
      <w:r w:rsidRPr="00B110AF">
        <w:rPr>
          <w:rFonts w:ascii="Book Antiqua" w:hAnsi="Book Antiqua"/>
          <w:b/>
          <w:bCs/>
        </w:rPr>
        <w:t>376</w:t>
      </w:r>
      <w:r w:rsidRPr="00B110AF">
        <w:rPr>
          <w:rFonts w:ascii="Book Antiqua" w:hAnsi="Book Antiqua"/>
        </w:rPr>
        <w:t>: 895-902 [PMID: 20728932 DOI: 10.1016/S0140-6736(10)61030-6]</w:t>
      </w:r>
    </w:p>
    <w:p w14:paraId="27CF0F3E" w14:textId="58D0041A" w:rsidR="009A428B" w:rsidRPr="00B110AF" w:rsidRDefault="009A428B" w:rsidP="009B7AE2">
      <w:pPr>
        <w:spacing w:line="360" w:lineRule="auto"/>
        <w:jc w:val="both"/>
        <w:rPr>
          <w:rFonts w:ascii="Book Antiqua" w:hAnsi="Book Antiqua"/>
        </w:rPr>
      </w:pPr>
      <w:r w:rsidRPr="00B110AF">
        <w:rPr>
          <w:rFonts w:ascii="Book Antiqua" w:hAnsi="Book Antiqua"/>
        </w:rPr>
        <w:lastRenderedPageBreak/>
        <w:t>20</w:t>
      </w:r>
      <w:r w:rsidR="00C749A8" w:rsidRPr="00B110AF">
        <w:rPr>
          <w:rFonts w:ascii="Book Antiqua" w:hAnsi="Book Antiqua"/>
        </w:rPr>
        <w:t>2</w:t>
      </w:r>
      <w:r w:rsidRPr="00B110AF">
        <w:rPr>
          <w:rFonts w:ascii="Book Antiqua" w:hAnsi="Book Antiqua"/>
        </w:rPr>
        <w:t xml:space="preserve"> </w:t>
      </w:r>
      <w:r w:rsidRPr="00B110AF">
        <w:rPr>
          <w:rFonts w:ascii="Book Antiqua" w:hAnsi="Book Antiqua"/>
          <w:b/>
          <w:bCs/>
        </w:rPr>
        <w:t>Park SB</w:t>
      </w:r>
      <w:r w:rsidRPr="00B110AF">
        <w:rPr>
          <w:rFonts w:ascii="Book Antiqua" w:hAnsi="Book Antiqua"/>
        </w:rPr>
        <w:t xml:space="preserve">. Hepatitis E vaccine debuts. </w:t>
      </w:r>
      <w:r w:rsidRPr="00B110AF">
        <w:rPr>
          <w:rFonts w:ascii="Book Antiqua" w:hAnsi="Book Antiqua"/>
          <w:i/>
          <w:iCs/>
        </w:rPr>
        <w:t>Nature</w:t>
      </w:r>
      <w:r w:rsidRPr="00B110AF">
        <w:rPr>
          <w:rFonts w:ascii="Book Antiqua" w:hAnsi="Book Antiqua"/>
        </w:rPr>
        <w:t xml:space="preserve"> 2012; </w:t>
      </w:r>
      <w:r w:rsidRPr="00B110AF">
        <w:rPr>
          <w:rFonts w:ascii="Book Antiqua" w:hAnsi="Book Antiqua"/>
          <w:b/>
          <w:bCs/>
        </w:rPr>
        <w:t>491</w:t>
      </w:r>
      <w:r w:rsidRPr="00B110AF">
        <w:rPr>
          <w:rFonts w:ascii="Book Antiqua" w:hAnsi="Book Antiqua"/>
        </w:rPr>
        <w:t>: 21-22 [PMID: 23128204 DOI: 10.1038/491021a]</w:t>
      </w:r>
    </w:p>
    <w:p w14:paraId="4D8875CB" w14:textId="3F3A2E6A" w:rsidR="009A428B" w:rsidRPr="00B110AF" w:rsidRDefault="009A428B" w:rsidP="009B7AE2">
      <w:pPr>
        <w:spacing w:line="360" w:lineRule="auto"/>
        <w:jc w:val="both"/>
        <w:rPr>
          <w:rFonts w:ascii="Book Antiqua" w:hAnsi="Book Antiqua"/>
        </w:rPr>
      </w:pPr>
      <w:r w:rsidRPr="00B110AF">
        <w:rPr>
          <w:rFonts w:ascii="Book Antiqua" w:hAnsi="Book Antiqua"/>
        </w:rPr>
        <w:t>20</w:t>
      </w:r>
      <w:r w:rsidR="00C749A8" w:rsidRPr="00B110AF">
        <w:rPr>
          <w:rFonts w:ascii="Book Antiqua" w:hAnsi="Book Antiqua"/>
        </w:rPr>
        <w:t>3</w:t>
      </w:r>
      <w:r w:rsidRPr="00B110AF">
        <w:rPr>
          <w:rFonts w:ascii="Book Antiqua" w:hAnsi="Book Antiqua"/>
        </w:rPr>
        <w:t xml:space="preserve"> </w:t>
      </w:r>
      <w:r w:rsidRPr="00B110AF">
        <w:rPr>
          <w:rFonts w:ascii="Book Antiqua" w:hAnsi="Book Antiqua"/>
          <w:b/>
          <w:bCs/>
        </w:rPr>
        <w:t>Pagliusi S</w:t>
      </w:r>
      <w:r w:rsidRPr="00B110AF">
        <w:rPr>
          <w:rFonts w:ascii="Book Antiqua" w:hAnsi="Book Antiqua"/>
        </w:rPr>
        <w:t xml:space="preserve">, Dennehy M, Kim H; DCVMN AGM Organizing Committee. Vaccines, inspiring innovation in health. </w:t>
      </w:r>
      <w:r w:rsidRPr="00B110AF">
        <w:rPr>
          <w:rFonts w:ascii="Book Antiqua" w:hAnsi="Book Antiqua"/>
          <w:i/>
          <w:iCs/>
        </w:rPr>
        <w:t>Vaccine</w:t>
      </w:r>
      <w:r w:rsidRPr="00B110AF">
        <w:rPr>
          <w:rFonts w:ascii="Book Antiqua" w:hAnsi="Book Antiqua"/>
        </w:rPr>
        <w:t xml:space="preserve"> 2018; </w:t>
      </w:r>
      <w:r w:rsidRPr="00B110AF">
        <w:rPr>
          <w:rFonts w:ascii="Book Antiqua" w:hAnsi="Book Antiqua"/>
          <w:b/>
          <w:bCs/>
        </w:rPr>
        <w:t>36</w:t>
      </w:r>
      <w:r w:rsidRPr="00B110AF">
        <w:rPr>
          <w:rFonts w:ascii="Book Antiqua" w:hAnsi="Book Antiqua"/>
        </w:rPr>
        <w:t>: 7430-7437 [PMID: 29789241 DOI: 10.1016/j.vaccine.2018.05.035]</w:t>
      </w:r>
    </w:p>
    <w:p w14:paraId="071BD666" w14:textId="36137FFC" w:rsidR="009A428B" w:rsidRPr="00B110AF" w:rsidRDefault="009A428B" w:rsidP="009B7AE2">
      <w:pPr>
        <w:spacing w:line="360" w:lineRule="auto"/>
        <w:jc w:val="both"/>
        <w:rPr>
          <w:rFonts w:ascii="Book Antiqua" w:hAnsi="Book Antiqua"/>
        </w:rPr>
      </w:pPr>
      <w:r w:rsidRPr="00B110AF">
        <w:rPr>
          <w:rFonts w:ascii="Book Antiqua" w:hAnsi="Book Antiqua"/>
        </w:rPr>
        <w:t>20</w:t>
      </w:r>
      <w:r w:rsidR="00C749A8" w:rsidRPr="00B110AF">
        <w:rPr>
          <w:rFonts w:ascii="Book Antiqua" w:hAnsi="Book Antiqua"/>
        </w:rPr>
        <w:t>4</w:t>
      </w:r>
      <w:r w:rsidRPr="00B110AF">
        <w:rPr>
          <w:rFonts w:ascii="Book Antiqua" w:hAnsi="Book Antiqua"/>
        </w:rPr>
        <w:t xml:space="preserve"> </w:t>
      </w:r>
      <w:r w:rsidRPr="00B110AF">
        <w:rPr>
          <w:rFonts w:ascii="Book Antiqua" w:hAnsi="Book Antiqua"/>
          <w:b/>
          <w:bCs/>
        </w:rPr>
        <w:t>Domanović D</w:t>
      </w:r>
      <w:r w:rsidRPr="00B110AF">
        <w:rPr>
          <w:rFonts w:ascii="Book Antiqua" w:hAnsi="Book Antiqua"/>
        </w:rPr>
        <w:t xml:space="preserve">, Tedder R, Blümel J, Zaaijer H, Gallian P, Niederhauser C, Sauleda Oliveras S, O'Riordan J, Boland F, Harritshøj L, Nascimento MSJ, Ciccaglione AR, Politis C, Adlhoch C, Flan B, Oualikene-Gonin W, Rautmann G, Strengers P, Hewitt P. Hepatitis </w:t>
      </w:r>
      <w:proofErr w:type="gramStart"/>
      <w:r w:rsidRPr="00B110AF">
        <w:rPr>
          <w:rFonts w:ascii="Book Antiqua" w:hAnsi="Book Antiqua"/>
        </w:rPr>
        <w:t>E</w:t>
      </w:r>
      <w:proofErr w:type="gramEnd"/>
      <w:r w:rsidRPr="00B110AF">
        <w:rPr>
          <w:rFonts w:ascii="Book Antiqua" w:hAnsi="Book Antiqua"/>
        </w:rPr>
        <w:t xml:space="preserve"> and blood donation safety in selected European countries: a shift to screening? </w:t>
      </w:r>
      <w:r w:rsidRPr="00B110AF">
        <w:rPr>
          <w:rFonts w:ascii="Book Antiqua" w:hAnsi="Book Antiqua"/>
          <w:i/>
          <w:iCs/>
        </w:rPr>
        <w:t>Euro Surveill</w:t>
      </w:r>
      <w:r w:rsidRPr="00B110AF">
        <w:rPr>
          <w:rFonts w:ascii="Book Antiqua" w:hAnsi="Book Antiqua"/>
        </w:rPr>
        <w:t xml:space="preserve"> 2017; </w:t>
      </w:r>
      <w:r w:rsidRPr="00B110AF">
        <w:rPr>
          <w:rFonts w:ascii="Book Antiqua" w:hAnsi="Book Antiqua"/>
          <w:b/>
          <w:bCs/>
        </w:rPr>
        <w:t>22</w:t>
      </w:r>
      <w:r w:rsidRPr="00B110AF">
        <w:rPr>
          <w:rFonts w:ascii="Book Antiqua" w:hAnsi="Book Antiqua"/>
        </w:rPr>
        <w:t xml:space="preserve"> [PMID: 28449730 DOI: 10.2807/1560-7917.ES.2017.22.16.30514]</w:t>
      </w:r>
    </w:p>
    <w:p w14:paraId="3D47816D" w14:textId="77777777" w:rsidR="00BD07B6" w:rsidRPr="00B110AF" w:rsidRDefault="00BD07B6" w:rsidP="009B7AE2">
      <w:pPr>
        <w:spacing w:line="360" w:lineRule="auto"/>
        <w:jc w:val="both"/>
        <w:rPr>
          <w:rFonts w:ascii="Book Antiqua" w:hAnsi="Book Antiqua"/>
        </w:rPr>
      </w:pPr>
    </w:p>
    <w:p w14:paraId="02D8A4FC"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Footnotes</w:t>
      </w:r>
    </w:p>
    <w:p w14:paraId="4C3E016E" w14:textId="3A34945F"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Conflict-of-interest statement: </w:t>
      </w:r>
      <w:r w:rsidRPr="00B110AF">
        <w:rPr>
          <w:rFonts w:ascii="Book Antiqua" w:eastAsia="Book Antiqua" w:hAnsi="Book Antiqua" w:cs="Book Antiqua"/>
          <w:color w:val="000000"/>
        </w:rPr>
        <w:t xml:space="preserve">All </w:t>
      </w:r>
      <w:r w:rsidR="0001432C" w:rsidRPr="00B110AF">
        <w:rPr>
          <w:rFonts w:ascii="Book Antiqua" w:eastAsia="Book Antiqua" w:hAnsi="Book Antiqua" w:cs="Book Antiqua"/>
          <w:color w:val="000000"/>
        </w:rPr>
        <w:t xml:space="preserve">the </w:t>
      </w:r>
      <w:r w:rsidRPr="00B110AF">
        <w:rPr>
          <w:rFonts w:ascii="Book Antiqua" w:eastAsia="Book Antiqua" w:hAnsi="Book Antiqua" w:cs="Book Antiqua"/>
          <w:color w:val="000000"/>
        </w:rPr>
        <w:t>authors declare no conflict of interest</w:t>
      </w:r>
      <w:r w:rsidR="0001432C" w:rsidRPr="00B110AF">
        <w:rPr>
          <w:rFonts w:ascii="Book Antiqua" w:eastAsia="Book Antiqua" w:hAnsi="Book Antiqua" w:cs="Book Antiqua"/>
          <w:color w:val="000000"/>
        </w:rPr>
        <w:t>.</w:t>
      </w:r>
    </w:p>
    <w:p w14:paraId="01C9C769" w14:textId="77777777" w:rsidR="00A77B3E" w:rsidRPr="00B110AF" w:rsidRDefault="00A77B3E" w:rsidP="009B7AE2">
      <w:pPr>
        <w:spacing w:line="360" w:lineRule="auto"/>
        <w:jc w:val="both"/>
        <w:rPr>
          <w:rFonts w:ascii="Book Antiqua" w:hAnsi="Book Antiqua"/>
        </w:rPr>
      </w:pPr>
    </w:p>
    <w:p w14:paraId="34F3C795"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bCs/>
          <w:color w:val="000000"/>
        </w:rPr>
        <w:t xml:space="preserve">Open-Access: </w:t>
      </w:r>
      <w:r w:rsidRPr="00B110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3C8111" w14:textId="77777777" w:rsidR="00A77B3E" w:rsidRPr="00B110AF" w:rsidRDefault="00A77B3E" w:rsidP="009B7AE2">
      <w:pPr>
        <w:spacing w:line="360" w:lineRule="auto"/>
        <w:jc w:val="both"/>
        <w:rPr>
          <w:rFonts w:ascii="Book Antiqua" w:hAnsi="Book Antiqua"/>
        </w:rPr>
      </w:pPr>
    </w:p>
    <w:p w14:paraId="37301CCD"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Provenance and peer review: </w:t>
      </w:r>
      <w:r w:rsidRPr="00B110AF">
        <w:rPr>
          <w:rFonts w:ascii="Book Antiqua" w:eastAsia="Book Antiqua" w:hAnsi="Book Antiqua" w:cs="Book Antiqua"/>
          <w:color w:val="000000"/>
        </w:rPr>
        <w:t>Unsolicited article; Externally peer reviewed.</w:t>
      </w:r>
    </w:p>
    <w:p w14:paraId="4BCDC415"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Peer-review model: </w:t>
      </w:r>
      <w:r w:rsidRPr="00B110AF">
        <w:rPr>
          <w:rFonts w:ascii="Book Antiqua" w:eastAsia="Book Antiqua" w:hAnsi="Book Antiqua" w:cs="Book Antiqua"/>
          <w:color w:val="000000"/>
        </w:rPr>
        <w:t>Single blind</w:t>
      </w:r>
    </w:p>
    <w:p w14:paraId="2FE82AC7" w14:textId="77777777" w:rsidR="00A77B3E" w:rsidRPr="00B110AF" w:rsidRDefault="00A77B3E" w:rsidP="009B7AE2">
      <w:pPr>
        <w:spacing w:line="360" w:lineRule="auto"/>
        <w:jc w:val="both"/>
        <w:rPr>
          <w:rFonts w:ascii="Book Antiqua" w:hAnsi="Book Antiqua"/>
        </w:rPr>
      </w:pPr>
    </w:p>
    <w:p w14:paraId="78BDE344"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Peer-review started: </w:t>
      </w:r>
      <w:r w:rsidRPr="00B110AF">
        <w:rPr>
          <w:rFonts w:ascii="Book Antiqua" w:eastAsia="Book Antiqua" w:hAnsi="Book Antiqua" w:cs="Book Antiqua"/>
          <w:color w:val="000000"/>
        </w:rPr>
        <w:t>February 16, 2022</w:t>
      </w:r>
    </w:p>
    <w:p w14:paraId="27C492C7"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First decision: </w:t>
      </w:r>
      <w:r w:rsidRPr="00B110AF">
        <w:rPr>
          <w:rFonts w:ascii="Book Antiqua" w:eastAsia="Book Antiqua" w:hAnsi="Book Antiqua" w:cs="Book Antiqua"/>
          <w:color w:val="000000"/>
        </w:rPr>
        <w:t>April 13, 2022</w:t>
      </w:r>
    </w:p>
    <w:p w14:paraId="3B3FA580" w14:textId="1D79A65D"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Article in press: </w:t>
      </w:r>
      <w:r w:rsidR="002051C1" w:rsidRPr="00B110AF">
        <w:rPr>
          <w:rFonts w:ascii="Book Antiqua" w:eastAsia="Book Antiqua" w:hAnsi="Book Antiqua" w:cs="Book Antiqua"/>
          <w:color w:val="000000"/>
        </w:rPr>
        <w:t>June 24, 2022</w:t>
      </w:r>
    </w:p>
    <w:p w14:paraId="13BCE4BD" w14:textId="77777777" w:rsidR="00A77B3E" w:rsidRPr="00B110AF" w:rsidRDefault="00A77B3E" w:rsidP="009B7AE2">
      <w:pPr>
        <w:spacing w:line="360" w:lineRule="auto"/>
        <w:jc w:val="both"/>
        <w:rPr>
          <w:rFonts w:ascii="Book Antiqua" w:hAnsi="Book Antiqua"/>
        </w:rPr>
      </w:pPr>
    </w:p>
    <w:p w14:paraId="509FD3D7" w14:textId="01CFB15E"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 xml:space="preserve">Specialty type: </w:t>
      </w:r>
      <w:r w:rsidRPr="00B110AF">
        <w:rPr>
          <w:rFonts w:ascii="Book Antiqua" w:eastAsia="Book Antiqua" w:hAnsi="Book Antiqua" w:cs="Book Antiqua"/>
          <w:color w:val="000000"/>
        </w:rPr>
        <w:t xml:space="preserve">Gastroenterology and </w:t>
      </w:r>
      <w:r w:rsidR="00422DF1" w:rsidRPr="00B110AF">
        <w:rPr>
          <w:rFonts w:ascii="Book Antiqua" w:eastAsia="Book Antiqua" w:hAnsi="Book Antiqua" w:cs="Book Antiqua"/>
          <w:color w:val="000000"/>
        </w:rPr>
        <w:t>hepatology</w:t>
      </w:r>
    </w:p>
    <w:p w14:paraId="1E8ECD41"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lastRenderedPageBreak/>
        <w:t xml:space="preserve">Country/Territory of origin: </w:t>
      </w:r>
      <w:r w:rsidRPr="00B110AF">
        <w:rPr>
          <w:rFonts w:ascii="Book Antiqua" w:eastAsia="Book Antiqua" w:hAnsi="Book Antiqua" w:cs="Book Antiqua"/>
          <w:color w:val="000000"/>
        </w:rPr>
        <w:t>United States</w:t>
      </w:r>
    </w:p>
    <w:p w14:paraId="6764EA89"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b/>
          <w:color w:val="000000"/>
        </w:rPr>
        <w:t>Peer-review report’s scientific quality classification</w:t>
      </w:r>
    </w:p>
    <w:p w14:paraId="25868541"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color w:val="000000"/>
        </w:rPr>
        <w:t>Grade A (Excellent): 0</w:t>
      </w:r>
    </w:p>
    <w:p w14:paraId="34B2CF47"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color w:val="000000"/>
        </w:rPr>
        <w:t>Grade B (Very good): 0</w:t>
      </w:r>
    </w:p>
    <w:p w14:paraId="4AC6A744"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color w:val="000000"/>
        </w:rPr>
        <w:t>Grade C (Good): C, C</w:t>
      </w:r>
    </w:p>
    <w:p w14:paraId="420BB8B0"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color w:val="000000"/>
        </w:rPr>
        <w:t>Grade D (Fair): 0</w:t>
      </w:r>
    </w:p>
    <w:p w14:paraId="56B921BC" w14:textId="77777777" w:rsidR="00A77B3E" w:rsidRPr="00B110AF" w:rsidRDefault="0080313D" w:rsidP="009B7AE2">
      <w:pPr>
        <w:spacing w:line="360" w:lineRule="auto"/>
        <w:jc w:val="both"/>
        <w:rPr>
          <w:rFonts w:ascii="Book Antiqua" w:hAnsi="Book Antiqua"/>
        </w:rPr>
      </w:pPr>
      <w:r w:rsidRPr="00B110AF">
        <w:rPr>
          <w:rFonts w:ascii="Book Antiqua" w:eastAsia="Book Antiqua" w:hAnsi="Book Antiqua" w:cs="Book Antiqua"/>
          <w:color w:val="000000"/>
        </w:rPr>
        <w:t>Grade E (Poor): 0</w:t>
      </w:r>
    </w:p>
    <w:p w14:paraId="1750156C" w14:textId="77777777" w:rsidR="00A77B3E" w:rsidRPr="00B110AF" w:rsidRDefault="00A77B3E" w:rsidP="009B7AE2">
      <w:pPr>
        <w:spacing w:line="360" w:lineRule="auto"/>
        <w:jc w:val="both"/>
        <w:rPr>
          <w:rFonts w:ascii="Book Antiqua" w:hAnsi="Book Antiqua"/>
        </w:rPr>
      </w:pPr>
    </w:p>
    <w:p w14:paraId="765287D4" w14:textId="67BDC08C" w:rsidR="00007767" w:rsidRPr="00B110AF" w:rsidRDefault="0080313D" w:rsidP="009B7AE2">
      <w:pPr>
        <w:spacing w:line="360" w:lineRule="auto"/>
        <w:jc w:val="both"/>
        <w:rPr>
          <w:rFonts w:ascii="Book Antiqua" w:eastAsia="Book Antiqua" w:hAnsi="Book Antiqua" w:cs="Book Antiqua"/>
          <w:b/>
          <w:color w:val="000000"/>
        </w:rPr>
      </w:pPr>
      <w:r w:rsidRPr="00B110AF">
        <w:rPr>
          <w:rFonts w:ascii="Book Antiqua" w:eastAsia="Book Antiqua" w:hAnsi="Book Antiqua" w:cs="Book Antiqua"/>
          <w:b/>
          <w:color w:val="000000"/>
        </w:rPr>
        <w:t xml:space="preserve">P-Reviewer: </w:t>
      </w:r>
      <w:r w:rsidRPr="00B110AF">
        <w:rPr>
          <w:rFonts w:ascii="Book Antiqua" w:eastAsia="Book Antiqua" w:hAnsi="Book Antiqua" w:cs="Book Antiqua"/>
          <w:color w:val="000000"/>
        </w:rPr>
        <w:t>Balaban YH, Turkey; Mogahed EA, Egypt</w:t>
      </w:r>
      <w:r w:rsidRPr="00B110AF">
        <w:rPr>
          <w:rFonts w:ascii="Book Antiqua" w:eastAsia="Book Antiqua" w:hAnsi="Book Antiqua" w:cs="Book Antiqua"/>
          <w:b/>
          <w:color w:val="000000"/>
        </w:rPr>
        <w:t xml:space="preserve"> </w:t>
      </w:r>
      <w:r w:rsidR="00AB708B" w:rsidRPr="00B110AF">
        <w:rPr>
          <w:rFonts w:ascii="Book Antiqua" w:eastAsia="Book Antiqua" w:hAnsi="Book Antiqua" w:cs="Book Antiqua"/>
          <w:b/>
          <w:color w:val="000000"/>
        </w:rPr>
        <w:t xml:space="preserve">A-Editor: </w:t>
      </w:r>
      <w:r w:rsidR="007A0DEC" w:rsidRPr="00B110AF">
        <w:rPr>
          <w:rFonts w:ascii="Book Antiqua" w:eastAsia="Book Antiqua" w:hAnsi="Book Antiqua" w:cs="Book Antiqua"/>
          <w:color w:val="000000"/>
        </w:rPr>
        <w:t>Zhu JQ</w:t>
      </w:r>
      <w:r w:rsidR="00A7772B" w:rsidRPr="00B110AF">
        <w:rPr>
          <w:rFonts w:ascii="Book Antiqua" w:eastAsia="Book Antiqua" w:hAnsi="Book Antiqua" w:cs="Book Antiqua"/>
          <w:color w:val="000000"/>
        </w:rPr>
        <w:t>, China</w:t>
      </w:r>
      <w:r w:rsidR="007A0DEC" w:rsidRPr="00B110AF">
        <w:rPr>
          <w:rFonts w:ascii="Book Antiqua" w:eastAsia="Book Antiqua" w:hAnsi="Book Antiqua" w:cs="Book Antiqua"/>
          <w:b/>
          <w:color w:val="000000"/>
        </w:rPr>
        <w:t xml:space="preserve"> </w:t>
      </w:r>
      <w:r w:rsidRPr="00B110AF">
        <w:rPr>
          <w:rFonts w:ascii="Book Antiqua" w:eastAsia="Book Antiqua" w:hAnsi="Book Antiqua" w:cs="Book Antiqua"/>
          <w:b/>
          <w:color w:val="000000"/>
        </w:rPr>
        <w:t xml:space="preserve">S-Editor: </w:t>
      </w:r>
      <w:r w:rsidRPr="00B110AF">
        <w:rPr>
          <w:rFonts w:ascii="Book Antiqua" w:eastAsia="Book Antiqua" w:hAnsi="Book Antiqua" w:cs="Book Antiqua"/>
          <w:color w:val="000000"/>
        </w:rPr>
        <w:t>Liu JH</w:t>
      </w:r>
      <w:r w:rsidRPr="00B110AF">
        <w:rPr>
          <w:rFonts w:ascii="Book Antiqua" w:eastAsia="Book Antiqua" w:hAnsi="Book Antiqua" w:cs="Book Antiqua"/>
          <w:b/>
          <w:color w:val="000000"/>
        </w:rPr>
        <w:t xml:space="preserve"> L-Editor: </w:t>
      </w:r>
      <w:r w:rsidR="00526A66" w:rsidRPr="00B110AF">
        <w:rPr>
          <w:rFonts w:ascii="Book Antiqua" w:eastAsia="Book Antiqua" w:hAnsi="Book Antiqua" w:cs="Book Antiqua"/>
          <w:color w:val="000000"/>
        </w:rPr>
        <w:t>Kerr C</w:t>
      </w:r>
      <w:r w:rsidR="00526A66" w:rsidRPr="00B110AF">
        <w:rPr>
          <w:rFonts w:ascii="Book Antiqua" w:eastAsia="Book Antiqua" w:hAnsi="Book Antiqua" w:cs="Book Antiqua"/>
          <w:b/>
          <w:color w:val="000000"/>
        </w:rPr>
        <w:t xml:space="preserve"> </w:t>
      </w:r>
      <w:r w:rsidRPr="00B110AF">
        <w:rPr>
          <w:rFonts w:ascii="Book Antiqua" w:eastAsia="Book Antiqua" w:hAnsi="Book Antiqua" w:cs="Book Antiqua"/>
          <w:b/>
          <w:color w:val="000000"/>
        </w:rPr>
        <w:t xml:space="preserve">P-Editor: </w:t>
      </w:r>
      <w:r w:rsidR="001B3C5C" w:rsidRPr="00B110AF">
        <w:rPr>
          <w:rFonts w:ascii="Book Antiqua" w:eastAsia="Book Antiqua" w:hAnsi="Book Antiqua" w:cs="Book Antiqua"/>
          <w:color w:val="000000"/>
        </w:rPr>
        <w:t>Liu JH</w:t>
      </w:r>
    </w:p>
    <w:p w14:paraId="5731C7AD" w14:textId="77777777" w:rsidR="00A77B3E" w:rsidRPr="00B110AF" w:rsidRDefault="00007767" w:rsidP="009B7AE2">
      <w:pPr>
        <w:spacing w:line="360" w:lineRule="auto"/>
        <w:jc w:val="both"/>
        <w:rPr>
          <w:rFonts w:ascii="Book Antiqua" w:eastAsia="Book Antiqua" w:hAnsi="Book Antiqua" w:cs="Book Antiqua"/>
          <w:b/>
          <w:color w:val="000000"/>
        </w:rPr>
      </w:pPr>
      <w:r w:rsidRPr="00B110AF">
        <w:rPr>
          <w:rFonts w:ascii="Book Antiqua" w:eastAsia="Book Antiqua" w:hAnsi="Book Antiqua" w:cs="Book Antiqua"/>
          <w:b/>
          <w:color w:val="000000"/>
        </w:rPr>
        <w:br w:type="page"/>
      </w:r>
      <w:r w:rsidR="00034B68" w:rsidRPr="00B110AF">
        <w:rPr>
          <w:rFonts w:ascii="Book Antiqua" w:eastAsia="Book Antiqua" w:hAnsi="Book Antiqua" w:cs="Book Antiqua"/>
          <w:b/>
          <w:color w:val="000000"/>
        </w:rPr>
        <w:lastRenderedPageBreak/>
        <w:t>Figure Legends</w:t>
      </w:r>
    </w:p>
    <w:p w14:paraId="2BC614D6" w14:textId="55C02E86" w:rsidR="00007767" w:rsidRPr="00B110AF" w:rsidRDefault="00C96838" w:rsidP="009B7AE2">
      <w:pPr>
        <w:spacing w:line="360" w:lineRule="auto"/>
        <w:jc w:val="both"/>
        <w:rPr>
          <w:rFonts w:ascii="Book Antiqua" w:eastAsia="Book Antiqua" w:hAnsi="Book Antiqua" w:cs="Book Antiqua"/>
          <w:b/>
          <w:color w:val="000000"/>
        </w:rPr>
      </w:pPr>
      <w:r>
        <w:rPr>
          <w:noProof/>
          <w:lang w:eastAsia="zh-CN"/>
        </w:rPr>
        <w:drawing>
          <wp:inline distT="0" distB="0" distL="0" distR="0" wp14:anchorId="66A8368A" wp14:editId="40674B4A">
            <wp:extent cx="3242945" cy="33915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945" cy="3391535"/>
                    </a:xfrm>
                    <a:prstGeom prst="rect">
                      <a:avLst/>
                    </a:prstGeom>
                    <a:noFill/>
                    <a:ln>
                      <a:noFill/>
                    </a:ln>
                  </pic:spPr>
                </pic:pic>
              </a:graphicData>
            </a:graphic>
          </wp:inline>
        </w:drawing>
      </w:r>
    </w:p>
    <w:p w14:paraId="691A192D" w14:textId="314E4832" w:rsidR="00007767" w:rsidRPr="00B110AF" w:rsidRDefault="009B1529" w:rsidP="009B7AE2">
      <w:pPr>
        <w:spacing w:line="360" w:lineRule="auto"/>
        <w:jc w:val="both"/>
        <w:rPr>
          <w:rFonts w:ascii="Book Antiqua" w:hAnsi="Book Antiqua" w:cs="Book Antiqua"/>
          <w:color w:val="000000"/>
          <w:lang w:eastAsia="zh-CN"/>
        </w:rPr>
      </w:pPr>
      <w:r w:rsidRPr="00B110AF">
        <w:rPr>
          <w:rFonts w:ascii="Book Antiqua" w:eastAsia="Book Antiqua" w:hAnsi="Book Antiqua" w:cs="Book Antiqua"/>
          <w:b/>
          <w:color w:val="000000"/>
        </w:rPr>
        <w:t>Figure 1</w:t>
      </w:r>
      <w:r w:rsidR="008201DA" w:rsidRPr="00B110AF">
        <w:rPr>
          <w:rFonts w:ascii="Book Antiqua" w:eastAsia="Book Antiqua" w:hAnsi="Book Antiqua" w:cs="Book Antiqua"/>
          <w:b/>
          <w:color w:val="000000"/>
        </w:rPr>
        <w:t xml:space="preserve"> </w:t>
      </w:r>
      <w:r w:rsidR="0017407A" w:rsidRPr="00B110AF">
        <w:rPr>
          <w:rFonts w:ascii="Book Antiqua" w:eastAsia="Book Antiqua" w:hAnsi="Book Antiqua" w:cs="Book Antiqua"/>
          <w:b/>
          <w:color w:val="000000"/>
        </w:rPr>
        <w:t>Lifecycle of hepatitis B virus</w:t>
      </w:r>
      <w:r w:rsidR="00FA7CDE" w:rsidRPr="00B110AF">
        <w:rPr>
          <w:rFonts w:ascii="Book Antiqua" w:eastAsia="Book Antiqua" w:hAnsi="Book Antiqua" w:cs="Book Antiqua"/>
          <w:b/>
          <w:color w:val="000000"/>
        </w:rPr>
        <w:t xml:space="preserve"> (HBV)</w:t>
      </w:r>
      <w:r w:rsidR="0017407A" w:rsidRPr="00B110AF">
        <w:rPr>
          <w:rFonts w:ascii="Book Antiqua" w:eastAsia="Book Antiqua" w:hAnsi="Book Antiqua" w:cs="Book Antiqua"/>
          <w:b/>
          <w:color w:val="000000"/>
        </w:rPr>
        <w:t>.</w:t>
      </w:r>
      <w:r w:rsidR="0017407A" w:rsidRPr="00B110AF">
        <w:rPr>
          <w:rFonts w:ascii="Book Antiqua" w:eastAsia="Book Antiqua" w:hAnsi="Book Antiqua" w:cs="Book Antiqua"/>
          <w:color w:val="000000"/>
        </w:rPr>
        <w:t xml:space="preserve"> 1</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w:t>
      </w:r>
      <w:r w:rsidR="003036D7" w:rsidRPr="00B110AF">
        <w:rPr>
          <w:rFonts w:ascii="Book Antiqua" w:eastAsia="Book Antiqua" w:hAnsi="Book Antiqua" w:cs="Book Antiqua"/>
          <w:color w:val="000000"/>
        </w:rPr>
        <w:t xml:space="preserve">Attachment </w:t>
      </w:r>
      <w:r w:rsidR="0017407A" w:rsidRPr="00B110AF">
        <w:rPr>
          <w:rFonts w:ascii="Book Antiqua" w:eastAsia="Book Antiqua" w:hAnsi="Book Antiqua" w:cs="Book Antiqua"/>
          <w:color w:val="000000"/>
        </w:rPr>
        <w:t xml:space="preserve">of the virion to the sodium taurocholate cotransporting peptide </w:t>
      </w:r>
      <w:r w:rsidR="00B56C45"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NTCP); 2</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w:t>
      </w:r>
      <w:r w:rsidR="003036D7" w:rsidRPr="00B110AF">
        <w:rPr>
          <w:rFonts w:ascii="Book Antiqua" w:eastAsia="Book Antiqua" w:hAnsi="Book Antiqua" w:cs="Book Antiqua"/>
          <w:color w:val="000000"/>
        </w:rPr>
        <w:t>Endocytosis</w:t>
      </w:r>
      <w:r w:rsidR="0017407A" w:rsidRPr="00B110AF">
        <w:rPr>
          <w:rFonts w:ascii="Book Antiqua" w:eastAsia="Book Antiqua" w:hAnsi="Book Antiqua" w:cs="Book Antiqua"/>
          <w:color w:val="000000"/>
        </w:rPr>
        <w:t>; 3</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w:t>
      </w:r>
      <w:r w:rsidR="003036D7" w:rsidRPr="00B110AF">
        <w:rPr>
          <w:rFonts w:ascii="Book Antiqua" w:eastAsia="Book Antiqua" w:hAnsi="Book Antiqua" w:cs="Book Antiqua"/>
          <w:color w:val="000000"/>
        </w:rPr>
        <w:t xml:space="preserve">Capsid </w:t>
      </w:r>
      <w:r w:rsidR="0017407A" w:rsidRPr="00B110AF">
        <w:rPr>
          <w:rFonts w:ascii="Book Antiqua" w:eastAsia="Book Antiqua" w:hAnsi="Book Antiqua" w:cs="Book Antiqua"/>
          <w:color w:val="000000"/>
        </w:rPr>
        <w:t>release; 4</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w:t>
      </w:r>
      <w:r w:rsidR="00AB3BC3" w:rsidRPr="00B110AF">
        <w:rPr>
          <w:rFonts w:ascii="Book Antiqua" w:eastAsia="Book Antiqua" w:hAnsi="Book Antiqua" w:cs="Book Antiqua"/>
          <w:color w:val="000000"/>
        </w:rPr>
        <w:t>relaxed circular DNA</w:t>
      </w:r>
      <w:r w:rsidR="00AB3BC3" w:rsidRPr="00B110AF">
        <w:rPr>
          <w:rFonts w:ascii="Book Antiqua" w:hAnsi="Book Antiqua" w:cs="Book Antiqua"/>
          <w:color w:val="000000"/>
          <w:lang w:eastAsia="zh-CN"/>
        </w:rPr>
        <w:t xml:space="preserve"> </w:t>
      </w:r>
      <w:r w:rsidR="0017407A" w:rsidRPr="00B110AF">
        <w:rPr>
          <w:rFonts w:ascii="Book Antiqua" w:eastAsia="Book Antiqua" w:hAnsi="Book Antiqua" w:cs="Book Antiqua"/>
          <w:color w:val="000000"/>
        </w:rPr>
        <w:t>entry into the nucleus; 5</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w:t>
      </w:r>
      <w:r w:rsidR="008F4B89" w:rsidRPr="00B110AF">
        <w:rPr>
          <w:rFonts w:ascii="Book Antiqua" w:hAnsi="Book Antiqua"/>
          <w:color w:val="000000" w:themeColor="text1"/>
          <w:bdr w:val="none" w:sz="0" w:space="0" w:color="auto" w:frame="1"/>
          <w:shd w:val="clear" w:color="auto" w:fill="FFFFFF"/>
        </w:rPr>
        <w:t xml:space="preserve">closed covalent circular </w:t>
      </w:r>
      <w:r w:rsidR="0017407A" w:rsidRPr="00B110AF">
        <w:rPr>
          <w:rFonts w:ascii="Book Antiqua" w:eastAsia="Book Antiqua" w:hAnsi="Book Antiqua" w:cs="Book Antiqua"/>
          <w:color w:val="000000"/>
        </w:rPr>
        <w:t>DNA synthesis; 6</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w:t>
      </w:r>
      <w:r w:rsidR="002713D9" w:rsidRPr="00B110AF">
        <w:rPr>
          <w:rFonts w:ascii="Book Antiqua" w:eastAsia="Book Antiqua" w:hAnsi="Book Antiqua" w:cs="Book Antiqua"/>
          <w:color w:val="000000"/>
        </w:rPr>
        <w:t>Transcription</w:t>
      </w:r>
      <w:r w:rsidR="0017407A" w:rsidRPr="00B110AF">
        <w:rPr>
          <w:rFonts w:ascii="Book Antiqua" w:eastAsia="Book Antiqua" w:hAnsi="Book Antiqua" w:cs="Book Antiqua"/>
          <w:color w:val="000000"/>
        </w:rPr>
        <w:t>; 7</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mRNA transfer to the cytoplasm and encapsidation; 9</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DNA synthesis and budding of virions into</w:t>
      </w:r>
      <w:r w:rsidR="001549D4" w:rsidRPr="00B110AF">
        <w:rPr>
          <w:rFonts w:ascii="Book Antiqua" w:eastAsia="Book Antiqua" w:hAnsi="Book Antiqua" w:cs="Book Antiqua"/>
          <w:color w:val="000000"/>
        </w:rPr>
        <w:t xml:space="preserve"> </w:t>
      </w:r>
      <w:r w:rsidR="0017407A" w:rsidRPr="00B110AF">
        <w:rPr>
          <w:rFonts w:ascii="Book Antiqua" w:eastAsia="Book Antiqua" w:hAnsi="Book Antiqua" w:cs="Book Antiqua"/>
          <w:color w:val="000000"/>
        </w:rPr>
        <w:t xml:space="preserve">the </w:t>
      </w:r>
      <w:r w:rsidR="00FA7CDE" w:rsidRPr="00B110AF">
        <w:rPr>
          <w:rFonts w:ascii="Book Antiqua" w:eastAsia="Book Antiqua" w:hAnsi="Book Antiqua" w:cs="Book Antiqua"/>
          <w:color w:val="000000"/>
        </w:rPr>
        <w:t xml:space="preserve">endoplasmic reticulum </w:t>
      </w:r>
      <w:r w:rsidR="0017407A" w:rsidRPr="00B110AF">
        <w:rPr>
          <w:rFonts w:ascii="Book Antiqua" w:eastAsia="Book Antiqua" w:hAnsi="Book Antiqua" w:cs="Book Antiqua"/>
          <w:color w:val="000000"/>
        </w:rPr>
        <w:t>lumen; 10</w:t>
      </w:r>
      <w:r w:rsidR="001C3454" w:rsidRPr="00B110AF">
        <w:rPr>
          <w:rFonts w:ascii="Book Antiqua" w:eastAsia="Book Antiqua" w:hAnsi="Book Antiqua" w:cs="Book Antiqua"/>
          <w:color w:val="000000"/>
        </w:rPr>
        <w:t>:</w:t>
      </w:r>
      <w:r w:rsidR="0017407A" w:rsidRPr="00B110AF">
        <w:rPr>
          <w:rFonts w:ascii="Book Antiqua" w:eastAsia="Book Antiqua" w:hAnsi="Book Antiqua" w:cs="Book Antiqua"/>
          <w:color w:val="000000"/>
        </w:rPr>
        <w:t xml:space="preserve"> </w:t>
      </w:r>
      <w:r w:rsidR="002713D9" w:rsidRPr="00B110AF">
        <w:rPr>
          <w:rFonts w:ascii="Book Antiqua" w:eastAsia="Book Antiqua" w:hAnsi="Book Antiqua" w:cs="Book Antiqua"/>
          <w:color w:val="000000"/>
        </w:rPr>
        <w:t xml:space="preserve">Virus </w:t>
      </w:r>
      <w:r w:rsidR="0017407A" w:rsidRPr="00B110AF">
        <w:rPr>
          <w:rFonts w:ascii="Book Antiqua" w:eastAsia="Book Antiqua" w:hAnsi="Book Antiqua" w:cs="Book Antiqua"/>
          <w:color w:val="000000"/>
        </w:rPr>
        <w:t>release through multivesicular body transfer to hepatocyte surface.</w:t>
      </w:r>
      <w:r w:rsidR="0086389A" w:rsidRPr="00B110AF">
        <w:rPr>
          <w:rFonts w:ascii="Book Antiqua" w:eastAsia="Book Antiqua" w:hAnsi="Book Antiqua" w:cs="Book Antiqua"/>
          <w:color w:val="000000"/>
        </w:rPr>
        <w:t xml:space="preserve"> </w:t>
      </w:r>
    </w:p>
    <w:p w14:paraId="4D723C8E" w14:textId="77777777" w:rsidR="00007767" w:rsidRPr="00B110AF" w:rsidRDefault="00007767" w:rsidP="009B7AE2">
      <w:pPr>
        <w:spacing w:line="360" w:lineRule="auto"/>
        <w:jc w:val="both"/>
        <w:rPr>
          <w:rFonts w:ascii="Book Antiqua" w:eastAsia="Book Antiqua" w:hAnsi="Book Antiqua" w:cs="Book Antiqua"/>
          <w:b/>
          <w:color w:val="000000"/>
        </w:rPr>
      </w:pPr>
    </w:p>
    <w:p w14:paraId="3289E4E2" w14:textId="3E37AEFD" w:rsidR="00007767" w:rsidRPr="00B110AF" w:rsidRDefault="00C96838" w:rsidP="009B7AE2">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7FFBD335" wp14:editId="50007FE7">
            <wp:extent cx="4625340" cy="3636645"/>
            <wp:effectExtent l="0" t="0" r="381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5340" cy="3636645"/>
                    </a:xfrm>
                    <a:prstGeom prst="rect">
                      <a:avLst/>
                    </a:prstGeom>
                    <a:noFill/>
                    <a:ln>
                      <a:noFill/>
                    </a:ln>
                  </pic:spPr>
                </pic:pic>
              </a:graphicData>
            </a:graphic>
          </wp:inline>
        </w:drawing>
      </w:r>
    </w:p>
    <w:p w14:paraId="4898389A" w14:textId="77777777" w:rsidR="0033244A" w:rsidRPr="00B110AF" w:rsidRDefault="0052743C" w:rsidP="009B7AE2">
      <w:pPr>
        <w:spacing w:line="360" w:lineRule="auto"/>
        <w:jc w:val="both"/>
        <w:rPr>
          <w:rFonts w:ascii="Book Antiqua" w:eastAsia="Book Antiqua" w:hAnsi="Book Antiqua" w:cs="Book Antiqua"/>
          <w:b/>
          <w:color w:val="000000"/>
        </w:rPr>
        <w:sectPr w:rsidR="0033244A" w:rsidRPr="00B110AF">
          <w:footerReference w:type="default" r:id="rId10"/>
          <w:pgSz w:w="12240" w:h="15840"/>
          <w:pgMar w:top="1440" w:right="1440" w:bottom="1440" w:left="1440" w:header="720" w:footer="720" w:gutter="0"/>
          <w:cols w:space="720"/>
          <w:docGrid w:linePitch="360"/>
        </w:sectPr>
      </w:pPr>
      <w:r w:rsidRPr="00B110AF">
        <w:rPr>
          <w:rFonts w:ascii="Book Antiqua" w:eastAsia="Book Antiqua" w:hAnsi="Book Antiqua" w:cs="Book Antiqua"/>
          <w:b/>
          <w:color w:val="000000"/>
        </w:rPr>
        <w:t>Figure 2</w:t>
      </w:r>
      <w:r w:rsidR="008201DA" w:rsidRPr="00B110AF">
        <w:rPr>
          <w:rFonts w:ascii="Book Antiqua" w:eastAsia="Book Antiqua" w:hAnsi="Book Antiqua" w:cs="Book Antiqua"/>
          <w:b/>
          <w:color w:val="000000"/>
        </w:rPr>
        <w:t xml:space="preserve"> </w:t>
      </w:r>
      <w:r w:rsidR="00D86146" w:rsidRPr="00B110AF">
        <w:rPr>
          <w:rFonts w:ascii="Book Antiqua" w:eastAsia="Book Antiqua" w:hAnsi="Book Antiqua" w:cs="Book Antiqua"/>
          <w:b/>
          <w:color w:val="000000"/>
        </w:rPr>
        <w:t>New treatments in</w:t>
      </w:r>
      <w:r w:rsidR="001F27DF" w:rsidRPr="00B110AF">
        <w:rPr>
          <w:rFonts w:ascii="Book Antiqua" w:eastAsia="Book Antiqua" w:hAnsi="Book Antiqua" w:cs="Book Antiqua"/>
          <w:b/>
          <w:color w:val="000000"/>
        </w:rPr>
        <w:t xml:space="preserve"> chronic hepatitis </w:t>
      </w:r>
      <w:r w:rsidR="00D86146" w:rsidRPr="00B110AF">
        <w:rPr>
          <w:rFonts w:ascii="Book Antiqua" w:eastAsia="Book Antiqua" w:hAnsi="Book Antiqua" w:cs="Book Antiqua"/>
          <w:b/>
          <w:color w:val="000000"/>
        </w:rPr>
        <w:t>D, with specific targets</w:t>
      </w:r>
      <w:r w:rsidR="00C9415B" w:rsidRPr="00B110AF">
        <w:rPr>
          <w:rFonts w:ascii="Book Antiqua" w:eastAsia="Book Antiqua" w:hAnsi="Book Antiqua" w:cs="Book Antiqua"/>
          <w:b/>
          <w:color w:val="000000"/>
        </w:rPr>
        <w:t>.</w:t>
      </w:r>
    </w:p>
    <w:p w14:paraId="2F3B847A" w14:textId="2BB2EAFE" w:rsidR="00334421" w:rsidRPr="00B110AF" w:rsidRDefault="00334421" w:rsidP="009B7AE2">
      <w:pPr>
        <w:spacing w:line="360" w:lineRule="auto"/>
        <w:jc w:val="both"/>
        <w:rPr>
          <w:rFonts w:ascii="Book Antiqua" w:eastAsia="Book Antiqua" w:hAnsi="Book Antiqua" w:cs="Book Antiqua"/>
          <w:b/>
          <w:color w:val="000000"/>
        </w:rPr>
      </w:pPr>
      <w:r w:rsidRPr="00B110AF">
        <w:rPr>
          <w:rFonts w:ascii="Book Antiqua" w:hAnsi="Book Antiqua"/>
          <w:b/>
        </w:rPr>
        <w:lastRenderedPageBreak/>
        <w:t xml:space="preserve">Table 1 </w:t>
      </w:r>
      <w:r w:rsidRPr="00B110AF">
        <w:rPr>
          <w:rFonts w:ascii="Book Antiqua" w:hAnsi="Book Antiqua"/>
          <w:b/>
          <w:color w:val="000000"/>
        </w:rPr>
        <w:t>Approved antiviral</w:t>
      </w:r>
      <w:r w:rsidR="00AB3BC3" w:rsidRPr="00B110AF">
        <w:rPr>
          <w:rFonts w:ascii="Book Antiqua" w:hAnsi="Book Antiqua"/>
          <w:b/>
          <w:color w:val="000000"/>
        </w:rPr>
        <w:t>s</w:t>
      </w:r>
      <w:r w:rsidRPr="00B110AF">
        <w:rPr>
          <w:rFonts w:ascii="Book Antiqua" w:hAnsi="Book Antiqua"/>
          <w:b/>
          <w:color w:val="000000"/>
        </w:rPr>
        <w:t xml:space="preserve"> for adult</w:t>
      </w:r>
      <w:r w:rsidR="00AB3BC3" w:rsidRPr="00B110AF">
        <w:rPr>
          <w:rFonts w:ascii="Book Antiqua" w:hAnsi="Book Antiqua"/>
          <w:b/>
          <w:color w:val="000000"/>
        </w:rPr>
        <w:t>s</w:t>
      </w:r>
      <w:r w:rsidRPr="00B110AF">
        <w:rPr>
          <w:rFonts w:ascii="Book Antiqua" w:hAnsi="Book Antiqua"/>
          <w:b/>
          <w:color w:val="000000"/>
        </w:rPr>
        <w:t xml:space="preserve"> and children for chronic hepatitis B</w:t>
      </w:r>
    </w:p>
    <w:tbl>
      <w:tblPr>
        <w:tblW w:w="9356" w:type="dxa"/>
        <w:tblInd w:w="108" w:type="dxa"/>
        <w:tblLayout w:type="fixed"/>
        <w:tblLook w:val="04A0" w:firstRow="1" w:lastRow="0" w:firstColumn="1" w:lastColumn="0" w:noHBand="0" w:noVBand="1"/>
      </w:tblPr>
      <w:tblGrid>
        <w:gridCol w:w="1560"/>
        <w:gridCol w:w="1134"/>
        <w:gridCol w:w="1559"/>
        <w:gridCol w:w="3294"/>
        <w:gridCol w:w="1809"/>
      </w:tblGrid>
      <w:tr w:rsidR="00F57072" w:rsidRPr="00B110AF" w14:paraId="1276CBD7" w14:textId="77777777" w:rsidTr="002E284C">
        <w:trPr>
          <w:trHeight w:val="681"/>
        </w:trPr>
        <w:tc>
          <w:tcPr>
            <w:tcW w:w="1560" w:type="dxa"/>
            <w:tcBorders>
              <w:top w:val="single" w:sz="8" w:space="0" w:color="auto"/>
              <w:left w:val="nil"/>
              <w:bottom w:val="single" w:sz="8" w:space="0" w:color="auto"/>
              <w:right w:val="nil"/>
            </w:tcBorders>
            <w:shd w:val="clear" w:color="auto" w:fill="auto"/>
            <w:vAlign w:val="center"/>
            <w:hideMark/>
          </w:tcPr>
          <w:p w14:paraId="0AD671C2" w14:textId="77777777" w:rsidR="00F57072" w:rsidRPr="00B110AF" w:rsidRDefault="00F57072"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Drug</w:t>
            </w:r>
          </w:p>
        </w:tc>
        <w:tc>
          <w:tcPr>
            <w:tcW w:w="1134" w:type="dxa"/>
            <w:tcBorders>
              <w:top w:val="single" w:sz="8" w:space="0" w:color="auto"/>
              <w:left w:val="nil"/>
              <w:bottom w:val="single" w:sz="8" w:space="0" w:color="auto"/>
              <w:right w:val="nil"/>
            </w:tcBorders>
            <w:shd w:val="clear" w:color="auto" w:fill="auto"/>
            <w:vAlign w:val="center"/>
            <w:hideMark/>
          </w:tcPr>
          <w:p w14:paraId="5FD6CA69" w14:textId="77777777" w:rsidR="00F57072" w:rsidRPr="00B110AF" w:rsidRDefault="00F57072"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Adult dosing</w:t>
            </w:r>
          </w:p>
        </w:tc>
        <w:tc>
          <w:tcPr>
            <w:tcW w:w="1559" w:type="dxa"/>
            <w:tcBorders>
              <w:top w:val="single" w:sz="8" w:space="0" w:color="auto"/>
              <w:left w:val="nil"/>
              <w:bottom w:val="single" w:sz="8" w:space="0" w:color="auto"/>
              <w:right w:val="nil"/>
            </w:tcBorders>
            <w:shd w:val="clear" w:color="auto" w:fill="auto"/>
            <w:vAlign w:val="center"/>
            <w:hideMark/>
          </w:tcPr>
          <w:p w14:paraId="4E1FFB0E" w14:textId="77777777" w:rsidR="00F57072" w:rsidRPr="00B110AF" w:rsidRDefault="00F57072"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Pediatric dosing</w:t>
            </w:r>
          </w:p>
        </w:tc>
        <w:tc>
          <w:tcPr>
            <w:tcW w:w="3294" w:type="dxa"/>
            <w:tcBorders>
              <w:top w:val="single" w:sz="8" w:space="0" w:color="auto"/>
              <w:left w:val="nil"/>
              <w:bottom w:val="single" w:sz="8" w:space="0" w:color="auto"/>
              <w:right w:val="nil"/>
            </w:tcBorders>
            <w:shd w:val="clear" w:color="auto" w:fill="auto"/>
            <w:vAlign w:val="center"/>
            <w:hideMark/>
          </w:tcPr>
          <w:p w14:paraId="3BEF2AEB" w14:textId="77777777" w:rsidR="00F57072" w:rsidRPr="00B110AF" w:rsidRDefault="00F57072"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Potential side effects</w:t>
            </w:r>
          </w:p>
        </w:tc>
        <w:tc>
          <w:tcPr>
            <w:tcW w:w="1809" w:type="dxa"/>
            <w:tcBorders>
              <w:top w:val="single" w:sz="8" w:space="0" w:color="auto"/>
              <w:left w:val="nil"/>
              <w:bottom w:val="single" w:sz="8" w:space="0" w:color="auto"/>
              <w:right w:val="nil"/>
            </w:tcBorders>
            <w:shd w:val="clear" w:color="auto" w:fill="auto"/>
            <w:vAlign w:val="center"/>
            <w:hideMark/>
          </w:tcPr>
          <w:p w14:paraId="614E4340" w14:textId="77777777" w:rsidR="00F57072" w:rsidRPr="00B110AF" w:rsidRDefault="00F57072"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Pregnancy category</w:t>
            </w:r>
          </w:p>
        </w:tc>
      </w:tr>
      <w:tr w:rsidR="00F57072" w:rsidRPr="00B110AF" w14:paraId="514C1A7E" w14:textId="77777777" w:rsidTr="002E284C">
        <w:trPr>
          <w:trHeight w:val="1927"/>
        </w:trPr>
        <w:tc>
          <w:tcPr>
            <w:tcW w:w="1560" w:type="dxa"/>
            <w:tcBorders>
              <w:top w:val="nil"/>
              <w:left w:val="nil"/>
              <w:bottom w:val="nil"/>
              <w:right w:val="nil"/>
            </w:tcBorders>
            <w:shd w:val="clear" w:color="auto" w:fill="auto"/>
            <w:vAlign w:val="center"/>
            <w:hideMark/>
          </w:tcPr>
          <w:p w14:paraId="7276A58F"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Peg-IFN-a-2a (adult) IFN-a-2b (children)</w:t>
            </w:r>
          </w:p>
        </w:tc>
        <w:tc>
          <w:tcPr>
            <w:tcW w:w="1134" w:type="dxa"/>
            <w:tcBorders>
              <w:top w:val="nil"/>
              <w:left w:val="nil"/>
              <w:bottom w:val="nil"/>
              <w:right w:val="nil"/>
            </w:tcBorders>
            <w:shd w:val="clear" w:color="auto" w:fill="auto"/>
            <w:vAlign w:val="center"/>
            <w:hideMark/>
          </w:tcPr>
          <w:p w14:paraId="4CBA5077" w14:textId="19FB51DB"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180 mcg w</w:t>
            </w:r>
            <w:r w:rsidR="005573A0" w:rsidRPr="00B110AF">
              <w:rPr>
                <w:rFonts w:ascii="Book Antiqua" w:eastAsia="等线" w:hAnsi="Book Antiqua" w:cs="宋体"/>
                <w:color w:val="000000"/>
                <w:lang w:eastAsia="zh-CN"/>
              </w:rPr>
              <w:t>k</w:t>
            </w:r>
            <w:r w:rsidRPr="00B110AF">
              <w:rPr>
                <w:rFonts w:ascii="Book Antiqua" w:eastAsia="等线" w:hAnsi="Book Antiqua" w:cs="宋体"/>
                <w:color w:val="000000"/>
                <w:lang w:eastAsia="zh-CN"/>
              </w:rPr>
              <w:t>ly</w:t>
            </w:r>
          </w:p>
        </w:tc>
        <w:tc>
          <w:tcPr>
            <w:tcW w:w="1559" w:type="dxa"/>
            <w:tcBorders>
              <w:top w:val="nil"/>
              <w:left w:val="nil"/>
              <w:bottom w:val="nil"/>
              <w:right w:val="nil"/>
            </w:tcBorders>
            <w:shd w:val="clear" w:color="auto" w:fill="auto"/>
            <w:vAlign w:val="center"/>
            <w:hideMark/>
          </w:tcPr>
          <w:p w14:paraId="22ADC644" w14:textId="5980043E"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&gt; 1 yr dose: 6 million IU/m</w:t>
            </w:r>
            <w:r w:rsidRPr="00B110AF">
              <w:rPr>
                <w:rFonts w:ascii="Book Antiqua" w:eastAsia="等线" w:hAnsi="Book Antiqua" w:cs="宋体"/>
                <w:color w:val="000000"/>
                <w:vertAlign w:val="superscript"/>
                <w:lang w:eastAsia="zh-CN"/>
              </w:rPr>
              <w:t>2</w:t>
            </w:r>
            <w:r w:rsidRPr="00B110AF">
              <w:rPr>
                <w:rFonts w:ascii="Book Antiqua" w:eastAsia="等线" w:hAnsi="Book Antiqua" w:cs="宋体"/>
                <w:color w:val="000000"/>
                <w:lang w:eastAsia="zh-CN"/>
              </w:rPr>
              <w:t xml:space="preserve"> three times wkly</w:t>
            </w:r>
          </w:p>
        </w:tc>
        <w:tc>
          <w:tcPr>
            <w:tcW w:w="3294" w:type="dxa"/>
            <w:tcBorders>
              <w:top w:val="nil"/>
              <w:left w:val="nil"/>
              <w:bottom w:val="nil"/>
              <w:right w:val="nil"/>
            </w:tcBorders>
            <w:shd w:val="clear" w:color="auto" w:fill="auto"/>
            <w:vAlign w:val="center"/>
            <w:hideMark/>
          </w:tcPr>
          <w:p w14:paraId="7F9BDACB"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Flu-like symptoms, fatigue, mood disturbances, cytopenia, autoimmune disorders in adults, anorexia, and weight loss in children</w:t>
            </w:r>
          </w:p>
        </w:tc>
        <w:tc>
          <w:tcPr>
            <w:tcW w:w="1809" w:type="dxa"/>
            <w:tcBorders>
              <w:top w:val="nil"/>
              <w:left w:val="nil"/>
              <w:bottom w:val="nil"/>
              <w:right w:val="nil"/>
            </w:tcBorders>
            <w:shd w:val="clear" w:color="auto" w:fill="auto"/>
            <w:vAlign w:val="center"/>
            <w:hideMark/>
          </w:tcPr>
          <w:p w14:paraId="19259183"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C</w:t>
            </w:r>
          </w:p>
        </w:tc>
      </w:tr>
      <w:tr w:rsidR="00F57072" w:rsidRPr="00B110AF" w14:paraId="3C7B19ED" w14:textId="77777777" w:rsidTr="002E284C">
        <w:trPr>
          <w:trHeight w:val="2517"/>
        </w:trPr>
        <w:tc>
          <w:tcPr>
            <w:tcW w:w="1560" w:type="dxa"/>
            <w:tcBorders>
              <w:top w:val="nil"/>
              <w:left w:val="nil"/>
              <w:bottom w:val="nil"/>
              <w:right w:val="nil"/>
            </w:tcBorders>
            <w:shd w:val="clear" w:color="auto" w:fill="auto"/>
            <w:vAlign w:val="center"/>
            <w:hideMark/>
          </w:tcPr>
          <w:p w14:paraId="6FA12DAF"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Entecavir</w:t>
            </w:r>
          </w:p>
        </w:tc>
        <w:tc>
          <w:tcPr>
            <w:tcW w:w="1134" w:type="dxa"/>
            <w:tcBorders>
              <w:top w:val="nil"/>
              <w:left w:val="nil"/>
              <w:bottom w:val="nil"/>
              <w:right w:val="nil"/>
            </w:tcBorders>
            <w:shd w:val="clear" w:color="auto" w:fill="auto"/>
            <w:vAlign w:val="center"/>
            <w:hideMark/>
          </w:tcPr>
          <w:p w14:paraId="15629195"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0.5 mg daily</w:t>
            </w:r>
          </w:p>
        </w:tc>
        <w:tc>
          <w:tcPr>
            <w:tcW w:w="1559" w:type="dxa"/>
            <w:tcBorders>
              <w:top w:val="nil"/>
              <w:left w:val="nil"/>
              <w:bottom w:val="nil"/>
              <w:right w:val="nil"/>
            </w:tcBorders>
            <w:shd w:val="clear" w:color="auto" w:fill="auto"/>
            <w:vAlign w:val="center"/>
            <w:hideMark/>
          </w:tcPr>
          <w:p w14:paraId="0177B01D"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&gt; 2 yr dose: weight-based to 10-30 kg; above 30 kg: 0.5 mg daily</w:t>
            </w:r>
          </w:p>
        </w:tc>
        <w:tc>
          <w:tcPr>
            <w:tcW w:w="3294" w:type="dxa"/>
            <w:tcBorders>
              <w:top w:val="nil"/>
              <w:left w:val="nil"/>
              <w:bottom w:val="nil"/>
              <w:right w:val="nil"/>
            </w:tcBorders>
            <w:shd w:val="clear" w:color="auto" w:fill="auto"/>
            <w:vAlign w:val="center"/>
            <w:hideMark/>
          </w:tcPr>
          <w:p w14:paraId="67ABF7BD"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Lactic acidosis (decompensated cirrhosis only)</w:t>
            </w:r>
          </w:p>
        </w:tc>
        <w:tc>
          <w:tcPr>
            <w:tcW w:w="1809" w:type="dxa"/>
            <w:tcBorders>
              <w:top w:val="nil"/>
              <w:left w:val="nil"/>
              <w:bottom w:val="nil"/>
              <w:right w:val="nil"/>
            </w:tcBorders>
            <w:shd w:val="clear" w:color="auto" w:fill="auto"/>
            <w:vAlign w:val="center"/>
            <w:hideMark/>
          </w:tcPr>
          <w:p w14:paraId="4B4BF822"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C</w:t>
            </w:r>
          </w:p>
        </w:tc>
      </w:tr>
      <w:tr w:rsidR="00F57072" w:rsidRPr="00B110AF" w14:paraId="5A997777" w14:textId="77777777" w:rsidTr="002E284C">
        <w:trPr>
          <w:trHeight w:val="1393"/>
        </w:trPr>
        <w:tc>
          <w:tcPr>
            <w:tcW w:w="1560" w:type="dxa"/>
            <w:tcBorders>
              <w:top w:val="nil"/>
              <w:left w:val="nil"/>
              <w:bottom w:val="nil"/>
              <w:right w:val="nil"/>
            </w:tcBorders>
            <w:shd w:val="clear" w:color="auto" w:fill="auto"/>
            <w:vAlign w:val="center"/>
            <w:hideMark/>
          </w:tcPr>
          <w:p w14:paraId="599E7050"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Tenofovir dipovoxil fumarate</w:t>
            </w:r>
          </w:p>
        </w:tc>
        <w:tc>
          <w:tcPr>
            <w:tcW w:w="1134" w:type="dxa"/>
            <w:tcBorders>
              <w:top w:val="nil"/>
              <w:left w:val="nil"/>
              <w:bottom w:val="nil"/>
              <w:right w:val="nil"/>
            </w:tcBorders>
            <w:shd w:val="clear" w:color="auto" w:fill="auto"/>
            <w:vAlign w:val="center"/>
            <w:hideMark/>
          </w:tcPr>
          <w:p w14:paraId="2E479763"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300 daily</w:t>
            </w:r>
          </w:p>
        </w:tc>
        <w:tc>
          <w:tcPr>
            <w:tcW w:w="1559" w:type="dxa"/>
            <w:tcBorders>
              <w:top w:val="nil"/>
              <w:left w:val="nil"/>
              <w:bottom w:val="nil"/>
              <w:right w:val="nil"/>
            </w:tcBorders>
            <w:shd w:val="clear" w:color="auto" w:fill="auto"/>
            <w:vAlign w:val="center"/>
            <w:hideMark/>
          </w:tcPr>
          <w:p w14:paraId="0B878124"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&gt; 12 yr</w:t>
            </w:r>
          </w:p>
        </w:tc>
        <w:tc>
          <w:tcPr>
            <w:tcW w:w="3294" w:type="dxa"/>
            <w:tcBorders>
              <w:top w:val="nil"/>
              <w:left w:val="nil"/>
              <w:bottom w:val="nil"/>
              <w:right w:val="nil"/>
            </w:tcBorders>
            <w:shd w:val="clear" w:color="auto" w:fill="auto"/>
            <w:vAlign w:val="center"/>
            <w:hideMark/>
          </w:tcPr>
          <w:p w14:paraId="68720330"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Fanconi syndrome, osteomalacia, lactic acidosis</w:t>
            </w:r>
          </w:p>
        </w:tc>
        <w:tc>
          <w:tcPr>
            <w:tcW w:w="1809" w:type="dxa"/>
            <w:tcBorders>
              <w:top w:val="nil"/>
              <w:left w:val="nil"/>
              <w:bottom w:val="nil"/>
              <w:right w:val="nil"/>
            </w:tcBorders>
            <w:shd w:val="clear" w:color="auto" w:fill="auto"/>
            <w:vAlign w:val="center"/>
            <w:hideMark/>
          </w:tcPr>
          <w:p w14:paraId="78F142B8"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B</w:t>
            </w:r>
          </w:p>
        </w:tc>
      </w:tr>
      <w:tr w:rsidR="00F57072" w:rsidRPr="00B110AF" w14:paraId="6FB5A4D6" w14:textId="77777777" w:rsidTr="002E284C">
        <w:trPr>
          <w:trHeight w:val="4111"/>
        </w:trPr>
        <w:tc>
          <w:tcPr>
            <w:tcW w:w="1560" w:type="dxa"/>
            <w:tcBorders>
              <w:top w:val="nil"/>
              <w:left w:val="nil"/>
              <w:bottom w:val="nil"/>
              <w:right w:val="nil"/>
            </w:tcBorders>
            <w:shd w:val="clear" w:color="auto" w:fill="auto"/>
            <w:vAlign w:val="center"/>
            <w:hideMark/>
          </w:tcPr>
          <w:p w14:paraId="4C88FC5A"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Tenofovir alafenamide</w:t>
            </w:r>
          </w:p>
        </w:tc>
        <w:tc>
          <w:tcPr>
            <w:tcW w:w="1134" w:type="dxa"/>
            <w:tcBorders>
              <w:top w:val="nil"/>
              <w:left w:val="nil"/>
              <w:bottom w:val="nil"/>
              <w:right w:val="nil"/>
            </w:tcBorders>
            <w:shd w:val="clear" w:color="auto" w:fill="auto"/>
            <w:vAlign w:val="center"/>
            <w:hideMark/>
          </w:tcPr>
          <w:p w14:paraId="3E45E6A8"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25 mg daily</w:t>
            </w:r>
          </w:p>
        </w:tc>
        <w:tc>
          <w:tcPr>
            <w:tcW w:w="1559" w:type="dxa"/>
            <w:tcBorders>
              <w:top w:val="nil"/>
              <w:left w:val="nil"/>
              <w:bottom w:val="nil"/>
              <w:right w:val="nil"/>
            </w:tcBorders>
            <w:shd w:val="clear" w:color="auto" w:fill="auto"/>
            <w:vAlign w:val="center"/>
            <w:hideMark/>
          </w:tcPr>
          <w:p w14:paraId="1AAE8C55"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w:t>
            </w:r>
          </w:p>
        </w:tc>
        <w:tc>
          <w:tcPr>
            <w:tcW w:w="3294" w:type="dxa"/>
            <w:tcBorders>
              <w:top w:val="nil"/>
              <w:left w:val="nil"/>
              <w:bottom w:val="nil"/>
              <w:right w:val="nil"/>
            </w:tcBorders>
            <w:shd w:val="clear" w:color="auto" w:fill="auto"/>
            <w:vAlign w:val="center"/>
            <w:hideMark/>
          </w:tcPr>
          <w:p w14:paraId="354A4F6D"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Lactic acidosis</w:t>
            </w:r>
          </w:p>
        </w:tc>
        <w:tc>
          <w:tcPr>
            <w:tcW w:w="1809" w:type="dxa"/>
            <w:tcBorders>
              <w:top w:val="nil"/>
              <w:left w:val="nil"/>
              <w:bottom w:val="nil"/>
              <w:right w:val="nil"/>
            </w:tcBorders>
            <w:shd w:val="clear" w:color="auto" w:fill="auto"/>
            <w:vAlign w:val="center"/>
            <w:hideMark/>
          </w:tcPr>
          <w:p w14:paraId="7ED5EB6D"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There are insufficient human data on use during pregnancy to inform a drug-associated risk of birth defects and miscarriage</w:t>
            </w:r>
          </w:p>
        </w:tc>
      </w:tr>
      <w:tr w:rsidR="00F57072" w:rsidRPr="00B110AF" w14:paraId="3122BC8D" w14:textId="77777777" w:rsidTr="002E284C">
        <w:trPr>
          <w:trHeight w:val="1418"/>
        </w:trPr>
        <w:tc>
          <w:tcPr>
            <w:tcW w:w="1560" w:type="dxa"/>
            <w:tcBorders>
              <w:top w:val="nil"/>
              <w:left w:val="nil"/>
              <w:bottom w:val="nil"/>
              <w:right w:val="nil"/>
            </w:tcBorders>
            <w:shd w:val="clear" w:color="auto" w:fill="auto"/>
            <w:vAlign w:val="center"/>
            <w:hideMark/>
          </w:tcPr>
          <w:p w14:paraId="2681A9D8"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lastRenderedPageBreak/>
              <w:t>Lamivudine</w:t>
            </w:r>
          </w:p>
        </w:tc>
        <w:tc>
          <w:tcPr>
            <w:tcW w:w="1134" w:type="dxa"/>
            <w:tcBorders>
              <w:top w:val="nil"/>
              <w:left w:val="nil"/>
              <w:bottom w:val="nil"/>
              <w:right w:val="nil"/>
            </w:tcBorders>
            <w:shd w:val="clear" w:color="auto" w:fill="auto"/>
            <w:vAlign w:val="center"/>
            <w:hideMark/>
          </w:tcPr>
          <w:p w14:paraId="575D7FEF"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100 mg daily</w:t>
            </w:r>
          </w:p>
        </w:tc>
        <w:tc>
          <w:tcPr>
            <w:tcW w:w="1559" w:type="dxa"/>
            <w:tcBorders>
              <w:top w:val="nil"/>
              <w:left w:val="nil"/>
              <w:bottom w:val="nil"/>
              <w:right w:val="nil"/>
            </w:tcBorders>
            <w:shd w:val="clear" w:color="auto" w:fill="auto"/>
            <w:vAlign w:val="center"/>
            <w:hideMark/>
          </w:tcPr>
          <w:p w14:paraId="3901E411"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 yr dose: 3 mg/kg daily to max 100 mg</w:t>
            </w:r>
          </w:p>
        </w:tc>
        <w:tc>
          <w:tcPr>
            <w:tcW w:w="3294" w:type="dxa"/>
            <w:tcBorders>
              <w:top w:val="nil"/>
              <w:left w:val="nil"/>
              <w:bottom w:val="nil"/>
              <w:right w:val="nil"/>
            </w:tcBorders>
            <w:shd w:val="clear" w:color="auto" w:fill="auto"/>
            <w:vAlign w:val="center"/>
            <w:hideMark/>
          </w:tcPr>
          <w:p w14:paraId="18973DC4" w14:textId="09EDD1BE"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 xml:space="preserve">Pancreatitis </w:t>
            </w:r>
            <w:r w:rsidR="00AB3BC3" w:rsidRPr="00B110AF">
              <w:rPr>
                <w:rFonts w:ascii="Book Antiqua" w:eastAsia="等线" w:hAnsi="Book Antiqua" w:cs="宋体"/>
                <w:color w:val="000000"/>
                <w:lang w:eastAsia="zh-CN"/>
              </w:rPr>
              <w:t xml:space="preserve">lactic </w:t>
            </w:r>
            <w:r w:rsidRPr="00B110AF">
              <w:rPr>
                <w:rFonts w:ascii="Book Antiqua" w:eastAsia="等线" w:hAnsi="Book Antiqua" w:cs="宋体"/>
                <w:color w:val="000000"/>
                <w:lang w:eastAsia="zh-CN"/>
              </w:rPr>
              <w:t>acidosis</w:t>
            </w:r>
          </w:p>
        </w:tc>
        <w:tc>
          <w:tcPr>
            <w:tcW w:w="1809" w:type="dxa"/>
            <w:tcBorders>
              <w:top w:val="nil"/>
              <w:left w:val="nil"/>
              <w:bottom w:val="nil"/>
              <w:right w:val="nil"/>
            </w:tcBorders>
            <w:shd w:val="clear" w:color="auto" w:fill="auto"/>
            <w:vAlign w:val="center"/>
            <w:hideMark/>
          </w:tcPr>
          <w:p w14:paraId="7D2936A8"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C</w:t>
            </w:r>
          </w:p>
        </w:tc>
      </w:tr>
      <w:tr w:rsidR="00F57072" w:rsidRPr="00B110AF" w14:paraId="1E4F2FA1" w14:textId="77777777" w:rsidTr="002E284C">
        <w:trPr>
          <w:trHeight w:val="961"/>
        </w:trPr>
        <w:tc>
          <w:tcPr>
            <w:tcW w:w="1560" w:type="dxa"/>
            <w:tcBorders>
              <w:top w:val="nil"/>
              <w:left w:val="nil"/>
              <w:bottom w:val="nil"/>
              <w:right w:val="nil"/>
            </w:tcBorders>
            <w:shd w:val="clear" w:color="auto" w:fill="auto"/>
            <w:vAlign w:val="center"/>
            <w:hideMark/>
          </w:tcPr>
          <w:p w14:paraId="1CA827E5"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Adefovir</w:t>
            </w:r>
          </w:p>
        </w:tc>
        <w:tc>
          <w:tcPr>
            <w:tcW w:w="1134" w:type="dxa"/>
            <w:tcBorders>
              <w:top w:val="nil"/>
              <w:left w:val="nil"/>
              <w:bottom w:val="nil"/>
              <w:right w:val="nil"/>
            </w:tcBorders>
            <w:shd w:val="clear" w:color="auto" w:fill="auto"/>
            <w:vAlign w:val="center"/>
            <w:hideMark/>
          </w:tcPr>
          <w:p w14:paraId="7A0F3848"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10 mg daily</w:t>
            </w:r>
          </w:p>
        </w:tc>
        <w:tc>
          <w:tcPr>
            <w:tcW w:w="1559" w:type="dxa"/>
            <w:tcBorders>
              <w:top w:val="nil"/>
              <w:left w:val="nil"/>
              <w:bottom w:val="nil"/>
              <w:right w:val="nil"/>
            </w:tcBorders>
            <w:shd w:val="clear" w:color="auto" w:fill="auto"/>
            <w:vAlign w:val="center"/>
            <w:hideMark/>
          </w:tcPr>
          <w:p w14:paraId="34EF15EC"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 yr</w:t>
            </w:r>
          </w:p>
        </w:tc>
        <w:tc>
          <w:tcPr>
            <w:tcW w:w="3294" w:type="dxa"/>
            <w:tcBorders>
              <w:top w:val="nil"/>
              <w:left w:val="nil"/>
              <w:bottom w:val="nil"/>
              <w:right w:val="nil"/>
            </w:tcBorders>
            <w:shd w:val="clear" w:color="auto" w:fill="auto"/>
            <w:vAlign w:val="center"/>
            <w:hideMark/>
          </w:tcPr>
          <w:p w14:paraId="5328CAA3" w14:textId="039413BC"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 xml:space="preserve">Acute renal failure Fanconi syndrome </w:t>
            </w:r>
            <w:r w:rsidR="00AB3BC3" w:rsidRPr="00B110AF">
              <w:rPr>
                <w:rFonts w:ascii="Book Antiqua" w:eastAsia="等线" w:hAnsi="Book Antiqua" w:cs="宋体"/>
                <w:color w:val="000000"/>
                <w:lang w:eastAsia="zh-CN"/>
              </w:rPr>
              <w:t xml:space="preserve">lactic </w:t>
            </w:r>
            <w:r w:rsidRPr="00B110AF">
              <w:rPr>
                <w:rFonts w:ascii="Book Antiqua" w:eastAsia="等线" w:hAnsi="Book Antiqua" w:cs="宋体"/>
                <w:color w:val="000000"/>
                <w:lang w:eastAsia="zh-CN"/>
              </w:rPr>
              <w:t>acidosis</w:t>
            </w:r>
          </w:p>
        </w:tc>
        <w:tc>
          <w:tcPr>
            <w:tcW w:w="1809" w:type="dxa"/>
            <w:tcBorders>
              <w:top w:val="nil"/>
              <w:left w:val="nil"/>
              <w:bottom w:val="nil"/>
              <w:right w:val="nil"/>
            </w:tcBorders>
            <w:shd w:val="clear" w:color="auto" w:fill="auto"/>
            <w:vAlign w:val="center"/>
            <w:hideMark/>
          </w:tcPr>
          <w:p w14:paraId="5EF2A921"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C</w:t>
            </w:r>
          </w:p>
        </w:tc>
      </w:tr>
      <w:tr w:rsidR="00F57072" w:rsidRPr="00B110AF" w14:paraId="16130A7B" w14:textId="77777777" w:rsidTr="002E284C">
        <w:trPr>
          <w:trHeight w:val="1273"/>
        </w:trPr>
        <w:tc>
          <w:tcPr>
            <w:tcW w:w="1560" w:type="dxa"/>
            <w:tcBorders>
              <w:top w:val="nil"/>
              <w:left w:val="nil"/>
              <w:bottom w:val="single" w:sz="8" w:space="0" w:color="auto"/>
              <w:right w:val="nil"/>
            </w:tcBorders>
            <w:shd w:val="clear" w:color="auto" w:fill="auto"/>
            <w:vAlign w:val="center"/>
            <w:hideMark/>
          </w:tcPr>
          <w:p w14:paraId="5EE308C1"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Telbivudine</w:t>
            </w:r>
          </w:p>
        </w:tc>
        <w:tc>
          <w:tcPr>
            <w:tcW w:w="1134" w:type="dxa"/>
            <w:tcBorders>
              <w:top w:val="nil"/>
              <w:left w:val="nil"/>
              <w:bottom w:val="single" w:sz="8" w:space="0" w:color="auto"/>
              <w:right w:val="nil"/>
            </w:tcBorders>
            <w:shd w:val="clear" w:color="auto" w:fill="auto"/>
            <w:vAlign w:val="center"/>
            <w:hideMark/>
          </w:tcPr>
          <w:p w14:paraId="46D3C914"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600 mg daily</w:t>
            </w:r>
          </w:p>
        </w:tc>
        <w:tc>
          <w:tcPr>
            <w:tcW w:w="1559" w:type="dxa"/>
            <w:tcBorders>
              <w:top w:val="nil"/>
              <w:left w:val="nil"/>
              <w:bottom w:val="single" w:sz="8" w:space="0" w:color="auto"/>
              <w:right w:val="nil"/>
            </w:tcBorders>
            <w:shd w:val="clear" w:color="auto" w:fill="auto"/>
            <w:vAlign w:val="center"/>
            <w:hideMark/>
          </w:tcPr>
          <w:p w14:paraId="45D5CC7F"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w:t>
            </w:r>
          </w:p>
        </w:tc>
        <w:tc>
          <w:tcPr>
            <w:tcW w:w="3294" w:type="dxa"/>
            <w:tcBorders>
              <w:top w:val="nil"/>
              <w:left w:val="nil"/>
              <w:bottom w:val="single" w:sz="8" w:space="0" w:color="auto"/>
              <w:right w:val="nil"/>
            </w:tcBorders>
            <w:shd w:val="clear" w:color="auto" w:fill="auto"/>
            <w:vAlign w:val="center"/>
            <w:hideMark/>
          </w:tcPr>
          <w:p w14:paraId="361301DF" w14:textId="7BB39759"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 xml:space="preserve">Creatine kinase elevation and myopathy </w:t>
            </w:r>
            <w:r w:rsidR="00AB3BC3" w:rsidRPr="00B110AF">
              <w:rPr>
                <w:rFonts w:ascii="Book Antiqua" w:eastAsia="等线" w:hAnsi="Book Antiqua" w:cs="宋体"/>
                <w:color w:val="000000"/>
                <w:lang w:eastAsia="zh-CN"/>
              </w:rPr>
              <w:t>peri</w:t>
            </w:r>
            <w:r w:rsidRPr="00B110AF">
              <w:rPr>
                <w:rFonts w:ascii="Book Antiqua" w:eastAsia="等线" w:hAnsi="Book Antiqua" w:cs="宋体"/>
                <w:color w:val="000000"/>
                <w:lang w:eastAsia="zh-CN"/>
              </w:rPr>
              <w:t xml:space="preserve">pheral neuropathy </w:t>
            </w:r>
            <w:r w:rsidR="00AB3BC3" w:rsidRPr="00B110AF">
              <w:rPr>
                <w:rFonts w:ascii="Book Antiqua" w:eastAsia="等线" w:hAnsi="Book Antiqua" w:cs="宋体"/>
                <w:color w:val="000000"/>
                <w:lang w:eastAsia="zh-CN"/>
              </w:rPr>
              <w:t xml:space="preserve">lactic </w:t>
            </w:r>
            <w:r w:rsidRPr="00B110AF">
              <w:rPr>
                <w:rFonts w:ascii="Book Antiqua" w:eastAsia="等线" w:hAnsi="Book Antiqua" w:cs="宋体"/>
                <w:color w:val="000000"/>
                <w:lang w:eastAsia="zh-CN"/>
              </w:rPr>
              <w:t>acidosis</w:t>
            </w:r>
          </w:p>
        </w:tc>
        <w:tc>
          <w:tcPr>
            <w:tcW w:w="1809" w:type="dxa"/>
            <w:tcBorders>
              <w:top w:val="nil"/>
              <w:left w:val="nil"/>
              <w:bottom w:val="single" w:sz="8" w:space="0" w:color="auto"/>
              <w:right w:val="nil"/>
            </w:tcBorders>
            <w:shd w:val="clear" w:color="auto" w:fill="auto"/>
            <w:vAlign w:val="center"/>
            <w:hideMark/>
          </w:tcPr>
          <w:p w14:paraId="123BAAC5" w14:textId="77777777" w:rsidR="00F57072" w:rsidRPr="00B110AF" w:rsidRDefault="00F57072"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B</w:t>
            </w:r>
          </w:p>
        </w:tc>
      </w:tr>
    </w:tbl>
    <w:p w14:paraId="4D73DCD7" w14:textId="77777777" w:rsidR="00007767" w:rsidRPr="00B110AF" w:rsidRDefault="00007767" w:rsidP="009B7AE2">
      <w:pPr>
        <w:spacing w:line="360" w:lineRule="auto"/>
        <w:jc w:val="both"/>
        <w:rPr>
          <w:rFonts w:ascii="Book Antiqua" w:hAnsi="Book Antiqua"/>
        </w:rPr>
      </w:pPr>
    </w:p>
    <w:p w14:paraId="70EC0390" w14:textId="77777777" w:rsidR="00007767" w:rsidRPr="00B110AF" w:rsidRDefault="00007767" w:rsidP="009B7AE2">
      <w:pPr>
        <w:spacing w:line="360" w:lineRule="auto"/>
        <w:jc w:val="both"/>
        <w:rPr>
          <w:rFonts w:ascii="Book Antiqua" w:hAnsi="Book Antiqua"/>
        </w:rPr>
      </w:pPr>
    </w:p>
    <w:p w14:paraId="295194E3" w14:textId="7F79253A" w:rsidR="00007767" w:rsidRPr="00B110AF" w:rsidRDefault="00E50825" w:rsidP="009B7AE2">
      <w:pPr>
        <w:spacing w:line="360" w:lineRule="auto"/>
        <w:jc w:val="both"/>
        <w:rPr>
          <w:rFonts w:ascii="Book Antiqua" w:hAnsi="Book Antiqua"/>
          <w:b/>
        </w:rPr>
      </w:pPr>
      <w:r w:rsidRPr="00B110AF">
        <w:rPr>
          <w:rFonts w:ascii="Book Antiqua" w:hAnsi="Book Antiqua"/>
          <w:b/>
        </w:rPr>
        <w:br w:type="page"/>
      </w:r>
      <w:r w:rsidR="00626B66" w:rsidRPr="00B110AF">
        <w:rPr>
          <w:rFonts w:ascii="Book Antiqua" w:hAnsi="Book Antiqua"/>
          <w:b/>
        </w:rPr>
        <w:lastRenderedPageBreak/>
        <w:t xml:space="preserve">Table 2 Drugs in pipeline for </w:t>
      </w:r>
      <w:r w:rsidRPr="00B110AF">
        <w:rPr>
          <w:rFonts w:ascii="Book Antiqua" w:hAnsi="Book Antiqua"/>
          <w:b/>
        </w:rPr>
        <w:t>hepatitis B virus</w:t>
      </w:r>
    </w:p>
    <w:tbl>
      <w:tblPr>
        <w:tblW w:w="9248" w:type="dxa"/>
        <w:tblInd w:w="108" w:type="dxa"/>
        <w:tblLook w:val="04A0" w:firstRow="1" w:lastRow="0" w:firstColumn="1" w:lastColumn="0" w:noHBand="0" w:noVBand="1"/>
      </w:tblPr>
      <w:tblGrid>
        <w:gridCol w:w="1492"/>
        <w:gridCol w:w="1601"/>
        <w:gridCol w:w="4170"/>
        <w:gridCol w:w="1985"/>
      </w:tblGrid>
      <w:tr w:rsidR="00496374" w:rsidRPr="00B110AF" w14:paraId="4BAE5830" w14:textId="77777777" w:rsidTr="002E284C">
        <w:trPr>
          <w:trHeight w:val="636"/>
        </w:trPr>
        <w:tc>
          <w:tcPr>
            <w:tcW w:w="1492" w:type="dxa"/>
            <w:tcBorders>
              <w:top w:val="single" w:sz="8" w:space="0" w:color="auto"/>
              <w:left w:val="nil"/>
              <w:bottom w:val="single" w:sz="8" w:space="0" w:color="auto"/>
              <w:right w:val="nil"/>
            </w:tcBorders>
            <w:shd w:val="clear" w:color="auto" w:fill="auto"/>
            <w:vAlign w:val="center"/>
            <w:hideMark/>
          </w:tcPr>
          <w:p w14:paraId="6B9594CC" w14:textId="5BD6F47D" w:rsidR="00496374" w:rsidRPr="00B110AF" w:rsidRDefault="00496374" w:rsidP="009B7AE2">
            <w:pPr>
              <w:spacing w:line="360" w:lineRule="auto"/>
              <w:jc w:val="both"/>
              <w:rPr>
                <w:rFonts w:ascii="Book Antiqua" w:eastAsia="等线" w:hAnsi="Book Antiqua" w:cs="宋体"/>
                <w:b/>
                <w:bCs/>
                <w:color w:val="000000"/>
                <w:lang w:eastAsia="zh-CN"/>
              </w:rPr>
            </w:pPr>
            <w:bookmarkStart w:id="6" w:name="RANGE!E19"/>
            <w:r w:rsidRPr="00B110AF">
              <w:rPr>
                <w:rFonts w:ascii="Book Antiqua" w:eastAsia="等线" w:hAnsi="Book Antiqua" w:cs="宋体"/>
                <w:b/>
                <w:bCs/>
                <w:color w:val="000000"/>
                <w:lang w:eastAsia="zh-CN"/>
              </w:rPr>
              <w:t xml:space="preserve">drug </w:t>
            </w:r>
            <w:r w:rsidR="0086389A" w:rsidRPr="00B110AF">
              <w:rPr>
                <w:rFonts w:ascii="Book Antiqua" w:eastAsia="等线" w:hAnsi="Book Antiqua" w:cs="宋体"/>
                <w:b/>
                <w:bCs/>
                <w:color w:val="000000"/>
                <w:lang w:eastAsia="zh-CN"/>
              </w:rPr>
              <w:t>class</w:t>
            </w:r>
            <w:bookmarkEnd w:id="6"/>
          </w:p>
        </w:tc>
        <w:tc>
          <w:tcPr>
            <w:tcW w:w="1601" w:type="dxa"/>
            <w:tcBorders>
              <w:top w:val="single" w:sz="8" w:space="0" w:color="auto"/>
              <w:left w:val="nil"/>
              <w:bottom w:val="single" w:sz="8" w:space="0" w:color="auto"/>
              <w:right w:val="nil"/>
            </w:tcBorders>
            <w:shd w:val="clear" w:color="auto" w:fill="auto"/>
            <w:vAlign w:val="center"/>
            <w:hideMark/>
          </w:tcPr>
          <w:p w14:paraId="647A33FE" w14:textId="77777777" w:rsidR="00496374" w:rsidRPr="00B110AF" w:rsidRDefault="0049637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Drug</w:t>
            </w:r>
          </w:p>
        </w:tc>
        <w:tc>
          <w:tcPr>
            <w:tcW w:w="4170" w:type="dxa"/>
            <w:tcBorders>
              <w:top w:val="single" w:sz="8" w:space="0" w:color="auto"/>
              <w:left w:val="nil"/>
              <w:bottom w:val="single" w:sz="8" w:space="0" w:color="auto"/>
              <w:right w:val="nil"/>
            </w:tcBorders>
            <w:shd w:val="clear" w:color="auto" w:fill="auto"/>
            <w:vAlign w:val="center"/>
            <w:hideMark/>
          </w:tcPr>
          <w:p w14:paraId="3F29880A" w14:textId="77777777" w:rsidR="00496374" w:rsidRPr="00B110AF" w:rsidRDefault="0049637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Company</w:t>
            </w:r>
          </w:p>
        </w:tc>
        <w:tc>
          <w:tcPr>
            <w:tcW w:w="1985" w:type="dxa"/>
            <w:tcBorders>
              <w:top w:val="single" w:sz="8" w:space="0" w:color="auto"/>
              <w:left w:val="nil"/>
              <w:bottom w:val="single" w:sz="8" w:space="0" w:color="auto"/>
              <w:right w:val="nil"/>
            </w:tcBorders>
            <w:shd w:val="clear" w:color="auto" w:fill="auto"/>
            <w:vAlign w:val="center"/>
            <w:hideMark/>
          </w:tcPr>
          <w:p w14:paraId="3754CFA2" w14:textId="77777777" w:rsidR="00496374" w:rsidRPr="00B110AF" w:rsidRDefault="0049637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Phase</w:t>
            </w:r>
          </w:p>
        </w:tc>
      </w:tr>
      <w:tr w:rsidR="00496374" w:rsidRPr="00B110AF" w14:paraId="2CC18426" w14:textId="77777777" w:rsidTr="002E284C">
        <w:trPr>
          <w:trHeight w:val="733"/>
        </w:trPr>
        <w:tc>
          <w:tcPr>
            <w:tcW w:w="1492" w:type="dxa"/>
            <w:vMerge w:val="restart"/>
            <w:tcBorders>
              <w:top w:val="nil"/>
              <w:left w:val="nil"/>
              <w:bottom w:val="nil"/>
              <w:right w:val="nil"/>
            </w:tcBorders>
            <w:shd w:val="clear" w:color="auto" w:fill="auto"/>
            <w:vAlign w:val="center"/>
            <w:hideMark/>
          </w:tcPr>
          <w:p w14:paraId="7A79F736"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Core protein inhibitors</w:t>
            </w:r>
          </w:p>
        </w:tc>
        <w:tc>
          <w:tcPr>
            <w:tcW w:w="1601" w:type="dxa"/>
            <w:tcBorders>
              <w:top w:val="nil"/>
              <w:left w:val="nil"/>
              <w:bottom w:val="nil"/>
              <w:right w:val="nil"/>
            </w:tcBorders>
            <w:shd w:val="clear" w:color="auto" w:fill="auto"/>
            <w:vAlign w:val="center"/>
            <w:hideMark/>
          </w:tcPr>
          <w:p w14:paraId="340DC14A"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AB-506</w:t>
            </w:r>
          </w:p>
        </w:tc>
        <w:tc>
          <w:tcPr>
            <w:tcW w:w="4170" w:type="dxa"/>
            <w:tcBorders>
              <w:top w:val="nil"/>
              <w:left w:val="nil"/>
              <w:bottom w:val="nil"/>
              <w:right w:val="nil"/>
            </w:tcBorders>
            <w:shd w:val="clear" w:color="auto" w:fill="auto"/>
            <w:vAlign w:val="center"/>
            <w:hideMark/>
          </w:tcPr>
          <w:p w14:paraId="0EBCF24D"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Arbutus Biopharma</w:t>
            </w:r>
          </w:p>
        </w:tc>
        <w:tc>
          <w:tcPr>
            <w:tcW w:w="1985" w:type="dxa"/>
            <w:tcBorders>
              <w:top w:val="nil"/>
              <w:left w:val="nil"/>
              <w:bottom w:val="nil"/>
              <w:right w:val="nil"/>
            </w:tcBorders>
            <w:shd w:val="clear" w:color="auto" w:fill="auto"/>
            <w:vAlign w:val="center"/>
            <w:hideMark/>
          </w:tcPr>
          <w:p w14:paraId="01A83337"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4E0741DA" w14:textId="77777777" w:rsidTr="002E284C">
        <w:trPr>
          <w:trHeight w:val="706"/>
        </w:trPr>
        <w:tc>
          <w:tcPr>
            <w:tcW w:w="1492" w:type="dxa"/>
            <w:vMerge/>
            <w:tcBorders>
              <w:top w:val="nil"/>
              <w:left w:val="nil"/>
              <w:bottom w:val="nil"/>
              <w:right w:val="nil"/>
            </w:tcBorders>
            <w:vAlign w:val="center"/>
            <w:hideMark/>
          </w:tcPr>
          <w:p w14:paraId="16F75E01"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2ADE142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ABI-H0731</w:t>
            </w:r>
          </w:p>
        </w:tc>
        <w:tc>
          <w:tcPr>
            <w:tcW w:w="4170" w:type="dxa"/>
            <w:tcBorders>
              <w:top w:val="nil"/>
              <w:left w:val="nil"/>
              <w:bottom w:val="nil"/>
              <w:right w:val="nil"/>
            </w:tcBorders>
            <w:shd w:val="clear" w:color="auto" w:fill="auto"/>
            <w:vAlign w:val="center"/>
            <w:hideMark/>
          </w:tcPr>
          <w:p w14:paraId="24B919AB"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Assembly Biosciences</w:t>
            </w:r>
          </w:p>
        </w:tc>
        <w:tc>
          <w:tcPr>
            <w:tcW w:w="1985" w:type="dxa"/>
            <w:tcBorders>
              <w:top w:val="nil"/>
              <w:left w:val="nil"/>
              <w:bottom w:val="nil"/>
              <w:right w:val="nil"/>
            </w:tcBorders>
            <w:shd w:val="clear" w:color="auto" w:fill="auto"/>
            <w:vAlign w:val="center"/>
            <w:hideMark/>
          </w:tcPr>
          <w:p w14:paraId="6C1A74F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081B3470" w14:textId="77777777" w:rsidTr="002E284C">
        <w:trPr>
          <w:trHeight w:val="574"/>
        </w:trPr>
        <w:tc>
          <w:tcPr>
            <w:tcW w:w="1492" w:type="dxa"/>
            <w:vMerge/>
            <w:tcBorders>
              <w:top w:val="nil"/>
              <w:left w:val="nil"/>
              <w:bottom w:val="nil"/>
              <w:right w:val="nil"/>
            </w:tcBorders>
            <w:vAlign w:val="center"/>
            <w:hideMark/>
          </w:tcPr>
          <w:p w14:paraId="077616F3"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585B181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ABI-H2158</w:t>
            </w:r>
          </w:p>
        </w:tc>
        <w:tc>
          <w:tcPr>
            <w:tcW w:w="4170" w:type="dxa"/>
            <w:tcBorders>
              <w:top w:val="nil"/>
              <w:left w:val="nil"/>
              <w:bottom w:val="nil"/>
              <w:right w:val="nil"/>
            </w:tcBorders>
            <w:shd w:val="clear" w:color="auto" w:fill="auto"/>
            <w:vAlign w:val="center"/>
            <w:hideMark/>
          </w:tcPr>
          <w:p w14:paraId="39B7B31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Assembly Biosciences</w:t>
            </w:r>
          </w:p>
        </w:tc>
        <w:tc>
          <w:tcPr>
            <w:tcW w:w="1985" w:type="dxa"/>
            <w:tcBorders>
              <w:top w:val="nil"/>
              <w:left w:val="nil"/>
              <w:bottom w:val="nil"/>
              <w:right w:val="nil"/>
            </w:tcBorders>
            <w:shd w:val="clear" w:color="auto" w:fill="auto"/>
            <w:vAlign w:val="center"/>
            <w:hideMark/>
          </w:tcPr>
          <w:p w14:paraId="575F8FC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3A1314C9" w14:textId="77777777" w:rsidTr="002E284C">
        <w:trPr>
          <w:trHeight w:val="710"/>
        </w:trPr>
        <w:tc>
          <w:tcPr>
            <w:tcW w:w="1492" w:type="dxa"/>
            <w:vMerge/>
            <w:tcBorders>
              <w:top w:val="nil"/>
              <w:left w:val="nil"/>
              <w:bottom w:val="nil"/>
              <w:right w:val="nil"/>
            </w:tcBorders>
            <w:vAlign w:val="center"/>
            <w:hideMark/>
          </w:tcPr>
          <w:p w14:paraId="16B76530"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14B1944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EDP-514</w:t>
            </w:r>
          </w:p>
        </w:tc>
        <w:tc>
          <w:tcPr>
            <w:tcW w:w="4170" w:type="dxa"/>
            <w:tcBorders>
              <w:top w:val="nil"/>
              <w:left w:val="nil"/>
              <w:bottom w:val="nil"/>
              <w:right w:val="nil"/>
            </w:tcBorders>
            <w:shd w:val="clear" w:color="auto" w:fill="auto"/>
            <w:vAlign w:val="center"/>
            <w:hideMark/>
          </w:tcPr>
          <w:p w14:paraId="7B91C686"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Enanta Pharmaceuticals</w:t>
            </w:r>
          </w:p>
        </w:tc>
        <w:tc>
          <w:tcPr>
            <w:tcW w:w="1985" w:type="dxa"/>
            <w:tcBorders>
              <w:top w:val="nil"/>
              <w:left w:val="nil"/>
              <w:bottom w:val="nil"/>
              <w:right w:val="nil"/>
            </w:tcBorders>
            <w:shd w:val="clear" w:color="auto" w:fill="auto"/>
            <w:vAlign w:val="center"/>
            <w:hideMark/>
          </w:tcPr>
          <w:p w14:paraId="2279EA02"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6CFBFFF1" w14:textId="77777777" w:rsidTr="002E284C">
        <w:trPr>
          <w:trHeight w:val="565"/>
        </w:trPr>
        <w:tc>
          <w:tcPr>
            <w:tcW w:w="1492" w:type="dxa"/>
            <w:vMerge/>
            <w:tcBorders>
              <w:top w:val="nil"/>
              <w:left w:val="nil"/>
              <w:bottom w:val="nil"/>
              <w:right w:val="nil"/>
            </w:tcBorders>
            <w:vAlign w:val="center"/>
            <w:hideMark/>
          </w:tcPr>
          <w:p w14:paraId="0911367E"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7464409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JNJ-6379</w:t>
            </w:r>
          </w:p>
        </w:tc>
        <w:tc>
          <w:tcPr>
            <w:tcW w:w="4170" w:type="dxa"/>
            <w:tcBorders>
              <w:top w:val="nil"/>
              <w:left w:val="nil"/>
              <w:bottom w:val="nil"/>
              <w:right w:val="nil"/>
            </w:tcBorders>
            <w:shd w:val="clear" w:color="auto" w:fill="auto"/>
            <w:vAlign w:val="center"/>
            <w:hideMark/>
          </w:tcPr>
          <w:p w14:paraId="450E98E7"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Johnson &amp; Johnson</w:t>
            </w:r>
          </w:p>
        </w:tc>
        <w:tc>
          <w:tcPr>
            <w:tcW w:w="1985" w:type="dxa"/>
            <w:tcBorders>
              <w:top w:val="nil"/>
              <w:left w:val="nil"/>
              <w:bottom w:val="nil"/>
              <w:right w:val="nil"/>
            </w:tcBorders>
            <w:shd w:val="clear" w:color="auto" w:fill="auto"/>
            <w:vAlign w:val="center"/>
            <w:hideMark/>
          </w:tcPr>
          <w:p w14:paraId="5C0CAAA9"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317117E4" w14:textId="77777777" w:rsidTr="002E284C">
        <w:trPr>
          <w:trHeight w:val="431"/>
        </w:trPr>
        <w:tc>
          <w:tcPr>
            <w:tcW w:w="1492" w:type="dxa"/>
            <w:vMerge/>
            <w:tcBorders>
              <w:top w:val="nil"/>
              <w:left w:val="nil"/>
              <w:bottom w:val="nil"/>
              <w:right w:val="nil"/>
            </w:tcBorders>
            <w:vAlign w:val="center"/>
            <w:hideMark/>
          </w:tcPr>
          <w:p w14:paraId="1A96A5A2"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205CECA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JNJ-0440</w:t>
            </w:r>
          </w:p>
        </w:tc>
        <w:tc>
          <w:tcPr>
            <w:tcW w:w="4170" w:type="dxa"/>
            <w:tcBorders>
              <w:top w:val="nil"/>
              <w:left w:val="nil"/>
              <w:bottom w:val="nil"/>
              <w:right w:val="nil"/>
            </w:tcBorders>
            <w:shd w:val="clear" w:color="auto" w:fill="auto"/>
            <w:vAlign w:val="center"/>
            <w:hideMark/>
          </w:tcPr>
          <w:p w14:paraId="27F084DD"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Johnson &amp; Johnson</w:t>
            </w:r>
          </w:p>
        </w:tc>
        <w:tc>
          <w:tcPr>
            <w:tcW w:w="1985" w:type="dxa"/>
            <w:tcBorders>
              <w:top w:val="nil"/>
              <w:left w:val="nil"/>
              <w:bottom w:val="nil"/>
              <w:right w:val="nil"/>
            </w:tcBorders>
            <w:shd w:val="clear" w:color="auto" w:fill="auto"/>
            <w:vAlign w:val="center"/>
            <w:hideMark/>
          </w:tcPr>
          <w:p w14:paraId="5125C7DC"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61C8AC7B" w14:textId="77777777" w:rsidTr="002E284C">
        <w:trPr>
          <w:trHeight w:val="411"/>
        </w:trPr>
        <w:tc>
          <w:tcPr>
            <w:tcW w:w="1492" w:type="dxa"/>
            <w:vMerge/>
            <w:tcBorders>
              <w:top w:val="nil"/>
              <w:left w:val="nil"/>
              <w:bottom w:val="nil"/>
              <w:right w:val="nil"/>
            </w:tcBorders>
            <w:vAlign w:val="center"/>
            <w:hideMark/>
          </w:tcPr>
          <w:p w14:paraId="5AAE5EEB"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6E7C361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RO7049389</w:t>
            </w:r>
          </w:p>
        </w:tc>
        <w:tc>
          <w:tcPr>
            <w:tcW w:w="4170" w:type="dxa"/>
            <w:tcBorders>
              <w:top w:val="nil"/>
              <w:left w:val="nil"/>
              <w:bottom w:val="nil"/>
              <w:right w:val="nil"/>
            </w:tcBorders>
            <w:shd w:val="clear" w:color="auto" w:fill="auto"/>
            <w:vAlign w:val="center"/>
            <w:hideMark/>
          </w:tcPr>
          <w:p w14:paraId="2E33C63B"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Roche</w:t>
            </w:r>
          </w:p>
        </w:tc>
        <w:tc>
          <w:tcPr>
            <w:tcW w:w="1985" w:type="dxa"/>
            <w:tcBorders>
              <w:top w:val="nil"/>
              <w:left w:val="nil"/>
              <w:bottom w:val="nil"/>
              <w:right w:val="nil"/>
            </w:tcBorders>
            <w:shd w:val="clear" w:color="auto" w:fill="auto"/>
            <w:vAlign w:val="center"/>
            <w:hideMark/>
          </w:tcPr>
          <w:p w14:paraId="13488FF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02285694" w14:textId="77777777" w:rsidTr="002E284C">
        <w:trPr>
          <w:trHeight w:val="528"/>
        </w:trPr>
        <w:tc>
          <w:tcPr>
            <w:tcW w:w="1492" w:type="dxa"/>
            <w:vMerge w:val="restart"/>
            <w:tcBorders>
              <w:top w:val="nil"/>
              <w:left w:val="nil"/>
              <w:bottom w:val="nil"/>
              <w:right w:val="nil"/>
            </w:tcBorders>
            <w:shd w:val="clear" w:color="auto" w:fill="auto"/>
            <w:vAlign w:val="center"/>
            <w:hideMark/>
          </w:tcPr>
          <w:p w14:paraId="6A8DE723"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siRNA, antisense RNA</w:t>
            </w:r>
          </w:p>
        </w:tc>
        <w:tc>
          <w:tcPr>
            <w:tcW w:w="1601" w:type="dxa"/>
            <w:tcBorders>
              <w:top w:val="nil"/>
              <w:left w:val="nil"/>
              <w:bottom w:val="nil"/>
              <w:right w:val="nil"/>
            </w:tcBorders>
            <w:shd w:val="clear" w:color="auto" w:fill="auto"/>
            <w:vAlign w:val="center"/>
            <w:hideMark/>
          </w:tcPr>
          <w:p w14:paraId="60E91E9A"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AB-729</w:t>
            </w:r>
          </w:p>
        </w:tc>
        <w:tc>
          <w:tcPr>
            <w:tcW w:w="4170" w:type="dxa"/>
            <w:tcBorders>
              <w:top w:val="nil"/>
              <w:left w:val="nil"/>
              <w:bottom w:val="nil"/>
              <w:right w:val="nil"/>
            </w:tcBorders>
            <w:shd w:val="clear" w:color="auto" w:fill="auto"/>
            <w:vAlign w:val="center"/>
            <w:hideMark/>
          </w:tcPr>
          <w:p w14:paraId="6A47E192"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Arbutus Biopharma</w:t>
            </w:r>
          </w:p>
        </w:tc>
        <w:tc>
          <w:tcPr>
            <w:tcW w:w="1985" w:type="dxa"/>
            <w:tcBorders>
              <w:top w:val="nil"/>
              <w:left w:val="nil"/>
              <w:bottom w:val="nil"/>
              <w:right w:val="nil"/>
            </w:tcBorders>
            <w:shd w:val="clear" w:color="auto" w:fill="auto"/>
            <w:vAlign w:val="center"/>
            <w:hideMark/>
          </w:tcPr>
          <w:p w14:paraId="62A57FE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0364DA2F" w14:textId="77777777" w:rsidTr="002E284C">
        <w:trPr>
          <w:trHeight w:val="408"/>
        </w:trPr>
        <w:tc>
          <w:tcPr>
            <w:tcW w:w="1492" w:type="dxa"/>
            <w:vMerge/>
            <w:tcBorders>
              <w:top w:val="nil"/>
              <w:left w:val="nil"/>
              <w:bottom w:val="nil"/>
              <w:right w:val="nil"/>
            </w:tcBorders>
            <w:vAlign w:val="center"/>
            <w:hideMark/>
          </w:tcPr>
          <w:p w14:paraId="608E0BD5"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4468E0B1"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DCR-HBVS</w:t>
            </w:r>
          </w:p>
        </w:tc>
        <w:tc>
          <w:tcPr>
            <w:tcW w:w="4170" w:type="dxa"/>
            <w:tcBorders>
              <w:top w:val="nil"/>
              <w:left w:val="nil"/>
              <w:bottom w:val="nil"/>
              <w:right w:val="nil"/>
            </w:tcBorders>
            <w:shd w:val="clear" w:color="auto" w:fill="auto"/>
            <w:vAlign w:val="center"/>
            <w:hideMark/>
          </w:tcPr>
          <w:p w14:paraId="0680CFE1"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Dicerna Pharmaceuticals</w:t>
            </w:r>
          </w:p>
        </w:tc>
        <w:tc>
          <w:tcPr>
            <w:tcW w:w="1985" w:type="dxa"/>
            <w:tcBorders>
              <w:top w:val="nil"/>
              <w:left w:val="nil"/>
              <w:bottom w:val="nil"/>
              <w:right w:val="nil"/>
            </w:tcBorders>
            <w:shd w:val="clear" w:color="auto" w:fill="auto"/>
            <w:vAlign w:val="center"/>
            <w:hideMark/>
          </w:tcPr>
          <w:p w14:paraId="16B39B98"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06A6E637" w14:textId="77777777" w:rsidTr="002E284C">
        <w:trPr>
          <w:trHeight w:val="684"/>
        </w:trPr>
        <w:tc>
          <w:tcPr>
            <w:tcW w:w="1492" w:type="dxa"/>
            <w:vMerge/>
            <w:tcBorders>
              <w:top w:val="nil"/>
              <w:left w:val="nil"/>
              <w:bottom w:val="nil"/>
              <w:right w:val="nil"/>
            </w:tcBorders>
            <w:vAlign w:val="center"/>
            <w:hideMark/>
          </w:tcPr>
          <w:p w14:paraId="4F12E6E2"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2330539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GSK/IONIS-HBV-L </w:t>
            </w:r>
            <w:r w:rsidRPr="00B110AF">
              <w:rPr>
                <w:rFonts w:ascii="Book Antiqua" w:eastAsia="等线" w:hAnsi="Book Antiqua" w:cs="宋体"/>
                <w:color w:val="000000"/>
                <w:vertAlign w:val="subscript"/>
                <w:lang w:eastAsia="zh-CN"/>
              </w:rPr>
              <w:t>Rx</w:t>
            </w:r>
          </w:p>
        </w:tc>
        <w:tc>
          <w:tcPr>
            <w:tcW w:w="4170" w:type="dxa"/>
            <w:tcBorders>
              <w:top w:val="nil"/>
              <w:left w:val="nil"/>
              <w:bottom w:val="nil"/>
              <w:right w:val="nil"/>
            </w:tcBorders>
            <w:shd w:val="clear" w:color="auto" w:fill="auto"/>
            <w:vAlign w:val="center"/>
            <w:hideMark/>
          </w:tcPr>
          <w:p w14:paraId="100328B0"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Ionis/GlaxoSmithKline</w:t>
            </w:r>
          </w:p>
        </w:tc>
        <w:tc>
          <w:tcPr>
            <w:tcW w:w="1985" w:type="dxa"/>
            <w:tcBorders>
              <w:top w:val="nil"/>
              <w:left w:val="nil"/>
              <w:bottom w:val="nil"/>
              <w:right w:val="nil"/>
            </w:tcBorders>
            <w:shd w:val="clear" w:color="auto" w:fill="auto"/>
            <w:vAlign w:val="center"/>
            <w:hideMark/>
          </w:tcPr>
          <w:p w14:paraId="643CAC32"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1C3E7833" w14:textId="77777777" w:rsidTr="002E284C">
        <w:trPr>
          <w:trHeight w:val="769"/>
        </w:trPr>
        <w:tc>
          <w:tcPr>
            <w:tcW w:w="1492" w:type="dxa"/>
            <w:vMerge/>
            <w:tcBorders>
              <w:top w:val="nil"/>
              <w:left w:val="nil"/>
              <w:bottom w:val="nil"/>
              <w:right w:val="nil"/>
            </w:tcBorders>
            <w:vAlign w:val="center"/>
            <w:hideMark/>
          </w:tcPr>
          <w:p w14:paraId="4BDA7C9C"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17EB4218"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IONIS-HBV </w:t>
            </w:r>
            <w:r w:rsidRPr="00B110AF">
              <w:rPr>
                <w:rFonts w:ascii="Book Antiqua" w:eastAsia="等线" w:hAnsi="Book Antiqua" w:cs="宋体"/>
                <w:color w:val="000000"/>
                <w:vertAlign w:val="subscript"/>
                <w:lang w:eastAsia="zh-CN"/>
              </w:rPr>
              <w:t>Rx</w:t>
            </w:r>
          </w:p>
        </w:tc>
        <w:tc>
          <w:tcPr>
            <w:tcW w:w="4170" w:type="dxa"/>
            <w:tcBorders>
              <w:top w:val="nil"/>
              <w:left w:val="nil"/>
              <w:bottom w:val="nil"/>
              <w:right w:val="nil"/>
            </w:tcBorders>
            <w:shd w:val="clear" w:color="auto" w:fill="auto"/>
            <w:vAlign w:val="center"/>
            <w:hideMark/>
          </w:tcPr>
          <w:p w14:paraId="375348E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Ionis/GlaxoSmithKline</w:t>
            </w:r>
          </w:p>
        </w:tc>
        <w:tc>
          <w:tcPr>
            <w:tcW w:w="1985" w:type="dxa"/>
            <w:tcBorders>
              <w:top w:val="nil"/>
              <w:left w:val="nil"/>
              <w:bottom w:val="nil"/>
              <w:right w:val="nil"/>
            </w:tcBorders>
            <w:shd w:val="clear" w:color="auto" w:fill="auto"/>
            <w:vAlign w:val="center"/>
            <w:hideMark/>
          </w:tcPr>
          <w:p w14:paraId="1120392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3FA2AEBD" w14:textId="77777777" w:rsidTr="002E284C">
        <w:trPr>
          <w:trHeight w:val="696"/>
        </w:trPr>
        <w:tc>
          <w:tcPr>
            <w:tcW w:w="1492" w:type="dxa"/>
            <w:vMerge/>
            <w:tcBorders>
              <w:top w:val="nil"/>
              <w:left w:val="nil"/>
              <w:bottom w:val="nil"/>
              <w:right w:val="nil"/>
            </w:tcBorders>
            <w:vAlign w:val="center"/>
            <w:hideMark/>
          </w:tcPr>
          <w:p w14:paraId="2395F1E1"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4A6D04CD"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JNJ-3989 (ARO-HBV)</w:t>
            </w:r>
          </w:p>
        </w:tc>
        <w:tc>
          <w:tcPr>
            <w:tcW w:w="4170" w:type="dxa"/>
            <w:tcBorders>
              <w:top w:val="nil"/>
              <w:left w:val="nil"/>
              <w:bottom w:val="nil"/>
              <w:right w:val="nil"/>
            </w:tcBorders>
            <w:shd w:val="clear" w:color="auto" w:fill="auto"/>
            <w:vAlign w:val="center"/>
            <w:hideMark/>
          </w:tcPr>
          <w:p w14:paraId="535E11ED"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Johnson &amp; Johnson</w:t>
            </w:r>
          </w:p>
        </w:tc>
        <w:tc>
          <w:tcPr>
            <w:tcW w:w="1985" w:type="dxa"/>
            <w:tcBorders>
              <w:top w:val="nil"/>
              <w:left w:val="nil"/>
              <w:bottom w:val="nil"/>
              <w:right w:val="nil"/>
            </w:tcBorders>
            <w:shd w:val="clear" w:color="auto" w:fill="auto"/>
            <w:vAlign w:val="center"/>
            <w:hideMark/>
          </w:tcPr>
          <w:p w14:paraId="5AE288B0"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1F19F4EC" w14:textId="77777777" w:rsidTr="002E284C">
        <w:trPr>
          <w:trHeight w:val="397"/>
        </w:trPr>
        <w:tc>
          <w:tcPr>
            <w:tcW w:w="1492" w:type="dxa"/>
            <w:vMerge/>
            <w:tcBorders>
              <w:top w:val="nil"/>
              <w:left w:val="nil"/>
              <w:bottom w:val="nil"/>
              <w:right w:val="nil"/>
            </w:tcBorders>
            <w:vAlign w:val="center"/>
            <w:hideMark/>
          </w:tcPr>
          <w:p w14:paraId="5F166A97"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7A040C3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RO7062931</w:t>
            </w:r>
          </w:p>
        </w:tc>
        <w:tc>
          <w:tcPr>
            <w:tcW w:w="4170" w:type="dxa"/>
            <w:tcBorders>
              <w:top w:val="nil"/>
              <w:left w:val="nil"/>
              <w:bottom w:val="nil"/>
              <w:right w:val="nil"/>
            </w:tcBorders>
            <w:shd w:val="clear" w:color="auto" w:fill="auto"/>
            <w:vAlign w:val="center"/>
            <w:hideMark/>
          </w:tcPr>
          <w:p w14:paraId="08550F92"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Roche</w:t>
            </w:r>
          </w:p>
        </w:tc>
        <w:tc>
          <w:tcPr>
            <w:tcW w:w="1985" w:type="dxa"/>
            <w:tcBorders>
              <w:top w:val="nil"/>
              <w:left w:val="nil"/>
              <w:bottom w:val="nil"/>
              <w:right w:val="nil"/>
            </w:tcBorders>
            <w:shd w:val="clear" w:color="auto" w:fill="auto"/>
            <w:vAlign w:val="center"/>
            <w:hideMark/>
          </w:tcPr>
          <w:p w14:paraId="4242FE13"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1DD770AE" w14:textId="77777777" w:rsidTr="002E284C">
        <w:trPr>
          <w:trHeight w:val="1098"/>
        </w:trPr>
        <w:tc>
          <w:tcPr>
            <w:tcW w:w="1492" w:type="dxa"/>
            <w:vMerge/>
            <w:tcBorders>
              <w:top w:val="nil"/>
              <w:left w:val="nil"/>
              <w:bottom w:val="nil"/>
              <w:right w:val="nil"/>
            </w:tcBorders>
            <w:vAlign w:val="center"/>
            <w:hideMark/>
          </w:tcPr>
          <w:p w14:paraId="41D5C94B"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419807A1"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Vir-2218 (ALN-HBV02)</w:t>
            </w:r>
          </w:p>
        </w:tc>
        <w:tc>
          <w:tcPr>
            <w:tcW w:w="4170" w:type="dxa"/>
            <w:tcBorders>
              <w:top w:val="nil"/>
              <w:left w:val="nil"/>
              <w:bottom w:val="nil"/>
              <w:right w:val="nil"/>
            </w:tcBorders>
            <w:shd w:val="clear" w:color="auto" w:fill="auto"/>
            <w:vAlign w:val="center"/>
            <w:hideMark/>
          </w:tcPr>
          <w:p w14:paraId="00698CF9"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Vir Biotechnology/Alnylam</w:t>
            </w:r>
          </w:p>
        </w:tc>
        <w:tc>
          <w:tcPr>
            <w:tcW w:w="1985" w:type="dxa"/>
            <w:tcBorders>
              <w:top w:val="nil"/>
              <w:left w:val="nil"/>
              <w:bottom w:val="nil"/>
              <w:right w:val="nil"/>
            </w:tcBorders>
            <w:shd w:val="clear" w:color="auto" w:fill="auto"/>
            <w:vAlign w:val="center"/>
            <w:hideMark/>
          </w:tcPr>
          <w:p w14:paraId="6C51EBF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54CB2173" w14:textId="77777777" w:rsidTr="002E284C">
        <w:trPr>
          <w:trHeight w:val="1560"/>
        </w:trPr>
        <w:tc>
          <w:tcPr>
            <w:tcW w:w="1492" w:type="dxa"/>
            <w:tcBorders>
              <w:top w:val="nil"/>
              <w:left w:val="nil"/>
              <w:bottom w:val="nil"/>
              <w:right w:val="nil"/>
            </w:tcBorders>
            <w:shd w:val="clear" w:color="auto" w:fill="auto"/>
            <w:vAlign w:val="center"/>
            <w:hideMark/>
          </w:tcPr>
          <w:p w14:paraId="6D0A7962"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pol/RT inhibitor</w:t>
            </w:r>
          </w:p>
        </w:tc>
        <w:tc>
          <w:tcPr>
            <w:tcW w:w="1601" w:type="dxa"/>
            <w:tcBorders>
              <w:top w:val="nil"/>
              <w:left w:val="nil"/>
              <w:bottom w:val="nil"/>
              <w:right w:val="nil"/>
            </w:tcBorders>
            <w:shd w:val="clear" w:color="auto" w:fill="auto"/>
            <w:vAlign w:val="center"/>
            <w:hideMark/>
          </w:tcPr>
          <w:p w14:paraId="45DF8AF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Tenofovir exalidex</w:t>
            </w:r>
          </w:p>
        </w:tc>
        <w:tc>
          <w:tcPr>
            <w:tcW w:w="4170" w:type="dxa"/>
            <w:tcBorders>
              <w:top w:val="nil"/>
              <w:left w:val="nil"/>
              <w:bottom w:val="nil"/>
              <w:right w:val="nil"/>
            </w:tcBorders>
            <w:shd w:val="clear" w:color="auto" w:fill="auto"/>
            <w:vAlign w:val="center"/>
            <w:hideMark/>
          </w:tcPr>
          <w:p w14:paraId="2BE29147"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ContraVir Pharmaceuticals</w:t>
            </w:r>
          </w:p>
        </w:tc>
        <w:tc>
          <w:tcPr>
            <w:tcW w:w="1985" w:type="dxa"/>
            <w:tcBorders>
              <w:top w:val="nil"/>
              <w:left w:val="nil"/>
              <w:bottom w:val="nil"/>
              <w:right w:val="nil"/>
            </w:tcBorders>
            <w:shd w:val="clear" w:color="auto" w:fill="auto"/>
            <w:vAlign w:val="center"/>
            <w:hideMark/>
          </w:tcPr>
          <w:p w14:paraId="2DEC141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114AE394" w14:textId="77777777" w:rsidTr="002E284C">
        <w:trPr>
          <w:trHeight w:val="709"/>
        </w:trPr>
        <w:tc>
          <w:tcPr>
            <w:tcW w:w="1492" w:type="dxa"/>
            <w:vMerge w:val="restart"/>
            <w:tcBorders>
              <w:top w:val="nil"/>
              <w:left w:val="nil"/>
              <w:bottom w:val="nil"/>
              <w:right w:val="nil"/>
            </w:tcBorders>
            <w:shd w:val="clear" w:color="auto" w:fill="auto"/>
            <w:vAlign w:val="center"/>
            <w:hideMark/>
          </w:tcPr>
          <w:p w14:paraId="0FCF1EFC"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lastRenderedPageBreak/>
              <w:t>HBsAg secretion inhibitors</w:t>
            </w:r>
          </w:p>
        </w:tc>
        <w:tc>
          <w:tcPr>
            <w:tcW w:w="1601" w:type="dxa"/>
            <w:tcBorders>
              <w:top w:val="nil"/>
              <w:left w:val="nil"/>
              <w:bottom w:val="nil"/>
              <w:right w:val="nil"/>
            </w:tcBorders>
            <w:shd w:val="clear" w:color="auto" w:fill="auto"/>
            <w:vAlign w:val="center"/>
            <w:hideMark/>
          </w:tcPr>
          <w:p w14:paraId="17E453BC"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REP-2139</w:t>
            </w:r>
          </w:p>
        </w:tc>
        <w:tc>
          <w:tcPr>
            <w:tcW w:w="4170" w:type="dxa"/>
            <w:tcBorders>
              <w:top w:val="nil"/>
              <w:left w:val="nil"/>
              <w:bottom w:val="nil"/>
              <w:right w:val="nil"/>
            </w:tcBorders>
            <w:shd w:val="clear" w:color="auto" w:fill="auto"/>
            <w:vAlign w:val="center"/>
            <w:hideMark/>
          </w:tcPr>
          <w:p w14:paraId="2D6D10E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Replicor</w:t>
            </w:r>
          </w:p>
        </w:tc>
        <w:tc>
          <w:tcPr>
            <w:tcW w:w="1985" w:type="dxa"/>
            <w:tcBorders>
              <w:top w:val="nil"/>
              <w:left w:val="nil"/>
              <w:bottom w:val="nil"/>
              <w:right w:val="nil"/>
            </w:tcBorders>
            <w:shd w:val="clear" w:color="auto" w:fill="auto"/>
            <w:vAlign w:val="center"/>
            <w:hideMark/>
          </w:tcPr>
          <w:p w14:paraId="4C2DBA2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68F4D27A" w14:textId="77777777" w:rsidTr="002E284C">
        <w:trPr>
          <w:trHeight w:val="624"/>
        </w:trPr>
        <w:tc>
          <w:tcPr>
            <w:tcW w:w="1492" w:type="dxa"/>
            <w:vMerge/>
            <w:tcBorders>
              <w:top w:val="nil"/>
              <w:left w:val="nil"/>
              <w:bottom w:val="nil"/>
              <w:right w:val="nil"/>
            </w:tcBorders>
            <w:vAlign w:val="center"/>
            <w:hideMark/>
          </w:tcPr>
          <w:p w14:paraId="010958D8"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5EA21329"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REP-2165</w:t>
            </w:r>
          </w:p>
        </w:tc>
        <w:tc>
          <w:tcPr>
            <w:tcW w:w="4170" w:type="dxa"/>
            <w:tcBorders>
              <w:top w:val="nil"/>
              <w:left w:val="nil"/>
              <w:bottom w:val="nil"/>
              <w:right w:val="nil"/>
            </w:tcBorders>
            <w:shd w:val="clear" w:color="auto" w:fill="auto"/>
            <w:vAlign w:val="center"/>
            <w:hideMark/>
          </w:tcPr>
          <w:p w14:paraId="0AC5EAA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Replicor</w:t>
            </w:r>
          </w:p>
        </w:tc>
        <w:tc>
          <w:tcPr>
            <w:tcW w:w="1985" w:type="dxa"/>
            <w:tcBorders>
              <w:top w:val="nil"/>
              <w:left w:val="nil"/>
              <w:bottom w:val="nil"/>
              <w:right w:val="nil"/>
            </w:tcBorders>
            <w:shd w:val="clear" w:color="auto" w:fill="auto"/>
            <w:vAlign w:val="center"/>
            <w:hideMark/>
          </w:tcPr>
          <w:p w14:paraId="65C8F1E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31855642" w14:textId="77777777" w:rsidTr="002E284C">
        <w:trPr>
          <w:trHeight w:val="643"/>
        </w:trPr>
        <w:tc>
          <w:tcPr>
            <w:tcW w:w="1492" w:type="dxa"/>
            <w:tcBorders>
              <w:top w:val="nil"/>
              <w:left w:val="nil"/>
              <w:bottom w:val="nil"/>
              <w:right w:val="nil"/>
            </w:tcBorders>
            <w:shd w:val="clear" w:color="auto" w:fill="auto"/>
            <w:vAlign w:val="center"/>
            <w:hideMark/>
          </w:tcPr>
          <w:p w14:paraId="133B8EE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HBV entry inhibitor</w:t>
            </w:r>
          </w:p>
        </w:tc>
        <w:tc>
          <w:tcPr>
            <w:tcW w:w="1601" w:type="dxa"/>
            <w:tcBorders>
              <w:top w:val="nil"/>
              <w:left w:val="nil"/>
              <w:bottom w:val="nil"/>
              <w:right w:val="nil"/>
            </w:tcBorders>
            <w:shd w:val="clear" w:color="auto" w:fill="auto"/>
            <w:vAlign w:val="center"/>
            <w:hideMark/>
          </w:tcPr>
          <w:p w14:paraId="6EE6F68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Bulevirtide</w:t>
            </w:r>
          </w:p>
        </w:tc>
        <w:tc>
          <w:tcPr>
            <w:tcW w:w="4170" w:type="dxa"/>
            <w:tcBorders>
              <w:top w:val="nil"/>
              <w:left w:val="nil"/>
              <w:bottom w:val="nil"/>
              <w:right w:val="nil"/>
            </w:tcBorders>
            <w:shd w:val="clear" w:color="auto" w:fill="auto"/>
            <w:vAlign w:val="center"/>
            <w:hideMark/>
          </w:tcPr>
          <w:p w14:paraId="2D8DAB56"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Hepatera Ltd</w:t>
            </w:r>
          </w:p>
        </w:tc>
        <w:tc>
          <w:tcPr>
            <w:tcW w:w="1985" w:type="dxa"/>
            <w:tcBorders>
              <w:top w:val="nil"/>
              <w:left w:val="nil"/>
              <w:bottom w:val="nil"/>
              <w:right w:val="nil"/>
            </w:tcBorders>
            <w:shd w:val="clear" w:color="auto" w:fill="auto"/>
            <w:vAlign w:val="center"/>
            <w:hideMark/>
          </w:tcPr>
          <w:p w14:paraId="2EF2BE90"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3954D971" w14:textId="77777777" w:rsidTr="002E284C">
        <w:trPr>
          <w:trHeight w:val="457"/>
        </w:trPr>
        <w:tc>
          <w:tcPr>
            <w:tcW w:w="1492" w:type="dxa"/>
            <w:vMerge w:val="restart"/>
            <w:tcBorders>
              <w:top w:val="nil"/>
              <w:left w:val="nil"/>
              <w:bottom w:val="nil"/>
              <w:right w:val="nil"/>
            </w:tcBorders>
            <w:shd w:val="clear" w:color="auto" w:fill="auto"/>
            <w:vAlign w:val="center"/>
            <w:hideMark/>
          </w:tcPr>
          <w:p w14:paraId="634AE170"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TLR-7 agonists</w:t>
            </w:r>
          </w:p>
        </w:tc>
        <w:tc>
          <w:tcPr>
            <w:tcW w:w="1601" w:type="dxa"/>
            <w:tcBorders>
              <w:top w:val="nil"/>
              <w:left w:val="nil"/>
              <w:bottom w:val="nil"/>
              <w:right w:val="nil"/>
            </w:tcBorders>
            <w:shd w:val="clear" w:color="auto" w:fill="auto"/>
            <w:vAlign w:val="center"/>
            <w:hideMark/>
          </w:tcPr>
          <w:p w14:paraId="4AB7801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AL-034</w:t>
            </w:r>
          </w:p>
        </w:tc>
        <w:tc>
          <w:tcPr>
            <w:tcW w:w="4170" w:type="dxa"/>
            <w:tcBorders>
              <w:top w:val="nil"/>
              <w:left w:val="nil"/>
              <w:bottom w:val="nil"/>
              <w:right w:val="nil"/>
            </w:tcBorders>
            <w:shd w:val="clear" w:color="auto" w:fill="auto"/>
            <w:vAlign w:val="center"/>
            <w:hideMark/>
          </w:tcPr>
          <w:p w14:paraId="7CBAF77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Johnson &amp; Johnson/Alios</w:t>
            </w:r>
          </w:p>
        </w:tc>
        <w:tc>
          <w:tcPr>
            <w:tcW w:w="1985" w:type="dxa"/>
            <w:tcBorders>
              <w:top w:val="nil"/>
              <w:left w:val="nil"/>
              <w:bottom w:val="nil"/>
              <w:right w:val="nil"/>
            </w:tcBorders>
            <w:shd w:val="clear" w:color="auto" w:fill="auto"/>
            <w:vAlign w:val="center"/>
            <w:hideMark/>
          </w:tcPr>
          <w:p w14:paraId="2BB4274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18C13A63" w14:textId="77777777" w:rsidTr="002E284C">
        <w:trPr>
          <w:trHeight w:val="624"/>
        </w:trPr>
        <w:tc>
          <w:tcPr>
            <w:tcW w:w="1492" w:type="dxa"/>
            <w:vMerge/>
            <w:tcBorders>
              <w:top w:val="nil"/>
              <w:left w:val="nil"/>
              <w:bottom w:val="nil"/>
              <w:right w:val="nil"/>
            </w:tcBorders>
            <w:vAlign w:val="center"/>
            <w:hideMark/>
          </w:tcPr>
          <w:p w14:paraId="0726926E"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6DCC3949"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RG-7854</w:t>
            </w:r>
          </w:p>
        </w:tc>
        <w:tc>
          <w:tcPr>
            <w:tcW w:w="4170" w:type="dxa"/>
            <w:tcBorders>
              <w:top w:val="nil"/>
              <w:left w:val="nil"/>
              <w:bottom w:val="nil"/>
              <w:right w:val="nil"/>
            </w:tcBorders>
            <w:shd w:val="clear" w:color="auto" w:fill="auto"/>
            <w:vAlign w:val="center"/>
            <w:hideMark/>
          </w:tcPr>
          <w:p w14:paraId="4EBE8F9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Roche</w:t>
            </w:r>
          </w:p>
        </w:tc>
        <w:tc>
          <w:tcPr>
            <w:tcW w:w="1985" w:type="dxa"/>
            <w:tcBorders>
              <w:top w:val="nil"/>
              <w:left w:val="nil"/>
              <w:bottom w:val="nil"/>
              <w:right w:val="nil"/>
            </w:tcBorders>
            <w:shd w:val="clear" w:color="auto" w:fill="auto"/>
            <w:vAlign w:val="center"/>
            <w:hideMark/>
          </w:tcPr>
          <w:p w14:paraId="7F988207"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30694701" w14:textId="77777777" w:rsidTr="002E284C">
        <w:trPr>
          <w:trHeight w:val="624"/>
        </w:trPr>
        <w:tc>
          <w:tcPr>
            <w:tcW w:w="1492" w:type="dxa"/>
            <w:vMerge/>
            <w:tcBorders>
              <w:top w:val="nil"/>
              <w:left w:val="nil"/>
              <w:bottom w:val="nil"/>
              <w:right w:val="nil"/>
            </w:tcBorders>
            <w:vAlign w:val="center"/>
            <w:hideMark/>
          </w:tcPr>
          <w:p w14:paraId="47E9948C"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66F49B9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RO7020531</w:t>
            </w:r>
          </w:p>
        </w:tc>
        <w:tc>
          <w:tcPr>
            <w:tcW w:w="4170" w:type="dxa"/>
            <w:tcBorders>
              <w:top w:val="nil"/>
              <w:left w:val="nil"/>
              <w:bottom w:val="nil"/>
              <w:right w:val="nil"/>
            </w:tcBorders>
            <w:shd w:val="clear" w:color="auto" w:fill="auto"/>
            <w:vAlign w:val="center"/>
            <w:hideMark/>
          </w:tcPr>
          <w:p w14:paraId="5102F7A8"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Roche</w:t>
            </w:r>
          </w:p>
        </w:tc>
        <w:tc>
          <w:tcPr>
            <w:tcW w:w="1985" w:type="dxa"/>
            <w:tcBorders>
              <w:top w:val="nil"/>
              <w:left w:val="nil"/>
              <w:bottom w:val="nil"/>
              <w:right w:val="nil"/>
            </w:tcBorders>
            <w:shd w:val="clear" w:color="auto" w:fill="auto"/>
            <w:vAlign w:val="center"/>
            <w:hideMark/>
          </w:tcPr>
          <w:p w14:paraId="79E3BA26"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0EB8AE7C" w14:textId="77777777" w:rsidTr="002E284C">
        <w:trPr>
          <w:trHeight w:val="595"/>
        </w:trPr>
        <w:tc>
          <w:tcPr>
            <w:tcW w:w="1492" w:type="dxa"/>
            <w:tcBorders>
              <w:top w:val="nil"/>
              <w:left w:val="nil"/>
              <w:bottom w:val="nil"/>
              <w:right w:val="nil"/>
            </w:tcBorders>
            <w:shd w:val="clear" w:color="auto" w:fill="auto"/>
            <w:vAlign w:val="center"/>
            <w:hideMark/>
          </w:tcPr>
          <w:p w14:paraId="51D5CD4D"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TLR-8 agonist</w:t>
            </w:r>
          </w:p>
        </w:tc>
        <w:tc>
          <w:tcPr>
            <w:tcW w:w="1601" w:type="dxa"/>
            <w:tcBorders>
              <w:top w:val="nil"/>
              <w:left w:val="nil"/>
              <w:bottom w:val="nil"/>
              <w:right w:val="nil"/>
            </w:tcBorders>
            <w:shd w:val="clear" w:color="auto" w:fill="auto"/>
            <w:vAlign w:val="center"/>
            <w:hideMark/>
          </w:tcPr>
          <w:p w14:paraId="1231D7F2"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GS-9688</w:t>
            </w:r>
          </w:p>
        </w:tc>
        <w:tc>
          <w:tcPr>
            <w:tcW w:w="4170" w:type="dxa"/>
            <w:tcBorders>
              <w:top w:val="nil"/>
              <w:left w:val="nil"/>
              <w:bottom w:val="nil"/>
              <w:right w:val="nil"/>
            </w:tcBorders>
            <w:shd w:val="clear" w:color="auto" w:fill="auto"/>
            <w:vAlign w:val="center"/>
            <w:hideMark/>
          </w:tcPr>
          <w:p w14:paraId="1D3611A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Gilead Sciences</w:t>
            </w:r>
          </w:p>
        </w:tc>
        <w:tc>
          <w:tcPr>
            <w:tcW w:w="1985" w:type="dxa"/>
            <w:tcBorders>
              <w:top w:val="nil"/>
              <w:left w:val="nil"/>
              <w:bottom w:val="nil"/>
              <w:right w:val="nil"/>
            </w:tcBorders>
            <w:shd w:val="clear" w:color="auto" w:fill="auto"/>
            <w:vAlign w:val="center"/>
            <w:hideMark/>
          </w:tcPr>
          <w:p w14:paraId="3E4F994B"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366FCA61" w14:textId="77777777" w:rsidTr="002E284C">
        <w:trPr>
          <w:trHeight w:val="624"/>
        </w:trPr>
        <w:tc>
          <w:tcPr>
            <w:tcW w:w="1492" w:type="dxa"/>
            <w:vMerge w:val="restart"/>
            <w:tcBorders>
              <w:top w:val="nil"/>
              <w:left w:val="nil"/>
              <w:bottom w:val="nil"/>
              <w:right w:val="nil"/>
            </w:tcBorders>
            <w:shd w:val="clear" w:color="auto" w:fill="auto"/>
            <w:vAlign w:val="center"/>
            <w:hideMark/>
          </w:tcPr>
          <w:p w14:paraId="5E0A9586"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Therapeutic vaccines</w:t>
            </w:r>
          </w:p>
        </w:tc>
        <w:tc>
          <w:tcPr>
            <w:tcW w:w="1601" w:type="dxa"/>
            <w:tcBorders>
              <w:top w:val="nil"/>
              <w:left w:val="nil"/>
              <w:bottom w:val="nil"/>
              <w:right w:val="nil"/>
            </w:tcBorders>
            <w:shd w:val="clear" w:color="auto" w:fill="auto"/>
            <w:vAlign w:val="center"/>
            <w:hideMark/>
          </w:tcPr>
          <w:p w14:paraId="571724A6"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AIC-649</w:t>
            </w:r>
          </w:p>
        </w:tc>
        <w:tc>
          <w:tcPr>
            <w:tcW w:w="4170" w:type="dxa"/>
            <w:tcBorders>
              <w:top w:val="nil"/>
              <w:left w:val="nil"/>
              <w:bottom w:val="nil"/>
              <w:right w:val="nil"/>
            </w:tcBorders>
            <w:shd w:val="clear" w:color="auto" w:fill="auto"/>
            <w:vAlign w:val="center"/>
            <w:hideMark/>
          </w:tcPr>
          <w:p w14:paraId="2DE5CE8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AiCuris</w:t>
            </w:r>
          </w:p>
        </w:tc>
        <w:tc>
          <w:tcPr>
            <w:tcW w:w="1985" w:type="dxa"/>
            <w:tcBorders>
              <w:top w:val="nil"/>
              <w:left w:val="nil"/>
              <w:bottom w:val="nil"/>
              <w:right w:val="nil"/>
            </w:tcBorders>
            <w:shd w:val="clear" w:color="auto" w:fill="auto"/>
            <w:vAlign w:val="center"/>
            <w:hideMark/>
          </w:tcPr>
          <w:p w14:paraId="64309277"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7F38C1EC" w14:textId="77777777" w:rsidTr="002E284C">
        <w:trPr>
          <w:trHeight w:val="631"/>
        </w:trPr>
        <w:tc>
          <w:tcPr>
            <w:tcW w:w="1492" w:type="dxa"/>
            <w:vMerge/>
            <w:tcBorders>
              <w:top w:val="nil"/>
              <w:left w:val="nil"/>
              <w:bottom w:val="nil"/>
              <w:right w:val="nil"/>
            </w:tcBorders>
            <w:vAlign w:val="center"/>
            <w:hideMark/>
          </w:tcPr>
          <w:p w14:paraId="79B3BB55"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7F26B2B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INO-1800</w:t>
            </w:r>
          </w:p>
        </w:tc>
        <w:tc>
          <w:tcPr>
            <w:tcW w:w="4170" w:type="dxa"/>
            <w:tcBorders>
              <w:top w:val="nil"/>
              <w:left w:val="nil"/>
              <w:bottom w:val="nil"/>
              <w:right w:val="nil"/>
            </w:tcBorders>
            <w:shd w:val="clear" w:color="auto" w:fill="auto"/>
            <w:vAlign w:val="center"/>
            <w:hideMark/>
          </w:tcPr>
          <w:p w14:paraId="0AA447CB"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Inovio Pharmaceuticals</w:t>
            </w:r>
          </w:p>
        </w:tc>
        <w:tc>
          <w:tcPr>
            <w:tcW w:w="1985" w:type="dxa"/>
            <w:tcBorders>
              <w:top w:val="nil"/>
              <w:left w:val="nil"/>
              <w:bottom w:val="nil"/>
              <w:right w:val="nil"/>
            </w:tcBorders>
            <w:shd w:val="clear" w:color="auto" w:fill="auto"/>
            <w:vAlign w:val="center"/>
            <w:hideMark/>
          </w:tcPr>
          <w:p w14:paraId="5B62FAB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5B88AA12" w14:textId="77777777" w:rsidTr="002E284C">
        <w:trPr>
          <w:trHeight w:val="624"/>
        </w:trPr>
        <w:tc>
          <w:tcPr>
            <w:tcW w:w="1492" w:type="dxa"/>
            <w:vMerge/>
            <w:tcBorders>
              <w:top w:val="nil"/>
              <w:left w:val="nil"/>
              <w:bottom w:val="nil"/>
              <w:right w:val="nil"/>
            </w:tcBorders>
            <w:vAlign w:val="center"/>
            <w:hideMark/>
          </w:tcPr>
          <w:p w14:paraId="3F748893" w14:textId="77777777" w:rsidR="00496374" w:rsidRPr="00B110AF" w:rsidRDefault="00496374" w:rsidP="009B7AE2">
            <w:pPr>
              <w:spacing w:line="360" w:lineRule="auto"/>
              <w:jc w:val="both"/>
              <w:rPr>
                <w:rFonts w:ascii="Book Antiqua" w:eastAsia="等线" w:hAnsi="Book Antiqua" w:cs="宋体"/>
                <w:color w:val="000000"/>
                <w:lang w:eastAsia="zh-CN"/>
              </w:rPr>
            </w:pPr>
          </w:p>
        </w:tc>
        <w:tc>
          <w:tcPr>
            <w:tcW w:w="1601" w:type="dxa"/>
            <w:tcBorders>
              <w:top w:val="nil"/>
              <w:left w:val="nil"/>
              <w:bottom w:val="nil"/>
              <w:right w:val="nil"/>
            </w:tcBorders>
            <w:shd w:val="clear" w:color="auto" w:fill="auto"/>
            <w:vAlign w:val="center"/>
            <w:hideMark/>
          </w:tcPr>
          <w:p w14:paraId="74A84365"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TG1050</w:t>
            </w:r>
          </w:p>
        </w:tc>
        <w:tc>
          <w:tcPr>
            <w:tcW w:w="4170" w:type="dxa"/>
            <w:tcBorders>
              <w:top w:val="nil"/>
              <w:left w:val="nil"/>
              <w:bottom w:val="nil"/>
              <w:right w:val="nil"/>
            </w:tcBorders>
            <w:shd w:val="clear" w:color="auto" w:fill="auto"/>
            <w:vAlign w:val="center"/>
            <w:hideMark/>
          </w:tcPr>
          <w:p w14:paraId="762E6B48"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Transgene</w:t>
            </w:r>
          </w:p>
        </w:tc>
        <w:tc>
          <w:tcPr>
            <w:tcW w:w="1985" w:type="dxa"/>
            <w:tcBorders>
              <w:top w:val="nil"/>
              <w:left w:val="nil"/>
              <w:bottom w:val="nil"/>
              <w:right w:val="nil"/>
            </w:tcBorders>
            <w:shd w:val="clear" w:color="auto" w:fill="auto"/>
            <w:vAlign w:val="center"/>
            <w:hideMark/>
          </w:tcPr>
          <w:p w14:paraId="6DD69114"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24F43A77" w14:textId="77777777" w:rsidTr="002E284C">
        <w:trPr>
          <w:trHeight w:val="1248"/>
        </w:trPr>
        <w:tc>
          <w:tcPr>
            <w:tcW w:w="1492" w:type="dxa"/>
            <w:tcBorders>
              <w:top w:val="nil"/>
              <w:left w:val="nil"/>
              <w:bottom w:val="nil"/>
              <w:right w:val="nil"/>
            </w:tcBorders>
            <w:shd w:val="clear" w:color="auto" w:fill="auto"/>
            <w:vAlign w:val="center"/>
            <w:hideMark/>
          </w:tcPr>
          <w:p w14:paraId="24F14D7B"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RIG-I and NOD2 agonist</w:t>
            </w:r>
          </w:p>
        </w:tc>
        <w:tc>
          <w:tcPr>
            <w:tcW w:w="1601" w:type="dxa"/>
            <w:tcBorders>
              <w:top w:val="nil"/>
              <w:left w:val="nil"/>
              <w:bottom w:val="nil"/>
              <w:right w:val="nil"/>
            </w:tcBorders>
            <w:shd w:val="clear" w:color="auto" w:fill="auto"/>
            <w:vAlign w:val="center"/>
            <w:hideMark/>
          </w:tcPr>
          <w:p w14:paraId="58363276"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Inarigivir</w:t>
            </w:r>
          </w:p>
        </w:tc>
        <w:tc>
          <w:tcPr>
            <w:tcW w:w="4170" w:type="dxa"/>
            <w:tcBorders>
              <w:top w:val="nil"/>
              <w:left w:val="nil"/>
              <w:bottom w:val="nil"/>
              <w:right w:val="nil"/>
            </w:tcBorders>
            <w:shd w:val="clear" w:color="auto" w:fill="auto"/>
            <w:vAlign w:val="center"/>
            <w:hideMark/>
          </w:tcPr>
          <w:p w14:paraId="323ABD59"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Spring Bank</w:t>
            </w:r>
          </w:p>
        </w:tc>
        <w:tc>
          <w:tcPr>
            <w:tcW w:w="1985" w:type="dxa"/>
            <w:tcBorders>
              <w:top w:val="nil"/>
              <w:left w:val="nil"/>
              <w:bottom w:val="nil"/>
              <w:right w:val="nil"/>
            </w:tcBorders>
            <w:shd w:val="clear" w:color="auto" w:fill="auto"/>
            <w:vAlign w:val="center"/>
            <w:hideMark/>
          </w:tcPr>
          <w:p w14:paraId="127EC911"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496374" w:rsidRPr="00B110AF" w14:paraId="10189C56" w14:textId="77777777" w:rsidTr="002E284C">
        <w:trPr>
          <w:trHeight w:val="936"/>
        </w:trPr>
        <w:tc>
          <w:tcPr>
            <w:tcW w:w="1492" w:type="dxa"/>
            <w:tcBorders>
              <w:top w:val="nil"/>
              <w:left w:val="nil"/>
              <w:bottom w:val="nil"/>
              <w:right w:val="nil"/>
            </w:tcBorders>
            <w:shd w:val="clear" w:color="auto" w:fill="auto"/>
            <w:vAlign w:val="center"/>
            <w:hideMark/>
          </w:tcPr>
          <w:p w14:paraId="48739DE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Apoptosis inducer</w:t>
            </w:r>
          </w:p>
        </w:tc>
        <w:tc>
          <w:tcPr>
            <w:tcW w:w="1601" w:type="dxa"/>
            <w:tcBorders>
              <w:top w:val="nil"/>
              <w:left w:val="nil"/>
              <w:bottom w:val="nil"/>
              <w:right w:val="nil"/>
            </w:tcBorders>
            <w:shd w:val="clear" w:color="auto" w:fill="auto"/>
            <w:vAlign w:val="center"/>
            <w:hideMark/>
          </w:tcPr>
          <w:p w14:paraId="167E7DDE"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APG-1387</w:t>
            </w:r>
          </w:p>
        </w:tc>
        <w:tc>
          <w:tcPr>
            <w:tcW w:w="4170" w:type="dxa"/>
            <w:tcBorders>
              <w:top w:val="nil"/>
              <w:left w:val="nil"/>
              <w:bottom w:val="nil"/>
              <w:right w:val="nil"/>
            </w:tcBorders>
            <w:shd w:val="clear" w:color="auto" w:fill="auto"/>
            <w:vAlign w:val="center"/>
            <w:hideMark/>
          </w:tcPr>
          <w:p w14:paraId="0DAF6F4A"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Ascentage Pharma</w:t>
            </w:r>
          </w:p>
        </w:tc>
        <w:tc>
          <w:tcPr>
            <w:tcW w:w="1985" w:type="dxa"/>
            <w:tcBorders>
              <w:top w:val="nil"/>
              <w:left w:val="nil"/>
              <w:bottom w:val="nil"/>
              <w:right w:val="nil"/>
            </w:tcBorders>
            <w:shd w:val="clear" w:color="auto" w:fill="auto"/>
            <w:vAlign w:val="center"/>
            <w:hideMark/>
          </w:tcPr>
          <w:p w14:paraId="1E4D21DB"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w:t>
            </w:r>
          </w:p>
        </w:tc>
      </w:tr>
      <w:tr w:rsidR="00496374" w:rsidRPr="00B110AF" w14:paraId="32E18F72" w14:textId="77777777" w:rsidTr="002E284C">
        <w:trPr>
          <w:trHeight w:val="636"/>
        </w:trPr>
        <w:tc>
          <w:tcPr>
            <w:tcW w:w="1492" w:type="dxa"/>
            <w:tcBorders>
              <w:top w:val="nil"/>
              <w:left w:val="nil"/>
              <w:bottom w:val="single" w:sz="8" w:space="0" w:color="auto"/>
              <w:right w:val="nil"/>
            </w:tcBorders>
            <w:shd w:val="clear" w:color="auto" w:fill="auto"/>
            <w:vAlign w:val="center"/>
            <w:hideMark/>
          </w:tcPr>
          <w:p w14:paraId="1B32578D"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FXR agonist</w:t>
            </w:r>
          </w:p>
        </w:tc>
        <w:tc>
          <w:tcPr>
            <w:tcW w:w="1601" w:type="dxa"/>
            <w:tcBorders>
              <w:top w:val="nil"/>
              <w:left w:val="nil"/>
              <w:bottom w:val="single" w:sz="8" w:space="0" w:color="auto"/>
              <w:right w:val="nil"/>
            </w:tcBorders>
            <w:shd w:val="clear" w:color="auto" w:fill="auto"/>
            <w:vAlign w:val="center"/>
            <w:hideMark/>
          </w:tcPr>
          <w:p w14:paraId="75557A8F"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EYP-001</w:t>
            </w:r>
          </w:p>
        </w:tc>
        <w:tc>
          <w:tcPr>
            <w:tcW w:w="4170" w:type="dxa"/>
            <w:tcBorders>
              <w:top w:val="nil"/>
              <w:left w:val="nil"/>
              <w:bottom w:val="single" w:sz="8" w:space="0" w:color="auto"/>
              <w:right w:val="nil"/>
            </w:tcBorders>
            <w:shd w:val="clear" w:color="auto" w:fill="auto"/>
            <w:vAlign w:val="center"/>
            <w:hideMark/>
          </w:tcPr>
          <w:p w14:paraId="6B4BC4F2"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Enyo Pharma</w:t>
            </w:r>
          </w:p>
        </w:tc>
        <w:tc>
          <w:tcPr>
            <w:tcW w:w="1985" w:type="dxa"/>
            <w:tcBorders>
              <w:top w:val="nil"/>
              <w:left w:val="nil"/>
              <w:bottom w:val="single" w:sz="8" w:space="0" w:color="auto"/>
              <w:right w:val="nil"/>
            </w:tcBorders>
            <w:shd w:val="clear" w:color="auto" w:fill="auto"/>
            <w:vAlign w:val="center"/>
            <w:hideMark/>
          </w:tcPr>
          <w:p w14:paraId="54CF61A3" w14:textId="77777777" w:rsidR="00496374" w:rsidRPr="00B110AF" w:rsidRDefault="0049637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bl>
    <w:p w14:paraId="02661BB7" w14:textId="578828FC" w:rsidR="00007767" w:rsidRPr="00B110AF" w:rsidRDefault="00A956D4" w:rsidP="009B7AE2">
      <w:pPr>
        <w:spacing w:line="360" w:lineRule="auto"/>
        <w:jc w:val="both"/>
        <w:rPr>
          <w:rFonts w:ascii="Book Antiqua" w:hAnsi="Book Antiqua"/>
        </w:rPr>
      </w:pPr>
      <w:r w:rsidRPr="00B110AF">
        <w:rPr>
          <w:rFonts w:ascii="Book Antiqua" w:eastAsia="Book Antiqua" w:hAnsi="Book Antiqua" w:cs="Book Antiqua"/>
          <w:color w:val="000000"/>
        </w:rPr>
        <w:t>HBV</w:t>
      </w:r>
      <w:r w:rsidRPr="00B110AF">
        <w:rPr>
          <w:rFonts w:ascii="Book Antiqua" w:hAnsi="Book Antiqua" w:cs="Book Antiqua" w:hint="eastAsia"/>
          <w:color w:val="000000"/>
          <w:lang w:eastAsia="zh-CN"/>
        </w:rPr>
        <w:t>:</w:t>
      </w:r>
      <w:r w:rsidRPr="00B110AF">
        <w:rPr>
          <w:rFonts w:ascii="Book Antiqua" w:hAnsi="Book Antiqua" w:cs="Book Antiqua"/>
          <w:color w:val="000000"/>
          <w:lang w:eastAsia="zh-CN"/>
        </w:rPr>
        <w:t xml:space="preserve"> </w:t>
      </w:r>
      <w:r w:rsidRPr="00B110AF">
        <w:rPr>
          <w:rFonts w:ascii="Book Antiqua" w:eastAsia="Book Antiqua" w:hAnsi="Book Antiqua" w:cs="Book Antiqua"/>
          <w:color w:val="000000"/>
        </w:rPr>
        <w:t>hepatitis B virus;</w:t>
      </w:r>
      <w:r w:rsidRPr="00B110AF">
        <w:rPr>
          <w:rFonts w:ascii="Book Antiqua" w:eastAsia="等线" w:hAnsi="Book Antiqua" w:cs="宋体"/>
          <w:color w:val="000000"/>
          <w:lang w:eastAsia="zh-CN"/>
        </w:rPr>
        <w:t xml:space="preserve"> HBsAg: </w:t>
      </w:r>
      <w:r w:rsidRPr="00B110AF">
        <w:rPr>
          <w:rFonts w:ascii="Book Antiqua" w:hAnsi="Book Antiqua"/>
          <w:color w:val="000000" w:themeColor="text1"/>
          <w:shd w:val="clear" w:color="auto" w:fill="FFFFFF"/>
        </w:rPr>
        <w:t>Hepatitis B surface antigen;</w:t>
      </w:r>
      <w:r w:rsidR="005B5F8F" w:rsidRPr="00B110AF">
        <w:rPr>
          <w:rFonts w:ascii="Book Antiqua" w:hAnsi="Book Antiqua"/>
          <w:color w:val="000000" w:themeColor="text1"/>
          <w:shd w:val="clear" w:color="auto" w:fill="FFFFFF"/>
        </w:rPr>
        <w:t xml:space="preserve"> TLR: </w:t>
      </w:r>
      <w:r w:rsidR="005B5F8F" w:rsidRPr="00B110AF">
        <w:rPr>
          <w:rFonts w:ascii="Book Antiqua" w:hAnsi="Book Antiqua"/>
        </w:rPr>
        <w:t>Toll-like receptor</w:t>
      </w:r>
      <w:r w:rsidR="00FA10B0" w:rsidRPr="00B110AF">
        <w:rPr>
          <w:rFonts w:ascii="Book Antiqua" w:hAnsi="Book Antiqua"/>
        </w:rPr>
        <w:t>.</w:t>
      </w:r>
    </w:p>
    <w:p w14:paraId="2241DE2D" w14:textId="77777777" w:rsidR="00007767" w:rsidRPr="00B110AF" w:rsidRDefault="00007767" w:rsidP="009B7AE2">
      <w:pPr>
        <w:spacing w:line="360" w:lineRule="auto"/>
        <w:jc w:val="both"/>
        <w:rPr>
          <w:rFonts w:ascii="Book Antiqua" w:hAnsi="Book Antiqua"/>
        </w:rPr>
      </w:pPr>
    </w:p>
    <w:p w14:paraId="53F51BA5" w14:textId="77777777" w:rsidR="00007767" w:rsidRPr="00B110AF" w:rsidRDefault="00007767" w:rsidP="009B7AE2">
      <w:pPr>
        <w:spacing w:line="360" w:lineRule="auto"/>
        <w:jc w:val="both"/>
        <w:rPr>
          <w:rFonts w:ascii="Book Antiqua" w:hAnsi="Book Antiqua"/>
        </w:rPr>
      </w:pPr>
    </w:p>
    <w:p w14:paraId="7E0D4561" w14:textId="77777777" w:rsidR="00BC1090" w:rsidRPr="00B110AF" w:rsidRDefault="00BC1090" w:rsidP="009B7AE2">
      <w:pPr>
        <w:spacing w:line="360" w:lineRule="auto"/>
        <w:jc w:val="both"/>
        <w:rPr>
          <w:rFonts w:ascii="Book Antiqua" w:hAnsi="Book Antiqua"/>
        </w:rPr>
      </w:pPr>
    </w:p>
    <w:p w14:paraId="5E2B9964" w14:textId="62C5BF21" w:rsidR="00007767" w:rsidRPr="00B110AF" w:rsidRDefault="0059577B" w:rsidP="009B7AE2">
      <w:pPr>
        <w:spacing w:line="360" w:lineRule="auto"/>
        <w:jc w:val="both"/>
        <w:rPr>
          <w:rFonts w:ascii="Book Antiqua" w:hAnsi="Book Antiqua"/>
          <w:b/>
        </w:rPr>
      </w:pPr>
      <w:r w:rsidRPr="00B110AF">
        <w:rPr>
          <w:rFonts w:ascii="Book Antiqua" w:hAnsi="Book Antiqua"/>
          <w:b/>
        </w:rPr>
        <w:br w:type="page"/>
      </w:r>
      <w:r w:rsidR="00BC1090" w:rsidRPr="00B110AF">
        <w:rPr>
          <w:rFonts w:ascii="Book Antiqua" w:hAnsi="Book Antiqua"/>
          <w:b/>
        </w:rPr>
        <w:lastRenderedPageBreak/>
        <w:t xml:space="preserve">Table 3 </w:t>
      </w:r>
      <w:r w:rsidR="00AB3BC3" w:rsidRPr="00B110AF">
        <w:rPr>
          <w:rFonts w:ascii="Book Antiqua" w:hAnsi="Book Antiqua"/>
          <w:b/>
        </w:rPr>
        <w:t>DAA</w:t>
      </w:r>
      <w:r w:rsidR="00BC1090" w:rsidRPr="00B110AF">
        <w:rPr>
          <w:rFonts w:ascii="Book Antiqua" w:hAnsi="Book Antiqua"/>
          <w:b/>
        </w:rPr>
        <w:t xml:space="preserve"> therapy in pediatric population</w:t>
      </w:r>
    </w:p>
    <w:tbl>
      <w:tblPr>
        <w:tblStyle w:val="a7"/>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5112"/>
        <w:gridCol w:w="1280"/>
      </w:tblGrid>
      <w:tr w:rsidR="00007767" w:rsidRPr="00B110AF" w14:paraId="523164FD" w14:textId="77777777" w:rsidTr="002E284C">
        <w:trPr>
          <w:jc w:val="center"/>
        </w:trPr>
        <w:tc>
          <w:tcPr>
            <w:tcW w:w="2968" w:type="dxa"/>
            <w:tcBorders>
              <w:top w:val="single" w:sz="4" w:space="0" w:color="auto"/>
              <w:bottom w:val="single" w:sz="4" w:space="0" w:color="auto"/>
            </w:tcBorders>
          </w:tcPr>
          <w:p w14:paraId="49A8749C" w14:textId="77777777" w:rsidR="00007767" w:rsidRPr="00B110AF" w:rsidRDefault="00007767" w:rsidP="009B7AE2">
            <w:pPr>
              <w:spacing w:line="360" w:lineRule="auto"/>
              <w:jc w:val="both"/>
              <w:rPr>
                <w:rFonts w:ascii="Book Antiqua" w:hAnsi="Book Antiqua"/>
                <w:b/>
              </w:rPr>
            </w:pPr>
            <w:r w:rsidRPr="00B110AF">
              <w:rPr>
                <w:rFonts w:ascii="Book Antiqua" w:hAnsi="Book Antiqua"/>
                <w:b/>
              </w:rPr>
              <w:t>Regimen</w:t>
            </w:r>
          </w:p>
        </w:tc>
        <w:tc>
          <w:tcPr>
            <w:tcW w:w="5112" w:type="dxa"/>
            <w:tcBorders>
              <w:top w:val="single" w:sz="4" w:space="0" w:color="auto"/>
              <w:bottom w:val="single" w:sz="4" w:space="0" w:color="auto"/>
            </w:tcBorders>
          </w:tcPr>
          <w:p w14:paraId="5E8E51FF" w14:textId="77777777" w:rsidR="00007767" w:rsidRPr="00B110AF" w:rsidRDefault="00007767" w:rsidP="009B7AE2">
            <w:pPr>
              <w:spacing w:line="360" w:lineRule="auto"/>
              <w:jc w:val="both"/>
              <w:rPr>
                <w:rFonts w:ascii="Book Antiqua" w:hAnsi="Book Antiqua"/>
                <w:b/>
              </w:rPr>
            </w:pPr>
            <w:r w:rsidRPr="00B110AF">
              <w:rPr>
                <w:rFonts w:ascii="Book Antiqua" w:hAnsi="Book Antiqua"/>
                <w:b/>
              </w:rPr>
              <w:t>Patient population</w:t>
            </w:r>
          </w:p>
        </w:tc>
        <w:tc>
          <w:tcPr>
            <w:tcW w:w="1280" w:type="dxa"/>
            <w:tcBorders>
              <w:top w:val="single" w:sz="4" w:space="0" w:color="auto"/>
              <w:bottom w:val="single" w:sz="4" w:space="0" w:color="auto"/>
            </w:tcBorders>
          </w:tcPr>
          <w:p w14:paraId="14EC8EDD" w14:textId="574238CB" w:rsidR="00007767" w:rsidRPr="00B110AF" w:rsidRDefault="00007767" w:rsidP="009B7AE2">
            <w:pPr>
              <w:spacing w:line="360" w:lineRule="auto"/>
              <w:jc w:val="both"/>
              <w:rPr>
                <w:rFonts w:ascii="Book Antiqua" w:hAnsi="Book Antiqua"/>
                <w:b/>
              </w:rPr>
            </w:pPr>
            <w:r w:rsidRPr="00B110AF">
              <w:rPr>
                <w:rFonts w:ascii="Book Antiqua" w:hAnsi="Book Antiqua"/>
                <w:b/>
              </w:rPr>
              <w:t>Duration (w</w:t>
            </w:r>
            <w:r w:rsidR="005573A0" w:rsidRPr="00B110AF">
              <w:rPr>
                <w:rFonts w:ascii="Book Antiqua" w:hAnsi="Book Antiqua"/>
                <w:b/>
              </w:rPr>
              <w:t>k</w:t>
            </w:r>
            <w:r w:rsidRPr="00B110AF">
              <w:rPr>
                <w:rFonts w:ascii="Book Antiqua" w:hAnsi="Book Antiqua"/>
                <w:b/>
              </w:rPr>
              <w:t>)</w:t>
            </w:r>
          </w:p>
        </w:tc>
      </w:tr>
      <w:tr w:rsidR="00007767" w:rsidRPr="00B110AF" w14:paraId="480A593E" w14:textId="77777777" w:rsidTr="002E284C">
        <w:trPr>
          <w:jc w:val="center"/>
        </w:trPr>
        <w:tc>
          <w:tcPr>
            <w:tcW w:w="2968" w:type="dxa"/>
            <w:tcBorders>
              <w:top w:val="single" w:sz="4" w:space="0" w:color="auto"/>
              <w:bottom w:val="nil"/>
            </w:tcBorders>
          </w:tcPr>
          <w:p w14:paraId="4BFC1A4C" w14:textId="77777777" w:rsidR="00007767" w:rsidRPr="00B110AF" w:rsidRDefault="00007767" w:rsidP="009B7AE2">
            <w:pPr>
              <w:spacing w:line="360" w:lineRule="auto"/>
              <w:jc w:val="both"/>
              <w:rPr>
                <w:rFonts w:ascii="Book Antiqua" w:hAnsi="Book Antiqua"/>
              </w:rPr>
            </w:pPr>
            <w:r w:rsidRPr="00B110AF">
              <w:rPr>
                <w:rFonts w:ascii="Book Antiqua" w:hAnsi="Book Antiqua"/>
              </w:rPr>
              <w:t>Genotype 1</w:t>
            </w:r>
          </w:p>
        </w:tc>
        <w:tc>
          <w:tcPr>
            <w:tcW w:w="5112" w:type="dxa"/>
            <w:tcBorders>
              <w:top w:val="single" w:sz="4" w:space="0" w:color="auto"/>
              <w:bottom w:val="nil"/>
            </w:tcBorders>
          </w:tcPr>
          <w:p w14:paraId="2189AE07" w14:textId="77777777" w:rsidR="00007767" w:rsidRPr="00B110AF" w:rsidRDefault="00007767" w:rsidP="009B7AE2">
            <w:pPr>
              <w:spacing w:line="360" w:lineRule="auto"/>
              <w:jc w:val="both"/>
              <w:rPr>
                <w:rFonts w:ascii="Book Antiqua" w:hAnsi="Book Antiqua"/>
              </w:rPr>
            </w:pPr>
          </w:p>
        </w:tc>
        <w:tc>
          <w:tcPr>
            <w:tcW w:w="1280" w:type="dxa"/>
            <w:tcBorders>
              <w:top w:val="single" w:sz="4" w:space="0" w:color="auto"/>
              <w:bottom w:val="nil"/>
            </w:tcBorders>
          </w:tcPr>
          <w:p w14:paraId="39E602E8" w14:textId="77777777" w:rsidR="00007767" w:rsidRPr="00B110AF" w:rsidRDefault="00007767" w:rsidP="009B7AE2">
            <w:pPr>
              <w:spacing w:line="360" w:lineRule="auto"/>
              <w:jc w:val="both"/>
              <w:rPr>
                <w:rFonts w:ascii="Book Antiqua" w:hAnsi="Book Antiqua"/>
              </w:rPr>
            </w:pPr>
          </w:p>
        </w:tc>
      </w:tr>
      <w:tr w:rsidR="00007767" w:rsidRPr="00B110AF" w14:paraId="7907578A" w14:textId="77777777" w:rsidTr="002E284C">
        <w:trPr>
          <w:jc w:val="center"/>
        </w:trPr>
        <w:tc>
          <w:tcPr>
            <w:tcW w:w="2968" w:type="dxa"/>
            <w:tcBorders>
              <w:top w:val="nil"/>
            </w:tcBorders>
          </w:tcPr>
          <w:p w14:paraId="500E8CFE" w14:textId="5BF6753C" w:rsidR="00007767" w:rsidRPr="00B110AF" w:rsidRDefault="00007767" w:rsidP="009B7AE2">
            <w:pPr>
              <w:spacing w:line="360" w:lineRule="auto"/>
              <w:jc w:val="both"/>
              <w:rPr>
                <w:rFonts w:ascii="Book Antiqua" w:hAnsi="Book Antiqua"/>
              </w:rPr>
            </w:pPr>
            <w:r w:rsidRPr="00B110AF">
              <w:rPr>
                <w:rFonts w:ascii="Book Antiqua" w:hAnsi="Book Antiqua"/>
              </w:rPr>
              <w:t>ledipasvir/sofosbuvir</w:t>
            </w:r>
          </w:p>
        </w:tc>
        <w:tc>
          <w:tcPr>
            <w:tcW w:w="5112" w:type="dxa"/>
            <w:tcBorders>
              <w:top w:val="nil"/>
            </w:tcBorders>
          </w:tcPr>
          <w:p w14:paraId="5943D493" w14:textId="22899B7D" w:rsidR="00007767" w:rsidRPr="00B110AF" w:rsidRDefault="00007767" w:rsidP="009B7AE2">
            <w:pPr>
              <w:spacing w:line="360" w:lineRule="auto"/>
              <w:jc w:val="both"/>
              <w:rPr>
                <w:rFonts w:ascii="Book Antiqua" w:hAnsi="Book Antiqua"/>
              </w:rPr>
            </w:pPr>
            <w:r w:rsidRPr="00B110AF">
              <w:rPr>
                <w:rFonts w:ascii="Book Antiqua" w:hAnsi="Book Antiqua"/>
              </w:rPr>
              <w:t xml:space="preserve">Prior exposure to DAA and </w:t>
            </w:r>
            <w:r w:rsidR="00AB3BC3" w:rsidRPr="00B110AF">
              <w:rPr>
                <w:rFonts w:ascii="Book Antiqua" w:hAnsi="Book Antiqua"/>
              </w:rPr>
              <w:t xml:space="preserve">IFN </w:t>
            </w:r>
            <w:r w:rsidRPr="00B110AF">
              <w:rPr>
                <w:rFonts w:ascii="Book Antiqua" w:hAnsi="Book Antiqua"/>
              </w:rPr>
              <w:t xml:space="preserve">(± ribavirin) , no cirrhosis </w:t>
            </w:r>
          </w:p>
        </w:tc>
        <w:tc>
          <w:tcPr>
            <w:tcW w:w="1280" w:type="dxa"/>
            <w:tcBorders>
              <w:top w:val="nil"/>
            </w:tcBorders>
          </w:tcPr>
          <w:p w14:paraId="1A3EDF40"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366538C8" w14:textId="77777777" w:rsidTr="002E284C">
        <w:trPr>
          <w:jc w:val="center"/>
        </w:trPr>
        <w:tc>
          <w:tcPr>
            <w:tcW w:w="2968" w:type="dxa"/>
          </w:tcPr>
          <w:p w14:paraId="29B6394D" w14:textId="77777777" w:rsidR="00007767" w:rsidRPr="00B110AF" w:rsidRDefault="00007767" w:rsidP="009B7AE2">
            <w:pPr>
              <w:spacing w:line="360" w:lineRule="auto"/>
              <w:jc w:val="both"/>
              <w:rPr>
                <w:rFonts w:ascii="Book Antiqua" w:hAnsi="Book Antiqua"/>
              </w:rPr>
            </w:pPr>
          </w:p>
        </w:tc>
        <w:tc>
          <w:tcPr>
            <w:tcW w:w="5112" w:type="dxa"/>
          </w:tcPr>
          <w:p w14:paraId="4EC115AA" w14:textId="141ED8CA" w:rsidR="00007767" w:rsidRPr="00B110AF" w:rsidRDefault="00007767" w:rsidP="009B7AE2">
            <w:pPr>
              <w:spacing w:line="360" w:lineRule="auto"/>
              <w:jc w:val="both"/>
              <w:rPr>
                <w:rFonts w:ascii="Book Antiqua" w:hAnsi="Book Antiqua"/>
              </w:rPr>
            </w:pPr>
            <w:r w:rsidRPr="00B110AF">
              <w:rPr>
                <w:rFonts w:ascii="Book Antiqua" w:hAnsi="Book Antiqua"/>
              </w:rPr>
              <w:t xml:space="preserve">Prior exposure to DAA and </w:t>
            </w:r>
            <w:r w:rsidR="00AB3BC3" w:rsidRPr="00B110AF">
              <w:rPr>
                <w:rFonts w:ascii="Book Antiqua" w:hAnsi="Book Antiqua"/>
              </w:rPr>
              <w:t xml:space="preserve">IFN </w:t>
            </w:r>
            <w:r w:rsidRPr="00B110AF">
              <w:rPr>
                <w:rFonts w:ascii="Book Antiqua" w:hAnsi="Book Antiqua"/>
              </w:rPr>
              <w:t>(± ribavirin) , compensated  cirrhosis</w:t>
            </w:r>
          </w:p>
        </w:tc>
        <w:tc>
          <w:tcPr>
            <w:tcW w:w="1280" w:type="dxa"/>
          </w:tcPr>
          <w:p w14:paraId="6068FAAA" w14:textId="77777777" w:rsidR="00007767" w:rsidRPr="00B110AF" w:rsidRDefault="00007767" w:rsidP="009B7AE2">
            <w:pPr>
              <w:spacing w:line="360" w:lineRule="auto"/>
              <w:jc w:val="both"/>
              <w:rPr>
                <w:rFonts w:ascii="Book Antiqua" w:hAnsi="Book Antiqua"/>
              </w:rPr>
            </w:pPr>
            <w:r w:rsidRPr="00B110AF">
              <w:rPr>
                <w:rFonts w:ascii="Book Antiqua" w:hAnsi="Book Antiqua"/>
              </w:rPr>
              <w:t>24</w:t>
            </w:r>
          </w:p>
        </w:tc>
      </w:tr>
      <w:tr w:rsidR="00007767" w:rsidRPr="00B110AF" w14:paraId="337FEE12" w14:textId="77777777" w:rsidTr="002E284C">
        <w:trPr>
          <w:jc w:val="center"/>
        </w:trPr>
        <w:tc>
          <w:tcPr>
            <w:tcW w:w="2968" w:type="dxa"/>
          </w:tcPr>
          <w:p w14:paraId="64400F25" w14:textId="77777777" w:rsidR="00007767" w:rsidRPr="00B110AF" w:rsidRDefault="00007767" w:rsidP="009B7AE2">
            <w:pPr>
              <w:spacing w:line="360" w:lineRule="auto"/>
              <w:jc w:val="both"/>
              <w:rPr>
                <w:rFonts w:ascii="Book Antiqua" w:hAnsi="Book Antiqua"/>
              </w:rPr>
            </w:pPr>
            <w:r w:rsidRPr="00B110AF">
              <w:rPr>
                <w:rFonts w:ascii="Book Antiqua" w:hAnsi="Book Antiqua"/>
              </w:rPr>
              <w:t>glecaprevir/pibrentasvi</w:t>
            </w:r>
          </w:p>
        </w:tc>
        <w:tc>
          <w:tcPr>
            <w:tcW w:w="5112" w:type="dxa"/>
          </w:tcPr>
          <w:p w14:paraId="0891EB04" w14:textId="5AAB03AA"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 ≥</w:t>
            </w:r>
            <w:r w:rsidR="00646780" w:rsidRPr="00B110AF">
              <w:rPr>
                <w:rFonts w:ascii="Book Antiqua" w:hAnsi="Book Antiqua"/>
              </w:rPr>
              <w:t xml:space="preserve"> </w:t>
            </w:r>
            <w:r w:rsidRPr="00B110AF">
              <w:rPr>
                <w:rFonts w:ascii="Book Antiqua" w:hAnsi="Book Antiqua"/>
              </w:rPr>
              <w:t>45 kg with prior exposure to an NS5A inhibitor but</w:t>
            </w:r>
            <w:r w:rsidR="00646780" w:rsidRPr="00B110AF">
              <w:rPr>
                <w:rFonts w:ascii="Book Antiqua" w:hAnsi="Book Antiqua"/>
              </w:rPr>
              <w:t xml:space="preserve"> </w:t>
            </w:r>
            <w:r w:rsidRPr="00B110AF">
              <w:rPr>
                <w:rFonts w:ascii="Book Antiqua" w:hAnsi="Book Antiqua"/>
              </w:rPr>
              <w:t xml:space="preserve">no NS3/4A protease inhibitor exposure, no cirrhosis, compensated cirrhosis </w:t>
            </w:r>
          </w:p>
        </w:tc>
        <w:tc>
          <w:tcPr>
            <w:tcW w:w="1280" w:type="dxa"/>
          </w:tcPr>
          <w:p w14:paraId="60F1B37F" w14:textId="77777777" w:rsidR="00007767" w:rsidRPr="00B110AF" w:rsidRDefault="00007767" w:rsidP="009B7AE2">
            <w:pPr>
              <w:spacing w:line="360" w:lineRule="auto"/>
              <w:jc w:val="both"/>
              <w:rPr>
                <w:rFonts w:ascii="Book Antiqua" w:hAnsi="Book Antiqua"/>
              </w:rPr>
            </w:pPr>
            <w:r w:rsidRPr="00B110AF">
              <w:rPr>
                <w:rFonts w:ascii="Book Antiqua" w:hAnsi="Book Antiqua"/>
              </w:rPr>
              <w:t>16</w:t>
            </w:r>
          </w:p>
        </w:tc>
      </w:tr>
      <w:tr w:rsidR="00007767" w:rsidRPr="00B110AF" w14:paraId="71774DE3" w14:textId="77777777" w:rsidTr="002E284C">
        <w:trPr>
          <w:jc w:val="center"/>
        </w:trPr>
        <w:tc>
          <w:tcPr>
            <w:tcW w:w="2968" w:type="dxa"/>
          </w:tcPr>
          <w:p w14:paraId="4DDD07B3" w14:textId="77777777" w:rsidR="00007767" w:rsidRPr="00B110AF" w:rsidRDefault="00007767" w:rsidP="009B7AE2">
            <w:pPr>
              <w:spacing w:line="360" w:lineRule="auto"/>
              <w:jc w:val="both"/>
              <w:rPr>
                <w:rFonts w:ascii="Book Antiqua" w:hAnsi="Book Antiqua"/>
              </w:rPr>
            </w:pPr>
          </w:p>
        </w:tc>
        <w:tc>
          <w:tcPr>
            <w:tcW w:w="5112" w:type="dxa"/>
          </w:tcPr>
          <w:p w14:paraId="337D2BBB" w14:textId="1B20648F"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weighing ≥</w:t>
            </w:r>
            <w:r w:rsidR="00646780" w:rsidRPr="00B110AF">
              <w:rPr>
                <w:rFonts w:ascii="Book Antiqua" w:hAnsi="Book Antiqua"/>
              </w:rPr>
              <w:t xml:space="preserve"> </w:t>
            </w:r>
            <w:r w:rsidRPr="00B110AF">
              <w:rPr>
                <w:rFonts w:ascii="Book Antiqua" w:hAnsi="Book Antiqua"/>
              </w:rPr>
              <w:t>45 kg with prior exposure to NS3/4A protease inhibitors but</w:t>
            </w:r>
            <w:r w:rsidR="00646780" w:rsidRPr="00B110AF">
              <w:rPr>
                <w:rFonts w:ascii="Book Antiqua" w:hAnsi="Book Antiqua"/>
              </w:rPr>
              <w:t xml:space="preserve"> </w:t>
            </w:r>
            <w:r w:rsidRPr="00B110AF">
              <w:rPr>
                <w:rFonts w:ascii="Book Antiqua" w:hAnsi="Book Antiqua"/>
              </w:rPr>
              <w:t xml:space="preserve">no NS5A inhibitor exposure, no cirrhosis, compensated cirrhosis </w:t>
            </w:r>
          </w:p>
        </w:tc>
        <w:tc>
          <w:tcPr>
            <w:tcW w:w="1280" w:type="dxa"/>
          </w:tcPr>
          <w:p w14:paraId="64036645"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583317AF" w14:textId="77777777" w:rsidTr="002E284C">
        <w:trPr>
          <w:jc w:val="center"/>
        </w:trPr>
        <w:tc>
          <w:tcPr>
            <w:tcW w:w="2968" w:type="dxa"/>
          </w:tcPr>
          <w:p w14:paraId="08F40217" w14:textId="77777777" w:rsidR="00007767" w:rsidRPr="00B110AF" w:rsidRDefault="00007767" w:rsidP="009B7AE2">
            <w:pPr>
              <w:spacing w:line="360" w:lineRule="auto"/>
              <w:jc w:val="both"/>
              <w:rPr>
                <w:rFonts w:ascii="Book Antiqua" w:hAnsi="Book Antiqua"/>
              </w:rPr>
            </w:pPr>
          </w:p>
        </w:tc>
        <w:tc>
          <w:tcPr>
            <w:tcW w:w="5112" w:type="dxa"/>
          </w:tcPr>
          <w:p w14:paraId="1400F351" w14:textId="7E6F70B5"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w:t>
            </w:r>
            <w:r w:rsidR="00646780" w:rsidRPr="00B110AF">
              <w:rPr>
                <w:rFonts w:ascii="Book Antiqua" w:hAnsi="Book Antiqua"/>
              </w:rPr>
              <w:t xml:space="preserve"> </w:t>
            </w:r>
            <w:r w:rsidRPr="00B110AF">
              <w:rPr>
                <w:rFonts w:ascii="Book Antiqua" w:hAnsi="Book Antiqua"/>
              </w:rPr>
              <w:t>≥</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with</w:t>
            </w:r>
            <w:r w:rsidR="00767A3A" w:rsidRPr="00B110AF">
              <w:rPr>
                <w:rFonts w:ascii="Book Antiqua" w:hAnsi="Book Antiqua"/>
              </w:rPr>
              <w:t xml:space="preserve"> </w:t>
            </w:r>
            <w:r w:rsidRPr="00B110AF">
              <w:rPr>
                <w:rFonts w:ascii="Book Antiqua" w:hAnsi="Book Antiqua"/>
              </w:rPr>
              <w:t>compensated</w:t>
            </w:r>
            <w:r w:rsidR="00767A3A" w:rsidRPr="00B110AF">
              <w:rPr>
                <w:rFonts w:ascii="Book Antiqua" w:hAnsi="Book Antiqua"/>
              </w:rPr>
              <w:t xml:space="preserve"> </w:t>
            </w:r>
            <w:r w:rsidRPr="00B110AF">
              <w:rPr>
                <w:rFonts w:ascii="Book Antiqua" w:hAnsi="Book Antiqua"/>
              </w:rPr>
              <w:t>cirrhosis</w:t>
            </w:r>
          </w:p>
        </w:tc>
        <w:tc>
          <w:tcPr>
            <w:tcW w:w="1280" w:type="dxa"/>
          </w:tcPr>
          <w:p w14:paraId="03831E6E"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5C821C34" w14:textId="77777777" w:rsidTr="002E284C">
        <w:trPr>
          <w:jc w:val="center"/>
        </w:trPr>
        <w:tc>
          <w:tcPr>
            <w:tcW w:w="2968" w:type="dxa"/>
          </w:tcPr>
          <w:p w14:paraId="3B20777B" w14:textId="77777777" w:rsidR="00007767" w:rsidRPr="00B110AF" w:rsidRDefault="00007767" w:rsidP="009B7AE2">
            <w:pPr>
              <w:spacing w:line="360" w:lineRule="auto"/>
              <w:jc w:val="both"/>
              <w:rPr>
                <w:rFonts w:ascii="Book Antiqua" w:hAnsi="Book Antiqua"/>
              </w:rPr>
            </w:pPr>
          </w:p>
        </w:tc>
        <w:tc>
          <w:tcPr>
            <w:tcW w:w="5112" w:type="dxa"/>
          </w:tcPr>
          <w:p w14:paraId="67947A87" w14:textId="1443B9DB"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 ≥</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without cirrhosis</w:t>
            </w:r>
          </w:p>
        </w:tc>
        <w:tc>
          <w:tcPr>
            <w:tcW w:w="1280" w:type="dxa"/>
          </w:tcPr>
          <w:p w14:paraId="462D8CDF" w14:textId="77777777" w:rsidR="00007767" w:rsidRPr="00B110AF" w:rsidRDefault="00007767" w:rsidP="009B7AE2">
            <w:pPr>
              <w:spacing w:line="360" w:lineRule="auto"/>
              <w:jc w:val="both"/>
              <w:rPr>
                <w:rFonts w:ascii="Book Antiqua" w:hAnsi="Book Antiqua"/>
              </w:rPr>
            </w:pPr>
            <w:r w:rsidRPr="00B110AF">
              <w:rPr>
                <w:rFonts w:ascii="Book Antiqua" w:hAnsi="Book Antiqua"/>
              </w:rPr>
              <w:t>8</w:t>
            </w:r>
          </w:p>
        </w:tc>
      </w:tr>
      <w:tr w:rsidR="00007767" w:rsidRPr="00B110AF" w14:paraId="5F14ADCC" w14:textId="77777777" w:rsidTr="002E284C">
        <w:trPr>
          <w:jc w:val="center"/>
        </w:trPr>
        <w:tc>
          <w:tcPr>
            <w:tcW w:w="2968" w:type="dxa"/>
          </w:tcPr>
          <w:p w14:paraId="0680E4E4" w14:textId="77777777" w:rsidR="00007767" w:rsidRPr="00B110AF" w:rsidRDefault="00007767" w:rsidP="009B7AE2">
            <w:pPr>
              <w:spacing w:line="360" w:lineRule="auto"/>
              <w:jc w:val="both"/>
              <w:rPr>
                <w:rFonts w:ascii="Book Antiqua" w:hAnsi="Book Antiqua"/>
              </w:rPr>
            </w:pPr>
            <w:r w:rsidRPr="00B110AF">
              <w:rPr>
                <w:rFonts w:ascii="Book Antiqua" w:hAnsi="Book Antiqua"/>
              </w:rPr>
              <w:t xml:space="preserve">Genotype 2 </w:t>
            </w:r>
          </w:p>
        </w:tc>
        <w:tc>
          <w:tcPr>
            <w:tcW w:w="5112" w:type="dxa"/>
          </w:tcPr>
          <w:p w14:paraId="19D9A4D2" w14:textId="77777777" w:rsidR="00007767" w:rsidRPr="00B110AF" w:rsidRDefault="00007767" w:rsidP="009B7AE2">
            <w:pPr>
              <w:spacing w:line="360" w:lineRule="auto"/>
              <w:jc w:val="both"/>
              <w:rPr>
                <w:rFonts w:ascii="Book Antiqua" w:hAnsi="Book Antiqua"/>
              </w:rPr>
            </w:pPr>
          </w:p>
        </w:tc>
        <w:tc>
          <w:tcPr>
            <w:tcW w:w="1280" w:type="dxa"/>
          </w:tcPr>
          <w:p w14:paraId="4D94C349" w14:textId="77777777" w:rsidR="00007767" w:rsidRPr="00B110AF" w:rsidRDefault="00007767" w:rsidP="009B7AE2">
            <w:pPr>
              <w:spacing w:line="360" w:lineRule="auto"/>
              <w:jc w:val="both"/>
              <w:rPr>
                <w:rFonts w:ascii="Book Antiqua" w:hAnsi="Book Antiqua"/>
              </w:rPr>
            </w:pPr>
          </w:p>
        </w:tc>
      </w:tr>
      <w:tr w:rsidR="00007767" w:rsidRPr="00B110AF" w14:paraId="52E3B60F" w14:textId="77777777" w:rsidTr="002E284C">
        <w:trPr>
          <w:jc w:val="center"/>
        </w:trPr>
        <w:tc>
          <w:tcPr>
            <w:tcW w:w="2968" w:type="dxa"/>
          </w:tcPr>
          <w:p w14:paraId="375C42A0" w14:textId="77777777" w:rsidR="00007767" w:rsidRPr="00B110AF" w:rsidRDefault="00007767" w:rsidP="009B7AE2">
            <w:pPr>
              <w:spacing w:line="360" w:lineRule="auto"/>
              <w:jc w:val="both"/>
              <w:rPr>
                <w:rFonts w:ascii="Book Antiqua" w:hAnsi="Book Antiqua"/>
              </w:rPr>
            </w:pPr>
            <w:r w:rsidRPr="00B110AF">
              <w:rPr>
                <w:rFonts w:ascii="Book Antiqua" w:hAnsi="Book Antiqua"/>
              </w:rPr>
              <w:lastRenderedPageBreak/>
              <w:t>glecaprevir /pibrentasvir </w:t>
            </w:r>
          </w:p>
        </w:tc>
        <w:tc>
          <w:tcPr>
            <w:tcW w:w="5112" w:type="dxa"/>
          </w:tcPr>
          <w:p w14:paraId="6974D3F5" w14:textId="053DC1D5"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 ≥</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without cirrhosis</w:t>
            </w:r>
          </w:p>
        </w:tc>
        <w:tc>
          <w:tcPr>
            <w:tcW w:w="1280" w:type="dxa"/>
          </w:tcPr>
          <w:p w14:paraId="41F4440E" w14:textId="77777777" w:rsidR="00007767" w:rsidRPr="00B110AF" w:rsidRDefault="00007767" w:rsidP="009B7AE2">
            <w:pPr>
              <w:spacing w:line="360" w:lineRule="auto"/>
              <w:jc w:val="both"/>
              <w:rPr>
                <w:rFonts w:ascii="Book Antiqua" w:hAnsi="Book Antiqua"/>
              </w:rPr>
            </w:pPr>
            <w:r w:rsidRPr="00B110AF">
              <w:rPr>
                <w:rFonts w:ascii="Book Antiqua" w:hAnsi="Book Antiqua"/>
              </w:rPr>
              <w:t xml:space="preserve">8 </w:t>
            </w:r>
          </w:p>
        </w:tc>
      </w:tr>
      <w:tr w:rsidR="00007767" w:rsidRPr="00B110AF" w14:paraId="2B62E1BA" w14:textId="77777777" w:rsidTr="002E284C">
        <w:trPr>
          <w:jc w:val="center"/>
        </w:trPr>
        <w:tc>
          <w:tcPr>
            <w:tcW w:w="2968" w:type="dxa"/>
          </w:tcPr>
          <w:p w14:paraId="04CC49A6" w14:textId="77777777" w:rsidR="00007767" w:rsidRPr="00B110AF" w:rsidRDefault="00007767" w:rsidP="009B7AE2">
            <w:pPr>
              <w:spacing w:line="360" w:lineRule="auto"/>
              <w:jc w:val="both"/>
              <w:rPr>
                <w:rFonts w:ascii="Book Antiqua" w:hAnsi="Book Antiqua"/>
              </w:rPr>
            </w:pPr>
          </w:p>
        </w:tc>
        <w:tc>
          <w:tcPr>
            <w:tcW w:w="5112" w:type="dxa"/>
          </w:tcPr>
          <w:p w14:paraId="2C3223DF" w14:textId="2D41AF7E"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w:t>
            </w:r>
            <w:r w:rsidR="00646780" w:rsidRPr="00B110AF">
              <w:rPr>
                <w:rFonts w:ascii="Book Antiqua" w:hAnsi="Book Antiqua"/>
              </w:rPr>
              <w:t xml:space="preserve"> </w:t>
            </w:r>
            <w:r w:rsidRPr="00B110AF">
              <w:rPr>
                <w:rFonts w:ascii="Book Antiqua" w:hAnsi="Book Antiqua"/>
              </w:rPr>
              <w:t>≥</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w:t>
            </w:r>
            <w:r w:rsidR="00767A3A" w:rsidRPr="00B110AF">
              <w:rPr>
                <w:rFonts w:ascii="Book Antiqua" w:hAnsi="Book Antiqua"/>
              </w:rPr>
              <w:t xml:space="preserve"> protease inhibitors,</w:t>
            </w:r>
            <w:r w:rsidRPr="00B110AF">
              <w:rPr>
                <w:rFonts w:ascii="Book Antiqua" w:hAnsi="Book Antiqua"/>
              </w:rPr>
              <w:t xml:space="preserve"> compensated</w:t>
            </w:r>
            <w:r w:rsidR="00767A3A" w:rsidRPr="00B110AF">
              <w:rPr>
                <w:rFonts w:ascii="Book Antiqua" w:hAnsi="Book Antiqua"/>
              </w:rPr>
              <w:t xml:space="preserve"> </w:t>
            </w:r>
            <w:r w:rsidRPr="00B110AF">
              <w:rPr>
                <w:rFonts w:ascii="Book Antiqua" w:hAnsi="Book Antiqua"/>
              </w:rPr>
              <w:t>cirrhosis</w:t>
            </w:r>
          </w:p>
        </w:tc>
        <w:tc>
          <w:tcPr>
            <w:tcW w:w="1280" w:type="dxa"/>
          </w:tcPr>
          <w:p w14:paraId="1A96EF31"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18C10ACA" w14:textId="77777777" w:rsidTr="002E284C">
        <w:trPr>
          <w:jc w:val="center"/>
        </w:trPr>
        <w:tc>
          <w:tcPr>
            <w:tcW w:w="2968" w:type="dxa"/>
          </w:tcPr>
          <w:p w14:paraId="0B7A5585" w14:textId="77777777" w:rsidR="00007767" w:rsidRPr="00B110AF" w:rsidRDefault="00007767" w:rsidP="009B7AE2">
            <w:pPr>
              <w:spacing w:line="360" w:lineRule="auto"/>
              <w:jc w:val="both"/>
              <w:rPr>
                <w:rFonts w:ascii="Book Antiqua" w:hAnsi="Book Antiqua"/>
              </w:rPr>
            </w:pPr>
            <w:r w:rsidRPr="00B110AF">
              <w:rPr>
                <w:rFonts w:ascii="Book Antiqua" w:hAnsi="Book Antiqua"/>
              </w:rPr>
              <w:t>Genotype 3</w:t>
            </w:r>
          </w:p>
        </w:tc>
        <w:tc>
          <w:tcPr>
            <w:tcW w:w="5112" w:type="dxa"/>
          </w:tcPr>
          <w:p w14:paraId="6F2F8496" w14:textId="77777777" w:rsidR="00007767" w:rsidRPr="00B110AF" w:rsidRDefault="00007767" w:rsidP="009B7AE2">
            <w:pPr>
              <w:spacing w:line="360" w:lineRule="auto"/>
              <w:jc w:val="both"/>
              <w:rPr>
                <w:rFonts w:ascii="Book Antiqua" w:hAnsi="Book Antiqua"/>
              </w:rPr>
            </w:pPr>
          </w:p>
        </w:tc>
        <w:tc>
          <w:tcPr>
            <w:tcW w:w="1280" w:type="dxa"/>
          </w:tcPr>
          <w:p w14:paraId="0CFE7451" w14:textId="77777777" w:rsidR="00007767" w:rsidRPr="00B110AF" w:rsidRDefault="00007767" w:rsidP="009B7AE2">
            <w:pPr>
              <w:spacing w:line="360" w:lineRule="auto"/>
              <w:jc w:val="both"/>
              <w:rPr>
                <w:rFonts w:ascii="Book Antiqua" w:hAnsi="Book Antiqua"/>
              </w:rPr>
            </w:pPr>
          </w:p>
        </w:tc>
      </w:tr>
      <w:tr w:rsidR="00007767" w:rsidRPr="00B110AF" w14:paraId="70667083" w14:textId="77777777" w:rsidTr="002E284C">
        <w:trPr>
          <w:jc w:val="center"/>
        </w:trPr>
        <w:tc>
          <w:tcPr>
            <w:tcW w:w="2968" w:type="dxa"/>
          </w:tcPr>
          <w:p w14:paraId="40C7A62C" w14:textId="77777777" w:rsidR="00007767" w:rsidRPr="00B110AF" w:rsidRDefault="00007767" w:rsidP="009B7AE2">
            <w:pPr>
              <w:spacing w:line="360" w:lineRule="auto"/>
              <w:jc w:val="both"/>
              <w:rPr>
                <w:rFonts w:ascii="Book Antiqua" w:hAnsi="Book Antiqua"/>
              </w:rPr>
            </w:pPr>
            <w:r w:rsidRPr="00B110AF">
              <w:rPr>
                <w:rFonts w:ascii="Book Antiqua" w:hAnsi="Book Antiqua"/>
              </w:rPr>
              <w:t>Glecaprevir/pibrentasvir</w:t>
            </w:r>
          </w:p>
        </w:tc>
        <w:tc>
          <w:tcPr>
            <w:tcW w:w="5112" w:type="dxa"/>
          </w:tcPr>
          <w:p w14:paraId="463EC811" w14:textId="4BF64792"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 ≥</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 xml:space="preserve">-based regimen (± ribavirin) and/or sofosbuvir but no exposure to NS3/4A or NS5A protease inhibitors, no cirrhosis or compensated cirrhosis </w:t>
            </w:r>
          </w:p>
        </w:tc>
        <w:tc>
          <w:tcPr>
            <w:tcW w:w="1280" w:type="dxa"/>
          </w:tcPr>
          <w:p w14:paraId="718E0518" w14:textId="77777777" w:rsidR="00007767" w:rsidRPr="00B110AF" w:rsidRDefault="00007767" w:rsidP="009B7AE2">
            <w:pPr>
              <w:spacing w:line="360" w:lineRule="auto"/>
              <w:jc w:val="both"/>
              <w:rPr>
                <w:rFonts w:ascii="Book Antiqua" w:hAnsi="Book Antiqua"/>
              </w:rPr>
            </w:pPr>
            <w:r w:rsidRPr="00B110AF">
              <w:rPr>
                <w:rFonts w:ascii="Book Antiqua" w:hAnsi="Book Antiqua"/>
              </w:rPr>
              <w:t>16</w:t>
            </w:r>
          </w:p>
        </w:tc>
      </w:tr>
      <w:tr w:rsidR="00007767" w:rsidRPr="00B110AF" w14:paraId="24EB7EF0" w14:textId="77777777" w:rsidTr="002E284C">
        <w:trPr>
          <w:jc w:val="center"/>
        </w:trPr>
        <w:tc>
          <w:tcPr>
            <w:tcW w:w="2968" w:type="dxa"/>
          </w:tcPr>
          <w:p w14:paraId="24F7491A" w14:textId="77777777" w:rsidR="00007767" w:rsidRPr="00B110AF" w:rsidRDefault="00007767" w:rsidP="009B7AE2">
            <w:pPr>
              <w:spacing w:line="360" w:lineRule="auto"/>
              <w:jc w:val="both"/>
              <w:rPr>
                <w:rFonts w:ascii="Book Antiqua" w:hAnsi="Book Antiqua"/>
              </w:rPr>
            </w:pPr>
            <w:r w:rsidRPr="00B110AF">
              <w:rPr>
                <w:rFonts w:ascii="Book Antiqua" w:hAnsi="Book Antiqua"/>
              </w:rPr>
              <w:t>Genotype 4</w:t>
            </w:r>
          </w:p>
        </w:tc>
        <w:tc>
          <w:tcPr>
            <w:tcW w:w="5112" w:type="dxa"/>
          </w:tcPr>
          <w:p w14:paraId="3DBC397F" w14:textId="77777777" w:rsidR="00007767" w:rsidRPr="00B110AF" w:rsidRDefault="00007767" w:rsidP="009B7AE2">
            <w:pPr>
              <w:spacing w:line="360" w:lineRule="auto"/>
              <w:jc w:val="both"/>
              <w:rPr>
                <w:rFonts w:ascii="Book Antiqua" w:hAnsi="Book Antiqua" w:cs="Arial"/>
                <w:color w:val="000000"/>
                <w:shd w:val="clear" w:color="auto" w:fill="C5E0B4"/>
              </w:rPr>
            </w:pPr>
          </w:p>
        </w:tc>
        <w:tc>
          <w:tcPr>
            <w:tcW w:w="1280" w:type="dxa"/>
          </w:tcPr>
          <w:p w14:paraId="78F688D0" w14:textId="77777777" w:rsidR="00007767" w:rsidRPr="00B110AF" w:rsidRDefault="00007767" w:rsidP="009B7AE2">
            <w:pPr>
              <w:spacing w:line="360" w:lineRule="auto"/>
              <w:jc w:val="both"/>
              <w:rPr>
                <w:rFonts w:ascii="Book Antiqua" w:hAnsi="Book Antiqua"/>
              </w:rPr>
            </w:pPr>
          </w:p>
        </w:tc>
      </w:tr>
      <w:tr w:rsidR="00007767" w:rsidRPr="00B110AF" w14:paraId="183E3D57" w14:textId="77777777" w:rsidTr="002E284C">
        <w:trPr>
          <w:jc w:val="center"/>
        </w:trPr>
        <w:tc>
          <w:tcPr>
            <w:tcW w:w="2968" w:type="dxa"/>
          </w:tcPr>
          <w:p w14:paraId="79717BE6" w14:textId="77777777" w:rsidR="00007767" w:rsidRPr="00B110AF" w:rsidRDefault="00007767" w:rsidP="009B7AE2">
            <w:pPr>
              <w:spacing w:line="360" w:lineRule="auto"/>
              <w:jc w:val="both"/>
              <w:rPr>
                <w:rFonts w:ascii="Book Antiqua" w:hAnsi="Book Antiqua"/>
              </w:rPr>
            </w:pPr>
            <w:r w:rsidRPr="00B110AF">
              <w:rPr>
                <w:rFonts w:ascii="Book Antiqua" w:hAnsi="Book Antiqua"/>
              </w:rPr>
              <w:t>Glecaprevir/pibrentasvir</w:t>
            </w:r>
          </w:p>
        </w:tc>
        <w:tc>
          <w:tcPr>
            <w:tcW w:w="5112" w:type="dxa"/>
          </w:tcPr>
          <w:p w14:paraId="11AB2809" w14:textId="42247ADD"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w:t>
            </w:r>
            <w:r w:rsidR="00646780" w:rsidRPr="00B110AF">
              <w:rPr>
                <w:rFonts w:ascii="Book Antiqua" w:hAnsi="Book Antiqua"/>
              </w:rPr>
              <w:t xml:space="preserve"> </w:t>
            </w:r>
            <w:r w:rsidRPr="00B110AF">
              <w:rPr>
                <w:rFonts w:ascii="Book Antiqua" w:hAnsi="Book Antiqua"/>
              </w:rPr>
              <w:t>≥</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compensated</w:t>
            </w:r>
            <w:r w:rsidR="00767A3A" w:rsidRPr="00B110AF">
              <w:rPr>
                <w:rFonts w:ascii="Book Antiqua" w:hAnsi="Book Antiqua"/>
              </w:rPr>
              <w:t xml:space="preserve"> </w:t>
            </w:r>
            <w:r w:rsidRPr="00B110AF">
              <w:rPr>
                <w:rFonts w:ascii="Book Antiqua" w:hAnsi="Book Antiqua"/>
              </w:rPr>
              <w:t>cirrhosis</w:t>
            </w:r>
          </w:p>
        </w:tc>
        <w:tc>
          <w:tcPr>
            <w:tcW w:w="1280" w:type="dxa"/>
          </w:tcPr>
          <w:p w14:paraId="6E2B8FF3"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62CAD438" w14:textId="77777777" w:rsidTr="002E284C">
        <w:trPr>
          <w:jc w:val="center"/>
        </w:trPr>
        <w:tc>
          <w:tcPr>
            <w:tcW w:w="2968" w:type="dxa"/>
          </w:tcPr>
          <w:p w14:paraId="26C3E0FD" w14:textId="77777777" w:rsidR="00007767" w:rsidRPr="00B110AF" w:rsidRDefault="00007767" w:rsidP="009B7AE2">
            <w:pPr>
              <w:spacing w:line="360" w:lineRule="auto"/>
              <w:jc w:val="both"/>
              <w:rPr>
                <w:rFonts w:ascii="Book Antiqua" w:hAnsi="Book Antiqua"/>
              </w:rPr>
            </w:pPr>
          </w:p>
        </w:tc>
        <w:tc>
          <w:tcPr>
            <w:tcW w:w="5112" w:type="dxa"/>
          </w:tcPr>
          <w:p w14:paraId="439B0E18" w14:textId="0C8A4D6D"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 ≥</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no cirrhosis</w:t>
            </w:r>
          </w:p>
        </w:tc>
        <w:tc>
          <w:tcPr>
            <w:tcW w:w="1280" w:type="dxa"/>
          </w:tcPr>
          <w:p w14:paraId="2E7893CC" w14:textId="77777777" w:rsidR="00007767" w:rsidRPr="00B110AF" w:rsidRDefault="00007767" w:rsidP="009B7AE2">
            <w:pPr>
              <w:spacing w:line="360" w:lineRule="auto"/>
              <w:jc w:val="both"/>
              <w:rPr>
                <w:rFonts w:ascii="Book Antiqua" w:hAnsi="Book Antiqua"/>
              </w:rPr>
            </w:pPr>
            <w:r w:rsidRPr="00B110AF">
              <w:rPr>
                <w:rFonts w:ascii="Book Antiqua" w:hAnsi="Book Antiqua"/>
              </w:rPr>
              <w:t>8</w:t>
            </w:r>
          </w:p>
        </w:tc>
      </w:tr>
      <w:tr w:rsidR="00007767" w:rsidRPr="00B110AF" w14:paraId="7358995B" w14:textId="77777777" w:rsidTr="002E284C">
        <w:trPr>
          <w:jc w:val="center"/>
        </w:trPr>
        <w:tc>
          <w:tcPr>
            <w:tcW w:w="2968" w:type="dxa"/>
          </w:tcPr>
          <w:p w14:paraId="1A3C63C1" w14:textId="77777777" w:rsidR="00007767" w:rsidRPr="00B110AF" w:rsidRDefault="00007767" w:rsidP="009B7AE2">
            <w:pPr>
              <w:spacing w:line="360" w:lineRule="auto"/>
              <w:jc w:val="both"/>
              <w:rPr>
                <w:rFonts w:ascii="Book Antiqua" w:hAnsi="Book Antiqua"/>
              </w:rPr>
            </w:pPr>
            <w:r w:rsidRPr="00B110AF">
              <w:rPr>
                <w:rFonts w:ascii="Book Antiqua" w:hAnsi="Book Antiqua"/>
              </w:rPr>
              <w:lastRenderedPageBreak/>
              <w:t>ledipasvir/sofosbuvir</w:t>
            </w:r>
          </w:p>
        </w:tc>
        <w:tc>
          <w:tcPr>
            <w:tcW w:w="5112" w:type="dxa"/>
          </w:tcPr>
          <w:p w14:paraId="19CB9CD0" w14:textId="30C8F99C"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3 yr</w:t>
            </w:r>
            <w:r w:rsidRPr="00B110AF">
              <w:rPr>
                <w:rFonts w:ascii="Book Antiqua" w:hAnsi="Book Antiqua"/>
              </w:rPr>
              <w:t xml:space="preserve"> with prior exposure to an </w:t>
            </w:r>
            <w:r w:rsidR="00AB3BC3" w:rsidRPr="00B110AF">
              <w:rPr>
                <w:rFonts w:ascii="Book Antiqua" w:hAnsi="Book Antiqua"/>
              </w:rPr>
              <w:t xml:space="preserve">IFN </w:t>
            </w:r>
            <w:r w:rsidRPr="00B110AF">
              <w:rPr>
                <w:rFonts w:ascii="Book Antiqua" w:hAnsi="Book Antiqua"/>
              </w:rPr>
              <w:t>(± ribavirin) plus an HCV protease inhibitor regimen, no cirrhosis or compensated cirrhosis</w:t>
            </w:r>
          </w:p>
        </w:tc>
        <w:tc>
          <w:tcPr>
            <w:tcW w:w="1280" w:type="dxa"/>
          </w:tcPr>
          <w:p w14:paraId="334B85CB"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018323B5" w14:textId="77777777" w:rsidTr="002E284C">
        <w:trPr>
          <w:jc w:val="center"/>
        </w:trPr>
        <w:tc>
          <w:tcPr>
            <w:tcW w:w="2968" w:type="dxa"/>
          </w:tcPr>
          <w:p w14:paraId="29002561" w14:textId="77777777" w:rsidR="00007767" w:rsidRPr="00B110AF" w:rsidRDefault="00007767" w:rsidP="009B7AE2">
            <w:pPr>
              <w:spacing w:line="360" w:lineRule="auto"/>
              <w:jc w:val="both"/>
              <w:rPr>
                <w:rFonts w:ascii="Book Antiqua" w:hAnsi="Book Antiqua"/>
              </w:rPr>
            </w:pPr>
            <w:r w:rsidRPr="00B110AF">
              <w:rPr>
                <w:rFonts w:ascii="Book Antiqua" w:hAnsi="Book Antiqua"/>
              </w:rPr>
              <w:t>Genotype 5</w:t>
            </w:r>
          </w:p>
        </w:tc>
        <w:tc>
          <w:tcPr>
            <w:tcW w:w="5112" w:type="dxa"/>
          </w:tcPr>
          <w:p w14:paraId="05A6D4AE" w14:textId="77777777" w:rsidR="00007767" w:rsidRPr="00B110AF" w:rsidRDefault="00007767" w:rsidP="009B7AE2">
            <w:pPr>
              <w:spacing w:line="360" w:lineRule="auto"/>
              <w:jc w:val="both"/>
              <w:rPr>
                <w:rFonts w:ascii="Book Antiqua" w:hAnsi="Book Antiqua"/>
              </w:rPr>
            </w:pPr>
          </w:p>
        </w:tc>
        <w:tc>
          <w:tcPr>
            <w:tcW w:w="1280" w:type="dxa"/>
          </w:tcPr>
          <w:p w14:paraId="6C39D3E7" w14:textId="77777777" w:rsidR="00007767" w:rsidRPr="00B110AF" w:rsidRDefault="00007767" w:rsidP="009B7AE2">
            <w:pPr>
              <w:spacing w:line="360" w:lineRule="auto"/>
              <w:jc w:val="both"/>
              <w:rPr>
                <w:rFonts w:ascii="Book Antiqua" w:hAnsi="Book Antiqua"/>
              </w:rPr>
            </w:pPr>
          </w:p>
        </w:tc>
      </w:tr>
      <w:tr w:rsidR="00007767" w:rsidRPr="00B110AF" w14:paraId="417D8BE6" w14:textId="77777777" w:rsidTr="002E284C">
        <w:trPr>
          <w:jc w:val="center"/>
        </w:trPr>
        <w:tc>
          <w:tcPr>
            <w:tcW w:w="2968" w:type="dxa"/>
          </w:tcPr>
          <w:p w14:paraId="1EFD81B1" w14:textId="77777777" w:rsidR="00007767" w:rsidRPr="00B110AF" w:rsidRDefault="00007767" w:rsidP="009B7AE2">
            <w:pPr>
              <w:spacing w:line="360" w:lineRule="auto"/>
              <w:jc w:val="both"/>
              <w:rPr>
                <w:rFonts w:ascii="Book Antiqua" w:hAnsi="Book Antiqua"/>
              </w:rPr>
            </w:pPr>
            <w:r w:rsidRPr="00B110AF">
              <w:rPr>
                <w:rFonts w:ascii="Book Antiqua" w:hAnsi="Book Antiqua"/>
              </w:rPr>
              <w:t>ledipasvir/sofosbuvir</w:t>
            </w:r>
          </w:p>
        </w:tc>
        <w:tc>
          <w:tcPr>
            <w:tcW w:w="5112" w:type="dxa"/>
          </w:tcPr>
          <w:p w14:paraId="7E6519D9" w14:textId="291C9331"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3 yr</w:t>
            </w:r>
            <w:r w:rsidRPr="00B110AF">
              <w:rPr>
                <w:rFonts w:ascii="Book Antiqua" w:hAnsi="Book Antiqua"/>
              </w:rPr>
              <w:t xml:space="preserve"> with prior exposure to an </w:t>
            </w:r>
            <w:r w:rsidR="00AB3BC3" w:rsidRPr="00B110AF">
              <w:rPr>
                <w:rFonts w:ascii="Book Antiqua" w:hAnsi="Book Antiqua"/>
              </w:rPr>
              <w:t xml:space="preserve">IFN </w:t>
            </w:r>
            <w:r w:rsidRPr="00B110AF">
              <w:rPr>
                <w:rFonts w:ascii="Book Antiqua" w:hAnsi="Book Antiqua"/>
              </w:rPr>
              <w:t xml:space="preserve">(± ribavirin) plus an HCV protease inhibitor regimen, no cirrhosis or compensated cirrhosis </w:t>
            </w:r>
          </w:p>
        </w:tc>
        <w:tc>
          <w:tcPr>
            <w:tcW w:w="1280" w:type="dxa"/>
          </w:tcPr>
          <w:p w14:paraId="079D882B"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392C1934" w14:textId="77777777" w:rsidTr="002E284C">
        <w:trPr>
          <w:jc w:val="center"/>
        </w:trPr>
        <w:tc>
          <w:tcPr>
            <w:tcW w:w="2968" w:type="dxa"/>
          </w:tcPr>
          <w:p w14:paraId="086CCBD4" w14:textId="77777777" w:rsidR="00007767" w:rsidRPr="00B110AF" w:rsidRDefault="00007767" w:rsidP="009B7AE2">
            <w:pPr>
              <w:spacing w:line="360" w:lineRule="auto"/>
              <w:jc w:val="both"/>
              <w:rPr>
                <w:rFonts w:ascii="Book Antiqua" w:hAnsi="Book Antiqua"/>
              </w:rPr>
            </w:pPr>
            <w:r w:rsidRPr="00B110AF">
              <w:rPr>
                <w:rFonts w:ascii="Book Antiqua" w:hAnsi="Book Antiqua"/>
              </w:rPr>
              <w:t>Glecaprevir/pibrentasvir</w:t>
            </w:r>
          </w:p>
        </w:tc>
        <w:tc>
          <w:tcPr>
            <w:tcW w:w="5112" w:type="dxa"/>
          </w:tcPr>
          <w:p w14:paraId="50D42C40" w14:textId="48477726" w:rsidR="00007767" w:rsidRPr="00B110AF" w:rsidRDefault="00007767" w:rsidP="009B7AE2">
            <w:pPr>
              <w:spacing w:line="360" w:lineRule="auto"/>
              <w:jc w:val="both"/>
              <w:rPr>
                <w:rFonts w:ascii="Book Antiqua" w:hAnsi="Book Antiqua"/>
              </w:rPr>
            </w:pPr>
            <w:r w:rsidRPr="00B110AF">
              <w:rPr>
                <w:rFonts w:ascii="Book Antiqua" w:hAnsi="Book Antiqua"/>
              </w:rPr>
              <w:t xml:space="preserve"> 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w:t>
            </w:r>
            <w:r w:rsidR="00646780" w:rsidRPr="00B110AF">
              <w:rPr>
                <w:rFonts w:ascii="Book Antiqua" w:hAnsi="Book Antiqua"/>
              </w:rPr>
              <w:t xml:space="preserve"> </w:t>
            </w:r>
            <w:r w:rsidRPr="00B110AF">
              <w:rPr>
                <w:rFonts w:ascii="Book Antiqua" w:hAnsi="Book Antiqua"/>
              </w:rPr>
              <w:t>≥</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no cirrhosis</w:t>
            </w:r>
          </w:p>
        </w:tc>
        <w:tc>
          <w:tcPr>
            <w:tcW w:w="1280" w:type="dxa"/>
          </w:tcPr>
          <w:p w14:paraId="76B281D7" w14:textId="77777777" w:rsidR="00007767" w:rsidRPr="00B110AF" w:rsidRDefault="00007767" w:rsidP="009B7AE2">
            <w:pPr>
              <w:spacing w:line="360" w:lineRule="auto"/>
              <w:jc w:val="both"/>
              <w:rPr>
                <w:rFonts w:ascii="Book Antiqua" w:hAnsi="Book Antiqua"/>
              </w:rPr>
            </w:pPr>
            <w:r w:rsidRPr="00B110AF">
              <w:rPr>
                <w:rFonts w:ascii="Book Antiqua" w:hAnsi="Book Antiqua"/>
              </w:rPr>
              <w:t>8</w:t>
            </w:r>
          </w:p>
        </w:tc>
      </w:tr>
      <w:tr w:rsidR="00007767" w:rsidRPr="00B110AF" w14:paraId="1F424C54" w14:textId="77777777" w:rsidTr="002E284C">
        <w:trPr>
          <w:jc w:val="center"/>
        </w:trPr>
        <w:tc>
          <w:tcPr>
            <w:tcW w:w="2968" w:type="dxa"/>
          </w:tcPr>
          <w:p w14:paraId="6BCFC2B8" w14:textId="77777777" w:rsidR="00007767" w:rsidRPr="00B110AF" w:rsidRDefault="00007767" w:rsidP="009B7AE2">
            <w:pPr>
              <w:spacing w:line="360" w:lineRule="auto"/>
              <w:jc w:val="both"/>
              <w:rPr>
                <w:rFonts w:ascii="Book Antiqua" w:hAnsi="Book Antiqua"/>
              </w:rPr>
            </w:pPr>
          </w:p>
        </w:tc>
        <w:tc>
          <w:tcPr>
            <w:tcW w:w="5112" w:type="dxa"/>
          </w:tcPr>
          <w:p w14:paraId="1C6DFD17" w14:textId="78B2B70E"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w:t>
            </w:r>
            <w:r w:rsidR="00646780" w:rsidRPr="00B110AF">
              <w:rPr>
                <w:rFonts w:ascii="Book Antiqua" w:hAnsi="Book Antiqua"/>
              </w:rPr>
              <w:t xml:space="preserve"> </w:t>
            </w:r>
            <w:r w:rsidRPr="00B110AF">
              <w:rPr>
                <w:rFonts w:ascii="Book Antiqua" w:hAnsi="Book Antiqua"/>
              </w:rPr>
              <w:t>≥</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with</w:t>
            </w:r>
            <w:r w:rsidR="00767A3A" w:rsidRPr="00B110AF">
              <w:rPr>
                <w:rFonts w:ascii="Book Antiqua" w:hAnsi="Book Antiqua"/>
              </w:rPr>
              <w:t xml:space="preserve"> </w:t>
            </w:r>
            <w:r w:rsidRPr="00B110AF">
              <w:rPr>
                <w:rFonts w:ascii="Book Antiqua" w:hAnsi="Book Antiqua"/>
              </w:rPr>
              <w:t>compensated</w:t>
            </w:r>
            <w:r w:rsidR="00767A3A" w:rsidRPr="00B110AF">
              <w:rPr>
                <w:rFonts w:ascii="Book Antiqua" w:hAnsi="Book Antiqua"/>
              </w:rPr>
              <w:t xml:space="preserve"> </w:t>
            </w:r>
            <w:r w:rsidRPr="00B110AF">
              <w:rPr>
                <w:rFonts w:ascii="Book Antiqua" w:hAnsi="Book Antiqua"/>
              </w:rPr>
              <w:t>cirrhosis</w:t>
            </w:r>
          </w:p>
        </w:tc>
        <w:tc>
          <w:tcPr>
            <w:tcW w:w="1280" w:type="dxa"/>
          </w:tcPr>
          <w:p w14:paraId="429312BA"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5CF0B354" w14:textId="77777777" w:rsidTr="002E284C">
        <w:trPr>
          <w:jc w:val="center"/>
        </w:trPr>
        <w:tc>
          <w:tcPr>
            <w:tcW w:w="2968" w:type="dxa"/>
          </w:tcPr>
          <w:p w14:paraId="4D76F56D" w14:textId="77777777" w:rsidR="00007767" w:rsidRPr="00B110AF" w:rsidRDefault="00007767" w:rsidP="009B7AE2">
            <w:pPr>
              <w:spacing w:line="360" w:lineRule="auto"/>
              <w:jc w:val="both"/>
              <w:rPr>
                <w:rFonts w:ascii="Book Antiqua" w:hAnsi="Book Antiqua"/>
              </w:rPr>
            </w:pPr>
            <w:r w:rsidRPr="00B110AF">
              <w:rPr>
                <w:rFonts w:ascii="Book Antiqua" w:hAnsi="Book Antiqua"/>
              </w:rPr>
              <w:t>Genotype 6</w:t>
            </w:r>
          </w:p>
        </w:tc>
        <w:tc>
          <w:tcPr>
            <w:tcW w:w="5112" w:type="dxa"/>
          </w:tcPr>
          <w:p w14:paraId="67B2384D" w14:textId="77777777" w:rsidR="00007767" w:rsidRPr="00B110AF" w:rsidRDefault="00007767" w:rsidP="009B7AE2">
            <w:pPr>
              <w:spacing w:line="360" w:lineRule="auto"/>
              <w:jc w:val="both"/>
              <w:rPr>
                <w:rFonts w:ascii="Book Antiqua" w:hAnsi="Book Antiqua"/>
              </w:rPr>
            </w:pPr>
          </w:p>
        </w:tc>
        <w:tc>
          <w:tcPr>
            <w:tcW w:w="1280" w:type="dxa"/>
          </w:tcPr>
          <w:p w14:paraId="3B26DCC8" w14:textId="77777777" w:rsidR="00007767" w:rsidRPr="00B110AF" w:rsidRDefault="00007767" w:rsidP="009B7AE2">
            <w:pPr>
              <w:spacing w:line="360" w:lineRule="auto"/>
              <w:jc w:val="both"/>
              <w:rPr>
                <w:rFonts w:ascii="Book Antiqua" w:hAnsi="Book Antiqua"/>
              </w:rPr>
            </w:pPr>
          </w:p>
        </w:tc>
      </w:tr>
      <w:tr w:rsidR="00007767" w:rsidRPr="00B110AF" w14:paraId="79479379" w14:textId="77777777" w:rsidTr="002E284C">
        <w:trPr>
          <w:jc w:val="center"/>
        </w:trPr>
        <w:tc>
          <w:tcPr>
            <w:tcW w:w="2968" w:type="dxa"/>
          </w:tcPr>
          <w:p w14:paraId="191C9315" w14:textId="77777777" w:rsidR="00007767" w:rsidRPr="00B110AF" w:rsidRDefault="00007767" w:rsidP="009B7AE2">
            <w:pPr>
              <w:spacing w:line="360" w:lineRule="auto"/>
              <w:jc w:val="both"/>
              <w:rPr>
                <w:rFonts w:ascii="Book Antiqua" w:hAnsi="Book Antiqua"/>
              </w:rPr>
            </w:pPr>
            <w:r w:rsidRPr="00B110AF">
              <w:rPr>
                <w:rFonts w:ascii="Book Antiqua" w:hAnsi="Book Antiqua"/>
              </w:rPr>
              <w:t>Glecaprevir/pibrentasvir</w:t>
            </w:r>
          </w:p>
        </w:tc>
        <w:tc>
          <w:tcPr>
            <w:tcW w:w="5112" w:type="dxa"/>
          </w:tcPr>
          <w:p w14:paraId="78433FE0" w14:textId="7B259482"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 ≥</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 xml:space="preserve">no cirrhosis </w:t>
            </w:r>
          </w:p>
        </w:tc>
        <w:tc>
          <w:tcPr>
            <w:tcW w:w="1280" w:type="dxa"/>
          </w:tcPr>
          <w:p w14:paraId="46F67DDE" w14:textId="77777777" w:rsidR="00007767" w:rsidRPr="00B110AF" w:rsidRDefault="00007767" w:rsidP="009B7AE2">
            <w:pPr>
              <w:spacing w:line="360" w:lineRule="auto"/>
              <w:jc w:val="both"/>
              <w:rPr>
                <w:rFonts w:ascii="Book Antiqua" w:hAnsi="Book Antiqua"/>
              </w:rPr>
            </w:pPr>
            <w:r w:rsidRPr="00B110AF">
              <w:rPr>
                <w:rFonts w:ascii="Book Antiqua" w:hAnsi="Book Antiqua"/>
              </w:rPr>
              <w:t>8</w:t>
            </w:r>
          </w:p>
        </w:tc>
      </w:tr>
      <w:tr w:rsidR="00007767" w:rsidRPr="00B110AF" w14:paraId="5270A592" w14:textId="77777777" w:rsidTr="002E284C">
        <w:trPr>
          <w:jc w:val="center"/>
        </w:trPr>
        <w:tc>
          <w:tcPr>
            <w:tcW w:w="2968" w:type="dxa"/>
          </w:tcPr>
          <w:p w14:paraId="49F18364" w14:textId="77777777" w:rsidR="00007767" w:rsidRPr="00B110AF" w:rsidRDefault="00007767" w:rsidP="009B7AE2">
            <w:pPr>
              <w:spacing w:line="360" w:lineRule="auto"/>
              <w:jc w:val="both"/>
              <w:rPr>
                <w:rFonts w:ascii="Book Antiqua" w:hAnsi="Book Antiqua"/>
              </w:rPr>
            </w:pPr>
          </w:p>
        </w:tc>
        <w:tc>
          <w:tcPr>
            <w:tcW w:w="5112" w:type="dxa"/>
          </w:tcPr>
          <w:p w14:paraId="514A65AC" w14:textId="6BBF4C50"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12 yr</w:t>
            </w:r>
            <w:r w:rsidRPr="00B110AF">
              <w:rPr>
                <w:rFonts w:ascii="Book Antiqua" w:hAnsi="Book Antiqua"/>
              </w:rPr>
              <w:t xml:space="preserve"> or weight ≥</w:t>
            </w:r>
            <w:r w:rsidR="00646780" w:rsidRPr="00B110AF">
              <w:rPr>
                <w:rFonts w:ascii="Book Antiqua" w:hAnsi="Book Antiqua"/>
              </w:rPr>
              <w:t xml:space="preserve"> </w:t>
            </w:r>
            <w:r w:rsidRPr="00B110AF">
              <w:rPr>
                <w:rFonts w:ascii="Book Antiqua" w:hAnsi="Book Antiqua"/>
              </w:rPr>
              <w:t xml:space="preserve">45 kg with prior exposure to an </w:t>
            </w:r>
            <w:r w:rsidR="00AB3BC3" w:rsidRPr="00B110AF">
              <w:rPr>
                <w:rFonts w:ascii="Book Antiqua" w:hAnsi="Book Antiqua"/>
              </w:rPr>
              <w:t>IFN</w:t>
            </w:r>
            <w:r w:rsidRPr="00B110AF">
              <w:rPr>
                <w:rFonts w:ascii="Book Antiqua" w:hAnsi="Book Antiqua"/>
              </w:rPr>
              <w:t>-based regimen (± ribavirin) and/or sofosbuvir but no exposure to NS3/4A or NS5A protease inhibitors,</w:t>
            </w:r>
            <w:r w:rsidR="00767A3A" w:rsidRPr="00B110AF">
              <w:rPr>
                <w:rFonts w:ascii="Book Antiqua" w:hAnsi="Book Antiqua"/>
              </w:rPr>
              <w:t xml:space="preserve"> </w:t>
            </w:r>
            <w:r w:rsidRPr="00B110AF">
              <w:rPr>
                <w:rFonts w:ascii="Book Antiqua" w:hAnsi="Book Antiqua"/>
              </w:rPr>
              <w:t>with</w:t>
            </w:r>
            <w:r w:rsidR="00767A3A" w:rsidRPr="00B110AF">
              <w:rPr>
                <w:rFonts w:ascii="Book Antiqua" w:hAnsi="Book Antiqua"/>
              </w:rPr>
              <w:t xml:space="preserve"> </w:t>
            </w:r>
            <w:r w:rsidRPr="00B110AF">
              <w:rPr>
                <w:rFonts w:ascii="Book Antiqua" w:hAnsi="Book Antiqua"/>
              </w:rPr>
              <w:t>compensated</w:t>
            </w:r>
            <w:r w:rsidR="00767A3A" w:rsidRPr="00B110AF">
              <w:rPr>
                <w:rFonts w:ascii="Book Antiqua" w:hAnsi="Book Antiqua"/>
              </w:rPr>
              <w:t xml:space="preserve"> </w:t>
            </w:r>
            <w:r w:rsidRPr="00B110AF">
              <w:rPr>
                <w:rFonts w:ascii="Book Antiqua" w:hAnsi="Book Antiqua"/>
              </w:rPr>
              <w:t>cirrhosis</w:t>
            </w:r>
          </w:p>
        </w:tc>
        <w:tc>
          <w:tcPr>
            <w:tcW w:w="1280" w:type="dxa"/>
          </w:tcPr>
          <w:p w14:paraId="2E2B693A"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r w:rsidR="00007767" w:rsidRPr="00B110AF" w14:paraId="7C0691FF" w14:textId="77777777" w:rsidTr="002E284C">
        <w:trPr>
          <w:jc w:val="center"/>
        </w:trPr>
        <w:tc>
          <w:tcPr>
            <w:tcW w:w="2968" w:type="dxa"/>
          </w:tcPr>
          <w:p w14:paraId="468CA12A" w14:textId="77777777" w:rsidR="00007767" w:rsidRPr="00B110AF" w:rsidRDefault="00007767" w:rsidP="009B7AE2">
            <w:pPr>
              <w:spacing w:line="360" w:lineRule="auto"/>
              <w:jc w:val="both"/>
              <w:rPr>
                <w:rFonts w:ascii="Book Antiqua" w:hAnsi="Book Antiqua"/>
              </w:rPr>
            </w:pPr>
            <w:r w:rsidRPr="00B110AF">
              <w:rPr>
                <w:rFonts w:ascii="Book Antiqua" w:hAnsi="Book Antiqua"/>
              </w:rPr>
              <w:lastRenderedPageBreak/>
              <w:t xml:space="preserve">Ledipasvir/sofosbuvir </w:t>
            </w:r>
          </w:p>
        </w:tc>
        <w:tc>
          <w:tcPr>
            <w:tcW w:w="5112" w:type="dxa"/>
          </w:tcPr>
          <w:p w14:paraId="1C0F9AE8" w14:textId="31359562" w:rsidR="00007767" w:rsidRPr="00B110AF" w:rsidRDefault="00007767" w:rsidP="009B7AE2">
            <w:pPr>
              <w:spacing w:line="360" w:lineRule="auto"/>
              <w:jc w:val="both"/>
              <w:rPr>
                <w:rFonts w:ascii="Book Antiqua" w:hAnsi="Book Antiqua"/>
              </w:rPr>
            </w:pPr>
            <w:r w:rsidRPr="00B110AF">
              <w:rPr>
                <w:rFonts w:ascii="Book Antiqua" w:hAnsi="Book Antiqua"/>
              </w:rPr>
              <w:t>Age ≥</w:t>
            </w:r>
            <w:r w:rsidR="00646780" w:rsidRPr="00B110AF">
              <w:rPr>
                <w:rFonts w:ascii="Book Antiqua" w:hAnsi="Book Antiqua"/>
              </w:rPr>
              <w:t xml:space="preserve"> </w:t>
            </w:r>
            <w:r w:rsidR="00767A3A" w:rsidRPr="00B110AF">
              <w:rPr>
                <w:rFonts w:ascii="Book Antiqua" w:hAnsi="Book Antiqua"/>
              </w:rPr>
              <w:t>3 yr</w:t>
            </w:r>
            <w:r w:rsidRPr="00B110AF">
              <w:rPr>
                <w:rFonts w:ascii="Book Antiqua" w:hAnsi="Book Antiqua"/>
              </w:rPr>
              <w:t xml:space="preserve"> with prior exposure to an </w:t>
            </w:r>
            <w:r w:rsidR="00AB3BC3" w:rsidRPr="00B110AF">
              <w:rPr>
                <w:rFonts w:ascii="Book Antiqua" w:hAnsi="Book Antiqua"/>
              </w:rPr>
              <w:t xml:space="preserve">IFN </w:t>
            </w:r>
            <w:r w:rsidRPr="00B110AF">
              <w:rPr>
                <w:rFonts w:ascii="Book Antiqua" w:hAnsi="Book Antiqua"/>
              </w:rPr>
              <w:t xml:space="preserve">(± ribavirin) plus an HCV protease </w:t>
            </w:r>
            <w:r w:rsidR="00767A3A" w:rsidRPr="00B110AF">
              <w:rPr>
                <w:rFonts w:ascii="Book Antiqua" w:hAnsi="Book Antiqua"/>
              </w:rPr>
              <w:t>inhibitor regimen, no cirrhosis</w:t>
            </w:r>
            <w:r w:rsidRPr="00B110AF">
              <w:rPr>
                <w:rFonts w:ascii="Book Antiqua" w:hAnsi="Book Antiqua"/>
              </w:rPr>
              <w:t xml:space="preserve">, compensated cirrhosis </w:t>
            </w:r>
          </w:p>
        </w:tc>
        <w:tc>
          <w:tcPr>
            <w:tcW w:w="1280" w:type="dxa"/>
            <w:shd w:val="clear" w:color="auto" w:fill="FFFFFF" w:themeFill="background1"/>
          </w:tcPr>
          <w:p w14:paraId="1DB6772C" w14:textId="77777777" w:rsidR="00007767" w:rsidRPr="00B110AF" w:rsidRDefault="00007767" w:rsidP="009B7AE2">
            <w:pPr>
              <w:spacing w:line="360" w:lineRule="auto"/>
              <w:jc w:val="both"/>
              <w:rPr>
                <w:rFonts w:ascii="Book Antiqua" w:hAnsi="Book Antiqua"/>
              </w:rPr>
            </w:pPr>
            <w:r w:rsidRPr="00B110AF">
              <w:rPr>
                <w:rFonts w:ascii="Book Antiqua" w:hAnsi="Book Antiqua"/>
              </w:rPr>
              <w:t>12</w:t>
            </w:r>
          </w:p>
        </w:tc>
      </w:tr>
    </w:tbl>
    <w:p w14:paraId="231BDAA0" w14:textId="26ADF1AA" w:rsidR="00007767" w:rsidRPr="00B110AF" w:rsidRDefault="00AB3BC3" w:rsidP="009B7AE2">
      <w:pPr>
        <w:spacing w:line="360" w:lineRule="auto"/>
        <w:jc w:val="both"/>
        <w:rPr>
          <w:rFonts w:ascii="Book Antiqua" w:hAnsi="Book Antiqua"/>
        </w:rPr>
      </w:pPr>
      <w:r w:rsidRPr="00B110AF">
        <w:rPr>
          <w:rFonts w:ascii="Book Antiqua" w:hAnsi="Book Antiqua"/>
        </w:rPr>
        <w:t xml:space="preserve">DAA: Direct-acting antiviral; IFN: Interferon; </w:t>
      </w:r>
      <w:r w:rsidR="00767A3A" w:rsidRPr="00B110AF">
        <w:rPr>
          <w:rFonts w:ascii="Book Antiqua" w:hAnsi="Book Antiqua"/>
        </w:rPr>
        <w:t>HCV</w:t>
      </w:r>
      <w:r w:rsidR="00501481" w:rsidRPr="00B110AF">
        <w:rPr>
          <w:rFonts w:ascii="Book Antiqua" w:hAnsi="Book Antiqua"/>
        </w:rPr>
        <w:t>:</w:t>
      </w:r>
      <w:r w:rsidR="00F46769" w:rsidRPr="00B110AF">
        <w:rPr>
          <w:rFonts w:ascii="Book Antiqua" w:eastAsia="Book Antiqua" w:hAnsi="Book Antiqua" w:cs="Book Antiqua"/>
          <w:color w:val="000000"/>
        </w:rPr>
        <w:t xml:space="preserve"> Hepatitis C virus.</w:t>
      </w:r>
    </w:p>
    <w:p w14:paraId="526F7011" w14:textId="77777777" w:rsidR="00767A3A" w:rsidRPr="00B110AF" w:rsidRDefault="00767A3A" w:rsidP="009B7AE2">
      <w:pPr>
        <w:spacing w:line="360" w:lineRule="auto"/>
        <w:jc w:val="both"/>
        <w:rPr>
          <w:rFonts w:ascii="Book Antiqua" w:hAnsi="Book Antiqua"/>
        </w:rPr>
      </w:pPr>
    </w:p>
    <w:p w14:paraId="7E9EF0AE" w14:textId="49649165" w:rsidR="00007767" w:rsidRPr="00B110AF" w:rsidRDefault="00C43630" w:rsidP="009B7AE2">
      <w:pPr>
        <w:spacing w:line="360" w:lineRule="auto"/>
        <w:jc w:val="both"/>
        <w:rPr>
          <w:rFonts w:ascii="Book Antiqua" w:hAnsi="Book Antiqua"/>
          <w:b/>
        </w:rPr>
      </w:pPr>
      <w:r w:rsidRPr="00B110AF">
        <w:rPr>
          <w:rFonts w:ascii="Book Antiqua" w:hAnsi="Book Antiqua"/>
          <w:b/>
        </w:rPr>
        <w:t>Table 4</w:t>
      </w:r>
      <w:r w:rsidR="00007767" w:rsidRPr="00B110AF">
        <w:rPr>
          <w:rFonts w:ascii="Book Antiqua" w:hAnsi="Book Antiqua"/>
          <w:b/>
        </w:rPr>
        <w:t xml:space="preserve"> </w:t>
      </w:r>
      <w:r w:rsidR="00AB3BC3" w:rsidRPr="00B110AF">
        <w:rPr>
          <w:rFonts w:ascii="Book Antiqua" w:hAnsi="Book Antiqua"/>
          <w:b/>
        </w:rPr>
        <w:t>DAA</w:t>
      </w:r>
      <w:r w:rsidR="00007767" w:rsidRPr="00B110AF">
        <w:rPr>
          <w:rFonts w:ascii="Book Antiqua" w:hAnsi="Book Antiqua"/>
          <w:b/>
        </w:rPr>
        <w:t xml:space="preserve"> therapy for chronic </w:t>
      </w:r>
      <w:r w:rsidR="00752DC8" w:rsidRPr="00B110AF">
        <w:rPr>
          <w:rFonts w:ascii="Book Antiqua" w:hAnsi="Book Antiqua"/>
          <w:b/>
        </w:rPr>
        <w:t>hepatitis C virus</w:t>
      </w:r>
    </w:p>
    <w:tbl>
      <w:tblPr>
        <w:tblW w:w="9390" w:type="dxa"/>
        <w:tblInd w:w="108" w:type="dxa"/>
        <w:tblLook w:val="04A0" w:firstRow="1" w:lastRow="0" w:firstColumn="1" w:lastColumn="0" w:noHBand="0" w:noVBand="1"/>
      </w:tblPr>
      <w:tblGrid>
        <w:gridCol w:w="4144"/>
        <w:gridCol w:w="4138"/>
        <w:gridCol w:w="1349"/>
      </w:tblGrid>
      <w:tr w:rsidR="005379B4" w:rsidRPr="00B110AF" w14:paraId="600C7556" w14:textId="77777777" w:rsidTr="00E97580">
        <w:trPr>
          <w:trHeight w:val="676"/>
        </w:trPr>
        <w:tc>
          <w:tcPr>
            <w:tcW w:w="3903" w:type="dxa"/>
            <w:tcBorders>
              <w:top w:val="single" w:sz="4" w:space="0" w:color="auto"/>
              <w:left w:val="nil"/>
              <w:bottom w:val="single" w:sz="4" w:space="0" w:color="auto"/>
              <w:right w:val="nil"/>
            </w:tcBorders>
            <w:shd w:val="clear" w:color="auto" w:fill="auto"/>
            <w:noWrap/>
            <w:vAlign w:val="center"/>
            <w:hideMark/>
          </w:tcPr>
          <w:p w14:paraId="32844B22" w14:textId="77777777" w:rsidR="005379B4" w:rsidRPr="00B110AF" w:rsidRDefault="005379B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Regimen</w:t>
            </w:r>
          </w:p>
        </w:tc>
        <w:tc>
          <w:tcPr>
            <w:tcW w:w="4138" w:type="dxa"/>
            <w:tcBorders>
              <w:top w:val="single" w:sz="4" w:space="0" w:color="auto"/>
              <w:left w:val="nil"/>
              <w:bottom w:val="single" w:sz="4" w:space="0" w:color="auto"/>
              <w:right w:val="nil"/>
            </w:tcBorders>
            <w:shd w:val="clear" w:color="auto" w:fill="auto"/>
            <w:noWrap/>
            <w:vAlign w:val="center"/>
            <w:hideMark/>
          </w:tcPr>
          <w:p w14:paraId="18431E03" w14:textId="322AAEB4" w:rsidR="005379B4" w:rsidRPr="00B110AF" w:rsidRDefault="005379B4" w:rsidP="009B7AE2">
            <w:pPr>
              <w:spacing w:line="360" w:lineRule="auto"/>
              <w:jc w:val="both"/>
              <w:rPr>
                <w:rFonts w:ascii="Book Antiqua" w:eastAsia="等线" w:hAnsi="Book Antiqua" w:cs="宋体"/>
                <w:b/>
                <w:bCs/>
                <w:color w:val="000000"/>
                <w:lang w:eastAsia="zh-CN"/>
              </w:rPr>
            </w:pPr>
            <w:bookmarkStart w:id="7" w:name="RANGE!H67"/>
            <w:r w:rsidRPr="00B110AF">
              <w:rPr>
                <w:rFonts w:ascii="Book Antiqua" w:eastAsia="等线" w:hAnsi="Book Antiqua" w:cs="宋体"/>
                <w:b/>
                <w:bCs/>
                <w:color w:val="000000"/>
                <w:lang w:eastAsia="zh-CN"/>
              </w:rPr>
              <w:t xml:space="preserve">Patient </w:t>
            </w:r>
            <w:bookmarkEnd w:id="7"/>
            <w:r w:rsidR="00AB3BC3" w:rsidRPr="00B110AF">
              <w:rPr>
                <w:rFonts w:ascii="Book Antiqua" w:eastAsia="等线" w:hAnsi="Book Antiqua" w:cs="宋体"/>
                <w:b/>
                <w:bCs/>
                <w:color w:val="000000"/>
                <w:lang w:eastAsia="zh-CN"/>
              </w:rPr>
              <w:t>population</w:t>
            </w:r>
          </w:p>
        </w:tc>
        <w:tc>
          <w:tcPr>
            <w:tcW w:w="1349" w:type="dxa"/>
            <w:tcBorders>
              <w:top w:val="single" w:sz="4" w:space="0" w:color="auto"/>
              <w:left w:val="nil"/>
              <w:bottom w:val="single" w:sz="4" w:space="0" w:color="auto"/>
              <w:right w:val="nil"/>
            </w:tcBorders>
            <w:shd w:val="clear" w:color="auto" w:fill="auto"/>
            <w:noWrap/>
            <w:vAlign w:val="center"/>
            <w:hideMark/>
          </w:tcPr>
          <w:p w14:paraId="61E31794" w14:textId="733C1301" w:rsidR="005379B4" w:rsidRPr="00B110AF" w:rsidRDefault="005379B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Duration (</w:t>
            </w:r>
            <w:r w:rsidR="00AB3BC3" w:rsidRPr="00B110AF">
              <w:rPr>
                <w:rFonts w:ascii="Book Antiqua" w:eastAsia="等线" w:hAnsi="Book Antiqua" w:cs="宋体"/>
                <w:b/>
                <w:bCs/>
                <w:color w:val="000000"/>
                <w:lang w:eastAsia="zh-CN"/>
              </w:rPr>
              <w:t>wk</w:t>
            </w:r>
            <w:r w:rsidRPr="00B110AF">
              <w:rPr>
                <w:rFonts w:ascii="Book Antiqua" w:eastAsia="等线" w:hAnsi="Book Antiqua" w:cs="宋体"/>
                <w:b/>
                <w:bCs/>
                <w:color w:val="000000"/>
                <w:lang w:eastAsia="zh-CN"/>
              </w:rPr>
              <w:t>)</w:t>
            </w:r>
          </w:p>
        </w:tc>
      </w:tr>
      <w:tr w:rsidR="005379B4" w:rsidRPr="00B110AF" w14:paraId="280F7E7E" w14:textId="77777777" w:rsidTr="00E97580">
        <w:trPr>
          <w:trHeight w:val="312"/>
        </w:trPr>
        <w:tc>
          <w:tcPr>
            <w:tcW w:w="3903" w:type="dxa"/>
            <w:tcBorders>
              <w:top w:val="single" w:sz="4" w:space="0" w:color="auto"/>
              <w:left w:val="nil"/>
              <w:bottom w:val="nil"/>
              <w:right w:val="nil"/>
            </w:tcBorders>
            <w:shd w:val="clear" w:color="auto" w:fill="auto"/>
            <w:noWrap/>
            <w:vAlign w:val="center"/>
            <w:hideMark/>
          </w:tcPr>
          <w:p w14:paraId="58FE45A6" w14:textId="77777777" w:rsidR="005379B4" w:rsidRPr="00B110AF" w:rsidRDefault="005379B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Genotype 1</w:t>
            </w:r>
          </w:p>
        </w:tc>
        <w:tc>
          <w:tcPr>
            <w:tcW w:w="4138" w:type="dxa"/>
            <w:tcBorders>
              <w:top w:val="single" w:sz="4" w:space="0" w:color="auto"/>
              <w:left w:val="nil"/>
              <w:bottom w:val="nil"/>
              <w:right w:val="nil"/>
            </w:tcBorders>
            <w:shd w:val="clear" w:color="auto" w:fill="auto"/>
            <w:noWrap/>
            <w:vAlign w:val="bottom"/>
            <w:hideMark/>
          </w:tcPr>
          <w:p w14:paraId="2DC2D03E" w14:textId="77777777" w:rsidR="005379B4" w:rsidRPr="00B110AF" w:rsidRDefault="005379B4" w:rsidP="009B7AE2">
            <w:pPr>
              <w:spacing w:line="360" w:lineRule="auto"/>
              <w:jc w:val="both"/>
              <w:rPr>
                <w:rFonts w:ascii="Book Antiqua" w:eastAsia="等线" w:hAnsi="Book Antiqua" w:cs="宋体"/>
                <w:b/>
                <w:bCs/>
                <w:color w:val="000000"/>
                <w:lang w:eastAsia="zh-CN"/>
              </w:rPr>
            </w:pPr>
          </w:p>
        </w:tc>
        <w:tc>
          <w:tcPr>
            <w:tcW w:w="1349" w:type="dxa"/>
            <w:tcBorders>
              <w:top w:val="single" w:sz="4" w:space="0" w:color="auto"/>
              <w:left w:val="nil"/>
              <w:bottom w:val="nil"/>
              <w:right w:val="nil"/>
            </w:tcBorders>
            <w:shd w:val="clear" w:color="auto" w:fill="auto"/>
            <w:noWrap/>
            <w:vAlign w:val="bottom"/>
            <w:hideMark/>
          </w:tcPr>
          <w:p w14:paraId="25BB9352" w14:textId="77777777" w:rsidR="005379B4" w:rsidRPr="00B110AF" w:rsidRDefault="005379B4" w:rsidP="009B7AE2">
            <w:pPr>
              <w:spacing w:line="360" w:lineRule="auto"/>
              <w:jc w:val="both"/>
              <w:rPr>
                <w:rFonts w:ascii="Book Antiqua" w:eastAsia="Times New Roman" w:hAnsi="Book Antiqua"/>
                <w:lang w:eastAsia="zh-CN"/>
              </w:rPr>
            </w:pPr>
          </w:p>
        </w:tc>
      </w:tr>
      <w:tr w:rsidR="005379B4" w:rsidRPr="00B110AF" w14:paraId="20A5D93C" w14:textId="77777777" w:rsidTr="002E284C">
        <w:trPr>
          <w:trHeight w:val="936"/>
        </w:trPr>
        <w:tc>
          <w:tcPr>
            <w:tcW w:w="3903" w:type="dxa"/>
            <w:tcBorders>
              <w:top w:val="nil"/>
              <w:left w:val="nil"/>
              <w:bottom w:val="nil"/>
              <w:right w:val="nil"/>
            </w:tcBorders>
            <w:shd w:val="clear" w:color="auto" w:fill="auto"/>
            <w:noWrap/>
            <w:vAlign w:val="center"/>
            <w:hideMark/>
          </w:tcPr>
          <w:p w14:paraId="7574691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0DF1400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regardless of subtype</w:t>
            </w:r>
          </w:p>
        </w:tc>
        <w:tc>
          <w:tcPr>
            <w:tcW w:w="1349" w:type="dxa"/>
            <w:tcBorders>
              <w:top w:val="nil"/>
              <w:left w:val="nil"/>
              <w:bottom w:val="nil"/>
              <w:right w:val="nil"/>
            </w:tcBorders>
            <w:shd w:val="clear" w:color="auto" w:fill="auto"/>
            <w:noWrap/>
            <w:vAlign w:val="center"/>
            <w:hideMark/>
          </w:tcPr>
          <w:p w14:paraId="7B30F7F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1F743BE" w14:textId="77777777" w:rsidTr="002E284C">
        <w:trPr>
          <w:trHeight w:val="1698"/>
        </w:trPr>
        <w:tc>
          <w:tcPr>
            <w:tcW w:w="3903" w:type="dxa"/>
            <w:tcBorders>
              <w:top w:val="nil"/>
              <w:left w:val="nil"/>
              <w:bottom w:val="nil"/>
              <w:right w:val="nil"/>
            </w:tcBorders>
            <w:shd w:val="clear" w:color="auto" w:fill="auto"/>
            <w:noWrap/>
            <w:vAlign w:val="bottom"/>
            <w:hideMark/>
          </w:tcPr>
          <w:p w14:paraId="158B9B4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7CFD8E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HIV/HCV coinfection when antiretroviral regimen cannot be made to accommodate recommended regimens</w:t>
            </w:r>
          </w:p>
        </w:tc>
        <w:tc>
          <w:tcPr>
            <w:tcW w:w="1349" w:type="dxa"/>
            <w:tcBorders>
              <w:top w:val="nil"/>
              <w:left w:val="nil"/>
              <w:bottom w:val="nil"/>
              <w:right w:val="nil"/>
            </w:tcBorders>
            <w:shd w:val="clear" w:color="auto" w:fill="auto"/>
            <w:noWrap/>
            <w:vAlign w:val="center"/>
            <w:hideMark/>
          </w:tcPr>
          <w:p w14:paraId="6BC0793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EF6EDB2" w14:textId="77777777" w:rsidTr="002E284C">
        <w:trPr>
          <w:trHeight w:val="1560"/>
        </w:trPr>
        <w:tc>
          <w:tcPr>
            <w:tcW w:w="3903" w:type="dxa"/>
            <w:tcBorders>
              <w:top w:val="nil"/>
              <w:left w:val="nil"/>
              <w:bottom w:val="nil"/>
              <w:right w:val="nil"/>
            </w:tcBorders>
            <w:shd w:val="clear" w:color="auto" w:fill="auto"/>
            <w:noWrap/>
            <w:vAlign w:val="center"/>
            <w:hideMark/>
          </w:tcPr>
          <w:p w14:paraId="15EEA72B"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Elbasvir/grazoprevir</w:t>
            </w:r>
          </w:p>
        </w:tc>
        <w:tc>
          <w:tcPr>
            <w:tcW w:w="4138" w:type="dxa"/>
            <w:tcBorders>
              <w:top w:val="nil"/>
              <w:left w:val="nil"/>
              <w:bottom w:val="nil"/>
              <w:right w:val="nil"/>
            </w:tcBorders>
            <w:shd w:val="clear" w:color="auto" w:fill="auto"/>
            <w:noWrap/>
            <w:vAlign w:val="center"/>
            <w:hideMark/>
          </w:tcPr>
          <w:p w14:paraId="7F8FD99C" w14:textId="62B1F8E2"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 xml:space="preserve">Treatment naive or </w:t>
            </w:r>
            <w:r w:rsidR="00AB3BC3" w:rsidRPr="00B110AF">
              <w:rPr>
                <w:rFonts w:ascii="Book Antiqua" w:eastAsia="等线" w:hAnsi="Book Antiqua" w:cs="宋体"/>
                <w:color w:val="000000"/>
                <w:lang w:eastAsia="zh-CN"/>
              </w:rPr>
              <w:t>Peg</w:t>
            </w:r>
            <w:r w:rsidRPr="00B110AF">
              <w:rPr>
                <w:rFonts w:ascii="Book Antiqua" w:eastAsia="等线" w:hAnsi="Book Antiqua" w:cs="宋体"/>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4C9C305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8DBECAD" w14:textId="77777777" w:rsidTr="002E284C">
        <w:trPr>
          <w:trHeight w:val="936"/>
        </w:trPr>
        <w:tc>
          <w:tcPr>
            <w:tcW w:w="3903" w:type="dxa"/>
            <w:tcBorders>
              <w:top w:val="nil"/>
              <w:left w:val="nil"/>
              <w:bottom w:val="nil"/>
              <w:right w:val="nil"/>
            </w:tcBorders>
            <w:shd w:val="clear" w:color="auto" w:fill="auto"/>
            <w:noWrap/>
            <w:vAlign w:val="bottom"/>
            <w:hideMark/>
          </w:tcPr>
          <w:p w14:paraId="02097DB7"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12883D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Severe renal impairment (CKD stage 4/5)</w:t>
            </w:r>
          </w:p>
        </w:tc>
        <w:tc>
          <w:tcPr>
            <w:tcW w:w="1349" w:type="dxa"/>
            <w:tcBorders>
              <w:top w:val="nil"/>
              <w:left w:val="nil"/>
              <w:bottom w:val="nil"/>
              <w:right w:val="nil"/>
            </w:tcBorders>
            <w:shd w:val="clear" w:color="auto" w:fill="auto"/>
            <w:noWrap/>
            <w:vAlign w:val="center"/>
            <w:hideMark/>
          </w:tcPr>
          <w:p w14:paraId="4A57797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CB7B3F4" w14:textId="77777777" w:rsidTr="002E284C">
        <w:trPr>
          <w:trHeight w:val="1560"/>
        </w:trPr>
        <w:tc>
          <w:tcPr>
            <w:tcW w:w="3903" w:type="dxa"/>
            <w:tcBorders>
              <w:top w:val="nil"/>
              <w:left w:val="nil"/>
              <w:bottom w:val="nil"/>
              <w:right w:val="nil"/>
            </w:tcBorders>
            <w:shd w:val="clear" w:color="auto" w:fill="auto"/>
            <w:noWrap/>
            <w:vAlign w:val="bottom"/>
            <w:hideMark/>
          </w:tcPr>
          <w:p w14:paraId="48137AE5"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vAlign w:val="center"/>
            <w:hideMark/>
          </w:tcPr>
          <w:p w14:paraId="2E5E791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7957146E"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527FF5D7" w14:textId="77777777" w:rsidTr="002E284C">
        <w:trPr>
          <w:trHeight w:val="1248"/>
        </w:trPr>
        <w:tc>
          <w:tcPr>
            <w:tcW w:w="3903" w:type="dxa"/>
            <w:tcBorders>
              <w:top w:val="nil"/>
              <w:left w:val="nil"/>
              <w:bottom w:val="nil"/>
              <w:right w:val="nil"/>
            </w:tcBorders>
            <w:shd w:val="clear" w:color="auto" w:fill="auto"/>
            <w:noWrap/>
            <w:vAlign w:val="center"/>
            <w:hideMark/>
          </w:tcPr>
          <w:p w14:paraId="4E7F520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057A03AD" w14:textId="6647236E"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34EBBB5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w:t>
            </w:r>
          </w:p>
        </w:tc>
      </w:tr>
      <w:tr w:rsidR="005379B4" w:rsidRPr="00B110AF" w14:paraId="6931BDCA" w14:textId="77777777" w:rsidTr="002E284C">
        <w:trPr>
          <w:trHeight w:val="2496"/>
        </w:trPr>
        <w:tc>
          <w:tcPr>
            <w:tcW w:w="3903" w:type="dxa"/>
            <w:tcBorders>
              <w:top w:val="nil"/>
              <w:left w:val="nil"/>
              <w:bottom w:val="nil"/>
              <w:right w:val="nil"/>
            </w:tcBorders>
            <w:shd w:val="clear" w:color="auto" w:fill="auto"/>
            <w:noWrap/>
            <w:vAlign w:val="bottom"/>
            <w:hideMark/>
          </w:tcPr>
          <w:p w14:paraId="12071A24"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582932C" w14:textId="5BD092CB"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 cirrhosis, and non-NS5A failures (including NS3) regardless of cirrhosis</w:t>
            </w:r>
          </w:p>
        </w:tc>
        <w:tc>
          <w:tcPr>
            <w:tcW w:w="1349" w:type="dxa"/>
            <w:tcBorders>
              <w:top w:val="nil"/>
              <w:left w:val="nil"/>
              <w:bottom w:val="nil"/>
              <w:right w:val="nil"/>
            </w:tcBorders>
            <w:shd w:val="clear" w:color="auto" w:fill="auto"/>
            <w:noWrap/>
            <w:vAlign w:val="center"/>
            <w:hideMark/>
          </w:tcPr>
          <w:p w14:paraId="6D54CC6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643E41E0" w14:textId="77777777" w:rsidTr="002E284C">
        <w:trPr>
          <w:trHeight w:val="624"/>
        </w:trPr>
        <w:tc>
          <w:tcPr>
            <w:tcW w:w="3903" w:type="dxa"/>
            <w:tcBorders>
              <w:top w:val="nil"/>
              <w:left w:val="nil"/>
              <w:bottom w:val="nil"/>
              <w:right w:val="nil"/>
            </w:tcBorders>
            <w:shd w:val="clear" w:color="auto" w:fill="auto"/>
            <w:noWrap/>
            <w:vAlign w:val="bottom"/>
            <w:hideMark/>
          </w:tcPr>
          <w:p w14:paraId="344AE7B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8A74E1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056A90B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B13E4CA" w14:textId="77777777" w:rsidTr="002E284C">
        <w:trPr>
          <w:trHeight w:val="936"/>
        </w:trPr>
        <w:tc>
          <w:tcPr>
            <w:tcW w:w="3903" w:type="dxa"/>
            <w:tcBorders>
              <w:top w:val="nil"/>
              <w:left w:val="nil"/>
              <w:bottom w:val="nil"/>
              <w:right w:val="nil"/>
            </w:tcBorders>
            <w:shd w:val="clear" w:color="auto" w:fill="auto"/>
            <w:noWrap/>
            <w:vAlign w:val="bottom"/>
            <w:hideMark/>
          </w:tcPr>
          <w:p w14:paraId="43720B36"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924F27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697726A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8–12</w:t>
            </w:r>
          </w:p>
        </w:tc>
      </w:tr>
      <w:tr w:rsidR="005379B4" w:rsidRPr="00B110AF" w14:paraId="37C6D7D8" w14:textId="77777777" w:rsidTr="002E284C">
        <w:trPr>
          <w:trHeight w:val="936"/>
        </w:trPr>
        <w:tc>
          <w:tcPr>
            <w:tcW w:w="3903" w:type="dxa"/>
            <w:tcBorders>
              <w:top w:val="nil"/>
              <w:left w:val="nil"/>
              <w:bottom w:val="nil"/>
              <w:right w:val="nil"/>
            </w:tcBorders>
            <w:shd w:val="clear" w:color="auto" w:fill="auto"/>
            <w:noWrap/>
            <w:vAlign w:val="bottom"/>
            <w:hideMark/>
          </w:tcPr>
          <w:p w14:paraId="653CCB5C"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6852682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3C738BC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7EB5CFE" w14:textId="77777777" w:rsidTr="002E284C">
        <w:trPr>
          <w:trHeight w:val="1560"/>
        </w:trPr>
        <w:tc>
          <w:tcPr>
            <w:tcW w:w="3903" w:type="dxa"/>
            <w:tcBorders>
              <w:top w:val="nil"/>
              <w:left w:val="nil"/>
              <w:bottom w:val="nil"/>
              <w:right w:val="nil"/>
            </w:tcBorders>
            <w:shd w:val="clear" w:color="auto" w:fill="auto"/>
            <w:noWrap/>
            <w:vAlign w:val="bottom"/>
            <w:hideMark/>
          </w:tcPr>
          <w:p w14:paraId="62533EED"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EA1F28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15E2C6A5"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2F53A8CE" w14:textId="77777777" w:rsidTr="002E284C">
        <w:trPr>
          <w:trHeight w:val="936"/>
        </w:trPr>
        <w:tc>
          <w:tcPr>
            <w:tcW w:w="3903" w:type="dxa"/>
            <w:tcBorders>
              <w:top w:val="nil"/>
              <w:left w:val="nil"/>
              <w:bottom w:val="nil"/>
              <w:right w:val="nil"/>
            </w:tcBorders>
            <w:shd w:val="clear" w:color="auto" w:fill="auto"/>
            <w:noWrap/>
            <w:vAlign w:val="center"/>
            <w:hideMark/>
          </w:tcPr>
          <w:p w14:paraId="5B5B46D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Ledipasvir/sofosbuvir</w:t>
            </w:r>
          </w:p>
        </w:tc>
        <w:tc>
          <w:tcPr>
            <w:tcW w:w="4138" w:type="dxa"/>
            <w:tcBorders>
              <w:top w:val="nil"/>
              <w:left w:val="nil"/>
              <w:bottom w:val="nil"/>
              <w:right w:val="nil"/>
            </w:tcBorders>
            <w:shd w:val="clear" w:color="auto" w:fill="auto"/>
            <w:noWrap/>
            <w:vAlign w:val="center"/>
            <w:hideMark/>
          </w:tcPr>
          <w:p w14:paraId="57B9029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regardless of cirrhosis</w:t>
            </w:r>
          </w:p>
        </w:tc>
        <w:tc>
          <w:tcPr>
            <w:tcW w:w="1349" w:type="dxa"/>
            <w:tcBorders>
              <w:top w:val="nil"/>
              <w:left w:val="nil"/>
              <w:bottom w:val="nil"/>
              <w:right w:val="nil"/>
            </w:tcBorders>
            <w:shd w:val="clear" w:color="auto" w:fill="auto"/>
            <w:noWrap/>
            <w:vAlign w:val="center"/>
            <w:hideMark/>
          </w:tcPr>
          <w:p w14:paraId="6FA530F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6B036478" w14:textId="77777777" w:rsidTr="002E284C">
        <w:trPr>
          <w:trHeight w:val="1560"/>
        </w:trPr>
        <w:tc>
          <w:tcPr>
            <w:tcW w:w="3903" w:type="dxa"/>
            <w:tcBorders>
              <w:top w:val="nil"/>
              <w:left w:val="nil"/>
              <w:bottom w:val="nil"/>
              <w:right w:val="nil"/>
            </w:tcBorders>
            <w:shd w:val="clear" w:color="auto" w:fill="auto"/>
            <w:noWrap/>
            <w:vAlign w:val="bottom"/>
            <w:hideMark/>
          </w:tcPr>
          <w:p w14:paraId="377FA819"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760A8F0" w14:textId="15185D4C" w:rsidR="005379B4" w:rsidRPr="00B110AF" w:rsidRDefault="005379B4" w:rsidP="00DF11FF">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no cirrhosis, non-black, HIV negative, and HCV RNA &lt;</w:t>
            </w:r>
            <w:r w:rsidR="00DF11FF" w:rsidRPr="00B110AF">
              <w:rPr>
                <w:rFonts w:ascii="Book Antiqua" w:eastAsia="等线" w:hAnsi="Book Antiqua" w:cs="宋体"/>
                <w:color w:val="000000"/>
                <w:lang w:eastAsia="zh-CN"/>
              </w:rPr>
              <w:t xml:space="preserve">106 </w:t>
            </w:r>
            <w:r w:rsidRPr="00B110AF">
              <w:rPr>
                <w:rFonts w:ascii="Book Antiqua" w:eastAsia="等线" w:hAnsi="Book Antiqua" w:cs="宋体"/>
                <w:color w:val="000000"/>
                <w:lang w:eastAsia="zh-CN"/>
              </w:rPr>
              <w:t>IU/mL</w:t>
            </w:r>
          </w:p>
        </w:tc>
        <w:tc>
          <w:tcPr>
            <w:tcW w:w="1349" w:type="dxa"/>
            <w:tcBorders>
              <w:top w:val="nil"/>
              <w:left w:val="nil"/>
              <w:bottom w:val="nil"/>
              <w:right w:val="nil"/>
            </w:tcBorders>
            <w:shd w:val="clear" w:color="auto" w:fill="auto"/>
            <w:noWrap/>
            <w:vAlign w:val="center"/>
            <w:hideMark/>
          </w:tcPr>
          <w:p w14:paraId="123DE19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w:t>
            </w:r>
          </w:p>
        </w:tc>
      </w:tr>
      <w:tr w:rsidR="005379B4" w:rsidRPr="00B110AF" w14:paraId="21941995" w14:textId="77777777" w:rsidTr="002E284C">
        <w:trPr>
          <w:trHeight w:val="1248"/>
        </w:trPr>
        <w:tc>
          <w:tcPr>
            <w:tcW w:w="3903" w:type="dxa"/>
            <w:tcBorders>
              <w:top w:val="nil"/>
              <w:left w:val="nil"/>
              <w:bottom w:val="nil"/>
              <w:right w:val="nil"/>
            </w:tcBorders>
            <w:shd w:val="clear" w:color="auto" w:fill="auto"/>
            <w:noWrap/>
            <w:vAlign w:val="bottom"/>
            <w:hideMark/>
          </w:tcPr>
          <w:p w14:paraId="7C3245E7"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FB0A7EE" w14:textId="3A1D6AF3"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 NS3 protease inhibitor) experienced without cirrhosis</w:t>
            </w:r>
          </w:p>
        </w:tc>
        <w:tc>
          <w:tcPr>
            <w:tcW w:w="1349" w:type="dxa"/>
            <w:tcBorders>
              <w:top w:val="nil"/>
              <w:left w:val="nil"/>
              <w:bottom w:val="nil"/>
              <w:right w:val="nil"/>
            </w:tcBorders>
            <w:shd w:val="clear" w:color="auto" w:fill="auto"/>
            <w:noWrap/>
            <w:vAlign w:val="center"/>
            <w:hideMark/>
          </w:tcPr>
          <w:p w14:paraId="2727166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216865A" w14:textId="77777777" w:rsidTr="002E284C">
        <w:trPr>
          <w:trHeight w:val="1872"/>
        </w:trPr>
        <w:tc>
          <w:tcPr>
            <w:tcW w:w="3903" w:type="dxa"/>
            <w:tcBorders>
              <w:top w:val="nil"/>
              <w:left w:val="nil"/>
              <w:bottom w:val="nil"/>
              <w:right w:val="nil"/>
            </w:tcBorders>
            <w:shd w:val="clear" w:color="auto" w:fill="auto"/>
            <w:noWrap/>
            <w:vAlign w:val="bottom"/>
            <w:hideMark/>
          </w:tcPr>
          <w:p w14:paraId="49A635A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8644CCA" w14:textId="2525EA60"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 NS3 protease inhibitor) experienced</w:t>
            </w:r>
          </w:p>
        </w:tc>
        <w:tc>
          <w:tcPr>
            <w:tcW w:w="1349" w:type="dxa"/>
            <w:tcBorders>
              <w:top w:val="nil"/>
              <w:left w:val="nil"/>
              <w:bottom w:val="nil"/>
              <w:right w:val="nil"/>
            </w:tcBorders>
            <w:shd w:val="clear" w:color="auto" w:fill="auto"/>
            <w:noWrap/>
            <w:vAlign w:val="center"/>
            <w:hideMark/>
          </w:tcPr>
          <w:p w14:paraId="0AE2990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657F770" w14:textId="77777777" w:rsidTr="002E284C">
        <w:trPr>
          <w:trHeight w:val="1248"/>
        </w:trPr>
        <w:tc>
          <w:tcPr>
            <w:tcW w:w="3903" w:type="dxa"/>
            <w:tcBorders>
              <w:top w:val="nil"/>
              <w:left w:val="nil"/>
              <w:bottom w:val="nil"/>
              <w:right w:val="nil"/>
            </w:tcBorders>
            <w:shd w:val="clear" w:color="auto" w:fill="auto"/>
            <w:noWrap/>
            <w:vAlign w:val="bottom"/>
            <w:hideMark/>
          </w:tcPr>
          <w:p w14:paraId="252D037D"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AEB8F4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prior sofosbuvir failure only</w:t>
            </w:r>
          </w:p>
        </w:tc>
        <w:tc>
          <w:tcPr>
            <w:tcW w:w="1349" w:type="dxa"/>
            <w:tcBorders>
              <w:top w:val="nil"/>
              <w:left w:val="nil"/>
              <w:bottom w:val="nil"/>
              <w:right w:val="nil"/>
            </w:tcBorders>
            <w:shd w:val="clear" w:color="auto" w:fill="auto"/>
            <w:noWrap/>
            <w:vAlign w:val="center"/>
            <w:hideMark/>
          </w:tcPr>
          <w:p w14:paraId="49E376F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65AC5EB8" w14:textId="77777777" w:rsidTr="002E284C">
        <w:trPr>
          <w:trHeight w:val="1248"/>
        </w:trPr>
        <w:tc>
          <w:tcPr>
            <w:tcW w:w="3903" w:type="dxa"/>
            <w:tcBorders>
              <w:top w:val="nil"/>
              <w:left w:val="nil"/>
              <w:bottom w:val="nil"/>
              <w:right w:val="nil"/>
            </w:tcBorders>
            <w:shd w:val="clear" w:color="auto" w:fill="auto"/>
            <w:noWrap/>
            <w:vAlign w:val="bottom"/>
            <w:hideMark/>
          </w:tcPr>
          <w:p w14:paraId="67BC5A6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FE41B2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2CF2477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F2E23B7" w14:textId="77777777" w:rsidTr="002E284C">
        <w:trPr>
          <w:trHeight w:val="936"/>
        </w:trPr>
        <w:tc>
          <w:tcPr>
            <w:tcW w:w="3903" w:type="dxa"/>
            <w:tcBorders>
              <w:top w:val="nil"/>
              <w:left w:val="nil"/>
              <w:bottom w:val="nil"/>
              <w:right w:val="nil"/>
            </w:tcBorders>
            <w:shd w:val="clear" w:color="auto" w:fill="auto"/>
            <w:noWrap/>
            <w:vAlign w:val="bottom"/>
            <w:hideMark/>
          </w:tcPr>
          <w:p w14:paraId="20BAA56B"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368B4EA"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52F153F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8511589" w14:textId="77777777" w:rsidTr="002E284C">
        <w:trPr>
          <w:trHeight w:val="1872"/>
        </w:trPr>
        <w:tc>
          <w:tcPr>
            <w:tcW w:w="3903" w:type="dxa"/>
            <w:tcBorders>
              <w:top w:val="nil"/>
              <w:left w:val="nil"/>
              <w:bottom w:val="nil"/>
              <w:right w:val="nil"/>
            </w:tcBorders>
            <w:shd w:val="clear" w:color="auto" w:fill="auto"/>
            <w:noWrap/>
            <w:vAlign w:val="center"/>
            <w:hideMark/>
          </w:tcPr>
          <w:p w14:paraId="781CCAD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039D9BA1" w14:textId="7DFA99C3"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 NS3 protease inhibitor experienced regardless of cirrhosis</w:t>
            </w:r>
          </w:p>
        </w:tc>
        <w:tc>
          <w:tcPr>
            <w:tcW w:w="1349" w:type="dxa"/>
            <w:tcBorders>
              <w:top w:val="nil"/>
              <w:left w:val="nil"/>
              <w:bottom w:val="nil"/>
              <w:right w:val="nil"/>
            </w:tcBorders>
            <w:shd w:val="clear" w:color="auto" w:fill="auto"/>
            <w:noWrap/>
            <w:vAlign w:val="center"/>
            <w:hideMark/>
          </w:tcPr>
          <w:p w14:paraId="506831F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237FCF6" w14:textId="77777777" w:rsidTr="002E284C">
        <w:trPr>
          <w:trHeight w:val="1248"/>
        </w:trPr>
        <w:tc>
          <w:tcPr>
            <w:tcW w:w="3903" w:type="dxa"/>
            <w:tcBorders>
              <w:top w:val="nil"/>
              <w:left w:val="nil"/>
              <w:bottom w:val="nil"/>
              <w:right w:val="nil"/>
            </w:tcBorders>
            <w:shd w:val="clear" w:color="auto" w:fill="auto"/>
            <w:noWrap/>
            <w:vAlign w:val="bottom"/>
            <w:hideMark/>
          </w:tcPr>
          <w:p w14:paraId="69B415F0"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CBA8AFA"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GT1b, non-NS5A DAA experienced regardless of cirrhosis</w:t>
            </w:r>
          </w:p>
        </w:tc>
        <w:tc>
          <w:tcPr>
            <w:tcW w:w="1349" w:type="dxa"/>
            <w:tcBorders>
              <w:top w:val="nil"/>
              <w:left w:val="nil"/>
              <w:bottom w:val="nil"/>
              <w:right w:val="nil"/>
            </w:tcBorders>
            <w:shd w:val="clear" w:color="auto" w:fill="auto"/>
            <w:noWrap/>
            <w:vAlign w:val="center"/>
            <w:hideMark/>
          </w:tcPr>
          <w:p w14:paraId="5B727D2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24ECE5E" w14:textId="77777777" w:rsidTr="002E284C">
        <w:trPr>
          <w:trHeight w:val="1872"/>
        </w:trPr>
        <w:tc>
          <w:tcPr>
            <w:tcW w:w="3903" w:type="dxa"/>
            <w:tcBorders>
              <w:top w:val="nil"/>
              <w:left w:val="nil"/>
              <w:bottom w:val="nil"/>
              <w:right w:val="nil"/>
            </w:tcBorders>
            <w:shd w:val="clear" w:color="auto" w:fill="auto"/>
            <w:noWrap/>
            <w:vAlign w:val="bottom"/>
            <w:hideMark/>
          </w:tcPr>
          <w:p w14:paraId="48F04142"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4045D4A" w14:textId="144CE0AB"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 NS3 protease inhibitor) experienced</w:t>
            </w:r>
          </w:p>
        </w:tc>
        <w:tc>
          <w:tcPr>
            <w:tcW w:w="1349" w:type="dxa"/>
            <w:tcBorders>
              <w:top w:val="nil"/>
              <w:left w:val="nil"/>
              <w:bottom w:val="nil"/>
              <w:right w:val="nil"/>
            </w:tcBorders>
            <w:shd w:val="clear" w:color="auto" w:fill="auto"/>
            <w:noWrap/>
            <w:vAlign w:val="center"/>
            <w:hideMark/>
          </w:tcPr>
          <w:p w14:paraId="767BB15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7C569474" w14:textId="77777777" w:rsidTr="002E284C">
        <w:trPr>
          <w:trHeight w:val="1248"/>
        </w:trPr>
        <w:tc>
          <w:tcPr>
            <w:tcW w:w="3903" w:type="dxa"/>
            <w:tcBorders>
              <w:top w:val="nil"/>
              <w:left w:val="nil"/>
              <w:bottom w:val="nil"/>
              <w:right w:val="nil"/>
            </w:tcBorders>
            <w:shd w:val="clear" w:color="auto" w:fill="auto"/>
            <w:noWrap/>
            <w:vAlign w:val="bottom"/>
            <w:hideMark/>
          </w:tcPr>
          <w:p w14:paraId="244FA086"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1DCE0D4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DAA failure (including NS5A)b</w:t>
            </w:r>
          </w:p>
        </w:tc>
        <w:tc>
          <w:tcPr>
            <w:tcW w:w="1349" w:type="dxa"/>
            <w:tcBorders>
              <w:top w:val="nil"/>
              <w:left w:val="nil"/>
              <w:bottom w:val="nil"/>
              <w:right w:val="nil"/>
            </w:tcBorders>
            <w:shd w:val="clear" w:color="auto" w:fill="auto"/>
            <w:noWrap/>
            <w:vAlign w:val="center"/>
            <w:hideMark/>
          </w:tcPr>
          <w:p w14:paraId="04DF0F3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0AA5D0D2" w14:textId="77777777" w:rsidTr="002E284C">
        <w:trPr>
          <w:trHeight w:val="1560"/>
        </w:trPr>
        <w:tc>
          <w:tcPr>
            <w:tcW w:w="3903" w:type="dxa"/>
            <w:tcBorders>
              <w:top w:val="nil"/>
              <w:left w:val="nil"/>
              <w:bottom w:val="nil"/>
              <w:right w:val="nil"/>
            </w:tcBorders>
            <w:shd w:val="clear" w:color="auto" w:fill="auto"/>
            <w:noWrap/>
            <w:vAlign w:val="center"/>
            <w:hideMark/>
          </w:tcPr>
          <w:p w14:paraId="208A153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6C5B8D6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NS5A failures (including NS3 protease inhibitor) regardless of cirrhosis</w:t>
            </w:r>
          </w:p>
        </w:tc>
        <w:tc>
          <w:tcPr>
            <w:tcW w:w="1349" w:type="dxa"/>
            <w:tcBorders>
              <w:top w:val="nil"/>
              <w:left w:val="nil"/>
              <w:bottom w:val="nil"/>
              <w:right w:val="nil"/>
            </w:tcBorders>
            <w:shd w:val="clear" w:color="auto" w:fill="auto"/>
            <w:noWrap/>
            <w:vAlign w:val="center"/>
            <w:hideMark/>
          </w:tcPr>
          <w:p w14:paraId="0F4CA6C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97FFA48" w14:textId="77777777" w:rsidTr="002E284C">
        <w:trPr>
          <w:trHeight w:val="1560"/>
        </w:trPr>
        <w:tc>
          <w:tcPr>
            <w:tcW w:w="3903" w:type="dxa"/>
            <w:tcBorders>
              <w:top w:val="nil"/>
              <w:left w:val="nil"/>
              <w:bottom w:val="nil"/>
              <w:right w:val="nil"/>
            </w:tcBorders>
            <w:shd w:val="clear" w:color="auto" w:fill="auto"/>
            <w:noWrap/>
            <w:vAlign w:val="bottom"/>
            <w:hideMark/>
          </w:tcPr>
          <w:p w14:paraId="1648BD3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F8EBD6A"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GT1a, non-NS5A failures (including NS3 protease inhibitors) regardless of cirrhosis</w:t>
            </w:r>
          </w:p>
        </w:tc>
        <w:tc>
          <w:tcPr>
            <w:tcW w:w="1349" w:type="dxa"/>
            <w:tcBorders>
              <w:top w:val="nil"/>
              <w:left w:val="nil"/>
              <w:bottom w:val="nil"/>
              <w:right w:val="nil"/>
            </w:tcBorders>
            <w:shd w:val="clear" w:color="auto" w:fill="auto"/>
            <w:noWrap/>
            <w:vAlign w:val="center"/>
            <w:hideMark/>
          </w:tcPr>
          <w:p w14:paraId="220589B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7802E605" w14:textId="77777777" w:rsidTr="002E284C">
        <w:trPr>
          <w:trHeight w:val="1560"/>
        </w:trPr>
        <w:tc>
          <w:tcPr>
            <w:tcW w:w="3903" w:type="dxa"/>
            <w:tcBorders>
              <w:top w:val="nil"/>
              <w:left w:val="nil"/>
              <w:bottom w:val="nil"/>
              <w:right w:val="nil"/>
            </w:tcBorders>
            <w:shd w:val="clear" w:color="auto" w:fill="auto"/>
            <w:noWrap/>
            <w:vAlign w:val="bottom"/>
            <w:hideMark/>
          </w:tcPr>
          <w:p w14:paraId="4DB171B9"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B64B0A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50DAE152"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7977DFA3" w14:textId="77777777" w:rsidTr="002E284C">
        <w:trPr>
          <w:trHeight w:val="312"/>
        </w:trPr>
        <w:tc>
          <w:tcPr>
            <w:tcW w:w="3903" w:type="dxa"/>
            <w:tcBorders>
              <w:top w:val="nil"/>
              <w:left w:val="nil"/>
              <w:bottom w:val="nil"/>
              <w:right w:val="nil"/>
            </w:tcBorders>
            <w:shd w:val="clear" w:color="auto" w:fill="auto"/>
            <w:noWrap/>
            <w:vAlign w:val="center"/>
            <w:hideMark/>
          </w:tcPr>
          <w:p w14:paraId="223F48DA" w14:textId="77777777" w:rsidR="005379B4" w:rsidRPr="00B110AF" w:rsidRDefault="005379B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Genotype 2</w:t>
            </w:r>
          </w:p>
        </w:tc>
        <w:tc>
          <w:tcPr>
            <w:tcW w:w="4138" w:type="dxa"/>
            <w:tcBorders>
              <w:top w:val="nil"/>
              <w:left w:val="nil"/>
              <w:bottom w:val="nil"/>
              <w:right w:val="nil"/>
            </w:tcBorders>
            <w:shd w:val="clear" w:color="auto" w:fill="auto"/>
            <w:noWrap/>
            <w:vAlign w:val="bottom"/>
            <w:hideMark/>
          </w:tcPr>
          <w:p w14:paraId="70DA908F" w14:textId="77777777" w:rsidR="005379B4" w:rsidRPr="00B110AF" w:rsidRDefault="005379B4" w:rsidP="009B7AE2">
            <w:pPr>
              <w:spacing w:line="360" w:lineRule="auto"/>
              <w:jc w:val="both"/>
              <w:rPr>
                <w:rFonts w:ascii="Book Antiqua" w:eastAsia="等线" w:hAnsi="Book Antiqua" w:cs="宋体"/>
                <w:b/>
                <w:bCs/>
                <w:color w:val="000000"/>
                <w:lang w:eastAsia="zh-CN"/>
              </w:rPr>
            </w:pPr>
          </w:p>
        </w:tc>
        <w:tc>
          <w:tcPr>
            <w:tcW w:w="1349" w:type="dxa"/>
            <w:tcBorders>
              <w:top w:val="nil"/>
              <w:left w:val="nil"/>
              <w:bottom w:val="nil"/>
              <w:right w:val="nil"/>
            </w:tcBorders>
            <w:shd w:val="clear" w:color="auto" w:fill="auto"/>
            <w:noWrap/>
            <w:vAlign w:val="bottom"/>
            <w:hideMark/>
          </w:tcPr>
          <w:p w14:paraId="0BE8B517" w14:textId="77777777" w:rsidR="005379B4" w:rsidRPr="00B110AF" w:rsidRDefault="005379B4" w:rsidP="009B7AE2">
            <w:pPr>
              <w:spacing w:line="360" w:lineRule="auto"/>
              <w:jc w:val="both"/>
              <w:rPr>
                <w:rFonts w:ascii="Book Antiqua" w:eastAsia="Times New Roman" w:hAnsi="Book Antiqua"/>
                <w:lang w:eastAsia="zh-CN"/>
              </w:rPr>
            </w:pPr>
          </w:p>
        </w:tc>
      </w:tr>
      <w:tr w:rsidR="005379B4" w:rsidRPr="00B110AF" w14:paraId="267385F4" w14:textId="77777777" w:rsidTr="002E284C">
        <w:trPr>
          <w:trHeight w:val="624"/>
        </w:trPr>
        <w:tc>
          <w:tcPr>
            <w:tcW w:w="3903" w:type="dxa"/>
            <w:tcBorders>
              <w:top w:val="nil"/>
              <w:left w:val="nil"/>
              <w:bottom w:val="nil"/>
              <w:right w:val="nil"/>
            </w:tcBorders>
            <w:shd w:val="clear" w:color="auto" w:fill="auto"/>
            <w:noWrap/>
            <w:vAlign w:val="center"/>
            <w:hideMark/>
          </w:tcPr>
          <w:p w14:paraId="06CB577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41E755C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w:t>
            </w:r>
          </w:p>
        </w:tc>
        <w:tc>
          <w:tcPr>
            <w:tcW w:w="1349" w:type="dxa"/>
            <w:tcBorders>
              <w:top w:val="nil"/>
              <w:left w:val="nil"/>
              <w:bottom w:val="nil"/>
              <w:right w:val="nil"/>
            </w:tcBorders>
            <w:shd w:val="clear" w:color="auto" w:fill="auto"/>
            <w:noWrap/>
            <w:vAlign w:val="center"/>
            <w:hideMark/>
          </w:tcPr>
          <w:p w14:paraId="62D1D20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B96FC1A" w14:textId="77777777" w:rsidTr="002E284C">
        <w:trPr>
          <w:trHeight w:val="1248"/>
        </w:trPr>
        <w:tc>
          <w:tcPr>
            <w:tcW w:w="3903" w:type="dxa"/>
            <w:tcBorders>
              <w:top w:val="nil"/>
              <w:left w:val="nil"/>
              <w:bottom w:val="nil"/>
              <w:right w:val="nil"/>
            </w:tcBorders>
            <w:shd w:val="clear" w:color="auto" w:fill="auto"/>
            <w:noWrap/>
            <w:vAlign w:val="bottom"/>
            <w:hideMark/>
          </w:tcPr>
          <w:p w14:paraId="38E69D96"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23842F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436D851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204E2D6E" w14:textId="77777777" w:rsidTr="002E284C">
        <w:trPr>
          <w:trHeight w:val="1248"/>
        </w:trPr>
        <w:tc>
          <w:tcPr>
            <w:tcW w:w="3903" w:type="dxa"/>
            <w:tcBorders>
              <w:top w:val="nil"/>
              <w:left w:val="nil"/>
              <w:bottom w:val="nil"/>
              <w:right w:val="nil"/>
            </w:tcBorders>
            <w:shd w:val="clear" w:color="auto" w:fill="auto"/>
            <w:noWrap/>
            <w:vAlign w:val="center"/>
            <w:hideMark/>
          </w:tcPr>
          <w:p w14:paraId="4A5245E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51500A81" w14:textId="7887FFD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06AFC61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w:t>
            </w:r>
          </w:p>
        </w:tc>
      </w:tr>
      <w:tr w:rsidR="005379B4" w:rsidRPr="00B110AF" w14:paraId="1108FEC0" w14:textId="77777777" w:rsidTr="002E284C">
        <w:trPr>
          <w:trHeight w:val="2184"/>
        </w:trPr>
        <w:tc>
          <w:tcPr>
            <w:tcW w:w="3903" w:type="dxa"/>
            <w:tcBorders>
              <w:top w:val="nil"/>
              <w:left w:val="nil"/>
              <w:bottom w:val="nil"/>
              <w:right w:val="nil"/>
            </w:tcBorders>
            <w:shd w:val="clear" w:color="auto" w:fill="auto"/>
            <w:noWrap/>
            <w:vAlign w:val="bottom"/>
            <w:hideMark/>
          </w:tcPr>
          <w:p w14:paraId="723191BA"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2B07252" w14:textId="0E99D335"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 cirrhosis, and sofosbuvir failures regardless of cirrhosis</w:t>
            </w:r>
          </w:p>
        </w:tc>
        <w:tc>
          <w:tcPr>
            <w:tcW w:w="1349" w:type="dxa"/>
            <w:tcBorders>
              <w:top w:val="nil"/>
              <w:left w:val="nil"/>
              <w:bottom w:val="nil"/>
              <w:right w:val="nil"/>
            </w:tcBorders>
            <w:shd w:val="clear" w:color="auto" w:fill="auto"/>
            <w:noWrap/>
            <w:vAlign w:val="center"/>
            <w:hideMark/>
          </w:tcPr>
          <w:p w14:paraId="761EA76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F6C5E72" w14:textId="77777777" w:rsidTr="002E284C">
        <w:trPr>
          <w:trHeight w:val="624"/>
        </w:trPr>
        <w:tc>
          <w:tcPr>
            <w:tcW w:w="3903" w:type="dxa"/>
            <w:tcBorders>
              <w:top w:val="nil"/>
              <w:left w:val="nil"/>
              <w:bottom w:val="nil"/>
              <w:right w:val="nil"/>
            </w:tcBorders>
            <w:shd w:val="clear" w:color="auto" w:fill="auto"/>
            <w:noWrap/>
            <w:vAlign w:val="bottom"/>
            <w:hideMark/>
          </w:tcPr>
          <w:p w14:paraId="2121C79F"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7F3D74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5095D72B"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9936A8D" w14:textId="77777777" w:rsidTr="002E284C">
        <w:trPr>
          <w:trHeight w:val="936"/>
        </w:trPr>
        <w:tc>
          <w:tcPr>
            <w:tcW w:w="3903" w:type="dxa"/>
            <w:tcBorders>
              <w:top w:val="nil"/>
              <w:left w:val="nil"/>
              <w:bottom w:val="nil"/>
              <w:right w:val="nil"/>
            </w:tcBorders>
            <w:shd w:val="clear" w:color="auto" w:fill="auto"/>
            <w:noWrap/>
            <w:vAlign w:val="bottom"/>
            <w:hideMark/>
          </w:tcPr>
          <w:p w14:paraId="1B6FFC6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231DB3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3DB3E63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8–12</w:t>
            </w:r>
          </w:p>
        </w:tc>
      </w:tr>
      <w:tr w:rsidR="005379B4" w:rsidRPr="00B110AF" w14:paraId="61DCB844" w14:textId="77777777" w:rsidTr="002E284C">
        <w:trPr>
          <w:trHeight w:val="936"/>
        </w:trPr>
        <w:tc>
          <w:tcPr>
            <w:tcW w:w="3903" w:type="dxa"/>
            <w:tcBorders>
              <w:top w:val="nil"/>
              <w:left w:val="nil"/>
              <w:bottom w:val="nil"/>
              <w:right w:val="nil"/>
            </w:tcBorders>
            <w:shd w:val="clear" w:color="auto" w:fill="auto"/>
            <w:noWrap/>
            <w:vAlign w:val="bottom"/>
            <w:hideMark/>
          </w:tcPr>
          <w:p w14:paraId="676B814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24A993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22E5B85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4CCF33B" w14:textId="77777777" w:rsidTr="002E284C">
        <w:trPr>
          <w:trHeight w:val="1560"/>
        </w:trPr>
        <w:tc>
          <w:tcPr>
            <w:tcW w:w="3903" w:type="dxa"/>
            <w:tcBorders>
              <w:top w:val="nil"/>
              <w:left w:val="nil"/>
              <w:bottom w:val="nil"/>
              <w:right w:val="nil"/>
            </w:tcBorders>
            <w:shd w:val="clear" w:color="auto" w:fill="auto"/>
            <w:noWrap/>
            <w:vAlign w:val="bottom"/>
            <w:hideMark/>
          </w:tcPr>
          <w:p w14:paraId="6B95F56C"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2F51F9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40C9479C"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71803D9C" w14:textId="77777777" w:rsidTr="002E284C">
        <w:trPr>
          <w:trHeight w:val="1560"/>
        </w:trPr>
        <w:tc>
          <w:tcPr>
            <w:tcW w:w="3903" w:type="dxa"/>
            <w:tcBorders>
              <w:top w:val="nil"/>
              <w:left w:val="nil"/>
              <w:bottom w:val="nil"/>
              <w:right w:val="nil"/>
            </w:tcBorders>
            <w:shd w:val="clear" w:color="auto" w:fill="auto"/>
            <w:noWrap/>
            <w:vAlign w:val="center"/>
            <w:hideMark/>
          </w:tcPr>
          <w:p w14:paraId="459BE3D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lastRenderedPageBreak/>
              <w:t>Sofosbuvir/velpatasvir</w:t>
            </w:r>
          </w:p>
        </w:tc>
        <w:tc>
          <w:tcPr>
            <w:tcW w:w="4138" w:type="dxa"/>
            <w:tcBorders>
              <w:top w:val="nil"/>
              <w:left w:val="nil"/>
              <w:bottom w:val="nil"/>
              <w:right w:val="nil"/>
            </w:tcBorders>
            <w:shd w:val="clear" w:color="auto" w:fill="auto"/>
            <w:noWrap/>
            <w:vAlign w:val="center"/>
            <w:hideMark/>
          </w:tcPr>
          <w:p w14:paraId="087FAA69" w14:textId="2B539594"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or non-NS5A experienced regardless of cirrhosis</w:t>
            </w:r>
          </w:p>
        </w:tc>
        <w:tc>
          <w:tcPr>
            <w:tcW w:w="1349" w:type="dxa"/>
            <w:tcBorders>
              <w:top w:val="nil"/>
              <w:left w:val="nil"/>
              <w:bottom w:val="nil"/>
              <w:right w:val="nil"/>
            </w:tcBorders>
            <w:shd w:val="clear" w:color="auto" w:fill="auto"/>
            <w:noWrap/>
            <w:vAlign w:val="center"/>
            <w:hideMark/>
          </w:tcPr>
          <w:p w14:paraId="24B93DB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B2E90EC" w14:textId="77777777" w:rsidTr="002E284C">
        <w:trPr>
          <w:trHeight w:val="1560"/>
        </w:trPr>
        <w:tc>
          <w:tcPr>
            <w:tcW w:w="3903" w:type="dxa"/>
            <w:tcBorders>
              <w:top w:val="nil"/>
              <w:left w:val="nil"/>
              <w:bottom w:val="nil"/>
              <w:right w:val="nil"/>
            </w:tcBorders>
            <w:shd w:val="clear" w:color="auto" w:fill="auto"/>
            <w:noWrap/>
            <w:vAlign w:val="bottom"/>
            <w:hideMark/>
          </w:tcPr>
          <w:p w14:paraId="5FC87E1C"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99ADC81" w14:textId="29F50470"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or non-NS5A experienced</w:t>
            </w:r>
          </w:p>
        </w:tc>
        <w:tc>
          <w:tcPr>
            <w:tcW w:w="1349" w:type="dxa"/>
            <w:tcBorders>
              <w:top w:val="nil"/>
              <w:left w:val="nil"/>
              <w:bottom w:val="nil"/>
              <w:right w:val="nil"/>
            </w:tcBorders>
            <w:shd w:val="clear" w:color="auto" w:fill="auto"/>
            <w:noWrap/>
            <w:vAlign w:val="center"/>
            <w:hideMark/>
          </w:tcPr>
          <w:p w14:paraId="3509FCA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57C1029" w14:textId="77777777" w:rsidTr="002E284C">
        <w:trPr>
          <w:trHeight w:val="1248"/>
        </w:trPr>
        <w:tc>
          <w:tcPr>
            <w:tcW w:w="3903" w:type="dxa"/>
            <w:tcBorders>
              <w:top w:val="nil"/>
              <w:left w:val="nil"/>
              <w:bottom w:val="nil"/>
              <w:right w:val="nil"/>
            </w:tcBorders>
            <w:shd w:val="clear" w:color="auto" w:fill="auto"/>
            <w:noWrap/>
            <w:vAlign w:val="bottom"/>
            <w:hideMark/>
          </w:tcPr>
          <w:p w14:paraId="247A8A0C"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C0EBFC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DAA failure (including sofosbuvir ± NS5A)b</w:t>
            </w:r>
          </w:p>
        </w:tc>
        <w:tc>
          <w:tcPr>
            <w:tcW w:w="1349" w:type="dxa"/>
            <w:tcBorders>
              <w:top w:val="nil"/>
              <w:left w:val="nil"/>
              <w:bottom w:val="nil"/>
              <w:right w:val="nil"/>
            </w:tcBorders>
            <w:shd w:val="clear" w:color="auto" w:fill="auto"/>
            <w:noWrap/>
            <w:vAlign w:val="center"/>
            <w:hideMark/>
          </w:tcPr>
          <w:p w14:paraId="2CE12CA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2958F414" w14:textId="77777777" w:rsidTr="002E284C">
        <w:trPr>
          <w:trHeight w:val="936"/>
        </w:trPr>
        <w:tc>
          <w:tcPr>
            <w:tcW w:w="3903" w:type="dxa"/>
            <w:tcBorders>
              <w:top w:val="nil"/>
              <w:left w:val="nil"/>
              <w:bottom w:val="nil"/>
              <w:right w:val="nil"/>
            </w:tcBorders>
            <w:shd w:val="clear" w:color="auto" w:fill="auto"/>
            <w:noWrap/>
            <w:vAlign w:val="bottom"/>
            <w:hideMark/>
          </w:tcPr>
          <w:p w14:paraId="1384E5E4"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6C740C0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with decompensated cirrhosis</w:t>
            </w:r>
          </w:p>
        </w:tc>
        <w:tc>
          <w:tcPr>
            <w:tcW w:w="1349" w:type="dxa"/>
            <w:tcBorders>
              <w:top w:val="nil"/>
              <w:left w:val="nil"/>
              <w:bottom w:val="nil"/>
              <w:right w:val="nil"/>
            </w:tcBorders>
            <w:shd w:val="clear" w:color="auto" w:fill="auto"/>
            <w:noWrap/>
            <w:vAlign w:val="center"/>
            <w:hideMark/>
          </w:tcPr>
          <w:p w14:paraId="3AFD7AB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0CE8ECF" w14:textId="77777777" w:rsidTr="002E284C">
        <w:trPr>
          <w:trHeight w:val="936"/>
        </w:trPr>
        <w:tc>
          <w:tcPr>
            <w:tcW w:w="3903" w:type="dxa"/>
            <w:tcBorders>
              <w:top w:val="nil"/>
              <w:left w:val="nil"/>
              <w:bottom w:val="nil"/>
              <w:right w:val="nil"/>
            </w:tcBorders>
            <w:shd w:val="clear" w:color="auto" w:fill="auto"/>
            <w:noWrap/>
            <w:vAlign w:val="center"/>
            <w:hideMark/>
          </w:tcPr>
          <w:p w14:paraId="54986EF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76E4FEE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NS5A failures</w:t>
            </w:r>
          </w:p>
        </w:tc>
        <w:tc>
          <w:tcPr>
            <w:tcW w:w="1349" w:type="dxa"/>
            <w:tcBorders>
              <w:top w:val="nil"/>
              <w:left w:val="nil"/>
              <w:bottom w:val="nil"/>
              <w:right w:val="nil"/>
            </w:tcBorders>
            <w:shd w:val="clear" w:color="auto" w:fill="auto"/>
            <w:noWrap/>
            <w:vAlign w:val="center"/>
            <w:hideMark/>
          </w:tcPr>
          <w:p w14:paraId="4A1488B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EFB1B27" w14:textId="77777777" w:rsidTr="002E284C">
        <w:trPr>
          <w:trHeight w:val="1560"/>
        </w:trPr>
        <w:tc>
          <w:tcPr>
            <w:tcW w:w="3903" w:type="dxa"/>
            <w:tcBorders>
              <w:top w:val="nil"/>
              <w:left w:val="nil"/>
              <w:bottom w:val="nil"/>
              <w:right w:val="nil"/>
            </w:tcBorders>
            <w:shd w:val="clear" w:color="auto" w:fill="auto"/>
            <w:noWrap/>
            <w:vAlign w:val="bottom"/>
            <w:hideMark/>
          </w:tcPr>
          <w:p w14:paraId="5F494E00"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1A4235B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791252B0"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357A407E" w14:textId="77777777" w:rsidTr="002E284C">
        <w:trPr>
          <w:trHeight w:val="312"/>
        </w:trPr>
        <w:tc>
          <w:tcPr>
            <w:tcW w:w="3903" w:type="dxa"/>
            <w:tcBorders>
              <w:top w:val="nil"/>
              <w:left w:val="nil"/>
              <w:bottom w:val="nil"/>
              <w:right w:val="nil"/>
            </w:tcBorders>
            <w:shd w:val="clear" w:color="auto" w:fill="auto"/>
            <w:noWrap/>
            <w:vAlign w:val="center"/>
            <w:hideMark/>
          </w:tcPr>
          <w:p w14:paraId="124D92B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Genotype 3</w:t>
            </w:r>
          </w:p>
        </w:tc>
        <w:tc>
          <w:tcPr>
            <w:tcW w:w="4138" w:type="dxa"/>
            <w:tcBorders>
              <w:top w:val="nil"/>
              <w:left w:val="nil"/>
              <w:bottom w:val="nil"/>
              <w:right w:val="nil"/>
            </w:tcBorders>
            <w:shd w:val="clear" w:color="auto" w:fill="auto"/>
            <w:noWrap/>
            <w:vAlign w:val="bottom"/>
            <w:hideMark/>
          </w:tcPr>
          <w:p w14:paraId="45015CE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1349" w:type="dxa"/>
            <w:tcBorders>
              <w:top w:val="nil"/>
              <w:left w:val="nil"/>
              <w:bottom w:val="nil"/>
              <w:right w:val="nil"/>
            </w:tcBorders>
            <w:shd w:val="clear" w:color="auto" w:fill="auto"/>
            <w:noWrap/>
            <w:vAlign w:val="bottom"/>
            <w:hideMark/>
          </w:tcPr>
          <w:p w14:paraId="6054EFA4" w14:textId="77777777" w:rsidR="005379B4" w:rsidRPr="00B110AF" w:rsidRDefault="005379B4" w:rsidP="009B7AE2">
            <w:pPr>
              <w:spacing w:line="360" w:lineRule="auto"/>
              <w:jc w:val="both"/>
              <w:rPr>
                <w:rFonts w:ascii="Book Antiqua" w:eastAsia="Times New Roman" w:hAnsi="Book Antiqua"/>
                <w:lang w:eastAsia="zh-CN"/>
              </w:rPr>
            </w:pPr>
          </w:p>
        </w:tc>
      </w:tr>
      <w:tr w:rsidR="005379B4" w:rsidRPr="00B110AF" w14:paraId="4A8ECA6C" w14:textId="77777777" w:rsidTr="002E284C">
        <w:trPr>
          <w:trHeight w:val="624"/>
        </w:trPr>
        <w:tc>
          <w:tcPr>
            <w:tcW w:w="3903" w:type="dxa"/>
            <w:tcBorders>
              <w:top w:val="nil"/>
              <w:left w:val="nil"/>
              <w:bottom w:val="nil"/>
              <w:right w:val="nil"/>
            </w:tcBorders>
            <w:shd w:val="clear" w:color="auto" w:fill="auto"/>
            <w:noWrap/>
            <w:vAlign w:val="center"/>
            <w:hideMark/>
          </w:tcPr>
          <w:p w14:paraId="2E08FA6A"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297B89C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w:t>
            </w:r>
          </w:p>
        </w:tc>
        <w:tc>
          <w:tcPr>
            <w:tcW w:w="1349" w:type="dxa"/>
            <w:tcBorders>
              <w:top w:val="nil"/>
              <w:left w:val="nil"/>
              <w:bottom w:val="nil"/>
              <w:right w:val="nil"/>
            </w:tcBorders>
            <w:shd w:val="clear" w:color="auto" w:fill="auto"/>
            <w:noWrap/>
            <w:vAlign w:val="center"/>
            <w:hideMark/>
          </w:tcPr>
          <w:p w14:paraId="036165E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28D77597" w14:textId="77777777" w:rsidTr="002E284C">
        <w:trPr>
          <w:trHeight w:val="1248"/>
        </w:trPr>
        <w:tc>
          <w:tcPr>
            <w:tcW w:w="3903" w:type="dxa"/>
            <w:tcBorders>
              <w:top w:val="nil"/>
              <w:left w:val="nil"/>
              <w:bottom w:val="nil"/>
              <w:right w:val="nil"/>
            </w:tcBorders>
            <w:shd w:val="clear" w:color="auto" w:fill="auto"/>
            <w:noWrap/>
            <w:vAlign w:val="bottom"/>
            <w:hideMark/>
          </w:tcPr>
          <w:p w14:paraId="62F86EF8"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vAlign w:val="center"/>
            <w:hideMark/>
          </w:tcPr>
          <w:p w14:paraId="6FC602D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1A68281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7BAEAA34" w14:textId="77777777" w:rsidTr="002E284C">
        <w:trPr>
          <w:trHeight w:val="936"/>
        </w:trPr>
        <w:tc>
          <w:tcPr>
            <w:tcW w:w="3903" w:type="dxa"/>
            <w:tcBorders>
              <w:top w:val="nil"/>
              <w:left w:val="nil"/>
              <w:bottom w:val="nil"/>
              <w:right w:val="nil"/>
            </w:tcBorders>
            <w:shd w:val="clear" w:color="auto" w:fill="auto"/>
            <w:noWrap/>
            <w:vAlign w:val="center"/>
            <w:hideMark/>
          </w:tcPr>
          <w:p w14:paraId="6CC6FD4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28EF0A9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without cirrhosis</w:t>
            </w:r>
          </w:p>
        </w:tc>
        <w:tc>
          <w:tcPr>
            <w:tcW w:w="1349" w:type="dxa"/>
            <w:tcBorders>
              <w:top w:val="nil"/>
              <w:left w:val="nil"/>
              <w:bottom w:val="nil"/>
              <w:right w:val="nil"/>
            </w:tcBorders>
            <w:shd w:val="clear" w:color="auto" w:fill="auto"/>
            <w:noWrap/>
            <w:vAlign w:val="center"/>
            <w:hideMark/>
          </w:tcPr>
          <w:p w14:paraId="7577456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w:t>
            </w:r>
          </w:p>
        </w:tc>
      </w:tr>
      <w:tr w:rsidR="005379B4" w:rsidRPr="00B110AF" w14:paraId="6E801D8A" w14:textId="77777777" w:rsidTr="002E284C">
        <w:trPr>
          <w:trHeight w:val="936"/>
        </w:trPr>
        <w:tc>
          <w:tcPr>
            <w:tcW w:w="3903" w:type="dxa"/>
            <w:tcBorders>
              <w:top w:val="nil"/>
              <w:left w:val="nil"/>
              <w:bottom w:val="nil"/>
              <w:right w:val="nil"/>
            </w:tcBorders>
            <w:shd w:val="clear" w:color="auto" w:fill="auto"/>
            <w:noWrap/>
            <w:vAlign w:val="bottom"/>
            <w:hideMark/>
          </w:tcPr>
          <w:p w14:paraId="76C47DCE"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6B1B3DD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with compensated cirrhosis</w:t>
            </w:r>
          </w:p>
        </w:tc>
        <w:tc>
          <w:tcPr>
            <w:tcW w:w="1349" w:type="dxa"/>
            <w:tcBorders>
              <w:top w:val="nil"/>
              <w:left w:val="nil"/>
              <w:bottom w:val="nil"/>
              <w:right w:val="nil"/>
            </w:tcBorders>
            <w:shd w:val="clear" w:color="auto" w:fill="auto"/>
            <w:noWrap/>
            <w:vAlign w:val="center"/>
            <w:hideMark/>
          </w:tcPr>
          <w:p w14:paraId="0F208AF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79C50A6B" w14:textId="77777777" w:rsidTr="002E284C">
        <w:trPr>
          <w:trHeight w:val="624"/>
        </w:trPr>
        <w:tc>
          <w:tcPr>
            <w:tcW w:w="3903" w:type="dxa"/>
            <w:tcBorders>
              <w:top w:val="nil"/>
              <w:left w:val="nil"/>
              <w:bottom w:val="nil"/>
              <w:right w:val="nil"/>
            </w:tcBorders>
            <w:shd w:val="clear" w:color="auto" w:fill="auto"/>
            <w:noWrap/>
            <w:vAlign w:val="bottom"/>
            <w:hideMark/>
          </w:tcPr>
          <w:p w14:paraId="43FA21FB"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vAlign w:val="center"/>
            <w:hideMark/>
          </w:tcPr>
          <w:p w14:paraId="6DF674EB"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22F05A4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650EC134" w14:textId="77777777" w:rsidTr="002E284C">
        <w:trPr>
          <w:trHeight w:val="936"/>
        </w:trPr>
        <w:tc>
          <w:tcPr>
            <w:tcW w:w="3903" w:type="dxa"/>
            <w:tcBorders>
              <w:top w:val="nil"/>
              <w:left w:val="nil"/>
              <w:bottom w:val="nil"/>
              <w:right w:val="nil"/>
            </w:tcBorders>
            <w:shd w:val="clear" w:color="auto" w:fill="auto"/>
            <w:noWrap/>
            <w:vAlign w:val="bottom"/>
            <w:hideMark/>
          </w:tcPr>
          <w:p w14:paraId="172DB1E5"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F0E5DF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7537499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8–12</w:t>
            </w:r>
          </w:p>
        </w:tc>
      </w:tr>
      <w:tr w:rsidR="005379B4" w:rsidRPr="00B110AF" w14:paraId="1502727C" w14:textId="77777777" w:rsidTr="002E284C">
        <w:trPr>
          <w:trHeight w:val="936"/>
        </w:trPr>
        <w:tc>
          <w:tcPr>
            <w:tcW w:w="3903" w:type="dxa"/>
            <w:tcBorders>
              <w:top w:val="nil"/>
              <w:left w:val="nil"/>
              <w:bottom w:val="nil"/>
              <w:right w:val="nil"/>
            </w:tcBorders>
            <w:shd w:val="clear" w:color="auto" w:fill="auto"/>
            <w:noWrap/>
            <w:vAlign w:val="bottom"/>
            <w:hideMark/>
          </w:tcPr>
          <w:p w14:paraId="0216CD46"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FCDA0B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4E9A6AD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76671355" w14:textId="77777777" w:rsidTr="002E284C">
        <w:trPr>
          <w:trHeight w:val="1560"/>
        </w:trPr>
        <w:tc>
          <w:tcPr>
            <w:tcW w:w="3903" w:type="dxa"/>
            <w:tcBorders>
              <w:top w:val="nil"/>
              <w:left w:val="nil"/>
              <w:bottom w:val="nil"/>
              <w:right w:val="nil"/>
            </w:tcBorders>
            <w:shd w:val="clear" w:color="auto" w:fill="auto"/>
            <w:noWrap/>
            <w:vAlign w:val="bottom"/>
            <w:hideMark/>
          </w:tcPr>
          <w:p w14:paraId="19EEBC7E"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6C1DF2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069AA98C"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45926590" w14:textId="77777777" w:rsidTr="002E284C">
        <w:trPr>
          <w:trHeight w:val="1248"/>
        </w:trPr>
        <w:tc>
          <w:tcPr>
            <w:tcW w:w="3903" w:type="dxa"/>
            <w:tcBorders>
              <w:top w:val="nil"/>
              <w:left w:val="nil"/>
              <w:bottom w:val="nil"/>
              <w:right w:val="nil"/>
            </w:tcBorders>
            <w:shd w:val="clear" w:color="auto" w:fill="auto"/>
            <w:noWrap/>
            <w:vAlign w:val="center"/>
            <w:hideMark/>
          </w:tcPr>
          <w:p w14:paraId="6B5D9BE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 + elbasvir/grazoprevir</w:t>
            </w:r>
          </w:p>
        </w:tc>
        <w:tc>
          <w:tcPr>
            <w:tcW w:w="4138" w:type="dxa"/>
            <w:tcBorders>
              <w:top w:val="nil"/>
              <w:left w:val="nil"/>
              <w:bottom w:val="nil"/>
              <w:right w:val="nil"/>
            </w:tcBorders>
            <w:shd w:val="clear" w:color="auto" w:fill="auto"/>
            <w:noWrap/>
            <w:vAlign w:val="center"/>
            <w:hideMark/>
          </w:tcPr>
          <w:p w14:paraId="0133398D" w14:textId="60A5E91D"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 compensated cirrhosis</w:t>
            </w:r>
          </w:p>
        </w:tc>
        <w:tc>
          <w:tcPr>
            <w:tcW w:w="1349" w:type="dxa"/>
            <w:tcBorders>
              <w:top w:val="nil"/>
              <w:left w:val="nil"/>
              <w:bottom w:val="nil"/>
              <w:right w:val="nil"/>
            </w:tcBorders>
            <w:shd w:val="clear" w:color="auto" w:fill="auto"/>
            <w:noWrap/>
            <w:vAlign w:val="center"/>
            <w:hideMark/>
          </w:tcPr>
          <w:p w14:paraId="25338C1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0098CCC" w14:textId="77777777" w:rsidTr="002E284C">
        <w:trPr>
          <w:trHeight w:val="1560"/>
        </w:trPr>
        <w:tc>
          <w:tcPr>
            <w:tcW w:w="3903" w:type="dxa"/>
            <w:tcBorders>
              <w:top w:val="nil"/>
              <w:left w:val="nil"/>
              <w:bottom w:val="nil"/>
              <w:right w:val="nil"/>
            </w:tcBorders>
            <w:shd w:val="clear" w:color="auto" w:fill="auto"/>
            <w:noWrap/>
            <w:vAlign w:val="bottom"/>
            <w:hideMark/>
          </w:tcPr>
          <w:p w14:paraId="1C4F196C"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18F06C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070398CC"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78E5F810" w14:textId="77777777" w:rsidTr="002E284C">
        <w:trPr>
          <w:trHeight w:val="624"/>
        </w:trPr>
        <w:tc>
          <w:tcPr>
            <w:tcW w:w="3903" w:type="dxa"/>
            <w:tcBorders>
              <w:top w:val="nil"/>
              <w:left w:val="nil"/>
              <w:bottom w:val="nil"/>
              <w:right w:val="nil"/>
            </w:tcBorders>
            <w:shd w:val="clear" w:color="auto" w:fill="auto"/>
            <w:noWrap/>
            <w:vAlign w:val="center"/>
            <w:hideMark/>
          </w:tcPr>
          <w:p w14:paraId="796B3AE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21BFDD7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without cirrhosis</w:t>
            </w:r>
          </w:p>
        </w:tc>
        <w:tc>
          <w:tcPr>
            <w:tcW w:w="1349" w:type="dxa"/>
            <w:tcBorders>
              <w:top w:val="nil"/>
              <w:left w:val="nil"/>
              <w:bottom w:val="nil"/>
              <w:right w:val="nil"/>
            </w:tcBorders>
            <w:shd w:val="clear" w:color="auto" w:fill="auto"/>
            <w:noWrap/>
            <w:vAlign w:val="center"/>
            <w:hideMark/>
          </w:tcPr>
          <w:p w14:paraId="589F78B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90FF29C" w14:textId="77777777" w:rsidTr="002E284C">
        <w:trPr>
          <w:trHeight w:val="1560"/>
        </w:trPr>
        <w:tc>
          <w:tcPr>
            <w:tcW w:w="3903" w:type="dxa"/>
            <w:tcBorders>
              <w:top w:val="nil"/>
              <w:left w:val="nil"/>
              <w:bottom w:val="nil"/>
              <w:right w:val="nil"/>
            </w:tcBorders>
            <w:shd w:val="clear" w:color="auto" w:fill="auto"/>
            <w:noWrap/>
            <w:vAlign w:val="bottom"/>
            <w:hideMark/>
          </w:tcPr>
          <w:p w14:paraId="296A6EE2"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32C8B52" w14:textId="2EEF0B81"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with cirrhosis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0EE9C3F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3460D6D" w14:textId="77777777" w:rsidTr="002E284C">
        <w:trPr>
          <w:trHeight w:val="1248"/>
        </w:trPr>
        <w:tc>
          <w:tcPr>
            <w:tcW w:w="3903" w:type="dxa"/>
            <w:tcBorders>
              <w:top w:val="nil"/>
              <w:left w:val="nil"/>
              <w:bottom w:val="nil"/>
              <w:right w:val="nil"/>
            </w:tcBorders>
            <w:shd w:val="clear" w:color="auto" w:fill="auto"/>
            <w:noWrap/>
            <w:vAlign w:val="bottom"/>
            <w:hideMark/>
          </w:tcPr>
          <w:p w14:paraId="33DB2BA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A259AF9" w14:textId="561C83AF"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 RBV experienced</w:t>
            </w:r>
          </w:p>
        </w:tc>
        <w:tc>
          <w:tcPr>
            <w:tcW w:w="1349" w:type="dxa"/>
            <w:tcBorders>
              <w:top w:val="nil"/>
              <w:left w:val="nil"/>
              <w:bottom w:val="nil"/>
              <w:right w:val="nil"/>
            </w:tcBorders>
            <w:shd w:val="clear" w:color="auto" w:fill="auto"/>
            <w:noWrap/>
            <w:vAlign w:val="center"/>
            <w:hideMark/>
          </w:tcPr>
          <w:p w14:paraId="0FB73A5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5F23D25" w14:textId="77777777" w:rsidTr="002E284C">
        <w:trPr>
          <w:trHeight w:val="1560"/>
        </w:trPr>
        <w:tc>
          <w:tcPr>
            <w:tcW w:w="3903" w:type="dxa"/>
            <w:tcBorders>
              <w:top w:val="nil"/>
              <w:left w:val="nil"/>
              <w:bottom w:val="nil"/>
              <w:right w:val="nil"/>
            </w:tcBorders>
            <w:shd w:val="clear" w:color="auto" w:fill="auto"/>
            <w:noWrap/>
            <w:vAlign w:val="bottom"/>
            <w:hideMark/>
          </w:tcPr>
          <w:p w14:paraId="317DBEB4"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009CA6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previously exposed to DAA (including sofosbuvir ± NS5A)b</w:t>
            </w:r>
          </w:p>
        </w:tc>
        <w:tc>
          <w:tcPr>
            <w:tcW w:w="1349" w:type="dxa"/>
            <w:tcBorders>
              <w:top w:val="nil"/>
              <w:left w:val="nil"/>
              <w:bottom w:val="nil"/>
              <w:right w:val="nil"/>
            </w:tcBorders>
            <w:shd w:val="clear" w:color="auto" w:fill="auto"/>
            <w:noWrap/>
            <w:vAlign w:val="center"/>
            <w:hideMark/>
          </w:tcPr>
          <w:p w14:paraId="52A66EB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6D85CCC6" w14:textId="77777777" w:rsidTr="002E284C">
        <w:trPr>
          <w:trHeight w:val="936"/>
        </w:trPr>
        <w:tc>
          <w:tcPr>
            <w:tcW w:w="3903" w:type="dxa"/>
            <w:tcBorders>
              <w:top w:val="nil"/>
              <w:left w:val="nil"/>
              <w:bottom w:val="nil"/>
              <w:right w:val="nil"/>
            </w:tcBorders>
            <w:shd w:val="clear" w:color="auto" w:fill="auto"/>
            <w:noWrap/>
            <w:vAlign w:val="bottom"/>
            <w:hideMark/>
          </w:tcPr>
          <w:p w14:paraId="4920860A"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FC3000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with decompensated cirrhosis</w:t>
            </w:r>
          </w:p>
        </w:tc>
        <w:tc>
          <w:tcPr>
            <w:tcW w:w="1349" w:type="dxa"/>
            <w:tcBorders>
              <w:top w:val="nil"/>
              <w:left w:val="nil"/>
              <w:bottom w:val="nil"/>
              <w:right w:val="nil"/>
            </w:tcBorders>
            <w:shd w:val="clear" w:color="auto" w:fill="auto"/>
            <w:noWrap/>
            <w:vAlign w:val="center"/>
            <w:hideMark/>
          </w:tcPr>
          <w:p w14:paraId="76E5EB6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8FB553C" w14:textId="77777777" w:rsidTr="002E284C">
        <w:trPr>
          <w:trHeight w:val="2184"/>
        </w:trPr>
        <w:tc>
          <w:tcPr>
            <w:tcW w:w="3903" w:type="dxa"/>
            <w:tcBorders>
              <w:top w:val="nil"/>
              <w:left w:val="nil"/>
              <w:bottom w:val="nil"/>
              <w:right w:val="nil"/>
            </w:tcBorders>
            <w:shd w:val="clear" w:color="auto" w:fill="auto"/>
            <w:noWrap/>
            <w:vAlign w:val="center"/>
            <w:hideMark/>
          </w:tcPr>
          <w:p w14:paraId="410DC4D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484517CA" w14:textId="282B7CD8"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 cirrhosis, or DAA failure (including NS5A inhibitors) regardless of cirrhosis</w:t>
            </w:r>
          </w:p>
        </w:tc>
        <w:tc>
          <w:tcPr>
            <w:tcW w:w="1349" w:type="dxa"/>
            <w:tcBorders>
              <w:top w:val="nil"/>
              <w:left w:val="nil"/>
              <w:bottom w:val="nil"/>
              <w:right w:val="nil"/>
            </w:tcBorders>
            <w:shd w:val="clear" w:color="auto" w:fill="auto"/>
            <w:noWrap/>
            <w:vAlign w:val="center"/>
            <w:hideMark/>
          </w:tcPr>
          <w:p w14:paraId="1DAE764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839FDAF" w14:textId="77777777" w:rsidTr="002E284C">
        <w:trPr>
          <w:trHeight w:val="1560"/>
        </w:trPr>
        <w:tc>
          <w:tcPr>
            <w:tcW w:w="3903" w:type="dxa"/>
            <w:tcBorders>
              <w:top w:val="nil"/>
              <w:left w:val="nil"/>
              <w:bottom w:val="nil"/>
              <w:right w:val="nil"/>
            </w:tcBorders>
            <w:shd w:val="clear" w:color="auto" w:fill="auto"/>
            <w:noWrap/>
            <w:vAlign w:val="bottom"/>
            <w:hideMark/>
          </w:tcPr>
          <w:p w14:paraId="6D01AC6C"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4408BF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6B466FC0"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46E6EFCA" w14:textId="77777777" w:rsidTr="002E284C">
        <w:trPr>
          <w:trHeight w:val="312"/>
        </w:trPr>
        <w:tc>
          <w:tcPr>
            <w:tcW w:w="3903" w:type="dxa"/>
            <w:tcBorders>
              <w:top w:val="nil"/>
              <w:left w:val="nil"/>
              <w:bottom w:val="nil"/>
              <w:right w:val="nil"/>
            </w:tcBorders>
            <w:shd w:val="clear" w:color="auto" w:fill="auto"/>
            <w:noWrap/>
            <w:vAlign w:val="center"/>
            <w:hideMark/>
          </w:tcPr>
          <w:p w14:paraId="33C5C977" w14:textId="77777777" w:rsidR="005379B4" w:rsidRPr="00B110AF" w:rsidRDefault="005379B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Genotype 4</w:t>
            </w:r>
          </w:p>
        </w:tc>
        <w:tc>
          <w:tcPr>
            <w:tcW w:w="4138" w:type="dxa"/>
            <w:tcBorders>
              <w:top w:val="nil"/>
              <w:left w:val="nil"/>
              <w:bottom w:val="nil"/>
              <w:right w:val="nil"/>
            </w:tcBorders>
            <w:shd w:val="clear" w:color="auto" w:fill="auto"/>
            <w:noWrap/>
            <w:vAlign w:val="bottom"/>
            <w:hideMark/>
          </w:tcPr>
          <w:p w14:paraId="45CE981F" w14:textId="77777777" w:rsidR="005379B4" w:rsidRPr="00B110AF" w:rsidRDefault="005379B4" w:rsidP="009B7AE2">
            <w:pPr>
              <w:spacing w:line="360" w:lineRule="auto"/>
              <w:jc w:val="both"/>
              <w:rPr>
                <w:rFonts w:ascii="Book Antiqua" w:eastAsia="等线" w:hAnsi="Book Antiqua" w:cs="宋体"/>
                <w:b/>
                <w:bCs/>
                <w:color w:val="000000"/>
                <w:lang w:eastAsia="zh-CN"/>
              </w:rPr>
            </w:pPr>
          </w:p>
        </w:tc>
        <w:tc>
          <w:tcPr>
            <w:tcW w:w="1349" w:type="dxa"/>
            <w:tcBorders>
              <w:top w:val="nil"/>
              <w:left w:val="nil"/>
              <w:bottom w:val="nil"/>
              <w:right w:val="nil"/>
            </w:tcBorders>
            <w:shd w:val="clear" w:color="auto" w:fill="auto"/>
            <w:noWrap/>
            <w:vAlign w:val="bottom"/>
            <w:hideMark/>
          </w:tcPr>
          <w:p w14:paraId="21AEB874" w14:textId="77777777" w:rsidR="005379B4" w:rsidRPr="00B110AF" w:rsidRDefault="005379B4" w:rsidP="009B7AE2">
            <w:pPr>
              <w:spacing w:line="360" w:lineRule="auto"/>
              <w:jc w:val="both"/>
              <w:rPr>
                <w:rFonts w:ascii="Book Antiqua" w:eastAsia="Times New Roman" w:hAnsi="Book Antiqua"/>
                <w:lang w:eastAsia="zh-CN"/>
              </w:rPr>
            </w:pPr>
          </w:p>
        </w:tc>
      </w:tr>
      <w:tr w:rsidR="005379B4" w:rsidRPr="00B110AF" w14:paraId="7F6F4463" w14:textId="77777777" w:rsidTr="002E284C">
        <w:trPr>
          <w:trHeight w:val="624"/>
        </w:trPr>
        <w:tc>
          <w:tcPr>
            <w:tcW w:w="3903" w:type="dxa"/>
            <w:tcBorders>
              <w:top w:val="nil"/>
              <w:left w:val="nil"/>
              <w:bottom w:val="nil"/>
              <w:right w:val="nil"/>
            </w:tcBorders>
            <w:shd w:val="clear" w:color="auto" w:fill="auto"/>
            <w:noWrap/>
            <w:vAlign w:val="center"/>
            <w:hideMark/>
          </w:tcPr>
          <w:p w14:paraId="2489F45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5B6EC2C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w:t>
            </w:r>
          </w:p>
        </w:tc>
        <w:tc>
          <w:tcPr>
            <w:tcW w:w="1349" w:type="dxa"/>
            <w:tcBorders>
              <w:top w:val="nil"/>
              <w:left w:val="nil"/>
              <w:bottom w:val="nil"/>
              <w:right w:val="nil"/>
            </w:tcBorders>
            <w:shd w:val="clear" w:color="auto" w:fill="auto"/>
            <w:noWrap/>
            <w:vAlign w:val="center"/>
            <w:hideMark/>
          </w:tcPr>
          <w:p w14:paraId="4332659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C7DF6D2" w14:textId="77777777" w:rsidTr="002E284C">
        <w:trPr>
          <w:trHeight w:val="2496"/>
        </w:trPr>
        <w:tc>
          <w:tcPr>
            <w:tcW w:w="3903" w:type="dxa"/>
            <w:tcBorders>
              <w:top w:val="nil"/>
              <w:left w:val="nil"/>
              <w:bottom w:val="nil"/>
              <w:right w:val="nil"/>
            </w:tcBorders>
            <w:shd w:val="clear" w:color="auto" w:fill="auto"/>
            <w:noWrap/>
            <w:vAlign w:val="bottom"/>
            <w:hideMark/>
          </w:tcPr>
          <w:p w14:paraId="6A9F8C90"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5E0613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HIV/HCV coinfection when antiretroviral regimen cannot be made to accommodate recommended regimens</w:t>
            </w:r>
          </w:p>
        </w:tc>
        <w:tc>
          <w:tcPr>
            <w:tcW w:w="1349" w:type="dxa"/>
            <w:tcBorders>
              <w:top w:val="nil"/>
              <w:left w:val="nil"/>
              <w:bottom w:val="nil"/>
              <w:right w:val="nil"/>
            </w:tcBorders>
            <w:shd w:val="clear" w:color="auto" w:fill="auto"/>
            <w:noWrap/>
            <w:vAlign w:val="center"/>
            <w:hideMark/>
          </w:tcPr>
          <w:p w14:paraId="0BFEE40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2A3425A1" w14:textId="77777777" w:rsidTr="002E284C">
        <w:trPr>
          <w:trHeight w:val="1872"/>
        </w:trPr>
        <w:tc>
          <w:tcPr>
            <w:tcW w:w="3903" w:type="dxa"/>
            <w:tcBorders>
              <w:top w:val="nil"/>
              <w:left w:val="nil"/>
              <w:bottom w:val="nil"/>
              <w:right w:val="nil"/>
            </w:tcBorders>
            <w:shd w:val="clear" w:color="auto" w:fill="auto"/>
            <w:noWrap/>
            <w:vAlign w:val="center"/>
            <w:hideMark/>
          </w:tcPr>
          <w:p w14:paraId="1772A4D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Elbasvir/grazoprevir</w:t>
            </w:r>
          </w:p>
        </w:tc>
        <w:tc>
          <w:tcPr>
            <w:tcW w:w="4138" w:type="dxa"/>
            <w:tcBorders>
              <w:top w:val="nil"/>
              <w:left w:val="nil"/>
              <w:bottom w:val="nil"/>
              <w:right w:val="nil"/>
            </w:tcBorders>
            <w:shd w:val="clear" w:color="auto" w:fill="auto"/>
            <w:noWrap/>
            <w:vAlign w:val="center"/>
            <w:hideMark/>
          </w:tcPr>
          <w:p w14:paraId="2429A731" w14:textId="058EB668"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 prior relapse, regardless of cirrhosis</w:t>
            </w:r>
          </w:p>
        </w:tc>
        <w:tc>
          <w:tcPr>
            <w:tcW w:w="1349" w:type="dxa"/>
            <w:tcBorders>
              <w:top w:val="nil"/>
              <w:left w:val="nil"/>
              <w:bottom w:val="nil"/>
              <w:right w:val="nil"/>
            </w:tcBorders>
            <w:shd w:val="clear" w:color="auto" w:fill="auto"/>
            <w:noWrap/>
            <w:vAlign w:val="center"/>
            <w:hideMark/>
          </w:tcPr>
          <w:p w14:paraId="6CFFBE4B"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1401FED" w14:textId="77777777" w:rsidTr="002E284C">
        <w:trPr>
          <w:trHeight w:val="936"/>
        </w:trPr>
        <w:tc>
          <w:tcPr>
            <w:tcW w:w="3903" w:type="dxa"/>
            <w:tcBorders>
              <w:top w:val="nil"/>
              <w:left w:val="nil"/>
              <w:bottom w:val="nil"/>
              <w:right w:val="nil"/>
            </w:tcBorders>
            <w:shd w:val="clear" w:color="auto" w:fill="auto"/>
            <w:noWrap/>
            <w:vAlign w:val="bottom"/>
            <w:hideMark/>
          </w:tcPr>
          <w:p w14:paraId="2D9457FF"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F00A88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Severe renal impairment (CKD stage 4/5)</w:t>
            </w:r>
          </w:p>
        </w:tc>
        <w:tc>
          <w:tcPr>
            <w:tcW w:w="1349" w:type="dxa"/>
            <w:tcBorders>
              <w:top w:val="nil"/>
              <w:left w:val="nil"/>
              <w:bottom w:val="nil"/>
              <w:right w:val="nil"/>
            </w:tcBorders>
            <w:shd w:val="clear" w:color="auto" w:fill="auto"/>
            <w:noWrap/>
            <w:vAlign w:val="center"/>
            <w:hideMark/>
          </w:tcPr>
          <w:p w14:paraId="474F1E0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C6FA122" w14:textId="77777777" w:rsidTr="002E284C">
        <w:trPr>
          <w:trHeight w:val="1560"/>
        </w:trPr>
        <w:tc>
          <w:tcPr>
            <w:tcW w:w="3903" w:type="dxa"/>
            <w:tcBorders>
              <w:top w:val="nil"/>
              <w:left w:val="nil"/>
              <w:bottom w:val="nil"/>
              <w:right w:val="nil"/>
            </w:tcBorders>
            <w:shd w:val="clear" w:color="auto" w:fill="auto"/>
            <w:noWrap/>
            <w:vAlign w:val="bottom"/>
            <w:hideMark/>
          </w:tcPr>
          <w:p w14:paraId="5415AD13"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5E9D93E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5E401B99"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544BDEA3" w14:textId="77777777" w:rsidTr="002E284C">
        <w:trPr>
          <w:trHeight w:val="1248"/>
        </w:trPr>
        <w:tc>
          <w:tcPr>
            <w:tcW w:w="3903" w:type="dxa"/>
            <w:tcBorders>
              <w:top w:val="nil"/>
              <w:left w:val="nil"/>
              <w:bottom w:val="nil"/>
              <w:right w:val="nil"/>
            </w:tcBorders>
            <w:shd w:val="clear" w:color="auto" w:fill="auto"/>
            <w:noWrap/>
            <w:vAlign w:val="center"/>
            <w:hideMark/>
          </w:tcPr>
          <w:p w14:paraId="41858C6A"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lastRenderedPageBreak/>
              <w:t>Glecaprevir/pibrentasvir</w:t>
            </w:r>
          </w:p>
        </w:tc>
        <w:tc>
          <w:tcPr>
            <w:tcW w:w="4138" w:type="dxa"/>
            <w:tcBorders>
              <w:top w:val="nil"/>
              <w:left w:val="nil"/>
              <w:bottom w:val="nil"/>
              <w:right w:val="nil"/>
            </w:tcBorders>
            <w:shd w:val="clear" w:color="auto" w:fill="auto"/>
            <w:noWrap/>
            <w:vAlign w:val="center"/>
            <w:hideMark/>
          </w:tcPr>
          <w:p w14:paraId="3B688A09" w14:textId="557C44B6"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348458B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w:t>
            </w:r>
          </w:p>
        </w:tc>
      </w:tr>
      <w:tr w:rsidR="005379B4" w:rsidRPr="00B110AF" w14:paraId="3293DB70" w14:textId="77777777" w:rsidTr="002E284C">
        <w:trPr>
          <w:trHeight w:val="1248"/>
        </w:trPr>
        <w:tc>
          <w:tcPr>
            <w:tcW w:w="3903" w:type="dxa"/>
            <w:tcBorders>
              <w:top w:val="nil"/>
              <w:left w:val="nil"/>
              <w:bottom w:val="nil"/>
              <w:right w:val="nil"/>
            </w:tcBorders>
            <w:shd w:val="clear" w:color="auto" w:fill="auto"/>
            <w:noWrap/>
            <w:vAlign w:val="bottom"/>
            <w:hideMark/>
          </w:tcPr>
          <w:p w14:paraId="7DA8E69B"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53A3CEE1" w14:textId="498916B8"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 cirrhosis</w:t>
            </w:r>
          </w:p>
        </w:tc>
        <w:tc>
          <w:tcPr>
            <w:tcW w:w="1349" w:type="dxa"/>
            <w:tcBorders>
              <w:top w:val="nil"/>
              <w:left w:val="nil"/>
              <w:bottom w:val="nil"/>
              <w:right w:val="nil"/>
            </w:tcBorders>
            <w:shd w:val="clear" w:color="auto" w:fill="auto"/>
            <w:noWrap/>
            <w:vAlign w:val="center"/>
            <w:hideMark/>
          </w:tcPr>
          <w:p w14:paraId="4E44704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7AEDA2B" w14:textId="77777777" w:rsidTr="002E284C">
        <w:trPr>
          <w:trHeight w:val="624"/>
        </w:trPr>
        <w:tc>
          <w:tcPr>
            <w:tcW w:w="3903" w:type="dxa"/>
            <w:tcBorders>
              <w:top w:val="nil"/>
              <w:left w:val="nil"/>
              <w:bottom w:val="nil"/>
              <w:right w:val="nil"/>
            </w:tcBorders>
            <w:shd w:val="clear" w:color="auto" w:fill="auto"/>
            <w:noWrap/>
            <w:vAlign w:val="bottom"/>
            <w:hideMark/>
          </w:tcPr>
          <w:p w14:paraId="6D561F64"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vAlign w:val="center"/>
            <w:hideMark/>
          </w:tcPr>
          <w:p w14:paraId="1BFF390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293B015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8F96F16" w14:textId="77777777" w:rsidTr="002E284C">
        <w:trPr>
          <w:trHeight w:val="936"/>
        </w:trPr>
        <w:tc>
          <w:tcPr>
            <w:tcW w:w="3903" w:type="dxa"/>
            <w:tcBorders>
              <w:top w:val="nil"/>
              <w:left w:val="nil"/>
              <w:bottom w:val="nil"/>
              <w:right w:val="nil"/>
            </w:tcBorders>
            <w:shd w:val="clear" w:color="auto" w:fill="auto"/>
            <w:noWrap/>
            <w:vAlign w:val="bottom"/>
            <w:hideMark/>
          </w:tcPr>
          <w:p w14:paraId="69F4779D"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629DB3A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5700E90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8–12</w:t>
            </w:r>
          </w:p>
        </w:tc>
      </w:tr>
      <w:tr w:rsidR="005379B4" w:rsidRPr="00B110AF" w14:paraId="3FEF3215" w14:textId="77777777" w:rsidTr="002E284C">
        <w:trPr>
          <w:trHeight w:val="936"/>
        </w:trPr>
        <w:tc>
          <w:tcPr>
            <w:tcW w:w="3903" w:type="dxa"/>
            <w:tcBorders>
              <w:top w:val="nil"/>
              <w:left w:val="nil"/>
              <w:bottom w:val="nil"/>
              <w:right w:val="nil"/>
            </w:tcBorders>
            <w:shd w:val="clear" w:color="auto" w:fill="auto"/>
            <w:noWrap/>
            <w:vAlign w:val="bottom"/>
            <w:hideMark/>
          </w:tcPr>
          <w:p w14:paraId="74279740"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DE2608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609E9CB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21D310A9" w14:textId="77777777" w:rsidTr="002E284C">
        <w:trPr>
          <w:trHeight w:val="1560"/>
        </w:trPr>
        <w:tc>
          <w:tcPr>
            <w:tcW w:w="3903" w:type="dxa"/>
            <w:tcBorders>
              <w:top w:val="nil"/>
              <w:left w:val="nil"/>
              <w:bottom w:val="nil"/>
              <w:right w:val="nil"/>
            </w:tcBorders>
            <w:shd w:val="clear" w:color="auto" w:fill="auto"/>
            <w:noWrap/>
            <w:vAlign w:val="bottom"/>
            <w:hideMark/>
          </w:tcPr>
          <w:p w14:paraId="56613767"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6A975A3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4B6CA3C1"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69184005" w14:textId="77777777" w:rsidTr="002E284C">
        <w:trPr>
          <w:trHeight w:val="1872"/>
        </w:trPr>
        <w:tc>
          <w:tcPr>
            <w:tcW w:w="3903" w:type="dxa"/>
            <w:tcBorders>
              <w:top w:val="nil"/>
              <w:left w:val="nil"/>
              <w:bottom w:val="nil"/>
              <w:right w:val="nil"/>
            </w:tcBorders>
            <w:shd w:val="clear" w:color="auto" w:fill="auto"/>
            <w:noWrap/>
            <w:vAlign w:val="bottom"/>
            <w:hideMark/>
          </w:tcPr>
          <w:p w14:paraId="3932EC4D" w14:textId="77777777" w:rsidR="005379B4" w:rsidRPr="00B110AF" w:rsidRDefault="005379B4" w:rsidP="009B7AE2">
            <w:pPr>
              <w:spacing w:line="360" w:lineRule="auto"/>
              <w:jc w:val="both"/>
              <w:rPr>
                <w:rFonts w:ascii="Book Antiqua" w:eastAsia="Times New Roman" w:hAnsi="Book Antiqua"/>
                <w:lang w:eastAsia="zh-CN"/>
              </w:rPr>
            </w:pPr>
          </w:p>
        </w:tc>
        <w:tc>
          <w:tcPr>
            <w:tcW w:w="4138" w:type="dxa"/>
            <w:tcBorders>
              <w:top w:val="nil"/>
              <w:left w:val="nil"/>
              <w:bottom w:val="nil"/>
              <w:right w:val="nil"/>
            </w:tcBorders>
            <w:shd w:val="clear" w:color="auto" w:fill="auto"/>
            <w:noWrap/>
            <w:vAlign w:val="center"/>
            <w:hideMark/>
          </w:tcPr>
          <w:p w14:paraId="71A015B2" w14:textId="0E45F50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regardless of cirrhosis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256D31B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40EA613" w14:textId="77777777" w:rsidTr="002E284C">
        <w:trPr>
          <w:trHeight w:val="1248"/>
        </w:trPr>
        <w:tc>
          <w:tcPr>
            <w:tcW w:w="3903" w:type="dxa"/>
            <w:tcBorders>
              <w:top w:val="nil"/>
              <w:left w:val="nil"/>
              <w:bottom w:val="nil"/>
              <w:right w:val="nil"/>
            </w:tcBorders>
            <w:shd w:val="clear" w:color="auto" w:fill="auto"/>
            <w:noWrap/>
            <w:vAlign w:val="bottom"/>
            <w:hideMark/>
          </w:tcPr>
          <w:p w14:paraId="625CEF28"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224FCE97" w14:textId="52400AC4"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 RBV experienced</w:t>
            </w:r>
          </w:p>
        </w:tc>
        <w:tc>
          <w:tcPr>
            <w:tcW w:w="1349" w:type="dxa"/>
            <w:tcBorders>
              <w:top w:val="nil"/>
              <w:left w:val="nil"/>
              <w:bottom w:val="nil"/>
              <w:right w:val="nil"/>
            </w:tcBorders>
            <w:shd w:val="clear" w:color="auto" w:fill="auto"/>
            <w:noWrap/>
            <w:vAlign w:val="center"/>
            <w:hideMark/>
          </w:tcPr>
          <w:p w14:paraId="6AB53066"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754BC894" w14:textId="77777777" w:rsidTr="002E284C">
        <w:trPr>
          <w:trHeight w:val="936"/>
        </w:trPr>
        <w:tc>
          <w:tcPr>
            <w:tcW w:w="3903" w:type="dxa"/>
            <w:tcBorders>
              <w:top w:val="nil"/>
              <w:left w:val="nil"/>
              <w:bottom w:val="nil"/>
              <w:right w:val="nil"/>
            </w:tcBorders>
            <w:shd w:val="clear" w:color="auto" w:fill="auto"/>
            <w:noWrap/>
            <w:vAlign w:val="bottom"/>
            <w:hideMark/>
          </w:tcPr>
          <w:p w14:paraId="01060BC3"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5FFDD7A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sofosbuvir failure</w:t>
            </w:r>
          </w:p>
        </w:tc>
        <w:tc>
          <w:tcPr>
            <w:tcW w:w="1349" w:type="dxa"/>
            <w:tcBorders>
              <w:top w:val="nil"/>
              <w:left w:val="nil"/>
              <w:bottom w:val="nil"/>
              <w:right w:val="nil"/>
            </w:tcBorders>
            <w:shd w:val="clear" w:color="auto" w:fill="auto"/>
            <w:noWrap/>
            <w:vAlign w:val="center"/>
            <w:hideMark/>
          </w:tcPr>
          <w:p w14:paraId="284835F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15132BFC" w14:textId="77777777" w:rsidTr="002E284C">
        <w:trPr>
          <w:trHeight w:val="1248"/>
        </w:trPr>
        <w:tc>
          <w:tcPr>
            <w:tcW w:w="3903" w:type="dxa"/>
            <w:tcBorders>
              <w:top w:val="nil"/>
              <w:left w:val="nil"/>
              <w:bottom w:val="nil"/>
              <w:right w:val="nil"/>
            </w:tcBorders>
            <w:shd w:val="clear" w:color="auto" w:fill="auto"/>
            <w:noWrap/>
            <w:vAlign w:val="bottom"/>
            <w:hideMark/>
          </w:tcPr>
          <w:p w14:paraId="775AD344"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267E17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1642A07A"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C52CBF3" w14:textId="77777777" w:rsidTr="002E284C">
        <w:trPr>
          <w:trHeight w:val="936"/>
        </w:trPr>
        <w:tc>
          <w:tcPr>
            <w:tcW w:w="3903" w:type="dxa"/>
            <w:tcBorders>
              <w:top w:val="nil"/>
              <w:left w:val="nil"/>
              <w:bottom w:val="nil"/>
              <w:right w:val="nil"/>
            </w:tcBorders>
            <w:shd w:val="clear" w:color="auto" w:fill="auto"/>
            <w:noWrap/>
            <w:vAlign w:val="bottom"/>
            <w:hideMark/>
          </w:tcPr>
          <w:p w14:paraId="1B8B16D9"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1F8546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6ECBD26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E1D9441" w14:textId="77777777" w:rsidTr="002E284C">
        <w:trPr>
          <w:trHeight w:val="1560"/>
        </w:trPr>
        <w:tc>
          <w:tcPr>
            <w:tcW w:w="3903" w:type="dxa"/>
            <w:tcBorders>
              <w:top w:val="nil"/>
              <w:left w:val="nil"/>
              <w:bottom w:val="nil"/>
              <w:right w:val="nil"/>
            </w:tcBorders>
            <w:shd w:val="clear" w:color="auto" w:fill="auto"/>
            <w:noWrap/>
            <w:vAlign w:val="center"/>
            <w:hideMark/>
          </w:tcPr>
          <w:p w14:paraId="2F66F4BB"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1BC78067" w14:textId="1D21011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4F95BA6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897FFA2" w14:textId="77777777" w:rsidTr="002E284C">
        <w:trPr>
          <w:trHeight w:val="1872"/>
        </w:trPr>
        <w:tc>
          <w:tcPr>
            <w:tcW w:w="3903" w:type="dxa"/>
            <w:tcBorders>
              <w:top w:val="nil"/>
              <w:left w:val="nil"/>
              <w:bottom w:val="nil"/>
              <w:right w:val="nil"/>
            </w:tcBorders>
            <w:shd w:val="clear" w:color="auto" w:fill="auto"/>
            <w:noWrap/>
            <w:vAlign w:val="bottom"/>
            <w:hideMark/>
          </w:tcPr>
          <w:p w14:paraId="0FCD6559"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vAlign w:val="center"/>
            <w:hideMark/>
          </w:tcPr>
          <w:p w14:paraId="55B5B1BE" w14:textId="46F8DAFD"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 RBV (± NS3 protease inhibitor) experienced</w:t>
            </w:r>
          </w:p>
        </w:tc>
        <w:tc>
          <w:tcPr>
            <w:tcW w:w="1349" w:type="dxa"/>
            <w:tcBorders>
              <w:top w:val="nil"/>
              <w:left w:val="nil"/>
              <w:bottom w:val="nil"/>
              <w:right w:val="nil"/>
            </w:tcBorders>
            <w:shd w:val="clear" w:color="auto" w:fill="auto"/>
            <w:noWrap/>
            <w:vAlign w:val="center"/>
            <w:hideMark/>
          </w:tcPr>
          <w:p w14:paraId="3670988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716A3C6" w14:textId="77777777" w:rsidTr="002E284C">
        <w:trPr>
          <w:trHeight w:val="1248"/>
        </w:trPr>
        <w:tc>
          <w:tcPr>
            <w:tcW w:w="3903" w:type="dxa"/>
            <w:tcBorders>
              <w:top w:val="nil"/>
              <w:left w:val="nil"/>
              <w:bottom w:val="nil"/>
              <w:right w:val="nil"/>
            </w:tcBorders>
            <w:shd w:val="clear" w:color="auto" w:fill="auto"/>
            <w:noWrap/>
            <w:vAlign w:val="bottom"/>
            <w:hideMark/>
          </w:tcPr>
          <w:p w14:paraId="1A36B11C"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3F354F0C" w14:textId="57ECF6C5"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DAA failure (including NS5A)</w:t>
            </w:r>
          </w:p>
        </w:tc>
        <w:tc>
          <w:tcPr>
            <w:tcW w:w="1349" w:type="dxa"/>
            <w:tcBorders>
              <w:top w:val="nil"/>
              <w:left w:val="nil"/>
              <w:bottom w:val="nil"/>
              <w:right w:val="nil"/>
            </w:tcBorders>
            <w:shd w:val="clear" w:color="auto" w:fill="auto"/>
            <w:noWrap/>
            <w:vAlign w:val="center"/>
            <w:hideMark/>
          </w:tcPr>
          <w:p w14:paraId="7B264AF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612254FE" w14:textId="77777777" w:rsidTr="002E284C">
        <w:trPr>
          <w:trHeight w:val="1560"/>
        </w:trPr>
        <w:tc>
          <w:tcPr>
            <w:tcW w:w="3903" w:type="dxa"/>
            <w:tcBorders>
              <w:top w:val="nil"/>
              <w:left w:val="nil"/>
              <w:bottom w:val="nil"/>
              <w:right w:val="nil"/>
            </w:tcBorders>
            <w:shd w:val="clear" w:color="auto" w:fill="auto"/>
            <w:noWrap/>
            <w:vAlign w:val="center"/>
            <w:hideMark/>
          </w:tcPr>
          <w:p w14:paraId="0A95A5B2"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2A024B1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NS5A failures (including NS3 protease inhibitors) regardless of cirrhosis</w:t>
            </w:r>
          </w:p>
        </w:tc>
        <w:tc>
          <w:tcPr>
            <w:tcW w:w="1349" w:type="dxa"/>
            <w:tcBorders>
              <w:top w:val="nil"/>
              <w:left w:val="nil"/>
              <w:bottom w:val="nil"/>
              <w:right w:val="nil"/>
            </w:tcBorders>
            <w:shd w:val="clear" w:color="auto" w:fill="auto"/>
            <w:noWrap/>
            <w:vAlign w:val="center"/>
            <w:hideMark/>
          </w:tcPr>
          <w:p w14:paraId="3506CE3A"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E2327FF" w14:textId="77777777" w:rsidTr="002E284C">
        <w:trPr>
          <w:trHeight w:val="1560"/>
        </w:trPr>
        <w:tc>
          <w:tcPr>
            <w:tcW w:w="3903" w:type="dxa"/>
            <w:tcBorders>
              <w:top w:val="nil"/>
              <w:left w:val="nil"/>
              <w:bottom w:val="nil"/>
              <w:right w:val="nil"/>
            </w:tcBorders>
            <w:shd w:val="clear" w:color="auto" w:fill="auto"/>
            <w:noWrap/>
            <w:vAlign w:val="bottom"/>
            <w:hideMark/>
          </w:tcPr>
          <w:p w14:paraId="7D2390E0"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vAlign w:val="center"/>
            <w:hideMark/>
          </w:tcPr>
          <w:p w14:paraId="5879E43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5734580F"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5D891AEB" w14:textId="77777777" w:rsidTr="002E284C">
        <w:trPr>
          <w:trHeight w:val="1560"/>
        </w:trPr>
        <w:tc>
          <w:tcPr>
            <w:tcW w:w="3903" w:type="dxa"/>
            <w:tcBorders>
              <w:top w:val="nil"/>
              <w:left w:val="nil"/>
              <w:bottom w:val="nil"/>
              <w:right w:val="nil"/>
            </w:tcBorders>
            <w:shd w:val="clear" w:color="auto" w:fill="auto"/>
            <w:noWrap/>
            <w:vAlign w:val="center"/>
            <w:hideMark/>
          </w:tcPr>
          <w:p w14:paraId="75C20E5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Sofusbuvir/ledipasvir</w:t>
            </w:r>
          </w:p>
        </w:tc>
        <w:tc>
          <w:tcPr>
            <w:tcW w:w="4138" w:type="dxa"/>
            <w:tcBorders>
              <w:top w:val="nil"/>
              <w:left w:val="nil"/>
              <w:bottom w:val="nil"/>
              <w:right w:val="nil"/>
            </w:tcBorders>
            <w:shd w:val="clear" w:color="auto" w:fill="auto"/>
            <w:vAlign w:val="center"/>
            <w:hideMark/>
          </w:tcPr>
          <w:p w14:paraId="30AE16D9" w14:textId="38C3B95C"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w:t>
            </w:r>
            <w:r w:rsidR="00AB3BC3" w:rsidRPr="00B110AF">
              <w:rPr>
                <w:rFonts w:ascii="Book Antiqua" w:eastAsia="等线" w:hAnsi="Book Antiqua" w:cs="宋体"/>
                <w:color w:val="000000"/>
                <w:lang w:eastAsia="zh-CN"/>
              </w:rPr>
              <w:t>i</w:t>
            </w:r>
            <w:r w:rsidRPr="00B110AF">
              <w:rPr>
                <w:rFonts w:ascii="Book Antiqua" w:eastAsia="等线" w:hAnsi="Book Antiqua" w:cs="宋体"/>
                <w:color w:val="000000"/>
                <w:lang w:eastAsia="zh-CN"/>
              </w:rPr>
              <w:t xml:space="preserve">ve, compensated cirrhosis – </w:t>
            </w:r>
            <w:r w:rsidR="00AB3BC3" w:rsidRPr="00B110AF">
              <w:rPr>
                <w:rFonts w:ascii="Book Antiqua" w:eastAsia="等线" w:hAnsi="Book Antiqua" w:cs="宋体"/>
                <w:color w:val="000000"/>
                <w:lang w:eastAsia="zh-CN"/>
              </w:rPr>
              <w:t xml:space="preserve">not </w:t>
            </w:r>
            <w:r w:rsidRPr="00B110AF">
              <w:rPr>
                <w:rFonts w:ascii="Book Antiqua" w:eastAsia="等线" w:hAnsi="Book Antiqua" w:cs="宋体"/>
                <w:color w:val="000000"/>
                <w:lang w:eastAsia="zh-CN"/>
              </w:rPr>
              <w:t>for decompensated cirrhosis</w:t>
            </w:r>
          </w:p>
        </w:tc>
        <w:tc>
          <w:tcPr>
            <w:tcW w:w="1349" w:type="dxa"/>
            <w:tcBorders>
              <w:top w:val="nil"/>
              <w:left w:val="nil"/>
              <w:bottom w:val="nil"/>
              <w:right w:val="nil"/>
            </w:tcBorders>
            <w:shd w:val="clear" w:color="auto" w:fill="auto"/>
            <w:noWrap/>
            <w:vAlign w:val="center"/>
            <w:hideMark/>
          </w:tcPr>
          <w:p w14:paraId="21AF4F7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75D10B5" w14:textId="77777777" w:rsidTr="002E284C">
        <w:trPr>
          <w:trHeight w:val="624"/>
        </w:trPr>
        <w:tc>
          <w:tcPr>
            <w:tcW w:w="3903" w:type="dxa"/>
            <w:tcBorders>
              <w:top w:val="nil"/>
              <w:left w:val="nil"/>
              <w:bottom w:val="nil"/>
              <w:right w:val="nil"/>
            </w:tcBorders>
            <w:shd w:val="clear" w:color="auto" w:fill="auto"/>
            <w:noWrap/>
            <w:vAlign w:val="center"/>
            <w:hideMark/>
          </w:tcPr>
          <w:p w14:paraId="6FDA7F29" w14:textId="77777777" w:rsidR="005379B4" w:rsidRPr="00B110AF" w:rsidRDefault="005379B4" w:rsidP="009B7AE2">
            <w:pPr>
              <w:spacing w:line="360" w:lineRule="auto"/>
              <w:jc w:val="both"/>
              <w:rPr>
                <w:rFonts w:ascii="Book Antiqua" w:eastAsia="等线" w:hAnsi="Book Antiqua" w:cs="宋体"/>
                <w:b/>
                <w:bCs/>
                <w:color w:val="000000"/>
                <w:lang w:eastAsia="zh-CN"/>
              </w:rPr>
            </w:pPr>
            <w:r w:rsidRPr="00B110AF">
              <w:rPr>
                <w:rFonts w:ascii="Book Antiqua" w:eastAsia="等线" w:hAnsi="Book Antiqua" w:cs="宋体"/>
                <w:b/>
                <w:bCs/>
                <w:color w:val="000000"/>
                <w:lang w:eastAsia="zh-CN"/>
              </w:rPr>
              <w:t>Genotype 5 or 6</w:t>
            </w:r>
          </w:p>
        </w:tc>
        <w:tc>
          <w:tcPr>
            <w:tcW w:w="4138" w:type="dxa"/>
            <w:tcBorders>
              <w:top w:val="nil"/>
              <w:left w:val="nil"/>
              <w:bottom w:val="nil"/>
              <w:right w:val="nil"/>
            </w:tcBorders>
            <w:shd w:val="clear" w:color="auto" w:fill="auto"/>
            <w:noWrap/>
            <w:vAlign w:val="bottom"/>
            <w:hideMark/>
          </w:tcPr>
          <w:p w14:paraId="2C4D4746" w14:textId="77777777" w:rsidR="005379B4" w:rsidRPr="00B110AF" w:rsidRDefault="005379B4" w:rsidP="009B7AE2">
            <w:pPr>
              <w:spacing w:line="360" w:lineRule="auto"/>
              <w:jc w:val="both"/>
              <w:rPr>
                <w:rFonts w:ascii="Book Antiqua" w:eastAsia="等线" w:hAnsi="Book Antiqua" w:cs="宋体"/>
                <w:b/>
                <w:bCs/>
                <w:color w:val="000000"/>
                <w:lang w:eastAsia="zh-CN"/>
              </w:rPr>
            </w:pPr>
          </w:p>
        </w:tc>
        <w:tc>
          <w:tcPr>
            <w:tcW w:w="1349" w:type="dxa"/>
            <w:tcBorders>
              <w:top w:val="nil"/>
              <w:left w:val="nil"/>
              <w:bottom w:val="nil"/>
              <w:right w:val="nil"/>
            </w:tcBorders>
            <w:shd w:val="clear" w:color="auto" w:fill="auto"/>
            <w:noWrap/>
            <w:vAlign w:val="bottom"/>
            <w:hideMark/>
          </w:tcPr>
          <w:p w14:paraId="2BB41A2E" w14:textId="77777777" w:rsidR="005379B4" w:rsidRPr="00B110AF" w:rsidRDefault="005379B4" w:rsidP="009B7AE2">
            <w:pPr>
              <w:spacing w:line="360" w:lineRule="auto"/>
              <w:jc w:val="both"/>
              <w:rPr>
                <w:rFonts w:ascii="Book Antiqua" w:eastAsia="Times New Roman" w:hAnsi="Book Antiqua"/>
                <w:lang w:eastAsia="zh-CN"/>
              </w:rPr>
            </w:pPr>
          </w:p>
        </w:tc>
      </w:tr>
      <w:tr w:rsidR="005379B4" w:rsidRPr="00B110AF" w14:paraId="610C20FD" w14:textId="77777777" w:rsidTr="002E284C">
        <w:trPr>
          <w:trHeight w:val="1248"/>
        </w:trPr>
        <w:tc>
          <w:tcPr>
            <w:tcW w:w="3903" w:type="dxa"/>
            <w:tcBorders>
              <w:top w:val="nil"/>
              <w:left w:val="nil"/>
              <w:bottom w:val="nil"/>
              <w:right w:val="nil"/>
            </w:tcBorders>
            <w:shd w:val="clear" w:color="auto" w:fill="auto"/>
            <w:noWrap/>
            <w:vAlign w:val="center"/>
            <w:hideMark/>
          </w:tcPr>
          <w:p w14:paraId="0856B9D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0224F90E" w14:textId="13D81EC8"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5F73302D"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w:t>
            </w:r>
          </w:p>
        </w:tc>
      </w:tr>
      <w:tr w:rsidR="005379B4" w:rsidRPr="00B110AF" w14:paraId="56ECF345" w14:textId="77777777" w:rsidTr="002E284C">
        <w:trPr>
          <w:trHeight w:val="1248"/>
        </w:trPr>
        <w:tc>
          <w:tcPr>
            <w:tcW w:w="3903" w:type="dxa"/>
            <w:tcBorders>
              <w:top w:val="nil"/>
              <w:left w:val="nil"/>
              <w:bottom w:val="nil"/>
              <w:right w:val="nil"/>
            </w:tcBorders>
            <w:shd w:val="clear" w:color="auto" w:fill="auto"/>
            <w:noWrap/>
            <w:vAlign w:val="bottom"/>
            <w:hideMark/>
          </w:tcPr>
          <w:p w14:paraId="295A774F"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E9FCCAC" w14:textId="7F7C7061"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with cirrhosis</w:t>
            </w:r>
          </w:p>
        </w:tc>
        <w:tc>
          <w:tcPr>
            <w:tcW w:w="1349" w:type="dxa"/>
            <w:tcBorders>
              <w:top w:val="nil"/>
              <w:left w:val="nil"/>
              <w:bottom w:val="nil"/>
              <w:right w:val="nil"/>
            </w:tcBorders>
            <w:shd w:val="clear" w:color="auto" w:fill="auto"/>
            <w:noWrap/>
            <w:vAlign w:val="center"/>
            <w:hideMark/>
          </w:tcPr>
          <w:p w14:paraId="237B941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4A1DE916" w14:textId="77777777" w:rsidTr="002E284C">
        <w:trPr>
          <w:trHeight w:val="624"/>
        </w:trPr>
        <w:tc>
          <w:tcPr>
            <w:tcW w:w="3903" w:type="dxa"/>
            <w:tcBorders>
              <w:top w:val="nil"/>
              <w:left w:val="nil"/>
              <w:bottom w:val="nil"/>
              <w:right w:val="nil"/>
            </w:tcBorders>
            <w:shd w:val="clear" w:color="auto" w:fill="auto"/>
            <w:noWrap/>
            <w:vAlign w:val="bottom"/>
            <w:hideMark/>
          </w:tcPr>
          <w:p w14:paraId="5B3D91C1"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640D845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759AAE4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567F630" w14:textId="77777777" w:rsidTr="002E284C">
        <w:trPr>
          <w:trHeight w:val="936"/>
        </w:trPr>
        <w:tc>
          <w:tcPr>
            <w:tcW w:w="3903" w:type="dxa"/>
            <w:tcBorders>
              <w:top w:val="nil"/>
              <w:left w:val="nil"/>
              <w:bottom w:val="nil"/>
              <w:right w:val="nil"/>
            </w:tcBorders>
            <w:shd w:val="clear" w:color="auto" w:fill="auto"/>
            <w:noWrap/>
            <w:vAlign w:val="bottom"/>
            <w:hideMark/>
          </w:tcPr>
          <w:p w14:paraId="7883C97B"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2D5616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7F059D1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8–12</w:t>
            </w:r>
          </w:p>
        </w:tc>
      </w:tr>
      <w:tr w:rsidR="005379B4" w:rsidRPr="00B110AF" w14:paraId="32AA8AD6" w14:textId="77777777" w:rsidTr="002E284C">
        <w:trPr>
          <w:trHeight w:val="936"/>
        </w:trPr>
        <w:tc>
          <w:tcPr>
            <w:tcW w:w="3903" w:type="dxa"/>
            <w:tcBorders>
              <w:top w:val="nil"/>
              <w:left w:val="nil"/>
              <w:bottom w:val="nil"/>
              <w:right w:val="nil"/>
            </w:tcBorders>
            <w:shd w:val="clear" w:color="auto" w:fill="auto"/>
            <w:noWrap/>
            <w:vAlign w:val="bottom"/>
            <w:hideMark/>
          </w:tcPr>
          <w:p w14:paraId="505C54E5"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131BDA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6C451E5B"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3C23D60" w14:textId="77777777" w:rsidTr="002E284C">
        <w:trPr>
          <w:trHeight w:val="1560"/>
        </w:trPr>
        <w:tc>
          <w:tcPr>
            <w:tcW w:w="3903" w:type="dxa"/>
            <w:tcBorders>
              <w:top w:val="nil"/>
              <w:left w:val="nil"/>
              <w:bottom w:val="nil"/>
              <w:right w:val="nil"/>
            </w:tcBorders>
            <w:shd w:val="clear" w:color="auto" w:fill="auto"/>
            <w:noWrap/>
            <w:vAlign w:val="bottom"/>
            <w:hideMark/>
          </w:tcPr>
          <w:p w14:paraId="539D09D5"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A8F254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70958954" w14:textId="77777777" w:rsidR="005379B4" w:rsidRPr="00B110AF" w:rsidRDefault="005379B4" w:rsidP="009B7AE2">
            <w:pPr>
              <w:spacing w:line="360" w:lineRule="auto"/>
              <w:jc w:val="both"/>
              <w:rPr>
                <w:rFonts w:ascii="Book Antiqua" w:eastAsia="等线" w:hAnsi="Book Antiqua" w:cs="宋体"/>
                <w:color w:val="000000"/>
                <w:lang w:eastAsia="zh-CN"/>
              </w:rPr>
            </w:pPr>
          </w:p>
        </w:tc>
      </w:tr>
      <w:tr w:rsidR="005379B4" w:rsidRPr="00B110AF" w14:paraId="320C1FE1" w14:textId="77777777" w:rsidTr="002E284C">
        <w:trPr>
          <w:trHeight w:val="1560"/>
        </w:trPr>
        <w:tc>
          <w:tcPr>
            <w:tcW w:w="3903" w:type="dxa"/>
            <w:tcBorders>
              <w:top w:val="nil"/>
              <w:left w:val="nil"/>
              <w:bottom w:val="nil"/>
              <w:right w:val="nil"/>
            </w:tcBorders>
            <w:shd w:val="clear" w:color="auto" w:fill="auto"/>
            <w:noWrap/>
            <w:vAlign w:val="center"/>
            <w:hideMark/>
          </w:tcPr>
          <w:p w14:paraId="3DB9480B"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Ledipasvir/sofosbuvir</w:t>
            </w:r>
          </w:p>
        </w:tc>
        <w:tc>
          <w:tcPr>
            <w:tcW w:w="4138" w:type="dxa"/>
            <w:tcBorders>
              <w:top w:val="nil"/>
              <w:left w:val="nil"/>
              <w:bottom w:val="nil"/>
              <w:right w:val="nil"/>
            </w:tcBorders>
            <w:shd w:val="clear" w:color="auto" w:fill="auto"/>
            <w:noWrap/>
            <w:vAlign w:val="center"/>
            <w:hideMark/>
          </w:tcPr>
          <w:p w14:paraId="080DA25E" w14:textId="2BCA4B85"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0E1AB7DC"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2EC980DF" w14:textId="77777777" w:rsidTr="002E284C">
        <w:trPr>
          <w:trHeight w:val="1248"/>
        </w:trPr>
        <w:tc>
          <w:tcPr>
            <w:tcW w:w="3903" w:type="dxa"/>
            <w:tcBorders>
              <w:top w:val="nil"/>
              <w:left w:val="nil"/>
              <w:bottom w:val="nil"/>
              <w:right w:val="nil"/>
            </w:tcBorders>
            <w:shd w:val="clear" w:color="auto" w:fill="auto"/>
            <w:noWrap/>
            <w:vAlign w:val="bottom"/>
            <w:hideMark/>
          </w:tcPr>
          <w:p w14:paraId="162FD3FB"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43E40479" w14:textId="56889606"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 RBV experienced</w:t>
            </w:r>
          </w:p>
        </w:tc>
        <w:tc>
          <w:tcPr>
            <w:tcW w:w="1349" w:type="dxa"/>
            <w:tcBorders>
              <w:top w:val="nil"/>
              <w:left w:val="nil"/>
              <w:bottom w:val="nil"/>
              <w:right w:val="nil"/>
            </w:tcBorders>
            <w:shd w:val="clear" w:color="auto" w:fill="auto"/>
            <w:noWrap/>
            <w:vAlign w:val="center"/>
            <w:hideMark/>
          </w:tcPr>
          <w:p w14:paraId="1D8C69F4"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13F8E22A" w14:textId="77777777" w:rsidTr="002E284C">
        <w:trPr>
          <w:trHeight w:val="936"/>
        </w:trPr>
        <w:tc>
          <w:tcPr>
            <w:tcW w:w="3903" w:type="dxa"/>
            <w:tcBorders>
              <w:top w:val="nil"/>
              <w:left w:val="nil"/>
              <w:bottom w:val="nil"/>
              <w:right w:val="nil"/>
            </w:tcBorders>
            <w:shd w:val="clear" w:color="auto" w:fill="auto"/>
            <w:noWrap/>
            <w:vAlign w:val="bottom"/>
            <w:hideMark/>
          </w:tcPr>
          <w:p w14:paraId="0361AC94"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55265AC5"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sofosbuvir failure</w:t>
            </w:r>
          </w:p>
        </w:tc>
        <w:tc>
          <w:tcPr>
            <w:tcW w:w="1349" w:type="dxa"/>
            <w:tcBorders>
              <w:top w:val="nil"/>
              <w:left w:val="nil"/>
              <w:bottom w:val="nil"/>
              <w:right w:val="nil"/>
            </w:tcBorders>
            <w:shd w:val="clear" w:color="auto" w:fill="auto"/>
            <w:noWrap/>
            <w:vAlign w:val="center"/>
            <w:hideMark/>
          </w:tcPr>
          <w:p w14:paraId="3B750977"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23DDBE35" w14:textId="77777777" w:rsidTr="002E284C">
        <w:trPr>
          <w:trHeight w:val="1248"/>
        </w:trPr>
        <w:tc>
          <w:tcPr>
            <w:tcW w:w="3903" w:type="dxa"/>
            <w:tcBorders>
              <w:top w:val="nil"/>
              <w:left w:val="nil"/>
              <w:bottom w:val="nil"/>
              <w:right w:val="nil"/>
            </w:tcBorders>
            <w:shd w:val="clear" w:color="auto" w:fill="auto"/>
            <w:noWrap/>
            <w:vAlign w:val="bottom"/>
            <w:hideMark/>
          </w:tcPr>
          <w:p w14:paraId="4E09271F"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502E9D2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274F2F7E"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5512EA10" w14:textId="77777777" w:rsidTr="002E284C">
        <w:trPr>
          <w:trHeight w:val="1560"/>
        </w:trPr>
        <w:tc>
          <w:tcPr>
            <w:tcW w:w="3903" w:type="dxa"/>
            <w:tcBorders>
              <w:top w:val="nil"/>
              <w:left w:val="nil"/>
              <w:bottom w:val="nil"/>
              <w:right w:val="nil"/>
            </w:tcBorders>
            <w:shd w:val="clear" w:color="auto" w:fill="auto"/>
            <w:noWrap/>
            <w:vAlign w:val="center"/>
            <w:hideMark/>
          </w:tcPr>
          <w:p w14:paraId="0CD6AB08"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226C1917" w14:textId="5E0D3E39"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Treatment naive or P</w:t>
            </w:r>
            <w:r w:rsidR="00AB3BC3" w:rsidRPr="00B110AF">
              <w:rPr>
                <w:rFonts w:ascii="Book Antiqua" w:eastAsia="等线" w:hAnsi="Book Antiqua" w:cs="宋体"/>
                <w:color w:val="000000"/>
                <w:lang w:eastAsia="zh-CN"/>
              </w:rPr>
              <w:t>eg</w:t>
            </w:r>
            <w:r w:rsidRPr="00B110AF">
              <w:rPr>
                <w:rFonts w:ascii="Book Antiqua" w:eastAsia="等线" w:hAnsi="Book Antiqua" w:cs="宋体"/>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280B5043"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22FA9771" w14:textId="77777777" w:rsidTr="002E284C">
        <w:trPr>
          <w:trHeight w:val="1872"/>
        </w:trPr>
        <w:tc>
          <w:tcPr>
            <w:tcW w:w="3903" w:type="dxa"/>
            <w:tcBorders>
              <w:top w:val="nil"/>
              <w:left w:val="nil"/>
              <w:bottom w:val="nil"/>
              <w:right w:val="nil"/>
            </w:tcBorders>
            <w:shd w:val="clear" w:color="auto" w:fill="auto"/>
            <w:noWrap/>
            <w:vAlign w:val="bottom"/>
            <w:hideMark/>
          </w:tcPr>
          <w:p w14:paraId="51AA4BD7"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0D2C63C1" w14:textId="5644232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w:t>
            </w:r>
            <w:r w:rsidR="00883D0B" w:rsidRPr="00B110AF">
              <w:rPr>
                <w:rFonts w:ascii="Book Antiqua" w:eastAsia="等线" w:hAnsi="Book Antiqua" w:cs="宋体"/>
                <w:color w:val="000000"/>
                <w:lang w:eastAsia="zh-CN"/>
              </w:rPr>
              <w:t>rhosis, treatment naive or P</w:t>
            </w:r>
            <w:r w:rsidR="00AB3BC3" w:rsidRPr="00B110AF">
              <w:rPr>
                <w:rFonts w:ascii="Book Antiqua" w:eastAsia="等线" w:hAnsi="Book Antiqua" w:cs="宋体"/>
                <w:color w:val="000000"/>
                <w:lang w:eastAsia="zh-CN"/>
              </w:rPr>
              <w:t>eg</w:t>
            </w:r>
            <w:r w:rsidR="00883D0B" w:rsidRPr="00B110AF">
              <w:rPr>
                <w:rFonts w:ascii="Book Antiqua" w:eastAsia="等线" w:hAnsi="Book Antiqua" w:cs="宋体"/>
                <w:color w:val="000000"/>
                <w:lang w:eastAsia="zh-CN"/>
              </w:rPr>
              <w:t>/</w:t>
            </w:r>
            <w:r w:rsidRPr="00B110AF">
              <w:rPr>
                <w:rFonts w:ascii="Book Antiqua" w:eastAsia="等线" w:hAnsi="Book Antiqua" w:cs="宋体"/>
                <w:color w:val="000000"/>
                <w:lang w:eastAsia="zh-CN"/>
              </w:rPr>
              <w:t>RBV (± NS3 protease inhibitor) experienced</w:t>
            </w:r>
          </w:p>
        </w:tc>
        <w:tc>
          <w:tcPr>
            <w:tcW w:w="1349" w:type="dxa"/>
            <w:tcBorders>
              <w:top w:val="nil"/>
              <w:left w:val="nil"/>
              <w:bottom w:val="nil"/>
              <w:right w:val="nil"/>
            </w:tcBorders>
            <w:shd w:val="clear" w:color="auto" w:fill="auto"/>
            <w:noWrap/>
            <w:vAlign w:val="center"/>
            <w:hideMark/>
          </w:tcPr>
          <w:p w14:paraId="7AFBA51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09FE0DA7" w14:textId="77777777" w:rsidTr="002E284C">
        <w:trPr>
          <w:trHeight w:val="1248"/>
        </w:trPr>
        <w:tc>
          <w:tcPr>
            <w:tcW w:w="3903" w:type="dxa"/>
            <w:tcBorders>
              <w:top w:val="nil"/>
              <w:left w:val="nil"/>
              <w:bottom w:val="nil"/>
              <w:right w:val="nil"/>
            </w:tcBorders>
            <w:shd w:val="clear" w:color="auto" w:fill="auto"/>
            <w:noWrap/>
            <w:vAlign w:val="bottom"/>
            <w:hideMark/>
          </w:tcPr>
          <w:p w14:paraId="0290833A" w14:textId="77777777" w:rsidR="005379B4" w:rsidRPr="00B110AF" w:rsidRDefault="005379B4" w:rsidP="009B7AE2">
            <w:pPr>
              <w:spacing w:line="360" w:lineRule="auto"/>
              <w:jc w:val="both"/>
              <w:rPr>
                <w:rFonts w:ascii="Book Antiqua" w:eastAsia="等线" w:hAnsi="Book Antiqua" w:cs="宋体"/>
                <w:color w:val="000000"/>
                <w:lang w:eastAsia="zh-CN"/>
              </w:rPr>
            </w:pPr>
          </w:p>
        </w:tc>
        <w:tc>
          <w:tcPr>
            <w:tcW w:w="4138" w:type="dxa"/>
            <w:tcBorders>
              <w:top w:val="nil"/>
              <w:left w:val="nil"/>
              <w:bottom w:val="nil"/>
              <w:right w:val="nil"/>
            </w:tcBorders>
            <w:shd w:val="clear" w:color="auto" w:fill="auto"/>
            <w:noWrap/>
            <w:vAlign w:val="center"/>
            <w:hideMark/>
          </w:tcPr>
          <w:p w14:paraId="7D06EBE2" w14:textId="47AAD770"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Decompensated cirrhosis, DAA failure (including NS5A)</w:t>
            </w:r>
          </w:p>
        </w:tc>
        <w:tc>
          <w:tcPr>
            <w:tcW w:w="1349" w:type="dxa"/>
            <w:tcBorders>
              <w:top w:val="nil"/>
              <w:left w:val="nil"/>
              <w:bottom w:val="nil"/>
              <w:right w:val="nil"/>
            </w:tcBorders>
            <w:shd w:val="clear" w:color="auto" w:fill="auto"/>
            <w:noWrap/>
            <w:vAlign w:val="center"/>
            <w:hideMark/>
          </w:tcPr>
          <w:p w14:paraId="0D943691"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24</w:t>
            </w:r>
          </w:p>
        </w:tc>
      </w:tr>
      <w:tr w:rsidR="005379B4" w:rsidRPr="00B110AF" w14:paraId="44939ECA" w14:textId="77777777" w:rsidTr="002E284C">
        <w:trPr>
          <w:trHeight w:val="1560"/>
        </w:trPr>
        <w:tc>
          <w:tcPr>
            <w:tcW w:w="3903" w:type="dxa"/>
            <w:tcBorders>
              <w:top w:val="nil"/>
              <w:left w:val="nil"/>
              <w:bottom w:val="nil"/>
              <w:right w:val="nil"/>
            </w:tcBorders>
            <w:shd w:val="clear" w:color="auto" w:fill="auto"/>
            <w:noWrap/>
            <w:vAlign w:val="center"/>
            <w:hideMark/>
          </w:tcPr>
          <w:p w14:paraId="725E8340"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2EDE284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NS5A failures (including NS3 protease inhibitors) regardless of cirrhosis</w:t>
            </w:r>
          </w:p>
        </w:tc>
        <w:tc>
          <w:tcPr>
            <w:tcW w:w="1349" w:type="dxa"/>
            <w:tcBorders>
              <w:top w:val="nil"/>
              <w:left w:val="nil"/>
              <w:bottom w:val="nil"/>
              <w:right w:val="nil"/>
            </w:tcBorders>
            <w:shd w:val="clear" w:color="auto" w:fill="auto"/>
            <w:noWrap/>
            <w:vAlign w:val="center"/>
            <w:hideMark/>
          </w:tcPr>
          <w:p w14:paraId="1BBD347F"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12</w:t>
            </w:r>
          </w:p>
        </w:tc>
      </w:tr>
      <w:tr w:rsidR="005379B4" w:rsidRPr="00B110AF" w14:paraId="334E478F" w14:textId="77777777" w:rsidTr="002E284C">
        <w:trPr>
          <w:trHeight w:val="1572"/>
        </w:trPr>
        <w:tc>
          <w:tcPr>
            <w:tcW w:w="3903" w:type="dxa"/>
            <w:tcBorders>
              <w:top w:val="nil"/>
              <w:left w:val="nil"/>
              <w:bottom w:val="single" w:sz="8" w:space="0" w:color="auto"/>
              <w:right w:val="nil"/>
            </w:tcBorders>
            <w:shd w:val="clear" w:color="auto" w:fill="auto"/>
            <w:noWrap/>
            <w:vAlign w:val="bottom"/>
            <w:hideMark/>
          </w:tcPr>
          <w:p w14:paraId="6E3F7D21" w14:textId="1FAC56A4" w:rsidR="005379B4" w:rsidRPr="00B110AF" w:rsidRDefault="005379B4" w:rsidP="009B7AE2">
            <w:pPr>
              <w:spacing w:line="360" w:lineRule="auto"/>
              <w:jc w:val="both"/>
              <w:rPr>
                <w:rFonts w:ascii="Book Antiqua" w:eastAsia="等线" w:hAnsi="Book Antiqua"/>
                <w:color w:val="000000"/>
                <w:lang w:eastAsia="zh-CN"/>
              </w:rPr>
            </w:pPr>
          </w:p>
        </w:tc>
        <w:tc>
          <w:tcPr>
            <w:tcW w:w="4138" w:type="dxa"/>
            <w:tcBorders>
              <w:top w:val="nil"/>
              <w:left w:val="nil"/>
              <w:bottom w:val="single" w:sz="8" w:space="0" w:color="auto"/>
              <w:right w:val="nil"/>
            </w:tcBorders>
            <w:shd w:val="clear" w:color="auto" w:fill="auto"/>
            <w:noWrap/>
            <w:vAlign w:val="center"/>
            <w:hideMark/>
          </w:tcPr>
          <w:p w14:paraId="14B03B59" w14:textId="77777777" w:rsidR="005379B4" w:rsidRPr="00B110AF" w:rsidRDefault="005379B4" w:rsidP="009B7AE2">
            <w:pPr>
              <w:spacing w:line="360" w:lineRule="auto"/>
              <w:jc w:val="both"/>
              <w:rPr>
                <w:rFonts w:ascii="Book Antiqua" w:eastAsia="等线" w:hAnsi="Book Antiqua" w:cs="宋体"/>
                <w:color w:val="000000"/>
                <w:lang w:eastAsia="zh-CN"/>
              </w:rPr>
            </w:pPr>
            <w:r w:rsidRPr="00B110AF">
              <w:rPr>
                <w:rFonts w:ascii="Book Antiqua" w:eastAsia="等线" w:hAnsi="Book Antiqua" w:cs="宋体"/>
                <w:color w:val="000000"/>
                <w:lang w:eastAsia="zh-CN"/>
              </w:rPr>
              <w:t>Not for decompensated cirrhosis or post liver transplant with cirrhosis</w:t>
            </w:r>
          </w:p>
        </w:tc>
        <w:tc>
          <w:tcPr>
            <w:tcW w:w="1349" w:type="dxa"/>
            <w:tcBorders>
              <w:top w:val="nil"/>
              <w:left w:val="nil"/>
              <w:bottom w:val="single" w:sz="8" w:space="0" w:color="auto"/>
              <w:right w:val="nil"/>
            </w:tcBorders>
            <w:shd w:val="clear" w:color="auto" w:fill="auto"/>
            <w:noWrap/>
            <w:vAlign w:val="bottom"/>
            <w:hideMark/>
          </w:tcPr>
          <w:p w14:paraId="47E18F96" w14:textId="77777777" w:rsidR="005379B4" w:rsidRPr="00B110AF" w:rsidRDefault="005379B4" w:rsidP="009B7AE2">
            <w:pPr>
              <w:spacing w:line="360" w:lineRule="auto"/>
              <w:jc w:val="both"/>
              <w:rPr>
                <w:rFonts w:ascii="Book Antiqua" w:eastAsia="等线" w:hAnsi="Book Antiqua"/>
                <w:color w:val="000000"/>
                <w:lang w:eastAsia="zh-CN"/>
              </w:rPr>
            </w:pPr>
          </w:p>
        </w:tc>
      </w:tr>
    </w:tbl>
    <w:p w14:paraId="488646B8" w14:textId="0017B570" w:rsidR="006B7466" w:rsidRPr="00B110AF" w:rsidRDefault="00007767" w:rsidP="009B7AE2">
      <w:pPr>
        <w:spacing w:line="360" w:lineRule="auto"/>
        <w:jc w:val="both"/>
        <w:rPr>
          <w:rFonts w:ascii="Book Antiqua" w:hAnsi="Book Antiqua"/>
        </w:rPr>
      </w:pPr>
      <w:r w:rsidRPr="00B110AF">
        <w:rPr>
          <w:rFonts w:ascii="Book Antiqua" w:hAnsi="Book Antiqua"/>
        </w:rPr>
        <w:t xml:space="preserve">Adapted from </w:t>
      </w:r>
      <w:r w:rsidR="00805781" w:rsidRPr="00B110AF">
        <w:rPr>
          <w:rFonts w:ascii="Book Antiqua" w:hAnsi="Book Antiqua"/>
          <w:color w:val="000000" w:themeColor="text1"/>
          <w:shd w:val="clear" w:color="auto" w:fill="FFFFFF"/>
        </w:rPr>
        <w:t>American Association for the Study of Liver Diseases</w:t>
      </w:r>
      <w:r w:rsidRPr="00B110AF">
        <w:rPr>
          <w:rFonts w:ascii="Book Antiqua" w:hAnsi="Book Antiqua"/>
          <w:color w:val="000000" w:themeColor="text1"/>
        </w:rPr>
        <w:t>/IDSA guidelines (</w:t>
      </w:r>
      <w:r w:rsidRPr="00B110AF">
        <w:t>https://www.hcvguidelines.org/</w:t>
      </w:r>
      <w:r w:rsidRPr="00B110AF">
        <w:rPr>
          <w:rFonts w:ascii="Book Antiqua" w:hAnsi="Book Antiqua"/>
          <w:color w:val="000000" w:themeColor="text1"/>
        </w:rPr>
        <w:t>)</w:t>
      </w:r>
      <w:r w:rsidR="002E284C" w:rsidRPr="00B110AF">
        <w:rPr>
          <w:rFonts w:ascii="Book Antiqua" w:hAnsi="Book Antiqua"/>
          <w:color w:val="000000" w:themeColor="text1"/>
        </w:rPr>
        <w:t>.</w:t>
      </w:r>
      <w:r w:rsidRPr="00B110AF">
        <w:rPr>
          <w:rFonts w:ascii="Book Antiqua" w:hAnsi="Book Antiqua"/>
        </w:rPr>
        <w:t xml:space="preserve"> </w:t>
      </w:r>
      <w:r w:rsidR="00FF3138" w:rsidRPr="00B110AF">
        <w:rPr>
          <w:rFonts w:ascii="Book Antiqua" w:hAnsi="Book Antiqua"/>
        </w:rPr>
        <w:t xml:space="preserve">CKD: Chronic kidney disease; DAA: Direct-acting antiviral; HIV: Human immunodeficiency virus; HCV: Hepatitis C virus; RBV: Ribavirin; </w:t>
      </w:r>
      <w:r w:rsidR="00137D37" w:rsidRPr="00B110AF">
        <w:rPr>
          <w:rFonts w:ascii="Book Antiqua" w:hAnsi="Book Antiqua"/>
        </w:rPr>
        <w:t>Peg</w:t>
      </w:r>
      <w:r w:rsidR="00FF3138" w:rsidRPr="00B110AF">
        <w:rPr>
          <w:rFonts w:ascii="Book Antiqua" w:hAnsi="Book Antiqua"/>
        </w:rPr>
        <w:t>:  Pegylated interferon.</w:t>
      </w:r>
    </w:p>
    <w:p w14:paraId="6253D596" w14:textId="77777777" w:rsidR="006B7466" w:rsidRPr="00B110AF" w:rsidRDefault="006B7466" w:rsidP="009B7AE2">
      <w:pPr>
        <w:spacing w:line="360" w:lineRule="auto"/>
        <w:jc w:val="both"/>
        <w:rPr>
          <w:rFonts w:ascii="Book Antiqua" w:hAnsi="Book Antiqua"/>
        </w:rPr>
      </w:pPr>
    </w:p>
    <w:p w14:paraId="4535C60A" w14:textId="77777777" w:rsidR="006B7466" w:rsidRPr="00B110AF" w:rsidRDefault="006B7466" w:rsidP="009B7AE2">
      <w:pPr>
        <w:spacing w:line="360" w:lineRule="auto"/>
        <w:jc w:val="both"/>
        <w:rPr>
          <w:rFonts w:ascii="Book Antiqua" w:hAnsi="Book Antiqua"/>
        </w:rPr>
      </w:pPr>
    </w:p>
    <w:p w14:paraId="3AFB52B6" w14:textId="77777777" w:rsidR="006B7466" w:rsidRPr="00B110AF" w:rsidRDefault="006B7466" w:rsidP="009B7AE2">
      <w:pPr>
        <w:spacing w:line="360" w:lineRule="auto"/>
        <w:jc w:val="both"/>
        <w:rPr>
          <w:rFonts w:ascii="Book Antiqua" w:hAnsi="Book Antiqua"/>
        </w:rPr>
      </w:pPr>
    </w:p>
    <w:p w14:paraId="56A0EB3B" w14:textId="77777777" w:rsidR="006B7466" w:rsidRPr="00B110AF" w:rsidRDefault="006B7466" w:rsidP="009B7AE2">
      <w:pPr>
        <w:spacing w:line="360" w:lineRule="auto"/>
        <w:jc w:val="both"/>
        <w:rPr>
          <w:rFonts w:ascii="Book Antiqua" w:hAnsi="Book Antiqua"/>
        </w:rPr>
      </w:pPr>
    </w:p>
    <w:p w14:paraId="766D0B79" w14:textId="77777777" w:rsidR="006B7466" w:rsidRPr="00B110AF" w:rsidRDefault="006B7466" w:rsidP="009B7AE2">
      <w:pPr>
        <w:spacing w:line="360" w:lineRule="auto"/>
        <w:jc w:val="both"/>
        <w:rPr>
          <w:rFonts w:ascii="Book Antiqua" w:hAnsi="Book Antiqua"/>
        </w:rPr>
      </w:pPr>
    </w:p>
    <w:p w14:paraId="505E2761" w14:textId="16E05B2B" w:rsidR="00007767" w:rsidRPr="00B110AF" w:rsidRDefault="00C52875" w:rsidP="009B7AE2">
      <w:pPr>
        <w:spacing w:line="360" w:lineRule="auto"/>
        <w:jc w:val="both"/>
        <w:rPr>
          <w:rFonts w:ascii="Book Antiqua" w:hAnsi="Book Antiqua"/>
          <w:b/>
        </w:rPr>
      </w:pPr>
      <w:r w:rsidRPr="00B110AF">
        <w:rPr>
          <w:rFonts w:ascii="Book Antiqua" w:hAnsi="Book Antiqua"/>
          <w:b/>
        </w:rPr>
        <w:br w:type="page"/>
      </w:r>
      <w:r w:rsidR="006B7466" w:rsidRPr="00B110AF">
        <w:rPr>
          <w:rFonts w:ascii="Book Antiqua" w:hAnsi="Book Antiqua"/>
          <w:b/>
        </w:rPr>
        <w:lastRenderedPageBreak/>
        <w:t xml:space="preserve">Table </w:t>
      </w:r>
      <w:r w:rsidR="001549D4" w:rsidRPr="00B110AF">
        <w:rPr>
          <w:rFonts w:ascii="Book Antiqua" w:hAnsi="Book Antiqua"/>
          <w:b/>
        </w:rPr>
        <w:t>5</w:t>
      </w:r>
      <w:r w:rsidR="00EB57E6" w:rsidRPr="00B110AF">
        <w:rPr>
          <w:rFonts w:ascii="Book Antiqua" w:hAnsi="Book Antiqua"/>
          <w:b/>
        </w:rPr>
        <w:t xml:space="preserve"> </w:t>
      </w:r>
      <w:r w:rsidR="00007767" w:rsidRPr="00B110AF">
        <w:rPr>
          <w:rFonts w:ascii="Book Antiqua" w:hAnsi="Book Antiqua"/>
          <w:b/>
        </w:rPr>
        <w:t>Novel drug treatments for chronic hepatitis D virus</w:t>
      </w:r>
    </w:p>
    <w:tbl>
      <w:tblPr>
        <w:tblpPr w:leftFromText="180" w:rightFromText="180" w:vertAnchor="text" w:horzAnchor="margin" w:tblpXSpec="center" w:tblpY="335"/>
        <w:tblW w:w="10451" w:type="dxa"/>
        <w:tblBorders>
          <w:top w:val="single" w:sz="4" w:space="0" w:color="auto"/>
          <w:bottom w:val="single" w:sz="4" w:space="0" w:color="auto"/>
        </w:tblBorders>
        <w:tblLook w:val="04A0" w:firstRow="1" w:lastRow="0" w:firstColumn="1" w:lastColumn="0" w:noHBand="0" w:noVBand="1"/>
      </w:tblPr>
      <w:tblGrid>
        <w:gridCol w:w="1406"/>
        <w:gridCol w:w="2563"/>
        <w:gridCol w:w="2045"/>
        <w:gridCol w:w="929"/>
        <w:gridCol w:w="3508"/>
      </w:tblGrid>
      <w:tr w:rsidR="00007767" w:rsidRPr="00B110AF" w14:paraId="5EC967E1" w14:textId="77777777" w:rsidTr="00DA40A7">
        <w:trPr>
          <w:trHeight w:val="766"/>
        </w:trPr>
        <w:tc>
          <w:tcPr>
            <w:tcW w:w="0" w:type="auto"/>
            <w:tcBorders>
              <w:bottom w:val="single" w:sz="4" w:space="0" w:color="auto"/>
            </w:tcBorders>
            <w:shd w:val="clear" w:color="auto" w:fill="auto"/>
            <w:hideMark/>
          </w:tcPr>
          <w:p w14:paraId="471988FB" w14:textId="77777777" w:rsidR="00007767" w:rsidRPr="00B110AF" w:rsidRDefault="00007767" w:rsidP="009B7AE2">
            <w:pPr>
              <w:spacing w:line="360" w:lineRule="auto"/>
              <w:jc w:val="both"/>
              <w:rPr>
                <w:rFonts w:ascii="Book Antiqua" w:eastAsia="Times New Roman" w:hAnsi="Book Antiqua"/>
                <w:b/>
                <w:bCs/>
                <w:color w:val="000000"/>
              </w:rPr>
            </w:pPr>
            <w:r w:rsidRPr="00B110AF">
              <w:rPr>
                <w:rFonts w:ascii="Book Antiqua" w:eastAsia="Times New Roman" w:hAnsi="Book Antiqua"/>
                <w:b/>
                <w:bCs/>
                <w:color w:val="000000"/>
              </w:rPr>
              <w:t>Drug</w:t>
            </w:r>
          </w:p>
        </w:tc>
        <w:tc>
          <w:tcPr>
            <w:tcW w:w="0" w:type="auto"/>
            <w:tcBorders>
              <w:bottom w:val="single" w:sz="4" w:space="0" w:color="auto"/>
            </w:tcBorders>
            <w:shd w:val="clear" w:color="auto" w:fill="auto"/>
            <w:hideMark/>
          </w:tcPr>
          <w:p w14:paraId="39A8EFBB" w14:textId="77777777" w:rsidR="00007767" w:rsidRPr="00B110AF" w:rsidRDefault="00007767" w:rsidP="009B7AE2">
            <w:pPr>
              <w:spacing w:line="360" w:lineRule="auto"/>
              <w:jc w:val="both"/>
              <w:rPr>
                <w:rFonts w:ascii="Book Antiqua" w:eastAsia="Times New Roman" w:hAnsi="Book Antiqua"/>
                <w:b/>
                <w:bCs/>
                <w:color w:val="000000"/>
              </w:rPr>
            </w:pPr>
            <w:r w:rsidRPr="00B110AF">
              <w:rPr>
                <w:rFonts w:ascii="Book Antiqua" w:eastAsia="Times New Roman" w:hAnsi="Book Antiqua"/>
                <w:b/>
                <w:bCs/>
                <w:color w:val="000000"/>
              </w:rPr>
              <w:t>Mode of action</w:t>
            </w:r>
          </w:p>
        </w:tc>
        <w:tc>
          <w:tcPr>
            <w:tcW w:w="0" w:type="auto"/>
            <w:tcBorders>
              <w:bottom w:val="single" w:sz="4" w:space="0" w:color="auto"/>
            </w:tcBorders>
            <w:shd w:val="clear" w:color="auto" w:fill="auto"/>
            <w:hideMark/>
          </w:tcPr>
          <w:p w14:paraId="2101BE04" w14:textId="77777777" w:rsidR="00007767" w:rsidRPr="00B110AF" w:rsidRDefault="00007767" w:rsidP="009B7AE2">
            <w:pPr>
              <w:spacing w:line="360" w:lineRule="auto"/>
              <w:jc w:val="both"/>
              <w:rPr>
                <w:rFonts w:ascii="Book Antiqua" w:eastAsia="Times New Roman" w:hAnsi="Book Antiqua"/>
                <w:b/>
                <w:bCs/>
                <w:color w:val="000000"/>
              </w:rPr>
            </w:pPr>
            <w:r w:rsidRPr="00B110AF">
              <w:rPr>
                <w:rFonts w:ascii="Book Antiqua" w:eastAsia="Times New Roman" w:hAnsi="Book Antiqua"/>
                <w:b/>
                <w:bCs/>
                <w:color w:val="000000"/>
              </w:rPr>
              <w:t>Administration route</w:t>
            </w:r>
          </w:p>
        </w:tc>
        <w:tc>
          <w:tcPr>
            <w:tcW w:w="0" w:type="auto"/>
            <w:tcBorders>
              <w:bottom w:val="single" w:sz="4" w:space="0" w:color="auto"/>
            </w:tcBorders>
            <w:shd w:val="clear" w:color="auto" w:fill="auto"/>
            <w:hideMark/>
          </w:tcPr>
          <w:p w14:paraId="5AE35434" w14:textId="77777777" w:rsidR="00007767" w:rsidRPr="00B110AF" w:rsidRDefault="00007767" w:rsidP="009B7AE2">
            <w:pPr>
              <w:spacing w:line="360" w:lineRule="auto"/>
              <w:jc w:val="both"/>
              <w:rPr>
                <w:rFonts w:ascii="Book Antiqua" w:eastAsia="Times New Roman" w:hAnsi="Book Antiqua"/>
                <w:b/>
                <w:bCs/>
                <w:color w:val="000000"/>
              </w:rPr>
            </w:pPr>
            <w:r w:rsidRPr="00B110AF">
              <w:rPr>
                <w:rFonts w:ascii="Book Antiqua" w:eastAsia="Times New Roman" w:hAnsi="Book Antiqua"/>
                <w:b/>
                <w:bCs/>
                <w:color w:val="000000"/>
              </w:rPr>
              <w:t>Phase of study</w:t>
            </w:r>
          </w:p>
        </w:tc>
        <w:tc>
          <w:tcPr>
            <w:tcW w:w="0" w:type="auto"/>
            <w:tcBorders>
              <w:bottom w:val="single" w:sz="4" w:space="0" w:color="auto"/>
            </w:tcBorders>
          </w:tcPr>
          <w:p w14:paraId="5E2223EF" w14:textId="77777777" w:rsidR="00007767" w:rsidRPr="00B110AF" w:rsidRDefault="00007767" w:rsidP="009B7AE2">
            <w:pPr>
              <w:spacing w:line="360" w:lineRule="auto"/>
              <w:jc w:val="both"/>
              <w:rPr>
                <w:rFonts w:ascii="Book Antiqua" w:eastAsia="Times New Roman" w:hAnsi="Book Antiqua"/>
                <w:b/>
                <w:bCs/>
                <w:color w:val="000000"/>
              </w:rPr>
            </w:pPr>
            <w:r w:rsidRPr="00B110AF">
              <w:rPr>
                <w:rFonts w:ascii="Book Antiqua" w:eastAsia="Times New Roman" w:hAnsi="Book Antiqua"/>
                <w:b/>
                <w:bCs/>
                <w:color w:val="000000"/>
              </w:rPr>
              <w:t>Adverse effect</w:t>
            </w:r>
          </w:p>
        </w:tc>
      </w:tr>
      <w:tr w:rsidR="00007767" w:rsidRPr="00B110AF" w14:paraId="29E3FEAB" w14:textId="77777777" w:rsidTr="00DA40A7">
        <w:trPr>
          <w:trHeight w:val="739"/>
        </w:trPr>
        <w:tc>
          <w:tcPr>
            <w:tcW w:w="0" w:type="auto"/>
            <w:vMerge w:val="restart"/>
            <w:tcBorders>
              <w:top w:val="nil"/>
            </w:tcBorders>
            <w:shd w:val="clear" w:color="auto" w:fill="auto"/>
            <w:hideMark/>
          </w:tcPr>
          <w:p w14:paraId="6FA31DB1"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Myrcludex B</w:t>
            </w:r>
          </w:p>
        </w:tc>
        <w:tc>
          <w:tcPr>
            <w:tcW w:w="0" w:type="auto"/>
            <w:tcBorders>
              <w:top w:val="nil"/>
            </w:tcBorders>
            <w:shd w:val="clear" w:color="auto" w:fill="auto"/>
            <w:hideMark/>
          </w:tcPr>
          <w:p w14:paraId="5FB71246"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Interferes with hepatitis D virus entry into hepatocyte</w:t>
            </w:r>
          </w:p>
        </w:tc>
        <w:tc>
          <w:tcPr>
            <w:tcW w:w="0" w:type="auto"/>
            <w:tcBorders>
              <w:top w:val="nil"/>
            </w:tcBorders>
            <w:shd w:val="clear" w:color="auto" w:fill="auto"/>
            <w:hideMark/>
          </w:tcPr>
          <w:p w14:paraId="0D44F4C1" w14:textId="0A53A981"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Subcutaneous, daily for 6 mo</w:t>
            </w:r>
          </w:p>
        </w:tc>
        <w:tc>
          <w:tcPr>
            <w:tcW w:w="0" w:type="auto"/>
            <w:vMerge w:val="restart"/>
            <w:tcBorders>
              <w:top w:val="nil"/>
            </w:tcBorders>
            <w:shd w:val="clear" w:color="auto" w:fill="auto"/>
            <w:hideMark/>
          </w:tcPr>
          <w:p w14:paraId="296E441D"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Ib, IIa</w:t>
            </w:r>
          </w:p>
        </w:tc>
        <w:tc>
          <w:tcPr>
            <w:tcW w:w="0" w:type="auto"/>
            <w:tcBorders>
              <w:top w:val="nil"/>
            </w:tcBorders>
            <w:shd w:val="clear" w:color="auto" w:fill="auto"/>
          </w:tcPr>
          <w:p w14:paraId="0637E8A0" w14:textId="683F5255"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Lipase and amylase elevation in phase I but not in phase II study</w:t>
            </w:r>
          </w:p>
        </w:tc>
      </w:tr>
      <w:tr w:rsidR="00007767" w:rsidRPr="00B110AF" w14:paraId="7873F6F9" w14:textId="77777777" w:rsidTr="00DA40A7">
        <w:trPr>
          <w:trHeight w:val="793"/>
        </w:trPr>
        <w:tc>
          <w:tcPr>
            <w:tcW w:w="0" w:type="auto"/>
            <w:vMerge/>
            <w:vAlign w:val="center"/>
            <w:hideMark/>
          </w:tcPr>
          <w:p w14:paraId="2AADB6F8"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6551218E" w14:textId="289843AF"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through sodium taurocholate cotransporting</w:t>
            </w:r>
          </w:p>
        </w:tc>
        <w:tc>
          <w:tcPr>
            <w:tcW w:w="0" w:type="auto"/>
            <w:shd w:val="clear" w:color="auto" w:fill="auto"/>
            <w:hideMark/>
          </w:tcPr>
          <w:p w14:paraId="74814024" w14:textId="74695AAD"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 pegylated interferon (</w:t>
            </w:r>
            <w:r w:rsidR="00137D37" w:rsidRPr="00B110AF">
              <w:rPr>
                <w:rFonts w:ascii="Book Antiqua" w:eastAsia="Times New Roman" w:hAnsi="Book Antiqua"/>
                <w:color w:val="000000"/>
              </w:rPr>
              <w:t>Peg</w:t>
            </w:r>
            <w:r w:rsidRPr="00B110AF">
              <w:rPr>
                <w:rFonts w:ascii="Book Antiqua" w:eastAsia="Times New Roman" w:hAnsi="Book Antiqua"/>
                <w:color w:val="000000"/>
              </w:rPr>
              <w:t>-IFN)</w:t>
            </w:r>
          </w:p>
        </w:tc>
        <w:tc>
          <w:tcPr>
            <w:tcW w:w="0" w:type="auto"/>
            <w:vMerge/>
            <w:vAlign w:val="center"/>
            <w:hideMark/>
          </w:tcPr>
          <w:p w14:paraId="1D869313"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tcPr>
          <w:p w14:paraId="4EC50C41" w14:textId="61A46F0C"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Elevation of taurine- and glycine-conjugated bile acids without apparent clinical consequences</w:t>
            </w:r>
          </w:p>
        </w:tc>
      </w:tr>
      <w:tr w:rsidR="00007767" w:rsidRPr="00B110AF" w14:paraId="2FAB0D13" w14:textId="77777777" w:rsidTr="00DA40A7">
        <w:trPr>
          <w:trHeight w:val="847"/>
        </w:trPr>
        <w:tc>
          <w:tcPr>
            <w:tcW w:w="0" w:type="auto"/>
            <w:vMerge/>
            <w:vAlign w:val="center"/>
            <w:hideMark/>
          </w:tcPr>
          <w:p w14:paraId="13D694BD"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2A14C7E4"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polypeptide inhibition</w:t>
            </w:r>
          </w:p>
        </w:tc>
        <w:tc>
          <w:tcPr>
            <w:tcW w:w="0" w:type="auto"/>
            <w:shd w:val="clear" w:color="auto" w:fill="auto"/>
            <w:hideMark/>
          </w:tcPr>
          <w:p w14:paraId="7A453643" w14:textId="77777777" w:rsidR="00007767" w:rsidRPr="00B110AF" w:rsidRDefault="00007767" w:rsidP="009B7AE2">
            <w:pPr>
              <w:spacing w:line="360" w:lineRule="auto"/>
              <w:jc w:val="both"/>
              <w:rPr>
                <w:rFonts w:ascii="Book Antiqua" w:eastAsia="Times New Roman" w:hAnsi="Book Antiqua"/>
                <w:color w:val="000000"/>
              </w:rPr>
            </w:pPr>
          </w:p>
        </w:tc>
        <w:tc>
          <w:tcPr>
            <w:tcW w:w="0" w:type="auto"/>
            <w:vMerge/>
            <w:vAlign w:val="center"/>
            <w:hideMark/>
          </w:tcPr>
          <w:p w14:paraId="4C3FB0A2"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tcPr>
          <w:p w14:paraId="42682047" w14:textId="2B256E04"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 xml:space="preserve">Thrombocytopenia, neutropenia, lymphopenia, and eosinophilia: </w:t>
            </w:r>
            <w:r w:rsidR="000C3CB0" w:rsidRPr="00B110AF">
              <w:rPr>
                <w:rFonts w:ascii="Book Antiqua" w:eastAsia="Times New Roman" w:hAnsi="Book Antiqua"/>
                <w:color w:val="000000"/>
              </w:rPr>
              <w:t xml:space="preserve">Generally </w:t>
            </w:r>
            <w:r w:rsidRPr="00B110AF">
              <w:rPr>
                <w:rFonts w:ascii="Book Antiqua" w:eastAsia="Times New Roman" w:hAnsi="Book Antiqua"/>
                <w:color w:val="000000"/>
              </w:rPr>
              <w:t>mild, transient</w:t>
            </w:r>
          </w:p>
        </w:tc>
      </w:tr>
      <w:tr w:rsidR="00007767" w:rsidRPr="00B110AF" w14:paraId="17DCAAEF" w14:textId="77777777" w:rsidTr="00DA40A7">
        <w:trPr>
          <w:trHeight w:val="1211"/>
        </w:trPr>
        <w:tc>
          <w:tcPr>
            <w:tcW w:w="0" w:type="auto"/>
            <w:vMerge w:val="restart"/>
            <w:shd w:val="clear" w:color="auto" w:fill="auto"/>
            <w:hideMark/>
          </w:tcPr>
          <w:p w14:paraId="50215E1B"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Lonafarnib</w:t>
            </w:r>
          </w:p>
        </w:tc>
        <w:tc>
          <w:tcPr>
            <w:tcW w:w="0" w:type="auto"/>
            <w:vMerge w:val="restart"/>
            <w:shd w:val="clear" w:color="auto" w:fill="auto"/>
            <w:hideMark/>
          </w:tcPr>
          <w:p w14:paraId="2B24013C"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Farnesyltransferase inhibitor, inhibits virion assembly</w:t>
            </w:r>
          </w:p>
        </w:tc>
        <w:tc>
          <w:tcPr>
            <w:tcW w:w="0" w:type="auto"/>
            <w:shd w:val="clear" w:color="auto" w:fill="auto"/>
            <w:hideMark/>
          </w:tcPr>
          <w:p w14:paraId="1F5022F5" w14:textId="776F252A" w:rsidR="00007767" w:rsidRPr="00B110AF" w:rsidRDefault="00007767" w:rsidP="002D110B">
            <w:pPr>
              <w:spacing w:line="360" w:lineRule="auto"/>
              <w:jc w:val="both"/>
              <w:rPr>
                <w:rFonts w:ascii="Book Antiqua" w:eastAsia="Times New Roman" w:hAnsi="Book Antiqua"/>
                <w:color w:val="000000"/>
              </w:rPr>
            </w:pPr>
            <w:r w:rsidRPr="00B110AF">
              <w:rPr>
                <w:rFonts w:ascii="Book Antiqua" w:eastAsia="Times New Roman" w:hAnsi="Book Antiqua"/>
                <w:color w:val="000000"/>
              </w:rPr>
              <w:t>Oral, 2 to 12 mo, ± ritonavir</w:t>
            </w:r>
          </w:p>
        </w:tc>
        <w:tc>
          <w:tcPr>
            <w:tcW w:w="0" w:type="auto"/>
            <w:vMerge w:val="restart"/>
            <w:shd w:val="clear" w:color="auto" w:fill="auto"/>
            <w:hideMark/>
          </w:tcPr>
          <w:p w14:paraId="6059C168"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II</w:t>
            </w:r>
          </w:p>
        </w:tc>
        <w:tc>
          <w:tcPr>
            <w:tcW w:w="0" w:type="auto"/>
            <w:shd w:val="clear" w:color="auto" w:fill="auto"/>
          </w:tcPr>
          <w:p w14:paraId="6E5D99A8" w14:textId="2A2DA504"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 xml:space="preserve">Gastrointestinal toxicity (anorexia, nausea with or without vomiting, diarrhea, weight loss): </w:t>
            </w:r>
            <w:r w:rsidR="00FB0C4D" w:rsidRPr="00B110AF">
              <w:rPr>
                <w:rFonts w:ascii="Book Antiqua" w:eastAsia="Times New Roman" w:hAnsi="Book Antiqua"/>
                <w:color w:val="000000"/>
              </w:rPr>
              <w:t xml:space="preserve">Dose </w:t>
            </w:r>
            <w:r w:rsidRPr="00B110AF">
              <w:rPr>
                <w:rFonts w:ascii="Book Antiqua" w:eastAsia="Times New Roman" w:hAnsi="Book Antiqua"/>
                <w:color w:val="000000"/>
              </w:rPr>
              <w:t>dependent and in lower dose cohorts generally mild and well tolerated</w:t>
            </w:r>
          </w:p>
        </w:tc>
      </w:tr>
      <w:tr w:rsidR="00007767" w:rsidRPr="00B110AF" w14:paraId="11295012" w14:textId="77777777" w:rsidTr="00DA40A7">
        <w:trPr>
          <w:trHeight w:val="307"/>
        </w:trPr>
        <w:tc>
          <w:tcPr>
            <w:tcW w:w="0" w:type="auto"/>
            <w:vMerge/>
            <w:vAlign w:val="center"/>
            <w:hideMark/>
          </w:tcPr>
          <w:p w14:paraId="079651B1" w14:textId="77777777" w:rsidR="00007767" w:rsidRPr="00B110AF" w:rsidRDefault="00007767" w:rsidP="009B7AE2">
            <w:pPr>
              <w:spacing w:line="360" w:lineRule="auto"/>
              <w:jc w:val="both"/>
              <w:rPr>
                <w:rFonts w:ascii="Book Antiqua" w:eastAsia="Times New Roman" w:hAnsi="Book Antiqua"/>
                <w:color w:val="000000"/>
              </w:rPr>
            </w:pPr>
          </w:p>
        </w:tc>
        <w:tc>
          <w:tcPr>
            <w:tcW w:w="0" w:type="auto"/>
            <w:vMerge/>
            <w:vAlign w:val="center"/>
            <w:hideMark/>
          </w:tcPr>
          <w:p w14:paraId="2CC8B5FD"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2AFA77B7"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 peg-IFN</w:t>
            </w:r>
          </w:p>
        </w:tc>
        <w:tc>
          <w:tcPr>
            <w:tcW w:w="0" w:type="auto"/>
            <w:vMerge/>
            <w:vAlign w:val="center"/>
            <w:hideMark/>
          </w:tcPr>
          <w:p w14:paraId="65CF61EC" w14:textId="77777777" w:rsidR="00007767" w:rsidRPr="00B110AF" w:rsidRDefault="00007767" w:rsidP="009B7AE2">
            <w:pPr>
              <w:spacing w:line="360" w:lineRule="auto"/>
              <w:jc w:val="both"/>
              <w:rPr>
                <w:rFonts w:ascii="Book Antiqua" w:eastAsia="Times New Roman" w:hAnsi="Book Antiqua"/>
                <w:color w:val="000000"/>
              </w:rPr>
            </w:pPr>
          </w:p>
        </w:tc>
        <w:tc>
          <w:tcPr>
            <w:tcW w:w="0" w:type="auto"/>
          </w:tcPr>
          <w:p w14:paraId="5FEC8EA6" w14:textId="77777777" w:rsidR="00007767" w:rsidRPr="00B110AF" w:rsidRDefault="00007767" w:rsidP="009B7AE2">
            <w:pPr>
              <w:spacing w:line="360" w:lineRule="auto"/>
              <w:jc w:val="both"/>
              <w:rPr>
                <w:rFonts w:ascii="Book Antiqua" w:eastAsia="Times New Roman" w:hAnsi="Book Antiqua"/>
                <w:color w:val="000000"/>
              </w:rPr>
            </w:pPr>
          </w:p>
        </w:tc>
      </w:tr>
      <w:tr w:rsidR="00007767" w:rsidRPr="00B110AF" w14:paraId="0E1E2BB5" w14:textId="77777777" w:rsidTr="00DA40A7">
        <w:trPr>
          <w:trHeight w:val="793"/>
        </w:trPr>
        <w:tc>
          <w:tcPr>
            <w:tcW w:w="0" w:type="auto"/>
            <w:vMerge w:val="restart"/>
            <w:shd w:val="clear" w:color="auto" w:fill="auto"/>
            <w:hideMark/>
          </w:tcPr>
          <w:p w14:paraId="78F18D3D"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Rep-2139-Ca</w:t>
            </w:r>
          </w:p>
        </w:tc>
        <w:tc>
          <w:tcPr>
            <w:tcW w:w="0" w:type="auto"/>
            <w:shd w:val="clear" w:color="auto" w:fill="auto"/>
            <w:hideMark/>
          </w:tcPr>
          <w:p w14:paraId="65C46108"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Nucleic acid polymer, binds with high affinity to</w:t>
            </w:r>
          </w:p>
        </w:tc>
        <w:tc>
          <w:tcPr>
            <w:tcW w:w="0" w:type="auto"/>
            <w:shd w:val="clear" w:color="auto" w:fill="auto"/>
            <w:hideMark/>
          </w:tcPr>
          <w:p w14:paraId="39CB641F" w14:textId="159F1F0D" w:rsidR="00007767" w:rsidRPr="00B110AF" w:rsidRDefault="00007767" w:rsidP="00134D0D">
            <w:pPr>
              <w:spacing w:line="360" w:lineRule="auto"/>
              <w:jc w:val="both"/>
              <w:rPr>
                <w:rFonts w:ascii="Book Antiqua" w:eastAsia="Times New Roman" w:hAnsi="Book Antiqua"/>
                <w:color w:val="000000"/>
              </w:rPr>
            </w:pPr>
            <w:r w:rsidRPr="00B110AF">
              <w:rPr>
                <w:rFonts w:ascii="Book Antiqua" w:eastAsia="Times New Roman" w:hAnsi="Book Antiqua"/>
                <w:color w:val="000000"/>
              </w:rPr>
              <w:t xml:space="preserve">Intravenous infusion, once </w:t>
            </w:r>
            <w:r w:rsidR="005573A0" w:rsidRPr="00B110AF">
              <w:rPr>
                <w:rFonts w:ascii="Book Antiqua" w:eastAsia="Times New Roman" w:hAnsi="Book Antiqua"/>
                <w:color w:val="000000"/>
              </w:rPr>
              <w:t>wk</w:t>
            </w:r>
            <w:r w:rsidRPr="00B110AF">
              <w:rPr>
                <w:rFonts w:ascii="Book Antiqua" w:eastAsia="Times New Roman" w:hAnsi="Book Antiqua"/>
                <w:color w:val="000000"/>
              </w:rPr>
              <w:t>ly</w:t>
            </w:r>
          </w:p>
        </w:tc>
        <w:tc>
          <w:tcPr>
            <w:tcW w:w="0" w:type="auto"/>
            <w:vMerge w:val="restart"/>
            <w:shd w:val="clear" w:color="auto" w:fill="auto"/>
            <w:hideMark/>
          </w:tcPr>
          <w:p w14:paraId="4ACCC889"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II</w:t>
            </w:r>
          </w:p>
        </w:tc>
        <w:tc>
          <w:tcPr>
            <w:tcW w:w="0" w:type="auto"/>
            <w:shd w:val="clear" w:color="auto" w:fill="auto"/>
          </w:tcPr>
          <w:p w14:paraId="2D36105B" w14:textId="69FF3563"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 xml:space="preserve">Hair loss, dysphagia, anorexia, dysgeusia, in hepatitis B study: </w:t>
            </w:r>
            <w:r w:rsidR="001F7A63" w:rsidRPr="00B110AF">
              <w:rPr>
                <w:rFonts w:ascii="Book Antiqua" w:eastAsia="Times New Roman" w:hAnsi="Book Antiqua"/>
                <w:color w:val="000000"/>
              </w:rPr>
              <w:t xml:space="preserve">Related </w:t>
            </w:r>
            <w:r w:rsidRPr="00B110AF">
              <w:rPr>
                <w:rFonts w:ascii="Book Antiqua" w:eastAsia="Times New Roman" w:hAnsi="Book Antiqua"/>
                <w:color w:val="000000"/>
              </w:rPr>
              <w:t>to heavy metal exposure at the trial site</w:t>
            </w:r>
          </w:p>
        </w:tc>
      </w:tr>
      <w:tr w:rsidR="00007767" w:rsidRPr="00B110AF" w14:paraId="69D8E65B" w14:textId="77777777" w:rsidTr="00DA40A7">
        <w:trPr>
          <w:trHeight w:val="793"/>
        </w:trPr>
        <w:tc>
          <w:tcPr>
            <w:tcW w:w="0" w:type="auto"/>
            <w:vMerge/>
            <w:vAlign w:val="center"/>
            <w:hideMark/>
          </w:tcPr>
          <w:p w14:paraId="367F7E85"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54257DE5"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amphipathic proteins, which are required at various</w:t>
            </w:r>
          </w:p>
        </w:tc>
        <w:tc>
          <w:tcPr>
            <w:tcW w:w="0" w:type="auto"/>
            <w:shd w:val="clear" w:color="auto" w:fill="auto"/>
            <w:hideMark/>
          </w:tcPr>
          <w:p w14:paraId="3D5BA244" w14:textId="71398DB5"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for 4</w:t>
            </w:r>
            <w:r w:rsidR="003827A1" w:rsidRPr="00B110AF">
              <w:rPr>
                <w:rFonts w:ascii="Book Antiqua" w:eastAsia="Times New Roman" w:hAnsi="Book Antiqua"/>
                <w:color w:val="000000"/>
              </w:rPr>
              <w:t>-</w:t>
            </w:r>
            <w:r w:rsidRPr="00B110AF">
              <w:rPr>
                <w:rFonts w:ascii="Book Antiqua" w:eastAsia="Times New Roman" w:hAnsi="Book Antiqua"/>
                <w:color w:val="000000"/>
              </w:rPr>
              <w:t>6 mo ± peg-IFN</w:t>
            </w:r>
          </w:p>
        </w:tc>
        <w:tc>
          <w:tcPr>
            <w:tcW w:w="0" w:type="auto"/>
            <w:vMerge/>
            <w:vAlign w:val="center"/>
            <w:hideMark/>
          </w:tcPr>
          <w:p w14:paraId="7F6CF001"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tcPr>
          <w:p w14:paraId="11404662" w14:textId="61B647DA"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Administration route-related side effects: peripheral grade 1 hyperemia, fever, chills, and headache</w:t>
            </w:r>
          </w:p>
        </w:tc>
      </w:tr>
      <w:tr w:rsidR="00007767" w:rsidRPr="00B110AF" w14:paraId="4648DF10" w14:textId="77777777" w:rsidTr="00DA40A7">
        <w:trPr>
          <w:trHeight w:val="622"/>
        </w:trPr>
        <w:tc>
          <w:tcPr>
            <w:tcW w:w="0" w:type="auto"/>
            <w:vMerge/>
            <w:vAlign w:val="center"/>
            <w:hideMark/>
          </w:tcPr>
          <w:p w14:paraId="410A1936" w14:textId="77777777" w:rsidR="00007767" w:rsidRPr="00B110AF"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3B75F287" w14:textId="77777777" w:rsidR="00007767" w:rsidRPr="00B110AF" w:rsidRDefault="00007767" w:rsidP="009B7AE2">
            <w:pPr>
              <w:spacing w:line="360" w:lineRule="auto"/>
              <w:jc w:val="both"/>
              <w:rPr>
                <w:rFonts w:ascii="Book Antiqua" w:eastAsia="Times New Roman" w:hAnsi="Book Antiqua"/>
                <w:color w:val="000000"/>
              </w:rPr>
            </w:pPr>
            <w:r w:rsidRPr="00B110AF">
              <w:rPr>
                <w:rFonts w:ascii="Book Antiqua" w:eastAsia="Times New Roman" w:hAnsi="Book Antiqua"/>
                <w:color w:val="000000"/>
              </w:rPr>
              <w:t>stages of the viral life cycle</w:t>
            </w:r>
          </w:p>
        </w:tc>
        <w:tc>
          <w:tcPr>
            <w:tcW w:w="0" w:type="auto"/>
            <w:shd w:val="clear" w:color="auto" w:fill="auto"/>
            <w:hideMark/>
          </w:tcPr>
          <w:p w14:paraId="36E5EA94" w14:textId="77777777" w:rsidR="00007767" w:rsidRPr="00B110AF" w:rsidRDefault="00007767" w:rsidP="009B7AE2">
            <w:pPr>
              <w:spacing w:line="360" w:lineRule="auto"/>
              <w:jc w:val="both"/>
              <w:rPr>
                <w:rFonts w:ascii="Book Antiqua" w:eastAsia="Times New Roman" w:hAnsi="Book Antiqua"/>
                <w:color w:val="000000"/>
              </w:rPr>
            </w:pPr>
          </w:p>
        </w:tc>
        <w:tc>
          <w:tcPr>
            <w:tcW w:w="0" w:type="auto"/>
            <w:vMerge/>
            <w:vAlign w:val="center"/>
            <w:hideMark/>
          </w:tcPr>
          <w:p w14:paraId="2D64F8D2" w14:textId="77777777" w:rsidR="00007767" w:rsidRPr="00B110AF" w:rsidRDefault="00007767" w:rsidP="009B7AE2">
            <w:pPr>
              <w:spacing w:line="360" w:lineRule="auto"/>
              <w:jc w:val="both"/>
              <w:rPr>
                <w:rFonts w:ascii="Book Antiqua" w:eastAsia="Times New Roman" w:hAnsi="Book Antiqua"/>
                <w:color w:val="000000"/>
              </w:rPr>
            </w:pPr>
          </w:p>
        </w:tc>
        <w:tc>
          <w:tcPr>
            <w:tcW w:w="0" w:type="auto"/>
          </w:tcPr>
          <w:p w14:paraId="15AA6DF4" w14:textId="77777777" w:rsidR="00007767" w:rsidRPr="00B110AF" w:rsidRDefault="00007767" w:rsidP="009B7AE2">
            <w:pPr>
              <w:spacing w:line="360" w:lineRule="auto"/>
              <w:jc w:val="both"/>
              <w:rPr>
                <w:rFonts w:ascii="Book Antiqua" w:eastAsia="Times New Roman" w:hAnsi="Book Antiqua"/>
                <w:color w:val="000000"/>
              </w:rPr>
            </w:pPr>
          </w:p>
        </w:tc>
      </w:tr>
    </w:tbl>
    <w:p w14:paraId="74A25634" w14:textId="6CB8D2CF" w:rsidR="00007767" w:rsidRPr="00B110AF" w:rsidRDefault="00137D37" w:rsidP="009B7AE2">
      <w:pPr>
        <w:spacing w:line="360" w:lineRule="auto"/>
        <w:jc w:val="both"/>
        <w:rPr>
          <w:rFonts w:ascii="Book Antiqua" w:hAnsi="Book Antiqua"/>
        </w:rPr>
      </w:pPr>
      <w:r w:rsidRPr="00B110AF">
        <w:rPr>
          <w:rFonts w:ascii="Book Antiqua" w:hAnsi="Book Antiqua"/>
        </w:rPr>
        <w:t>IFN: Interferon.</w:t>
      </w:r>
    </w:p>
    <w:p w14:paraId="12D21097" w14:textId="72B4D668" w:rsidR="00B110AF" w:rsidRPr="00B110AF" w:rsidRDefault="00B110AF">
      <w:pPr>
        <w:rPr>
          <w:rFonts w:ascii="Book Antiqua" w:hAnsi="Book Antiqua"/>
        </w:rPr>
      </w:pPr>
      <w:r w:rsidRPr="00B110AF">
        <w:rPr>
          <w:rFonts w:ascii="Book Antiqua" w:hAnsi="Book Antiqua"/>
        </w:rPr>
        <w:br w:type="page"/>
      </w:r>
    </w:p>
    <w:p w14:paraId="6E36E1AB" w14:textId="77777777" w:rsidR="00B110AF" w:rsidRPr="00B110AF" w:rsidRDefault="00B110AF" w:rsidP="00B110AF">
      <w:pPr>
        <w:ind w:leftChars="100" w:left="240"/>
        <w:jc w:val="center"/>
        <w:rPr>
          <w:rFonts w:ascii="Book Antiqua" w:hAnsi="Book Antiqua"/>
          <w:lang w:val="pt-BR" w:eastAsia="zh-CN"/>
        </w:rPr>
      </w:pPr>
      <w:bookmarkStart w:id="8" w:name="_Hlk88512952"/>
    </w:p>
    <w:p w14:paraId="4A7C53F5" w14:textId="77777777" w:rsidR="00B110AF" w:rsidRPr="00B110AF" w:rsidRDefault="00B110AF" w:rsidP="00B110AF">
      <w:pPr>
        <w:ind w:leftChars="100" w:left="240"/>
        <w:jc w:val="center"/>
        <w:rPr>
          <w:rFonts w:ascii="Book Antiqua" w:hAnsi="Book Antiqua"/>
          <w:lang w:val="pt-BR" w:eastAsia="zh-CN"/>
        </w:rPr>
      </w:pPr>
    </w:p>
    <w:p w14:paraId="1EADBB24" w14:textId="77777777" w:rsidR="00B110AF" w:rsidRPr="00B110AF" w:rsidRDefault="00B110AF" w:rsidP="00B110AF">
      <w:pPr>
        <w:ind w:leftChars="100" w:left="240"/>
        <w:jc w:val="center"/>
        <w:rPr>
          <w:rFonts w:ascii="Book Antiqua" w:hAnsi="Book Antiqua"/>
          <w:lang w:val="pt-BR" w:eastAsia="zh-CN"/>
        </w:rPr>
      </w:pPr>
    </w:p>
    <w:p w14:paraId="09F12574" w14:textId="77777777" w:rsidR="00B110AF" w:rsidRPr="00B110AF" w:rsidRDefault="00B110AF" w:rsidP="00B110AF">
      <w:pPr>
        <w:ind w:leftChars="100" w:left="240"/>
        <w:jc w:val="center"/>
        <w:rPr>
          <w:rFonts w:ascii="Book Antiqua" w:hAnsi="Book Antiqua"/>
          <w:lang w:val="pt-BR" w:eastAsia="zh-CN"/>
        </w:rPr>
      </w:pPr>
    </w:p>
    <w:p w14:paraId="033690A9" w14:textId="77777777" w:rsidR="00B110AF" w:rsidRPr="00B110AF" w:rsidRDefault="00B110AF" w:rsidP="00B110AF">
      <w:pPr>
        <w:ind w:leftChars="100" w:left="240"/>
        <w:jc w:val="center"/>
        <w:rPr>
          <w:rFonts w:ascii="Book Antiqua" w:hAnsi="Book Antiqua"/>
          <w:lang w:eastAsia="zh-CN"/>
        </w:rPr>
      </w:pPr>
      <w:r w:rsidRPr="00B110AF">
        <w:rPr>
          <w:rFonts w:ascii="Book Antiqua" w:hAnsi="Book Antiqua"/>
          <w:noProof/>
          <w:lang w:eastAsia="zh-CN"/>
        </w:rPr>
        <w:drawing>
          <wp:inline distT="0" distB="0" distL="0" distR="0" wp14:anchorId="242C48C5" wp14:editId="51F06B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585BBD" w14:textId="77777777" w:rsidR="00B110AF" w:rsidRPr="00B110AF" w:rsidRDefault="00B110AF" w:rsidP="00B110AF">
      <w:pPr>
        <w:ind w:leftChars="100" w:left="240"/>
        <w:jc w:val="center"/>
        <w:rPr>
          <w:rFonts w:ascii="Book Antiqua" w:hAnsi="Book Antiqua"/>
          <w:lang w:eastAsia="zh-CN"/>
        </w:rPr>
      </w:pPr>
    </w:p>
    <w:p w14:paraId="5BC45247" w14:textId="77777777" w:rsidR="00B110AF" w:rsidRPr="00B110AF" w:rsidRDefault="00B110AF" w:rsidP="00B110AF">
      <w:pPr>
        <w:autoSpaceDE w:val="0"/>
        <w:autoSpaceDN w:val="0"/>
        <w:adjustRightInd w:val="0"/>
        <w:ind w:leftChars="100" w:left="240"/>
        <w:jc w:val="center"/>
        <w:rPr>
          <w:rFonts w:ascii="Book Antiqua" w:eastAsia="Garamond-Bold" w:hAnsi="Book Antiqua" w:cs="Garamond-Bold"/>
          <w:b/>
          <w:bCs/>
          <w:color w:val="000000"/>
          <w:sz w:val="28"/>
          <w:szCs w:val="28"/>
        </w:rPr>
      </w:pPr>
      <w:r w:rsidRPr="00B110AF">
        <w:rPr>
          <w:rFonts w:ascii="Book Antiqua" w:eastAsia="TimesNewRomanPSMT" w:hAnsi="Book Antiqua" w:cs="TimesNewRomanPSMT"/>
          <w:color w:val="000000"/>
          <w:sz w:val="28"/>
          <w:szCs w:val="28"/>
        </w:rPr>
        <w:t xml:space="preserve">Published by </w:t>
      </w:r>
      <w:r w:rsidRPr="00B110AF">
        <w:rPr>
          <w:rFonts w:ascii="Book Antiqua" w:eastAsia="Garamond-Bold" w:hAnsi="Book Antiqua" w:cs="Garamond-Bold"/>
          <w:b/>
          <w:bCs/>
          <w:color w:val="000000"/>
          <w:sz w:val="28"/>
          <w:szCs w:val="28"/>
        </w:rPr>
        <w:t>Baishideng Publishing Group Inc</w:t>
      </w:r>
    </w:p>
    <w:p w14:paraId="15955EDD" w14:textId="77777777" w:rsidR="00B110AF" w:rsidRPr="00B110AF" w:rsidRDefault="00B110AF" w:rsidP="00B110AF">
      <w:pPr>
        <w:autoSpaceDE w:val="0"/>
        <w:autoSpaceDN w:val="0"/>
        <w:adjustRightInd w:val="0"/>
        <w:ind w:leftChars="100" w:left="240"/>
        <w:jc w:val="center"/>
        <w:rPr>
          <w:rFonts w:ascii="Book Antiqua" w:eastAsia="TimesNewRomanPSMT" w:hAnsi="Book Antiqua" w:cs="Garamond"/>
          <w:color w:val="000000"/>
          <w:sz w:val="28"/>
          <w:szCs w:val="28"/>
        </w:rPr>
      </w:pPr>
      <w:r w:rsidRPr="00B110AF">
        <w:rPr>
          <w:rFonts w:ascii="Book Antiqua" w:eastAsia="TimesNewRomanPSMT" w:hAnsi="Book Antiqua" w:cs="Garamond"/>
          <w:color w:val="000000"/>
          <w:sz w:val="28"/>
          <w:szCs w:val="28"/>
        </w:rPr>
        <w:t>7041 Koll Center Parkway, Suite 160, Pleasanton, CA 94566, USA</w:t>
      </w:r>
    </w:p>
    <w:p w14:paraId="1E64FB6F" w14:textId="77777777" w:rsidR="00B110AF" w:rsidRPr="00B110AF" w:rsidRDefault="00B110AF" w:rsidP="00B110AF">
      <w:pPr>
        <w:autoSpaceDE w:val="0"/>
        <w:autoSpaceDN w:val="0"/>
        <w:adjustRightInd w:val="0"/>
        <w:ind w:leftChars="100" w:left="240"/>
        <w:jc w:val="center"/>
        <w:rPr>
          <w:rFonts w:ascii="Book Antiqua" w:eastAsia="TimesNewRomanPSMT" w:hAnsi="Book Antiqua" w:cs="Garamond"/>
          <w:color w:val="000000"/>
          <w:sz w:val="28"/>
          <w:szCs w:val="28"/>
        </w:rPr>
      </w:pPr>
      <w:r w:rsidRPr="00B110AF">
        <w:rPr>
          <w:rFonts w:ascii="Book Antiqua" w:eastAsia="Garamond-Bold" w:hAnsi="Book Antiqua" w:cs="Garamond-Bold"/>
          <w:b/>
          <w:bCs/>
          <w:color w:val="000000"/>
          <w:sz w:val="28"/>
          <w:szCs w:val="28"/>
        </w:rPr>
        <w:t xml:space="preserve">Telephone: </w:t>
      </w:r>
      <w:r w:rsidRPr="00B110AF">
        <w:rPr>
          <w:rFonts w:ascii="Book Antiqua" w:eastAsia="TimesNewRomanPSMT" w:hAnsi="Book Antiqua" w:cs="Garamond"/>
          <w:color w:val="000000"/>
          <w:sz w:val="28"/>
          <w:szCs w:val="28"/>
        </w:rPr>
        <w:t>+1-925-3991568</w:t>
      </w:r>
    </w:p>
    <w:p w14:paraId="230E9F2D" w14:textId="77777777" w:rsidR="00B110AF" w:rsidRPr="00B110AF" w:rsidRDefault="00B110AF" w:rsidP="00B110AF">
      <w:pPr>
        <w:autoSpaceDE w:val="0"/>
        <w:autoSpaceDN w:val="0"/>
        <w:adjustRightInd w:val="0"/>
        <w:ind w:leftChars="100" w:left="240"/>
        <w:jc w:val="center"/>
        <w:rPr>
          <w:rFonts w:ascii="Book Antiqua" w:eastAsia="TimesNewRomanPSMT" w:hAnsi="Book Antiqua" w:cs="Garamond"/>
          <w:color w:val="D56400"/>
          <w:sz w:val="28"/>
          <w:szCs w:val="28"/>
        </w:rPr>
      </w:pPr>
      <w:r w:rsidRPr="00B110AF">
        <w:rPr>
          <w:rFonts w:ascii="Book Antiqua" w:eastAsia="Garamond-Bold" w:hAnsi="Book Antiqua" w:cs="Garamond-Bold"/>
          <w:b/>
          <w:bCs/>
          <w:color w:val="000000"/>
          <w:sz w:val="28"/>
          <w:szCs w:val="28"/>
        </w:rPr>
        <w:t xml:space="preserve">E-mail: </w:t>
      </w:r>
      <w:r w:rsidRPr="00B110AF">
        <w:rPr>
          <w:rFonts w:ascii="Book Antiqua" w:eastAsia="TimesNewRomanPSMT" w:hAnsi="Book Antiqua" w:cs="Garamond"/>
          <w:color w:val="D56400"/>
          <w:sz w:val="28"/>
          <w:szCs w:val="28"/>
        </w:rPr>
        <w:t>bpgoffice@wjgnet.com</w:t>
      </w:r>
    </w:p>
    <w:p w14:paraId="02FD50A0" w14:textId="77777777" w:rsidR="00B110AF" w:rsidRPr="00B110AF" w:rsidRDefault="00B110AF" w:rsidP="00B110AF">
      <w:pPr>
        <w:autoSpaceDE w:val="0"/>
        <w:autoSpaceDN w:val="0"/>
        <w:adjustRightInd w:val="0"/>
        <w:ind w:leftChars="100" w:left="240"/>
        <w:jc w:val="center"/>
        <w:rPr>
          <w:rFonts w:ascii="Book Antiqua" w:eastAsia="TimesNewRomanPSMT" w:hAnsi="Book Antiqua" w:cs="Garamond"/>
          <w:color w:val="D56400"/>
          <w:sz w:val="28"/>
          <w:szCs w:val="28"/>
        </w:rPr>
      </w:pPr>
      <w:r w:rsidRPr="00B110AF">
        <w:rPr>
          <w:rFonts w:ascii="Book Antiqua" w:eastAsia="Garamond-Bold" w:hAnsi="Book Antiqua" w:cs="Garamond-Bold"/>
          <w:b/>
          <w:bCs/>
          <w:color w:val="000000"/>
          <w:sz w:val="28"/>
          <w:szCs w:val="28"/>
        </w:rPr>
        <w:t xml:space="preserve">Help Desk: </w:t>
      </w:r>
      <w:r w:rsidRPr="00B110AF">
        <w:rPr>
          <w:rFonts w:ascii="Book Antiqua" w:eastAsia="TimesNewRomanPSMT" w:hAnsi="Book Antiqua" w:cs="Garamond"/>
          <w:color w:val="D56400"/>
          <w:sz w:val="28"/>
          <w:szCs w:val="28"/>
        </w:rPr>
        <w:t>https://www.f6publishing.com/helpdesk</w:t>
      </w:r>
    </w:p>
    <w:p w14:paraId="4B0AC458" w14:textId="77777777" w:rsidR="00B110AF" w:rsidRPr="00B110AF" w:rsidRDefault="00B110AF" w:rsidP="00B110AF">
      <w:pPr>
        <w:ind w:leftChars="100" w:left="240"/>
        <w:jc w:val="center"/>
        <w:rPr>
          <w:rFonts w:ascii="Book Antiqua" w:hAnsi="Book Antiqua"/>
          <w:lang w:eastAsia="zh-CN"/>
        </w:rPr>
      </w:pPr>
      <w:r w:rsidRPr="00B110AF">
        <w:rPr>
          <w:rFonts w:ascii="Book Antiqua" w:eastAsia="TimesNewRomanPSMT" w:hAnsi="Book Antiqua" w:cs="Garamond"/>
          <w:color w:val="D56400"/>
          <w:sz w:val="28"/>
          <w:szCs w:val="28"/>
        </w:rPr>
        <w:t>https://www.wjgnet.com</w:t>
      </w:r>
    </w:p>
    <w:p w14:paraId="771B42FA" w14:textId="77777777" w:rsidR="00B110AF" w:rsidRPr="00B110AF" w:rsidRDefault="00B110AF" w:rsidP="00B110AF">
      <w:pPr>
        <w:ind w:leftChars="100" w:left="240"/>
        <w:jc w:val="center"/>
        <w:rPr>
          <w:rFonts w:ascii="Book Antiqua" w:hAnsi="Book Antiqua"/>
          <w:lang w:eastAsia="zh-CN"/>
        </w:rPr>
      </w:pPr>
    </w:p>
    <w:p w14:paraId="6BE56DF3" w14:textId="77777777" w:rsidR="00B110AF" w:rsidRPr="00B110AF" w:rsidRDefault="00B110AF" w:rsidP="00B110AF">
      <w:pPr>
        <w:ind w:leftChars="100" w:left="240"/>
        <w:jc w:val="center"/>
        <w:rPr>
          <w:rFonts w:ascii="Book Antiqua" w:hAnsi="Book Antiqua"/>
          <w:lang w:eastAsia="zh-CN"/>
        </w:rPr>
      </w:pPr>
    </w:p>
    <w:p w14:paraId="5BB7EA4D" w14:textId="77777777" w:rsidR="00B110AF" w:rsidRPr="00B110AF" w:rsidRDefault="00B110AF" w:rsidP="00B110AF">
      <w:pPr>
        <w:ind w:leftChars="100" w:left="240"/>
        <w:jc w:val="center"/>
        <w:rPr>
          <w:rFonts w:ascii="Book Antiqua" w:hAnsi="Book Antiqua"/>
          <w:lang w:eastAsia="zh-CN"/>
        </w:rPr>
      </w:pPr>
    </w:p>
    <w:p w14:paraId="39A482E2" w14:textId="77777777" w:rsidR="00B110AF" w:rsidRPr="00B110AF" w:rsidRDefault="00B110AF" w:rsidP="00B110AF">
      <w:pPr>
        <w:ind w:leftChars="100" w:left="240"/>
        <w:jc w:val="center"/>
        <w:rPr>
          <w:rFonts w:ascii="Book Antiqua" w:hAnsi="Book Antiqua"/>
          <w:lang w:eastAsia="zh-CN"/>
        </w:rPr>
      </w:pPr>
      <w:r w:rsidRPr="00B110AF">
        <w:rPr>
          <w:rFonts w:ascii="Book Antiqua" w:hAnsi="Book Antiqua"/>
          <w:noProof/>
          <w:lang w:eastAsia="zh-CN"/>
        </w:rPr>
        <w:drawing>
          <wp:inline distT="0" distB="0" distL="0" distR="0" wp14:anchorId="0F4BC336" wp14:editId="688CB4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3DFC0E" w14:textId="77777777" w:rsidR="00B110AF" w:rsidRPr="00B110AF" w:rsidRDefault="00B110AF" w:rsidP="00B110AF">
      <w:pPr>
        <w:ind w:leftChars="100" w:left="240"/>
        <w:jc w:val="center"/>
        <w:rPr>
          <w:rFonts w:ascii="Book Antiqua" w:hAnsi="Book Antiqua"/>
          <w:lang w:eastAsia="zh-CN"/>
        </w:rPr>
      </w:pPr>
    </w:p>
    <w:p w14:paraId="1FFB8AC4" w14:textId="77777777" w:rsidR="00B110AF" w:rsidRPr="00B110AF" w:rsidRDefault="00B110AF" w:rsidP="00B110AF">
      <w:pPr>
        <w:ind w:leftChars="100" w:left="240"/>
        <w:jc w:val="center"/>
        <w:rPr>
          <w:rFonts w:ascii="Book Antiqua" w:hAnsi="Book Antiqua"/>
          <w:lang w:eastAsia="zh-CN"/>
        </w:rPr>
      </w:pPr>
    </w:p>
    <w:p w14:paraId="1007476A" w14:textId="77777777" w:rsidR="00B110AF" w:rsidRPr="00B110AF" w:rsidRDefault="00B110AF" w:rsidP="00B110AF">
      <w:pPr>
        <w:ind w:leftChars="100" w:left="240"/>
        <w:jc w:val="center"/>
        <w:rPr>
          <w:rFonts w:ascii="Book Antiqua" w:hAnsi="Book Antiqua"/>
          <w:lang w:eastAsia="zh-CN"/>
        </w:rPr>
      </w:pPr>
    </w:p>
    <w:p w14:paraId="024B688E" w14:textId="77777777" w:rsidR="00B110AF" w:rsidRPr="00B110AF" w:rsidRDefault="00B110AF" w:rsidP="00B110AF">
      <w:pPr>
        <w:ind w:leftChars="100" w:left="240"/>
        <w:jc w:val="center"/>
        <w:rPr>
          <w:rFonts w:ascii="Book Antiqua" w:hAnsi="Book Antiqua"/>
          <w:lang w:eastAsia="zh-CN"/>
        </w:rPr>
      </w:pPr>
    </w:p>
    <w:p w14:paraId="21F6C829" w14:textId="77777777" w:rsidR="00B110AF" w:rsidRPr="00B110AF" w:rsidRDefault="00B110AF" w:rsidP="00B110AF">
      <w:pPr>
        <w:ind w:leftChars="100" w:left="240"/>
        <w:jc w:val="center"/>
        <w:rPr>
          <w:rFonts w:ascii="Book Antiqua" w:hAnsi="Book Antiqua"/>
          <w:lang w:eastAsia="zh-CN"/>
        </w:rPr>
      </w:pPr>
    </w:p>
    <w:p w14:paraId="136985B2" w14:textId="77777777" w:rsidR="00B110AF" w:rsidRPr="00B110AF" w:rsidRDefault="00B110AF" w:rsidP="00B110AF">
      <w:pPr>
        <w:ind w:leftChars="100" w:left="240"/>
        <w:jc w:val="center"/>
        <w:rPr>
          <w:rFonts w:ascii="Book Antiqua" w:hAnsi="Book Antiqua"/>
          <w:lang w:eastAsia="zh-CN"/>
        </w:rPr>
      </w:pPr>
    </w:p>
    <w:p w14:paraId="523ABC01" w14:textId="77777777" w:rsidR="00B110AF" w:rsidRPr="00B110AF" w:rsidRDefault="00B110AF" w:rsidP="00B110AF">
      <w:pPr>
        <w:ind w:leftChars="100" w:left="240"/>
        <w:jc w:val="center"/>
        <w:rPr>
          <w:rFonts w:ascii="Book Antiqua" w:hAnsi="Book Antiqua"/>
          <w:lang w:eastAsia="zh-CN"/>
        </w:rPr>
      </w:pPr>
    </w:p>
    <w:p w14:paraId="324B5100" w14:textId="77777777" w:rsidR="00B110AF" w:rsidRPr="00B110AF" w:rsidRDefault="00B110AF" w:rsidP="00B110AF">
      <w:pPr>
        <w:ind w:leftChars="100" w:left="240"/>
        <w:jc w:val="center"/>
        <w:rPr>
          <w:rFonts w:ascii="Book Antiqua" w:hAnsi="Book Antiqua"/>
          <w:lang w:eastAsia="zh-CN"/>
        </w:rPr>
      </w:pPr>
    </w:p>
    <w:p w14:paraId="0E6F304A" w14:textId="77777777" w:rsidR="00B110AF" w:rsidRPr="00B110AF" w:rsidRDefault="00B110AF" w:rsidP="00B110AF">
      <w:pPr>
        <w:ind w:leftChars="100" w:left="240"/>
        <w:jc w:val="center"/>
        <w:rPr>
          <w:rFonts w:ascii="Book Antiqua" w:hAnsi="Book Antiqua"/>
          <w:lang w:eastAsia="zh-CN"/>
        </w:rPr>
      </w:pPr>
    </w:p>
    <w:p w14:paraId="5A9C3EB4" w14:textId="77777777" w:rsidR="00B110AF" w:rsidRPr="00B110AF" w:rsidRDefault="00B110AF" w:rsidP="00B110AF">
      <w:pPr>
        <w:ind w:leftChars="100" w:left="240"/>
        <w:jc w:val="right"/>
        <w:rPr>
          <w:rFonts w:ascii="Book Antiqua" w:hAnsi="Book Antiqua"/>
          <w:color w:val="000000" w:themeColor="text1"/>
          <w:lang w:eastAsia="zh-CN"/>
        </w:rPr>
      </w:pPr>
    </w:p>
    <w:p w14:paraId="371E6598" w14:textId="77777777" w:rsidR="00B110AF" w:rsidRPr="00763D22" w:rsidRDefault="00B110AF" w:rsidP="00B110AF">
      <w:pPr>
        <w:ind w:leftChars="100" w:left="240"/>
        <w:jc w:val="center"/>
        <w:rPr>
          <w:rFonts w:ascii="Book Antiqua" w:hAnsi="Book Antiqua"/>
          <w:color w:val="000000" w:themeColor="text1"/>
          <w:lang w:eastAsia="zh-CN"/>
        </w:rPr>
      </w:pPr>
      <w:r w:rsidRPr="00B110AF">
        <w:rPr>
          <w:rFonts w:ascii="Book Antiqua" w:eastAsia="BookAntiqua-Bold" w:hAnsi="Book Antiqua" w:cs="BookAntiqua-Bold"/>
          <w:b/>
          <w:bCs/>
          <w:color w:val="000000" w:themeColor="text1"/>
        </w:rPr>
        <w:t>© 2022 Baishideng Publishing Group Inc. All rights reserved.</w:t>
      </w:r>
      <w:r w:rsidRPr="00B110AF">
        <w:rPr>
          <w:rFonts w:ascii="Book Antiqua" w:hAnsi="Book Antiqua"/>
          <w:color w:val="000000" w:themeColor="text1"/>
          <w:lang w:eastAsia="zh-CN"/>
        </w:rPr>
        <w:fldChar w:fldCharType="begin"/>
      </w:r>
      <w:r w:rsidRPr="00B110AF">
        <w:rPr>
          <w:rFonts w:ascii="Book Antiqua" w:hAnsi="Book Antiqua"/>
          <w:color w:val="000000" w:themeColor="text1"/>
          <w:lang w:eastAsia="zh-CN"/>
        </w:rPr>
        <w:instrText xml:space="preserve"> ADDIN EN.REFLIST </w:instrText>
      </w:r>
      <w:r w:rsidRPr="00B110AF">
        <w:rPr>
          <w:rFonts w:ascii="Book Antiqua" w:hAnsi="Book Antiqua"/>
          <w:color w:val="000000" w:themeColor="text1"/>
          <w:lang w:eastAsia="zh-CN"/>
        </w:rPr>
        <w:fldChar w:fldCharType="end"/>
      </w:r>
      <w:bookmarkEnd w:id="8"/>
    </w:p>
    <w:p w14:paraId="1E9250EA" w14:textId="77777777" w:rsidR="00007767" w:rsidRPr="009B7AE2" w:rsidRDefault="00007767" w:rsidP="009B7AE2">
      <w:pPr>
        <w:spacing w:line="360" w:lineRule="auto"/>
        <w:jc w:val="both"/>
        <w:rPr>
          <w:rFonts w:ascii="Book Antiqua" w:hAnsi="Book Antiqua"/>
        </w:rPr>
      </w:pPr>
    </w:p>
    <w:sectPr w:rsidR="00007767" w:rsidRPr="009B7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55EF" w14:textId="77777777" w:rsidR="006A3F68" w:rsidRDefault="006A3F68" w:rsidP="00007767">
      <w:r>
        <w:separator/>
      </w:r>
    </w:p>
  </w:endnote>
  <w:endnote w:type="continuationSeparator" w:id="0">
    <w:p w14:paraId="62E68405" w14:textId="77777777" w:rsidR="006A3F68" w:rsidRDefault="006A3F68" w:rsidP="0000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484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943B84" w14:textId="7F25F064" w:rsidR="003D1C6B" w:rsidRPr="00752D28" w:rsidRDefault="003D1C6B">
            <w:pPr>
              <w:pStyle w:val="a5"/>
              <w:jc w:val="right"/>
              <w:rPr>
                <w:rFonts w:ascii="Book Antiqua" w:hAnsi="Book Antiqua"/>
                <w:sz w:val="24"/>
                <w:szCs w:val="24"/>
              </w:rPr>
            </w:pPr>
            <w:r w:rsidRPr="00752D28">
              <w:rPr>
                <w:rFonts w:ascii="Book Antiqua" w:hAnsi="Book Antiqua"/>
                <w:sz w:val="24"/>
                <w:szCs w:val="24"/>
                <w:lang w:val="zh-CN" w:eastAsia="zh-CN"/>
              </w:rPr>
              <w:t xml:space="preserve"> </w:t>
            </w:r>
            <w:r w:rsidRPr="00752D28">
              <w:rPr>
                <w:rFonts w:ascii="Book Antiqua" w:hAnsi="Book Antiqua"/>
                <w:b/>
                <w:bCs/>
                <w:sz w:val="24"/>
                <w:szCs w:val="24"/>
              </w:rPr>
              <w:fldChar w:fldCharType="begin"/>
            </w:r>
            <w:r w:rsidRPr="00752D28">
              <w:rPr>
                <w:rFonts w:ascii="Book Antiqua" w:hAnsi="Book Antiqua"/>
                <w:b/>
                <w:bCs/>
                <w:sz w:val="24"/>
                <w:szCs w:val="24"/>
              </w:rPr>
              <w:instrText>PAGE</w:instrText>
            </w:r>
            <w:r w:rsidRPr="00752D28">
              <w:rPr>
                <w:rFonts w:ascii="Book Antiqua" w:hAnsi="Book Antiqua"/>
                <w:b/>
                <w:bCs/>
                <w:sz w:val="24"/>
                <w:szCs w:val="24"/>
              </w:rPr>
              <w:fldChar w:fldCharType="separate"/>
            </w:r>
            <w:r w:rsidR="00A549DC">
              <w:rPr>
                <w:rFonts w:ascii="Book Antiqua" w:hAnsi="Book Antiqua"/>
                <w:b/>
                <w:bCs/>
                <w:noProof/>
                <w:sz w:val="24"/>
                <w:szCs w:val="24"/>
              </w:rPr>
              <w:t>51</w:t>
            </w:r>
            <w:r w:rsidRPr="00752D28">
              <w:rPr>
                <w:rFonts w:ascii="Book Antiqua" w:hAnsi="Book Antiqua"/>
                <w:b/>
                <w:bCs/>
                <w:sz w:val="24"/>
                <w:szCs w:val="24"/>
              </w:rPr>
              <w:fldChar w:fldCharType="end"/>
            </w:r>
            <w:r w:rsidRPr="00752D28">
              <w:rPr>
                <w:rFonts w:ascii="Book Antiqua" w:hAnsi="Book Antiqua"/>
                <w:sz w:val="24"/>
                <w:szCs w:val="24"/>
                <w:lang w:val="zh-CN" w:eastAsia="zh-CN"/>
              </w:rPr>
              <w:t xml:space="preserve"> / </w:t>
            </w:r>
            <w:r w:rsidRPr="00752D28">
              <w:rPr>
                <w:rFonts w:ascii="Book Antiqua" w:hAnsi="Book Antiqua"/>
                <w:b/>
                <w:bCs/>
                <w:sz w:val="24"/>
                <w:szCs w:val="24"/>
              </w:rPr>
              <w:fldChar w:fldCharType="begin"/>
            </w:r>
            <w:r w:rsidRPr="00752D28">
              <w:rPr>
                <w:rFonts w:ascii="Book Antiqua" w:hAnsi="Book Antiqua"/>
                <w:b/>
                <w:bCs/>
                <w:sz w:val="24"/>
                <w:szCs w:val="24"/>
              </w:rPr>
              <w:instrText>NUMPAGES</w:instrText>
            </w:r>
            <w:r w:rsidRPr="00752D28">
              <w:rPr>
                <w:rFonts w:ascii="Book Antiqua" w:hAnsi="Book Antiqua"/>
                <w:b/>
                <w:bCs/>
                <w:sz w:val="24"/>
                <w:szCs w:val="24"/>
              </w:rPr>
              <w:fldChar w:fldCharType="separate"/>
            </w:r>
            <w:r w:rsidR="00A549DC">
              <w:rPr>
                <w:rFonts w:ascii="Book Antiqua" w:hAnsi="Book Antiqua"/>
                <w:b/>
                <w:bCs/>
                <w:noProof/>
                <w:sz w:val="24"/>
                <w:szCs w:val="24"/>
              </w:rPr>
              <w:t>68</w:t>
            </w:r>
            <w:r w:rsidRPr="00752D28">
              <w:rPr>
                <w:rFonts w:ascii="Book Antiqua" w:hAnsi="Book Antiqua"/>
                <w:b/>
                <w:bCs/>
                <w:sz w:val="24"/>
                <w:szCs w:val="24"/>
              </w:rPr>
              <w:fldChar w:fldCharType="end"/>
            </w:r>
          </w:p>
        </w:sdtContent>
      </w:sdt>
    </w:sdtContent>
  </w:sdt>
  <w:p w14:paraId="47BC2912" w14:textId="77777777" w:rsidR="003D1C6B" w:rsidRDefault="003D1C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7DEB" w14:textId="77777777" w:rsidR="006A3F68" w:rsidRDefault="006A3F68" w:rsidP="00007767">
      <w:r>
        <w:separator/>
      </w:r>
    </w:p>
  </w:footnote>
  <w:footnote w:type="continuationSeparator" w:id="0">
    <w:p w14:paraId="1544A0DA" w14:textId="77777777" w:rsidR="006A3F68" w:rsidRDefault="006A3F68" w:rsidP="0000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009FC"/>
    <w:multiLevelType w:val="hybridMultilevel"/>
    <w:tmpl w:val="5B0422DA"/>
    <w:lvl w:ilvl="0" w:tplc="598EF1B6">
      <w:start w:val="300"/>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16cid:durableId="948244269">
    <w:abstractNumId w:val="0"/>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2C"/>
    <w:rsid w:val="00007767"/>
    <w:rsid w:val="00010646"/>
    <w:rsid w:val="0001432C"/>
    <w:rsid w:val="000153E7"/>
    <w:rsid w:val="000167FE"/>
    <w:rsid w:val="00021627"/>
    <w:rsid w:val="0002703B"/>
    <w:rsid w:val="0003037F"/>
    <w:rsid w:val="00034B68"/>
    <w:rsid w:val="000352DC"/>
    <w:rsid w:val="0004597D"/>
    <w:rsid w:val="000512E7"/>
    <w:rsid w:val="000622DE"/>
    <w:rsid w:val="000775C2"/>
    <w:rsid w:val="00087E3D"/>
    <w:rsid w:val="00093BB6"/>
    <w:rsid w:val="00096077"/>
    <w:rsid w:val="000C3CB0"/>
    <w:rsid w:val="000C3FDB"/>
    <w:rsid w:val="000D0847"/>
    <w:rsid w:val="000D21DA"/>
    <w:rsid w:val="000E0FBB"/>
    <w:rsid w:val="000E5E32"/>
    <w:rsid w:val="000F1F2C"/>
    <w:rsid w:val="000F2D29"/>
    <w:rsid w:val="000F3E68"/>
    <w:rsid w:val="00103A5E"/>
    <w:rsid w:val="00105EA9"/>
    <w:rsid w:val="0011067C"/>
    <w:rsid w:val="00112A0A"/>
    <w:rsid w:val="00112F32"/>
    <w:rsid w:val="0011414F"/>
    <w:rsid w:val="0011613C"/>
    <w:rsid w:val="001168CD"/>
    <w:rsid w:val="001208D7"/>
    <w:rsid w:val="0012468C"/>
    <w:rsid w:val="0012524D"/>
    <w:rsid w:val="00133FDE"/>
    <w:rsid w:val="00134D0D"/>
    <w:rsid w:val="00137D37"/>
    <w:rsid w:val="00144E5C"/>
    <w:rsid w:val="00144F81"/>
    <w:rsid w:val="00152165"/>
    <w:rsid w:val="0015299D"/>
    <w:rsid w:val="001549D4"/>
    <w:rsid w:val="00164933"/>
    <w:rsid w:val="001676F7"/>
    <w:rsid w:val="00171798"/>
    <w:rsid w:val="00173F8F"/>
    <w:rsid w:val="0017407A"/>
    <w:rsid w:val="00191128"/>
    <w:rsid w:val="001932D9"/>
    <w:rsid w:val="001A3C6C"/>
    <w:rsid w:val="001A61C5"/>
    <w:rsid w:val="001B11AD"/>
    <w:rsid w:val="001B3C5C"/>
    <w:rsid w:val="001B558C"/>
    <w:rsid w:val="001C0C9E"/>
    <w:rsid w:val="001C3454"/>
    <w:rsid w:val="001D0856"/>
    <w:rsid w:val="001D480C"/>
    <w:rsid w:val="001E3A45"/>
    <w:rsid w:val="001F27DF"/>
    <w:rsid w:val="001F7A63"/>
    <w:rsid w:val="00200066"/>
    <w:rsid w:val="00200ADC"/>
    <w:rsid w:val="0020248E"/>
    <w:rsid w:val="002051C1"/>
    <w:rsid w:val="00205DFE"/>
    <w:rsid w:val="0021282F"/>
    <w:rsid w:val="0021587E"/>
    <w:rsid w:val="00224020"/>
    <w:rsid w:val="00226E45"/>
    <w:rsid w:val="00230BBD"/>
    <w:rsid w:val="002313B3"/>
    <w:rsid w:val="0024525E"/>
    <w:rsid w:val="002459F0"/>
    <w:rsid w:val="00256AE4"/>
    <w:rsid w:val="0025762D"/>
    <w:rsid w:val="00263BA7"/>
    <w:rsid w:val="00266941"/>
    <w:rsid w:val="002713D9"/>
    <w:rsid w:val="002714F8"/>
    <w:rsid w:val="00271F21"/>
    <w:rsid w:val="002724EC"/>
    <w:rsid w:val="00280C9D"/>
    <w:rsid w:val="0028461F"/>
    <w:rsid w:val="00291AD9"/>
    <w:rsid w:val="002A0123"/>
    <w:rsid w:val="002B0FBC"/>
    <w:rsid w:val="002B2843"/>
    <w:rsid w:val="002C0836"/>
    <w:rsid w:val="002C10C5"/>
    <w:rsid w:val="002C284C"/>
    <w:rsid w:val="002C31C2"/>
    <w:rsid w:val="002D110B"/>
    <w:rsid w:val="002D26E4"/>
    <w:rsid w:val="002D28A1"/>
    <w:rsid w:val="002D79C9"/>
    <w:rsid w:val="002E284C"/>
    <w:rsid w:val="002E5310"/>
    <w:rsid w:val="002E75B9"/>
    <w:rsid w:val="002F7807"/>
    <w:rsid w:val="003036D7"/>
    <w:rsid w:val="00306C13"/>
    <w:rsid w:val="00314DE1"/>
    <w:rsid w:val="0031612B"/>
    <w:rsid w:val="00320C2E"/>
    <w:rsid w:val="00323869"/>
    <w:rsid w:val="00324AF8"/>
    <w:rsid w:val="00332223"/>
    <w:rsid w:val="0033244A"/>
    <w:rsid w:val="00334421"/>
    <w:rsid w:val="0033674D"/>
    <w:rsid w:val="00336FAD"/>
    <w:rsid w:val="003734FA"/>
    <w:rsid w:val="0037378A"/>
    <w:rsid w:val="0037637E"/>
    <w:rsid w:val="0037730F"/>
    <w:rsid w:val="003827A1"/>
    <w:rsid w:val="00385A90"/>
    <w:rsid w:val="003A05D0"/>
    <w:rsid w:val="003A0AB1"/>
    <w:rsid w:val="003A37E3"/>
    <w:rsid w:val="003A59CE"/>
    <w:rsid w:val="003A6F96"/>
    <w:rsid w:val="003B0F4E"/>
    <w:rsid w:val="003B4165"/>
    <w:rsid w:val="003B4E93"/>
    <w:rsid w:val="003B7190"/>
    <w:rsid w:val="003C0FAC"/>
    <w:rsid w:val="003C58DC"/>
    <w:rsid w:val="003D14C1"/>
    <w:rsid w:val="003D1C6B"/>
    <w:rsid w:val="003D1E2A"/>
    <w:rsid w:val="003D4DA8"/>
    <w:rsid w:val="003D5BB7"/>
    <w:rsid w:val="003D68CC"/>
    <w:rsid w:val="003E0A2A"/>
    <w:rsid w:val="003E26A7"/>
    <w:rsid w:val="003E309E"/>
    <w:rsid w:val="003F0ACF"/>
    <w:rsid w:val="003F59CF"/>
    <w:rsid w:val="00403FD0"/>
    <w:rsid w:val="00404C23"/>
    <w:rsid w:val="004064CD"/>
    <w:rsid w:val="00407D76"/>
    <w:rsid w:val="004108CD"/>
    <w:rsid w:val="00420565"/>
    <w:rsid w:val="004217DC"/>
    <w:rsid w:val="00422DF1"/>
    <w:rsid w:val="004325C9"/>
    <w:rsid w:val="00434816"/>
    <w:rsid w:val="00437444"/>
    <w:rsid w:val="00442BCC"/>
    <w:rsid w:val="00443798"/>
    <w:rsid w:val="004479FD"/>
    <w:rsid w:val="00462550"/>
    <w:rsid w:val="00465E45"/>
    <w:rsid w:val="0046684B"/>
    <w:rsid w:val="00467101"/>
    <w:rsid w:val="0047183C"/>
    <w:rsid w:val="0047475A"/>
    <w:rsid w:val="00482AB4"/>
    <w:rsid w:val="00484DBF"/>
    <w:rsid w:val="00484E75"/>
    <w:rsid w:val="00486638"/>
    <w:rsid w:val="004932D6"/>
    <w:rsid w:val="00493A1F"/>
    <w:rsid w:val="00496374"/>
    <w:rsid w:val="004A213E"/>
    <w:rsid w:val="004B4039"/>
    <w:rsid w:val="004B63B8"/>
    <w:rsid w:val="004C15FD"/>
    <w:rsid w:val="004C1B4A"/>
    <w:rsid w:val="004C3702"/>
    <w:rsid w:val="004C4F9F"/>
    <w:rsid w:val="004C61CD"/>
    <w:rsid w:val="004C6922"/>
    <w:rsid w:val="004C70FC"/>
    <w:rsid w:val="004D39DA"/>
    <w:rsid w:val="004D3D23"/>
    <w:rsid w:val="004E4085"/>
    <w:rsid w:val="004E61CA"/>
    <w:rsid w:val="004F4E61"/>
    <w:rsid w:val="00500E48"/>
    <w:rsid w:val="00501481"/>
    <w:rsid w:val="005047EB"/>
    <w:rsid w:val="00510984"/>
    <w:rsid w:val="00517B1D"/>
    <w:rsid w:val="0052194D"/>
    <w:rsid w:val="00522414"/>
    <w:rsid w:val="00526A66"/>
    <w:rsid w:val="0052743C"/>
    <w:rsid w:val="00531841"/>
    <w:rsid w:val="00532A26"/>
    <w:rsid w:val="00534C28"/>
    <w:rsid w:val="00536D38"/>
    <w:rsid w:val="005379B4"/>
    <w:rsid w:val="005509C5"/>
    <w:rsid w:val="005573A0"/>
    <w:rsid w:val="005646B9"/>
    <w:rsid w:val="00566465"/>
    <w:rsid w:val="00566A41"/>
    <w:rsid w:val="005871BE"/>
    <w:rsid w:val="00587D07"/>
    <w:rsid w:val="0059577B"/>
    <w:rsid w:val="005A4E24"/>
    <w:rsid w:val="005A5C87"/>
    <w:rsid w:val="005A6092"/>
    <w:rsid w:val="005B26C6"/>
    <w:rsid w:val="005B5F8F"/>
    <w:rsid w:val="005B6B13"/>
    <w:rsid w:val="005C296A"/>
    <w:rsid w:val="005C3876"/>
    <w:rsid w:val="005C4B16"/>
    <w:rsid w:val="005C6BF0"/>
    <w:rsid w:val="005D7499"/>
    <w:rsid w:val="005F0E65"/>
    <w:rsid w:val="005F38BA"/>
    <w:rsid w:val="005F4F9E"/>
    <w:rsid w:val="00601B7F"/>
    <w:rsid w:val="006070B0"/>
    <w:rsid w:val="0062029F"/>
    <w:rsid w:val="00620C0B"/>
    <w:rsid w:val="00626B66"/>
    <w:rsid w:val="006319B6"/>
    <w:rsid w:val="00632B74"/>
    <w:rsid w:val="00632C30"/>
    <w:rsid w:val="006415D4"/>
    <w:rsid w:val="00646780"/>
    <w:rsid w:val="0065166D"/>
    <w:rsid w:val="00653FF2"/>
    <w:rsid w:val="006604E9"/>
    <w:rsid w:val="00662627"/>
    <w:rsid w:val="00663E46"/>
    <w:rsid w:val="006652A3"/>
    <w:rsid w:val="006652FC"/>
    <w:rsid w:val="00665DFA"/>
    <w:rsid w:val="0067001D"/>
    <w:rsid w:val="006713DE"/>
    <w:rsid w:val="006846CE"/>
    <w:rsid w:val="00687396"/>
    <w:rsid w:val="00691A48"/>
    <w:rsid w:val="00691E73"/>
    <w:rsid w:val="006925BF"/>
    <w:rsid w:val="00693815"/>
    <w:rsid w:val="006A3F68"/>
    <w:rsid w:val="006A5928"/>
    <w:rsid w:val="006B09C5"/>
    <w:rsid w:val="006B141C"/>
    <w:rsid w:val="006B4FD3"/>
    <w:rsid w:val="006B7466"/>
    <w:rsid w:val="006C456F"/>
    <w:rsid w:val="006D545B"/>
    <w:rsid w:val="006D752E"/>
    <w:rsid w:val="00704B77"/>
    <w:rsid w:val="00705F39"/>
    <w:rsid w:val="0071302C"/>
    <w:rsid w:val="00713F11"/>
    <w:rsid w:val="00714EB3"/>
    <w:rsid w:val="00727473"/>
    <w:rsid w:val="00727B5B"/>
    <w:rsid w:val="00730C19"/>
    <w:rsid w:val="007320B1"/>
    <w:rsid w:val="00732576"/>
    <w:rsid w:val="00751AFD"/>
    <w:rsid w:val="00752656"/>
    <w:rsid w:val="00752D28"/>
    <w:rsid w:val="00752DC8"/>
    <w:rsid w:val="007616F2"/>
    <w:rsid w:val="00762F24"/>
    <w:rsid w:val="00763697"/>
    <w:rsid w:val="00767A3A"/>
    <w:rsid w:val="00784A99"/>
    <w:rsid w:val="00790309"/>
    <w:rsid w:val="007911C3"/>
    <w:rsid w:val="007A0667"/>
    <w:rsid w:val="007A0DEC"/>
    <w:rsid w:val="007A4F5C"/>
    <w:rsid w:val="007A65DC"/>
    <w:rsid w:val="007B3E03"/>
    <w:rsid w:val="007B4839"/>
    <w:rsid w:val="007B53C5"/>
    <w:rsid w:val="007B6EF6"/>
    <w:rsid w:val="007C5163"/>
    <w:rsid w:val="007C7911"/>
    <w:rsid w:val="007D5CD2"/>
    <w:rsid w:val="007D643A"/>
    <w:rsid w:val="007F15C1"/>
    <w:rsid w:val="007F45BC"/>
    <w:rsid w:val="007F6041"/>
    <w:rsid w:val="0080210A"/>
    <w:rsid w:val="0080313D"/>
    <w:rsid w:val="00805781"/>
    <w:rsid w:val="00807E50"/>
    <w:rsid w:val="008201DA"/>
    <w:rsid w:val="0082427B"/>
    <w:rsid w:val="008316AE"/>
    <w:rsid w:val="00833049"/>
    <w:rsid w:val="00834063"/>
    <w:rsid w:val="00836BB3"/>
    <w:rsid w:val="00843A73"/>
    <w:rsid w:val="0085140A"/>
    <w:rsid w:val="008539BD"/>
    <w:rsid w:val="0085450E"/>
    <w:rsid w:val="00855D89"/>
    <w:rsid w:val="0086389A"/>
    <w:rsid w:val="008650F2"/>
    <w:rsid w:val="00875B68"/>
    <w:rsid w:val="008800A9"/>
    <w:rsid w:val="0088183D"/>
    <w:rsid w:val="00883D0B"/>
    <w:rsid w:val="00884366"/>
    <w:rsid w:val="008966AE"/>
    <w:rsid w:val="008A4EDB"/>
    <w:rsid w:val="008A7D62"/>
    <w:rsid w:val="008B08B5"/>
    <w:rsid w:val="008B090E"/>
    <w:rsid w:val="008C197B"/>
    <w:rsid w:val="008D3D0E"/>
    <w:rsid w:val="008D4956"/>
    <w:rsid w:val="008E226C"/>
    <w:rsid w:val="008F4591"/>
    <w:rsid w:val="008F4851"/>
    <w:rsid w:val="008F4B89"/>
    <w:rsid w:val="00900D3E"/>
    <w:rsid w:val="00907AFF"/>
    <w:rsid w:val="00911A9A"/>
    <w:rsid w:val="009126FA"/>
    <w:rsid w:val="00924B37"/>
    <w:rsid w:val="009356F3"/>
    <w:rsid w:val="00940625"/>
    <w:rsid w:val="009428A3"/>
    <w:rsid w:val="00946362"/>
    <w:rsid w:val="00946CF5"/>
    <w:rsid w:val="009526F4"/>
    <w:rsid w:val="00954480"/>
    <w:rsid w:val="009609EA"/>
    <w:rsid w:val="0096235B"/>
    <w:rsid w:val="00964C56"/>
    <w:rsid w:val="009655A7"/>
    <w:rsid w:val="00967309"/>
    <w:rsid w:val="00970DCB"/>
    <w:rsid w:val="00981C17"/>
    <w:rsid w:val="00994C07"/>
    <w:rsid w:val="009951EA"/>
    <w:rsid w:val="00995418"/>
    <w:rsid w:val="009961C8"/>
    <w:rsid w:val="009A428B"/>
    <w:rsid w:val="009B1529"/>
    <w:rsid w:val="009B3615"/>
    <w:rsid w:val="009B6AC4"/>
    <w:rsid w:val="009B7AE2"/>
    <w:rsid w:val="009B7DF1"/>
    <w:rsid w:val="009C3FDB"/>
    <w:rsid w:val="009D51BD"/>
    <w:rsid w:val="009D663A"/>
    <w:rsid w:val="009F5B87"/>
    <w:rsid w:val="00A02F0A"/>
    <w:rsid w:val="00A10C4D"/>
    <w:rsid w:val="00A265E6"/>
    <w:rsid w:val="00A27DB6"/>
    <w:rsid w:val="00A3616B"/>
    <w:rsid w:val="00A364B2"/>
    <w:rsid w:val="00A40DF8"/>
    <w:rsid w:val="00A549DC"/>
    <w:rsid w:val="00A60AEF"/>
    <w:rsid w:val="00A6535F"/>
    <w:rsid w:val="00A66197"/>
    <w:rsid w:val="00A70742"/>
    <w:rsid w:val="00A7772B"/>
    <w:rsid w:val="00A77992"/>
    <w:rsid w:val="00A77B3E"/>
    <w:rsid w:val="00A80AD9"/>
    <w:rsid w:val="00A92D6D"/>
    <w:rsid w:val="00A9313E"/>
    <w:rsid w:val="00A956D4"/>
    <w:rsid w:val="00A95771"/>
    <w:rsid w:val="00A95B13"/>
    <w:rsid w:val="00AA11EE"/>
    <w:rsid w:val="00AA25BE"/>
    <w:rsid w:val="00AA3BA9"/>
    <w:rsid w:val="00AA6BEE"/>
    <w:rsid w:val="00AB1F93"/>
    <w:rsid w:val="00AB3BC3"/>
    <w:rsid w:val="00AB708B"/>
    <w:rsid w:val="00AC0002"/>
    <w:rsid w:val="00AD4F2F"/>
    <w:rsid w:val="00AD6459"/>
    <w:rsid w:val="00AE0008"/>
    <w:rsid w:val="00AE7ED9"/>
    <w:rsid w:val="00AF2238"/>
    <w:rsid w:val="00AF5C8F"/>
    <w:rsid w:val="00B05C2C"/>
    <w:rsid w:val="00B06F4C"/>
    <w:rsid w:val="00B07A10"/>
    <w:rsid w:val="00B105F9"/>
    <w:rsid w:val="00B110AF"/>
    <w:rsid w:val="00B13AAC"/>
    <w:rsid w:val="00B17FD7"/>
    <w:rsid w:val="00B20166"/>
    <w:rsid w:val="00B20957"/>
    <w:rsid w:val="00B2102D"/>
    <w:rsid w:val="00B2180F"/>
    <w:rsid w:val="00B30391"/>
    <w:rsid w:val="00B32EA3"/>
    <w:rsid w:val="00B36C70"/>
    <w:rsid w:val="00B4578D"/>
    <w:rsid w:val="00B46945"/>
    <w:rsid w:val="00B5160D"/>
    <w:rsid w:val="00B56C45"/>
    <w:rsid w:val="00B66831"/>
    <w:rsid w:val="00B702F9"/>
    <w:rsid w:val="00B734BC"/>
    <w:rsid w:val="00B8060F"/>
    <w:rsid w:val="00B85681"/>
    <w:rsid w:val="00B8597F"/>
    <w:rsid w:val="00B8657F"/>
    <w:rsid w:val="00BA0FA5"/>
    <w:rsid w:val="00BA35DD"/>
    <w:rsid w:val="00BA6401"/>
    <w:rsid w:val="00BA7456"/>
    <w:rsid w:val="00BB1F7B"/>
    <w:rsid w:val="00BB4D3F"/>
    <w:rsid w:val="00BC1090"/>
    <w:rsid w:val="00BD07B6"/>
    <w:rsid w:val="00BD1E59"/>
    <w:rsid w:val="00BD579D"/>
    <w:rsid w:val="00C02A82"/>
    <w:rsid w:val="00C0316B"/>
    <w:rsid w:val="00C06841"/>
    <w:rsid w:val="00C11534"/>
    <w:rsid w:val="00C17AAC"/>
    <w:rsid w:val="00C17F3E"/>
    <w:rsid w:val="00C229B2"/>
    <w:rsid w:val="00C2621A"/>
    <w:rsid w:val="00C31197"/>
    <w:rsid w:val="00C3274B"/>
    <w:rsid w:val="00C340B1"/>
    <w:rsid w:val="00C400C5"/>
    <w:rsid w:val="00C42192"/>
    <w:rsid w:val="00C43630"/>
    <w:rsid w:val="00C449FB"/>
    <w:rsid w:val="00C458F1"/>
    <w:rsid w:val="00C51652"/>
    <w:rsid w:val="00C52875"/>
    <w:rsid w:val="00C52FCC"/>
    <w:rsid w:val="00C62DFA"/>
    <w:rsid w:val="00C7093C"/>
    <w:rsid w:val="00C71E65"/>
    <w:rsid w:val="00C749A8"/>
    <w:rsid w:val="00C75ACD"/>
    <w:rsid w:val="00C9415B"/>
    <w:rsid w:val="00C96838"/>
    <w:rsid w:val="00CA2A55"/>
    <w:rsid w:val="00CA2AD9"/>
    <w:rsid w:val="00CB2381"/>
    <w:rsid w:val="00CC26D9"/>
    <w:rsid w:val="00CD28FA"/>
    <w:rsid w:val="00CD2EB5"/>
    <w:rsid w:val="00CD5716"/>
    <w:rsid w:val="00CE4FE5"/>
    <w:rsid w:val="00CE6320"/>
    <w:rsid w:val="00CE6A6D"/>
    <w:rsid w:val="00CE6C4D"/>
    <w:rsid w:val="00CF3E55"/>
    <w:rsid w:val="00CF78E7"/>
    <w:rsid w:val="00D026A2"/>
    <w:rsid w:val="00D165E7"/>
    <w:rsid w:val="00D167CA"/>
    <w:rsid w:val="00D207DB"/>
    <w:rsid w:val="00D30679"/>
    <w:rsid w:val="00D32F4F"/>
    <w:rsid w:val="00D34645"/>
    <w:rsid w:val="00D426EE"/>
    <w:rsid w:val="00D428F6"/>
    <w:rsid w:val="00D46DCF"/>
    <w:rsid w:val="00D521BF"/>
    <w:rsid w:val="00D634EB"/>
    <w:rsid w:val="00D66B12"/>
    <w:rsid w:val="00D807DC"/>
    <w:rsid w:val="00D83C1A"/>
    <w:rsid w:val="00D85639"/>
    <w:rsid w:val="00D86146"/>
    <w:rsid w:val="00D87F88"/>
    <w:rsid w:val="00D9093B"/>
    <w:rsid w:val="00DA40A7"/>
    <w:rsid w:val="00DA48E8"/>
    <w:rsid w:val="00DB7616"/>
    <w:rsid w:val="00DC4EFA"/>
    <w:rsid w:val="00DE2108"/>
    <w:rsid w:val="00DE4EB9"/>
    <w:rsid w:val="00DE5B24"/>
    <w:rsid w:val="00DF01F4"/>
    <w:rsid w:val="00DF0469"/>
    <w:rsid w:val="00DF11FF"/>
    <w:rsid w:val="00E00358"/>
    <w:rsid w:val="00E02051"/>
    <w:rsid w:val="00E17057"/>
    <w:rsid w:val="00E2245D"/>
    <w:rsid w:val="00E24D94"/>
    <w:rsid w:val="00E37BCE"/>
    <w:rsid w:val="00E44346"/>
    <w:rsid w:val="00E450FC"/>
    <w:rsid w:val="00E453BA"/>
    <w:rsid w:val="00E50825"/>
    <w:rsid w:val="00E50F74"/>
    <w:rsid w:val="00E57FF4"/>
    <w:rsid w:val="00E61808"/>
    <w:rsid w:val="00E62E15"/>
    <w:rsid w:val="00E644C9"/>
    <w:rsid w:val="00E66048"/>
    <w:rsid w:val="00E73481"/>
    <w:rsid w:val="00E7697C"/>
    <w:rsid w:val="00E80935"/>
    <w:rsid w:val="00E90E1D"/>
    <w:rsid w:val="00E97580"/>
    <w:rsid w:val="00EA0C89"/>
    <w:rsid w:val="00EA12C5"/>
    <w:rsid w:val="00EA2C5C"/>
    <w:rsid w:val="00EA33EB"/>
    <w:rsid w:val="00EB40D0"/>
    <w:rsid w:val="00EB57E6"/>
    <w:rsid w:val="00EC03CA"/>
    <w:rsid w:val="00EC50E2"/>
    <w:rsid w:val="00ED254A"/>
    <w:rsid w:val="00EE2441"/>
    <w:rsid w:val="00EE5BB7"/>
    <w:rsid w:val="00EE6295"/>
    <w:rsid w:val="00EE7884"/>
    <w:rsid w:val="00EF3E91"/>
    <w:rsid w:val="00EF4693"/>
    <w:rsid w:val="00EF5BB4"/>
    <w:rsid w:val="00F023CC"/>
    <w:rsid w:val="00F05B26"/>
    <w:rsid w:val="00F10EBD"/>
    <w:rsid w:val="00F1232E"/>
    <w:rsid w:val="00F25FF9"/>
    <w:rsid w:val="00F30729"/>
    <w:rsid w:val="00F314D8"/>
    <w:rsid w:val="00F40381"/>
    <w:rsid w:val="00F46769"/>
    <w:rsid w:val="00F47C06"/>
    <w:rsid w:val="00F47FE2"/>
    <w:rsid w:val="00F53134"/>
    <w:rsid w:val="00F57072"/>
    <w:rsid w:val="00F57D7A"/>
    <w:rsid w:val="00F6256E"/>
    <w:rsid w:val="00F67588"/>
    <w:rsid w:val="00F72BCF"/>
    <w:rsid w:val="00F84331"/>
    <w:rsid w:val="00F927B9"/>
    <w:rsid w:val="00F93827"/>
    <w:rsid w:val="00F965B3"/>
    <w:rsid w:val="00FA10B0"/>
    <w:rsid w:val="00FA56E5"/>
    <w:rsid w:val="00FA7CDE"/>
    <w:rsid w:val="00FB0C4D"/>
    <w:rsid w:val="00FB6B3D"/>
    <w:rsid w:val="00FC10AC"/>
    <w:rsid w:val="00FC300E"/>
    <w:rsid w:val="00FC5546"/>
    <w:rsid w:val="00FE132A"/>
    <w:rsid w:val="00FE3D62"/>
    <w:rsid w:val="00FF3138"/>
    <w:rsid w:val="00FF3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7DF41"/>
  <w15:docId w15:val="{7A3AE802-309C-43BA-B2AE-2DDAABD6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E6180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A428B"/>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9A428B"/>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9A428B"/>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9A428B"/>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9A428B"/>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7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7767"/>
    <w:rPr>
      <w:sz w:val="18"/>
      <w:szCs w:val="18"/>
    </w:rPr>
  </w:style>
  <w:style w:type="paragraph" w:styleId="a5">
    <w:name w:val="footer"/>
    <w:basedOn w:val="a"/>
    <w:link w:val="a6"/>
    <w:uiPriority w:val="99"/>
    <w:unhideWhenUsed/>
    <w:rsid w:val="00007767"/>
    <w:pPr>
      <w:tabs>
        <w:tab w:val="center" w:pos="4153"/>
        <w:tab w:val="right" w:pos="8306"/>
      </w:tabs>
      <w:snapToGrid w:val="0"/>
    </w:pPr>
    <w:rPr>
      <w:sz w:val="18"/>
      <w:szCs w:val="18"/>
    </w:rPr>
  </w:style>
  <w:style w:type="character" w:customStyle="1" w:styleId="a6">
    <w:name w:val="页脚 字符"/>
    <w:basedOn w:val="a0"/>
    <w:link w:val="a5"/>
    <w:uiPriority w:val="99"/>
    <w:rsid w:val="00007767"/>
    <w:rPr>
      <w:sz w:val="18"/>
      <w:szCs w:val="18"/>
    </w:rPr>
  </w:style>
  <w:style w:type="table" w:customStyle="1" w:styleId="TableGrid1">
    <w:name w:val="Table Grid1"/>
    <w:basedOn w:val="a1"/>
    <w:uiPriority w:val="59"/>
    <w:rsid w:val="00007767"/>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07767"/>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nhideWhenUsed/>
    <w:rsid w:val="00007767"/>
    <w:rPr>
      <w:color w:val="0000FF" w:themeColor="hyperlink"/>
      <w:u w:val="single"/>
    </w:rPr>
  </w:style>
  <w:style w:type="character" w:customStyle="1" w:styleId="10">
    <w:name w:val="标题 1 字符"/>
    <w:basedOn w:val="a0"/>
    <w:link w:val="1"/>
    <w:uiPriority w:val="9"/>
    <w:rsid w:val="00E61808"/>
    <w:rPr>
      <w:rFonts w:asciiTheme="majorHAnsi" w:eastAsiaTheme="majorEastAsia" w:hAnsiTheme="majorHAnsi" w:cstheme="majorBidi"/>
      <w:color w:val="365F91" w:themeColor="accent1" w:themeShade="BF"/>
      <w:sz w:val="32"/>
      <w:szCs w:val="32"/>
    </w:rPr>
  </w:style>
  <w:style w:type="paragraph" w:styleId="a9">
    <w:name w:val="annotation text"/>
    <w:basedOn w:val="a"/>
    <w:link w:val="aa"/>
    <w:uiPriority w:val="99"/>
    <w:unhideWhenUsed/>
    <w:rsid w:val="00E61808"/>
    <w:pPr>
      <w:spacing w:after="160"/>
    </w:pPr>
    <w:rPr>
      <w:rFonts w:asciiTheme="minorHAnsi" w:hAnsiTheme="minorHAnsi" w:cstheme="minorBidi"/>
      <w:sz w:val="20"/>
      <w:szCs w:val="20"/>
    </w:rPr>
  </w:style>
  <w:style w:type="character" w:customStyle="1" w:styleId="aa">
    <w:name w:val="批注文字 字符"/>
    <w:basedOn w:val="a0"/>
    <w:link w:val="a9"/>
    <w:uiPriority w:val="99"/>
    <w:rsid w:val="00E61808"/>
    <w:rPr>
      <w:rFonts w:asciiTheme="minorHAnsi" w:hAnsiTheme="minorHAnsi" w:cstheme="minorBidi"/>
    </w:rPr>
  </w:style>
  <w:style w:type="character" w:customStyle="1" w:styleId="authors-list-item2">
    <w:name w:val="authors-list-item2"/>
    <w:basedOn w:val="a0"/>
    <w:rsid w:val="00E61808"/>
  </w:style>
  <w:style w:type="paragraph" w:customStyle="1" w:styleId="EndNoteBibliographyTitle">
    <w:name w:val="EndNote Bibliography Title"/>
    <w:basedOn w:val="a"/>
    <w:link w:val="EndNoteBibliographyTitleChar"/>
    <w:rsid w:val="00E61808"/>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E61808"/>
    <w:rPr>
      <w:rFonts w:ascii="Calibri" w:hAnsi="Calibri" w:cs="Calibri"/>
      <w:noProof/>
      <w:sz w:val="22"/>
      <w:szCs w:val="22"/>
    </w:rPr>
  </w:style>
  <w:style w:type="paragraph" w:customStyle="1" w:styleId="EndNoteBibliography">
    <w:name w:val="EndNote Bibliography"/>
    <w:basedOn w:val="a"/>
    <w:link w:val="EndNoteBibliographyChar"/>
    <w:rsid w:val="00E61808"/>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E61808"/>
    <w:rPr>
      <w:rFonts w:ascii="Calibri" w:hAnsi="Calibri" w:cs="Calibri"/>
      <w:noProof/>
      <w:sz w:val="22"/>
      <w:szCs w:val="22"/>
    </w:rPr>
  </w:style>
  <w:style w:type="character" w:styleId="ab">
    <w:name w:val="annotation reference"/>
    <w:basedOn w:val="a0"/>
    <w:uiPriority w:val="99"/>
    <w:semiHidden/>
    <w:unhideWhenUsed/>
    <w:rsid w:val="00E61808"/>
    <w:rPr>
      <w:sz w:val="16"/>
      <w:szCs w:val="16"/>
    </w:rPr>
  </w:style>
  <w:style w:type="paragraph" w:styleId="ac">
    <w:name w:val="Balloon Text"/>
    <w:basedOn w:val="a"/>
    <w:link w:val="ad"/>
    <w:uiPriority w:val="99"/>
    <w:semiHidden/>
    <w:unhideWhenUsed/>
    <w:rsid w:val="00E61808"/>
    <w:rPr>
      <w:rFonts w:ascii="Segoe UI" w:hAnsi="Segoe UI" w:cs="Segoe UI"/>
      <w:sz w:val="18"/>
      <w:szCs w:val="18"/>
    </w:rPr>
  </w:style>
  <w:style w:type="character" w:customStyle="1" w:styleId="ad">
    <w:name w:val="批注框文本 字符"/>
    <w:basedOn w:val="a0"/>
    <w:link w:val="ac"/>
    <w:uiPriority w:val="99"/>
    <w:semiHidden/>
    <w:rsid w:val="00E61808"/>
    <w:rPr>
      <w:rFonts w:ascii="Segoe UI" w:hAnsi="Segoe UI" w:cs="Segoe UI"/>
      <w:sz w:val="18"/>
      <w:szCs w:val="18"/>
    </w:rPr>
  </w:style>
  <w:style w:type="character" w:styleId="ae">
    <w:name w:val="Strong"/>
    <w:basedOn w:val="a0"/>
    <w:uiPriority w:val="22"/>
    <w:qFormat/>
    <w:rsid w:val="00E61808"/>
    <w:rPr>
      <w:b/>
      <w:bCs/>
    </w:rPr>
  </w:style>
  <w:style w:type="paragraph" w:styleId="af">
    <w:name w:val="annotation subject"/>
    <w:basedOn w:val="a9"/>
    <w:next w:val="a9"/>
    <w:link w:val="af0"/>
    <w:semiHidden/>
    <w:unhideWhenUsed/>
    <w:rsid w:val="006604E9"/>
    <w:pPr>
      <w:spacing w:after="0"/>
    </w:pPr>
    <w:rPr>
      <w:rFonts w:ascii="Times New Roman" w:hAnsi="Times New Roman" w:cs="Times New Roman"/>
      <w:b/>
      <w:bCs/>
      <w:sz w:val="24"/>
      <w:szCs w:val="24"/>
    </w:rPr>
  </w:style>
  <w:style w:type="character" w:customStyle="1" w:styleId="af0">
    <w:name w:val="批注主题 字符"/>
    <w:basedOn w:val="aa"/>
    <w:link w:val="af"/>
    <w:semiHidden/>
    <w:rsid w:val="006604E9"/>
    <w:rPr>
      <w:rFonts w:asciiTheme="minorHAnsi" w:hAnsiTheme="minorHAnsi" w:cstheme="minorBidi"/>
      <w:b/>
      <w:bCs/>
      <w:sz w:val="24"/>
      <w:szCs w:val="24"/>
    </w:rPr>
  </w:style>
  <w:style w:type="paragraph" w:styleId="af1">
    <w:name w:val="List Paragraph"/>
    <w:basedOn w:val="a"/>
    <w:uiPriority w:val="34"/>
    <w:qFormat/>
    <w:rsid w:val="006604E9"/>
    <w:pPr>
      <w:spacing w:after="200" w:line="276" w:lineRule="auto"/>
      <w:ind w:firstLineChars="200" w:firstLine="420"/>
    </w:pPr>
    <w:rPr>
      <w:rFonts w:ascii="Calibri" w:eastAsia="宋体" w:hAnsi="Calibri"/>
      <w:sz w:val="22"/>
      <w:szCs w:val="22"/>
      <w:lang w:val="en-GB"/>
    </w:rPr>
  </w:style>
  <w:style w:type="character" w:customStyle="1" w:styleId="20">
    <w:name w:val="标题 2 字符"/>
    <w:basedOn w:val="a0"/>
    <w:link w:val="2"/>
    <w:rsid w:val="009A428B"/>
    <w:rPr>
      <w:rFonts w:ascii="Book Antiqua" w:eastAsia="Book Antiqua" w:hAnsi="Book Antiqua" w:cs="Book Antiqua"/>
      <w:b/>
      <w:bCs/>
      <w:iCs/>
      <w:sz w:val="36"/>
      <w:szCs w:val="36"/>
    </w:rPr>
  </w:style>
  <w:style w:type="character" w:customStyle="1" w:styleId="30">
    <w:name w:val="标题 3 字符"/>
    <w:basedOn w:val="a0"/>
    <w:link w:val="3"/>
    <w:rsid w:val="009A428B"/>
    <w:rPr>
      <w:rFonts w:ascii="Book Antiqua" w:eastAsia="Book Antiqua" w:hAnsi="Book Antiqua" w:cs="Book Antiqua"/>
      <w:b/>
      <w:bCs/>
      <w:sz w:val="28"/>
      <w:szCs w:val="28"/>
    </w:rPr>
  </w:style>
  <w:style w:type="character" w:customStyle="1" w:styleId="40">
    <w:name w:val="标题 4 字符"/>
    <w:basedOn w:val="a0"/>
    <w:link w:val="4"/>
    <w:rsid w:val="009A428B"/>
    <w:rPr>
      <w:rFonts w:ascii="Book Antiqua" w:eastAsia="Book Antiqua" w:hAnsi="Book Antiqua" w:cs="Book Antiqua"/>
      <w:b/>
      <w:bCs/>
      <w:sz w:val="24"/>
      <w:szCs w:val="24"/>
    </w:rPr>
  </w:style>
  <w:style w:type="character" w:customStyle="1" w:styleId="50">
    <w:name w:val="标题 5 字符"/>
    <w:basedOn w:val="a0"/>
    <w:link w:val="5"/>
    <w:rsid w:val="009A428B"/>
    <w:rPr>
      <w:rFonts w:ascii="Book Antiqua" w:eastAsia="Book Antiqua" w:hAnsi="Book Antiqua" w:cs="Book Antiqua"/>
      <w:b/>
      <w:bCs/>
      <w:iCs/>
    </w:rPr>
  </w:style>
  <w:style w:type="character" w:customStyle="1" w:styleId="60">
    <w:name w:val="标题 6 字符"/>
    <w:basedOn w:val="a0"/>
    <w:link w:val="6"/>
    <w:rsid w:val="009A428B"/>
    <w:rPr>
      <w:rFonts w:ascii="Book Antiqua" w:eastAsia="Book Antiqua" w:hAnsi="Book Antiqua" w:cs="Book Antiqua"/>
      <w:b/>
      <w:bCs/>
      <w:sz w:val="16"/>
      <w:szCs w:val="16"/>
    </w:rPr>
  </w:style>
  <w:style w:type="paragraph" w:styleId="af2">
    <w:name w:val="Revision"/>
    <w:hidden/>
    <w:uiPriority w:val="99"/>
    <w:semiHidden/>
    <w:rsid w:val="00E453BA"/>
    <w:rPr>
      <w:sz w:val="24"/>
      <w:szCs w:val="24"/>
    </w:rPr>
  </w:style>
  <w:style w:type="character" w:styleId="af3">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7812">
      <w:bodyDiv w:val="1"/>
      <w:marLeft w:val="0"/>
      <w:marRight w:val="0"/>
      <w:marTop w:val="0"/>
      <w:marBottom w:val="0"/>
      <w:divBdr>
        <w:top w:val="none" w:sz="0" w:space="0" w:color="auto"/>
        <w:left w:val="none" w:sz="0" w:space="0" w:color="auto"/>
        <w:bottom w:val="none" w:sz="0" w:space="0" w:color="auto"/>
        <w:right w:val="none" w:sz="0" w:space="0" w:color="auto"/>
      </w:divBdr>
    </w:div>
    <w:div w:id="939215956">
      <w:bodyDiv w:val="1"/>
      <w:marLeft w:val="0"/>
      <w:marRight w:val="0"/>
      <w:marTop w:val="0"/>
      <w:marBottom w:val="0"/>
      <w:divBdr>
        <w:top w:val="none" w:sz="0" w:space="0" w:color="auto"/>
        <w:left w:val="none" w:sz="0" w:space="0" w:color="auto"/>
        <w:bottom w:val="none" w:sz="0" w:space="0" w:color="auto"/>
        <w:right w:val="none" w:sz="0" w:space="0" w:color="auto"/>
      </w:divBdr>
    </w:div>
    <w:div w:id="1402946394">
      <w:bodyDiv w:val="1"/>
      <w:marLeft w:val="0"/>
      <w:marRight w:val="0"/>
      <w:marTop w:val="0"/>
      <w:marBottom w:val="0"/>
      <w:divBdr>
        <w:top w:val="none" w:sz="0" w:space="0" w:color="auto"/>
        <w:left w:val="none" w:sz="0" w:space="0" w:color="auto"/>
        <w:bottom w:val="none" w:sz="0" w:space="0" w:color="auto"/>
        <w:right w:val="none" w:sz="0" w:space="0" w:color="auto"/>
      </w:divBdr>
    </w:div>
    <w:div w:id="1655840999">
      <w:bodyDiv w:val="1"/>
      <w:marLeft w:val="0"/>
      <w:marRight w:val="0"/>
      <w:marTop w:val="0"/>
      <w:marBottom w:val="0"/>
      <w:divBdr>
        <w:top w:val="none" w:sz="0" w:space="0" w:color="auto"/>
        <w:left w:val="none" w:sz="0" w:space="0" w:color="auto"/>
        <w:bottom w:val="none" w:sz="0" w:space="0" w:color="auto"/>
        <w:right w:val="none" w:sz="0" w:space="0" w:color="auto"/>
      </w:divBdr>
    </w:div>
    <w:div w:id="173632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8-3840/full/v10/i3/99.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16178</Words>
  <Characters>92220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zunirah ahmed</dc:creator>
  <cp:lastModifiedBy>Li Jia-Hui</cp:lastModifiedBy>
  <cp:revision>8</cp:revision>
  <dcterms:created xsi:type="dcterms:W3CDTF">2022-07-01T09:09:00Z</dcterms:created>
  <dcterms:modified xsi:type="dcterms:W3CDTF">2022-07-05T04:21:00Z</dcterms:modified>
</cp:coreProperties>
</file>