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D08DC"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olor w:val="000000"/>
        </w:rPr>
        <w:t xml:space="preserve">Name of Journal: </w:t>
      </w:r>
      <w:bookmarkStart w:id="0" w:name="OLE_LINK7"/>
      <w:bookmarkStart w:id="1" w:name="OLE_LINK8"/>
      <w:r w:rsidRPr="00762971">
        <w:rPr>
          <w:rFonts w:ascii="Book Antiqua" w:eastAsia="Book Antiqua" w:hAnsi="Book Antiqua" w:cs="Book Antiqua"/>
          <w:i/>
          <w:color w:val="000000"/>
        </w:rPr>
        <w:t>World Journal of Clinical Cases</w:t>
      </w:r>
      <w:bookmarkEnd w:id="0"/>
      <w:bookmarkEnd w:id="1"/>
    </w:p>
    <w:p w14:paraId="18A9D08B"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olor w:val="000000"/>
        </w:rPr>
        <w:t xml:space="preserve">Manuscript NO: </w:t>
      </w:r>
      <w:r w:rsidRPr="00762971">
        <w:rPr>
          <w:rFonts w:ascii="Book Antiqua" w:eastAsia="Book Antiqua" w:hAnsi="Book Antiqua" w:cs="Book Antiqua"/>
          <w:color w:val="000000"/>
        </w:rPr>
        <w:t>75818</w:t>
      </w:r>
    </w:p>
    <w:p w14:paraId="45B21846"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olor w:val="000000"/>
        </w:rPr>
        <w:t xml:space="preserve">Manuscript Type: </w:t>
      </w:r>
      <w:r w:rsidRPr="00762971">
        <w:rPr>
          <w:rFonts w:ascii="Book Antiqua" w:eastAsia="Book Antiqua" w:hAnsi="Book Antiqua" w:cs="Book Antiqua"/>
          <w:color w:val="000000"/>
        </w:rPr>
        <w:t>CASE REPORT</w:t>
      </w:r>
    </w:p>
    <w:p w14:paraId="5C59FC9C" w14:textId="77777777" w:rsidR="00A77B3E" w:rsidRPr="00762971" w:rsidRDefault="00A77B3E" w:rsidP="00762971">
      <w:pPr>
        <w:spacing w:line="360" w:lineRule="auto"/>
        <w:jc w:val="both"/>
        <w:rPr>
          <w:rFonts w:ascii="Book Antiqua" w:hAnsi="Book Antiqua"/>
        </w:rPr>
      </w:pPr>
    </w:p>
    <w:p w14:paraId="033CDBF2" w14:textId="77777777" w:rsidR="00A77B3E" w:rsidRPr="00762971" w:rsidRDefault="004D3174" w:rsidP="00762971">
      <w:pPr>
        <w:spacing w:line="360" w:lineRule="auto"/>
        <w:jc w:val="both"/>
        <w:rPr>
          <w:rFonts w:ascii="Book Antiqua" w:hAnsi="Book Antiqua"/>
        </w:rPr>
      </w:pPr>
      <w:bookmarkStart w:id="2" w:name="OLE_LINK290"/>
      <w:bookmarkStart w:id="3" w:name="OLE_LINK291"/>
      <w:bookmarkStart w:id="4" w:name="OLE_LINK1"/>
      <w:bookmarkStart w:id="5" w:name="OLE_LINK2"/>
      <w:r w:rsidRPr="00762971">
        <w:rPr>
          <w:rFonts w:ascii="Book Antiqua" w:eastAsia="Book Antiqua" w:hAnsi="Book Antiqua" w:cs="Book Antiqua"/>
          <w:b/>
          <w:bCs/>
          <w:color w:val="000000"/>
        </w:rPr>
        <w:t>Primary squamous cell carcinoma of the liver: A case report</w:t>
      </w:r>
      <w:bookmarkEnd w:id="2"/>
      <w:bookmarkEnd w:id="3"/>
    </w:p>
    <w:bookmarkEnd w:id="4"/>
    <w:bookmarkEnd w:id="5"/>
    <w:p w14:paraId="50CE7C46" w14:textId="77777777" w:rsidR="00A77B3E" w:rsidRPr="00762971" w:rsidRDefault="00A77B3E" w:rsidP="00762971">
      <w:pPr>
        <w:spacing w:line="360" w:lineRule="auto"/>
        <w:jc w:val="both"/>
        <w:rPr>
          <w:rFonts w:ascii="Book Antiqua" w:hAnsi="Book Antiqua"/>
        </w:rPr>
      </w:pPr>
    </w:p>
    <w:p w14:paraId="1C826D77" w14:textId="77777777" w:rsidR="00A77B3E" w:rsidRPr="00762971" w:rsidRDefault="00484813" w:rsidP="00762971">
      <w:pPr>
        <w:spacing w:line="360" w:lineRule="auto"/>
        <w:jc w:val="both"/>
        <w:rPr>
          <w:rFonts w:ascii="Book Antiqua" w:hAnsi="Book Antiqua"/>
        </w:rPr>
      </w:pPr>
      <w:r w:rsidRPr="00762971">
        <w:rPr>
          <w:rFonts w:ascii="Book Antiqua" w:hAnsi="Book Antiqua"/>
        </w:rPr>
        <w:t>Kang</w:t>
      </w:r>
      <w:r w:rsidRPr="00762971">
        <w:rPr>
          <w:rFonts w:ascii="Book Antiqua" w:hAnsi="Book Antiqua"/>
          <w:lang w:eastAsia="zh-CN"/>
        </w:rPr>
        <w:t xml:space="preserve"> LM </w:t>
      </w:r>
      <w:r w:rsidRPr="00762971">
        <w:rPr>
          <w:rFonts w:ascii="Book Antiqua" w:hAnsi="Book Antiqua"/>
          <w:i/>
          <w:lang w:eastAsia="zh-CN"/>
        </w:rPr>
        <w:t>et al</w:t>
      </w:r>
      <w:r w:rsidRPr="00762971">
        <w:rPr>
          <w:rFonts w:ascii="Book Antiqua" w:hAnsi="Book Antiqua"/>
          <w:lang w:eastAsia="zh-CN"/>
        </w:rPr>
        <w:t>.</w:t>
      </w:r>
      <w:r w:rsidR="004D3174" w:rsidRPr="00762971">
        <w:rPr>
          <w:rFonts w:ascii="Book Antiqua" w:eastAsia="Book Antiqua" w:hAnsi="Book Antiqua" w:cs="Book Antiqua"/>
          <w:i/>
          <w:iCs/>
          <w:color w:val="000000"/>
        </w:rPr>
        <w:t> </w:t>
      </w:r>
      <w:r w:rsidR="004D3174" w:rsidRPr="00762971">
        <w:rPr>
          <w:rFonts w:ascii="Book Antiqua" w:eastAsia="Book Antiqua" w:hAnsi="Book Antiqua" w:cs="Book Antiqua"/>
          <w:color w:val="000000"/>
        </w:rPr>
        <w:t>Primary squamous cell carcinoma of the liver</w:t>
      </w:r>
    </w:p>
    <w:p w14:paraId="52AE2527" w14:textId="77777777" w:rsidR="00A77B3E" w:rsidRPr="00762971" w:rsidRDefault="00A77B3E" w:rsidP="00762971">
      <w:pPr>
        <w:spacing w:line="360" w:lineRule="auto"/>
        <w:jc w:val="both"/>
        <w:rPr>
          <w:rFonts w:ascii="Book Antiqua" w:hAnsi="Book Antiqua"/>
        </w:rPr>
      </w:pPr>
    </w:p>
    <w:p w14:paraId="7DD42879" w14:textId="77777777" w:rsidR="00EB22A3" w:rsidRPr="00762971" w:rsidRDefault="00EB22A3" w:rsidP="00762971">
      <w:pPr>
        <w:spacing w:line="360" w:lineRule="auto"/>
        <w:jc w:val="both"/>
        <w:rPr>
          <w:rFonts w:ascii="Book Antiqua" w:hAnsi="Book Antiqua"/>
          <w:lang w:eastAsia="zh-CN"/>
        </w:rPr>
      </w:pPr>
      <w:r w:rsidRPr="00762971">
        <w:rPr>
          <w:rFonts w:ascii="Book Antiqua" w:hAnsi="Book Antiqua"/>
        </w:rPr>
        <w:t>Li</w:t>
      </w:r>
      <w:r w:rsidRPr="00762971">
        <w:rPr>
          <w:rFonts w:ascii="Book Antiqua" w:hAnsi="Book Antiqua"/>
          <w:lang w:eastAsia="zh-CN"/>
        </w:rPr>
        <w:t>-</w:t>
      </w:r>
      <w:r w:rsidR="00484813" w:rsidRPr="00762971">
        <w:rPr>
          <w:rFonts w:ascii="Book Antiqua" w:hAnsi="Book Antiqua"/>
        </w:rPr>
        <w:t>Min Kang</w:t>
      </w:r>
      <w:r w:rsidRPr="00762971">
        <w:rPr>
          <w:rFonts w:ascii="Book Antiqua" w:hAnsi="Book Antiqua"/>
        </w:rPr>
        <w:t>,</w:t>
      </w:r>
      <w:r w:rsidR="00F149AB">
        <w:rPr>
          <w:rFonts w:ascii="Book Antiqua" w:hAnsi="Book Antiqua" w:hint="eastAsia"/>
          <w:lang w:eastAsia="zh-CN"/>
        </w:rPr>
        <w:t xml:space="preserve"> </w:t>
      </w:r>
      <w:r w:rsidRPr="00762971">
        <w:rPr>
          <w:rFonts w:ascii="Book Antiqua" w:hAnsi="Book Antiqua"/>
        </w:rPr>
        <w:t>Di</w:t>
      </w:r>
      <w:r w:rsidRPr="00762971">
        <w:rPr>
          <w:rFonts w:ascii="Book Antiqua" w:hAnsi="Book Antiqua"/>
          <w:lang w:eastAsia="zh-CN"/>
        </w:rPr>
        <w:t>-</w:t>
      </w:r>
      <w:r w:rsidRPr="00762971">
        <w:rPr>
          <w:rFonts w:ascii="Book Antiqua" w:hAnsi="Book Antiqua"/>
        </w:rPr>
        <w:t>Ping Yu,</w:t>
      </w:r>
      <w:r w:rsidR="00F149AB">
        <w:rPr>
          <w:rFonts w:ascii="Book Antiqua" w:hAnsi="Book Antiqua" w:hint="eastAsia"/>
          <w:lang w:eastAsia="zh-CN"/>
        </w:rPr>
        <w:t xml:space="preserve"> </w:t>
      </w:r>
      <w:r w:rsidRPr="00762971">
        <w:rPr>
          <w:rFonts w:ascii="Book Antiqua" w:hAnsi="Book Antiqua"/>
        </w:rPr>
        <w:t>Yong Zhen</w:t>
      </w:r>
      <w:r w:rsidRPr="00762971">
        <w:rPr>
          <w:rFonts w:ascii="Book Antiqua" w:hAnsi="Book Antiqua"/>
          <w:lang w:eastAsia="zh-CN"/>
        </w:rPr>
        <w:t>g</w:t>
      </w:r>
      <w:r w:rsidRPr="00762971">
        <w:rPr>
          <w:rFonts w:ascii="Book Antiqua" w:hAnsi="Book Antiqua"/>
        </w:rPr>
        <w:t>,</w:t>
      </w:r>
      <w:r w:rsidR="00F149AB">
        <w:rPr>
          <w:rFonts w:ascii="Book Antiqua" w:hAnsi="Book Antiqua" w:hint="eastAsia"/>
          <w:lang w:eastAsia="zh-CN"/>
        </w:rPr>
        <w:t xml:space="preserve"> </w:t>
      </w:r>
      <w:proofErr w:type="spellStart"/>
      <w:r w:rsidRPr="00762971">
        <w:rPr>
          <w:rFonts w:ascii="Book Antiqua" w:hAnsi="Book Antiqua"/>
        </w:rPr>
        <w:t>Ya</w:t>
      </w:r>
      <w:proofErr w:type="spellEnd"/>
      <w:r w:rsidRPr="00762971">
        <w:rPr>
          <w:rFonts w:ascii="Book Antiqua" w:hAnsi="Book Antiqua"/>
          <w:lang w:eastAsia="zh-CN"/>
        </w:rPr>
        <w:t>-</w:t>
      </w:r>
      <w:r w:rsidRPr="00762971">
        <w:rPr>
          <w:rFonts w:ascii="Book Antiqua" w:hAnsi="Book Antiqua"/>
        </w:rPr>
        <w:t>Hao Zhou</w:t>
      </w:r>
    </w:p>
    <w:p w14:paraId="4F21ABF5" w14:textId="77777777" w:rsidR="00A77B3E" w:rsidRPr="00762971" w:rsidRDefault="00A77B3E" w:rsidP="00762971">
      <w:pPr>
        <w:spacing w:line="360" w:lineRule="auto"/>
        <w:jc w:val="both"/>
        <w:rPr>
          <w:rFonts w:ascii="Book Antiqua" w:hAnsi="Book Antiqua"/>
        </w:rPr>
      </w:pPr>
    </w:p>
    <w:p w14:paraId="59CEB589" w14:textId="77777777" w:rsidR="00484813" w:rsidRPr="00762971" w:rsidRDefault="00484813" w:rsidP="00762971">
      <w:pPr>
        <w:spacing w:line="360" w:lineRule="auto"/>
        <w:jc w:val="both"/>
        <w:rPr>
          <w:rFonts w:ascii="Book Antiqua" w:hAnsi="Book Antiqua" w:cs="Book Antiqua"/>
          <w:bCs/>
          <w:color w:val="000000"/>
          <w:lang w:eastAsia="zh-CN"/>
        </w:rPr>
      </w:pPr>
      <w:r w:rsidRPr="00762971">
        <w:rPr>
          <w:rFonts w:ascii="Book Antiqua" w:eastAsia="Book Antiqua" w:hAnsi="Book Antiqua" w:cs="Book Antiqua"/>
          <w:b/>
          <w:bCs/>
          <w:color w:val="000000"/>
        </w:rPr>
        <w:t xml:space="preserve">Li-Min Kang, Yong Zheng, </w:t>
      </w:r>
      <w:proofErr w:type="spellStart"/>
      <w:r w:rsidRPr="00762971">
        <w:rPr>
          <w:rFonts w:ascii="Book Antiqua" w:eastAsia="Book Antiqua" w:hAnsi="Book Antiqua" w:cs="Book Antiqua"/>
          <w:b/>
          <w:bCs/>
          <w:color w:val="000000"/>
        </w:rPr>
        <w:t>Ya</w:t>
      </w:r>
      <w:proofErr w:type="spellEnd"/>
      <w:r w:rsidRPr="00762971">
        <w:rPr>
          <w:rFonts w:ascii="Book Antiqua" w:eastAsia="Book Antiqua" w:hAnsi="Book Antiqua" w:cs="Book Antiqua"/>
          <w:b/>
          <w:bCs/>
          <w:color w:val="000000"/>
        </w:rPr>
        <w:t xml:space="preserve">-Hao Zhou, </w:t>
      </w:r>
      <w:r w:rsidRPr="00762971">
        <w:rPr>
          <w:rFonts w:ascii="Book Antiqua" w:eastAsia="Book Antiqua" w:hAnsi="Book Antiqua" w:cs="Book Antiqua"/>
          <w:bCs/>
          <w:color w:val="000000"/>
        </w:rPr>
        <w:t xml:space="preserve">Department of Hepatobiliary and Pancreatic Surgery, </w:t>
      </w:r>
      <w:proofErr w:type="spellStart"/>
      <w:r w:rsidRPr="00762971">
        <w:rPr>
          <w:rFonts w:ascii="Book Antiqua" w:eastAsia="Book Antiqua" w:hAnsi="Book Antiqua" w:cs="Book Antiqua"/>
          <w:bCs/>
          <w:color w:val="000000"/>
        </w:rPr>
        <w:t>Puer</w:t>
      </w:r>
      <w:proofErr w:type="spellEnd"/>
      <w:r w:rsidRPr="00762971">
        <w:rPr>
          <w:rFonts w:ascii="Book Antiqua" w:eastAsia="Book Antiqua" w:hAnsi="Book Antiqua" w:cs="Book Antiqua"/>
          <w:bCs/>
          <w:color w:val="000000"/>
        </w:rPr>
        <w:t xml:space="preserve"> People's Hospital, </w:t>
      </w:r>
      <w:proofErr w:type="spellStart"/>
      <w:r w:rsidRPr="00762971">
        <w:rPr>
          <w:rFonts w:ascii="Book Antiqua" w:eastAsia="Book Antiqua" w:hAnsi="Book Antiqua" w:cs="Book Antiqua"/>
          <w:bCs/>
          <w:color w:val="000000"/>
        </w:rPr>
        <w:t>Puer</w:t>
      </w:r>
      <w:proofErr w:type="spellEnd"/>
      <w:r w:rsidRPr="00762971">
        <w:rPr>
          <w:rFonts w:ascii="Book Antiqua" w:eastAsia="Book Antiqua" w:hAnsi="Book Antiqua" w:cs="Book Antiqua"/>
          <w:bCs/>
          <w:color w:val="000000"/>
        </w:rPr>
        <w:t xml:space="preserve"> 665000, Yunnan Province, China</w:t>
      </w:r>
    </w:p>
    <w:p w14:paraId="6A17394F" w14:textId="77777777" w:rsidR="00484813" w:rsidRPr="00762971" w:rsidRDefault="00484813" w:rsidP="00762971">
      <w:pPr>
        <w:spacing w:line="360" w:lineRule="auto"/>
        <w:jc w:val="both"/>
        <w:rPr>
          <w:rFonts w:ascii="Book Antiqua" w:hAnsi="Book Antiqua" w:cs="Book Antiqua"/>
          <w:bCs/>
          <w:color w:val="000000"/>
          <w:lang w:eastAsia="zh-CN"/>
        </w:rPr>
      </w:pPr>
    </w:p>
    <w:p w14:paraId="17FE8529" w14:textId="77777777" w:rsidR="00484813" w:rsidRPr="00762971" w:rsidRDefault="00484813" w:rsidP="00762971">
      <w:pPr>
        <w:spacing w:line="360" w:lineRule="auto"/>
        <w:jc w:val="both"/>
        <w:rPr>
          <w:rFonts w:ascii="Book Antiqua" w:hAnsi="Book Antiqua" w:cs="Book Antiqua"/>
          <w:bCs/>
          <w:color w:val="000000"/>
          <w:lang w:eastAsia="zh-CN"/>
        </w:rPr>
      </w:pPr>
      <w:r w:rsidRPr="00762971">
        <w:rPr>
          <w:rFonts w:ascii="Book Antiqua" w:eastAsia="Book Antiqua" w:hAnsi="Book Antiqua" w:cs="Book Antiqua"/>
          <w:b/>
          <w:bCs/>
          <w:color w:val="000000"/>
        </w:rPr>
        <w:t xml:space="preserve">Di-Ping Yu, </w:t>
      </w:r>
      <w:r w:rsidRPr="00762971">
        <w:rPr>
          <w:rFonts w:ascii="Book Antiqua" w:eastAsia="Book Antiqua" w:hAnsi="Book Antiqua" w:cs="Book Antiqua"/>
          <w:bCs/>
          <w:color w:val="000000"/>
        </w:rPr>
        <w:t xml:space="preserve">Department of Pathology, </w:t>
      </w:r>
      <w:proofErr w:type="spellStart"/>
      <w:r w:rsidRPr="00762971">
        <w:rPr>
          <w:rFonts w:ascii="Book Antiqua" w:eastAsia="Book Antiqua" w:hAnsi="Book Antiqua" w:cs="Book Antiqua"/>
          <w:bCs/>
          <w:color w:val="000000"/>
        </w:rPr>
        <w:t>Puer</w:t>
      </w:r>
      <w:proofErr w:type="spellEnd"/>
      <w:r w:rsidRPr="00762971">
        <w:rPr>
          <w:rFonts w:ascii="Book Antiqua" w:eastAsia="Book Antiqua" w:hAnsi="Book Antiqua" w:cs="Book Antiqua"/>
          <w:bCs/>
          <w:color w:val="000000"/>
        </w:rPr>
        <w:t xml:space="preserve"> People's Hospital, </w:t>
      </w:r>
      <w:proofErr w:type="spellStart"/>
      <w:r w:rsidRPr="00762971">
        <w:rPr>
          <w:rFonts w:ascii="Book Antiqua" w:eastAsia="Book Antiqua" w:hAnsi="Book Antiqua" w:cs="Book Antiqua"/>
          <w:bCs/>
          <w:color w:val="000000"/>
        </w:rPr>
        <w:t>Puer</w:t>
      </w:r>
      <w:proofErr w:type="spellEnd"/>
      <w:r w:rsidRPr="00762971">
        <w:rPr>
          <w:rFonts w:ascii="Book Antiqua" w:eastAsia="Book Antiqua" w:hAnsi="Book Antiqua" w:cs="Book Antiqua"/>
          <w:bCs/>
          <w:color w:val="000000"/>
        </w:rPr>
        <w:t xml:space="preserve"> 665000, Yunnan Province, China</w:t>
      </w:r>
    </w:p>
    <w:p w14:paraId="1A473A3B" w14:textId="77777777" w:rsidR="00484813" w:rsidRPr="00762971" w:rsidRDefault="00484813" w:rsidP="00762971">
      <w:pPr>
        <w:spacing w:line="360" w:lineRule="auto"/>
        <w:jc w:val="both"/>
        <w:rPr>
          <w:rFonts w:ascii="Book Antiqua" w:hAnsi="Book Antiqua"/>
          <w:lang w:eastAsia="zh-CN"/>
        </w:rPr>
      </w:pPr>
    </w:p>
    <w:p w14:paraId="3991B616"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bCs/>
          <w:color w:val="000000"/>
          <w:szCs w:val="21"/>
        </w:rPr>
        <w:t xml:space="preserve">Author contributions: </w:t>
      </w:r>
      <w:r w:rsidRPr="00762971">
        <w:rPr>
          <w:rFonts w:ascii="Book Antiqua" w:eastAsia="Book Antiqua" w:hAnsi="Book Antiqua" w:cs="Book Antiqua"/>
          <w:color w:val="000000"/>
        </w:rPr>
        <w:t>Kang LM,</w:t>
      </w:r>
      <w:r w:rsidR="00F149AB">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Zheng Y</w:t>
      </w:r>
      <w:r w:rsidR="00484813" w:rsidRPr="00762971">
        <w:rPr>
          <w:rFonts w:ascii="Book Antiqua" w:hAnsi="Book Antiqua" w:cs="Book Antiqua"/>
          <w:color w:val="000000"/>
          <w:lang w:eastAsia="zh-CN"/>
        </w:rPr>
        <w:t xml:space="preserve"> and </w:t>
      </w:r>
      <w:r w:rsidRPr="00762971">
        <w:rPr>
          <w:rFonts w:ascii="Book Antiqua" w:eastAsia="Book Antiqua" w:hAnsi="Book Antiqua" w:cs="Book Antiqua"/>
          <w:color w:val="000000"/>
        </w:rPr>
        <w:t>Zhou YH collected the clinical data;</w:t>
      </w:r>
      <w:r w:rsidR="00484813" w:rsidRPr="00762971">
        <w:rPr>
          <w:rFonts w:ascii="Book Antiqua" w:hAnsi="Book Antiqua" w:cs="Book Antiqua"/>
          <w:color w:val="000000"/>
          <w:lang w:eastAsia="zh-CN"/>
        </w:rPr>
        <w:t xml:space="preserve"> and </w:t>
      </w:r>
      <w:r w:rsidRPr="00762971">
        <w:rPr>
          <w:rFonts w:ascii="Book Antiqua" w:eastAsia="Book Antiqua" w:hAnsi="Book Antiqua" w:cs="Book Antiqua"/>
          <w:color w:val="000000"/>
        </w:rPr>
        <w:t>Kang LM</w:t>
      </w:r>
      <w:r w:rsidR="00484813" w:rsidRPr="00762971">
        <w:rPr>
          <w:rFonts w:ascii="Book Antiqua" w:hAnsi="Book Antiqua" w:cs="Book Antiqua"/>
          <w:color w:val="000000"/>
          <w:lang w:eastAsia="zh-CN"/>
        </w:rPr>
        <w:t xml:space="preserve"> and </w:t>
      </w:r>
      <w:r w:rsidRPr="00762971">
        <w:rPr>
          <w:rFonts w:ascii="Book Antiqua" w:eastAsia="Book Antiqua" w:hAnsi="Book Antiqua" w:cs="Book Antiqua"/>
          <w:color w:val="000000"/>
        </w:rPr>
        <w:t>Yu DP analyzed the data and wrote the paper.</w:t>
      </w:r>
    </w:p>
    <w:p w14:paraId="26033CDD" w14:textId="77777777" w:rsidR="00A77B3E" w:rsidRPr="00762971" w:rsidRDefault="00A77B3E" w:rsidP="00762971">
      <w:pPr>
        <w:spacing w:line="360" w:lineRule="auto"/>
        <w:jc w:val="both"/>
        <w:rPr>
          <w:rFonts w:ascii="Book Antiqua" w:hAnsi="Book Antiqua"/>
        </w:rPr>
      </w:pPr>
    </w:p>
    <w:p w14:paraId="6542C013" w14:textId="77777777" w:rsidR="00A77B3E" w:rsidRPr="00762971" w:rsidRDefault="00484813" w:rsidP="00762971">
      <w:pPr>
        <w:spacing w:line="360" w:lineRule="auto"/>
        <w:jc w:val="both"/>
        <w:rPr>
          <w:rFonts w:ascii="Book Antiqua" w:hAnsi="Book Antiqua"/>
        </w:rPr>
      </w:pPr>
      <w:r w:rsidRPr="00762971">
        <w:rPr>
          <w:rFonts w:ascii="Book Antiqua" w:eastAsia="Book Antiqua" w:hAnsi="Book Antiqua" w:cs="Book Antiqua"/>
          <w:b/>
          <w:bCs/>
          <w:color w:val="000000"/>
        </w:rPr>
        <w:t>Corresponding author: Li-Min</w:t>
      </w:r>
      <w:r w:rsidR="004D3174" w:rsidRPr="00762971">
        <w:rPr>
          <w:rFonts w:ascii="Book Antiqua" w:eastAsia="Book Antiqua" w:hAnsi="Book Antiqua" w:cs="Book Antiqua"/>
          <w:b/>
          <w:bCs/>
          <w:color w:val="000000"/>
        </w:rPr>
        <w:t xml:space="preserve"> Kang, MD, PhD, Attending Doctor, </w:t>
      </w:r>
      <w:r w:rsidRPr="00762971">
        <w:rPr>
          <w:rFonts w:ascii="Book Antiqua" w:eastAsia="Book Antiqua" w:hAnsi="Book Antiqua" w:cs="Book Antiqua"/>
          <w:bCs/>
          <w:color w:val="000000"/>
        </w:rPr>
        <w:t xml:space="preserve">Department of Hepatobiliary and Pancreatic Surgery, </w:t>
      </w:r>
      <w:proofErr w:type="spellStart"/>
      <w:r w:rsidRPr="00762971">
        <w:rPr>
          <w:rFonts w:ascii="Book Antiqua" w:eastAsia="Book Antiqua" w:hAnsi="Book Antiqua" w:cs="Book Antiqua"/>
          <w:bCs/>
          <w:color w:val="000000"/>
        </w:rPr>
        <w:t>Puer</w:t>
      </w:r>
      <w:proofErr w:type="spellEnd"/>
      <w:r w:rsidRPr="00762971">
        <w:rPr>
          <w:rFonts w:ascii="Book Antiqua" w:eastAsia="Book Antiqua" w:hAnsi="Book Antiqua" w:cs="Book Antiqua"/>
          <w:bCs/>
          <w:color w:val="000000"/>
        </w:rPr>
        <w:t xml:space="preserve"> People's Hospital</w:t>
      </w:r>
      <w:r w:rsidR="004D3174" w:rsidRPr="00762971">
        <w:rPr>
          <w:rFonts w:ascii="Book Antiqua" w:eastAsia="Book Antiqua" w:hAnsi="Book Antiqua" w:cs="Book Antiqua"/>
          <w:color w:val="000000"/>
        </w:rPr>
        <w:t>, No.</w:t>
      </w:r>
      <w:r w:rsidR="00F149AB">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 xml:space="preserve">44 </w:t>
      </w:r>
      <w:proofErr w:type="spellStart"/>
      <w:r w:rsidRPr="00762971">
        <w:rPr>
          <w:rFonts w:ascii="Book Antiqua" w:eastAsia="Book Antiqua" w:hAnsi="Book Antiqua" w:cs="Book Antiqua"/>
          <w:color w:val="000000"/>
        </w:rPr>
        <w:t>Zhenxing</w:t>
      </w:r>
      <w:proofErr w:type="spellEnd"/>
      <w:r w:rsidRPr="00762971">
        <w:rPr>
          <w:rFonts w:ascii="Book Antiqua" w:eastAsia="Book Antiqua" w:hAnsi="Book Antiqua" w:cs="Book Antiqua"/>
          <w:color w:val="000000"/>
        </w:rPr>
        <w:t xml:space="preserve"> Street,</w:t>
      </w:r>
      <w:r w:rsidR="00F149AB">
        <w:rPr>
          <w:rFonts w:ascii="Book Antiqua" w:hAnsi="Book Antiqua" w:cs="Book Antiqua" w:hint="eastAsia"/>
          <w:color w:val="000000"/>
          <w:lang w:eastAsia="zh-CN"/>
        </w:rPr>
        <w:t xml:space="preserve"> </w:t>
      </w:r>
      <w:proofErr w:type="spellStart"/>
      <w:r w:rsidR="004D3174" w:rsidRPr="00762971">
        <w:rPr>
          <w:rFonts w:ascii="Book Antiqua" w:eastAsia="Book Antiqua" w:hAnsi="Book Antiqua" w:cs="Book Antiqua"/>
          <w:color w:val="000000"/>
        </w:rPr>
        <w:t>Puer</w:t>
      </w:r>
      <w:proofErr w:type="spellEnd"/>
      <w:r w:rsidR="004D3174" w:rsidRPr="00762971">
        <w:rPr>
          <w:rFonts w:ascii="Book Antiqua" w:eastAsia="Book Antiqua" w:hAnsi="Book Antiqua" w:cs="Book Antiqua"/>
          <w:color w:val="000000"/>
        </w:rPr>
        <w:t xml:space="preserve"> 665000, Yunnan</w:t>
      </w:r>
      <w:r w:rsidR="00F149AB">
        <w:rPr>
          <w:rFonts w:ascii="Book Antiqua" w:hAnsi="Book Antiqua" w:cs="Book Antiqua" w:hint="eastAsia"/>
          <w:color w:val="000000"/>
          <w:lang w:eastAsia="zh-CN"/>
        </w:rPr>
        <w:t xml:space="preserve"> </w:t>
      </w:r>
      <w:r w:rsidRPr="00762971">
        <w:rPr>
          <w:rFonts w:ascii="Book Antiqua" w:eastAsia="Book Antiqua" w:hAnsi="Book Antiqua" w:cs="Book Antiqua"/>
          <w:bCs/>
          <w:color w:val="000000"/>
        </w:rPr>
        <w:t>Province</w:t>
      </w:r>
      <w:r w:rsidR="004D3174" w:rsidRPr="00762971">
        <w:rPr>
          <w:rFonts w:ascii="Book Antiqua" w:eastAsia="Book Antiqua" w:hAnsi="Book Antiqua" w:cs="Book Antiqua"/>
          <w:color w:val="000000"/>
        </w:rPr>
        <w:t>, China. kanglimin2010@163.com</w:t>
      </w:r>
    </w:p>
    <w:p w14:paraId="4CCF9848" w14:textId="77777777" w:rsidR="00A77B3E" w:rsidRPr="00762971" w:rsidRDefault="00A77B3E" w:rsidP="00762971">
      <w:pPr>
        <w:spacing w:line="360" w:lineRule="auto"/>
        <w:jc w:val="both"/>
        <w:rPr>
          <w:rFonts w:ascii="Book Antiqua" w:hAnsi="Book Antiqua"/>
        </w:rPr>
      </w:pPr>
    </w:p>
    <w:p w14:paraId="5311D3E7"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bCs/>
          <w:color w:val="000000"/>
        </w:rPr>
        <w:t xml:space="preserve">Received: </w:t>
      </w:r>
      <w:r w:rsidRPr="00762971">
        <w:rPr>
          <w:rFonts w:ascii="Book Antiqua" w:eastAsia="Book Antiqua" w:hAnsi="Book Antiqua" w:cs="Book Antiqua"/>
          <w:color w:val="000000"/>
        </w:rPr>
        <w:t>February 16, 2022</w:t>
      </w:r>
    </w:p>
    <w:p w14:paraId="6DFB2546" w14:textId="77777777" w:rsidR="00A77B3E" w:rsidRPr="00762971" w:rsidRDefault="004D3174" w:rsidP="00762971">
      <w:pPr>
        <w:spacing w:line="360" w:lineRule="auto"/>
        <w:jc w:val="both"/>
        <w:rPr>
          <w:rFonts w:ascii="Book Antiqua" w:hAnsi="Book Antiqua"/>
          <w:lang w:eastAsia="zh-CN"/>
        </w:rPr>
      </w:pPr>
      <w:r w:rsidRPr="00762971">
        <w:rPr>
          <w:rFonts w:ascii="Book Antiqua" w:eastAsia="Book Antiqua" w:hAnsi="Book Antiqua" w:cs="Book Antiqua"/>
          <w:b/>
          <w:bCs/>
          <w:color w:val="000000"/>
        </w:rPr>
        <w:t xml:space="preserve">Revised: </w:t>
      </w:r>
      <w:r w:rsidR="00710B6F" w:rsidRPr="00762971">
        <w:rPr>
          <w:rFonts w:ascii="Book Antiqua" w:hAnsi="Book Antiqua" w:cs="Book Antiqua"/>
          <w:bCs/>
          <w:color w:val="000000"/>
          <w:lang w:eastAsia="zh-CN"/>
        </w:rPr>
        <w:t>March 18, 2022</w:t>
      </w:r>
    </w:p>
    <w:p w14:paraId="56D1DEE5" w14:textId="07A02AFD" w:rsidR="00A77B3E" w:rsidRPr="00CB64D7" w:rsidRDefault="004D3174" w:rsidP="00762971">
      <w:pPr>
        <w:spacing w:line="360" w:lineRule="auto"/>
        <w:jc w:val="both"/>
        <w:rPr>
          <w:rFonts w:ascii="Book Antiqua" w:hAnsi="Book Antiqua"/>
          <w:lang w:eastAsia="zh-CN"/>
        </w:rPr>
      </w:pPr>
      <w:r w:rsidRPr="00762971">
        <w:rPr>
          <w:rFonts w:ascii="Book Antiqua" w:eastAsia="Book Antiqua" w:hAnsi="Book Antiqua" w:cs="Book Antiqua"/>
          <w:b/>
          <w:bCs/>
          <w:color w:val="000000"/>
        </w:rPr>
        <w:t>Accepted:</w:t>
      </w:r>
      <w:r w:rsidR="001759CA">
        <w:rPr>
          <w:rFonts w:ascii="Book Antiqua" w:eastAsia="Book Antiqua" w:hAnsi="Book Antiqua" w:cs="Book Antiqua"/>
          <w:b/>
          <w:bCs/>
          <w:color w:val="000000"/>
        </w:rPr>
        <w:t xml:space="preserve"> </w:t>
      </w:r>
      <w:r w:rsidR="001759CA" w:rsidRPr="0089302F">
        <w:rPr>
          <w:rFonts w:ascii="Book Antiqua" w:eastAsia="Book Antiqua" w:hAnsi="Book Antiqua" w:cs="Book Antiqua"/>
          <w:color w:val="000000"/>
        </w:rPr>
        <w:t>April 22, 2022</w:t>
      </w:r>
    </w:p>
    <w:p w14:paraId="4C60E9C2"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bCs/>
          <w:color w:val="000000"/>
        </w:rPr>
        <w:t>Published online:</w:t>
      </w:r>
    </w:p>
    <w:p w14:paraId="3CF486E7" w14:textId="77777777" w:rsidR="00A77B3E" w:rsidRPr="00762971" w:rsidRDefault="00A77B3E" w:rsidP="00762971">
      <w:pPr>
        <w:spacing w:line="360" w:lineRule="auto"/>
        <w:jc w:val="both"/>
        <w:rPr>
          <w:rFonts w:ascii="Book Antiqua" w:hAnsi="Book Antiqua"/>
        </w:rPr>
        <w:sectPr w:rsidR="00A77B3E" w:rsidRPr="00762971">
          <w:footerReference w:type="default" r:id="rId6"/>
          <w:pgSz w:w="12240" w:h="15840"/>
          <w:pgMar w:top="1440" w:right="1440" w:bottom="1440" w:left="1440" w:header="720" w:footer="720" w:gutter="0"/>
          <w:cols w:space="720"/>
          <w:docGrid w:linePitch="360"/>
        </w:sectPr>
      </w:pPr>
    </w:p>
    <w:p w14:paraId="0BE81414"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olor w:val="000000"/>
        </w:rPr>
        <w:lastRenderedPageBreak/>
        <w:t>Abstract</w:t>
      </w:r>
    </w:p>
    <w:p w14:paraId="6156F3AB"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rPr>
        <w:t>BACKGROUND</w:t>
      </w:r>
    </w:p>
    <w:p w14:paraId="5FCECDFF"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rPr>
        <w:t>Squamous cell carcinoma (SCC) of the liver is rare, and is more commonly found in the skin, rectum, cervical or inguinal lymph nodes.</w:t>
      </w:r>
    </w:p>
    <w:p w14:paraId="1BC1988A" w14:textId="77777777" w:rsidR="00A77B3E" w:rsidRPr="00762971" w:rsidRDefault="00A77B3E" w:rsidP="00762971">
      <w:pPr>
        <w:spacing w:line="360" w:lineRule="auto"/>
        <w:jc w:val="both"/>
        <w:rPr>
          <w:rFonts w:ascii="Book Antiqua" w:hAnsi="Book Antiqua"/>
        </w:rPr>
      </w:pPr>
    </w:p>
    <w:p w14:paraId="6D05A4FF"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rPr>
        <w:t>CASE SUMMARY</w:t>
      </w:r>
    </w:p>
    <w:p w14:paraId="0C97B3B1" w14:textId="77777777" w:rsidR="00A77B3E" w:rsidRPr="00762971" w:rsidRDefault="004D3174" w:rsidP="00762971">
      <w:pPr>
        <w:spacing w:line="360" w:lineRule="auto"/>
        <w:jc w:val="both"/>
        <w:rPr>
          <w:rFonts w:ascii="Book Antiqua" w:hAnsi="Book Antiqua" w:cs="Book Antiqua"/>
          <w:color w:val="000000"/>
          <w:shd w:val="clear" w:color="auto" w:fill="FFFFFF"/>
          <w:lang w:eastAsia="zh-CN"/>
        </w:rPr>
      </w:pPr>
      <w:r w:rsidRPr="00762971">
        <w:rPr>
          <w:rFonts w:ascii="Book Antiqua" w:eastAsia="Book Antiqua" w:hAnsi="Book Antiqua" w:cs="Book Antiqua"/>
          <w:color w:val="000000"/>
        </w:rPr>
        <w:t>A 73-year-old man had been experiencing right upper quadrant discomfort for some weeks. He had a 50-year history of smoking and drinking. On average, he smoked 20 cigarettes</w:t>
      </w:r>
      <w:r w:rsidR="00F149AB">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 xml:space="preserve">and consumed 200 </w:t>
      </w:r>
      <w:proofErr w:type="spellStart"/>
      <w:r w:rsidRPr="00762971">
        <w:rPr>
          <w:rFonts w:ascii="Book Antiqua" w:eastAsia="Book Antiqua" w:hAnsi="Book Antiqua" w:cs="Book Antiqua"/>
          <w:color w:val="000000"/>
        </w:rPr>
        <w:t>galcoholdaily</w:t>
      </w:r>
      <w:proofErr w:type="spellEnd"/>
      <w:r w:rsidRPr="00762971">
        <w:rPr>
          <w:rFonts w:ascii="Book Antiqua" w:eastAsia="Book Antiqua" w:hAnsi="Book Antiqua" w:cs="Book Antiqua"/>
          <w:color w:val="000000"/>
        </w:rPr>
        <w:t>. He didn</w:t>
      </w:r>
      <w:r w:rsidR="00F149AB">
        <w:rPr>
          <w:rFonts w:ascii="Book Antiqua" w:hAnsi="Book Antiqua" w:cs="Book Antiqua"/>
          <w:color w:val="000000"/>
          <w:lang w:eastAsia="zh-CN"/>
        </w:rPr>
        <w:t>’</w:t>
      </w:r>
      <w:r w:rsidRPr="00762971">
        <w:rPr>
          <w:rFonts w:ascii="Book Antiqua" w:eastAsia="Book Antiqua" w:hAnsi="Book Antiqua" w:cs="Book Antiqua"/>
          <w:color w:val="000000"/>
        </w:rPr>
        <w:t>t have a history of hepatitis or surgery. Fever, vomiting, jaundice, dysuria, chills, and abdominal distention were not observed at the time of admission. Tenderness in the right upper quadrant was found on physical examination, but there was no palpable abdominal mass. No obvious abnormalities in laboratory tests and tumor markers were found.</w:t>
      </w:r>
      <w:r w:rsidRPr="00762971">
        <w:rPr>
          <w:rFonts w:ascii="Book Antiqua" w:eastAsia="Book Antiqua" w:hAnsi="Book Antiqua" w:cs="Book Antiqua"/>
          <w:color w:val="000000"/>
          <w:shd w:val="clear" w:color="auto" w:fill="FFFFFF"/>
        </w:rPr>
        <w:t xml:space="preserve"> The plasma retention rate of indocyanine green (ICG) at 15 min was 1.35%.</w:t>
      </w:r>
      <w:r w:rsidR="00F149AB">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 xml:space="preserve">Subsequent abdominal ultrasonography showed a mixed echoic mass approximately 3.8 cm </w:t>
      </w:r>
      <w:r w:rsidRPr="00762971">
        <w:rPr>
          <w:rFonts w:ascii="Book Antiqua" w:eastAsia="Book Antiqua" w:hAnsi="Book Antiqua" w:cs="Book Antiqua"/>
          <w:color w:val="000000"/>
          <w:szCs w:val="21"/>
        </w:rPr>
        <w:t>diameter</w:t>
      </w:r>
      <w:r w:rsidRPr="00762971">
        <w:rPr>
          <w:rFonts w:ascii="Book Antiqua" w:eastAsia="Book Antiqua" w:hAnsi="Book Antiqua" w:cs="Book Antiqua"/>
          <w:color w:val="000000"/>
          <w:shd w:val="clear" w:color="auto" w:fill="FFFFFF"/>
        </w:rPr>
        <w:t xml:space="preserve"> in the left caudate lobe of the liver. Abdominal computed tomography confirmed a 3.0 </w:t>
      </w:r>
      <w:r w:rsidR="00710B6F" w:rsidRPr="00762971">
        <w:rPr>
          <w:rFonts w:ascii="Book Antiqua" w:eastAsia="Book Antiqua" w:hAnsi="Book Antiqua" w:cs="Book Antiqua"/>
          <w:color w:val="000000"/>
          <w:shd w:val="clear" w:color="auto" w:fill="FFFFFF"/>
        </w:rPr>
        <w:t>cm</w:t>
      </w:r>
      <w:r w:rsidR="00F149AB">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 3.5 cm irregular mass with inhomogeneous density and moderate delayed enhancement in the left caudate lobe of the liver. Laparoscopic left caudate lobectomy was performed</w:t>
      </w:r>
      <w:r w:rsidR="00F149AB">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to remove the liver mass. Intra-operative findings confirmed a non-cirrhotic liver, with a 3</w:t>
      </w:r>
      <w:r w:rsidR="00F149AB">
        <w:rPr>
          <w:rFonts w:ascii="Book Antiqua" w:hAnsi="Book Antiqua" w:cs="Book Antiqua" w:hint="eastAsia"/>
          <w:color w:val="000000"/>
          <w:shd w:val="clear" w:color="auto" w:fill="FFFFFF"/>
          <w:lang w:eastAsia="zh-CN"/>
        </w:rPr>
        <w:t xml:space="preserve"> </w:t>
      </w:r>
      <w:r w:rsidR="00484813" w:rsidRPr="00762971">
        <w:rPr>
          <w:rFonts w:ascii="Book Antiqua" w:eastAsia="Book Antiqua" w:hAnsi="Book Antiqua" w:cs="Book Antiqua"/>
          <w:color w:val="000000"/>
          <w:shd w:val="clear" w:color="auto" w:fill="FFFFFF"/>
        </w:rPr>
        <w:t>cm</w:t>
      </w:r>
      <w:r w:rsidR="00F149AB">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w:t>
      </w:r>
      <w:r w:rsidR="00F149AB">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3.5 cm white tumor mass in the left caudate lobe with no tumor rupture and no hemoperitoneum. The resection margin was 1.0 cm in width.</w:t>
      </w:r>
    </w:p>
    <w:p w14:paraId="32D533E4" w14:textId="77777777" w:rsidR="00A77B3E" w:rsidRPr="00762971" w:rsidRDefault="00A77B3E" w:rsidP="00762971">
      <w:pPr>
        <w:spacing w:line="360" w:lineRule="auto"/>
        <w:jc w:val="both"/>
        <w:rPr>
          <w:rFonts w:ascii="Book Antiqua" w:hAnsi="Book Antiqua"/>
        </w:rPr>
      </w:pPr>
    </w:p>
    <w:p w14:paraId="38347A36"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rPr>
        <w:t>CONCLUSION</w:t>
      </w:r>
    </w:p>
    <w:p w14:paraId="50412EED"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shd w:val="clear" w:color="auto" w:fill="FFFFFF"/>
        </w:rPr>
        <w:t>We describe the first case of SCC in the left caudate lobe of the liver, which was successfully treated by surgical resection and</w:t>
      </w:r>
      <w:r w:rsidR="00F149AB">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postoperative</w:t>
      </w:r>
      <w:r w:rsidR="00F149AB">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immunotherapy.</w:t>
      </w:r>
      <w:r w:rsidR="00F149AB">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No tumor recurrence was observed</w:t>
      </w:r>
      <w:r w:rsidR="00F149AB">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during the 8-mo follow-up.</w:t>
      </w:r>
    </w:p>
    <w:p w14:paraId="6FB2149C" w14:textId="77777777" w:rsidR="00A77B3E" w:rsidRPr="00762971" w:rsidRDefault="00A77B3E" w:rsidP="00762971">
      <w:pPr>
        <w:spacing w:line="360" w:lineRule="auto"/>
        <w:jc w:val="both"/>
        <w:rPr>
          <w:rFonts w:ascii="Book Antiqua" w:hAnsi="Book Antiqua"/>
        </w:rPr>
      </w:pPr>
    </w:p>
    <w:p w14:paraId="1DCD8EB3" w14:textId="77777777" w:rsidR="00A77B3E" w:rsidRPr="00762971" w:rsidRDefault="004D3174" w:rsidP="00762971">
      <w:pPr>
        <w:spacing w:line="360" w:lineRule="auto"/>
        <w:jc w:val="both"/>
        <w:rPr>
          <w:rFonts w:ascii="Book Antiqua" w:eastAsia="Book Antiqua" w:hAnsi="Book Antiqua" w:cs="Book Antiqua"/>
          <w:color w:val="000000"/>
          <w:shd w:val="clear" w:color="auto" w:fill="FFFFFF"/>
        </w:rPr>
      </w:pPr>
      <w:r w:rsidRPr="00762971">
        <w:rPr>
          <w:rFonts w:ascii="Book Antiqua" w:eastAsia="Book Antiqua" w:hAnsi="Book Antiqua" w:cs="Book Antiqua"/>
          <w:b/>
          <w:bCs/>
          <w:color w:val="000000"/>
          <w:szCs w:val="21"/>
        </w:rPr>
        <w:t xml:space="preserve">Key Words: </w:t>
      </w:r>
      <w:r w:rsidRPr="00762971">
        <w:rPr>
          <w:rFonts w:ascii="Book Antiqua" w:eastAsia="Book Antiqua" w:hAnsi="Book Antiqua" w:cs="Book Antiqua"/>
          <w:color w:val="000000"/>
        </w:rPr>
        <w:t>Squamous cell carcinoma;</w:t>
      </w:r>
      <w:r w:rsidR="00F149AB">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Liver;</w:t>
      </w:r>
      <w:r w:rsidR="00F149AB">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Left caudate lo</w:t>
      </w:r>
      <w:r w:rsidRPr="00762971">
        <w:rPr>
          <w:rFonts w:ascii="Book Antiqua" w:eastAsia="Book Antiqua" w:hAnsi="Book Antiqua" w:cs="Book Antiqua"/>
          <w:color w:val="000000"/>
          <w:shd w:val="clear" w:color="auto" w:fill="FFFFFF"/>
        </w:rPr>
        <w:t>be;</w:t>
      </w:r>
      <w:r w:rsidR="00F149AB">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Immunotherapy</w:t>
      </w:r>
      <w:r w:rsidR="00B23547" w:rsidRPr="00762971">
        <w:rPr>
          <w:rFonts w:ascii="Book Antiqua" w:eastAsia="Book Antiqua" w:hAnsi="Book Antiqua" w:cs="Book Antiqua"/>
          <w:color w:val="000000"/>
          <w:shd w:val="clear" w:color="auto" w:fill="FFFFFF"/>
        </w:rPr>
        <w:t>;</w:t>
      </w:r>
      <w:r w:rsidR="00F149AB">
        <w:rPr>
          <w:rFonts w:ascii="Book Antiqua" w:hAnsi="Book Antiqua" w:cs="Book Antiqua" w:hint="eastAsia"/>
          <w:color w:val="000000"/>
          <w:shd w:val="clear" w:color="auto" w:fill="FFFFFF"/>
          <w:lang w:eastAsia="zh-CN"/>
        </w:rPr>
        <w:t xml:space="preserve"> </w:t>
      </w:r>
      <w:r w:rsidR="00B23547" w:rsidRPr="00762971">
        <w:rPr>
          <w:rFonts w:ascii="Book Antiqua" w:eastAsia="Book Antiqua" w:hAnsi="Book Antiqua" w:cs="Book Antiqua"/>
          <w:color w:val="000000"/>
          <w:shd w:val="clear" w:color="auto" w:fill="FFFFFF"/>
        </w:rPr>
        <w:t>Case report</w:t>
      </w:r>
    </w:p>
    <w:p w14:paraId="71E81D66" w14:textId="77777777" w:rsidR="00A77B3E" w:rsidRPr="00762971" w:rsidRDefault="00A77B3E" w:rsidP="00762971">
      <w:pPr>
        <w:spacing w:line="360" w:lineRule="auto"/>
        <w:jc w:val="both"/>
        <w:rPr>
          <w:rFonts w:ascii="Book Antiqua" w:hAnsi="Book Antiqua"/>
        </w:rPr>
      </w:pPr>
    </w:p>
    <w:p w14:paraId="70BCD0FB" w14:textId="77777777" w:rsidR="00A77B3E" w:rsidRPr="00762971" w:rsidRDefault="00710B6F" w:rsidP="00762971">
      <w:pPr>
        <w:spacing w:line="360" w:lineRule="auto"/>
        <w:jc w:val="both"/>
        <w:rPr>
          <w:rFonts w:ascii="Book Antiqua" w:hAnsi="Book Antiqua"/>
        </w:rPr>
      </w:pPr>
      <w:r w:rsidRPr="00762971">
        <w:rPr>
          <w:rFonts w:ascii="Book Antiqua" w:eastAsia="Book Antiqua" w:hAnsi="Book Antiqua" w:cs="Book Antiqua"/>
          <w:color w:val="000000"/>
        </w:rPr>
        <w:t>Kang LM, Yu DP, Zheng Y, Zhou YH</w:t>
      </w:r>
      <w:r w:rsidR="004D3174" w:rsidRPr="00762971">
        <w:rPr>
          <w:rFonts w:ascii="Book Antiqua" w:eastAsia="Book Antiqua" w:hAnsi="Book Antiqua" w:cs="Book Antiqua"/>
          <w:color w:val="000000"/>
        </w:rPr>
        <w:t xml:space="preserve">. Primary squamous cell carcinoma of the liver: A case report. </w:t>
      </w:r>
      <w:r w:rsidR="004D3174" w:rsidRPr="00762971">
        <w:rPr>
          <w:rFonts w:ascii="Book Antiqua" w:eastAsia="Book Antiqua" w:hAnsi="Book Antiqua" w:cs="Book Antiqua"/>
          <w:i/>
          <w:iCs/>
          <w:color w:val="000000"/>
        </w:rPr>
        <w:t>World J Clin Cases</w:t>
      </w:r>
      <w:r w:rsidR="004D3174" w:rsidRPr="00762971">
        <w:rPr>
          <w:rFonts w:ascii="Book Antiqua" w:eastAsia="Book Antiqua" w:hAnsi="Book Antiqua" w:cs="Book Antiqua"/>
          <w:color w:val="000000"/>
        </w:rPr>
        <w:t xml:space="preserve"> 2022; In press</w:t>
      </w:r>
    </w:p>
    <w:p w14:paraId="16AA2200" w14:textId="77777777" w:rsidR="00A77B3E" w:rsidRPr="00762971" w:rsidRDefault="00A77B3E" w:rsidP="00762971">
      <w:pPr>
        <w:spacing w:line="360" w:lineRule="auto"/>
        <w:jc w:val="both"/>
        <w:rPr>
          <w:rFonts w:ascii="Book Antiqua" w:hAnsi="Book Antiqua"/>
        </w:rPr>
      </w:pPr>
    </w:p>
    <w:p w14:paraId="17E7145F"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bCs/>
          <w:color w:val="000000"/>
          <w:szCs w:val="21"/>
        </w:rPr>
        <w:t xml:space="preserve">Core Tip: </w:t>
      </w:r>
      <w:r w:rsidRPr="00762971">
        <w:rPr>
          <w:rFonts w:ascii="Book Antiqua" w:eastAsia="Book Antiqua" w:hAnsi="Book Antiqua" w:cs="Book Antiqua"/>
          <w:color w:val="000000"/>
        </w:rPr>
        <w:t>Primary squamous cell carcinoma</w:t>
      </w:r>
      <w:r w:rsidR="00F149AB">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(SCC) of the liver is very rare. Here we report the first case of SCC of the left caudate liver lobe successfully treated by laparoscopic hepatectomy.</w:t>
      </w:r>
      <w:r w:rsidR="00F149AB">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The patient refused to undergo systemic chemotherapy, and received</w:t>
      </w:r>
      <w:r w:rsidR="00F149AB">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immunotherapy,</w:t>
      </w:r>
      <w:r w:rsidR="00F149AB">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and the disease-free survival was 8 mo. However, there is no available literature on the effectiveness of immunotherapy in this disease, and this requires further study.</w:t>
      </w:r>
    </w:p>
    <w:p w14:paraId="17054719" w14:textId="77777777" w:rsidR="00A77B3E" w:rsidRPr="00762971" w:rsidRDefault="00710B6F" w:rsidP="00762971">
      <w:pPr>
        <w:spacing w:line="360" w:lineRule="auto"/>
        <w:jc w:val="both"/>
        <w:rPr>
          <w:rFonts w:ascii="Book Antiqua" w:hAnsi="Book Antiqua"/>
        </w:rPr>
      </w:pPr>
      <w:r w:rsidRPr="00762971">
        <w:rPr>
          <w:rFonts w:ascii="Book Antiqua" w:hAnsi="Book Antiqua"/>
        </w:rPr>
        <w:br w:type="page"/>
      </w:r>
      <w:r w:rsidR="004D3174" w:rsidRPr="00762971">
        <w:rPr>
          <w:rFonts w:ascii="Book Antiqua" w:eastAsia="Book Antiqua" w:hAnsi="Book Antiqua" w:cs="Book Antiqua"/>
          <w:b/>
          <w:caps/>
          <w:color w:val="000000"/>
          <w:u w:val="single"/>
        </w:rPr>
        <w:lastRenderedPageBreak/>
        <w:t>INTRODUCTION</w:t>
      </w:r>
    </w:p>
    <w:p w14:paraId="4085419B"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rPr>
        <w:t>Squamous cell carcinoma (SCC) of the liver is rare, and is more commonly found in the skin, rectum, cervical or inguinal lymph nodes. It accounts for 4</w:t>
      </w:r>
      <w:r w:rsidR="00710B6F" w:rsidRPr="00762971">
        <w:rPr>
          <w:rFonts w:ascii="Book Antiqua" w:hAnsi="Book Antiqua" w:cs="Book Antiqua"/>
          <w:color w:val="000000"/>
          <w:lang w:eastAsia="zh-CN"/>
        </w:rPr>
        <w:t>%</w:t>
      </w:r>
      <w:r w:rsidRPr="00762971">
        <w:rPr>
          <w:rFonts w:ascii="Book Antiqua" w:eastAsia="Book Antiqua" w:hAnsi="Book Antiqua" w:cs="Book Antiqua"/>
          <w:color w:val="000000"/>
        </w:rPr>
        <w:t xml:space="preserve">-5% of cancers with unclear primary </w:t>
      </w:r>
      <w:proofErr w:type="gramStart"/>
      <w:r w:rsidRPr="00762971">
        <w:rPr>
          <w:rFonts w:ascii="Book Antiqua" w:eastAsia="Book Antiqua" w:hAnsi="Book Antiqua" w:cs="Book Antiqua"/>
          <w:color w:val="000000"/>
        </w:rPr>
        <w:t>locations</w:t>
      </w:r>
      <w:r w:rsidRPr="00762971">
        <w:rPr>
          <w:rFonts w:ascii="Book Antiqua" w:eastAsia="Book Antiqua" w:hAnsi="Book Antiqua" w:cs="Book Antiqua"/>
          <w:color w:val="000000"/>
          <w:szCs w:val="30"/>
          <w:vertAlign w:val="superscript"/>
        </w:rPr>
        <w:t>[</w:t>
      </w:r>
      <w:proofErr w:type="gramEnd"/>
      <w:r w:rsidRPr="00762971">
        <w:rPr>
          <w:rFonts w:ascii="Book Antiqua" w:eastAsia="Book Antiqua" w:hAnsi="Book Antiqua" w:cs="Book Antiqua"/>
          <w:color w:val="000000"/>
          <w:szCs w:val="30"/>
          <w:vertAlign w:val="superscript"/>
        </w:rPr>
        <w:t>1]</w:t>
      </w:r>
      <w:r w:rsidRPr="00762971">
        <w:rPr>
          <w:rFonts w:ascii="Book Antiqua" w:eastAsia="Book Antiqua" w:hAnsi="Book Antiqua" w:cs="Book Antiqua"/>
          <w:color w:val="000000"/>
        </w:rPr>
        <w:t xml:space="preserve">. However, there have been a total of 31 similar occurrences described in the </w:t>
      </w:r>
      <w:proofErr w:type="gramStart"/>
      <w:r w:rsidRPr="00762971">
        <w:rPr>
          <w:rFonts w:ascii="Book Antiqua" w:eastAsia="Book Antiqua" w:hAnsi="Book Antiqua" w:cs="Book Antiqua"/>
          <w:color w:val="000000"/>
        </w:rPr>
        <w:t>literature</w:t>
      </w:r>
      <w:r w:rsidRPr="00762971">
        <w:rPr>
          <w:rFonts w:ascii="Book Antiqua" w:eastAsia="Book Antiqua" w:hAnsi="Book Antiqua" w:cs="Book Antiqua"/>
          <w:color w:val="000000"/>
          <w:szCs w:val="30"/>
          <w:vertAlign w:val="superscript"/>
        </w:rPr>
        <w:t>[</w:t>
      </w:r>
      <w:proofErr w:type="gramEnd"/>
      <w:r w:rsidRPr="00762971">
        <w:rPr>
          <w:rFonts w:ascii="Book Antiqua" w:eastAsia="Book Antiqua" w:hAnsi="Book Antiqua" w:cs="Book Antiqua"/>
          <w:color w:val="000000"/>
          <w:szCs w:val="30"/>
          <w:vertAlign w:val="superscript"/>
        </w:rPr>
        <w:t>2]</w:t>
      </w:r>
      <w:r w:rsidRPr="00762971">
        <w:rPr>
          <w:rFonts w:ascii="Book Antiqua" w:eastAsia="Book Antiqua" w:hAnsi="Book Antiqua" w:cs="Book Antiqua"/>
          <w:color w:val="000000"/>
        </w:rPr>
        <w:t>. Hepatic teratoma, hepatic cyst, and hepatolithiasis have all been linked to primary SCC of the liver. Poorly differentiated SCC of the liver can be completely cured with systemic chemotherapy and surgery, and it also</w:t>
      </w:r>
      <w:r w:rsidR="00F149AB">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 xml:space="preserve">responds to hepatic arterial injections of low-dose chemotherapeutic </w:t>
      </w:r>
      <w:proofErr w:type="gramStart"/>
      <w:r w:rsidRPr="00762971">
        <w:rPr>
          <w:rFonts w:ascii="Book Antiqua" w:eastAsia="Book Antiqua" w:hAnsi="Book Antiqua" w:cs="Book Antiqua"/>
          <w:color w:val="000000"/>
        </w:rPr>
        <w:t>agents</w:t>
      </w:r>
      <w:r w:rsidRPr="00762971">
        <w:rPr>
          <w:rFonts w:ascii="Book Antiqua" w:eastAsia="Book Antiqua" w:hAnsi="Book Antiqua" w:cs="Book Antiqua"/>
          <w:color w:val="000000"/>
          <w:szCs w:val="30"/>
          <w:vertAlign w:val="superscript"/>
        </w:rPr>
        <w:t>[</w:t>
      </w:r>
      <w:proofErr w:type="gramEnd"/>
      <w:r w:rsidRPr="00762971">
        <w:rPr>
          <w:rFonts w:ascii="Book Antiqua" w:eastAsia="Book Antiqua" w:hAnsi="Book Antiqua" w:cs="Book Antiqua"/>
          <w:color w:val="000000"/>
          <w:szCs w:val="30"/>
          <w:vertAlign w:val="superscript"/>
        </w:rPr>
        <w:t>3,4]</w:t>
      </w:r>
      <w:r w:rsidRPr="00762971">
        <w:rPr>
          <w:rFonts w:ascii="Book Antiqua" w:eastAsia="Book Antiqua" w:hAnsi="Book Antiqua" w:cs="Book Antiqua"/>
          <w:color w:val="000000"/>
        </w:rPr>
        <w:t>. We present the first case of primary SCC in the left caudate liver lobe which was successfully resected with an 8</w:t>
      </w:r>
      <w:r w:rsidR="00F149AB">
        <w:rPr>
          <w:rFonts w:ascii="Book Antiqua" w:hAnsi="Book Antiqua" w:cs="Book Antiqua" w:hint="eastAsia"/>
          <w:color w:val="000000"/>
          <w:lang w:eastAsia="zh-CN"/>
        </w:rPr>
        <w:t xml:space="preserve"> </w:t>
      </w:r>
      <w:proofErr w:type="spellStart"/>
      <w:r w:rsidRPr="00762971">
        <w:rPr>
          <w:rFonts w:ascii="Book Antiqua" w:eastAsia="Book Antiqua" w:hAnsi="Book Antiqua" w:cs="Book Antiqua"/>
          <w:color w:val="000000"/>
        </w:rPr>
        <w:t>mo</w:t>
      </w:r>
      <w:proofErr w:type="spellEnd"/>
      <w:r w:rsidRPr="00762971">
        <w:rPr>
          <w:rFonts w:ascii="Book Antiqua" w:eastAsia="Book Antiqua" w:hAnsi="Book Antiqua" w:cs="Book Antiqua"/>
          <w:color w:val="000000"/>
        </w:rPr>
        <w:t xml:space="preserve"> disease-free survival. To our knowledge, 31 cases of primary SCC of the liver have been reported.</w:t>
      </w:r>
      <w:r w:rsidR="00F149AB">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Here, we here describe a case of left liver caudate lobe SCC</w:t>
      </w:r>
      <w:r w:rsidR="00F149AB">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 xml:space="preserve">which was treated successfully by surgical resection, with a disease-free survival of 8 mo. </w:t>
      </w:r>
    </w:p>
    <w:p w14:paraId="5332A1A3" w14:textId="77777777" w:rsidR="00F149AB" w:rsidRDefault="00F149AB" w:rsidP="00F149AB">
      <w:pPr>
        <w:spacing w:line="360" w:lineRule="auto"/>
        <w:jc w:val="both"/>
        <w:rPr>
          <w:rFonts w:ascii="Book Antiqua" w:hAnsi="Book Antiqua"/>
          <w:lang w:eastAsia="zh-CN"/>
        </w:rPr>
      </w:pPr>
    </w:p>
    <w:p w14:paraId="586FCB3F" w14:textId="77777777" w:rsidR="00A77B3E" w:rsidRPr="00762971" w:rsidRDefault="004D3174" w:rsidP="00F149AB">
      <w:pPr>
        <w:spacing w:line="360" w:lineRule="auto"/>
        <w:jc w:val="both"/>
        <w:rPr>
          <w:rFonts w:ascii="Book Antiqua" w:hAnsi="Book Antiqua"/>
        </w:rPr>
      </w:pPr>
      <w:r w:rsidRPr="00762971">
        <w:rPr>
          <w:rFonts w:ascii="Book Antiqua" w:eastAsia="Book Antiqua" w:hAnsi="Book Antiqua" w:cs="Book Antiqua"/>
          <w:b/>
          <w:caps/>
          <w:color w:val="000000"/>
          <w:u w:val="single"/>
        </w:rPr>
        <w:t>CASE PRESENTATION</w:t>
      </w:r>
    </w:p>
    <w:p w14:paraId="53D51257"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i/>
          <w:color w:val="000000"/>
        </w:rPr>
        <w:t>Chief complaints</w:t>
      </w:r>
    </w:p>
    <w:p w14:paraId="302D875F"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rPr>
        <w:t>Before his admission in June 2021, the 73-year-old man had been experiencing right upper quadrant discomfort for some weeks.</w:t>
      </w:r>
    </w:p>
    <w:p w14:paraId="5DAF1356" w14:textId="77777777" w:rsidR="00A77B3E" w:rsidRPr="00762971" w:rsidRDefault="00A77B3E" w:rsidP="00762971">
      <w:pPr>
        <w:spacing w:line="360" w:lineRule="auto"/>
        <w:jc w:val="both"/>
        <w:rPr>
          <w:rFonts w:ascii="Book Antiqua" w:hAnsi="Book Antiqua"/>
        </w:rPr>
      </w:pPr>
    </w:p>
    <w:p w14:paraId="2085C38E"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i/>
          <w:color w:val="000000"/>
        </w:rPr>
        <w:t>History of present illness</w:t>
      </w:r>
    </w:p>
    <w:p w14:paraId="46ABD4FC"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rPr>
        <w:t>The patient</w:t>
      </w:r>
      <w:r w:rsidRPr="00762971">
        <w:rPr>
          <w:rFonts w:ascii="Book Antiqua" w:eastAsia="Book Antiqua" w:hAnsi="Book Antiqua" w:cs="Book Antiqua"/>
          <w:color w:val="000000"/>
          <w:szCs w:val="30"/>
          <w:vertAlign w:val="superscript"/>
        </w:rPr>
        <w:t>’</w:t>
      </w:r>
      <w:r w:rsidRPr="00762971">
        <w:rPr>
          <w:rFonts w:ascii="Book Antiqua" w:eastAsia="Book Antiqua" w:hAnsi="Book Antiqua" w:cs="Book Antiqua"/>
          <w:color w:val="000000"/>
        </w:rPr>
        <w:t>s symptoms started some weeks ago with recurrent right upper quadrant discomfort.</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There was no obvious aggravation of symptoms.</w:t>
      </w:r>
    </w:p>
    <w:p w14:paraId="49169C71" w14:textId="77777777" w:rsidR="00A77B3E" w:rsidRPr="00762971" w:rsidRDefault="00A77B3E" w:rsidP="00762971">
      <w:pPr>
        <w:spacing w:line="360" w:lineRule="auto"/>
        <w:jc w:val="both"/>
        <w:rPr>
          <w:rFonts w:ascii="Book Antiqua" w:hAnsi="Book Antiqua"/>
        </w:rPr>
      </w:pPr>
    </w:p>
    <w:p w14:paraId="037C6D2D"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i/>
          <w:color w:val="000000"/>
        </w:rPr>
        <w:t>History of past illness</w:t>
      </w:r>
    </w:p>
    <w:p w14:paraId="57750DD2"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rPr>
        <w:t>The patient had a 50-year history of smoking and drinking. On average, he smoked 20 cigarettes and consumed 200 g alcohol daily. He didn</w:t>
      </w:r>
      <w:r w:rsidR="002E25B5">
        <w:rPr>
          <w:rFonts w:ascii="Book Antiqua" w:hAnsi="Book Antiqua" w:cs="Book Antiqua"/>
          <w:color w:val="000000"/>
          <w:lang w:eastAsia="zh-CN"/>
        </w:rPr>
        <w:t>’</w:t>
      </w:r>
      <w:r w:rsidRPr="00762971">
        <w:rPr>
          <w:rFonts w:ascii="Book Antiqua" w:eastAsia="Book Antiqua" w:hAnsi="Book Antiqua" w:cs="Book Antiqua"/>
          <w:color w:val="000000"/>
        </w:rPr>
        <w:t>t have a history of hepatitis or surgery.</w:t>
      </w:r>
    </w:p>
    <w:p w14:paraId="40A00D27" w14:textId="77777777" w:rsidR="00A77B3E" w:rsidRPr="00762971" w:rsidRDefault="00A77B3E" w:rsidP="00762971">
      <w:pPr>
        <w:spacing w:line="360" w:lineRule="auto"/>
        <w:jc w:val="both"/>
        <w:rPr>
          <w:rFonts w:ascii="Book Antiqua" w:hAnsi="Book Antiqua"/>
          <w:lang w:eastAsia="zh-CN"/>
        </w:rPr>
      </w:pPr>
    </w:p>
    <w:p w14:paraId="57255F2B"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i/>
          <w:color w:val="000000"/>
        </w:rPr>
        <w:t>Physical examination</w:t>
      </w:r>
    </w:p>
    <w:p w14:paraId="4FC0D1D5"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rPr>
        <w:lastRenderedPageBreak/>
        <w:t>No fever, vomiting, jaundice, dysuria, chills, or abdominal distention were observed at the time of admission. Tenderness in the right upper quadrant was found on physical examination, but no palpable abdominal mass was identified.</w:t>
      </w:r>
    </w:p>
    <w:p w14:paraId="333EB0B8" w14:textId="77777777" w:rsidR="00A77B3E" w:rsidRPr="00762971" w:rsidRDefault="00A77B3E" w:rsidP="00762971">
      <w:pPr>
        <w:spacing w:line="360" w:lineRule="auto"/>
        <w:jc w:val="both"/>
        <w:rPr>
          <w:rFonts w:ascii="Book Antiqua" w:hAnsi="Book Antiqua"/>
        </w:rPr>
      </w:pPr>
    </w:p>
    <w:p w14:paraId="070E629B"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i/>
          <w:color w:val="000000"/>
        </w:rPr>
        <w:t>Laboratory examinations</w:t>
      </w:r>
    </w:p>
    <w:p w14:paraId="4DE98D07"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rPr>
        <w:t>Laboratory</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test results were as follows: hemoglobin 12.8 g/dL;</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white blood cell count 12100/mm</w:t>
      </w:r>
      <w:r w:rsidRPr="00762971">
        <w:rPr>
          <w:rFonts w:ascii="Book Antiqua" w:eastAsia="Book Antiqua" w:hAnsi="Book Antiqua" w:cs="Book Antiqua"/>
          <w:color w:val="000000"/>
          <w:szCs w:val="30"/>
          <w:vertAlign w:val="superscript"/>
        </w:rPr>
        <w:t>3</w:t>
      </w:r>
      <w:r w:rsidRPr="00762971">
        <w:rPr>
          <w:rFonts w:ascii="Book Antiqua" w:eastAsia="Book Antiqua" w:hAnsi="Book Antiqua" w:cs="Book Antiqua"/>
          <w:color w:val="000000"/>
        </w:rPr>
        <w:t>; platelet count 21000/</w:t>
      </w:r>
      <w:proofErr w:type="spellStart"/>
      <w:r w:rsidRPr="00762971">
        <w:rPr>
          <w:rFonts w:ascii="Book Antiqua" w:eastAsia="Book Antiqua" w:hAnsi="Book Antiqua" w:cs="Book Antiqua"/>
          <w:color w:val="000000"/>
        </w:rPr>
        <w:t>μL</w:t>
      </w:r>
      <w:proofErr w:type="spellEnd"/>
      <w:r w:rsidRPr="00762971">
        <w:rPr>
          <w:rFonts w:ascii="Book Antiqua" w:eastAsia="Book Antiqua" w:hAnsi="Book Antiqua" w:cs="Book Antiqua"/>
          <w:color w:val="000000"/>
        </w:rPr>
        <w:t>;</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prothrombin time</w:t>
      </w:r>
      <w:r w:rsidR="00F149AB">
        <w:rPr>
          <w:rFonts w:ascii="Book Antiqua" w:eastAsia="Book Antiqua" w:hAnsi="Book Antiqua" w:cs="Book Antiqua"/>
          <w:color w:val="000000"/>
        </w:rPr>
        <w:t xml:space="preserve"> </w:t>
      </w:r>
      <w:r w:rsidRPr="00762971">
        <w:rPr>
          <w:rFonts w:ascii="Book Antiqua" w:eastAsia="Book Antiqua" w:hAnsi="Book Antiqua" w:cs="Book Antiqua"/>
          <w:color w:val="000000"/>
        </w:rPr>
        <w:t>10.7/11.2 s;</w:t>
      </w:r>
      <w:r w:rsidR="002E25B5">
        <w:rPr>
          <w:rFonts w:ascii="Book Antiqua" w:hAnsi="Book Antiqua" w:cs="Book Antiqua" w:hint="eastAsia"/>
          <w:color w:val="000000"/>
          <w:lang w:eastAsia="zh-CN"/>
        </w:rPr>
        <w:t xml:space="preserve"> </w:t>
      </w:r>
      <w:r w:rsidR="00710B6F" w:rsidRPr="00762971">
        <w:rPr>
          <w:rFonts w:ascii="Book Antiqua" w:eastAsia="Book Antiqua" w:hAnsi="Book Antiqua" w:cs="Book Antiqua"/>
          <w:color w:val="000000"/>
        </w:rPr>
        <w:t>international normalized ratio</w:t>
      </w:r>
      <w:r w:rsidRPr="00762971">
        <w:rPr>
          <w:rFonts w:ascii="Book Antiqua" w:eastAsia="Book Antiqua" w:hAnsi="Book Antiqua" w:cs="Book Antiqua"/>
          <w:color w:val="000000"/>
        </w:rPr>
        <w:t xml:space="preserve"> 1.43; albumin 3.7</w:t>
      </w:r>
      <w:r w:rsidR="00C474D1">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g/dL; direct bilirubin 0.32 mg/dL; complete bilirubin 0.57 mg/dL; aspartate aminotransferase 24 IU/L; alanine aminotransferase 3 IU/L; alkaline phosphatase 113 U/L; blood urea nitrogen 12mg/dL;</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 xml:space="preserve">creatinine 1.1 mg/dL; sodium 136 </w:t>
      </w:r>
      <w:proofErr w:type="spellStart"/>
      <w:r w:rsidRPr="00762971">
        <w:rPr>
          <w:rFonts w:ascii="Book Antiqua" w:eastAsia="Book Antiqua" w:hAnsi="Book Antiqua" w:cs="Book Antiqua"/>
          <w:color w:val="000000"/>
        </w:rPr>
        <w:t>meq</w:t>
      </w:r>
      <w:proofErr w:type="spellEnd"/>
      <w:r w:rsidRPr="00762971">
        <w:rPr>
          <w:rFonts w:ascii="Book Antiqua" w:eastAsia="Book Antiqua" w:hAnsi="Book Antiqua" w:cs="Book Antiqua"/>
          <w:color w:val="000000"/>
        </w:rPr>
        <w:t xml:space="preserve">/L; potassium 3.8 </w:t>
      </w:r>
      <w:proofErr w:type="spellStart"/>
      <w:r w:rsidRPr="00762971">
        <w:rPr>
          <w:rFonts w:ascii="Book Antiqua" w:eastAsia="Book Antiqua" w:hAnsi="Book Antiqua" w:cs="Book Antiqua"/>
          <w:color w:val="000000"/>
        </w:rPr>
        <w:t>meq</w:t>
      </w:r>
      <w:proofErr w:type="spellEnd"/>
      <w:r w:rsidRPr="00762971">
        <w:rPr>
          <w:rFonts w:ascii="Book Antiqua" w:eastAsia="Book Antiqua" w:hAnsi="Book Antiqua" w:cs="Book Antiqua"/>
          <w:color w:val="000000"/>
        </w:rPr>
        <w:t>/L. The serum level</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of</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carcinoembryonic</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antigen (CEA) was</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&lt;</w:t>
      </w:r>
      <w:r w:rsidR="002E25B5">
        <w:rPr>
          <w:rFonts w:ascii="Book Antiqua" w:hAnsi="Book Antiqua" w:cs="Book Antiqua" w:hint="eastAsia"/>
          <w:color w:val="000000"/>
          <w:lang w:eastAsia="zh-CN"/>
        </w:rPr>
        <w:t xml:space="preserve"> </w:t>
      </w:r>
      <w:r w:rsidR="00710B6F" w:rsidRPr="00762971">
        <w:rPr>
          <w:rFonts w:ascii="Book Antiqua" w:eastAsia="Book Antiqua" w:hAnsi="Book Antiqua" w:cs="Book Antiqua"/>
          <w:color w:val="000000"/>
        </w:rPr>
        <w:t xml:space="preserve">5 ng/mL, alpha-fetoprotein </w:t>
      </w:r>
      <w:r w:rsidRPr="00762971">
        <w:rPr>
          <w:rFonts w:ascii="Book Antiqua" w:eastAsia="Book Antiqua" w:hAnsi="Book Antiqua" w:cs="Book Antiqua"/>
          <w:color w:val="000000"/>
        </w:rPr>
        <w:t>was</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&lt; 10 ng/mL, and carbohydrate antigen 19-9 was</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&lt; 34 U/mL, which had previously been 2.05 ng/mL, &lt; 3 ng/mL, and 4.78 U/mL, respectively. Urine analysis was normal.</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 xml:space="preserve">Electrocardiogram, chest </w:t>
      </w:r>
      <w:r w:rsidR="00710B6F" w:rsidRPr="00762971">
        <w:rPr>
          <w:rFonts w:ascii="Book Antiqua" w:eastAsia="Book Antiqua" w:hAnsi="Book Antiqua" w:cs="Book Antiqua"/>
          <w:color w:val="000000"/>
        </w:rPr>
        <w:t>x</w:t>
      </w:r>
      <w:r w:rsidRPr="00762971">
        <w:rPr>
          <w:rFonts w:ascii="Book Antiqua" w:eastAsia="Book Antiqua" w:hAnsi="Book Antiqua" w:cs="Book Antiqua"/>
          <w:color w:val="000000"/>
        </w:rPr>
        <w:t xml:space="preserve">-ray and arterial blood gas </w:t>
      </w:r>
      <w:r w:rsidR="00710B6F" w:rsidRPr="00762971">
        <w:rPr>
          <w:rFonts w:ascii="Book Antiqua" w:hAnsi="Book Antiqua" w:cs="Book Antiqua"/>
          <w:color w:val="000000"/>
          <w:lang w:eastAsia="zh-CN"/>
        </w:rPr>
        <w:t>was</w:t>
      </w:r>
      <w:r w:rsidRPr="00762971">
        <w:rPr>
          <w:rFonts w:ascii="Book Antiqua" w:eastAsia="Book Antiqua" w:hAnsi="Book Antiqua" w:cs="Book Antiqua"/>
          <w:color w:val="000000"/>
        </w:rPr>
        <w:t xml:space="preserve"> also normal.</w:t>
      </w:r>
    </w:p>
    <w:p w14:paraId="13D432A4" w14:textId="77777777" w:rsidR="00A77B3E" w:rsidRPr="00762971" w:rsidRDefault="00A77B3E" w:rsidP="00762971">
      <w:pPr>
        <w:spacing w:line="360" w:lineRule="auto"/>
        <w:jc w:val="both"/>
        <w:rPr>
          <w:rFonts w:ascii="Book Antiqua" w:hAnsi="Book Antiqua"/>
        </w:rPr>
      </w:pPr>
    </w:p>
    <w:p w14:paraId="4EA78309"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i/>
          <w:color w:val="000000"/>
        </w:rPr>
        <w:t>Imaging examinations</w:t>
      </w:r>
    </w:p>
    <w:p w14:paraId="0B5AD8B9" w14:textId="77777777" w:rsidR="00A77B3E" w:rsidRPr="002E25B5" w:rsidRDefault="004D3174" w:rsidP="00762971">
      <w:pPr>
        <w:spacing w:line="360" w:lineRule="auto"/>
        <w:jc w:val="both"/>
        <w:rPr>
          <w:rFonts w:ascii="Book Antiqua" w:hAnsi="Book Antiqua"/>
          <w:lang w:eastAsia="zh-CN"/>
        </w:rPr>
      </w:pPr>
      <w:r w:rsidRPr="00762971">
        <w:rPr>
          <w:rFonts w:ascii="Book Antiqua" w:eastAsia="Book Antiqua" w:hAnsi="Book Antiqua" w:cs="Book Antiqua"/>
          <w:color w:val="000000"/>
          <w:shd w:val="clear" w:color="auto" w:fill="FFFFFF"/>
        </w:rPr>
        <w:t>Subsequent abdominal ultrasonography showed a mixed echoic mass approximately 3.8 cm</w:t>
      </w:r>
      <w:r w:rsidRPr="00762971">
        <w:rPr>
          <w:rFonts w:ascii="Book Antiqua" w:eastAsia="Book Antiqua" w:hAnsi="Book Antiqua" w:cs="Book Antiqua"/>
          <w:color w:val="000000"/>
          <w:szCs w:val="21"/>
        </w:rPr>
        <w:t xml:space="preserve"> diameter</w:t>
      </w:r>
      <w:r w:rsidRPr="00762971">
        <w:rPr>
          <w:rFonts w:ascii="Book Antiqua" w:eastAsia="Book Antiqua" w:hAnsi="Book Antiqua" w:cs="Book Antiqua"/>
          <w:color w:val="000000"/>
          <w:shd w:val="clear" w:color="auto" w:fill="FFFFFF"/>
        </w:rPr>
        <w:t xml:space="preserve"> in the left caudate lobe of the liver. Abdominal computed tomography (CT) confirmed an irregular mass 3.0</w:t>
      </w:r>
      <w:r w:rsidR="002E25B5">
        <w:rPr>
          <w:rFonts w:ascii="Book Antiqua" w:hAnsi="Book Antiqua" w:cs="Book Antiqua" w:hint="eastAsia"/>
          <w:color w:val="000000"/>
          <w:shd w:val="clear" w:color="auto" w:fill="FFFFFF"/>
          <w:lang w:eastAsia="zh-CN"/>
        </w:rPr>
        <w:t xml:space="preserve"> </w:t>
      </w:r>
      <w:r w:rsidR="002E25B5" w:rsidRPr="00762971">
        <w:rPr>
          <w:rFonts w:ascii="Book Antiqua" w:eastAsia="Book Antiqua" w:hAnsi="Book Antiqua" w:cs="Book Antiqua"/>
          <w:color w:val="000000"/>
          <w:shd w:val="clear" w:color="auto" w:fill="FFFFFF"/>
        </w:rPr>
        <w:t>cm</w:t>
      </w:r>
      <w:r w:rsidR="002E25B5">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w:t>
      </w:r>
      <w:r w:rsidR="002E25B5">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3.5 cm in size with inhomogeneous density and moderate delayed enhancement in the left caudate liver lobe (Figure 1). The patient was unable to undergo magnetic resonance examination as he had difficulty holding his breath.</w:t>
      </w:r>
    </w:p>
    <w:p w14:paraId="3738ECA0" w14:textId="77777777" w:rsidR="00A77B3E" w:rsidRPr="00762971" w:rsidRDefault="00A77B3E" w:rsidP="00762971">
      <w:pPr>
        <w:spacing w:line="360" w:lineRule="auto"/>
        <w:jc w:val="both"/>
        <w:rPr>
          <w:rFonts w:ascii="Book Antiqua" w:hAnsi="Book Antiqua"/>
        </w:rPr>
      </w:pPr>
    </w:p>
    <w:p w14:paraId="1DDA918A"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aps/>
          <w:color w:val="000000"/>
          <w:u w:val="single"/>
        </w:rPr>
        <w:t>FINAL DIAGNOSIS</w:t>
      </w:r>
    </w:p>
    <w:p w14:paraId="650E25AF"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rPr>
        <w:t>According to the postoperative pathological results, the final diagnosis in this patient was primary SCC of the liver.</w:t>
      </w:r>
    </w:p>
    <w:p w14:paraId="6AC8A082" w14:textId="77777777" w:rsidR="00A77B3E" w:rsidRPr="00762971" w:rsidRDefault="00A77B3E" w:rsidP="00762971">
      <w:pPr>
        <w:spacing w:line="360" w:lineRule="auto"/>
        <w:jc w:val="both"/>
        <w:rPr>
          <w:rFonts w:ascii="Book Antiqua" w:hAnsi="Book Antiqua"/>
        </w:rPr>
      </w:pPr>
    </w:p>
    <w:p w14:paraId="2DC297AF"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aps/>
          <w:color w:val="000000"/>
          <w:u w:val="single"/>
        </w:rPr>
        <w:t>TREATMENT</w:t>
      </w:r>
    </w:p>
    <w:p w14:paraId="1D41E32D"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shd w:val="clear" w:color="auto" w:fill="FFFFFF"/>
        </w:rPr>
        <w:lastRenderedPageBreak/>
        <w:t>In June 2021, the patient underwent laparoscopic left caudate lobectomy to remove the liver mass. Intra-operative findings confirmed a non-cirrhotic liver with a 3</w:t>
      </w:r>
      <w:r w:rsidR="002E25B5">
        <w:rPr>
          <w:rFonts w:ascii="Book Antiqua" w:hAnsi="Book Antiqua" w:cs="Book Antiqua" w:hint="eastAsia"/>
          <w:color w:val="000000"/>
          <w:shd w:val="clear" w:color="auto" w:fill="FFFFFF"/>
          <w:lang w:eastAsia="zh-CN"/>
        </w:rPr>
        <w:t xml:space="preserve"> </w:t>
      </w:r>
      <w:r w:rsidR="00710B6F" w:rsidRPr="00762971">
        <w:rPr>
          <w:rFonts w:ascii="Book Antiqua" w:eastAsia="Book Antiqua" w:hAnsi="Book Antiqua" w:cs="Book Antiqua"/>
          <w:color w:val="000000"/>
          <w:shd w:val="clear" w:color="auto" w:fill="FFFFFF"/>
        </w:rPr>
        <w:t>cm</w:t>
      </w:r>
      <w:r w:rsidR="002E25B5">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w:t>
      </w:r>
      <w:r w:rsidR="002E25B5">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3.5 cm white tumor mass with no tumor rupture and no hemoperitoneum. The resection margin was 1.0 cm in width (Figure 2).</w:t>
      </w:r>
    </w:p>
    <w:p w14:paraId="03B4FD95" w14:textId="77777777" w:rsidR="00A77B3E" w:rsidRPr="00762971" w:rsidRDefault="00A77B3E" w:rsidP="00762971">
      <w:pPr>
        <w:spacing w:line="360" w:lineRule="auto"/>
        <w:jc w:val="both"/>
        <w:rPr>
          <w:rFonts w:ascii="Book Antiqua" w:hAnsi="Book Antiqua"/>
        </w:rPr>
      </w:pPr>
    </w:p>
    <w:p w14:paraId="5170F480"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aps/>
          <w:color w:val="000000"/>
          <w:u w:val="single"/>
        </w:rPr>
        <w:t>OUTCOME AND FOLLOW-UP</w:t>
      </w:r>
    </w:p>
    <w:p w14:paraId="7560B541"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shd w:val="clear" w:color="auto" w:fill="FFFFFF"/>
        </w:rPr>
        <w:t>Histopathological</w:t>
      </w:r>
      <w:r w:rsidR="002E25B5">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 xml:space="preserve">examination confirmed a moderately differentiated SCC of the liver composed of non-keratinized squamous cells (Figure 3A). </w:t>
      </w:r>
      <w:r w:rsidRPr="00762971">
        <w:rPr>
          <w:rFonts w:ascii="Book Antiqua" w:eastAsia="Book Antiqua" w:hAnsi="Book Antiqua" w:cs="Book Antiqua"/>
          <w:color w:val="000000"/>
        </w:rPr>
        <w:t>SCC of the liver had</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the pathological characteristics of different sized cancer cells, nest-like in appearance, intercellular bridges, large and deep staining nuclei, a mitotic phase, abundant cytoplasm, dichroism, incomplete keratosis of cancer cells, the formation of keratotic beads, and no adenoid carcinoma tissue. According to previous research, immunohistochemistry is often positive for cytokeratin (CK)</w:t>
      </w:r>
      <w:r w:rsidR="00BF26B3">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 xml:space="preserve">10, CK14, CK19 and </w:t>
      </w:r>
      <w:proofErr w:type="gramStart"/>
      <w:r w:rsidRPr="00762971">
        <w:rPr>
          <w:rFonts w:ascii="Book Antiqua" w:eastAsia="Book Antiqua" w:hAnsi="Book Antiqua" w:cs="Book Antiqua"/>
          <w:color w:val="000000"/>
        </w:rPr>
        <w:t>CEA</w:t>
      </w:r>
      <w:r w:rsidRPr="00762971">
        <w:rPr>
          <w:rFonts w:ascii="Book Antiqua" w:eastAsia="Book Antiqua" w:hAnsi="Book Antiqua" w:cs="Book Antiqua"/>
          <w:color w:val="000000"/>
          <w:szCs w:val="30"/>
          <w:vertAlign w:val="superscript"/>
        </w:rPr>
        <w:t>[</w:t>
      </w:r>
      <w:proofErr w:type="gramEnd"/>
      <w:r w:rsidRPr="00762971">
        <w:rPr>
          <w:rFonts w:ascii="Book Antiqua" w:eastAsia="Book Antiqua" w:hAnsi="Book Antiqua" w:cs="Book Antiqua"/>
          <w:color w:val="000000"/>
          <w:szCs w:val="30"/>
          <w:vertAlign w:val="superscript"/>
        </w:rPr>
        <w:t>5]</w:t>
      </w:r>
      <w:r w:rsidRPr="00762971">
        <w:rPr>
          <w:rFonts w:ascii="Book Antiqua" w:eastAsia="Book Antiqua" w:hAnsi="Book Antiqua" w:cs="Book Antiqua"/>
          <w:color w:val="000000"/>
        </w:rPr>
        <w:t>.We used the immunohistochemical</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Envision two-step method for further examination of liver samples. Immunohistochemistry revealed positivity for CK5/6</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(mouse anti-human monoclonal antibody,</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Fuzhou</w:t>
      </w:r>
      <w:r w:rsidR="002E25B5">
        <w:rPr>
          <w:rFonts w:ascii="Book Antiqua" w:hAnsi="Book Antiqua" w:cs="Book Antiqua" w:hint="eastAsia"/>
          <w:color w:val="000000"/>
          <w:lang w:eastAsia="zh-CN"/>
        </w:rPr>
        <w:t xml:space="preserve"> </w:t>
      </w:r>
      <w:proofErr w:type="spellStart"/>
      <w:r w:rsidRPr="00762971">
        <w:rPr>
          <w:rFonts w:ascii="Book Antiqua" w:eastAsia="Book Antiqua" w:hAnsi="Book Antiqua" w:cs="Book Antiqua"/>
          <w:color w:val="000000"/>
        </w:rPr>
        <w:t>Maixin</w:t>
      </w:r>
      <w:proofErr w:type="spellEnd"/>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Biotech.,</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Co.,</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Ltd), P40</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 xml:space="preserve">(rabbit anti-human monoclonal antibody, Fuzhou </w:t>
      </w:r>
      <w:proofErr w:type="spellStart"/>
      <w:r w:rsidRPr="00762971">
        <w:rPr>
          <w:rFonts w:ascii="Book Antiqua" w:eastAsia="Book Antiqua" w:hAnsi="Book Antiqua" w:cs="Book Antiqua"/>
          <w:color w:val="000000"/>
        </w:rPr>
        <w:t>Maixin</w:t>
      </w:r>
      <w:proofErr w:type="spellEnd"/>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Biotech.,</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Co.,</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Ltd)</w:t>
      </w:r>
      <w:r w:rsidR="00BF26B3">
        <w:rPr>
          <w:rFonts w:ascii="Book Antiqua" w:hAnsi="Book Antiqua" w:cs="Book Antiqua" w:hint="eastAsia"/>
          <w:color w:val="000000"/>
          <w:lang w:eastAsia="zh-CN"/>
        </w:rPr>
        <w:t xml:space="preserve"> </w:t>
      </w:r>
      <w:r w:rsidRPr="00762971">
        <w:rPr>
          <w:rFonts w:ascii="Book Antiqua" w:eastAsia="Book Antiqua" w:hAnsi="Book Antiqua" w:cs="Book Antiqua"/>
          <w:color w:val="000000"/>
          <w:shd w:val="clear" w:color="auto" w:fill="FFFFFF"/>
        </w:rPr>
        <w:t>(Figure 3B</w:t>
      </w:r>
      <w:r w:rsidR="00710B6F" w:rsidRPr="00762971">
        <w:rPr>
          <w:rFonts w:ascii="Book Antiqua" w:hAnsi="Book Antiqua" w:cs="Book Antiqua"/>
          <w:color w:val="000000"/>
          <w:shd w:val="clear" w:color="auto" w:fill="FFFFFF"/>
          <w:lang w:eastAsia="zh-CN"/>
        </w:rPr>
        <w:t xml:space="preserve"> and </w:t>
      </w:r>
      <w:r w:rsidRPr="00762971">
        <w:rPr>
          <w:rFonts w:ascii="Book Antiqua" w:eastAsia="Book Antiqua" w:hAnsi="Book Antiqua" w:cs="Book Antiqua"/>
          <w:color w:val="000000"/>
          <w:shd w:val="clear" w:color="auto" w:fill="FFFFFF"/>
        </w:rPr>
        <w:t>C), and</w:t>
      </w:r>
      <w:r w:rsidRPr="00762971">
        <w:rPr>
          <w:rFonts w:ascii="Book Antiqua" w:eastAsia="Book Antiqua" w:hAnsi="Book Antiqua" w:cs="Book Antiqua"/>
          <w:color w:val="000000"/>
        </w:rPr>
        <w:t xml:space="preserve"> occasional positivity for Ki-67</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(90%)</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(mouse anti-human monoclonal antibody,</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Fuzhou</w:t>
      </w:r>
      <w:r w:rsidR="002E25B5">
        <w:rPr>
          <w:rFonts w:ascii="Book Antiqua" w:hAnsi="Book Antiqua" w:cs="Book Antiqua" w:hint="eastAsia"/>
          <w:color w:val="000000"/>
          <w:lang w:eastAsia="zh-CN"/>
        </w:rPr>
        <w:t xml:space="preserve"> </w:t>
      </w:r>
      <w:proofErr w:type="spellStart"/>
      <w:r w:rsidR="002E25B5">
        <w:rPr>
          <w:rFonts w:ascii="Book Antiqua" w:eastAsia="Book Antiqua" w:hAnsi="Book Antiqua" w:cs="Book Antiqua"/>
          <w:color w:val="000000"/>
        </w:rPr>
        <w:t>Maixin</w:t>
      </w:r>
      <w:proofErr w:type="spellEnd"/>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Biotech., Co.,</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Ltd). However negativity for thyroid transcription CD34, Arg-1,</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CPS1, and Syn</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indicated a SCC of the liver.</w:t>
      </w:r>
      <w:r w:rsidRPr="00762971">
        <w:rPr>
          <w:rFonts w:ascii="Book Antiqua" w:eastAsia="Book Antiqua" w:hAnsi="Book Antiqua" w:cs="Book Antiqua"/>
          <w:color w:val="000000"/>
          <w:shd w:val="clear" w:color="auto" w:fill="FFFFFF"/>
        </w:rPr>
        <w:t xml:space="preserve"> Subsequent</w:t>
      </w:r>
      <w:r w:rsidRPr="00762971">
        <w:rPr>
          <w:rFonts w:ascii="Book Antiqua" w:eastAsia="Book Antiqua" w:hAnsi="Book Antiqua" w:cs="Book Antiqua"/>
          <w:color w:val="000000"/>
        </w:rPr>
        <w:t xml:space="preserve"> gastroscopy showed that the esophagus and stomach were normal</w:t>
      </w:r>
      <w:r w:rsidRPr="00762971">
        <w:rPr>
          <w:rFonts w:ascii="Book Antiqua" w:eastAsia="Book Antiqua" w:hAnsi="Book Antiqua" w:cs="Book Antiqua"/>
          <w:color w:val="000000"/>
          <w:shd w:val="clear" w:color="auto" w:fill="FFFFFF"/>
        </w:rPr>
        <w:t>.</w:t>
      </w:r>
      <w:r w:rsidR="002E25B5">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rPr>
        <w:t>The results of postoperative pathological examination showed a primary hepatic SCC. We doubted that this tumor was</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 xml:space="preserve">a metastatic tumor from the skin, nasopharynx, lung or gastrointestinal tract, and the patient underwent further physical examination, CT of the brain, nasopharynx and chest, in addition to gastroscopy and </w:t>
      </w:r>
      <w:proofErr w:type="spellStart"/>
      <w:r w:rsidRPr="00762971">
        <w:rPr>
          <w:rFonts w:ascii="Book Antiqua" w:eastAsia="Book Antiqua" w:hAnsi="Book Antiqua" w:cs="Book Antiqua"/>
          <w:color w:val="000000"/>
        </w:rPr>
        <w:t>enteroscopy</w:t>
      </w:r>
      <w:proofErr w:type="spellEnd"/>
      <w:r w:rsidRPr="00762971">
        <w:rPr>
          <w:rFonts w:ascii="Book Antiqua" w:eastAsia="Book Antiqua" w:hAnsi="Book Antiqua" w:cs="Book Antiqua"/>
          <w:color w:val="000000"/>
        </w:rPr>
        <w:t>. These tests were negative. Limited by hospital conditions, we were unable to perform a positron emission tomography-CT examination.</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shd w:val="clear" w:color="auto" w:fill="FFFFFF"/>
        </w:rPr>
        <w:t xml:space="preserve">The patient refused systemic chemotherapy, and was treated </w:t>
      </w:r>
      <w:proofErr w:type="spellStart"/>
      <w:r w:rsidRPr="00762971">
        <w:rPr>
          <w:rFonts w:ascii="Book Antiqua" w:eastAsia="Book Antiqua" w:hAnsi="Book Antiqua" w:cs="Book Antiqua"/>
          <w:color w:val="000000"/>
          <w:shd w:val="clear" w:color="auto" w:fill="FFFFFF"/>
        </w:rPr>
        <w:t>with</w:t>
      </w:r>
      <w:r w:rsidR="00762971" w:rsidRPr="00762971">
        <w:rPr>
          <w:rFonts w:ascii="Book Antiqua" w:eastAsia="Book Antiqua" w:hAnsi="Book Antiqua" w:cs="Book Antiqua"/>
          <w:color w:val="000000"/>
        </w:rPr>
        <w:t>a</w:t>
      </w:r>
      <w:proofErr w:type="spellEnd"/>
      <w:r w:rsidR="00762971" w:rsidRPr="00762971">
        <w:rPr>
          <w:rFonts w:ascii="Book Antiqua" w:eastAsia="Book Antiqua" w:hAnsi="Book Antiqua" w:cs="Book Antiqua"/>
          <w:color w:val="000000"/>
        </w:rPr>
        <w:t xml:space="preserve"> 3</w:t>
      </w:r>
      <w:r w:rsidR="00BF26B3">
        <w:rPr>
          <w:rFonts w:ascii="Book Antiqua" w:hAnsi="Book Antiqua" w:cs="Book Antiqua" w:hint="eastAsia"/>
          <w:color w:val="000000"/>
          <w:lang w:eastAsia="zh-CN"/>
        </w:rPr>
        <w:t xml:space="preserve"> </w:t>
      </w:r>
      <w:proofErr w:type="spellStart"/>
      <w:r w:rsidR="00762971" w:rsidRPr="00762971">
        <w:rPr>
          <w:rFonts w:ascii="Book Antiqua" w:eastAsia="Book Antiqua" w:hAnsi="Book Antiqua" w:cs="Book Antiqua"/>
          <w:color w:val="000000"/>
        </w:rPr>
        <w:t>w</w:t>
      </w:r>
      <w:r w:rsidRPr="00762971">
        <w:rPr>
          <w:rFonts w:ascii="Book Antiqua" w:eastAsia="Book Antiqua" w:hAnsi="Book Antiqua" w:cs="Book Antiqua"/>
          <w:color w:val="000000"/>
        </w:rPr>
        <w:t>k</w:t>
      </w:r>
      <w:proofErr w:type="spellEnd"/>
      <w:r w:rsidRPr="00762971">
        <w:rPr>
          <w:rFonts w:ascii="Book Antiqua" w:eastAsia="Book Antiqua" w:hAnsi="Book Antiqua" w:cs="Book Antiqua"/>
          <w:color w:val="000000"/>
        </w:rPr>
        <w:t xml:space="preserve"> regimen of immunotherapy consisting of 200</w:t>
      </w:r>
      <w:r w:rsidR="00BF26B3">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 xml:space="preserve">mg </w:t>
      </w:r>
      <w:proofErr w:type="spellStart"/>
      <w:r w:rsidRPr="00762971">
        <w:rPr>
          <w:rFonts w:ascii="Book Antiqua" w:eastAsia="Book Antiqua" w:hAnsi="Book Antiqua" w:cs="Book Antiqua"/>
          <w:color w:val="000000"/>
        </w:rPr>
        <w:t>xindilimab</w:t>
      </w:r>
      <w:proofErr w:type="spellEnd"/>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w:t>
      </w:r>
      <w:proofErr w:type="spellStart"/>
      <w:r w:rsidRPr="00762971">
        <w:rPr>
          <w:rFonts w:ascii="Book Antiqua" w:eastAsia="Book Antiqua" w:hAnsi="Book Antiqua" w:cs="Book Antiqua"/>
          <w:color w:val="000000"/>
        </w:rPr>
        <w:t>Daboshu</w:t>
      </w:r>
      <w:proofErr w:type="spellEnd"/>
      <w:r w:rsidRPr="00762971">
        <w:rPr>
          <w:rFonts w:ascii="Book Antiqua" w:eastAsia="Book Antiqua" w:hAnsi="Book Antiqua" w:cs="Book Antiqua"/>
          <w:color w:val="000000"/>
        </w:rPr>
        <w:t xml:space="preserve">) injections </w:t>
      </w:r>
      <w:r w:rsidR="00762971" w:rsidRPr="00762971">
        <w:rPr>
          <w:rFonts w:ascii="Book Antiqua" w:hAnsi="Book Antiqua" w:cs="Book Antiqua"/>
          <w:color w:val="000000"/>
          <w:lang w:eastAsia="zh-CN"/>
        </w:rPr>
        <w:t>[</w:t>
      </w:r>
      <w:proofErr w:type="spellStart"/>
      <w:r w:rsidRPr="00762971">
        <w:rPr>
          <w:rFonts w:ascii="Book Antiqua" w:eastAsia="Book Antiqua" w:hAnsi="Book Antiqua" w:cs="Book Antiqua"/>
          <w:color w:val="000000"/>
        </w:rPr>
        <w:t>Xinda</w:t>
      </w:r>
      <w:proofErr w:type="spellEnd"/>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Biopharmaceutical (Suzhou) Co., Ltd.</w:t>
      </w:r>
      <w:r w:rsidR="00762971" w:rsidRPr="00762971">
        <w:rPr>
          <w:rFonts w:ascii="Book Antiqua" w:hAnsi="Book Antiqua" w:cs="Book Antiqua"/>
          <w:color w:val="000000"/>
          <w:lang w:eastAsia="zh-CN"/>
        </w:rPr>
        <w:t>]</w:t>
      </w:r>
      <w:r w:rsidRPr="00762971">
        <w:rPr>
          <w:rFonts w:ascii="Book Antiqua" w:eastAsia="Book Antiqua" w:hAnsi="Book Antiqua" w:cs="Book Antiqua"/>
          <w:color w:val="000000"/>
          <w:shd w:val="clear" w:color="auto" w:fill="FFFFFF"/>
        </w:rPr>
        <w:t xml:space="preserve">. His postoperative course was uneventful and no </w:t>
      </w:r>
      <w:r w:rsidRPr="00762971">
        <w:rPr>
          <w:rFonts w:ascii="Book Antiqua" w:eastAsia="Book Antiqua" w:hAnsi="Book Antiqua" w:cs="Book Antiqua"/>
          <w:color w:val="000000"/>
          <w:shd w:val="clear" w:color="auto" w:fill="FFFFFF"/>
        </w:rPr>
        <w:lastRenderedPageBreak/>
        <w:t>tumor recurrence or distant metastasis developed during the 8mo follow-up period (Figure</w:t>
      </w:r>
      <w:r w:rsidR="00BF26B3">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4</w:t>
      </w:r>
      <w:r w:rsidRPr="00762971">
        <w:rPr>
          <w:rFonts w:ascii="Book Antiqua" w:eastAsia="Book Antiqua" w:hAnsi="Book Antiqua" w:cs="Book Antiqua"/>
          <w:color w:val="000000"/>
        </w:rPr>
        <w:t>)</w:t>
      </w:r>
      <w:r w:rsidRPr="00762971">
        <w:rPr>
          <w:rFonts w:ascii="Book Antiqua" w:eastAsia="Book Antiqua" w:hAnsi="Book Antiqua" w:cs="Book Antiqua"/>
          <w:color w:val="000000"/>
          <w:shd w:val="clear" w:color="auto" w:fill="FFFFFF"/>
        </w:rPr>
        <w:t>.</w:t>
      </w:r>
    </w:p>
    <w:p w14:paraId="1A1667E4" w14:textId="77777777" w:rsidR="00A77B3E" w:rsidRPr="00762971" w:rsidRDefault="00A77B3E" w:rsidP="00762971">
      <w:pPr>
        <w:spacing w:line="360" w:lineRule="auto"/>
        <w:jc w:val="both"/>
        <w:rPr>
          <w:rFonts w:ascii="Book Antiqua" w:hAnsi="Book Antiqua"/>
        </w:rPr>
      </w:pPr>
    </w:p>
    <w:p w14:paraId="689C513E"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aps/>
          <w:color w:val="000000"/>
          <w:u w:val="single"/>
        </w:rPr>
        <w:t>DISCUSSION</w:t>
      </w:r>
    </w:p>
    <w:p w14:paraId="4FE5B94C"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shd w:val="clear" w:color="auto" w:fill="FFFFFF"/>
        </w:rPr>
        <w:t xml:space="preserve">Primary SCC of the liver is very rare. It has been stated that primary SCC of the liver is caused by chronic inflammation of bile duct epithelium or the formation of a hepatic cyst with subsequent malignant </w:t>
      </w:r>
      <w:proofErr w:type="gramStart"/>
      <w:r w:rsidRPr="00762971">
        <w:rPr>
          <w:rFonts w:ascii="Book Antiqua" w:eastAsia="Book Antiqua" w:hAnsi="Book Antiqua" w:cs="Book Antiqua"/>
          <w:color w:val="000000"/>
          <w:shd w:val="clear" w:color="auto" w:fill="FFFFFF"/>
        </w:rPr>
        <w:t>transformation</w:t>
      </w:r>
      <w:r w:rsidRPr="00762971">
        <w:rPr>
          <w:rFonts w:ascii="Book Antiqua" w:eastAsia="Book Antiqua" w:hAnsi="Book Antiqua" w:cs="Book Antiqua"/>
          <w:color w:val="000000"/>
          <w:szCs w:val="30"/>
          <w:shd w:val="clear" w:color="auto" w:fill="FFFFFF"/>
          <w:vertAlign w:val="superscript"/>
        </w:rPr>
        <w:t>[</w:t>
      </w:r>
      <w:proofErr w:type="gramEnd"/>
      <w:r w:rsidRPr="00762971">
        <w:rPr>
          <w:rFonts w:ascii="Book Antiqua" w:eastAsia="Book Antiqua" w:hAnsi="Book Antiqua" w:cs="Book Antiqua"/>
          <w:color w:val="000000"/>
          <w:szCs w:val="30"/>
          <w:shd w:val="clear" w:color="auto" w:fill="FFFFFF"/>
          <w:vertAlign w:val="superscript"/>
        </w:rPr>
        <w:t>6-8]</w:t>
      </w:r>
      <w:r w:rsidRPr="00762971">
        <w:rPr>
          <w:rFonts w:ascii="Book Antiqua" w:eastAsia="Book Antiqua" w:hAnsi="Book Antiqua" w:cs="Book Antiqua"/>
          <w:color w:val="000000"/>
          <w:shd w:val="clear" w:color="auto" w:fill="FFFFFF"/>
        </w:rPr>
        <w:t>; however, the underlying mechanism is still unclear.</w:t>
      </w:r>
    </w:p>
    <w:p w14:paraId="3B028987" w14:textId="77777777" w:rsidR="00A77B3E" w:rsidRPr="00762971" w:rsidRDefault="004D3174" w:rsidP="00762971">
      <w:pPr>
        <w:spacing w:line="360" w:lineRule="auto"/>
        <w:ind w:firstLine="480"/>
        <w:jc w:val="both"/>
        <w:rPr>
          <w:rFonts w:ascii="Book Antiqua" w:hAnsi="Book Antiqua"/>
        </w:rPr>
      </w:pPr>
      <w:r w:rsidRPr="00762971">
        <w:rPr>
          <w:rFonts w:ascii="Book Antiqua" w:eastAsia="Book Antiqua" w:hAnsi="Book Antiqua" w:cs="Book Antiqua"/>
          <w:color w:val="000000"/>
          <w:shd w:val="clear" w:color="auto" w:fill="FFFFFF"/>
        </w:rPr>
        <w:t xml:space="preserve">Here, we report the first case of SCC in the left caudate lobe of the liver, with a solitary solid tumor without parasitic infection, which </w:t>
      </w:r>
      <w:r w:rsidR="002E25B5">
        <w:rPr>
          <w:rFonts w:ascii="Book Antiqua" w:eastAsia="Book Antiqua" w:hAnsi="Book Antiqua" w:cs="Book Antiqua"/>
          <w:color w:val="000000"/>
          <w:shd w:val="clear" w:color="auto" w:fill="FFFFFF"/>
        </w:rPr>
        <w:t>was</w:t>
      </w:r>
      <w:r w:rsidR="002E25B5">
        <w:rPr>
          <w:rFonts w:ascii="Book Antiqua" w:hAnsi="Book Antiqua" w:cs="Book Antiqua" w:hint="eastAsia"/>
          <w:color w:val="000000"/>
          <w:shd w:val="clear" w:color="auto" w:fill="FFFFFF"/>
          <w:lang w:eastAsia="zh-CN"/>
        </w:rPr>
        <w:t xml:space="preserve"> s</w:t>
      </w:r>
      <w:r w:rsidRPr="00762971">
        <w:rPr>
          <w:rFonts w:ascii="Book Antiqua" w:eastAsia="Book Antiqua" w:hAnsi="Book Antiqua" w:cs="Book Antiqua"/>
          <w:color w:val="000000"/>
          <w:shd w:val="clear" w:color="auto" w:fill="FFFFFF"/>
        </w:rPr>
        <w:t xml:space="preserve">uccessfully treated by laparoscopic hepatectomy. Pathological examination of the tumor showed moderately differentiated SCC composed of squamous cells without keratinization. Positive staining of acidic CK5/6 indicated basal cells of non-keratinized squamous epithelium and the beginning of cancer cells. Strong positivity of P40 suggested possible lung cancer; however, chest CT examinations were negative. Clinically, </w:t>
      </w:r>
      <w:proofErr w:type="spellStart"/>
      <w:r w:rsidRPr="00762971">
        <w:rPr>
          <w:rFonts w:ascii="Book Antiqua" w:eastAsia="Book Antiqua" w:hAnsi="Book Antiqua" w:cs="Book Antiqua"/>
          <w:color w:val="000000"/>
          <w:shd w:val="clear" w:color="auto" w:fill="FFFFFF"/>
        </w:rPr>
        <w:t>panendoscopy</w:t>
      </w:r>
      <w:proofErr w:type="spellEnd"/>
      <w:r w:rsidRPr="00762971">
        <w:rPr>
          <w:rFonts w:ascii="Book Antiqua" w:eastAsia="Book Antiqua" w:hAnsi="Book Antiqua" w:cs="Book Antiqua"/>
          <w:color w:val="000000"/>
          <w:shd w:val="clear" w:color="auto" w:fill="FFFFFF"/>
        </w:rPr>
        <w:t>, chest CT, and ENT examination revealed negative results in this case.</w:t>
      </w:r>
      <w:r w:rsidR="002E25B5">
        <w:rPr>
          <w:rFonts w:ascii="Book Antiqua" w:hAnsi="Book Antiqua" w:cs="Book Antiqua" w:hint="eastAsia"/>
          <w:color w:val="000000"/>
          <w:shd w:val="clear" w:color="auto" w:fill="FFFFFF"/>
          <w:lang w:eastAsia="zh-CN"/>
        </w:rPr>
        <w:t xml:space="preserve"> </w:t>
      </w:r>
      <w:r w:rsidRPr="00762971">
        <w:rPr>
          <w:rFonts w:ascii="Book Antiqua" w:eastAsia="Book Antiqua" w:hAnsi="Book Antiqua" w:cs="Book Antiqua"/>
          <w:color w:val="000000"/>
          <w:shd w:val="clear" w:color="auto" w:fill="FFFFFF"/>
        </w:rPr>
        <w:t>Taken together, these findings indicated primary SCC of the liver.</w:t>
      </w:r>
    </w:p>
    <w:p w14:paraId="6B62CF9D" w14:textId="77777777" w:rsidR="00A77B3E" w:rsidRPr="00762971" w:rsidRDefault="004D3174" w:rsidP="00762971">
      <w:pPr>
        <w:spacing w:line="360" w:lineRule="auto"/>
        <w:ind w:firstLine="480"/>
        <w:jc w:val="both"/>
        <w:rPr>
          <w:rFonts w:ascii="Book Antiqua" w:hAnsi="Book Antiqua"/>
        </w:rPr>
      </w:pPr>
      <w:r w:rsidRPr="00762971">
        <w:rPr>
          <w:rFonts w:ascii="Book Antiqua" w:eastAsia="Book Antiqua" w:hAnsi="Book Antiqua" w:cs="Book Antiqua"/>
          <w:color w:val="000000"/>
        </w:rPr>
        <w:t>The prognosis of primary SCC of the liver is dismal with a survival of less than one year, as the tumor is typically recognized </w:t>
      </w:r>
      <w:proofErr w:type="gramStart"/>
      <w:r w:rsidRPr="00762971">
        <w:rPr>
          <w:rFonts w:ascii="Book Antiqua" w:eastAsia="Book Antiqua" w:hAnsi="Book Antiqua" w:cs="Book Antiqua"/>
          <w:color w:val="000000"/>
        </w:rPr>
        <w:t>late</w:t>
      </w:r>
      <w:r w:rsidRPr="00762971">
        <w:rPr>
          <w:rFonts w:ascii="Book Antiqua" w:eastAsia="Book Antiqua" w:hAnsi="Book Antiqua" w:cs="Book Antiqua"/>
          <w:color w:val="000000"/>
          <w:szCs w:val="30"/>
          <w:vertAlign w:val="superscript"/>
        </w:rPr>
        <w:t>[</w:t>
      </w:r>
      <w:proofErr w:type="gramEnd"/>
      <w:r w:rsidRPr="00762971">
        <w:rPr>
          <w:rFonts w:ascii="Book Antiqua" w:eastAsia="Book Antiqua" w:hAnsi="Book Antiqua" w:cs="Book Antiqua"/>
          <w:color w:val="000000"/>
          <w:szCs w:val="30"/>
          <w:vertAlign w:val="superscript"/>
        </w:rPr>
        <w:t>9]</w:t>
      </w:r>
      <w:r w:rsidRPr="00762971">
        <w:rPr>
          <w:rFonts w:ascii="Book Antiqua" w:eastAsia="Book Antiqua" w:hAnsi="Book Antiqua" w:cs="Book Antiqua"/>
          <w:color w:val="000000"/>
        </w:rPr>
        <w:t xml:space="preserve">. Complete remission of poorly differentiated SCC after systemic chemotherapy (cisplatin and 5-fluorouracil) and surgery has been </w:t>
      </w:r>
      <w:proofErr w:type="gramStart"/>
      <w:r w:rsidRPr="00762971">
        <w:rPr>
          <w:rFonts w:ascii="Book Antiqua" w:eastAsia="Book Antiqua" w:hAnsi="Book Antiqua" w:cs="Book Antiqua"/>
          <w:color w:val="000000"/>
        </w:rPr>
        <w:t>reported</w:t>
      </w:r>
      <w:r w:rsidRPr="00762971">
        <w:rPr>
          <w:rFonts w:ascii="Book Antiqua" w:eastAsia="Book Antiqua" w:hAnsi="Book Antiqua" w:cs="Book Antiqua"/>
          <w:color w:val="000000"/>
          <w:szCs w:val="30"/>
          <w:vertAlign w:val="superscript"/>
        </w:rPr>
        <w:t>[</w:t>
      </w:r>
      <w:proofErr w:type="gramEnd"/>
      <w:r w:rsidRPr="00762971">
        <w:rPr>
          <w:rFonts w:ascii="Book Antiqua" w:eastAsia="Book Antiqua" w:hAnsi="Book Antiqua" w:cs="Book Antiqua"/>
          <w:color w:val="000000"/>
          <w:szCs w:val="30"/>
          <w:vertAlign w:val="superscript"/>
        </w:rPr>
        <w:t>10,11]</w:t>
      </w:r>
      <w:r w:rsidRPr="00762971">
        <w:rPr>
          <w:rFonts w:ascii="Book Antiqua" w:eastAsia="Book Antiqua" w:hAnsi="Book Antiqua" w:cs="Book Antiqua"/>
          <w:color w:val="000000"/>
        </w:rPr>
        <w:t xml:space="preserve">. If tumor recurrence is found in the late stage, reoperation, systemic chemotherapy or hepatic artery infusion chemotherapy are considered treatment </w:t>
      </w:r>
      <w:proofErr w:type="gramStart"/>
      <w:r w:rsidRPr="00762971">
        <w:rPr>
          <w:rFonts w:ascii="Book Antiqua" w:eastAsia="Book Antiqua" w:hAnsi="Book Antiqua" w:cs="Book Antiqua"/>
          <w:color w:val="000000"/>
        </w:rPr>
        <w:t>options</w:t>
      </w:r>
      <w:r w:rsidRPr="00762971">
        <w:rPr>
          <w:rFonts w:ascii="Book Antiqua" w:eastAsia="Book Antiqua" w:hAnsi="Book Antiqua" w:cs="Book Antiqua"/>
          <w:color w:val="000000"/>
          <w:szCs w:val="30"/>
          <w:vertAlign w:val="superscript"/>
        </w:rPr>
        <w:t>[</w:t>
      </w:r>
      <w:proofErr w:type="gramEnd"/>
      <w:r w:rsidRPr="00762971">
        <w:rPr>
          <w:rFonts w:ascii="Book Antiqua" w:eastAsia="Book Antiqua" w:hAnsi="Book Antiqua" w:cs="Book Antiqua"/>
          <w:color w:val="000000"/>
          <w:szCs w:val="30"/>
          <w:vertAlign w:val="superscript"/>
        </w:rPr>
        <w:t>4]</w:t>
      </w:r>
      <w:r w:rsidRPr="00762971">
        <w:rPr>
          <w:rFonts w:ascii="Book Antiqua" w:eastAsia="Book Antiqua" w:hAnsi="Book Antiqua" w:cs="Book Antiqua"/>
          <w:color w:val="000000"/>
        </w:rPr>
        <w:t>.However, in the present case, as</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the patient refused systemic chemotherapy, he received immunotherapy, and the disease-free survival was 8 mo. However, there is no available literature</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on the effectiveness of immunotherapy for this disease, and this requires further study.</w:t>
      </w:r>
    </w:p>
    <w:p w14:paraId="48C3B67E" w14:textId="77777777" w:rsidR="00A77B3E" w:rsidRPr="00762971" w:rsidRDefault="00A77B3E" w:rsidP="00762971">
      <w:pPr>
        <w:spacing w:line="360" w:lineRule="auto"/>
        <w:jc w:val="both"/>
        <w:rPr>
          <w:rFonts w:ascii="Book Antiqua" w:hAnsi="Book Antiqua"/>
          <w:lang w:eastAsia="zh-CN"/>
        </w:rPr>
      </w:pPr>
    </w:p>
    <w:p w14:paraId="173CCE60"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aps/>
          <w:color w:val="000000"/>
          <w:u w:val="single"/>
        </w:rPr>
        <w:t>CONCLUSION</w:t>
      </w:r>
    </w:p>
    <w:p w14:paraId="12C6011C"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shd w:val="clear" w:color="auto" w:fill="FFFFFF"/>
        </w:rPr>
        <w:t xml:space="preserve">We describe the first case of SCC in the left caudate lobe of the liver, which was successfully managed by surgical resection. The patient was also treated with </w:t>
      </w:r>
      <w:r w:rsidRPr="00762971">
        <w:rPr>
          <w:rFonts w:ascii="Book Antiqua" w:eastAsia="Book Antiqua" w:hAnsi="Book Antiqua" w:cs="Book Antiqua"/>
          <w:color w:val="000000"/>
          <w:shd w:val="clear" w:color="auto" w:fill="FFFFFF"/>
        </w:rPr>
        <w:lastRenderedPageBreak/>
        <w:t>continuous postoperative immunotherapy and disease-free survival was 8 mo. Further research on the treatment and prognosis of primary SCC of the liver is required.</w:t>
      </w:r>
    </w:p>
    <w:p w14:paraId="5125468B" w14:textId="77777777" w:rsidR="00A77B3E" w:rsidRPr="00762971" w:rsidRDefault="00A77B3E" w:rsidP="00762971">
      <w:pPr>
        <w:spacing w:line="360" w:lineRule="auto"/>
        <w:jc w:val="both"/>
        <w:rPr>
          <w:rFonts w:ascii="Book Antiqua" w:hAnsi="Book Antiqua"/>
        </w:rPr>
      </w:pPr>
    </w:p>
    <w:p w14:paraId="1E102541"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olor w:val="000000"/>
        </w:rPr>
        <w:t>REFERENCES</w:t>
      </w:r>
    </w:p>
    <w:p w14:paraId="6C71F186" w14:textId="77777777" w:rsidR="00762971" w:rsidRPr="00762971" w:rsidRDefault="00762971" w:rsidP="00762971">
      <w:pPr>
        <w:pStyle w:val="NormalWeb"/>
        <w:spacing w:before="0" w:beforeAutospacing="0" w:after="0" w:afterAutospacing="0" w:line="360" w:lineRule="auto"/>
        <w:jc w:val="both"/>
        <w:rPr>
          <w:rFonts w:ascii="Book Antiqua" w:hAnsi="Book Antiqua"/>
        </w:rPr>
      </w:pPr>
      <w:bookmarkStart w:id="6" w:name="OLE_LINK360"/>
      <w:bookmarkStart w:id="7" w:name="OLE_LINK361"/>
      <w:r w:rsidRPr="00762971">
        <w:rPr>
          <w:rFonts w:ascii="Book Antiqua" w:hAnsi="Book Antiqua"/>
        </w:rPr>
        <w:t xml:space="preserve">1 </w:t>
      </w:r>
      <w:proofErr w:type="spellStart"/>
      <w:r w:rsidRPr="00762971">
        <w:rPr>
          <w:rFonts w:ascii="Book Antiqua" w:hAnsi="Book Antiqua"/>
          <w:b/>
          <w:bCs/>
        </w:rPr>
        <w:t>Nosaka</w:t>
      </w:r>
      <w:proofErr w:type="spellEnd"/>
      <w:r w:rsidRPr="00762971">
        <w:rPr>
          <w:rFonts w:ascii="Book Antiqua" w:hAnsi="Book Antiqua"/>
          <w:b/>
          <w:bCs/>
        </w:rPr>
        <w:t xml:space="preserve"> T</w:t>
      </w:r>
      <w:r w:rsidRPr="00762971">
        <w:rPr>
          <w:rFonts w:ascii="Book Antiqua" w:hAnsi="Book Antiqua"/>
        </w:rPr>
        <w:t xml:space="preserve">, </w:t>
      </w:r>
      <w:proofErr w:type="spellStart"/>
      <w:r w:rsidRPr="00762971">
        <w:rPr>
          <w:rFonts w:ascii="Book Antiqua" w:hAnsi="Book Antiqua"/>
        </w:rPr>
        <w:t>Ohtani</w:t>
      </w:r>
      <w:proofErr w:type="spellEnd"/>
      <w:r w:rsidRPr="00762971">
        <w:rPr>
          <w:rFonts w:ascii="Book Antiqua" w:hAnsi="Book Antiqua"/>
        </w:rPr>
        <w:t xml:space="preserve"> M, </w:t>
      </w:r>
      <w:proofErr w:type="spellStart"/>
      <w:r w:rsidRPr="00762971">
        <w:rPr>
          <w:rFonts w:ascii="Book Antiqua" w:hAnsi="Book Antiqua"/>
        </w:rPr>
        <w:t>Namikawa</w:t>
      </w:r>
      <w:proofErr w:type="spellEnd"/>
      <w:r w:rsidRPr="00762971">
        <w:rPr>
          <w:rFonts w:ascii="Book Antiqua" w:hAnsi="Book Antiqua"/>
        </w:rPr>
        <w:t xml:space="preserve"> S, Takahashi K, Naito T, </w:t>
      </w:r>
      <w:proofErr w:type="spellStart"/>
      <w:r w:rsidRPr="00762971">
        <w:rPr>
          <w:rFonts w:ascii="Book Antiqua" w:hAnsi="Book Antiqua"/>
        </w:rPr>
        <w:t>Ofuji</w:t>
      </w:r>
      <w:proofErr w:type="spellEnd"/>
      <w:r w:rsidRPr="00762971">
        <w:rPr>
          <w:rFonts w:ascii="Book Antiqua" w:hAnsi="Book Antiqua"/>
        </w:rPr>
        <w:t xml:space="preserve"> K, Matsuda H, </w:t>
      </w:r>
      <w:proofErr w:type="spellStart"/>
      <w:r w:rsidRPr="00762971">
        <w:rPr>
          <w:rFonts w:ascii="Book Antiqua" w:hAnsi="Book Antiqua"/>
        </w:rPr>
        <w:t>Hiramatsu</w:t>
      </w:r>
      <w:proofErr w:type="spellEnd"/>
      <w:r w:rsidRPr="00762971">
        <w:rPr>
          <w:rFonts w:ascii="Book Antiqua" w:hAnsi="Book Antiqua"/>
        </w:rPr>
        <w:t xml:space="preserve"> K, Imamura Y, Nakamoto Y. Advanced primary </w:t>
      </w:r>
      <w:proofErr w:type="spellStart"/>
      <w:r w:rsidRPr="00762971">
        <w:rPr>
          <w:rFonts w:ascii="Book Antiqua" w:hAnsi="Book Antiqua"/>
        </w:rPr>
        <w:t>adenosquamous</w:t>
      </w:r>
      <w:proofErr w:type="spellEnd"/>
      <w:r w:rsidRPr="00762971">
        <w:rPr>
          <w:rFonts w:ascii="Book Antiqua" w:hAnsi="Book Antiqua"/>
        </w:rPr>
        <w:t xml:space="preserve"> carcinoma of the liver with a small cell carcinoma component: an autopsy case report. </w:t>
      </w:r>
      <w:r w:rsidRPr="00762971">
        <w:rPr>
          <w:rFonts w:ascii="Book Antiqua" w:hAnsi="Book Antiqua"/>
          <w:i/>
          <w:iCs/>
        </w:rPr>
        <w:t>Clin J Gastroenterol</w:t>
      </w:r>
      <w:r w:rsidRPr="00762971">
        <w:rPr>
          <w:rFonts w:ascii="Book Antiqua" w:hAnsi="Book Antiqua"/>
        </w:rPr>
        <w:t xml:space="preserve"> 2021; </w:t>
      </w:r>
      <w:r w:rsidRPr="00762971">
        <w:rPr>
          <w:rFonts w:ascii="Book Antiqua" w:hAnsi="Book Antiqua"/>
          <w:b/>
          <w:bCs/>
        </w:rPr>
        <w:t>14</w:t>
      </w:r>
      <w:r w:rsidRPr="00762971">
        <w:rPr>
          <w:rFonts w:ascii="Book Antiqua" w:hAnsi="Book Antiqua"/>
        </w:rPr>
        <w:t>: 1496-1502 [PMID: 34216375 DOI: 10.1007/s12328-021-01474-8]</w:t>
      </w:r>
    </w:p>
    <w:p w14:paraId="6A4B8362" w14:textId="77777777" w:rsidR="00762971" w:rsidRPr="00762971" w:rsidRDefault="00762971" w:rsidP="00762971">
      <w:pPr>
        <w:pStyle w:val="NormalWeb"/>
        <w:spacing w:before="0" w:beforeAutospacing="0" w:after="0" w:afterAutospacing="0" w:line="360" w:lineRule="auto"/>
        <w:jc w:val="both"/>
        <w:rPr>
          <w:rFonts w:ascii="Book Antiqua" w:hAnsi="Book Antiqua"/>
        </w:rPr>
      </w:pPr>
      <w:r w:rsidRPr="00762971">
        <w:rPr>
          <w:rFonts w:ascii="Book Antiqua" w:hAnsi="Book Antiqua"/>
        </w:rPr>
        <w:t xml:space="preserve">2 </w:t>
      </w:r>
      <w:r w:rsidRPr="00762971">
        <w:rPr>
          <w:rFonts w:ascii="Book Antiqua" w:hAnsi="Book Antiqua"/>
          <w:b/>
          <w:bCs/>
        </w:rPr>
        <w:t>Zhao R</w:t>
      </w:r>
      <w:r w:rsidRPr="00762971">
        <w:rPr>
          <w:rFonts w:ascii="Book Antiqua" w:hAnsi="Book Antiqua"/>
        </w:rPr>
        <w:t xml:space="preserve">, Zhu K, Wang R, Gao J, Cui K, Yu F, Zhang B, Li S. Primary squamous cell carcinoma of the liver: A case report and review of the literature. </w:t>
      </w:r>
      <w:r w:rsidRPr="00762971">
        <w:rPr>
          <w:rFonts w:ascii="Book Antiqua" w:hAnsi="Book Antiqua"/>
          <w:i/>
          <w:iCs/>
        </w:rPr>
        <w:t>Oncol Lett</w:t>
      </w:r>
      <w:r w:rsidRPr="00762971">
        <w:rPr>
          <w:rFonts w:ascii="Book Antiqua" w:hAnsi="Book Antiqua"/>
        </w:rPr>
        <w:t xml:space="preserve"> 2012; </w:t>
      </w:r>
      <w:r w:rsidRPr="00762971">
        <w:rPr>
          <w:rFonts w:ascii="Book Antiqua" w:hAnsi="Book Antiqua"/>
          <w:b/>
          <w:bCs/>
        </w:rPr>
        <w:t>4</w:t>
      </w:r>
      <w:r w:rsidRPr="00762971">
        <w:rPr>
          <w:rFonts w:ascii="Book Antiqua" w:hAnsi="Book Antiqua"/>
        </w:rPr>
        <w:t>: 1163-1166 [PMID: 23197996 DOI: 10.3892/ol.2012.894]</w:t>
      </w:r>
    </w:p>
    <w:p w14:paraId="6DFC4168" w14:textId="77777777" w:rsidR="00762971" w:rsidRPr="00762971" w:rsidRDefault="00762971" w:rsidP="00762971">
      <w:pPr>
        <w:pStyle w:val="NormalWeb"/>
        <w:spacing w:before="0" w:beforeAutospacing="0" w:after="0" w:afterAutospacing="0" w:line="360" w:lineRule="auto"/>
        <w:jc w:val="both"/>
        <w:rPr>
          <w:rFonts w:ascii="Book Antiqua" w:hAnsi="Book Antiqua"/>
        </w:rPr>
      </w:pPr>
      <w:r w:rsidRPr="00762971">
        <w:rPr>
          <w:rFonts w:ascii="Book Antiqua" w:hAnsi="Book Antiqua"/>
        </w:rPr>
        <w:t xml:space="preserve">3 </w:t>
      </w:r>
      <w:proofErr w:type="spellStart"/>
      <w:r w:rsidRPr="00762971">
        <w:rPr>
          <w:rFonts w:ascii="Book Antiqua" w:hAnsi="Book Antiqua"/>
          <w:b/>
          <w:bCs/>
        </w:rPr>
        <w:t>Weimann</w:t>
      </w:r>
      <w:proofErr w:type="spellEnd"/>
      <w:r w:rsidRPr="00762971">
        <w:rPr>
          <w:rFonts w:ascii="Book Antiqua" w:hAnsi="Book Antiqua"/>
          <w:b/>
          <w:bCs/>
        </w:rPr>
        <w:t xml:space="preserve"> A</w:t>
      </w:r>
      <w:r w:rsidRPr="00762971">
        <w:rPr>
          <w:rFonts w:ascii="Book Antiqua" w:hAnsi="Book Antiqua"/>
        </w:rPr>
        <w:t xml:space="preserve">, </w:t>
      </w:r>
      <w:proofErr w:type="spellStart"/>
      <w:r w:rsidRPr="00762971">
        <w:rPr>
          <w:rFonts w:ascii="Book Antiqua" w:hAnsi="Book Antiqua"/>
        </w:rPr>
        <w:t>Klempnauer</w:t>
      </w:r>
      <w:proofErr w:type="spellEnd"/>
      <w:r w:rsidRPr="00762971">
        <w:rPr>
          <w:rFonts w:ascii="Book Antiqua" w:hAnsi="Book Antiqua"/>
        </w:rPr>
        <w:t xml:space="preserve"> J, Gebel M, </w:t>
      </w:r>
      <w:proofErr w:type="spellStart"/>
      <w:r w:rsidRPr="00762971">
        <w:rPr>
          <w:rFonts w:ascii="Book Antiqua" w:hAnsi="Book Antiqua"/>
        </w:rPr>
        <w:t>Maschek</w:t>
      </w:r>
      <w:proofErr w:type="spellEnd"/>
      <w:r w:rsidRPr="00762971">
        <w:rPr>
          <w:rFonts w:ascii="Book Antiqua" w:hAnsi="Book Antiqua"/>
        </w:rPr>
        <w:t xml:space="preserve"> H, Bartels M, </w:t>
      </w:r>
      <w:proofErr w:type="spellStart"/>
      <w:r w:rsidRPr="00762971">
        <w:rPr>
          <w:rFonts w:ascii="Book Antiqua" w:hAnsi="Book Antiqua"/>
        </w:rPr>
        <w:t>Ringe</w:t>
      </w:r>
      <w:proofErr w:type="spellEnd"/>
      <w:r w:rsidRPr="00762971">
        <w:rPr>
          <w:rFonts w:ascii="Book Antiqua" w:hAnsi="Book Antiqua"/>
        </w:rPr>
        <w:t xml:space="preserve"> B, </w:t>
      </w:r>
      <w:proofErr w:type="spellStart"/>
      <w:r w:rsidRPr="00762971">
        <w:rPr>
          <w:rFonts w:ascii="Book Antiqua" w:hAnsi="Book Antiqua"/>
        </w:rPr>
        <w:t>Pichlmayr</w:t>
      </w:r>
      <w:proofErr w:type="spellEnd"/>
      <w:r w:rsidRPr="00762971">
        <w:rPr>
          <w:rFonts w:ascii="Book Antiqua" w:hAnsi="Book Antiqua"/>
        </w:rPr>
        <w:t xml:space="preserve"> R. Squamous cell carcinoma of the liver originating from a solitary non-parasitic cyst case report and review of the literature. </w:t>
      </w:r>
      <w:r w:rsidRPr="00762971">
        <w:rPr>
          <w:rFonts w:ascii="Book Antiqua" w:hAnsi="Book Antiqua"/>
          <w:i/>
          <w:iCs/>
        </w:rPr>
        <w:t>HPB Surg</w:t>
      </w:r>
      <w:r w:rsidRPr="00762971">
        <w:rPr>
          <w:rFonts w:ascii="Book Antiqua" w:hAnsi="Book Antiqua"/>
        </w:rPr>
        <w:t xml:space="preserve"> 1996; </w:t>
      </w:r>
      <w:r w:rsidRPr="00762971">
        <w:rPr>
          <w:rFonts w:ascii="Book Antiqua" w:hAnsi="Book Antiqua"/>
          <w:b/>
          <w:bCs/>
        </w:rPr>
        <w:t>10</w:t>
      </w:r>
      <w:r w:rsidRPr="00762971">
        <w:rPr>
          <w:rFonts w:ascii="Book Antiqua" w:hAnsi="Book Antiqua"/>
        </w:rPr>
        <w:t>: 45-49 [PMID: 9187552 DOI: 10.1155/1996/97680]</w:t>
      </w:r>
    </w:p>
    <w:p w14:paraId="016627D3" w14:textId="77777777" w:rsidR="00762971" w:rsidRPr="00762971" w:rsidRDefault="00762971" w:rsidP="00762971">
      <w:pPr>
        <w:pStyle w:val="NormalWeb"/>
        <w:spacing w:before="0" w:beforeAutospacing="0" w:after="0" w:afterAutospacing="0" w:line="360" w:lineRule="auto"/>
        <w:jc w:val="both"/>
        <w:rPr>
          <w:rFonts w:ascii="Book Antiqua" w:hAnsi="Book Antiqua"/>
        </w:rPr>
      </w:pPr>
      <w:r w:rsidRPr="00762971">
        <w:rPr>
          <w:rFonts w:ascii="Book Antiqua" w:hAnsi="Book Antiqua"/>
        </w:rPr>
        <w:t xml:space="preserve">4 </w:t>
      </w:r>
      <w:r w:rsidRPr="00762971">
        <w:rPr>
          <w:rFonts w:ascii="Book Antiqua" w:hAnsi="Book Antiqua"/>
          <w:b/>
          <w:bCs/>
        </w:rPr>
        <w:t>Zhang XF</w:t>
      </w:r>
      <w:r w:rsidRPr="00762971">
        <w:rPr>
          <w:rFonts w:ascii="Book Antiqua" w:hAnsi="Book Antiqua"/>
        </w:rPr>
        <w:t xml:space="preserve">, Du ZQ, Liu XM, </w:t>
      </w:r>
      <w:proofErr w:type="spellStart"/>
      <w:r w:rsidRPr="00762971">
        <w:rPr>
          <w:rFonts w:ascii="Book Antiqua" w:hAnsi="Book Antiqua"/>
        </w:rPr>
        <w:t>Lv</w:t>
      </w:r>
      <w:proofErr w:type="spellEnd"/>
      <w:r w:rsidRPr="00762971">
        <w:rPr>
          <w:rFonts w:ascii="Book Antiqua" w:hAnsi="Book Antiqua"/>
        </w:rPr>
        <w:t xml:space="preserve"> Y. Primary Squamous Cell Carcinoma of Liver: Case Series and Review of Literatures. </w:t>
      </w:r>
      <w:r w:rsidRPr="00762971">
        <w:rPr>
          <w:rFonts w:ascii="Book Antiqua" w:hAnsi="Book Antiqua"/>
          <w:i/>
          <w:iCs/>
        </w:rPr>
        <w:t>Medicine (Baltimore)</w:t>
      </w:r>
      <w:r w:rsidRPr="00762971">
        <w:rPr>
          <w:rFonts w:ascii="Book Antiqua" w:hAnsi="Book Antiqua"/>
        </w:rPr>
        <w:t xml:space="preserve"> 2015; </w:t>
      </w:r>
      <w:r w:rsidRPr="00762971">
        <w:rPr>
          <w:rFonts w:ascii="Book Antiqua" w:hAnsi="Book Antiqua"/>
          <w:b/>
          <w:bCs/>
        </w:rPr>
        <w:t>94</w:t>
      </w:r>
      <w:r w:rsidRPr="00762971">
        <w:rPr>
          <w:rFonts w:ascii="Book Antiqua" w:hAnsi="Book Antiqua"/>
        </w:rPr>
        <w:t>: e868 [PMID: 26181570 DOI: 10.1097/MD.0000000000000868]</w:t>
      </w:r>
    </w:p>
    <w:p w14:paraId="471272A3" w14:textId="77777777" w:rsidR="00762971" w:rsidRPr="00762971" w:rsidRDefault="00762971" w:rsidP="00762971">
      <w:pPr>
        <w:pStyle w:val="NormalWeb"/>
        <w:spacing w:before="0" w:beforeAutospacing="0" w:after="0" w:afterAutospacing="0" w:line="360" w:lineRule="auto"/>
        <w:jc w:val="both"/>
        <w:rPr>
          <w:rFonts w:ascii="Book Antiqua" w:hAnsi="Book Antiqua"/>
        </w:rPr>
      </w:pPr>
      <w:r w:rsidRPr="00762971">
        <w:rPr>
          <w:rFonts w:ascii="Book Antiqua" w:hAnsi="Book Antiqua"/>
        </w:rPr>
        <w:t xml:space="preserve">5 </w:t>
      </w:r>
      <w:r w:rsidRPr="00762971">
        <w:rPr>
          <w:rFonts w:ascii="Book Antiqua" w:hAnsi="Book Antiqua"/>
          <w:b/>
          <w:bCs/>
        </w:rPr>
        <w:t>Lee HL</w:t>
      </w:r>
      <w:r w:rsidRPr="00762971">
        <w:rPr>
          <w:rFonts w:ascii="Book Antiqua" w:hAnsi="Book Antiqua"/>
        </w:rPr>
        <w:t xml:space="preserve">, Liu YY, Yeh CN, Chiang KC, Chen TC, Jan YY. Primary squamous cell carcinoma of the liver: a successful surgically treated case. </w:t>
      </w:r>
      <w:r w:rsidRPr="00762971">
        <w:rPr>
          <w:rFonts w:ascii="Book Antiqua" w:hAnsi="Book Antiqua"/>
          <w:i/>
          <w:iCs/>
        </w:rPr>
        <w:t>World J Gastroenterol</w:t>
      </w:r>
      <w:r w:rsidRPr="00762971">
        <w:rPr>
          <w:rFonts w:ascii="Book Antiqua" w:hAnsi="Book Antiqua"/>
        </w:rPr>
        <w:t xml:space="preserve"> 2006; </w:t>
      </w:r>
      <w:r w:rsidRPr="00762971">
        <w:rPr>
          <w:rFonts w:ascii="Book Antiqua" w:hAnsi="Book Antiqua"/>
          <w:b/>
          <w:bCs/>
        </w:rPr>
        <w:t>12</w:t>
      </w:r>
      <w:r w:rsidRPr="00762971">
        <w:rPr>
          <w:rFonts w:ascii="Book Antiqua" w:hAnsi="Book Antiqua"/>
        </w:rPr>
        <w:t>: 5419-5421 [PMID: 16981283 DOI: 10.3748/wjg.v12.i33.5419]</w:t>
      </w:r>
    </w:p>
    <w:p w14:paraId="29C4BEC5" w14:textId="77777777" w:rsidR="00762971" w:rsidRPr="00762971" w:rsidRDefault="00762971" w:rsidP="00762971">
      <w:pPr>
        <w:pStyle w:val="NormalWeb"/>
        <w:spacing w:before="0" w:beforeAutospacing="0" w:after="0" w:afterAutospacing="0" w:line="360" w:lineRule="auto"/>
        <w:jc w:val="both"/>
        <w:rPr>
          <w:rFonts w:ascii="Book Antiqua" w:hAnsi="Book Antiqua"/>
        </w:rPr>
      </w:pPr>
      <w:r w:rsidRPr="00762971">
        <w:rPr>
          <w:rFonts w:ascii="Book Antiqua" w:hAnsi="Book Antiqua"/>
        </w:rPr>
        <w:t xml:space="preserve">6 </w:t>
      </w:r>
      <w:r w:rsidRPr="00762971">
        <w:rPr>
          <w:rFonts w:ascii="Book Antiqua" w:hAnsi="Book Antiqua"/>
          <w:b/>
          <w:bCs/>
        </w:rPr>
        <w:t>Xiao J</w:t>
      </w:r>
      <w:r w:rsidRPr="00762971">
        <w:rPr>
          <w:rFonts w:ascii="Book Antiqua" w:hAnsi="Book Antiqua"/>
        </w:rPr>
        <w:t xml:space="preserve">, Ma L, Li J, Yin B, Liang J, Wang J. Primary Squamous Cell Carcinoma of the Liver is Rare but Hostile: Case Series and Comprehensive Review of the Literature. </w:t>
      </w:r>
      <w:r w:rsidRPr="00762971">
        <w:rPr>
          <w:rFonts w:ascii="Book Antiqua" w:hAnsi="Book Antiqua"/>
          <w:i/>
          <w:iCs/>
        </w:rPr>
        <w:t xml:space="preserve">Cancer </w:t>
      </w:r>
      <w:proofErr w:type="spellStart"/>
      <w:r w:rsidRPr="00762971">
        <w:rPr>
          <w:rFonts w:ascii="Book Antiqua" w:hAnsi="Book Antiqua"/>
          <w:i/>
          <w:iCs/>
        </w:rPr>
        <w:t>Manag</w:t>
      </w:r>
      <w:proofErr w:type="spellEnd"/>
      <w:r w:rsidRPr="00762971">
        <w:rPr>
          <w:rFonts w:ascii="Book Antiqua" w:hAnsi="Book Antiqua"/>
          <w:i/>
          <w:iCs/>
        </w:rPr>
        <w:t xml:space="preserve"> Res</w:t>
      </w:r>
      <w:r w:rsidRPr="00762971">
        <w:rPr>
          <w:rFonts w:ascii="Book Antiqua" w:hAnsi="Book Antiqua"/>
        </w:rPr>
        <w:t xml:space="preserve"> 2021; </w:t>
      </w:r>
      <w:r w:rsidRPr="00762971">
        <w:rPr>
          <w:rFonts w:ascii="Book Antiqua" w:hAnsi="Book Antiqua"/>
          <w:b/>
          <w:bCs/>
        </w:rPr>
        <w:t>13</w:t>
      </w:r>
      <w:r w:rsidRPr="00762971">
        <w:rPr>
          <w:rFonts w:ascii="Book Antiqua" w:hAnsi="Book Antiqua"/>
        </w:rPr>
        <w:t>: 829-837 [PMID: 33542657 DOI: 10.2147/CMAR.S290523]</w:t>
      </w:r>
    </w:p>
    <w:p w14:paraId="7BD74B8D" w14:textId="77777777" w:rsidR="00762971" w:rsidRPr="00762971" w:rsidRDefault="00762971" w:rsidP="00762971">
      <w:pPr>
        <w:pStyle w:val="NormalWeb"/>
        <w:spacing w:before="0" w:beforeAutospacing="0" w:after="0" w:afterAutospacing="0" w:line="360" w:lineRule="auto"/>
        <w:jc w:val="both"/>
        <w:rPr>
          <w:rFonts w:ascii="Book Antiqua" w:hAnsi="Book Antiqua"/>
        </w:rPr>
      </w:pPr>
      <w:r w:rsidRPr="00762971">
        <w:rPr>
          <w:rFonts w:ascii="Book Antiqua" w:hAnsi="Book Antiqua"/>
        </w:rPr>
        <w:t xml:space="preserve">7 </w:t>
      </w:r>
      <w:r w:rsidRPr="00762971">
        <w:rPr>
          <w:rFonts w:ascii="Book Antiqua" w:hAnsi="Book Antiqua"/>
          <w:b/>
          <w:bCs/>
        </w:rPr>
        <w:t>Sun Y</w:t>
      </w:r>
      <w:r w:rsidRPr="00762971">
        <w:rPr>
          <w:rFonts w:ascii="Book Antiqua" w:hAnsi="Book Antiqua"/>
        </w:rPr>
        <w:t xml:space="preserve">, </w:t>
      </w:r>
      <w:proofErr w:type="spellStart"/>
      <w:r w:rsidRPr="00762971">
        <w:rPr>
          <w:rFonts w:ascii="Book Antiqua" w:hAnsi="Book Antiqua"/>
        </w:rPr>
        <w:t>Jin</w:t>
      </w:r>
      <w:proofErr w:type="spellEnd"/>
      <w:r w:rsidRPr="00762971">
        <w:rPr>
          <w:rFonts w:ascii="Book Antiqua" w:hAnsi="Book Antiqua"/>
        </w:rPr>
        <w:t xml:space="preserve"> G. Primary squamous cell carcinoma of the liver: a case report. </w:t>
      </w:r>
      <w:r w:rsidRPr="00762971">
        <w:rPr>
          <w:rFonts w:ascii="Book Antiqua" w:hAnsi="Book Antiqua"/>
          <w:i/>
          <w:iCs/>
        </w:rPr>
        <w:t>J Int Med Res</w:t>
      </w:r>
      <w:r w:rsidRPr="00762971">
        <w:rPr>
          <w:rFonts w:ascii="Book Antiqua" w:hAnsi="Book Antiqua"/>
        </w:rPr>
        <w:t xml:space="preserve"> 2021; </w:t>
      </w:r>
      <w:r w:rsidRPr="00762971">
        <w:rPr>
          <w:rFonts w:ascii="Book Antiqua" w:hAnsi="Book Antiqua"/>
          <w:b/>
          <w:bCs/>
        </w:rPr>
        <w:t>49</w:t>
      </w:r>
      <w:r w:rsidRPr="00762971">
        <w:rPr>
          <w:rFonts w:ascii="Book Antiqua" w:hAnsi="Book Antiqua"/>
        </w:rPr>
        <w:t>: 3000605211021275 [PMID: 34139871 DOI: 10.1177/03000605211021275]</w:t>
      </w:r>
    </w:p>
    <w:p w14:paraId="0D7A6513" w14:textId="77777777" w:rsidR="00762971" w:rsidRPr="00762971" w:rsidRDefault="00762971" w:rsidP="00762971">
      <w:pPr>
        <w:pStyle w:val="NormalWeb"/>
        <w:spacing w:before="0" w:beforeAutospacing="0" w:after="0" w:afterAutospacing="0" w:line="360" w:lineRule="auto"/>
        <w:jc w:val="both"/>
        <w:rPr>
          <w:rFonts w:ascii="Book Antiqua" w:hAnsi="Book Antiqua"/>
        </w:rPr>
      </w:pPr>
      <w:r w:rsidRPr="00762971">
        <w:rPr>
          <w:rFonts w:ascii="Book Antiqua" w:hAnsi="Book Antiqua"/>
        </w:rPr>
        <w:t xml:space="preserve">8 </w:t>
      </w:r>
      <w:r w:rsidRPr="00762971">
        <w:rPr>
          <w:rFonts w:ascii="Book Antiqua" w:hAnsi="Book Antiqua"/>
          <w:b/>
          <w:bCs/>
        </w:rPr>
        <w:t>Yagi H</w:t>
      </w:r>
      <w:r w:rsidRPr="00762971">
        <w:rPr>
          <w:rFonts w:ascii="Book Antiqua" w:hAnsi="Book Antiqua"/>
        </w:rPr>
        <w:t xml:space="preserve">, Ueda M, </w:t>
      </w:r>
      <w:proofErr w:type="spellStart"/>
      <w:r w:rsidRPr="00762971">
        <w:rPr>
          <w:rFonts w:ascii="Book Antiqua" w:hAnsi="Book Antiqua"/>
        </w:rPr>
        <w:t>Kawachi</w:t>
      </w:r>
      <w:proofErr w:type="spellEnd"/>
      <w:r w:rsidRPr="00762971">
        <w:rPr>
          <w:rFonts w:ascii="Book Antiqua" w:hAnsi="Book Antiqua"/>
        </w:rPr>
        <w:t xml:space="preserve"> S, Tanabe M, </w:t>
      </w:r>
      <w:proofErr w:type="spellStart"/>
      <w:r w:rsidRPr="00762971">
        <w:rPr>
          <w:rFonts w:ascii="Book Antiqua" w:hAnsi="Book Antiqua"/>
        </w:rPr>
        <w:t>Aiura</w:t>
      </w:r>
      <w:proofErr w:type="spellEnd"/>
      <w:r w:rsidRPr="00762971">
        <w:rPr>
          <w:rFonts w:ascii="Book Antiqua" w:hAnsi="Book Antiqua"/>
        </w:rPr>
        <w:t xml:space="preserve"> K, Wakabayashi G, Shimazu M, Sakamoto M, Kitajima M. Squamous cell carcinoma of the liver originating from non-parasitic cysts after a 15 year follow-up. </w:t>
      </w:r>
      <w:r w:rsidRPr="00762971">
        <w:rPr>
          <w:rFonts w:ascii="Book Antiqua" w:hAnsi="Book Antiqua"/>
          <w:i/>
          <w:iCs/>
        </w:rPr>
        <w:t>Eur J Gastroenterol</w:t>
      </w:r>
      <w:r w:rsidR="002E25B5">
        <w:rPr>
          <w:rFonts w:ascii="Book Antiqua" w:hAnsi="Book Antiqua" w:hint="eastAsia"/>
          <w:i/>
          <w:iCs/>
        </w:rPr>
        <w:t xml:space="preserve"> </w:t>
      </w:r>
      <w:r w:rsidRPr="00762971">
        <w:rPr>
          <w:rFonts w:ascii="Book Antiqua" w:hAnsi="Book Antiqua"/>
          <w:i/>
          <w:iCs/>
        </w:rPr>
        <w:t>Hepatol</w:t>
      </w:r>
      <w:r w:rsidRPr="00762971">
        <w:rPr>
          <w:rFonts w:ascii="Book Antiqua" w:hAnsi="Book Antiqua"/>
        </w:rPr>
        <w:t xml:space="preserve"> 2004; </w:t>
      </w:r>
      <w:r w:rsidRPr="00762971">
        <w:rPr>
          <w:rFonts w:ascii="Book Antiqua" w:hAnsi="Book Antiqua"/>
          <w:b/>
          <w:bCs/>
        </w:rPr>
        <w:t>16</w:t>
      </w:r>
      <w:r w:rsidRPr="00762971">
        <w:rPr>
          <w:rFonts w:ascii="Book Antiqua" w:hAnsi="Book Antiqua"/>
        </w:rPr>
        <w:t>: 1051-1056 [PMID: 15371931 DOI: 10.1097/00042737-200410000-00016]</w:t>
      </w:r>
    </w:p>
    <w:p w14:paraId="2B843F54" w14:textId="77777777" w:rsidR="00762971" w:rsidRPr="00762971" w:rsidRDefault="00762971" w:rsidP="00762971">
      <w:pPr>
        <w:pStyle w:val="NormalWeb"/>
        <w:spacing w:before="0" w:beforeAutospacing="0" w:after="0" w:afterAutospacing="0" w:line="360" w:lineRule="auto"/>
        <w:jc w:val="both"/>
        <w:rPr>
          <w:rFonts w:ascii="Book Antiqua" w:hAnsi="Book Antiqua"/>
        </w:rPr>
      </w:pPr>
      <w:r w:rsidRPr="00762971">
        <w:rPr>
          <w:rFonts w:ascii="Book Antiqua" w:hAnsi="Book Antiqua"/>
        </w:rPr>
        <w:lastRenderedPageBreak/>
        <w:t xml:space="preserve">9 </w:t>
      </w:r>
      <w:r w:rsidRPr="00762971">
        <w:rPr>
          <w:rFonts w:ascii="Book Antiqua" w:hAnsi="Book Antiqua"/>
          <w:b/>
          <w:bCs/>
        </w:rPr>
        <w:t>Wei D</w:t>
      </w:r>
      <w:r w:rsidRPr="00762971">
        <w:rPr>
          <w:rFonts w:ascii="Book Antiqua" w:hAnsi="Book Antiqua"/>
        </w:rPr>
        <w:t xml:space="preserve">, Lu L, Ying C, </w:t>
      </w:r>
      <w:proofErr w:type="spellStart"/>
      <w:r w:rsidRPr="00762971">
        <w:rPr>
          <w:rFonts w:ascii="Book Antiqua" w:hAnsi="Book Antiqua"/>
        </w:rPr>
        <w:t>Qingsong</w:t>
      </w:r>
      <w:proofErr w:type="spellEnd"/>
      <w:r w:rsidRPr="00762971">
        <w:rPr>
          <w:rFonts w:ascii="Book Antiqua" w:hAnsi="Book Antiqua"/>
        </w:rPr>
        <w:t xml:space="preserve"> K, </w:t>
      </w:r>
      <w:proofErr w:type="spellStart"/>
      <w:r w:rsidRPr="00762971">
        <w:rPr>
          <w:rFonts w:ascii="Book Antiqua" w:hAnsi="Book Antiqua"/>
        </w:rPr>
        <w:t>Dongbo</w:t>
      </w:r>
      <w:proofErr w:type="spellEnd"/>
      <w:r w:rsidRPr="00762971">
        <w:rPr>
          <w:rFonts w:ascii="Book Antiqua" w:hAnsi="Book Antiqua"/>
        </w:rPr>
        <w:t xml:space="preserve"> L, </w:t>
      </w:r>
      <w:proofErr w:type="spellStart"/>
      <w:r w:rsidRPr="00762971">
        <w:rPr>
          <w:rFonts w:ascii="Book Antiqua" w:hAnsi="Book Antiqua"/>
        </w:rPr>
        <w:t>Feibo</w:t>
      </w:r>
      <w:proofErr w:type="spellEnd"/>
      <w:r w:rsidRPr="00762971">
        <w:rPr>
          <w:rFonts w:ascii="Book Antiqua" w:hAnsi="Book Antiqua"/>
        </w:rPr>
        <w:t xml:space="preserve"> L. Primary hepatic </w:t>
      </w:r>
      <w:proofErr w:type="spellStart"/>
      <w:r w:rsidRPr="00762971">
        <w:rPr>
          <w:rFonts w:ascii="Book Antiqua" w:hAnsi="Book Antiqua"/>
        </w:rPr>
        <w:t>adenosquamous</w:t>
      </w:r>
      <w:proofErr w:type="spellEnd"/>
      <w:r w:rsidRPr="00762971">
        <w:rPr>
          <w:rFonts w:ascii="Book Antiqua" w:hAnsi="Book Antiqua"/>
        </w:rPr>
        <w:t xml:space="preserve"> carcinoma: A rare case report. </w:t>
      </w:r>
      <w:r w:rsidRPr="00762971">
        <w:rPr>
          <w:rFonts w:ascii="Book Antiqua" w:hAnsi="Book Antiqua"/>
          <w:i/>
          <w:iCs/>
        </w:rPr>
        <w:t xml:space="preserve">Indian J </w:t>
      </w:r>
      <w:proofErr w:type="spellStart"/>
      <w:r w:rsidRPr="00762971">
        <w:rPr>
          <w:rFonts w:ascii="Book Antiqua" w:hAnsi="Book Antiqua"/>
          <w:i/>
          <w:iCs/>
        </w:rPr>
        <w:t>Pathol</w:t>
      </w:r>
      <w:proofErr w:type="spellEnd"/>
      <w:r w:rsidR="002E25B5">
        <w:rPr>
          <w:rFonts w:ascii="Book Antiqua" w:hAnsi="Book Antiqua" w:hint="eastAsia"/>
          <w:i/>
          <w:iCs/>
        </w:rPr>
        <w:t xml:space="preserve"> </w:t>
      </w:r>
      <w:r w:rsidRPr="00762971">
        <w:rPr>
          <w:rFonts w:ascii="Book Antiqua" w:hAnsi="Book Antiqua"/>
          <w:i/>
          <w:iCs/>
        </w:rPr>
        <w:t>Microbiol</w:t>
      </w:r>
      <w:r w:rsidRPr="00762971">
        <w:rPr>
          <w:rFonts w:ascii="Book Antiqua" w:hAnsi="Book Antiqua"/>
        </w:rPr>
        <w:t xml:space="preserve"> 2021; </w:t>
      </w:r>
      <w:r w:rsidRPr="00762971">
        <w:rPr>
          <w:rFonts w:ascii="Book Antiqua" w:hAnsi="Book Antiqua"/>
          <w:b/>
          <w:bCs/>
        </w:rPr>
        <w:t>64</w:t>
      </w:r>
      <w:r w:rsidRPr="00762971">
        <w:rPr>
          <w:rFonts w:ascii="Book Antiqua" w:hAnsi="Book Antiqua"/>
        </w:rPr>
        <w:t>: S140-S142 [PMID: 34135156 DOI: 10.4103/IJPM.IJPM_785_18]</w:t>
      </w:r>
    </w:p>
    <w:p w14:paraId="0B7E408D" w14:textId="77777777" w:rsidR="00762971" w:rsidRPr="00762971" w:rsidRDefault="00762971" w:rsidP="00762971">
      <w:pPr>
        <w:pStyle w:val="NormalWeb"/>
        <w:spacing w:before="0" w:beforeAutospacing="0" w:after="0" w:afterAutospacing="0" w:line="360" w:lineRule="auto"/>
        <w:jc w:val="both"/>
        <w:rPr>
          <w:rFonts w:ascii="Book Antiqua" w:hAnsi="Book Antiqua"/>
        </w:rPr>
      </w:pPr>
      <w:r w:rsidRPr="00762971">
        <w:rPr>
          <w:rFonts w:ascii="Book Antiqua" w:hAnsi="Book Antiqua"/>
        </w:rPr>
        <w:t xml:space="preserve">10 </w:t>
      </w:r>
      <w:proofErr w:type="spellStart"/>
      <w:r w:rsidRPr="00762971">
        <w:rPr>
          <w:rFonts w:ascii="Book Antiqua" w:hAnsi="Book Antiqua"/>
          <w:b/>
          <w:bCs/>
        </w:rPr>
        <w:t>Yoo</w:t>
      </w:r>
      <w:proofErr w:type="spellEnd"/>
      <w:r w:rsidRPr="00762971">
        <w:rPr>
          <w:rFonts w:ascii="Book Antiqua" w:hAnsi="Book Antiqua"/>
          <w:b/>
          <w:bCs/>
        </w:rPr>
        <w:t xml:space="preserve"> TK</w:t>
      </w:r>
      <w:r w:rsidRPr="00762971">
        <w:rPr>
          <w:rFonts w:ascii="Book Antiqua" w:hAnsi="Book Antiqua"/>
        </w:rPr>
        <w:t xml:space="preserve">, Kim BI, Han EN, Kim DH, </w:t>
      </w:r>
      <w:proofErr w:type="spellStart"/>
      <w:r w:rsidRPr="00762971">
        <w:rPr>
          <w:rFonts w:ascii="Book Antiqua" w:hAnsi="Book Antiqua"/>
        </w:rPr>
        <w:t>Yoo</w:t>
      </w:r>
      <w:proofErr w:type="spellEnd"/>
      <w:r w:rsidRPr="00762971">
        <w:rPr>
          <w:rFonts w:ascii="Book Antiqua" w:hAnsi="Book Antiqua"/>
        </w:rPr>
        <w:t xml:space="preserve"> JH, Lee SJ, Cho YK, Kim HJ. Primary squamous cell carcinoma of the liver: a case report. </w:t>
      </w:r>
      <w:r w:rsidRPr="00762971">
        <w:rPr>
          <w:rFonts w:ascii="Book Antiqua" w:hAnsi="Book Antiqua"/>
          <w:i/>
          <w:iCs/>
        </w:rPr>
        <w:t>Clin</w:t>
      </w:r>
      <w:r w:rsidR="002E25B5">
        <w:rPr>
          <w:rFonts w:ascii="Book Antiqua" w:hAnsi="Book Antiqua" w:hint="eastAsia"/>
          <w:i/>
          <w:iCs/>
        </w:rPr>
        <w:t xml:space="preserve"> </w:t>
      </w:r>
      <w:r w:rsidRPr="00762971">
        <w:rPr>
          <w:rFonts w:ascii="Book Antiqua" w:hAnsi="Book Antiqua"/>
          <w:i/>
          <w:iCs/>
        </w:rPr>
        <w:t>Mol</w:t>
      </w:r>
      <w:r w:rsidR="002E25B5">
        <w:rPr>
          <w:rFonts w:ascii="Book Antiqua" w:hAnsi="Book Antiqua" w:hint="eastAsia"/>
          <w:i/>
          <w:iCs/>
        </w:rPr>
        <w:t xml:space="preserve"> </w:t>
      </w:r>
      <w:r w:rsidRPr="00762971">
        <w:rPr>
          <w:rFonts w:ascii="Book Antiqua" w:hAnsi="Book Antiqua"/>
          <w:i/>
          <w:iCs/>
        </w:rPr>
        <w:t>Hepatol</w:t>
      </w:r>
      <w:r w:rsidRPr="00762971">
        <w:rPr>
          <w:rFonts w:ascii="Book Antiqua" w:hAnsi="Book Antiqua"/>
        </w:rPr>
        <w:t xml:space="preserve"> 2016; </w:t>
      </w:r>
      <w:r w:rsidRPr="00762971">
        <w:rPr>
          <w:rFonts w:ascii="Book Antiqua" w:hAnsi="Book Antiqua"/>
          <w:b/>
          <w:bCs/>
        </w:rPr>
        <w:t>22</w:t>
      </w:r>
      <w:r w:rsidRPr="00762971">
        <w:rPr>
          <w:rFonts w:ascii="Book Antiqua" w:hAnsi="Book Antiqua"/>
        </w:rPr>
        <w:t>: 177-182 [PMID: 27044770 DOI: 10.3350/cmh.2016.22.1.177]</w:t>
      </w:r>
    </w:p>
    <w:p w14:paraId="057F1C32" w14:textId="77777777" w:rsidR="00A77B3E" w:rsidRPr="00762971" w:rsidRDefault="00762971" w:rsidP="00762971">
      <w:pPr>
        <w:pStyle w:val="NormalWeb"/>
        <w:spacing w:before="0" w:beforeAutospacing="0" w:after="0" w:afterAutospacing="0" w:line="360" w:lineRule="auto"/>
        <w:jc w:val="both"/>
        <w:rPr>
          <w:rFonts w:ascii="Book Antiqua" w:hAnsi="Book Antiqua"/>
        </w:rPr>
      </w:pPr>
      <w:r w:rsidRPr="00762971">
        <w:rPr>
          <w:rFonts w:ascii="Book Antiqua" w:hAnsi="Book Antiqua"/>
        </w:rPr>
        <w:t xml:space="preserve">11 </w:t>
      </w:r>
      <w:r w:rsidRPr="00762971">
        <w:rPr>
          <w:rFonts w:ascii="Book Antiqua" w:hAnsi="Book Antiqua"/>
          <w:b/>
          <w:bCs/>
        </w:rPr>
        <w:t>Zhu KL</w:t>
      </w:r>
      <w:r w:rsidRPr="00762971">
        <w:rPr>
          <w:rFonts w:ascii="Book Antiqua" w:hAnsi="Book Antiqua"/>
        </w:rPr>
        <w:t xml:space="preserve">, Li DY, Jiang CB. Primary squamous cell carcinoma of the liver associated with hepatolithiasis: a case report. </w:t>
      </w:r>
      <w:r w:rsidRPr="00762971">
        <w:rPr>
          <w:rFonts w:ascii="Book Antiqua" w:hAnsi="Book Antiqua"/>
          <w:i/>
          <w:iCs/>
        </w:rPr>
        <w:t>World J Gastroenterol</w:t>
      </w:r>
      <w:r w:rsidRPr="00762971">
        <w:rPr>
          <w:rFonts w:ascii="Book Antiqua" w:hAnsi="Book Antiqua"/>
        </w:rPr>
        <w:t xml:space="preserve"> 2012; </w:t>
      </w:r>
      <w:r w:rsidRPr="00762971">
        <w:rPr>
          <w:rFonts w:ascii="Book Antiqua" w:hAnsi="Book Antiqua"/>
          <w:b/>
          <w:bCs/>
        </w:rPr>
        <w:t>18</w:t>
      </w:r>
      <w:r w:rsidRPr="00762971">
        <w:rPr>
          <w:rFonts w:ascii="Book Antiqua" w:hAnsi="Book Antiqua"/>
        </w:rPr>
        <w:t>: 5830-5832 [PMID: 23155329 DOI: 10.3748/wjg.v18.i40.5830]</w:t>
      </w:r>
    </w:p>
    <w:bookmarkEnd w:id="6"/>
    <w:bookmarkEnd w:id="7"/>
    <w:p w14:paraId="78695BC3" w14:textId="77777777" w:rsidR="00A77B3E" w:rsidRPr="00762971" w:rsidRDefault="00A77B3E" w:rsidP="00762971">
      <w:pPr>
        <w:spacing w:line="360" w:lineRule="auto"/>
        <w:jc w:val="both"/>
        <w:rPr>
          <w:rFonts w:ascii="Book Antiqua" w:hAnsi="Book Antiqua"/>
        </w:rPr>
        <w:sectPr w:rsidR="00A77B3E" w:rsidRPr="00762971">
          <w:pgSz w:w="12240" w:h="15840"/>
          <w:pgMar w:top="1440" w:right="1440" w:bottom="1440" w:left="1440" w:header="720" w:footer="720" w:gutter="0"/>
          <w:cols w:space="720"/>
          <w:docGrid w:linePitch="360"/>
        </w:sectPr>
      </w:pPr>
    </w:p>
    <w:p w14:paraId="7CF2517B"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olor w:val="000000"/>
        </w:rPr>
        <w:lastRenderedPageBreak/>
        <w:t>Footnotes</w:t>
      </w:r>
    </w:p>
    <w:p w14:paraId="772CCF72"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bCs/>
          <w:color w:val="000000"/>
          <w:szCs w:val="21"/>
        </w:rPr>
        <w:t xml:space="preserve">Informed consent statement: </w:t>
      </w:r>
      <w:r w:rsidRPr="00762971">
        <w:rPr>
          <w:rFonts w:ascii="Book Antiqua" w:eastAsia="Book Antiqua" w:hAnsi="Book Antiqua" w:cs="Book Antiqua"/>
          <w:color w:val="000000"/>
        </w:rPr>
        <w:t>Informed written consent was obtained from</w:t>
      </w:r>
      <w:r w:rsidR="002E25B5">
        <w:rPr>
          <w:rFonts w:ascii="Book Antiqua" w:hAnsi="Book Antiqua" w:cs="Book Antiqua" w:hint="eastAsia"/>
          <w:color w:val="000000"/>
          <w:lang w:eastAsia="zh-CN"/>
        </w:rPr>
        <w:t xml:space="preserve"> </w:t>
      </w:r>
      <w:r w:rsidRPr="00762971">
        <w:rPr>
          <w:rFonts w:ascii="Book Antiqua" w:eastAsia="Book Antiqua" w:hAnsi="Book Antiqua" w:cs="Book Antiqua"/>
          <w:color w:val="000000"/>
        </w:rPr>
        <w:t>the patient for publication of this report and any accompanying images.</w:t>
      </w:r>
    </w:p>
    <w:p w14:paraId="0D1F3AAF" w14:textId="77777777" w:rsidR="00A77B3E" w:rsidRPr="00762971" w:rsidRDefault="00A77B3E" w:rsidP="00762971">
      <w:pPr>
        <w:spacing w:line="360" w:lineRule="auto"/>
        <w:jc w:val="both"/>
        <w:rPr>
          <w:rFonts w:ascii="Book Antiqua" w:hAnsi="Book Antiqua"/>
        </w:rPr>
      </w:pPr>
    </w:p>
    <w:p w14:paraId="021AFF34"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bCs/>
          <w:color w:val="000000"/>
          <w:szCs w:val="21"/>
        </w:rPr>
        <w:t xml:space="preserve">Conflict-of-interest statement: </w:t>
      </w:r>
      <w:r w:rsidRPr="00762971">
        <w:rPr>
          <w:rFonts w:ascii="Book Antiqua" w:eastAsia="Book Antiqua" w:hAnsi="Book Antiqua" w:cs="Book Antiqua"/>
          <w:color w:val="000000"/>
        </w:rPr>
        <w:t>The authors declare that they have no conflict of interest.</w:t>
      </w:r>
    </w:p>
    <w:p w14:paraId="60BD2722" w14:textId="77777777" w:rsidR="00A77B3E" w:rsidRPr="00762971" w:rsidRDefault="00A77B3E" w:rsidP="00762971">
      <w:pPr>
        <w:spacing w:line="360" w:lineRule="auto"/>
        <w:jc w:val="both"/>
        <w:rPr>
          <w:rFonts w:ascii="Book Antiqua" w:hAnsi="Book Antiqua"/>
        </w:rPr>
      </w:pPr>
    </w:p>
    <w:p w14:paraId="53933ADD"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bCs/>
          <w:color w:val="000000"/>
          <w:szCs w:val="21"/>
        </w:rPr>
        <w:t xml:space="preserve">CARE Checklist (2016) statement: </w:t>
      </w:r>
      <w:r w:rsidRPr="00762971">
        <w:rPr>
          <w:rFonts w:ascii="Book Antiqua" w:eastAsia="Book Antiqua" w:hAnsi="Book Antiqua" w:cs="Book Antiqua"/>
          <w:color w:val="000000"/>
        </w:rPr>
        <w:t>The authors have read the CARE Checklist (2016), and the manuscript was prepared and revised according to the CARE Checklist (2016).</w:t>
      </w:r>
    </w:p>
    <w:p w14:paraId="52461643" w14:textId="77777777" w:rsidR="00A77B3E" w:rsidRPr="00762971" w:rsidRDefault="00A77B3E" w:rsidP="00762971">
      <w:pPr>
        <w:spacing w:line="360" w:lineRule="auto"/>
        <w:jc w:val="both"/>
        <w:rPr>
          <w:rFonts w:ascii="Book Antiqua" w:hAnsi="Book Antiqua"/>
        </w:rPr>
      </w:pPr>
    </w:p>
    <w:p w14:paraId="65D0EA58"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bCs/>
          <w:color w:val="000000"/>
        </w:rPr>
        <w:t xml:space="preserve">Open-Access: </w:t>
      </w:r>
      <w:r w:rsidRPr="0076297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62971">
        <w:rPr>
          <w:rFonts w:ascii="Book Antiqua" w:eastAsia="Book Antiqua" w:hAnsi="Book Antiqua" w:cs="Book Antiqua"/>
          <w:color w:val="000000"/>
        </w:rPr>
        <w:t>NonCommercial</w:t>
      </w:r>
      <w:proofErr w:type="spellEnd"/>
      <w:r w:rsidRPr="0076297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BB224A" w14:textId="77777777" w:rsidR="00A77B3E" w:rsidRPr="00762971" w:rsidRDefault="00A77B3E" w:rsidP="00762971">
      <w:pPr>
        <w:spacing w:line="360" w:lineRule="auto"/>
        <w:jc w:val="both"/>
        <w:rPr>
          <w:rFonts w:ascii="Book Antiqua" w:hAnsi="Book Antiqua"/>
        </w:rPr>
      </w:pPr>
    </w:p>
    <w:p w14:paraId="181F2F13"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olor w:val="000000"/>
        </w:rPr>
        <w:t xml:space="preserve">Provenance and peer review: </w:t>
      </w:r>
      <w:r w:rsidRPr="00762971">
        <w:rPr>
          <w:rFonts w:ascii="Book Antiqua" w:eastAsia="Book Antiqua" w:hAnsi="Book Antiqua" w:cs="Book Antiqua"/>
          <w:color w:val="000000"/>
        </w:rPr>
        <w:t>Unsolicited article; Externally peer reviewed.</w:t>
      </w:r>
    </w:p>
    <w:p w14:paraId="7F5DBC99"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olor w:val="000000"/>
        </w:rPr>
        <w:t xml:space="preserve">Peer-review model: </w:t>
      </w:r>
      <w:r w:rsidRPr="00762971">
        <w:rPr>
          <w:rFonts w:ascii="Book Antiqua" w:eastAsia="Book Antiqua" w:hAnsi="Book Antiqua" w:cs="Book Antiqua"/>
          <w:color w:val="000000"/>
        </w:rPr>
        <w:t>Single blind</w:t>
      </w:r>
    </w:p>
    <w:p w14:paraId="4A192B79" w14:textId="77777777" w:rsidR="00A77B3E" w:rsidRPr="00762971" w:rsidRDefault="00A77B3E" w:rsidP="00762971">
      <w:pPr>
        <w:spacing w:line="360" w:lineRule="auto"/>
        <w:jc w:val="both"/>
        <w:rPr>
          <w:rFonts w:ascii="Book Antiqua" w:hAnsi="Book Antiqua"/>
        </w:rPr>
      </w:pPr>
    </w:p>
    <w:p w14:paraId="42A59E65"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olor w:val="000000"/>
        </w:rPr>
        <w:t xml:space="preserve">Peer-review started: </w:t>
      </w:r>
      <w:r w:rsidRPr="00762971">
        <w:rPr>
          <w:rFonts w:ascii="Book Antiqua" w:eastAsia="Book Antiqua" w:hAnsi="Book Antiqua" w:cs="Book Antiqua"/>
          <w:color w:val="000000"/>
        </w:rPr>
        <w:t>February 16, 2022</w:t>
      </w:r>
    </w:p>
    <w:p w14:paraId="66BA4F92"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olor w:val="000000"/>
        </w:rPr>
        <w:t xml:space="preserve">First decision: </w:t>
      </w:r>
      <w:r w:rsidRPr="00762971">
        <w:rPr>
          <w:rFonts w:ascii="Book Antiqua" w:eastAsia="Book Antiqua" w:hAnsi="Book Antiqua" w:cs="Book Antiqua"/>
          <w:color w:val="000000"/>
        </w:rPr>
        <w:t>March 10, 2022</w:t>
      </w:r>
    </w:p>
    <w:p w14:paraId="148B8DCD"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olor w:val="000000"/>
        </w:rPr>
        <w:t>Article in press:</w:t>
      </w:r>
    </w:p>
    <w:p w14:paraId="48CBAB51" w14:textId="77777777" w:rsidR="00A77B3E" w:rsidRPr="00762971" w:rsidRDefault="00A77B3E" w:rsidP="00762971">
      <w:pPr>
        <w:spacing w:line="360" w:lineRule="auto"/>
        <w:jc w:val="both"/>
        <w:rPr>
          <w:rFonts w:ascii="Book Antiqua" w:hAnsi="Book Antiqua"/>
        </w:rPr>
      </w:pPr>
    </w:p>
    <w:p w14:paraId="487824F5"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olor w:val="000000"/>
        </w:rPr>
        <w:t xml:space="preserve">Specialty type: </w:t>
      </w:r>
      <w:r w:rsidRPr="00762971">
        <w:rPr>
          <w:rFonts w:ascii="Book Antiqua" w:eastAsia="Book Antiqua" w:hAnsi="Book Antiqua" w:cs="Book Antiqua"/>
          <w:color w:val="000000"/>
        </w:rPr>
        <w:t xml:space="preserve">Gastroenterology and </w:t>
      </w:r>
      <w:r w:rsidR="00762971" w:rsidRPr="00762971">
        <w:rPr>
          <w:rFonts w:ascii="Book Antiqua" w:eastAsia="Book Antiqua" w:hAnsi="Book Antiqua" w:cs="Book Antiqua"/>
          <w:color w:val="000000"/>
        </w:rPr>
        <w:t>h</w:t>
      </w:r>
      <w:r w:rsidRPr="00762971">
        <w:rPr>
          <w:rFonts w:ascii="Book Antiqua" w:eastAsia="Book Antiqua" w:hAnsi="Book Antiqua" w:cs="Book Antiqua"/>
          <w:color w:val="000000"/>
        </w:rPr>
        <w:t>epatology</w:t>
      </w:r>
    </w:p>
    <w:p w14:paraId="442E9F60"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olor w:val="000000"/>
        </w:rPr>
        <w:t xml:space="preserve">Country/Territory of origin: </w:t>
      </w:r>
      <w:r w:rsidRPr="00762971">
        <w:rPr>
          <w:rFonts w:ascii="Book Antiqua" w:eastAsia="Book Antiqua" w:hAnsi="Book Antiqua" w:cs="Book Antiqua"/>
          <w:color w:val="000000"/>
        </w:rPr>
        <w:t>China</w:t>
      </w:r>
    </w:p>
    <w:p w14:paraId="4BA4ED95"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b/>
          <w:color w:val="000000"/>
        </w:rPr>
        <w:t>Peer-review report’s scientific quality classification</w:t>
      </w:r>
    </w:p>
    <w:p w14:paraId="113B4074"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rPr>
        <w:t>Grade A (Excellent): 0</w:t>
      </w:r>
    </w:p>
    <w:p w14:paraId="29245505"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rPr>
        <w:t>Grade B (Very good): 0</w:t>
      </w:r>
    </w:p>
    <w:p w14:paraId="71DE611A"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rPr>
        <w:t>Grade C (Good): 0</w:t>
      </w:r>
    </w:p>
    <w:p w14:paraId="7B401CCD"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rPr>
        <w:t>Grade D (Fair): D, D</w:t>
      </w:r>
    </w:p>
    <w:p w14:paraId="659DD623" w14:textId="77777777" w:rsidR="00A77B3E" w:rsidRPr="00762971" w:rsidRDefault="004D3174" w:rsidP="00762971">
      <w:pPr>
        <w:spacing w:line="360" w:lineRule="auto"/>
        <w:jc w:val="both"/>
        <w:rPr>
          <w:rFonts w:ascii="Book Antiqua" w:hAnsi="Book Antiqua"/>
        </w:rPr>
      </w:pPr>
      <w:r w:rsidRPr="00762971">
        <w:rPr>
          <w:rFonts w:ascii="Book Antiqua" w:eastAsia="Book Antiqua" w:hAnsi="Book Antiqua" w:cs="Book Antiqua"/>
          <w:color w:val="000000"/>
        </w:rPr>
        <w:lastRenderedPageBreak/>
        <w:t>Grade E (Poor): 0</w:t>
      </w:r>
    </w:p>
    <w:p w14:paraId="732CEBAE" w14:textId="77777777" w:rsidR="00A77B3E" w:rsidRPr="00762971" w:rsidRDefault="00A77B3E" w:rsidP="00762971">
      <w:pPr>
        <w:spacing w:line="360" w:lineRule="auto"/>
        <w:jc w:val="both"/>
        <w:rPr>
          <w:rFonts w:ascii="Book Antiqua" w:hAnsi="Book Antiqua"/>
        </w:rPr>
      </w:pPr>
    </w:p>
    <w:p w14:paraId="1D5A72CA" w14:textId="77777777" w:rsidR="00A77B3E" w:rsidRDefault="004D3174" w:rsidP="00762971">
      <w:pPr>
        <w:spacing w:line="360" w:lineRule="auto"/>
        <w:jc w:val="both"/>
        <w:rPr>
          <w:rFonts w:ascii="Book Antiqua" w:hAnsi="Book Antiqua" w:cs="Book Antiqua"/>
          <w:b/>
          <w:color w:val="000000"/>
          <w:lang w:eastAsia="zh-CN"/>
        </w:rPr>
      </w:pPr>
      <w:r w:rsidRPr="00762971">
        <w:rPr>
          <w:rFonts w:ascii="Book Antiqua" w:eastAsia="Book Antiqua" w:hAnsi="Book Antiqua" w:cs="Book Antiqua"/>
          <w:b/>
          <w:color w:val="000000"/>
        </w:rPr>
        <w:t xml:space="preserve">P-Reviewer: </w:t>
      </w:r>
      <w:proofErr w:type="spellStart"/>
      <w:r w:rsidRPr="00762971">
        <w:rPr>
          <w:rFonts w:ascii="Book Antiqua" w:eastAsia="Book Antiqua" w:hAnsi="Book Antiqua" w:cs="Book Antiqua"/>
          <w:color w:val="000000"/>
        </w:rPr>
        <w:t>Chudek</w:t>
      </w:r>
      <w:proofErr w:type="spellEnd"/>
      <w:r w:rsidRPr="00762971">
        <w:rPr>
          <w:rFonts w:ascii="Book Antiqua" w:eastAsia="Book Antiqua" w:hAnsi="Book Antiqua" w:cs="Book Antiqua"/>
          <w:color w:val="000000"/>
        </w:rPr>
        <w:t xml:space="preserve"> JT, Poland; </w:t>
      </w:r>
      <w:proofErr w:type="spellStart"/>
      <w:r w:rsidRPr="00762971">
        <w:rPr>
          <w:rFonts w:ascii="Book Antiqua" w:eastAsia="Book Antiqua" w:hAnsi="Book Antiqua" w:cs="Book Antiqua"/>
          <w:color w:val="000000"/>
        </w:rPr>
        <w:t>Limaiem</w:t>
      </w:r>
      <w:proofErr w:type="spellEnd"/>
      <w:r w:rsidRPr="00762971">
        <w:rPr>
          <w:rFonts w:ascii="Book Antiqua" w:eastAsia="Book Antiqua" w:hAnsi="Book Antiqua" w:cs="Book Antiqua"/>
          <w:color w:val="000000"/>
        </w:rPr>
        <w:t xml:space="preserve"> F, Tunisia</w:t>
      </w:r>
      <w:r w:rsidRPr="00762971">
        <w:rPr>
          <w:rFonts w:ascii="Book Antiqua" w:eastAsia="Book Antiqua" w:hAnsi="Book Antiqua" w:cs="Book Antiqua"/>
          <w:b/>
          <w:color w:val="000000"/>
        </w:rPr>
        <w:t xml:space="preserve"> S-Editor: </w:t>
      </w:r>
      <w:r w:rsidR="00762971">
        <w:rPr>
          <w:rFonts w:ascii="Book Antiqua" w:hAnsi="Book Antiqua" w:cs="Book Antiqua" w:hint="eastAsia"/>
          <w:color w:val="000000"/>
          <w:lang w:eastAsia="zh-CN"/>
        </w:rPr>
        <w:t>Ma YJ</w:t>
      </w:r>
      <w:r w:rsidRPr="00762971">
        <w:rPr>
          <w:rFonts w:ascii="Book Antiqua" w:eastAsia="Book Antiqua" w:hAnsi="Book Antiqua" w:cs="Book Antiqua"/>
          <w:b/>
          <w:color w:val="000000"/>
        </w:rPr>
        <w:t xml:space="preserve"> L-Editor:</w:t>
      </w:r>
      <w:r w:rsidR="00F149AB">
        <w:rPr>
          <w:rFonts w:ascii="Book Antiqua" w:eastAsia="Book Antiqua" w:hAnsi="Book Antiqua" w:cs="Book Antiqua"/>
          <w:b/>
          <w:color w:val="000000"/>
        </w:rPr>
        <w:t xml:space="preserve"> </w:t>
      </w:r>
      <w:r w:rsidR="00F50E8D" w:rsidRPr="00F50E8D">
        <w:rPr>
          <w:rFonts w:ascii="Book Antiqua" w:hAnsi="Book Antiqua" w:cs="Book Antiqua" w:hint="eastAsia"/>
          <w:color w:val="000000"/>
          <w:lang w:eastAsia="zh-CN"/>
        </w:rPr>
        <w:t>A</w:t>
      </w:r>
      <w:r w:rsidR="00F50E8D">
        <w:rPr>
          <w:rFonts w:ascii="Book Antiqua" w:hAnsi="Book Antiqua" w:cs="Book Antiqua" w:hint="eastAsia"/>
          <w:b/>
          <w:color w:val="000000"/>
          <w:lang w:eastAsia="zh-CN"/>
        </w:rPr>
        <w:t xml:space="preserve"> </w:t>
      </w:r>
      <w:r w:rsidRPr="00762971">
        <w:rPr>
          <w:rFonts w:ascii="Book Antiqua" w:eastAsia="Book Antiqua" w:hAnsi="Book Antiqua" w:cs="Book Antiqua"/>
          <w:b/>
          <w:color w:val="000000"/>
        </w:rPr>
        <w:t xml:space="preserve">P-Editor: </w:t>
      </w:r>
      <w:r w:rsidR="00F50E8D">
        <w:rPr>
          <w:rFonts w:ascii="Book Antiqua" w:hAnsi="Book Antiqua" w:cs="Book Antiqua" w:hint="eastAsia"/>
          <w:color w:val="000000"/>
          <w:lang w:eastAsia="zh-CN"/>
        </w:rPr>
        <w:t>Ma YJ</w:t>
      </w:r>
    </w:p>
    <w:p w14:paraId="31F27D89" w14:textId="77777777" w:rsidR="00762971" w:rsidRDefault="00762971" w:rsidP="00762971">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hint="eastAsia"/>
          <w:b/>
          <w:color w:val="000000"/>
          <w:lang w:eastAsia="zh-CN"/>
        </w:rPr>
        <w:lastRenderedPageBreak/>
        <w:t>Figure Legends</w:t>
      </w:r>
    </w:p>
    <w:p w14:paraId="3EC6B58E" w14:textId="77777777" w:rsidR="00D6795B" w:rsidRDefault="004964FF" w:rsidP="00762971">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66EC7141" wp14:editId="17C1C619">
            <wp:extent cx="5473700" cy="1968500"/>
            <wp:effectExtent l="0" t="0" r="0" b="0"/>
            <wp:docPr id="5" name="图片 5" descr="F:\期刊工作间\2020-English journals workshop\2021-制作PDF和XML\75818-4.20 PDF\7581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5818-4.20 PDF\7581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3700" cy="1968500"/>
                    </a:xfrm>
                    <a:prstGeom prst="rect">
                      <a:avLst/>
                    </a:prstGeom>
                    <a:noFill/>
                    <a:ln>
                      <a:noFill/>
                    </a:ln>
                  </pic:spPr>
                </pic:pic>
              </a:graphicData>
            </a:graphic>
          </wp:inline>
        </w:drawing>
      </w:r>
    </w:p>
    <w:p w14:paraId="682FD8AF" w14:textId="77777777" w:rsidR="00D6795B" w:rsidRPr="00F149AB" w:rsidRDefault="00D6795B" w:rsidP="00D6795B">
      <w:pPr>
        <w:spacing w:line="360" w:lineRule="auto"/>
        <w:jc w:val="both"/>
        <w:rPr>
          <w:rFonts w:ascii="Book Antiqua" w:hAnsi="Book Antiqua"/>
          <w:bCs/>
          <w:lang w:eastAsia="zh-CN"/>
        </w:rPr>
      </w:pPr>
      <w:r w:rsidRPr="00D6795B">
        <w:rPr>
          <w:rFonts w:ascii="Book Antiqua" w:hAnsi="Book Antiqua"/>
          <w:b/>
          <w:lang w:eastAsia="zh-CN"/>
        </w:rPr>
        <w:t>Figure 1</w:t>
      </w:r>
      <w:r w:rsidR="005B3B57">
        <w:rPr>
          <w:rFonts w:ascii="Book Antiqua" w:hAnsi="Book Antiqua" w:hint="eastAsia"/>
          <w:b/>
          <w:lang w:eastAsia="zh-CN"/>
        </w:rPr>
        <w:t xml:space="preserve"> </w:t>
      </w:r>
      <w:r w:rsidRPr="00D6795B">
        <w:rPr>
          <w:rFonts w:ascii="Book Antiqua" w:hAnsi="Book Antiqua"/>
          <w:b/>
          <w:bCs/>
          <w:lang w:eastAsia="zh-CN"/>
        </w:rPr>
        <w:t>Abdominal computed tomography</w:t>
      </w:r>
      <w:r w:rsidR="00F149AB">
        <w:rPr>
          <w:rFonts w:ascii="Book Antiqua" w:hAnsi="Book Antiqua" w:hint="eastAsia"/>
          <w:b/>
          <w:bCs/>
          <w:lang w:eastAsia="zh-CN"/>
        </w:rPr>
        <w:t xml:space="preserve"> </w:t>
      </w:r>
      <w:r w:rsidRPr="00D6795B">
        <w:rPr>
          <w:rFonts w:ascii="Book Antiqua" w:hAnsi="Book Antiqua"/>
          <w:b/>
          <w:bCs/>
          <w:lang w:eastAsia="zh-CN"/>
        </w:rPr>
        <w:t>shows a 3.0</w:t>
      </w:r>
      <w:r w:rsidR="00F149AB">
        <w:rPr>
          <w:rFonts w:ascii="Book Antiqua" w:hAnsi="Book Antiqua" w:hint="eastAsia"/>
          <w:b/>
          <w:bCs/>
          <w:lang w:eastAsia="zh-CN"/>
        </w:rPr>
        <w:t xml:space="preserve"> </w:t>
      </w:r>
      <w:r w:rsidRPr="00D6795B">
        <w:rPr>
          <w:rFonts w:ascii="Book Antiqua" w:hAnsi="Book Antiqua"/>
          <w:b/>
          <w:bCs/>
          <w:lang w:eastAsia="zh-CN"/>
        </w:rPr>
        <w:t>cm x</w:t>
      </w:r>
      <w:r w:rsidR="00F149AB">
        <w:rPr>
          <w:rFonts w:ascii="Book Antiqua" w:hAnsi="Book Antiqua" w:hint="eastAsia"/>
          <w:b/>
          <w:bCs/>
          <w:lang w:eastAsia="zh-CN"/>
        </w:rPr>
        <w:t xml:space="preserve"> </w:t>
      </w:r>
      <w:r w:rsidRPr="00D6795B">
        <w:rPr>
          <w:rFonts w:ascii="Book Antiqua" w:hAnsi="Book Antiqua"/>
          <w:b/>
          <w:bCs/>
          <w:lang w:eastAsia="zh-CN"/>
        </w:rPr>
        <w:t>3.5</w:t>
      </w:r>
      <w:r w:rsidR="00F149AB">
        <w:rPr>
          <w:rFonts w:ascii="Book Antiqua" w:hAnsi="Book Antiqua" w:hint="eastAsia"/>
          <w:b/>
          <w:bCs/>
          <w:lang w:eastAsia="zh-CN"/>
        </w:rPr>
        <w:t xml:space="preserve"> </w:t>
      </w:r>
      <w:r w:rsidRPr="00D6795B">
        <w:rPr>
          <w:rFonts w:ascii="Book Antiqua" w:hAnsi="Book Antiqua"/>
          <w:b/>
          <w:bCs/>
          <w:lang w:eastAsia="zh-CN"/>
        </w:rPr>
        <w:t>cm irregular tumor, with uneven density, and mild enhancement in the arterial phase in the left caudate lobe.</w:t>
      </w:r>
      <w:r w:rsidR="005B3B57">
        <w:rPr>
          <w:rFonts w:ascii="Book Antiqua" w:hAnsi="Book Antiqua" w:hint="eastAsia"/>
          <w:b/>
          <w:bCs/>
          <w:lang w:eastAsia="zh-CN"/>
        </w:rPr>
        <w:t xml:space="preserve"> </w:t>
      </w:r>
      <w:r w:rsidR="005B3B57" w:rsidRPr="00F149AB">
        <w:rPr>
          <w:rFonts w:ascii="Book Antiqua" w:hAnsi="Book Antiqua" w:hint="eastAsia"/>
          <w:bCs/>
          <w:lang w:eastAsia="zh-CN"/>
        </w:rPr>
        <w:t>A:</w:t>
      </w:r>
      <w:r w:rsidR="00F149AB" w:rsidRPr="00F149AB">
        <w:rPr>
          <w:rFonts w:ascii="Book Antiqua" w:hAnsi="Book Antiqua" w:hint="eastAsia"/>
          <w:bCs/>
          <w:lang w:eastAsia="zh-CN"/>
        </w:rPr>
        <w:t xml:space="preserve"> </w:t>
      </w:r>
      <w:r w:rsidR="005B3B57" w:rsidRPr="00F149AB">
        <w:rPr>
          <w:rFonts w:ascii="Book Antiqua" w:hAnsi="Book Antiqua" w:hint="eastAsia"/>
          <w:bCs/>
          <w:lang w:eastAsia="zh-CN"/>
        </w:rPr>
        <w:t xml:space="preserve">Preoperative </w:t>
      </w:r>
      <w:r w:rsidR="00F149AB" w:rsidRPr="00F149AB">
        <w:rPr>
          <w:rFonts w:ascii="Book Antiqua" w:hAnsi="Book Antiqua"/>
          <w:bCs/>
          <w:lang w:eastAsia="zh-CN"/>
        </w:rPr>
        <w:t>computed tomography</w:t>
      </w:r>
      <w:r w:rsidR="00F149AB" w:rsidRPr="00F149AB">
        <w:rPr>
          <w:rFonts w:ascii="Book Antiqua" w:hAnsi="Book Antiqua" w:hint="eastAsia"/>
          <w:bCs/>
          <w:lang w:eastAsia="zh-CN"/>
        </w:rPr>
        <w:t xml:space="preserve"> </w:t>
      </w:r>
      <w:r w:rsidR="00F149AB">
        <w:rPr>
          <w:rFonts w:ascii="Book Antiqua" w:hAnsi="Book Antiqua" w:hint="eastAsia"/>
          <w:bCs/>
          <w:lang w:eastAsia="zh-CN"/>
        </w:rPr>
        <w:t>(</w:t>
      </w:r>
      <w:r w:rsidR="005B3B57" w:rsidRPr="00F149AB">
        <w:rPr>
          <w:rFonts w:ascii="Book Antiqua" w:hAnsi="Book Antiqua" w:hint="eastAsia"/>
          <w:bCs/>
          <w:lang w:eastAsia="zh-CN"/>
        </w:rPr>
        <w:t>CT</w:t>
      </w:r>
      <w:r w:rsidR="00F149AB">
        <w:rPr>
          <w:rFonts w:ascii="Book Antiqua" w:hAnsi="Book Antiqua" w:hint="eastAsia"/>
          <w:bCs/>
          <w:lang w:eastAsia="zh-CN"/>
        </w:rPr>
        <w:t>)</w:t>
      </w:r>
      <w:r w:rsidR="005B3B57" w:rsidRPr="00F149AB">
        <w:rPr>
          <w:rFonts w:ascii="Book Antiqua" w:hAnsi="Book Antiqua" w:hint="eastAsia"/>
          <w:bCs/>
          <w:lang w:eastAsia="zh-CN"/>
        </w:rPr>
        <w:t xml:space="preserve"> plain scan period</w:t>
      </w:r>
      <w:r w:rsidR="00F149AB" w:rsidRPr="00F149AB">
        <w:rPr>
          <w:rFonts w:ascii="Book Antiqua" w:hAnsi="Book Antiqua" w:hint="eastAsia"/>
          <w:bCs/>
          <w:lang w:eastAsia="zh-CN"/>
        </w:rPr>
        <w:t xml:space="preserve">; </w:t>
      </w:r>
      <w:r w:rsidR="005B3B57" w:rsidRPr="00F149AB">
        <w:rPr>
          <w:rFonts w:ascii="Book Antiqua" w:hAnsi="Book Antiqua" w:hint="eastAsia"/>
          <w:bCs/>
          <w:lang w:eastAsia="zh-CN"/>
        </w:rPr>
        <w:t>B: Preoperative CT</w:t>
      </w:r>
      <w:r w:rsidR="00F149AB" w:rsidRPr="00F149AB">
        <w:rPr>
          <w:rFonts w:ascii="Book Antiqua" w:hAnsi="Book Antiqua" w:hint="eastAsia"/>
          <w:bCs/>
          <w:lang w:eastAsia="zh-CN"/>
        </w:rPr>
        <w:t xml:space="preserve"> </w:t>
      </w:r>
      <w:r w:rsidR="005B3B57" w:rsidRPr="00F149AB">
        <w:rPr>
          <w:rFonts w:ascii="Book Antiqua" w:hAnsi="Book Antiqua" w:hint="eastAsia"/>
          <w:bCs/>
          <w:lang w:eastAsia="zh-CN"/>
        </w:rPr>
        <w:t>arterial phase</w:t>
      </w:r>
      <w:r w:rsidR="00F149AB" w:rsidRPr="00F149AB">
        <w:rPr>
          <w:rFonts w:ascii="Book Antiqua" w:hAnsi="Book Antiqua" w:hint="eastAsia"/>
          <w:bCs/>
          <w:lang w:eastAsia="zh-CN"/>
        </w:rPr>
        <w:t>; C: Preoperative CT venous phase.</w:t>
      </w:r>
    </w:p>
    <w:p w14:paraId="0E989216" w14:textId="77777777" w:rsidR="00762971" w:rsidRDefault="00D6795B" w:rsidP="00762971">
      <w:pPr>
        <w:spacing w:line="360" w:lineRule="auto"/>
        <w:jc w:val="both"/>
        <w:rPr>
          <w:rFonts w:ascii="Book Antiqua" w:hAnsi="Book Antiqua"/>
          <w:lang w:eastAsia="zh-CN"/>
        </w:rPr>
      </w:pPr>
      <w:r>
        <w:rPr>
          <w:rFonts w:ascii="Book Antiqua" w:hAnsi="Book Antiqua"/>
          <w:lang w:eastAsia="zh-CN"/>
        </w:rPr>
        <w:br w:type="page"/>
      </w:r>
      <w:r w:rsidR="004964FF">
        <w:rPr>
          <w:rFonts w:ascii="Book Antiqua" w:hAnsi="Book Antiqua"/>
          <w:noProof/>
          <w:lang w:eastAsia="zh-CN"/>
        </w:rPr>
        <w:lastRenderedPageBreak/>
        <w:drawing>
          <wp:inline distT="0" distB="0" distL="0" distR="0" wp14:anchorId="7FD96DBE" wp14:editId="535408DC">
            <wp:extent cx="2633345" cy="1969135"/>
            <wp:effectExtent l="0" t="0" r="0" b="0"/>
            <wp:docPr id="6" name="图片 6" descr="F:\期刊工作间\2020-English journals workshop\2021-制作PDF和XML\75818-4.20 PDF\7581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5818-4.20 PDF\7581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3345" cy="1969135"/>
                    </a:xfrm>
                    <a:prstGeom prst="rect">
                      <a:avLst/>
                    </a:prstGeom>
                    <a:noFill/>
                    <a:ln>
                      <a:noFill/>
                    </a:ln>
                  </pic:spPr>
                </pic:pic>
              </a:graphicData>
            </a:graphic>
          </wp:inline>
        </w:drawing>
      </w:r>
    </w:p>
    <w:p w14:paraId="0E2907AC" w14:textId="77777777" w:rsidR="00D6795B" w:rsidRDefault="00D6795B" w:rsidP="00762971">
      <w:pPr>
        <w:spacing w:line="360" w:lineRule="auto"/>
        <w:jc w:val="both"/>
        <w:rPr>
          <w:rFonts w:ascii="Book Antiqua" w:hAnsi="Book Antiqua"/>
          <w:b/>
          <w:bCs/>
          <w:lang w:eastAsia="zh-CN"/>
        </w:rPr>
      </w:pPr>
      <w:r w:rsidRPr="00D6795B">
        <w:rPr>
          <w:rFonts w:ascii="Book Antiqua" w:hAnsi="Book Antiqua"/>
          <w:b/>
          <w:lang w:eastAsia="zh-CN"/>
        </w:rPr>
        <w:t>Figure</w:t>
      </w:r>
      <w:r w:rsidR="00F149AB">
        <w:rPr>
          <w:rFonts w:ascii="Book Antiqua" w:hAnsi="Book Antiqua" w:hint="eastAsia"/>
          <w:b/>
          <w:lang w:eastAsia="zh-CN"/>
        </w:rPr>
        <w:t xml:space="preserve"> </w:t>
      </w:r>
      <w:r w:rsidRPr="00D6795B">
        <w:rPr>
          <w:rFonts w:ascii="Book Antiqua" w:hAnsi="Book Antiqua"/>
          <w:b/>
          <w:lang w:eastAsia="zh-CN"/>
        </w:rPr>
        <w:t>2</w:t>
      </w:r>
      <w:bookmarkStart w:id="8" w:name="OLE_LINK5"/>
      <w:bookmarkStart w:id="9" w:name="OLE_LINK6"/>
      <w:r w:rsidR="00F149AB">
        <w:rPr>
          <w:rFonts w:ascii="Book Antiqua" w:hAnsi="Book Antiqua" w:hint="eastAsia"/>
          <w:b/>
          <w:lang w:eastAsia="zh-CN"/>
        </w:rPr>
        <w:t xml:space="preserve"> </w:t>
      </w:r>
      <w:r w:rsidRPr="00D6795B">
        <w:rPr>
          <w:rFonts w:ascii="Book Antiqua" w:hAnsi="Book Antiqua"/>
          <w:b/>
          <w:bCs/>
          <w:lang w:eastAsia="zh-CN"/>
        </w:rPr>
        <w:t>Gross features of the hepatic tumor</w:t>
      </w:r>
      <w:bookmarkEnd w:id="8"/>
      <w:bookmarkEnd w:id="9"/>
      <w:r w:rsidRPr="00D6795B">
        <w:rPr>
          <w:rFonts w:ascii="Book Antiqua" w:hAnsi="Book Antiqua"/>
          <w:b/>
          <w:bCs/>
          <w:lang w:eastAsia="zh-CN"/>
        </w:rPr>
        <w:t>.</w:t>
      </w:r>
    </w:p>
    <w:p w14:paraId="5718155E" w14:textId="77777777" w:rsidR="001D4B40" w:rsidRDefault="00D6795B" w:rsidP="00762971">
      <w:pPr>
        <w:spacing w:line="360" w:lineRule="auto"/>
        <w:jc w:val="both"/>
        <w:rPr>
          <w:rFonts w:ascii="Book Antiqua" w:hAnsi="Book Antiqua"/>
          <w:b/>
          <w:bCs/>
          <w:lang w:eastAsia="zh-CN"/>
        </w:rPr>
      </w:pPr>
      <w:r>
        <w:rPr>
          <w:rFonts w:ascii="Book Antiqua" w:hAnsi="Book Antiqua"/>
          <w:b/>
          <w:bCs/>
          <w:lang w:eastAsia="zh-CN"/>
        </w:rPr>
        <w:br w:type="page"/>
      </w:r>
      <w:r w:rsidR="004964FF">
        <w:rPr>
          <w:rFonts w:ascii="Book Antiqua" w:hAnsi="Book Antiqua"/>
          <w:b/>
          <w:bCs/>
          <w:noProof/>
          <w:lang w:eastAsia="zh-CN"/>
        </w:rPr>
        <w:lastRenderedPageBreak/>
        <w:drawing>
          <wp:inline distT="0" distB="0" distL="0" distR="0" wp14:anchorId="59E4BD0E" wp14:editId="3735B9D2">
            <wp:extent cx="5473065" cy="1969135"/>
            <wp:effectExtent l="0" t="0" r="0" b="0"/>
            <wp:docPr id="7" name="图片 7" descr="F:\期刊工作间\2020-English journals workshop\2021-制作PDF和XML\75818-4.20 PDF\7581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5818-4.20 PDF\7581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3065" cy="1969135"/>
                    </a:xfrm>
                    <a:prstGeom prst="rect">
                      <a:avLst/>
                    </a:prstGeom>
                    <a:noFill/>
                    <a:ln>
                      <a:noFill/>
                    </a:ln>
                  </pic:spPr>
                </pic:pic>
              </a:graphicData>
            </a:graphic>
          </wp:inline>
        </w:drawing>
      </w:r>
    </w:p>
    <w:p w14:paraId="51F8A6B7" w14:textId="77777777" w:rsidR="00D6795B" w:rsidRDefault="00D6795B" w:rsidP="00762971">
      <w:pPr>
        <w:spacing w:line="360" w:lineRule="auto"/>
        <w:jc w:val="both"/>
        <w:rPr>
          <w:rFonts w:ascii="Book Antiqua" w:hAnsi="Book Antiqua"/>
          <w:bCs/>
          <w:lang w:eastAsia="zh-CN"/>
        </w:rPr>
      </w:pPr>
      <w:r>
        <w:rPr>
          <w:rFonts w:ascii="Book Antiqua" w:hAnsi="Book Antiqua" w:hint="eastAsia"/>
          <w:b/>
          <w:bCs/>
          <w:lang w:eastAsia="zh-CN"/>
        </w:rPr>
        <w:t xml:space="preserve">Figure 3 </w:t>
      </w:r>
      <w:r w:rsidRPr="00D6795B">
        <w:rPr>
          <w:rFonts w:ascii="Book Antiqua" w:hAnsi="Book Antiqua"/>
          <w:b/>
          <w:bCs/>
          <w:lang w:val="en-GB"/>
        </w:rPr>
        <w:t>Pathologic characteristics</w:t>
      </w:r>
      <w:r w:rsidRPr="00D6795B">
        <w:rPr>
          <w:rFonts w:ascii="Book Antiqua" w:hAnsi="Book Antiqua"/>
          <w:b/>
          <w:bCs/>
        </w:rPr>
        <w:t>of the resected liver tumor</w:t>
      </w:r>
      <w:r>
        <w:rPr>
          <w:rFonts w:ascii="Book Antiqua" w:hAnsi="Book Antiqua"/>
          <w:b/>
          <w:bCs/>
        </w:rPr>
        <w:t xml:space="preserve">. </w:t>
      </w:r>
      <w:r w:rsidRPr="001D4B40">
        <w:rPr>
          <w:rFonts w:ascii="Book Antiqua" w:hAnsi="Book Antiqua"/>
          <w:bCs/>
        </w:rPr>
        <w:t>A:</w:t>
      </w:r>
      <w:r w:rsidR="00F149AB">
        <w:rPr>
          <w:rFonts w:ascii="Book Antiqua" w:hAnsi="Book Antiqua" w:hint="eastAsia"/>
          <w:bCs/>
          <w:lang w:eastAsia="zh-CN"/>
        </w:rPr>
        <w:t xml:space="preserve"> </w:t>
      </w:r>
      <w:r w:rsidRPr="001D4B40">
        <w:rPr>
          <w:rFonts w:ascii="Book Antiqua" w:hAnsi="Book Antiqua"/>
          <w:bCs/>
        </w:rPr>
        <w:t>The tumor was composed of non-keratinized squamous cells with some keratinization (HE x 200)</w:t>
      </w:r>
      <w:r w:rsidR="001D4B40" w:rsidRPr="001D4B40">
        <w:rPr>
          <w:rFonts w:ascii="Book Antiqua" w:hAnsi="Book Antiqua" w:hint="eastAsia"/>
          <w:bCs/>
          <w:lang w:eastAsia="zh-CN"/>
        </w:rPr>
        <w:t>;</w:t>
      </w:r>
      <w:r w:rsidR="00F149AB">
        <w:rPr>
          <w:rFonts w:ascii="Book Antiqua" w:hAnsi="Book Antiqua" w:hint="eastAsia"/>
          <w:bCs/>
          <w:lang w:eastAsia="zh-CN"/>
        </w:rPr>
        <w:t xml:space="preserve"> </w:t>
      </w:r>
      <w:r w:rsidRPr="001D4B40">
        <w:rPr>
          <w:rFonts w:ascii="Book Antiqua" w:hAnsi="Book Antiqua"/>
          <w:bCs/>
        </w:rPr>
        <w:t>B:</w:t>
      </w:r>
      <w:r w:rsidR="00F149AB">
        <w:rPr>
          <w:rFonts w:ascii="Book Antiqua" w:hAnsi="Book Antiqua" w:hint="eastAsia"/>
          <w:bCs/>
          <w:lang w:eastAsia="zh-CN"/>
        </w:rPr>
        <w:t xml:space="preserve"> </w:t>
      </w:r>
      <w:r w:rsidRPr="001D4B40">
        <w:rPr>
          <w:rFonts w:ascii="Book Antiqua" w:hAnsi="Book Antiqua"/>
          <w:bCs/>
          <w:lang w:val="en-GB"/>
        </w:rPr>
        <w:t>I</w:t>
      </w:r>
      <w:proofErr w:type="spellStart"/>
      <w:r w:rsidRPr="001D4B40">
        <w:rPr>
          <w:rFonts w:ascii="Book Antiqua" w:hAnsi="Book Antiqua"/>
          <w:bCs/>
        </w:rPr>
        <w:t>mmunohistochemical</w:t>
      </w:r>
      <w:proofErr w:type="spellEnd"/>
      <w:r w:rsidRPr="001D4B40">
        <w:rPr>
          <w:rFonts w:ascii="Book Antiqua" w:hAnsi="Book Antiqua"/>
          <w:bCs/>
        </w:rPr>
        <w:t xml:space="preserve"> findings (IHC x 200)</w:t>
      </w:r>
      <w:r w:rsidR="001D4B40" w:rsidRPr="001D4B40">
        <w:rPr>
          <w:rFonts w:ascii="Book Antiqua" w:hAnsi="Book Antiqua" w:hint="eastAsia"/>
          <w:bCs/>
          <w:lang w:eastAsia="zh-CN"/>
        </w:rPr>
        <w:t>;</w:t>
      </w:r>
      <w:r w:rsidR="00F149AB">
        <w:rPr>
          <w:rFonts w:ascii="Book Antiqua" w:hAnsi="Book Antiqua" w:hint="eastAsia"/>
          <w:bCs/>
          <w:lang w:eastAsia="zh-CN"/>
        </w:rPr>
        <w:t xml:space="preserve"> </w:t>
      </w:r>
      <w:r w:rsidRPr="001D4B40">
        <w:rPr>
          <w:rFonts w:ascii="Book Antiqua" w:hAnsi="Book Antiqua"/>
          <w:bCs/>
        </w:rPr>
        <w:t>C: Squamous cells expressing strong positive P40 staining (IHC x 200).</w:t>
      </w:r>
    </w:p>
    <w:p w14:paraId="4B20A614" w14:textId="77777777" w:rsidR="001D4B40" w:rsidRDefault="001D4B40" w:rsidP="00762971">
      <w:pPr>
        <w:spacing w:line="360" w:lineRule="auto"/>
        <w:jc w:val="both"/>
        <w:rPr>
          <w:rFonts w:ascii="Book Antiqua" w:hAnsi="Book Antiqua"/>
          <w:bCs/>
          <w:lang w:eastAsia="zh-CN"/>
        </w:rPr>
      </w:pPr>
      <w:r>
        <w:rPr>
          <w:rFonts w:ascii="Book Antiqua" w:hAnsi="Book Antiqua"/>
          <w:bCs/>
          <w:lang w:eastAsia="zh-CN"/>
        </w:rPr>
        <w:br w:type="column"/>
      </w:r>
      <w:r w:rsidR="004964FF">
        <w:rPr>
          <w:rFonts w:ascii="Book Antiqua" w:hAnsi="Book Antiqua"/>
          <w:bCs/>
          <w:noProof/>
          <w:lang w:eastAsia="zh-CN"/>
        </w:rPr>
        <w:lastRenderedPageBreak/>
        <w:drawing>
          <wp:inline distT="0" distB="0" distL="0" distR="0" wp14:anchorId="2326912C" wp14:editId="199BFD55">
            <wp:extent cx="5474335" cy="1969135"/>
            <wp:effectExtent l="0" t="0" r="0" b="0"/>
            <wp:docPr id="8" name="图片 8" descr="F:\期刊工作间\2020-English journals workshop\2021-制作PDF和XML\75818-4.20 PDF\7581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5818-4.20 PDF\75818-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4335" cy="1969135"/>
                    </a:xfrm>
                    <a:prstGeom prst="rect">
                      <a:avLst/>
                    </a:prstGeom>
                    <a:noFill/>
                    <a:ln>
                      <a:noFill/>
                    </a:ln>
                  </pic:spPr>
                </pic:pic>
              </a:graphicData>
            </a:graphic>
          </wp:inline>
        </w:drawing>
      </w:r>
    </w:p>
    <w:p w14:paraId="3E9020D0" w14:textId="77777777" w:rsidR="00C92D68" w:rsidRPr="00F149AB" w:rsidRDefault="001D4B40" w:rsidP="00C92D68">
      <w:pPr>
        <w:spacing w:line="360" w:lineRule="auto"/>
        <w:jc w:val="both"/>
        <w:rPr>
          <w:rFonts w:ascii="Book Antiqua" w:hAnsi="Book Antiqua"/>
          <w:lang w:eastAsia="zh-CN"/>
        </w:rPr>
      </w:pPr>
      <w:r w:rsidRPr="001D4B40">
        <w:rPr>
          <w:rFonts w:ascii="Book Antiqua" w:hAnsi="Book Antiqua"/>
          <w:b/>
          <w:bCs/>
          <w:lang w:eastAsia="zh-CN"/>
        </w:rPr>
        <w:t>Figure</w:t>
      </w:r>
      <w:r w:rsidR="00F149AB">
        <w:rPr>
          <w:rFonts w:ascii="Book Antiqua" w:hAnsi="Book Antiqua" w:hint="eastAsia"/>
          <w:b/>
          <w:bCs/>
          <w:lang w:eastAsia="zh-CN"/>
        </w:rPr>
        <w:t xml:space="preserve"> </w:t>
      </w:r>
      <w:r w:rsidRPr="001D4B40">
        <w:rPr>
          <w:rFonts w:ascii="Book Antiqua" w:hAnsi="Book Antiqua"/>
          <w:b/>
          <w:bCs/>
          <w:lang w:eastAsia="zh-CN"/>
        </w:rPr>
        <w:t>4</w:t>
      </w:r>
      <w:r w:rsidR="00F149AB">
        <w:rPr>
          <w:rFonts w:ascii="Book Antiqua" w:hAnsi="Book Antiqua" w:hint="eastAsia"/>
          <w:b/>
          <w:bCs/>
          <w:lang w:eastAsia="zh-CN"/>
        </w:rPr>
        <w:t xml:space="preserve"> </w:t>
      </w:r>
      <w:r w:rsidRPr="001D4B40">
        <w:rPr>
          <w:rFonts w:ascii="Book Antiqua" w:hAnsi="Book Antiqua"/>
          <w:b/>
          <w:bCs/>
          <w:caps/>
          <w:lang w:eastAsia="zh-CN"/>
        </w:rPr>
        <w:t>c</w:t>
      </w:r>
      <w:bookmarkStart w:id="10" w:name="OLE_LINK3"/>
      <w:bookmarkStart w:id="11" w:name="OLE_LINK4"/>
      <w:r w:rsidRPr="001D4B40">
        <w:rPr>
          <w:rFonts w:ascii="Book Antiqua" w:hAnsi="Book Antiqua"/>
          <w:b/>
          <w:bCs/>
          <w:lang w:eastAsia="zh-CN"/>
        </w:rPr>
        <w:t>omputed</w:t>
      </w:r>
      <w:r w:rsidR="00F149AB">
        <w:rPr>
          <w:rFonts w:ascii="Book Antiqua" w:hAnsi="Book Antiqua" w:hint="eastAsia"/>
          <w:b/>
          <w:bCs/>
          <w:lang w:eastAsia="zh-CN"/>
        </w:rPr>
        <w:t xml:space="preserve"> </w:t>
      </w:r>
      <w:r w:rsidRPr="001D4B40">
        <w:rPr>
          <w:rFonts w:ascii="Book Antiqua" w:hAnsi="Book Antiqua"/>
          <w:b/>
          <w:bCs/>
          <w:lang w:eastAsia="zh-CN"/>
        </w:rPr>
        <w:t>tomography showed</w:t>
      </w:r>
      <w:r w:rsidR="00F149AB">
        <w:rPr>
          <w:rFonts w:ascii="Book Antiqua" w:hAnsi="Book Antiqua" w:hint="eastAsia"/>
          <w:b/>
          <w:bCs/>
          <w:lang w:eastAsia="zh-CN"/>
        </w:rPr>
        <w:t xml:space="preserve"> </w:t>
      </w:r>
      <w:r w:rsidRPr="001D4B40">
        <w:rPr>
          <w:rFonts w:ascii="Book Antiqua" w:hAnsi="Book Antiqua"/>
          <w:b/>
          <w:bCs/>
          <w:lang w:eastAsia="zh-CN"/>
        </w:rPr>
        <w:t>no tumor recurrence or metastasis at the resection site</w:t>
      </w:r>
      <w:bookmarkEnd w:id="10"/>
      <w:bookmarkEnd w:id="11"/>
      <w:r w:rsidRPr="001D4B40">
        <w:rPr>
          <w:rFonts w:ascii="Book Antiqua" w:hAnsi="Book Antiqua"/>
          <w:b/>
          <w:bCs/>
          <w:lang w:eastAsia="zh-CN"/>
        </w:rPr>
        <w:t>.</w:t>
      </w:r>
      <w:r w:rsidR="00C92D68" w:rsidRPr="00C92D68">
        <w:rPr>
          <w:rFonts w:ascii="Book Antiqua" w:hAnsi="Book Antiqua" w:hint="eastAsia"/>
          <w:b/>
          <w:bCs/>
          <w:lang w:eastAsia="zh-CN"/>
        </w:rPr>
        <w:t xml:space="preserve"> </w:t>
      </w:r>
      <w:r w:rsidR="00C92D68" w:rsidRPr="00F149AB">
        <w:rPr>
          <w:rFonts w:ascii="Book Antiqua" w:hAnsi="Book Antiqua" w:hint="eastAsia"/>
          <w:bCs/>
          <w:lang w:eastAsia="zh-CN"/>
        </w:rPr>
        <w:t>A:</w:t>
      </w:r>
      <w:r w:rsidR="00F149AB">
        <w:rPr>
          <w:rFonts w:ascii="Book Antiqua" w:hAnsi="Book Antiqua" w:hint="eastAsia"/>
          <w:bCs/>
          <w:lang w:eastAsia="zh-CN"/>
        </w:rPr>
        <w:t xml:space="preserve"> </w:t>
      </w:r>
      <w:r w:rsidR="00C92D68" w:rsidRPr="00F149AB">
        <w:rPr>
          <w:rFonts w:ascii="Book Antiqua" w:hAnsi="Book Antiqua" w:hint="eastAsia"/>
          <w:bCs/>
          <w:lang w:eastAsia="zh-CN"/>
        </w:rPr>
        <w:t>Postoperative</w:t>
      </w:r>
      <w:r w:rsidR="00F149AB" w:rsidRPr="00F149AB">
        <w:rPr>
          <w:rFonts w:ascii="Book Antiqua" w:hAnsi="Book Antiqua"/>
          <w:bCs/>
          <w:lang w:eastAsia="zh-CN"/>
        </w:rPr>
        <w:t xml:space="preserve"> computed tomography</w:t>
      </w:r>
      <w:r w:rsidR="00F149AB" w:rsidRPr="00F149AB">
        <w:rPr>
          <w:rFonts w:ascii="Book Antiqua" w:hAnsi="Book Antiqua" w:hint="eastAsia"/>
          <w:bCs/>
          <w:lang w:eastAsia="zh-CN"/>
        </w:rPr>
        <w:t xml:space="preserve"> </w:t>
      </w:r>
      <w:r w:rsidR="00F149AB">
        <w:rPr>
          <w:rFonts w:ascii="Book Antiqua" w:hAnsi="Book Antiqua" w:hint="eastAsia"/>
          <w:bCs/>
          <w:lang w:eastAsia="zh-CN"/>
        </w:rPr>
        <w:t>(</w:t>
      </w:r>
      <w:r w:rsidR="00C92D68" w:rsidRPr="00F149AB">
        <w:rPr>
          <w:rFonts w:ascii="Book Antiqua" w:hAnsi="Book Antiqua" w:hint="eastAsia"/>
          <w:bCs/>
          <w:lang w:eastAsia="zh-CN"/>
        </w:rPr>
        <w:t>CT</w:t>
      </w:r>
      <w:r w:rsidR="00F149AB">
        <w:rPr>
          <w:rFonts w:ascii="Book Antiqua" w:hAnsi="Book Antiqua" w:hint="eastAsia"/>
          <w:bCs/>
          <w:lang w:eastAsia="zh-CN"/>
        </w:rPr>
        <w:t>)</w:t>
      </w:r>
      <w:r w:rsidR="00C92D68" w:rsidRPr="00F149AB">
        <w:rPr>
          <w:rFonts w:ascii="Book Antiqua" w:hAnsi="Book Antiqua" w:hint="eastAsia"/>
          <w:bCs/>
          <w:lang w:eastAsia="zh-CN"/>
        </w:rPr>
        <w:t xml:space="preserve"> plain scan period</w:t>
      </w:r>
      <w:r w:rsidR="00F149AB">
        <w:rPr>
          <w:rFonts w:ascii="Book Antiqua" w:hAnsi="Book Antiqua" w:hint="eastAsia"/>
          <w:bCs/>
          <w:lang w:eastAsia="zh-CN"/>
        </w:rPr>
        <w:t xml:space="preserve">; </w:t>
      </w:r>
      <w:r w:rsidR="00C92D68" w:rsidRPr="00F149AB">
        <w:rPr>
          <w:rFonts w:ascii="Book Antiqua" w:hAnsi="Book Antiqua" w:hint="eastAsia"/>
          <w:bCs/>
          <w:lang w:eastAsia="zh-CN"/>
        </w:rPr>
        <w:t>B: Postoperative CT arterial phase</w:t>
      </w:r>
      <w:r w:rsidR="00F149AB">
        <w:rPr>
          <w:rFonts w:ascii="Book Antiqua" w:hAnsi="Book Antiqua" w:hint="eastAsia"/>
          <w:bCs/>
          <w:lang w:eastAsia="zh-CN"/>
        </w:rPr>
        <w:t xml:space="preserve">; </w:t>
      </w:r>
      <w:r w:rsidR="00C92D68" w:rsidRPr="00F149AB">
        <w:rPr>
          <w:rFonts w:ascii="Book Antiqua" w:hAnsi="Book Antiqua" w:hint="eastAsia"/>
          <w:bCs/>
          <w:lang w:eastAsia="zh-CN"/>
        </w:rPr>
        <w:t>C:</w:t>
      </w:r>
      <w:r w:rsidR="00F149AB">
        <w:rPr>
          <w:rFonts w:ascii="Book Antiqua" w:hAnsi="Book Antiqua" w:hint="eastAsia"/>
          <w:bCs/>
          <w:lang w:eastAsia="zh-CN"/>
        </w:rPr>
        <w:t xml:space="preserve"> </w:t>
      </w:r>
      <w:r w:rsidR="00C92D68" w:rsidRPr="00F149AB">
        <w:rPr>
          <w:rFonts w:ascii="Book Antiqua" w:hAnsi="Book Antiqua" w:hint="eastAsia"/>
          <w:bCs/>
          <w:lang w:eastAsia="zh-CN"/>
        </w:rPr>
        <w:t>Postoperative CT venous phase</w:t>
      </w:r>
      <w:r w:rsidR="00F149AB">
        <w:rPr>
          <w:rFonts w:ascii="Book Antiqua" w:hAnsi="Book Antiqua" w:hint="eastAsia"/>
          <w:bCs/>
          <w:lang w:eastAsia="zh-CN"/>
        </w:rPr>
        <w:t>.</w:t>
      </w:r>
    </w:p>
    <w:p w14:paraId="3A479358" w14:textId="77777777" w:rsidR="001D4B40" w:rsidRPr="00F149AB" w:rsidRDefault="001D4B40" w:rsidP="00762971">
      <w:pPr>
        <w:spacing w:line="360" w:lineRule="auto"/>
        <w:jc w:val="both"/>
        <w:rPr>
          <w:rFonts w:ascii="Book Antiqua" w:hAnsi="Book Antiqua"/>
          <w:bCs/>
          <w:lang w:eastAsia="zh-CN"/>
        </w:rPr>
      </w:pPr>
    </w:p>
    <w:sectPr w:rsidR="001D4B40" w:rsidRPr="00F149AB" w:rsidSect="00CB41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0FBFC" w14:textId="77777777" w:rsidR="001A69FF" w:rsidRDefault="001A69FF" w:rsidP="000F46C4">
      <w:r>
        <w:separator/>
      </w:r>
    </w:p>
  </w:endnote>
  <w:endnote w:type="continuationSeparator" w:id="0">
    <w:p w14:paraId="325CEF43" w14:textId="77777777" w:rsidR="001A69FF" w:rsidRDefault="001A69FF" w:rsidP="000F4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515190"/>
      <w:docPartObj>
        <w:docPartGallery w:val="Page Numbers (Bottom of Page)"/>
        <w:docPartUnique/>
      </w:docPartObj>
    </w:sdtPr>
    <w:sdtEndPr/>
    <w:sdtContent>
      <w:sdt>
        <w:sdtPr>
          <w:id w:val="98381352"/>
          <w:docPartObj>
            <w:docPartGallery w:val="Page Numbers (Top of Page)"/>
            <w:docPartUnique/>
          </w:docPartObj>
        </w:sdtPr>
        <w:sdtEndPr/>
        <w:sdtContent>
          <w:p w14:paraId="312DA132" w14:textId="77777777" w:rsidR="00D97408" w:rsidRDefault="00C01589" w:rsidP="00D97408">
            <w:pPr>
              <w:pStyle w:val="Footer"/>
              <w:jc w:val="right"/>
            </w:pPr>
            <w:r w:rsidRPr="00D97408">
              <w:rPr>
                <w:rFonts w:ascii="Book Antiqua" w:hAnsi="Book Antiqua"/>
                <w:b/>
                <w:bCs/>
                <w:sz w:val="24"/>
                <w:szCs w:val="24"/>
              </w:rPr>
              <w:fldChar w:fldCharType="begin"/>
            </w:r>
            <w:r w:rsidR="00D97408" w:rsidRPr="00D97408">
              <w:rPr>
                <w:rFonts w:ascii="Book Antiqua" w:hAnsi="Book Antiqua"/>
                <w:b/>
                <w:bCs/>
                <w:sz w:val="24"/>
                <w:szCs w:val="24"/>
              </w:rPr>
              <w:instrText>PAGE</w:instrText>
            </w:r>
            <w:r w:rsidRPr="00D97408">
              <w:rPr>
                <w:rFonts w:ascii="Book Antiqua" w:hAnsi="Book Antiqua"/>
                <w:b/>
                <w:bCs/>
                <w:sz w:val="24"/>
                <w:szCs w:val="24"/>
              </w:rPr>
              <w:fldChar w:fldCharType="separate"/>
            </w:r>
            <w:r w:rsidR="00F82953">
              <w:rPr>
                <w:rFonts w:ascii="Book Antiqua" w:hAnsi="Book Antiqua"/>
                <w:b/>
                <w:bCs/>
                <w:noProof/>
                <w:sz w:val="24"/>
                <w:szCs w:val="24"/>
              </w:rPr>
              <w:t>3</w:t>
            </w:r>
            <w:r w:rsidRPr="00D97408">
              <w:rPr>
                <w:rFonts w:ascii="Book Antiqua" w:hAnsi="Book Antiqua"/>
                <w:b/>
                <w:bCs/>
                <w:sz w:val="24"/>
                <w:szCs w:val="24"/>
              </w:rPr>
              <w:fldChar w:fldCharType="end"/>
            </w:r>
            <w:r w:rsidR="00D97408" w:rsidRPr="00D97408">
              <w:rPr>
                <w:rFonts w:ascii="Book Antiqua" w:hAnsi="Book Antiqua"/>
                <w:sz w:val="24"/>
                <w:szCs w:val="24"/>
                <w:lang w:val="zh-CN" w:eastAsia="zh-CN"/>
              </w:rPr>
              <w:t xml:space="preserve"> / </w:t>
            </w:r>
            <w:r w:rsidRPr="00D97408">
              <w:rPr>
                <w:rFonts w:ascii="Book Antiqua" w:hAnsi="Book Antiqua"/>
                <w:b/>
                <w:bCs/>
                <w:sz w:val="24"/>
                <w:szCs w:val="24"/>
              </w:rPr>
              <w:fldChar w:fldCharType="begin"/>
            </w:r>
            <w:r w:rsidR="00D97408" w:rsidRPr="00D97408">
              <w:rPr>
                <w:rFonts w:ascii="Book Antiqua" w:hAnsi="Book Antiqua"/>
                <w:b/>
                <w:bCs/>
                <w:sz w:val="24"/>
                <w:szCs w:val="24"/>
              </w:rPr>
              <w:instrText>NUMPAGES</w:instrText>
            </w:r>
            <w:r w:rsidRPr="00D97408">
              <w:rPr>
                <w:rFonts w:ascii="Book Antiqua" w:hAnsi="Book Antiqua"/>
                <w:b/>
                <w:bCs/>
                <w:sz w:val="24"/>
                <w:szCs w:val="24"/>
              </w:rPr>
              <w:fldChar w:fldCharType="separate"/>
            </w:r>
            <w:r w:rsidR="00F82953">
              <w:rPr>
                <w:rFonts w:ascii="Book Antiqua" w:hAnsi="Book Antiqua"/>
                <w:b/>
                <w:bCs/>
                <w:noProof/>
                <w:sz w:val="24"/>
                <w:szCs w:val="24"/>
              </w:rPr>
              <w:t>15</w:t>
            </w:r>
            <w:r w:rsidRPr="00D97408">
              <w:rPr>
                <w:rFonts w:ascii="Book Antiqua" w:hAnsi="Book Antiqua"/>
                <w:b/>
                <w:bCs/>
                <w:sz w:val="24"/>
                <w:szCs w:val="24"/>
              </w:rPr>
              <w:fldChar w:fldCharType="end"/>
            </w:r>
          </w:p>
        </w:sdtContent>
      </w:sdt>
    </w:sdtContent>
  </w:sdt>
  <w:p w14:paraId="3E8DCEB6" w14:textId="77777777" w:rsidR="000F46C4" w:rsidRDefault="000F46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71689" w14:textId="77777777" w:rsidR="001A69FF" w:rsidRDefault="001A69FF" w:rsidP="000F46C4">
      <w:r>
        <w:separator/>
      </w:r>
    </w:p>
  </w:footnote>
  <w:footnote w:type="continuationSeparator" w:id="0">
    <w:p w14:paraId="37FBC6E0" w14:textId="77777777" w:rsidR="001A69FF" w:rsidRDefault="001A69FF" w:rsidP="000F46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F46C4"/>
    <w:rsid w:val="001759CA"/>
    <w:rsid w:val="00182EBA"/>
    <w:rsid w:val="001A69FF"/>
    <w:rsid w:val="001B017A"/>
    <w:rsid w:val="001D4B40"/>
    <w:rsid w:val="001F707C"/>
    <w:rsid w:val="002E25B5"/>
    <w:rsid w:val="0042737E"/>
    <w:rsid w:val="0044543A"/>
    <w:rsid w:val="00484813"/>
    <w:rsid w:val="004964FF"/>
    <w:rsid w:val="004D3174"/>
    <w:rsid w:val="005138B2"/>
    <w:rsid w:val="005B3B57"/>
    <w:rsid w:val="00603A29"/>
    <w:rsid w:val="006126C5"/>
    <w:rsid w:val="006543E2"/>
    <w:rsid w:val="0066304D"/>
    <w:rsid w:val="006E49E3"/>
    <w:rsid w:val="006E5FDF"/>
    <w:rsid w:val="00710B6F"/>
    <w:rsid w:val="00762971"/>
    <w:rsid w:val="007B2FA7"/>
    <w:rsid w:val="007E0A7C"/>
    <w:rsid w:val="0089302F"/>
    <w:rsid w:val="00A467CB"/>
    <w:rsid w:val="00A77B3E"/>
    <w:rsid w:val="00A87709"/>
    <w:rsid w:val="00A9073F"/>
    <w:rsid w:val="00B23547"/>
    <w:rsid w:val="00BF26B3"/>
    <w:rsid w:val="00C01589"/>
    <w:rsid w:val="00C21D09"/>
    <w:rsid w:val="00C474D1"/>
    <w:rsid w:val="00C62C9B"/>
    <w:rsid w:val="00C92D68"/>
    <w:rsid w:val="00CA2A55"/>
    <w:rsid w:val="00CB41CF"/>
    <w:rsid w:val="00CB64D7"/>
    <w:rsid w:val="00D6795B"/>
    <w:rsid w:val="00D97408"/>
    <w:rsid w:val="00E57124"/>
    <w:rsid w:val="00EB22A3"/>
    <w:rsid w:val="00F149AB"/>
    <w:rsid w:val="00F50E8D"/>
    <w:rsid w:val="00F829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BF085"/>
  <w15:docId w15:val="{E68F917B-6F06-D24F-B4E7-2FF56C0B3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41C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F46C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F46C4"/>
    <w:rPr>
      <w:sz w:val="18"/>
      <w:szCs w:val="18"/>
    </w:rPr>
  </w:style>
  <w:style w:type="paragraph" w:styleId="Footer">
    <w:name w:val="footer"/>
    <w:basedOn w:val="Normal"/>
    <w:link w:val="FooterChar"/>
    <w:uiPriority w:val="99"/>
    <w:rsid w:val="000F46C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F46C4"/>
    <w:rPr>
      <w:sz w:val="18"/>
      <w:szCs w:val="18"/>
    </w:rPr>
  </w:style>
  <w:style w:type="paragraph" w:styleId="FootnoteText">
    <w:name w:val="footnote text"/>
    <w:basedOn w:val="Normal"/>
    <w:link w:val="FootnoteTextChar"/>
    <w:unhideWhenUsed/>
    <w:rsid w:val="00EB22A3"/>
    <w:pPr>
      <w:widowControl w:val="0"/>
      <w:snapToGrid w:val="0"/>
    </w:pPr>
    <w:rPr>
      <w:rFonts w:ascii="Calibri" w:eastAsia="SimSun" w:hAnsi="Calibri"/>
      <w:kern w:val="2"/>
      <w:sz w:val="18"/>
      <w:szCs w:val="18"/>
      <w:lang w:eastAsia="zh-CN"/>
    </w:rPr>
  </w:style>
  <w:style w:type="character" w:customStyle="1" w:styleId="FootnoteTextChar">
    <w:name w:val="Footnote Text Char"/>
    <w:basedOn w:val="DefaultParagraphFont"/>
    <w:link w:val="FootnoteText"/>
    <w:rsid w:val="00EB22A3"/>
    <w:rPr>
      <w:rFonts w:ascii="Calibri" w:eastAsia="SimSun" w:hAnsi="Calibri"/>
      <w:kern w:val="2"/>
      <w:sz w:val="18"/>
      <w:szCs w:val="18"/>
      <w:lang w:eastAsia="zh-CN"/>
    </w:rPr>
  </w:style>
  <w:style w:type="paragraph" w:styleId="NormalWeb">
    <w:name w:val="Normal (Web)"/>
    <w:basedOn w:val="Normal"/>
    <w:uiPriority w:val="99"/>
    <w:unhideWhenUsed/>
    <w:rsid w:val="00762971"/>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D6795B"/>
    <w:rPr>
      <w:sz w:val="18"/>
      <w:szCs w:val="18"/>
    </w:rPr>
  </w:style>
  <w:style w:type="character" w:customStyle="1" w:styleId="BalloonTextChar">
    <w:name w:val="Balloon Text Char"/>
    <w:basedOn w:val="DefaultParagraphFont"/>
    <w:link w:val="BalloonText"/>
    <w:rsid w:val="00D6795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119775">
      <w:bodyDiv w:val="1"/>
      <w:marLeft w:val="0"/>
      <w:marRight w:val="0"/>
      <w:marTop w:val="0"/>
      <w:marBottom w:val="0"/>
      <w:divBdr>
        <w:top w:val="none" w:sz="0" w:space="0" w:color="auto"/>
        <w:left w:val="none" w:sz="0" w:space="0" w:color="auto"/>
        <w:bottom w:val="none" w:sz="0" w:space="0" w:color="auto"/>
        <w:right w:val="none" w:sz="0" w:space="0" w:color="auto"/>
      </w:divBdr>
      <w:divsChild>
        <w:div w:id="1334146100">
          <w:marLeft w:val="0"/>
          <w:marRight w:val="0"/>
          <w:marTop w:val="0"/>
          <w:marBottom w:val="0"/>
          <w:divBdr>
            <w:top w:val="none" w:sz="0" w:space="0" w:color="auto"/>
            <w:left w:val="none" w:sz="0" w:space="0" w:color="auto"/>
            <w:bottom w:val="none" w:sz="0" w:space="0" w:color="auto"/>
            <w:right w:val="none" w:sz="0" w:space="0" w:color="auto"/>
          </w:divBdr>
        </w:div>
      </w:divsChild>
    </w:div>
    <w:div w:id="719129711">
      <w:bodyDiv w:val="1"/>
      <w:marLeft w:val="0"/>
      <w:marRight w:val="0"/>
      <w:marTop w:val="0"/>
      <w:marBottom w:val="0"/>
      <w:divBdr>
        <w:top w:val="none" w:sz="0" w:space="0" w:color="auto"/>
        <w:left w:val="none" w:sz="0" w:space="0" w:color="auto"/>
        <w:bottom w:val="none" w:sz="0" w:space="0" w:color="auto"/>
        <w:right w:val="none" w:sz="0" w:space="0" w:color="auto"/>
      </w:divBdr>
    </w:div>
    <w:div w:id="770510235">
      <w:bodyDiv w:val="1"/>
      <w:marLeft w:val="0"/>
      <w:marRight w:val="0"/>
      <w:marTop w:val="0"/>
      <w:marBottom w:val="0"/>
      <w:divBdr>
        <w:top w:val="none" w:sz="0" w:space="0" w:color="auto"/>
        <w:left w:val="none" w:sz="0" w:space="0" w:color="auto"/>
        <w:bottom w:val="none" w:sz="0" w:space="0" w:color="auto"/>
        <w:right w:val="none" w:sz="0" w:space="0" w:color="auto"/>
      </w:divBdr>
    </w:div>
    <w:div w:id="995189819">
      <w:bodyDiv w:val="1"/>
      <w:marLeft w:val="0"/>
      <w:marRight w:val="0"/>
      <w:marTop w:val="0"/>
      <w:marBottom w:val="0"/>
      <w:divBdr>
        <w:top w:val="none" w:sz="0" w:space="0" w:color="auto"/>
        <w:left w:val="none" w:sz="0" w:space="0" w:color="auto"/>
        <w:bottom w:val="none" w:sz="0" w:space="0" w:color="auto"/>
        <w:right w:val="none" w:sz="0" w:space="0" w:color="auto"/>
      </w:divBdr>
    </w:div>
    <w:div w:id="1466892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2348</Words>
  <Characters>13384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5</cp:revision>
  <cp:lastPrinted>2022-04-16T03:18:00Z</cp:lastPrinted>
  <dcterms:created xsi:type="dcterms:W3CDTF">2022-04-22T16:17:00Z</dcterms:created>
  <dcterms:modified xsi:type="dcterms:W3CDTF">2022-04-22T16:20:00Z</dcterms:modified>
</cp:coreProperties>
</file>