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C0D0B" w14:textId="77777777" w:rsidR="00A77B3E" w:rsidRPr="0056223F" w:rsidRDefault="00831335" w:rsidP="006F0949">
      <w:pPr>
        <w:spacing w:line="360" w:lineRule="auto"/>
        <w:jc w:val="both"/>
        <w:rPr>
          <w:rFonts w:ascii="Book Antiqua" w:hAnsi="Book Antiqua"/>
        </w:rPr>
      </w:pPr>
      <w:r w:rsidRPr="0056223F">
        <w:rPr>
          <w:rFonts w:ascii="Book Antiqua" w:eastAsia="Book Antiqua" w:hAnsi="Book Antiqua" w:cs="Book Antiqua"/>
          <w:b/>
          <w:color w:val="000000"/>
        </w:rPr>
        <w:t>Name</w:t>
      </w:r>
      <w:r w:rsidR="00671BF4" w:rsidRPr="0056223F">
        <w:rPr>
          <w:rFonts w:ascii="Book Antiqua" w:eastAsia="Book Antiqua" w:hAnsi="Book Antiqua" w:cs="Book Antiqua"/>
          <w:b/>
          <w:color w:val="000000"/>
        </w:rPr>
        <w:t xml:space="preserve"> </w:t>
      </w:r>
      <w:r w:rsidRPr="0056223F">
        <w:rPr>
          <w:rFonts w:ascii="Book Antiqua" w:eastAsia="Book Antiqua" w:hAnsi="Book Antiqua" w:cs="Book Antiqua"/>
          <w:b/>
          <w:color w:val="000000"/>
        </w:rPr>
        <w:t>of</w:t>
      </w:r>
      <w:r w:rsidR="00671BF4" w:rsidRPr="0056223F">
        <w:rPr>
          <w:rFonts w:ascii="Book Antiqua" w:eastAsia="Book Antiqua" w:hAnsi="Book Antiqua" w:cs="Book Antiqua"/>
          <w:b/>
          <w:color w:val="000000"/>
        </w:rPr>
        <w:t xml:space="preserve"> </w:t>
      </w:r>
      <w:r w:rsidRPr="0056223F">
        <w:rPr>
          <w:rFonts w:ascii="Book Antiqua" w:eastAsia="Book Antiqua" w:hAnsi="Book Antiqua" w:cs="Book Antiqua"/>
          <w:b/>
          <w:color w:val="000000"/>
        </w:rPr>
        <w:t>Journal:</w:t>
      </w:r>
      <w:r w:rsidR="00671BF4" w:rsidRPr="0056223F">
        <w:rPr>
          <w:rFonts w:ascii="Book Antiqua" w:eastAsia="Book Antiqua" w:hAnsi="Book Antiqua" w:cs="Book Antiqua"/>
          <w:b/>
          <w:color w:val="000000"/>
        </w:rPr>
        <w:t xml:space="preserve"> </w:t>
      </w:r>
      <w:r w:rsidRPr="0056223F">
        <w:rPr>
          <w:rFonts w:ascii="Book Antiqua" w:eastAsia="Book Antiqua" w:hAnsi="Book Antiqua" w:cs="Book Antiqua"/>
          <w:i/>
          <w:color w:val="000000"/>
        </w:rPr>
        <w:t>World</w:t>
      </w:r>
      <w:r w:rsidR="00671BF4" w:rsidRPr="0056223F">
        <w:rPr>
          <w:rFonts w:ascii="Book Antiqua" w:eastAsia="Book Antiqua" w:hAnsi="Book Antiqua" w:cs="Book Antiqua"/>
          <w:i/>
          <w:color w:val="000000"/>
        </w:rPr>
        <w:t xml:space="preserve"> </w:t>
      </w:r>
      <w:r w:rsidRPr="0056223F">
        <w:rPr>
          <w:rFonts w:ascii="Book Antiqua" w:eastAsia="Book Antiqua" w:hAnsi="Book Antiqua" w:cs="Book Antiqua"/>
          <w:i/>
          <w:color w:val="000000"/>
        </w:rPr>
        <w:t>Journal</w:t>
      </w:r>
      <w:r w:rsidR="00671BF4" w:rsidRPr="0056223F">
        <w:rPr>
          <w:rFonts w:ascii="Book Antiqua" w:eastAsia="Book Antiqua" w:hAnsi="Book Antiqua" w:cs="Book Antiqua"/>
          <w:i/>
          <w:color w:val="000000"/>
        </w:rPr>
        <w:t xml:space="preserve"> </w:t>
      </w:r>
      <w:r w:rsidRPr="0056223F">
        <w:rPr>
          <w:rFonts w:ascii="Book Antiqua" w:eastAsia="Book Antiqua" w:hAnsi="Book Antiqua" w:cs="Book Antiqua"/>
          <w:i/>
          <w:color w:val="000000"/>
        </w:rPr>
        <w:t>of</w:t>
      </w:r>
      <w:r w:rsidR="00671BF4" w:rsidRPr="0056223F">
        <w:rPr>
          <w:rFonts w:ascii="Book Antiqua" w:eastAsia="Book Antiqua" w:hAnsi="Book Antiqua" w:cs="Book Antiqua"/>
          <w:i/>
          <w:color w:val="000000"/>
        </w:rPr>
        <w:t xml:space="preserve"> </w:t>
      </w:r>
      <w:r w:rsidRPr="0056223F">
        <w:rPr>
          <w:rFonts w:ascii="Book Antiqua" w:eastAsia="Book Antiqua" w:hAnsi="Book Antiqua" w:cs="Book Antiqua"/>
          <w:i/>
          <w:color w:val="000000"/>
        </w:rPr>
        <w:t>Virology</w:t>
      </w:r>
    </w:p>
    <w:p w14:paraId="32BD2A26" w14:textId="77777777" w:rsidR="00A77B3E" w:rsidRPr="0056223F" w:rsidRDefault="00831335" w:rsidP="006F0949">
      <w:pPr>
        <w:spacing w:line="360" w:lineRule="auto"/>
        <w:jc w:val="both"/>
        <w:rPr>
          <w:rFonts w:ascii="Book Antiqua" w:hAnsi="Book Antiqua"/>
        </w:rPr>
      </w:pPr>
      <w:r w:rsidRPr="0056223F">
        <w:rPr>
          <w:rFonts w:ascii="Book Antiqua" w:eastAsia="Book Antiqua" w:hAnsi="Book Antiqua" w:cs="Book Antiqua"/>
          <w:b/>
          <w:color w:val="000000"/>
        </w:rPr>
        <w:t>Manuscript</w:t>
      </w:r>
      <w:r w:rsidR="00671BF4" w:rsidRPr="0056223F">
        <w:rPr>
          <w:rFonts w:ascii="Book Antiqua" w:eastAsia="Book Antiqua" w:hAnsi="Book Antiqua" w:cs="Book Antiqua"/>
          <w:b/>
          <w:color w:val="000000"/>
        </w:rPr>
        <w:t xml:space="preserve"> </w:t>
      </w:r>
      <w:r w:rsidRPr="0056223F">
        <w:rPr>
          <w:rFonts w:ascii="Book Antiqua" w:eastAsia="Book Antiqua" w:hAnsi="Book Antiqua" w:cs="Book Antiqua"/>
          <w:b/>
          <w:color w:val="000000"/>
        </w:rPr>
        <w:t>NO:</w:t>
      </w:r>
      <w:r w:rsidR="00671BF4" w:rsidRPr="0056223F">
        <w:rPr>
          <w:rFonts w:ascii="Book Antiqua" w:eastAsia="Book Antiqua" w:hAnsi="Book Antiqua" w:cs="Book Antiqua"/>
          <w:b/>
          <w:color w:val="000000"/>
        </w:rPr>
        <w:t xml:space="preserve"> </w:t>
      </w:r>
      <w:r w:rsidRPr="0056223F">
        <w:rPr>
          <w:rFonts w:ascii="Book Antiqua" w:eastAsia="Book Antiqua" w:hAnsi="Book Antiqua" w:cs="Book Antiqua"/>
          <w:color w:val="000000"/>
        </w:rPr>
        <w:t>76466</w:t>
      </w:r>
    </w:p>
    <w:p w14:paraId="1E06D4C4" w14:textId="77777777" w:rsidR="00A77B3E" w:rsidRPr="0056223F" w:rsidRDefault="00831335" w:rsidP="006F0949">
      <w:pPr>
        <w:spacing w:line="360" w:lineRule="auto"/>
        <w:jc w:val="both"/>
        <w:rPr>
          <w:rFonts w:ascii="Book Antiqua" w:hAnsi="Book Antiqua"/>
        </w:rPr>
      </w:pPr>
      <w:r w:rsidRPr="0056223F">
        <w:rPr>
          <w:rFonts w:ascii="Book Antiqua" w:eastAsia="Book Antiqua" w:hAnsi="Book Antiqua" w:cs="Book Antiqua"/>
          <w:b/>
          <w:color w:val="000000"/>
        </w:rPr>
        <w:t>Manuscript</w:t>
      </w:r>
      <w:r w:rsidR="00671BF4" w:rsidRPr="0056223F">
        <w:rPr>
          <w:rFonts w:ascii="Book Antiqua" w:eastAsia="Book Antiqua" w:hAnsi="Book Antiqua" w:cs="Book Antiqua"/>
          <w:b/>
          <w:color w:val="000000"/>
        </w:rPr>
        <w:t xml:space="preserve"> </w:t>
      </w:r>
      <w:r w:rsidRPr="0056223F">
        <w:rPr>
          <w:rFonts w:ascii="Book Antiqua" w:eastAsia="Book Antiqua" w:hAnsi="Book Antiqua" w:cs="Book Antiqua"/>
          <w:b/>
          <w:color w:val="000000"/>
        </w:rPr>
        <w:t>Type:</w:t>
      </w:r>
      <w:r w:rsidR="00671BF4" w:rsidRPr="0056223F">
        <w:rPr>
          <w:rFonts w:ascii="Book Antiqua" w:eastAsia="Book Antiqua" w:hAnsi="Book Antiqua" w:cs="Book Antiqua"/>
          <w:b/>
          <w:color w:val="000000"/>
        </w:rPr>
        <w:t xml:space="preserve"> </w:t>
      </w:r>
      <w:r w:rsidRPr="0056223F">
        <w:rPr>
          <w:rFonts w:ascii="Book Antiqua" w:eastAsia="Book Antiqua" w:hAnsi="Book Antiqua" w:cs="Book Antiqua"/>
          <w:color w:val="000000"/>
        </w:rPr>
        <w:t>MINIREVIEWS</w:t>
      </w:r>
    </w:p>
    <w:p w14:paraId="071D1855" w14:textId="77777777" w:rsidR="00A77B3E" w:rsidRPr="0056223F" w:rsidRDefault="00A77B3E" w:rsidP="006F0949">
      <w:pPr>
        <w:spacing w:line="360" w:lineRule="auto"/>
        <w:jc w:val="both"/>
        <w:rPr>
          <w:rFonts w:ascii="Book Antiqua" w:hAnsi="Book Antiqua"/>
        </w:rPr>
      </w:pPr>
    </w:p>
    <w:p w14:paraId="023B200B" w14:textId="77777777" w:rsidR="00A77B3E" w:rsidRPr="0056223F" w:rsidRDefault="00831335" w:rsidP="006F0949">
      <w:pPr>
        <w:spacing w:line="360" w:lineRule="auto"/>
        <w:jc w:val="both"/>
        <w:rPr>
          <w:rFonts w:ascii="Book Antiqua" w:hAnsi="Book Antiqua"/>
        </w:rPr>
      </w:pPr>
      <w:r w:rsidRPr="0056223F">
        <w:rPr>
          <w:rFonts w:ascii="Book Antiqua" w:eastAsia="Book Antiqua" w:hAnsi="Book Antiqua" w:cs="Book Antiqua"/>
          <w:b/>
          <w:color w:val="000000"/>
        </w:rPr>
        <w:t>Hepatitis</w:t>
      </w:r>
      <w:r w:rsidR="00671BF4" w:rsidRPr="0056223F">
        <w:rPr>
          <w:rFonts w:ascii="Book Antiqua" w:eastAsia="Book Antiqua" w:hAnsi="Book Antiqua" w:cs="Book Antiqua"/>
          <w:b/>
          <w:color w:val="000000"/>
        </w:rPr>
        <w:t xml:space="preserve"> </w:t>
      </w:r>
      <w:r w:rsidRPr="0056223F">
        <w:rPr>
          <w:rFonts w:ascii="Book Antiqua" w:eastAsia="Book Antiqua" w:hAnsi="Book Antiqua" w:cs="Book Antiqua"/>
          <w:b/>
          <w:color w:val="000000"/>
        </w:rPr>
        <w:t>B</w:t>
      </w:r>
      <w:r w:rsidR="00671BF4" w:rsidRPr="0056223F">
        <w:rPr>
          <w:rFonts w:ascii="Book Antiqua" w:eastAsia="Book Antiqua" w:hAnsi="Book Antiqua" w:cs="Book Antiqua"/>
          <w:b/>
          <w:color w:val="000000"/>
        </w:rPr>
        <w:t xml:space="preserve"> </w:t>
      </w:r>
      <w:r w:rsidRPr="0056223F">
        <w:rPr>
          <w:rFonts w:ascii="Book Antiqua" w:eastAsia="Book Antiqua" w:hAnsi="Book Antiqua" w:cs="Book Antiqua"/>
          <w:b/>
          <w:color w:val="000000"/>
        </w:rPr>
        <w:t>virus</w:t>
      </w:r>
      <w:r w:rsidR="00671BF4" w:rsidRPr="0056223F">
        <w:rPr>
          <w:rFonts w:ascii="Book Antiqua" w:eastAsia="Book Antiqua" w:hAnsi="Book Antiqua" w:cs="Book Antiqua"/>
          <w:b/>
          <w:color w:val="000000"/>
        </w:rPr>
        <w:t xml:space="preserve"> </w:t>
      </w:r>
      <w:r w:rsidRPr="0056223F">
        <w:rPr>
          <w:rFonts w:ascii="Book Antiqua" w:eastAsia="Book Antiqua" w:hAnsi="Book Antiqua" w:cs="Book Antiqua"/>
          <w:b/>
          <w:color w:val="000000"/>
        </w:rPr>
        <w:t>infection</w:t>
      </w:r>
      <w:r w:rsidR="00671BF4" w:rsidRPr="0056223F">
        <w:rPr>
          <w:rFonts w:ascii="Book Antiqua" w:eastAsia="Book Antiqua" w:hAnsi="Book Antiqua" w:cs="Book Antiqua"/>
          <w:b/>
          <w:color w:val="000000"/>
        </w:rPr>
        <w:t xml:space="preserve"> </w:t>
      </w:r>
      <w:r w:rsidRPr="0056223F">
        <w:rPr>
          <w:rFonts w:ascii="Book Antiqua" w:eastAsia="Book Antiqua" w:hAnsi="Book Antiqua" w:cs="Book Antiqua"/>
          <w:b/>
          <w:color w:val="000000"/>
        </w:rPr>
        <w:t>reactivation</w:t>
      </w:r>
      <w:r w:rsidR="00671BF4" w:rsidRPr="0056223F">
        <w:rPr>
          <w:rFonts w:ascii="Book Antiqua" w:eastAsia="Book Antiqua" w:hAnsi="Book Antiqua" w:cs="Book Antiqua"/>
          <w:b/>
          <w:color w:val="000000"/>
        </w:rPr>
        <w:t xml:space="preserve"> </w:t>
      </w:r>
      <w:r w:rsidRPr="0056223F">
        <w:rPr>
          <w:rFonts w:ascii="Book Antiqua" w:eastAsia="Book Antiqua" w:hAnsi="Book Antiqua" w:cs="Book Antiqua"/>
          <w:b/>
          <w:color w:val="000000"/>
        </w:rPr>
        <w:t>in</w:t>
      </w:r>
      <w:r w:rsidR="00671BF4" w:rsidRPr="0056223F">
        <w:rPr>
          <w:rFonts w:ascii="Book Antiqua" w:eastAsia="Book Antiqua" w:hAnsi="Book Antiqua" w:cs="Book Antiqua"/>
          <w:b/>
          <w:color w:val="000000"/>
        </w:rPr>
        <w:t xml:space="preserve"> </w:t>
      </w:r>
      <w:r w:rsidRPr="0056223F">
        <w:rPr>
          <w:rFonts w:ascii="Book Antiqua" w:eastAsia="Book Antiqua" w:hAnsi="Book Antiqua" w:cs="Book Antiqua"/>
          <w:b/>
          <w:color w:val="000000"/>
        </w:rPr>
        <w:t>patients</w:t>
      </w:r>
      <w:r w:rsidR="00671BF4" w:rsidRPr="0056223F">
        <w:rPr>
          <w:rFonts w:ascii="Book Antiqua" w:eastAsia="Book Antiqua" w:hAnsi="Book Antiqua" w:cs="Book Antiqua"/>
          <w:b/>
          <w:color w:val="000000"/>
        </w:rPr>
        <w:t xml:space="preserve"> </w:t>
      </w:r>
      <w:r w:rsidRPr="0056223F">
        <w:rPr>
          <w:rFonts w:ascii="Book Antiqua" w:eastAsia="Book Antiqua" w:hAnsi="Book Antiqua" w:cs="Book Antiqua"/>
          <w:b/>
          <w:color w:val="000000"/>
        </w:rPr>
        <w:t>under</w:t>
      </w:r>
      <w:r w:rsidR="00671BF4" w:rsidRPr="0056223F">
        <w:rPr>
          <w:rFonts w:ascii="Book Antiqua" w:eastAsia="Book Antiqua" w:hAnsi="Book Antiqua" w:cs="Book Antiqua"/>
          <w:b/>
          <w:color w:val="000000"/>
        </w:rPr>
        <w:t xml:space="preserve"> </w:t>
      </w:r>
      <w:r w:rsidRPr="0056223F">
        <w:rPr>
          <w:rFonts w:ascii="Book Antiqua" w:eastAsia="Book Antiqua" w:hAnsi="Book Antiqua" w:cs="Book Antiqua"/>
          <w:b/>
          <w:color w:val="000000"/>
        </w:rPr>
        <w:t>immunosuppressive</w:t>
      </w:r>
      <w:r w:rsidR="00671BF4" w:rsidRPr="0056223F">
        <w:rPr>
          <w:rFonts w:ascii="Book Antiqua" w:eastAsia="Book Antiqua" w:hAnsi="Book Antiqua" w:cs="Book Antiqua"/>
          <w:b/>
          <w:color w:val="000000"/>
        </w:rPr>
        <w:t xml:space="preserve"> </w:t>
      </w:r>
      <w:r w:rsidRPr="0056223F">
        <w:rPr>
          <w:rFonts w:ascii="Book Antiqua" w:eastAsia="Book Antiqua" w:hAnsi="Book Antiqua" w:cs="Book Antiqua"/>
          <w:b/>
          <w:color w:val="000000"/>
        </w:rPr>
        <w:t>therapies:</w:t>
      </w:r>
      <w:r w:rsidR="00671BF4" w:rsidRPr="0056223F">
        <w:rPr>
          <w:rFonts w:ascii="Book Antiqua" w:eastAsia="Book Antiqua" w:hAnsi="Book Antiqua" w:cs="Book Antiqua"/>
          <w:b/>
          <w:color w:val="000000"/>
        </w:rPr>
        <w:t xml:space="preserve"> </w:t>
      </w:r>
      <w:r w:rsidR="00594F7E" w:rsidRPr="0056223F">
        <w:rPr>
          <w:rFonts w:ascii="Book Antiqua" w:eastAsia="Book Antiqua" w:hAnsi="Book Antiqua" w:cs="Book Antiqua"/>
          <w:b/>
          <w:color w:val="000000"/>
        </w:rPr>
        <w:t>Pathogenesis</w:t>
      </w:r>
      <w:r w:rsidRPr="0056223F">
        <w:rPr>
          <w:rFonts w:ascii="Book Antiqua" w:eastAsia="Book Antiqua" w:hAnsi="Book Antiqua" w:cs="Book Antiqua"/>
          <w:b/>
          <w:color w:val="000000"/>
        </w:rPr>
        <w:t>,</w:t>
      </w:r>
      <w:r w:rsidR="00671BF4" w:rsidRPr="0056223F">
        <w:rPr>
          <w:rFonts w:ascii="Book Antiqua" w:eastAsia="Book Antiqua" w:hAnsi="Book Antiqua" w:cs="Book Antiqua"/>
          <w:b/>
          <w:color w:val="000000"/>
        </w:rPr>
        <w:t xml:space="preserve"> </w:t>
      </w:r>
      <w:r w:rsidRPr="0056223F">
        <w:rPr>
          <w:rFonts w:ascii="Book Antiqua" w:eastAsia="Book Antiqua" w:hAnsi="Book Antiqua" w:cs="Book Antiqua"/>
          <w:b/>
          <w:color w:val="000000"/>
        </w:rPr>
        <w:t>screening,</w:t>
      </w:r>
      <w:r w:rsidR="00671BF4" w:rsidRPr="0056223F">
        <w:rPr>
          <w:rFonts w:ascii="Book Antiqua" w:eastAsia="Book Antiqua" w:hAnsi="Book Antiqua" w:cs="Book Antiqua"/>
          <w:b/>
          <w:color w:val="000000"/>
        </w:rPr>
        <w:t xml:space="preserve"> </w:t>
      </w:r>
      <w:r w:rsidRPr="0056223F">
        <w:rPr>
          <w:rFonts w:ascii="Book Antiqua" w:eastAsia="Book Antiqua" w:hAnsi="Book Antiqua" w:cs="Book Antiqua"/>
          <w:b/>
          <w:color w:val="000000"/>
        </w:rPr>
        <w:t>prevention</w:t>
      </w:r>
      <w:r w:rsidR="00671BF4" w:rsidRPr="0056223F">
        <w:rPr>
          <w:rFonts w:ascii="Book Antiqua" w:eastAsia="Book Antiqua" w:hAnsi="Book Antiqua" w:cs="Book Antiqua"/>
          <w:b/>
          <w:color w:val="000000"/>
        </w:rPr>
        <w:t xml:space="preserve"> </w:t>
      </w:r>
      <w:r w:rsidRPr="0056223F">
        <w:rPr>
          <w:rFonts w:ascii="Book Antiqua" w:eastAsia="Book Antiqua" w:hAnsi="Book Antiqua" w:cs="Book Antiqua"/>
          <w:b/>
          <w:color w:val="000000"/>
        </w:rPr>
        <w:t>and</w:t>
      </w:r>
      <w:r w:rsidR="00671BF4" w:rsidRPr="0056223F">
        <w:rPr>
          <w:rFonts w:ascii="Book Antiqua" w:eastAsia="Book Antiqua" w:hAnsi="Book Antiqua" w:cs="Book Antiqua"/>
          <w:b/>
          <w:color w:val="000000"/>
        </w:rPr>
        <w:t xml:space="preserve"> </w:t>
      </w:r>
      <w:r w:rsidRPr="0056223F">
        <w:rPr>
          <w:rFonts w:ascii="Book Antiqua" w:eastAsia="Book Antiqua" w:hAnsi="Book Antiqua" w:cs="Book Antiqua"/>
          <w:b/>
          <w:color w:val="000000"/>
        </w:rPr>
        <w:t>treatment</w:t>
      </w:r>
    </w:p>
    <w:p w14:paraId="3148EB16" w14:textId="77777777" w:rsidR="00A77B3E" w:rsidRPr="0056223F" w:rsidRDefault="00A77B3E" w:rsidP="006F0949">
      <w:pPr>
        <w:spacing w:line="360" w:lineRule="auto"/>
        <w:jc w:val="both"/>
        <w:rPr>
          <w:rFonts w:ascii="Book Antiqua" w:hAnsi="Book Antiqua"/>
        </w:rPr>
      </w:pPr>
    </w:p>
    <w:p w14:paraId="556F8176" w14:textId="77777777" w:rsidR="00A77B3E" w:rsidRPr="0056223F" w:rsidRDefault="00EF6C80" w:rsidP="006F0949">
      <w:pPr>
        <w:spacing w:line="360" w:lineRule="auto"/>
        <w:jc w:val="both"/>
        <w:rPr>
          <w:rFonts w:ascii="Book Antiqua" w:hAnsi="Book Antiqua"/>
        </w:rPr>
      </w:pPr>
      <w:r w:rsidRPr="0056223F">
        <w:rPr>
          <w:rFonts w:ascii="Book Antiqua" w:eastAsia="Book Antiqua" w:hAnsi="Book Antiqua" w:cs="Book Antiqua"/>
          <w:color w:val="000000"/>
        </w:rPr>
        <w:t>Spera</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AM</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i/>
          <w:color w:val="000000"/>
        </w:rPr>
        <w:t>et</w:t>
      </w:r>
      <w:r w:rsidR="00671BF4" w:rsidRPr="0056223F">
        <w:rPr>
          <w:rFonts w:ascii="Book Antiqua" w:eastAsia="Book Antiqua" w:hAnsi="Book Antiqua" w:cs="Book Antiqua"/>
          <w:i/>
          <w:color w:val="000000"/>
        </w:rPr>
        <w:t xml:space="preserve"> </w:t>
      </w:r>
      <w:r w:rsidRPr="0056223F">
        <w:rPr>
          <w:rFonts w:ascii="Book Antiqua" w:eastAsia="Book Antiqua" w:hAnsi="Book Antiqua" w:cs="Book Antiqua"/>
          <w:i/>
          <w:color w:val="000000"/>
        </w:rPr>
        <w:t>al</w:t>
      </w:r>
      <w:r w:rsidRPr="0056223F">
        <w:rPr>
          <w:rFonts w:ascii="Book Antiqua" w:eastAsia="Book Antiqua" w:hAnsi="Book Antiqua" w:cs="Book Antiqua"/>
          <w:color w:val="000000"/>
        </w:rPr>
        <w:t>.</w:t>
      </w:r>
      <w:r w:rsidR="00671BF4" w:rsidRPr="0056223F">
        <w:rPr>
          <w:rFonts w:ascii="Book Antiqua" w:eastAsia="Book Antiqua" w:hAnsi="Book Antiqua" w:cs="Book Antiqua"/>
          <w:color w:val="000000"/>
        </w:rPr>
        <w:t xml:space="preserve"> </w:t>
      </w:r>
      <w:r w:rsidR="00831335" w:rsidRPr="0056223F">
        <w:rPr>
          <w:rFonts w:ascii="Book Antiqua" w:eastAsia="Book Antiqua" w:hAnsi="Book Antiqua" w:cs="Book Antiqua"/>
          <w:color w:val="000000"/>
        </w:rPr>
        <w:t>HBV</w:t>
      </w:r>
      <w:r w:rsidR="00671BF4" w:rsidRPr="0056223F">
        <w:rPr>
          <w:rFonts w:ascii="Book Antiqua" w:eastAsia="Book Antiqua" w:hAnsi="Book Antiqua" w:cs="Book Antiqua"/>
          <w:color w:val="000000"/>
        </w:rPr>
        <w:t xml:space="preserve"> </w:t>
      </w:r>
      <w:r w:rsidR="00831335" w:rsidRPr="0056223F">
        <w:rPr>
          <w:rFonts w:ascii="Book Antiqua" w:eastAsia="Book Antiqua" w:hAnsi="Book Antiqua" w:cs="Book Antiqua"/>
          <w:color w:val="000000"/>
        </w:rPr>
        <w:t>reactivation</w:t>
      </w:r>
      <w:r w:rsidR="00671BF4" w:rsidRPr="0056223F">
        <w:rPr>
          <w:rFonts w:ascii="Book Antiqua" w:eastAsia="Book Antiqua" w:hAnsi="Book Antiqua" w:cs="Book Antiqua"/>
          <w:color w:val="000000"/>
        </w:rPr>
        <w:t xml:space="preserve"> </w:t>
      </w:r>
      <w:r w:rsidR="00831335" w:rsidRPr="0056223F">
        <w:rPr>
          <w:rFonts w:ascii="Book Antiqua" w:eastAsia="Book Antiqua" w:hAnsi="Book Antiqua" w:cs="Book Antiqua"/>
          <w:color w:val="000000"/>
        </w:rPr>
        <w:t>in</w:t>
      </w:r>
      <w:r w:rsidR="00671BF4" w:rsidRPr="0056223F">
        <w:rPr>
          <w:rFonts w:ascii="Book Antiqua" w:eastAsia="Book Antiqua" w:hAnsi="Book Antiqua" w:cs="Book Antiqua"/>
          <w:color w:val="000000"/>
        </w:rPr>
        <w:t xml:space="preserve"> </w:t>
      </w:r>
      <w:r w:rsidR="00831335" w:rsidRPr="0056223F">
        <w:rPr>
          <w:rFonts w:ascii="Book Antiqua" w:eastAsia="Book Antiqua" w:hAnsi="Book Antiqua" w:cs="Book Antiqua"/>
          <w:color w:val="000000"/>
        </w:rPr>
        <w:t>patients</w:t>
      </w:r>
      <w:r w:rsidR="00671BF4" w:rsidRPr="0056223F">
        <w:rPr>
          <w:rFonts w:ascii="Book Antiqua" w:eastAsia="Book Antiqua" w:hAnsi="Book Antiqua" w:cs="Book Antiqua"/>
          <w:color w:val="000000"/>
        </w:rPr>
        <w:t xml:space="preserve"> </w:t>
      </w:r>
      <w:r w:rsidR="00831335" w:rsidRPr="0056223F">
        <w:rPr>
          <w:rFonts w:ascii="Book Antiqua" w:eastAsia="Book Antiqua" w:hAnsi="Book Antiqua" w:cs="Book Antiqua"/>
          <w:color w:val="000000"/>
        </w:rPr>
        <w:t>under</w:t>
      </w:r>
      <w:r w:rsidR="00671BF4" w:rsidRPr="0056223F">
        <w:rPr>
          <w:rFonts w:ascii="Book Antiqua" w:eastAsia="Book Antiqua" w:hAnsi="Book Antiqua" w:cs="Book Antiqua"/>
          <w:color w:val="000000"/>
        </w:rPr>
        <w:t xml:space="preserve"> </w:t>
      </w:r>
      <w:r w:rsidR="00831335" w:rsidRPr="0056223F">
        <w:rPr>
          <w:rFonts w:ascii="Book Antiqua" w:eastAsia="Book Antiqua" w:hAnsi="Book Antiqua" w:cs="Book Antiqua"/>
          <w:color w:val="000000"/>
        </w:rPr>
        <w:t>immunosuppressive</w:t>
      </w:r>
      <w:r w:rsidR="00671BF4" w:rsidRPr="0056223F">
        <w:rPr>
          <w:rFonts w:ascii="Book Antiqua" w:eastAsia="Book Antiqua" w:hAnsi="Book Antiqua" w:cs="Book Antiqua"/>
          <w:color w:val="000000"/>
        </w:rPr>
        <w:t xml:space="preserve"> </w:t>
      </w:r>
      <w:r w:rsidR="00831335" w:rsidRPr="0056223F">
        <w:rPr>
          <w:rFonts w:ascii="Book Antiqua" w:eastAsia="Book Antiqua" w:hAnsi="Book Antiqua" w:cs="Book Antiqua"/>
          <w:color w:val="000000"/>
        </w:rPr>
        <w:t>therapies</w:t>
      </w:r>
    </w:p>
    <w:p w14:paraId="31C66DE0" w14:textId="77777777" w:rsidR="00A77B3E" w:rsidRPr="0056223F" w:rsidRDefault="00A77B3E" w:rsidP="006F0949">
      <w:pPr>
        <w:spacing w:line="360" w:lineRule="auto"/>
        <w:jc w:val="both"/>
        <w:rPr>
          <w:rFonts w:ascii="Book Antiqua" w:hAnsi="Book Antiqua"/>
        </w:rPr>
      </w:pPr>
    </w:p>
    <w:p w14:paraId="2471F455" w14:textId="77777777" w:rsidR="00A77B3E" w:rsidRPr="0056223F" w:rsidRDefault="00831335" w:rsidP="006F0949">
      <w:pPr>
        <w:spacing w:line="360" w:lineRule="auto"/>
        <w:jc w:val="both"/>
        <w:rPr>
          <w:rFonts w:ascii="Book Antiqua" w:hAnsi="Book Antiqua"/>
        </w:rPr>
      </w:pPr>
      <w:r w:rsidRPr="0056223F">
        <w:rPr>
          <w:rFonts w:ascii="Book Antiqua" w:eastAsia="Book Antiqua" w:hAnsi="Book Antiqua" w:cs="Book Antiqua"/>
          <w:color w:val="000000"/>
        </w:rPr>
        <w:t>Anna</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Maria</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Spera</w:t>
      </w:r>
    </w:p>
    <w:p w14:paraId="42B71F12" w14:textId="77777777" w:rsidR="00A77B3E" w:rsidRPr="0056223F" w:rsidRDefault="00A77B3E" w:rsidP="006F0949">
      <w:pPr>
        <w:spacing w:line="360" w:lineRule="auto"/>
        <w:jc w:val="both"/>
        <w:rPr>
          <w:rFonts w:ascii="Book Antiqua" w:hAnsi="Book Antiqua"/>
        </w:rPr>
      </w:pPr>
    </w:p>
    <w:p w14:paraId="062FC63E" w14:textId="77777777" w:rsidR="00A77B3E" w:rsidRPr="0056223F" w:rsidRDefault="00831335" w:rsidP="006F0949">
      <w:pPr>
        <w:spacing w:line="360" w:lineRule="auto"/>
        <w:jc w:val="both"/>
        <w:rPr>
          <w:rFonts w:ascii="Book Antiqua" w:hAnsi="Book Antiqua"/>
        </w:rPr>
      </w:pPr>
      <w:r w:rsidRPr="0056223F">
        <w:rPr>
          <w:rFonts w:ascii="Book Antiqua" w:eastAsia="Book Antiqua" w:hAnsi="Book Antiqua" w:cs="Book Antiqua"/>
          <w:b/>
          <w:bCs/>
          <w:color w:val="000000"/>
        </w:rPr>
        <w:t>Anna</w:t>
      </w:r>
      <w:r w:rsidR="00671BF4" w:rsidRPr="0056223F">
        <w:rPr>
          <w:rFonts w:ascii="Book Antiqua" w:eastAsia="Book Antiqua" w:hAnsi="Book Antiqua" w:cs="Book Antiqua"/>
          <w:b/>
          <w:bCs/>
          <w:color w:val="000000"/>
        </w:rPr>
        <w:t xml:space="preserve"> </w:t>
      </w:r>
      <w:r w:rsidRPr="0056223F">
        <w:rPr>
          <w:rFonts w:ascii="Book Antiqua" w:eastAsia="Book Antiqua" w:hAnsi="Book Antiqua" w:cs="Book Antiqua"/>
          <w:b/>
          <w:bCs/>
          <w:color w:val="000000"/>
        </w:rPr>
        <w:t>Maria</w:t>
      </w:r>
      <w:r w:rsidR="00671BF4" w:rsidRPr="0056223F">
        <w:rPr>
          <w:rFonts w:ascii="Book Antiqua" w:eastAsia="Book Antiqua" w:hAnsi="Book Antiqua" w:cs="Book Antiqua"/>
          <w:b/>
          <w:bCs/>
          <w:color w:val="000000"/>
        </w:rPr>
        <w:t xml:space="preserve"> </w:t>
      </w:r>
      <w:r w:rsidRPr="0056223F">
        <w:rPr>
          <w:rFonts w:ascii="Book Antiqua" w:eastAsia="Book Antiqua" w:hAnsi="Book Antiqua" w:cs="Book Antiqua"/>
          <w:b/>
          <w:bCs/>
          <w:color w:val="000000"/>
        </w:rPr>
        <w:t>Spera,</w:t>
      </w:r>
      <w:r w:rsidR="00671BF4" w:rsidRPr="0056223F">
        <w:rPr>
          <w:rFonts w:ascii="Book Antiqua" w:eastAsia="Book Antiqua" w:hAnsi="Book Antiqua" w:cs="Book Antiqua"/>
          <w:b/>
          <w:bCs/>
          <w:color w:val="000000"/>
        </w:rPr>
        <w:t xml:space="preserve"> </w:t>
      </w:r>
      <w:r w:rsidRPr="0056223F">
        <w:rPr>
          <w:rFonts w:ascii="Book Antiqua" w:eastAsia="Book Antiqua" w:hAnsi="Book Antiqua" w:cs="Book Antiqua"/>
          <w:color w:val="000000"/>
        </w:rPr>
        <w:t>Infectious</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Disease</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Unit,</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Universitary</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Hospital</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OORR</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San</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Giovanni</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di</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Dio</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e</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Ruggi</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d'Aragona,</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Salerno</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84131,</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Italy</w:t>
      </w:r>
    </w:p>
    <w:p w14:paraId="71D4DDAF" w14:textId="77777777" w:rsidR="00A77B3E" w:rsidRPr="0056223F" w:rsidRDefault="00A77B3E" w:rsidP="006F0949">
      <w:pPr>
        <w:spacing w:line="360" w:lineRule="auto"/>
        <w:jc w:val="both"/>
        <w:rPr>
          <w:rFonts w:ascii="Book Antiqua" w:hAnsi="Book Antiqua"/>
        </w:rPr>
      </w:pPr>
    </w:p>
    <w:p w14:paraId="0E498660" w14:textId="77777777" w:rsidR="00A77B3E" w:rsidRPr="0056223F" w:rsidRDefault="00831335" w:rsidP="006F0949">
      <w:pPr>
        <w:spacing w:line="360" w:lineRule="auto"/>
        <w:jc w:val="both"/>
        <w:rPr>
          <w:rFonts w:ascii="Book Antiqua" w:hAnsi="Book Antiqua"/>
        </w:rPr>
      </w:pPr>
      <w:r w:rsidRPr="0056223F">
        <w:rPr>
          <w:rFonts w:ascii="Book Antiqua" w:eastAsia="Book Antiqua" w:hAnsi="Book Antiqua" w:cs="Book Antiqua"/>
          <w:b/>
          <w:bCs/>
          <w:color w:val="000000"/>
        </w:rPr>
        <w:t>Author</w:t>
      </w:r>
      <w:r w:rsidR="00671BF4" w:rsidRPr="0056223F">
        <w:rPr>
          <w:rFonts w:ascii="Book Antiqua" w:eastAsia="Book Antiqua" w:hAnsi="Book Antiqua" w:cs="Book Antiqua"/>
          <w:b/>
          <w:bCs/>
          <w:color w:val="000000"/>
        </w:rPr>
        <w:t xml:space="preserve"> </w:t>
      </w:r>
      <w:r w:rsidRPr="0056223F">
        <w:rPr>
          <w:rFonts w:ascii="Book Antiqua" w:eastAsia="Book Antiqua" w:hAnsi="Book Antiqua" w:cs="Book Antiqua"/>
          <w:b/>
          <w:bCs/>
          <w:color w:val="000000"/>
        </w:rPr>
        <w:t>contributions:</w:t>
      </w:r>
      <w:r w:rsidR="00671BF4" w:rsidRPr="0056223F">
        <w:rPr>
          <w:rFonts w:ascii="Book Antiqua" w:eastAsia="Book Antiqua" w:hAnsi="Book Antiqua" w:cs="Book Antiqua"/>
          <w:b/>
          <w:bCs/>
          <w:color w:val="000000"/>
        </w:rPr>
        <w:t xml:space="preserve"> </w:t>
      </w:r>
      <w:r w:rsidR="00E1105D" w:rsidRPr="0056223F">
        <w:rPr>
          <w:rFonts w:ascii="Book Antiqua" w:eastAsia="Book Antiqua" w:hAnsi="Book Antiqua" w:cs="Book Antiqua"/>
          <w:color w:val="000000"/>
        </w:rPr>
        <w:t>Spera</w:t>
      </w:r>
      <w:r w:rsidR="00671BF4" w:rsidRPr="0056223F">
        <w:rPr>
          <w:rFonts w:ascii="Book Antiqua" w:eastAsia="Book Antiqua" w:hAnsi="Book Antiqua" w:cs="Book Antiqua"/>
          <w:color w:val="000000"/>
        </w:rPr>
        <w:t xml:space="preserve"> </w:t>
      </w:r>
      <w:r w:rsidR="00E1105D" w:rsidRPr="0056223F">
        <w:rPr>
          <w:rFonts w:ascii="Book Antiqua" w:eastAsia="Book Antiqua" w:hAnsi="Book Antiqua" w:cs="Book Antiqua"/>
          <w:color w:val="000000"/>
        </w:rPr>
        <w:t>AM</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study</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conception</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and</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design;</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data</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collection;</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analysis</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and</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interpretation</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of</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results;</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draft</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manuscript</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preparation;</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Spera</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AM</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finally</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reviewed</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the</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results</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and</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approved</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the</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final</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version</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of</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the</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manuscript.</w:t>
      </w:r>
    </w:p>
    <w:p w14:paraId="35B4D7D5" w14:textId="77777777" w:rsidR="00A77B3E" w:rsidRPr="0056223F" w:rsidRDefault="00A77B3E" w:rsidP="006F0949">
      <w:pPr>
        <w:spacing w:line="360" w:lineRule="auto"/>
        <w:jc w:val="both"/>
        <w:rPr>
          <w:rFonts w:ascii="Book Antiqua" w:hAnsi="Book Antiqua"/>
        </w:rPr>
      </w:pPr>
    </w:p>
    <w:p w14:paraId="75C8E0BD" w14:textId="77777777" w:rsidR="00A77B3E" w:rsidRPr="0056223F" w:rsidRDefault="00831335" w:rsidP="006F0949">
      <w:pPr>
        <w:spacing w:line="360" w:lineRule="auto"/>
        <w:jc w:val="both"/>
        <w:rPr>
          <w:rFonts w:ascii="Book Antiqua" w:hAnsi="Book Antiqua"/>
        </w:rPr>
      </w:pPr>
      <w:r w:rsidRPr="0056223F">
        <w:rPr>
          <w:rFonts w:ascii="Book Antiqua" w:eastAsia="Book Antiqua" w:hAnsi="Book Antiqua" w:cs="Book Antiqua"/>
          <w:b/>
          <w:bCs/>
          <w:color w:val="000000"/>
        </w:rPr>
        <w:t>Corresponding</w:t>
      </w:r>
      <w:r w:rsidR="00671BF4" w:rsidRPr="0056223F">
        <w:rPr>
          <w:rFonts w:ascii="Book Antiqua" w:eastAsia="Book Antiqua" w:hAnsi="Book Antiqua" w:cs="Book Antiqua"/>
          <w:b/>
          <w:bCs/>
          <w:color w:val="000000"/>
        </w:rPr>
        <w:t xml:space="preserve"> </w:t>
      </w:r>
      <w:r w:rsidRPr="0056223F">
        <w:rPr>
          <w:rFonts w:ascii="Book Antiqua" w:eastAsia="Book Antiqua" w:hAnsi="Book Antiqua" w:cs="Book Antiqua"/>
          <w:b/>
          <w:bCs/>
          <w:color w:val="000000"/>
        </w:rPr>
        <w:t>author:</w:t>
      </w:r>
      <w:r w:rsidR="00671BF4" w:rsidRPr="0056223F">
        <w:rPr>
          <w:rFonts w:ascii="Book Antiqua" w:eastAsia="Book Antiqua" w:hAnsi="Book Antiqua" w:cs="Book Antiqua"/>
          <w:b/>
          <w:bCs/>
          <w:color w:val="000000"/>
        </w:rPr>
        <w:t xml:space="preserve"> </w:t>
      </w:r>
      <w:r w:rsidRPr="0056223F">
        <w:rPr>
          <w:rFonts w:ascii="Book Antiqua" w:eastAsia="Book Antiqua" w:hAnsi="Book Antiqua" w:cs="Book Antiqua"/>
          <w:b/>
          <w:bCs/>
          <w:color w:val="000000"/>
        </w:rPr>
        <w:t>Anna</w:t>
      </w:r>
      <w:r w:rsidR="00671BF4" w:rsidRPr="0056223F">
        <w:rPr>
          <w:rFonts w:ascii="Book Antiqua" w:eastAsia="Book Antiqua" w:hAnsi="Book Antiqua" w:cs="Book Antiqua"/>
          <w:b/>
          <w:bCs/>
          <w:color w:val="000000"/>
        </w:rPr>
        <w:t xml:space="preserve"> </w:t>
      </w:r>
      <w:r w:rsidRPr="0056223F">
        <w:rPr>
          <w:rFonts w:ascii="Book Antiqua" w:eastAsia="Book Antiqua" w:hAnsi="Book Antiqua" w:cs="Book Antiqua"/>
          <w:b/>
          <w:bCs/>
          <w:color w:val="000000"/>
        </w:rPr>
        <w:t>Maria</w:t>
      </w:r>
      <w:r w:rsidR="00671BF4" w:rsidRPr="0056223F">
        <w:rPr>
          <w:rFonts w:ascii="Book Antiqua" w:eastAsia="Book Antiqua" w:hAnsi="Book Antiqua" w:cs="Book Antiqua"/>
          <w:b/>
          <w:bCs/>
          <w:color w:val="000000"/>
        </w:rPr>
        <w:t xml:space="preserve"> </w:t>
      </w:r>
      <w:r w:rsidRPr="0056223F">
        <w:rPr>
          <w:rFonts w:ascii="Book Antiqua" w:eastAsia="Book Antiqua" w:hAnsi="Book Antiqua" w:cs="Book Antiqua"/>
          <w:b/>
          <w:bCs/>
          <w:color w:val="000000"/>
        </w:rPr>
        <w:t>Spera,</w:t>
      </w:r>
      <w:r w:rsidR="00671BF4" w:rsidRPr="0056223F">
        <w:rPr>
          <w:rFonts w:ascii="Book Antiqua" w:eastAsia="Book Antiqua" w:hAnsi="Book Antiqua" w:cs="Book Antiqua"/>
          <w:b/>
          <w:bCs/>
          <w:color w:val="000000"/>
        </w:rPr>
        <w:t xml:space="preserve"> </w:t>
      </w:r>
      <w:r w:rsidRPr="0056223F">
        <w:rPr>
          <w:rFonts w:ascii="Book Antiqua" w:eastAsia="Book Antiqua" w:hAnsi="Book Antiqua" w:cs="Book Antiqua"/>
          <w:b/>
          <w:bCs/>
          <w:color w:val="000000"/>
        </w:rPr>
        <w:t>Doctor,</w:t>
      </w:r>
      <w:r w:rsidR="00671BF4" w:rsidRPr="0056223F">
        <w:rPr>
          <w:rFonts w:ascii="Book Antiqua" w:eastAsia="Book Antiqua" w:hAnsi="Book Antiqua" w:cs="Book Antiqua"/>
          <w:b/>
          <w:bCs/>
          <w:color w:val="000000"/>
        </w:rPr>
        <w:t xml:space="preserve"> </w:t>
      </w:r>
      <w:r w:rsidRPr="0056223F">
        <w:rPr>
          <w:rFonts w:ascii="Book Antiqua" w:eastAsia="Book Antiqua" w:hAnsi="Book Antiqua" w:cs="Book Antiqua"/>
          <w:b/>
          <w:bCs/>
          <w:color w:val="000000"/>
        </w:rPr>
        <w:t>PhD,</w:t>
      </w:r>
      <w:r w:rsidR="00671BF4" w:rsidRPr="0056223F">
        <w:rPr>
          <w:rFonts w:ascii="Book Antiqua" w:eastAsia="Book Antiqua" w:hAnsi="Book Antiqua" w:cs="Book Antiqua"/>
          <w:b/>
          <w:bCs/>
          <w:color w:val="000000"/>
        </w:rPr>
        <w:t xml:space="preserve"> </w:t>
      </w:r>
      <w:r w:rsidRPr="0056223F">
        <w:rPr>
          <w:rFonts w:ascii="Book Antiqua" w:eastAsia="Book Antiqua" w:hAnsi="Book Antiqua" w:cs="Book Antiqua"/>
          <w:b/>
          <w:bCs/>
          <w:color w:val="000000"/>
        </w:rPr>
        <w:t>Doctor,</w:t>
      </w:r>
      <w:r w:rsidR="00671BF4" w:rsidRPr="0056223F">
        <w:rPr>
          <w:rFonts w:ascii="Book Antiqua" w:eastAsia="Book Antiqua" w:hAnsi="Book Antiqua" w:cs="Book Antiqua"/>
          <w:b/>
          <w:bCs/>
          <w:color w:val="000000"/>
        </w:rPr>
        <w:t xml:space="preserve"> </w:t>
      </w:r>
      <w:r w:rsidRPr="0056223F">
        <w:rPr>
          <w:rFonts w:ascii="Book Antiqua" w:eastAsia="Book Antiqua" w:hAnsi="Book Antiqua" w:cs="Book Antiqua"/>
          <w:b/>
          <w:bCs/>
          <w:color w:val="000000"/>
        </w:rPr>
        <w:t>Postdoctoral</w:t>
      </w:r>
      <w:r w:rsidR="00671BF4" w:rsidRPr="0056223F">
        <w:rPr>
          <w:rFonts w:ascii="Book Antiqua" w:eastAsia="Book Antiqua" w:hAnsi="Book Antiqua" w:cs="Book Antiqua"/>
          <w:b/>
          <w:bCs/>
          <w:color w:val="000000"/>
        </w:rPr>
        <w:t xml:space="preserve"> </w:t>
      </w:r>
      <w:r w:rsidRPr="0056223F">
        <w:rPr>
          <w:rFonts w:ascii="Book Antiqua" w:eastAsia="Book Antiqua" w:hAnsi="Book Antiqua" w:cs="Book Antiqua"/>
          <w:b/>
          <w:bCs/>
          <w:color w:val="000000"/>
        </w:rPr>
        <w:t>Fellow,</w:t>
      </w:r>
      <w:r w:rsidR="00671BF4" w:rsidRPr="0056223F">
        <w:rPr>
          <w:rFonts w:ascii="Book Antiqua" w:eastAsia="Book Antiqua" w:hAnsi="Book Antiqua" w:cs="Book Antiqua"/>
          <w:b/>
          <w:bCs/>
          <w:color w:val="000000"/>
        </w:rPr>
        <w:t xml:space="preserve"> </w:t>
      </w:r>
      <w:r w:rsidRPr="0056223F">
        <w:rPr>
          <w:rFonts w:ascii="Book Antiqua" w:eastAsia="Book Antiqua" w:hAnsi="Book Antiqua" w:cs="Book Antiqua"/>
          <w:color w:val="000000"/>
        </w:rPr>
        <w:t>Infectious</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Disease</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Unit,</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Universitary</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Hospital</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OORR</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San</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Giovanni</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di</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Dio</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e</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Ruggi</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d'Aragona,</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Largo</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Ippocrate,</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Salerno</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84131,</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Italy.</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annamariaspera@hotmail.it</w:t>
      </w:r>
    </w:p>
    <w:p w14:paraId="3662B51C" w14:textId="77777777" w:rsidR="00A77B3E" w:rsidRPr="0056223F" w:rsidRDefault="00A77B3E" w:rsidP="006F0949">
      <w:pPr>
        <w:spacing w:line="360" w:lineRule="auto"/>
        <w:jc w:val="both"/>
        <w:rPr>
          <w:rFonts w:ascii="Book Antiqua" w:hAnsi="Book Antiqua"/>
        </w:rPr>
      </w:pPr>
    </w:p>
    <w:p w14:paraId="03CAD628" w14:textId="77777777" w:rsidR="00A77B3E" w:rsidRPr="0056223F" w:rsidRDefault="00831335" w:rsidP="006F0949">
      <w:pPr>
        <w:spacing w:line="360" w:lineRule="auto"/>
        <w:jc w:val="both"/>
        <w:rPr>
          <w:rFonts w:ascii="Book Antiqua" w:hAnsi="Book Antiqua"/>
        </w:rPr>
      </w:pPr>
      <w:r w:rsidRPr="0056223F">
        <w:rPr>
          <w:rFonts w:ascii="Book Antiqua" w:eastAsia="Book Antiqua" w:hAnsi="Book Antiqua" w:cs="Book Antiqua"/>
          <w:b/>
          <w:bCs/>
          <w:color w:val="000000"/>
        </w:rPr>
        <w:t>Received:</w:t>
      </w:r>
      <w:r w:rsidR="00671BF4" w:rsidRPr="0056223F">
        <w:rPr>
          <w:rFonts w:ascii="Book Antiqua" w:eastAsia="Book Antiqua" w:hAnsi="Book Antiqua" w:cs="Book Antiqua"/>
          <w:b/>
          <w:bCs/>
          <w:color w:val="000000"/>
        </w:rPr>
        <w:t xml:space="preserve"> </w:t>
      </w:r>
      <w:r w:rsidRPr="0056223F">
        <w:rPr>
          <w:rFonts w:ascii="Book Antiqua" w:eastAsia="Book Antiqua" w:hAnsi="Book Antiqua" w:cs="Book Antiqua"/>
          <w:color w:val="000000"/>
        </w:rPr>
        <w:t>March</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18,</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2022</w:t>
      </w:r>
    </w:p>
    <w:p w14:paraId="17866DFD" w14:textId="77777777" w:rsidR="00A77B3E" w:rsidRPr="0056223F" w:rsidRDefault="00831335" w:rsidP="006F0949">
      <w:pPr>
        <w:spacing w:line="360" w:lineRule="auto"/>
        <w:jc w:val="both"/>
        <w:rPr>
          <w:rFonts w:ascii="Book Antiqua" w:hAnsi="Book Antiqua"/>
        </w:rPr>
      </w:pPr>
      <w:r w:rsidRPr="0056223F">
        <w:rPr>
          <w:rFonts w:ascii="Book Antiqua" w:eastAsia="Book Antiqua" w:hAnsi="Book Antiqua" w:cs="Book Antiqua"/>
          <w:b/>
          <w:bCs/>
          <w:color w:val="000000"/>
        </w:rPr>
        <w:t>Revised:</w:t>
      </w:r>
      <w:r w:rsidR="00671BF4" w:rsidRPr="0056223F">
        <w:rPr>
          <w:rFonts w:ascii="Book Antiqua" w:eastAsia="Book Antiqua" w:hAnsi="Book Antiqua" w:cs="Book Antiqua"/>
          <w:b/>
          <w:bCs/>
          <w:color w:val="000000"/>
        </w:rPr>
        <w:t xml:space="preserve"> </w:t>
      </w:r>
      <w:r w:rsidR="006F0949" w:rsidRPr="0056223F">
        <w:rPr>
          <w:rFonts w:ascii="Book Antiqua" w:eastAsia="Book Antiqua" w:hAnsi="Book Antiqua" w:cs="Book Antiqua"/>
          <w:bCs/>
          <w:color w:val="000000"/>
        </w:rPr>
        <w:t>May</w:t>
      </w:r>
      <w:r w:rsidR="00671BF4" w:rsidRPr="0056223F">
        <w:rPr>
          <w:rFonts w:ascii="Book Antiqua" w:eastAsia="Book Antiqua" w:hAnsi="Book Antiqua" w:cs="Book Antiqua"/>
          <w:bCs/>
          <w:color w:val="000000"/>
        </w:rPr>
        <w:t xml:space="preserve"> </w:t>
      </w:r>
      <w:r w:rsidR="006F0949" w:rsidRPr="0056223F">
        <w:rPr>
          <w:rFonts w:ascii="Book Antiqua" w:eastAsia="Book Antiqua" w:hAnsi="Book Antiqua" w:cs="Book Antiqua"/>
          <w:bCs/>
          <w:color w:val="000000"/>
        </w:rPr>
        <w:t>20,</w:t>
      </w:r>
      <w:r w:rsidR="00671BF4" w:rsidRPr="0056223F">
        <w:rPr>
          <w:rFonts w:ascii="Book Antiqua" w:eastAsia="Book Antiqua" w:hAnsi="Book Antiqua" w:cs="Book Antiqua"/>
          <w:bCs/>
          <w:color w:val="000000"/>
        </w:rPr>
        <w:t xml:space="preserve"> </w:t>
      </w:r>
      <w:r w:rsidR="006F0949" w:rsidRPr="0056223F">
        <w:rPr>
          <w:rFonts w:ascii="Book Antiqua" w:eastAsia="Book Antiqua" w:hAnsi="Book Antiqua" w:cs="Book Antiqua"/>
          <w:bCs/>
          <w:color w:val="000000"/>
        </w:rPr>
        <w:t>2022</w:t>
      </w:r>
    </w:p>
    <w:p w14:paraId="1B3631E5" w14:textId="3B1F07A7" w:rsidR="00A77B3E" w:rsidRPr="0056223F" w:rsidRDefault="00831335" w:rsidP="006F0949">
      <w:pPr>
        <w:spacing w:line="360" w:lineRule="auto"/>
        <w:jc w:val="both"/>
        <w:rPr>
          <w:rFonts w:ascii="Book Antiqua" w:hAnsi="Book Antiqua"/>
        </w:rPr>
      </w:pPr>
      <w:r w:rsidRPr="0056223F">
        <w:rPr>
          <w:rFonts w:ascii="Book Antiqua" w:eastAsia="Book Antiqua" w:hAnsi="Book Antiqua" w:cs="Book Antiqua"/>
          <w:b/>
          <w:bCs/>
          <w:color w:val="000000"/>
        </w:rPr>
        <w:t>Accepted:</w:t>
      </w:r>
      <w:r w:rsidR="00671BF4" w:rsidRPr="0056223F">
        <w:rPr>
          <w:rFonts w:ascii="Book Antiqua" w:eastAsia="Book Antiqua" w:hAnsi="Book Antiqua" w:cs="Book Antiqua"/>
          <w:b/>
          <w:bCs/>
          <w:color w:val="000000"/>
        </w:rPr>
        <w:t xml:space="preserve"> </w:t>
      </w:r>
      <w:r w:rsidR="00DA54AC" w:rsidRPr="0056223F">
        <w:rPr>
          <w:rFonts w:ascii="Book Antiqua" w:eastAsia="Book Antiqua" w:hAnsi="Book Antiqua" w:cs="Book Antiqua"/>
          <w:color w:val="000000"/>
        </w:rPr>
        <w:t>July 26, 2022</w:t>
      </w:r>
    </w:p>
    <w:p w14:paraId="0924CD66" w14:textId="069322F4" w:rsidR="006F0949" w:rsidRPr="0056223F" w:rsidRDefault="00831335" w:rsidP="006F0949">
      <w:pPr>
        <w:spacing w:line="360" w:lineRule="auto"/>
        <w:jc w:val="both"/>
        <w:rPr>
          <w:rFonts w:ascii="Book Antiqua" w:hAnsi="Book Antiqua"/>
        </w:rPr>
      </w:pPr>
      <w:r w:rsidRPr="0056223F">
        <w:rPr>
          <w:rFonts w:ascii="Book Antiqua" w:eastAsia="Book Antiqua" w:hAnsi="Book Antiqua" w:cs="Book Antiqua"/>
          <w:b/>
          <w:bCs/>
          <w:color w:val="000000"/>
        </w:rPr>
        <w:t>Published</w:t>
      </w:r>
      <w:r w:rsidR="00671BF4" w:rsidRPr="0056223F">
        <w:rPr>
          <w:rFonts w:ascii="Book Antiqua" w:eastAsia="Book Antiqua" w:hAnsi="Book Antiqua" w:cs="Book Antiqua"/>
          <w:b/>
          <w:bCs/>
          <w:color w:val="000000"/>
        </w:rPr>
        <w:t xml:space="preserve"> </w:t>
      </w:r>
      <w:r w:rsidRPr="0056223F">
        <w:rPr>
          <w:rFonts w:ascii="Book Antiqua" w:eastAsia="Book Antiqua" w:hAnsi="Book Antiqua" w:cs="Book Antiqua"/>
          <w:b/>
          <w:bCs/>
          <w:color w:val="000000"/>
        </w:rPr>
        <w:t>online:</w:t>
      </w:r>
      <w:r w:rsidR="00671BF4" w:rsidRPr="0056223F">
        <w:rPr>
          <w:rFonts w:ascii="Book Antiqua" w:eastAsia="Book Antiqua" w:hAnsi="Book Antiqua" w:cs="Book Antiqua"/>
          <w:b/>
          <w:bCs/>
          <w:color w:val="000000"/>
        </w:rPr>
        <w:t xml:space="preserve"> </w:t>
      </w:r>
      <w:r w:rsidR="00404938" w:rsidRPr="00404938">
        <w:rPr>
          <w:rFonts w:ascii="Book Antiqua" w:eastAsia="Book Antiqua" w:hAnsi="Book Antiqua" w:cs="Book Antiqua"/>
          <w:color w:val="000000"/>
        </w:rPr>
        <w:t>September 25, 2022</w:t>
      </w:r>
    </w:p>
    <w:p w14:paraId="63E8862A" w14:textId="77777777" w:rsidR="006F0949" w:rsidRPr="0056223F" w:rsidRDefault="006F0949" w:rsidP="006F0949">
      <w:pPr>
        <w:spacing w:line="360" w:lineRule="auto"/>
        <w:jc w:val="both"/>
        <w:rPr>
          <w:rFonts w:ascii="Book Antiqua" w:hAnsi="Book Antiqua"/>
        </w:rPr>
      </w:pPr>
    </w:p>
    <w:p w14:paraId="6A6FD75E" w14:textId="77777777" w:rsidR="00A77B3E" w:rsidRPr="0056223F" w:rsidRDefault="00831335" w:rsidP="006F0949">
      <w:pPr>
        <w:spacing w:line="360" w:lineRule="auto"/>
        <w:jc w:val="both"/>
        <w:rPr>
          <w:rFonts w:ascii="Book Antiqua" w:hAnsi="Book Antiqua"/>
        </w:rPr>
      </w:pPr>
      <w:r w:rsidRPr="0056223F">
        <w:rPr>
          <w:rFonts w:ascii="Book Antiqua" w:eastAsia="Book Antiqua" w:hAnsi="Book Antiqua" w:cs="Book Antiqua"/>
          <w:b/>
          <w:color w:val="000000"/>
        </w:rPr>
        <w:t>Abstract</w:t>
      </w:r>
    </w:p>
    <w:p w14:paraId="5FA61061" w14:textId="77777777" w:rsidR="00A77B3E" w:rsidRPr="0056223F" w:rsidRDefault="00831335" w:rsidP="006F0949">
      <w:pPr>
        <w:spacing w:line="360" w:lineRule="auto"/>
        <w:jc w:val="both"/>
        <w:rPr>
          <w:rFonts w:ascii="Book Antiqua" w:hAnsi="Book Antiqua"/>
        </w:rPr>
      </w:pPr>
      <w:r w:rsidRPr="0056223F">
        <w:rPr>
          <w:rFonts w:ascii="Book Antiqua" w:eastAsia="Book Antiqua" w:hAnsi="Book Antiqua" w:cs="Book Antiqua"/>
          <w:color w:val="000000"/>
          <w:shd w:val="clear" w:color="auto" w:fill="FFFFFF"/>
        </w:rPr>
        <w:t>With</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5.3%</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global</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population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involved,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hepatitis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B</w:t>
      </w:r>
      <w:r w:rsidR="00671BF4" w:rsidRPr="0056223F">
        <w:rPr>
          <w:rFonts w:ascii="Book Antiqua" w:eastAsia="Book Antiqua" w:hAnsi="Book Antiqua" w:cs="Book Antiqua"/>
          <w:color w:val="000000"/>
          <w:shd w:val="clear" w:color="auto" w:fill="FFFFFF"/>
        </w:rPr>
        <w:t xml:space="preserve"> </w:t>
      </w:r>
      <w:r w:rsidR="007D0919" w:rsidRPr="0056223F">
        <w:rPr>
          <w:rFonts w:ascii="Book Antiqua" w:eastAsia="Book Antiqua" w:hAnsi="Book Antiqua" w:cs="Book Antiqua"/>
          <w:color w:val="000000"/>
          <w:shd w:val="clear" w:color="auto" w:fill="FFFFFF"/>
        </w:rPr>
        <w:t>virus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(HBV)</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major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public</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health</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challenge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requiring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urgent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response.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After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possible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acute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phase,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natural</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lastRenderedPageBreak/>
        <w:t>history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HBV</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infection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can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progress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chronicity.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Patients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with</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overt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occult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HBV</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infection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can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undergo</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HBV</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reactivation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(HBVr)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course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immunosuppressive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treatments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that,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apart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from</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oncological</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hematological</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diseases,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are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also</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used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rheumatologic,</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gastrointestinal,</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neurological</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dermatological</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settings,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well</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to</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treat</w:t>
      </w:r>
      <w:r w:rsidR="00671BF4" w:rsidRPr="0056223F">
        <w:rPr>
          <w:rFonts w:ascii="Book Antiqua" w:eastAsia="Book Antiqua" w:hAnsi="Book Antiqua" w:cs="Book Antiqua"/>
          <w:color w:val="000000"/>
          <w:shd w:val="clear" w:color="auto" w:fill="FFFFFF"/>
        </w:rPr>
        <w:t xml:space="preserve"> </w:t>
      </w:r>
      <w:r w:rsidR="002A5F9E" w:rsidRPr="0056223F">
        <w:rPr>
          <w:rFonts w:ascii="Book Antiqua" w:eastAsia="Book Antiqua" w:hAnsi="Book Antiqua" w:cs="Book Antiqua"/>
          <w:color w:val="000000"/>
          <w:shd w:val="clear" w:color="auto" w:fill="FFFFFF"/>
        </w:rPr>
        <w:t>severe</w:t>
      </w:r>
      <w:r w:rsidR="00671BF4" w:rsidRPr="0056223F">
        <w:rPr>
          <w:rFonts w:ascii="Book Antiqua" w:eastAsia="Book Antiqua" w:hAnsi="Book Antiqua" w:cs="Book Antiqua"/>
          <w:color w:val="000000"/>
          <w:shd w:val="clear" w:color="auto" w:fill="FFFFFF"/>
        </w:rPr>
        <w:t xml:space="preserve"> </w:t>
      </w:r>
      <w:r w:rsidR="002A5F9E" w:rsidRPr="0056223F">
        <w:rPr>
          <w:rFonts w:ascii="Book Antiqua" w:eastAsia="Book Antiqua" w:hAnsi="Book Antiqua" w:cs="Book Antiqua"/>
          <w:color w:val="000000"/>
          <w:shd w:val="clear" w:color="auto" w:fill="FFFFFF"/>
        </w:rPr>
        <w:t>acute</w:t>
      </w:r>
      <w:r w:rsidR="00671BF4" w:rsidRPr="0056223F">
        <w:rPr>
          <w:rFonts w:ascii="Book Antiqua" w:eastAsia="Book Antiqua" w:hAnsi="Book Antiqua" w:cs="Book Antiqua"/>
          <w:color w:val="000000"/>
          <w:shd w:val="clear" w:color="auto" w:fill="FFFFFF"/>
        </w:rPr>
        <w:t xml:space="preserve"> </w:t>
      </w:r>
      <w:r w:rsidR="002A5F9E" w:rsidRPr="0056223F">
        <w:rPr>
          <w:rFonts w:ascii="Book Antiqua" w:eastAsia="Book Antiqua" w:hAnsi="Book Antiqua" w:cs="Book Antiqua"/>
          <w:color w:val="000000"/>
          <w:shd w:val="clear" w:color="auto" w:fill="FFFFFF"/>
        </w:rPr>
        <w:t>respiratory</w:t>
      </w:r>
      <w:r w:rsidR="00671BF4" w:rsidRPr="0056223F">
        <w:rPr>
          <w:rFonts w:ascii="Book Antiqua" w:eastAsia="Book Antiqua" w:hAnsi="Book Antiqua" w:cs="Book Antiqua"/>
          <w:color w:val="000000"/>
          <w:shd w:val="clear" w:color="auto" w:fill="FFFFFF"/>
        </w:rPr>
        <w:t xml:space="preserve"> </w:t>
      </w:r>
      <w:r w:rsidR="002A5F9E" w:rsidRPr="0056223F">
        <w:rPr>
          <w:rFonts w:ascii="Book Antiqua" w:eastAsia="Book Antiqua" w:hAnsi="Book Antiqua" w:cs="Book Antiqua"/>
          <w:color w:val="000000"/>
          <w:shd w:val="clear" w:color="auto" w:fill="FFFFFF"/>
        </w:rPr>
        <w:t>syndrome</w:t>
      </w:r>
      <w:r w:rsidR="00671BF4" w:rsidRPr="0056223F">
        <w:rPr>
          <w:rFonts w:ascii="Book Antiqua" w:eastAsia="Book Antiqua" w:hAnsi="Book Antiqua" w:cs="Book Antiqua"/>
          <w:color w:val="000000"/>
          <w:shd w:val="clear" w:color="auto" w:fill="FFFFFF"/>
        </w:rPr>
        <w:t xml:space="preserve"> </w:t>
      </w:r>
      <w:r w:rsidR="002A5F9E" w:rsidRPr="0056223F">
        <w:rPr>
          <w:rFonts w:ascii="Book Antiqua" w:eastAsia="Book Antiqua" w:hAnsi="Book Antiqua" w:cs="Book Antiqua"/>
          <w:color w:val="000000"/>
          <w:shd w:val="clear" w:color="auto" w:fill="FFFFFF"/>
        </w:rPr>
        <w:t>coronavirus</w:t>
      </w:r>
      <w:r w:rsidR="00671BF4" w:rsidRPr="0056223F">
        <w:rPr>
          <w:rFonts w:ascii="Book Antiqua" w:eastAsia="Book Antiqua" w:hAnsi="Book Antiqua" w:cs="Book Antiqua"/>
          <w:color w:val="000000"/>
          <w:shd w:val="clear" w:color="auto" w:fill="FFFFFF"/>
        </w:rPr>
        <w:t xml:space="preserve"> </w:t>
      </w:r>
      <w:r w:rsidR="002A5F9E" w:rsidRPr="0056223F">
        <w:rPr>
          <w:rFonts w:ascii="Book Antiqua" w:eastAsia="Book Antiqua" w:hAnsi="Book Antiqua" w:cs="Book Antiqua"/>
          <w:color w:val="000000"/>
          <w:shd w:val="clear" w:color="auto" w:fill="FFFFFF"/>
        </w:rPr>
        <w:t>2</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infection.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risk</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HBV</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reactivation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related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to</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immune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status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patient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baseline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HBV</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infection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condition.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aim</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present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paper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to</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investigate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risk</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HBVr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those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not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oncological</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settings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order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to</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suggest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strategies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for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preventing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treating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occurrence.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main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studies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about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HBVr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for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patients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with</w:t>
      </w:r>
      <w:r w:rsidR="00671BF4" w:rsidRPr="0056223F">
        <w:rPr>
          <w:rFonts w:ascii="Book Antiqua" w:eastAsia="Book Antiqua" w:hAnsi="Book Antiqua" w:cs="Book Antiqua"/>
          <w:color w:val="000000"/>
          <w:shd w:val="clear" w:color="auto" w:fill="FFFFFF"/>
        </w:rPr>
        <w:t xml:space="preserve"> </w:t>
      </w:r>
      <w:r w:rsidR="00367EDD" w:rsidRPr="0056223F">
        <w:rPr>
          <w:rFonts w:ascii="Book Antiqua" w:eastAsia="Book Antiqua" w:hAnsi="Book Antiqua" w:cs="Book Antiqua"/>
          <w:color w:val="000000"/>
          <w:shd w:val="clear" w:color="auto" w:fill="FFFFFF"/>
        </w:rPr>
        <w:t>occult</w:t>
      </w:r>
      <w:r w:rsidR="00671BF4" w:rsidRPr="0056223F">
        <w:rPr>
          <w:rFonts w:ascii="Book Antiqua" w:eastAsia="Book Antiqua" w:hAnsi="Book Antiqua" w:cs="Book Antiqua"/>
          <w:color w:val="000000"/>
          <w:shd w:val="clear" w:color="auto" w:fill="FFFFFF"/>
        </w:rPr>
        <w:t xml:space="preserve"> </w:t>
      </w:r>
      <w:r w:rsidR="00367EDD" w:rsidRPr="0056223F">
        <w:rPr>
          <w:rFonts w:ascii="Book Antiqua" w:eastAsia="Book Antiqua" w:hAnsi="Book Antiqua" w:cs="Book Antiqua"/>
          <w:color w:val="000000"/>
          <w:shd w:val="clear" w:color="auto" w:fill="FFFFFF"/>
        </w:rPr>
        <w:t>hepatitis</w:t>
      </w:r>
      <w:r w:rsidR="00671BF4" w:rsidRPr="0056223F">
        <w:rPr>
          <w:rFonts w:ascii="Book Antiqua" w:eastAsia="Book Antiqua" w:hAnsi="Book Antiqua" w:cs="Book Antiqua"/>
          <w:color w:val="000000"/>
          <w:shd w:val="clear" w:color="auto" w:fill="FFFFFF"/>
        </w:rPr>
        <w:t xml:space="preserve"> </w:t>
      </w:r>
      <w:r w:rsidR="00367EDD" w:rsidRPr="0056223F">
        <w:rPr>
          <w:rFonts w:ascii="Book Antiqua" w:eastAsia="Book Antiqua" w:hAnsi="Book Antiqua" w:cs="Book Antiqua"/>
          <w:color w:val="000000"/>
          <w:shd w:val="clear" w:color="auto" w:fill="FFFFFF"/>
        </w:rPr>
        <w:t>B</w:t>
      </w:r>
      <w:r w:rsidR="00671BF4" w:rsidRPr="0056223F">
        <w:rPr>
          <w:rFonts w:ascii="Book Antiqua" w:eastAsia="Book Antiqua" w:hAnsi="Book Antiqua" w:cs="Book Antiqua"/>
          <w:color w:val="000000"/>
          <w:shd w:val="clear" w:color="auto" w:fill="FFFFFF"/>
        </w:rPr>
        <w:t xml:space="preserve"> </w:t>
      </w:r>
      <w:r w:rsidR="00367EDD" w:rsidRPr="0056223F">
        <w:rPr>
          <w:rFonts w:ascii="Book Antiqua" w:eastAsia="Book Antiqua" w:hAnsi="Book Antiqua" w:cs="Book Antiqua"/>
          <w:color w:val="000000"/>
          <w:shd w:val="clear" w:color="auto" w:fill="FFFFFF"/>
        </w:rPr>
        <w:t>infection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chronic</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HBV</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infection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affected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by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non-oncologic</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diseases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eligible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for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immunosuppressive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treatment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have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been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analyzed.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occurrence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challenging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event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can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be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reduced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screening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population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eligible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for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immunosuppressant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to</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assess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best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strategies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according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to</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virological</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status.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Further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prospective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studies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are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needed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to</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increase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data</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risk</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HBVr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related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to</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newer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immunomodulant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agents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employed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non-oncological</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setting.</w:t>
      </w:r>
    </w:p>
    <w:p w14:paraId="00CF5446" w14:textId="77777777" w:rsidR="00A77B3E" w:rsidRPr="0056223F" w:rsidRDefault="00A77B3E" w:rsidP="006F0949">
      <w:pPr>
        <w:spacing w:line="360" w:lineRule="auto"/>
        <w:jc w:val="both"/>
        <w:rPr>
          <w:rFonts w:ascii="Book Antiqua" w:hAnsi="Book Antiqua"/>
        </w:rPr>
      </w:pPr>
    </w:p>
    <w:p w14:paraId="2CE0BEA6" w14:textId="77777777" w:rsidR="00A77B3E" w:rsidRPr="0056223F" w:rsidRDefault="00831335" w:rsidP="006F0949">
      <w:pPr>
        <w:spacing w:line="360" w:lineRule="auto"/>
        <w:jc w:val="both"/>
        <w:rPr>
          <w:rFonts w:ascii="Book Antiqua" w:hAnsi="Book Antiqua"/>
        </w:rPr>
      </w:pPr>
      <w:r w:rsidRPr="0056223F">
        <w:rPr>
          <w:rFonts w:ascii="Book Antiqua" w:eastAsia="Book Antiqua" w:hAnsi="Book Antiqua" w:cs="Book Antiqua"/>
          <w:b/>
          <w:bCs/>
          <w:color w:val="000000"/>
        </w:rPr>
        <w:t>Key</w:t>
      </w:r>
      <w:r w:rsidR="00671BF4" w:rsidRPr="0056223F">
        <w:rPr>
          <w:rFonts w:ascii="Book Antiqua" w:eastAsia="Book Antiqua" w:hAnsi="Book Antiqua" w:cs="Book Antiqua"/>
          <w:b/>
          <w:bCs/>
          <w:color w:val="000000"/>
        </w:rPr>
        <w:t xml:space="preserve"> </w:t>
      </w:r>
      <w:r w:rsidRPr="0056223F">
        <w:rPr>
          <w:rFonts w:ascii="Book Antiqua" w:eastAsia="Book Antiqua" w:hAnsi="Book Antiqua" w:cs="Book Antiqua"/>
          <w:b/>
          <w:bCs/>
          <w:color w:val="000000"/>
        </w:rPr>
        <w:t>Words:</w:t>
      </w:r>
      <w:r w:rsidR="00671BF4" w:rsidRPr="0056223F">
        <w:rPr>
          <w:rFonts w:ascii="Book Antiqua" w:eastAsia="Book Antiqua" w:hAnsi="Book Antiqua" w:cs="Book Antiqua"/>
          <w:b/>
          <w:bCs/>
          <w:color w:val="000000"/>
        </w:rPr>
        <w:t xml:space="preserve"> </w:t>
      </w:r>
      <w:r w:rsidR="006D260E" w:rsidRPr="0056223F">
        <w:rPr>
          <w:rFonts w:ascii="Book Antiqua" w:eastAsia="Book Antiqua" w:hAnsi="Book Antiqua" w:cs="Book Antiqua"/>
          <w:color w:val="000000"/>
          <w:shd w:val="clear" w:color="auto" w:fill="FFFFFF"/>
        </w:rPr>
        <w:t>Hepatitis</w:t>
      </w:r>
      <w:r w:rsidR="00671BF4" w:rsidRPr="0056223F">
        <w:rPr>
          <w:rFonts w:ascii="Book Antiqua" w:eastAsia="Book Antiqua" w:hAnsi="Book Antiqua" w:cs="Book Antiqua"/>
          <w:color w:val="000000"/>
          <w:shd w:val="clear" w:color="auto" w:fill="FFFFFF"/>
        </w:rPr>
        <w:t xml:space="preserve"> </w:t>
      </w:r>
      <w:r w:rsidR="006D260E" w:rsidRPr="0056223F">
        <w:rPr>
          <w:rFonts w:ascii="Book Antiqua" w:eastAsia="Book Antiqua" w:hAnsi="Book Antiqua" w:cs="Book Antiqua"/>
          <w:color w:val="000000"/>
          <w:shd w:val="clear" w:color="auto" w:fill="FFFFFF"/>
        </w:rPr>
        <w:t>B</w:t>
      </w:r>
      <w:r w:rsidR="00671BF4" w:rsidRPr="0056223F">
        <w:rPr>
          <w:rFonts w:ascii="Book Antiqua" w:eastAsia="Book Antiqua" w:hAnsi="Book Antiqua" w:cs="Book Antiqua"/>
          <w:color w:val="000000"/>
          <w:shd w:val="clear" w:color="auto" w:fill="FFFFFF"/>
        </w:rPr>
        <w:t xml:space="preserve"> </w:t>
      </w:r>
      <w:r w:rsidR="006D260E" w:rsidRPr="0056223F">
        <w:rPr>
          <w:rFonts w:ascii="Book Antiqua" w:eastAsia="Book Antiqua" w:hAnsi="Book Antiqua" w:cs="Book Antiqua"/>
          <w:color w:val="000000"/>
          <w:shd w:val="clear" w:color="auto" w:fill="FFFFFF"/>
        </w:rPr>
        <w:t>Virus</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infection;</w:t>
      </w:r>
      <w:r w:rsidR="00671BF4" w:rsidRPr="0056223F">
        <w:rPr>
          <w:rFonts w:ascii="Book Antiqua" w:eastAsia="Book Antiqua" w:hAnsi="Book Antiqua" w:cs="Book Antiqua"/>
          <w:color w:val="000000"/>
        </w:rPr>
        <w:t xml:space="preserve"> </w:t>
      </w:r>
      <w:r w:rsidR="00444632" w:rsidRPr="0056223F">
        <w:rPr>
          <w:rFonts w:ascii="Book Antiqua" w:eastAsia="Book Antiqua" w:hAnsi="Book Antiqua" w:cs="Book Antiqua"/>
          <w:color w:val="000000"/>
        </w:rPr>
        <w:t>Reactivation</w:t>
      </w:r>
      <w:r w:rsidRPr="0056223F">
        <w:rPr>
          <w:rFonts w:ascii="Book Antiqua" w:eastAsia="Book Antiqua" w:hAnsi="Book Antiqua" w:cs="Book Antiqua"/>
          <w:color w:val="000000"/>
        </w:rPr>
        <w:t>;</w:t>
      </w:r>
      <w:r w:rsidR="00671BF4" w:rsidRPr="0056223F">
        <w:rPr>
          <w:rFonts w:ascii="Book Antiqua" w:eastAsia="Book Antiqua" w:hAnsi="Book Antiqua" w:cs="Book Antiqua"/>
          <w:color w:val="000000"/>
        </w:rPr>
        <w:t xml:space="preserve"> </w:t>
      </w:r>
      <w:r w:rsidR="00444632" w:rsidRPr="0056223F">
        <w:rPr>
          <w:rFonts w:ascii="Book Antiqua" w:eastAsia="Book Antiqua" w:hAnsi="Book Antiqua" w:cs="Book Antiqua"/>
          <w:color w:val="000000"/>
        </w:rPr>
        <w:t>Occult</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B</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infection;</w:t>
      </w:r>
      <w:r w:rsidR="00671BF4" w:rsidRPr="0056223F">
        <w:rPr>
          <w:rFonts w:ascii="Book Antiqua" w:eastAsia="Book Antiqua" w:hAnsi="Book Antiqua" w:cs="Book Antiqua"/>
          <w:color w:val="000000"/>
        </w:rPr>
        <w:t xml:space="preserve"> </w:t>
      </w:r>
      <w:r w:rsidR="00444632" w:rsidRPr="0056223F">
        <w:rPr>
          <w:rFonts w:ascii="Book Antiqua" w:eastAsia="Book Antiqua" w:hAnsi="Book Antiqua" w:cs="Book Antiqua"/>
          <w:color w:val="000000"/>
        </w:rPr>
        <w:t>Chronic</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B</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infection;</w:t>
      </w:r>
      <w:r w:rsidR="00671BF4" w:rsidRPr="0056223F">
        <w:rPr>
          <w:rFonts w:ascii="Book Antiqua" w:eastAsia="Book Antiqua" w:hAnsi="Book Antiqua" w:cs="Book Antiqua"/>
          <w:color w:val="000000"/>
        </w:rPr>
        <w:t xml:space="preserve"> </w:t>
      </w:r>
      <w:r w:rsidR="00444632" w:rsidRPr="0056223F">
        <w:rPr>
          <w:rFonts w:ascii="Book Antiqua" w:eastAsia="Book Antiqua" w:hAnsi="Book Antiqua" w:cs="Book Antiqua"/>
          <w:color w:val="000000"/>
        </w:rPr>
        <w:t>Immunosuppression</w:t>
      </w:r>
      <w:r w:rsidRPr="0056223F">
        <w:rPr>
          <w:rFonts w:ascii="Book Antiqua" w:eastAsia="Book Antiqua" w:hAnsi="Book Antiqua" w:cs="Book Antiqua"/>
          <w:color w:val="000000"/>
        </w:rPr>
        <w:t>;</w:t>
      </w:r>
      <w:r w:rsidR="00671BF4" w:rsidRPr="0056223F">
        <w:rPr>
          <w:rFonts w:ascii="Book Antiqua" w:eastAsia="Book Antiqua" w:hAnsi="Book Antiqua" w:cs="Book Antiqua"/>
          <w:color w:val="000000"/>
        </w:rPr>
        <w:t xml:space="preserve"> </w:t>
      </w:r>
      <w:r w:rsidR="0083135F" w:rsidRPr="0056223F">
        <w:rPr>
          <w:rFonts w:ascii="Book Antiqua" w:eastAsia="Book Antiqua" w:hAnsi="Book Antiqua" w:cs="Book Antiqua"/>
          <w:color w:val="000000"/>
        </w:rPr>
        <w:t>Disease-modifying</w:t>
      </w:r>
      <w:r w:rsidR="00671BF4" w:rsidRPr="0056223F">
        <w:rPr>
          <w:rFonts w:ascii="Book Antiqua" w:eastAsia="Book Antiqua" w:hAnsi="Book Antiqua" w:cs="Book Antiqua"/>
          <w:color w:val="000000"/>
        </w:rPr>
        <w:t xml:space="preserve"> </w:t>
      </w:r>
      <w:r w:rsidR="0083135F" w:rsidRPr="0056223F">
        <w:rPr>
          <w:rFonts w:ascii="Book Antiqua" w:eastAsia="Book Antiqua" w:hAnsi="Book Antiqua" w:cs="Book Antiqua"/>
          <w:color w:val="000000"/>
        </w:rPr>
        <w:t>antirheumatic</w:t>
      </w:r>
      <w:r w:rsidR="00671BF4" w:rsidRPr="0056223F">
        <w:rPr>
          <w:rFonts w:ascii="Book Antiqua" w:eastAsia="Book Antiqua" w:hAnsi="Book Antiqua" w:cs="Book Antiqua"/>
          <w:color w:val="000000"/>
        </w:rPr>
        <w:t xml:space="preserve"> </w:t>
      </w:r>
      <w:r w:rsidR="0083135F" w:rsidRPr="0056223F">
        <w:rPr>
          <w:rFonts w:ascii="Book Antiqua" w:eastAsia="Book Antiqua" w:hAnsi="Book Antiqua" w:cs="Book Antiqua"/>
          <w:color w:val="000000"/>
        </w:rPr>
        <w:t>drugs</w:t>
      </w:r>
      <w:r w:rsidR="00671BF4" w:rsidRPr="0056223F">
        <w:rPr>
          <w:rFonts w:ascii="Book Antiqua" w:eastAsia="Book Antiqua" w:hAnsi="Book Antiqua" w:cs="Book Antiqua"/>
          <w:color w:val="000000"/>
        </w:rPr>
        <w:t xml:space="preserve"> </w:t>
      </w:r>
    </w:p>
    <w:p w14:paraId="6960D495" w14:textId="77777777" w:rsidR="003071FB" w:rsidRDefault="003071FB" w:rsidP="003071FB"/>
    <w:p w14:paraId="42C85928" w14:textId="77777777" w:rsidR="003071FB" w:rsidRDefault="003071FB" w:rsidP="003071FB">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44FEA924" w14:textId="77777777" w:rsidR="00A77B3E" w:rsidRPr="0056223F" w:rsidRDefault="00A77B3E" w:rsidP="006F0949">
      <w:pPr>
        <w:spacing w:line="360" w:lineRule="auto"/>
        <w:jc w:val="both"/>
        <w:rPr>
          <w:rFonts w:ascii="Book Antiqua" w:hAnsi="Book Antiqua"/>
        </w:rPr>
      </w:pPr>
    </w:p>
    <w:p w14:paraId="09A2FA52" w14:textId="075DDCE2" w:rsidR="003071FB" w:rsidRDefault="003071FB" w:rsidP="006F0949">
      <w:pPr>
        <w:spacing w:line="360" w:lineRule="auto"/>
        <w:jc w:val="both"/>
        <w:rPr>
          <w:rFonts w:ascii="Book Antiqua" w:eastAsia="Book Antiqua" w:hAnsi="Book Antiqua" w:cs="Book Antiqua"/>
          <w:color w:val="000000"/>
        </w:rPr>
      </w:pPr>
      <w:r w:rsidRPr="006D423B">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831335" w:rsidRPr="0056223F">
        <w:rPr>
          <w:rFonts w:ascii="Book Antiqua" w:eastAsia="Book Antiqua" w:hAnsi="Book Antiqua" w:cs="Book Antiqua"/>
          <w:color w:val="000000"/>
        </w:rPr>
        <w:t>Spera</w:t>
      </w:r>
      <w:r w:rsidR="00671BF4" w:rsidRPr="0056223F">
        <w:rPr>
          <w:rFonts w:ascii="Book Antiqua" w:eastAsia="Book Antiqua" w:hAnsi="Book Antiqua" w:cs="Book Antiqua"/>
          <w:color w:val="000000"/>
        </w:rPr>
        <w:t xml:space="preserve"> </w:t>
      </w:r>
      <w:r w:rsidR="00831335" w:rsidRPr="0056223F">
        <w:rPr>
          <w:rFonts w:ascii="Book Antiqua" w:eastAsia="Book Antiqua" w:hAnsi="Book Antiqua" w:cs="Book Antiqua"/>
          <w:color w:val="000000"/>
        </w:rPr>
        <w:t>AM.</w:t>
      </w:r>
      <w:r w:rsidR="00671BF4" w:rsidRPr="0056223F">
        <w:rPr>
          <w:rFonts w:ascii="Book Antiqua" w:eastAsia="Book Antiqua" w:hAnsi="Book Antiqua" w:cs="Book Antiqua"/>
          <w:color w:val="000000"/>
        </w:rPr>
        <w:t xml:space="preserve"> </w:t>
      </w:r>
      <w:r w:rsidR="00831335" w:rsidRPr="0056223F">
        <w:rPr>
          <w:rFonts w:ascii="Book Antiqua" w:eastAsia="Book Antiqua" w:hAnsi="Book Antiqua" w:cs="Book Antiqua"/>
          <w:color w:val="000000"/>
        </w:rPr>
        <w:t>Hepatitis</w:t>
      </w:r>
      <w:r w:rsidR="00671BF4" w:rsidRPr="0056223F">
        <w:rPr>
          <w:rFonts w:ascii="Book Antiqua" w:eastAsia="Book Antiqua" w:hAnsi="Book Antiqua" w:cs="Book Antiqua"/>
          <w:color w:val="000000"/>
        </w:rPr>
        <w:t xml:space="preserve"> </w:t>
      </w:r>
      <w:r w:rsidR="00831335" w:rsidRPr="0056223F">
        <w:rPr>
          <w:rFonts w:ascii="Book Antiqua" w:eastAsia="Book Antiqua" w:hAnsi="Book Antiqua" w:cs="Book Antiqua"/>
          <w:color w:val="000000"/>
        </w:rPr>
        <w:t>B</w:t>
      </w:r>
      <w:r w:rsidR="00671BF4" w:rsidRPr="0056223F">
        <w:rPr>
          <w:rFonts w:ascii="Book Antiqua" w:eastAsia="Book Antiqua" w:hAnsi="Book Antiqua" w:cs="Book Antiqua"/>
          <w:color w:val="000000"/>
        </w:rPr>
        <w:t xml:space="preserve"> </w:t>
      </w:r>
      <w:r w:rsidR="00831335" w:rsidRPr="0056223F">
        <w:rPr>
          <w:rFonts w:ascii="Book Antiqua" w:eastAsia="Book Antiqua" w:hAnsi="Book Antiqua" w:cs="Book Antiqua"/>
          <w:color w:val="000000"/>
        </w:rPr>
        <w:t>virus</w:t>
      </w:r>
      <w:r w:rsidR="00671BF4" w:rsidRPr="0056223F">
        <w:rPr>
          <w:rFonts w:ascii="Book Antiqua" w:eastAsia="Book Antiqua" w:hAnsi="Book Antiqua" w:cs="Book Antiqua"/>
          <w:color w:val="000000"/>
        </w:rPr>
        <w:t xml:space="preserve"> </w:t>
      </w:r>
      <w:r w:rsidR="00831335" w:rsidRPr="0056223F">
        <w:rPr>
          <w:rFonts w:ascii="Book Antiqua" w:eastAsia="Book Antiqua" w:hAnsi="Book Antiqua" w:cs="Book Antiqua"/>
          <w:color w:val="000000"/>
        </w:rPr>
        <w:t>infection</w:t>
      </w:r>
      <w:r w:rsidR="00671BF4" w:rsidRPr="0056223F">
        <w:rPr>
          <w:rFonts w:ascii="Book Antiqua" w:eastAsia="Book Antiqua" w:hAnsi="Book Antiqua" w:cs="Book Antiqua"/>
          <w:color w:val="000000"/>
        </w:rPr>
        <w:t xml:space="preserve"> </w:t>
      </w:r>
      <w:r w:rsidR="00831335" w:rsidRPr="0056223F">
        <w:rPr>
          <w:rFonts w:ascii="Book Antiqua" w:eastAsia="Book Antiqua" w:hAnsi="Book Antiqua" w:cs="Book Antiqua"/>
          <w:color w:val="000000"/>
        </w:rPr>
        <w:t>reactivation</w:t>
      </w:r>
      <w:r w:rsidR="00671BF4" w:rsidRPr="0056223F">
        <w:rPr>
          <w:rFonts w:ascii="Book Antiqua" w:eastAsia="Book Antiqua" w:hAnsi="Book Antiqua" w:cs="Book Antiqua"/>
          <w:color w:val="000000"/>
        </w:rPr>
        <w:t xml:space="preserve"> </w:t>
      </w:r>
      <w:r w:rsidR="00831335" w:rsidRPr="0056223F">
        <w:rPr>
          <w:rFonts w:ascii="Book Antiqua" w:eastAsia="Book Antiqua" w:hAnsi="Book Antiqua" w:cs="Book Antiqua"/>
          <w:color w:val="000000"/>
        </w:rPr>
        <w:t>in</w:t>
      </w:r>
      <w:r w:rsidR="00671BF4" w:rsidRPr="0056223F">
        <w:rPr>
          <w:rFonts w:ascii="Book Antiqua" w:eastAsia="Book Antiqua" w:hAnsi="Book Antiqua" w:cs="Book Antiqua"/>
          <w:color w:val="000000"/>
        </w:rPr>
        <w:t xml:space="preserve"> </w:t>
      </w:r>
      <w:r w:rsidR="00831335" w:rsidRPr="0056223F">
        <w:rPr>
          <w:rFonts w:ascii="Book Antiqua" w:eastAsia="Book Antiqua" w:hAnsi="Book Antiqua" w:cs="Book Antiqua"/>
          <w:color w:val="000000"/>
        </w:rPr>
        <w:t>patients</w:t>
      </w:r>
      <w:r w:rsidR="00671BF4" w:rsidRPr="0056223F">
        <w:rPr>
          <w:rFonts w:ascii="Book Antiqua" w:eastAsia="Book Antiqua" w:hAnsi="Book Antiqua" w:cs="Book Antiqua"/>
          <w:color w:val="000000"/>
        </w:rPr>
        <w:t xml:space="preserve"> </w:t>
      </w:r>
      <w:r w:rsidR="00831335" w:rsidRPr="0056223F">
        <w:rPr>
          <w:rFonts w:ascii="Book Antiqua" w:eastAsia="Book Antiqua" w:hAnsi="Book Antiqua" w:cs="Book Antiqua"/>
          <w:color w:val="000000"/>
        </w:rPr>
        <w:t>under</w:t>
      </w:r>
      <w:r w:rsidR="00671BF4" w:rsidRPr="0056223F">
        <w:rPr>
          <w:rFonts w:ascii="Book Antiqua" w:eastAsia="Book Antiqua" w:hAnsi="Book Antiqua" w:cs="Book Antiqua"/>
          <w:color w:val="000000"/>
        </w:rPr>
        <w:t xml:space="preserve"> </w:t>
      </w:r>
      <w:r w:rsidR="00831335" w:rsidRPr="0056223F">
        <w:rPr>
          <w:rFonts w:ascii="Book Antiqua" w:eastAsia="Book Antiqua" w:hAnsi="Book Antiqua" w:cs="Book Antiqua"/>
          <w:color w:val="000000"/>
        </w:rPr>
        <w:t>immunosuppressive</w:t>
      </w:r>
      <w:r w:rsidR="00671BF4" w:rsidRPr="0056223F">
        <w:rPr>
          <w:rFonts w:ascii="Book Antiqua" w:eastAsia="Book Antiqua" w:hAnsi="Book Antiqua" w:cs="Book Antiqua"/>
          <w:color w:val="000000"/>
        </w:rPr>
        <w:t xml:space="preserve"> </w:t>
      </w:r>
      <w:r w:rsidR="00831335" w:rsidRPr="0056223F">
        <w:rPr>
          <w:rFonts w:ascii="Book Antiqua" w:eastAsia="Book Antiqua" w:hAnsi="Book Antiqua" w:cs="Book Antiqua"/>
          <w:color w:val="000000"/>
        </w:rPr>
        <w:t>therapies:</w:t>
      </w:r>
      <w:r w:rsidR="00671BF4" w:rsidRPr="0056223F">
        <w:rPr>
          <w:rFonts w:ascii="Book Antiqua" w:eastAsia="Book Antiqua" w:hAnsi="Book Antiqua" w:cs="Book Antiqua"/>
          <w:color w:val="000000"/>
        </w:rPr>
        <w:t xml:space="preserve"> </w:t>
      </w:r>
      <w:r w:rsidR="00142CEE" w:rsidRPr="0056223F">
        <w:rPr>
          <w:rFonts w:ascii="Book Antiqua" w:eastAsia="Book Antiqua" w:hAnsi="Book Antiqua" w:cs="Book Antiqua"/>
          <w:color w:val="000000"/>
        </w:rPr>
        <w:t>Pathogenesis</w:t>
      </w:r>
      <w:r w:rsidR="00831335" w:rsidRPr="0056223F">
        <w:rPr>
          <w:rFonts w:ascii="Book Antiqua" w:eastAsia="Book Antiqua" w:hAnsi="Book Antiqua" w:cs="Book Antiqua"/>
          <w:color w:val="000000"/>
        </w:rPr>
        <w:t>,</w:t>
      </w:r>
      <w:r w:rsidR="00671BF4" w:rsidRPr="0056223F">
        <w:rPr>
          <w:rFonts w:ascii="Book Antiqua" w:eastAsia="Book Antiqua" w:hAnsi="Book Antiqua" w:cs="Book Antiqua"/>
          <w:color w:val="000000"/>
        </w:rPr>
        <w:t xml:space="preserve"> </w:t>
      </w:r>
      <w:r w:rsidR="00831335" w:rsidRPr="0056223F">
        <w:rPr>
          <w:rFonts w:ascii="Book Antiqua" w:eastAsia="Book Antiqua" w:hAnsi="Book Antiqua" w:cs="Book Antiqua"/>
          <w:color w:val="000000"/>
        </w:rPr>
        <w:t>scre</w:t>
      </w:r>
      <w:r w:rsidR="00CE613C" w:rsidRPr="0056223F">
        <w:rPr>
          <w:rFonts w:ascii="Book Antiqua" w:eastAsia="Book Antiqua" w:hAnsi="Book Antiqua" w:cs="Book Antiqua"/>
          <w:color w:val="000000"/>
        </w:rPr>
        <w:t>ening,</w:t>
      </w:r>
      <w:r w:rsidR="00671BF4" w:rsidRPr="0056223F">
        <w:rPr>
          <w:rFonts w:ascii="Book Antiqua" w:eastAsia="Book Antiqua" w:hAnsi="Book Antiqua" w:cs="Book Antiqua"/>
          <w:color w:val="000000"/>
        </w:rPr>
        <w:t xml:space="preserve"> </w:t>
      </w:r>
      <w:r w:rsidR="00CE613C" w:rsidRPr="0056223F">
        <w:rPr>
          <w:rFonts w:ascii="Book Antiqua" w:eastAsia="Book Antiqua" w:hAnsi="Book Antiqua" w:cs="Book Antiqua"/>
          <w:color w:val="000000"/>
        </w:rPr>
        <w:t>prevention</w:t>
      </w:r>
      <w:r w:rsidR="00671BF4" w:rsidRPr="0056223F">
        <w:rPr>
          <w:rFonts w:ascii="Book Antiqua" w:eastAsia="Book Antiqua" w:hAnsi="Book Antiqua" w:cs="Book Antiqua"/>
          <w:color w:val="000000"/>
        </w:rPr>
        <w:t xml:space="preserve"> </w:t>
      </w:r>
      <w:r w:rsidR="00CE613C" w:rsidRPr="0056223F">
        <w:rPr>
          <w:rFonts w:ascii="Book Antiqua" w:eastAsia="Book Antiqua" w:hAnsi="Book Antiqua" w:cs="Book Antiqua"/>
          <w:color w:val="000000"/>
        </w:rPr>
        <w:t>and</w:t>
      </w:r>
      <w:r w:rsidR="00671BF4" w:rsidRPr="0056223F">
        <w:rPr>
          <w:rFonts w:ascii="Book Antiqua" w:eastAsia="Book Antiqua" w:hAnsi="Book Antiqua" w:cs="Book Antiqua"/>
          <w:color w:val="000000"/>
        </w:rPr>
        <w:t xml:space="preserve"> </w:t>
      </w:r>
      <w:r w:rsidR="00CE613C" w:rsidRPr="0056223F">
        <w:rPr>
          <w:rFonts w:ascii="Book Antiqua" w:eastAsia="Book Antiqua" w:hAnsi="Book Antiqua" w:cs="Book Antiqua"/>
          <w:color w:val="000000"/>
        </w:rPr>
        <w:t>treatment</w:t>
      </w:r>
      <w:r w:rsidR="00831335" w:rsidRPr="0056223F">
        <w:rPr>
          <w:rFonts w:ascii="Book Antiqua" w:eastAsia="Book Antiqua" w:hAnsi="Book Antiqua" w:cs="Book Antiqua"/>
          <w:color w:val="000000"/>
        </w:rPr>
        <w:t>.</w:t>
      </w:r>
      <w:r w:rsidR="00671BF4" w:rsidRPr="0056223F">
        <w:rPr>
          <w:rFonts w:ascii="Book Antiqua" w:eastAsia="Book Antiqua" w:hAnsi="Book Antiqua" w:cs="Book Antiqua"/>
          <w:color w:val="000000"/>
        </w:rPr>
        <w:t xml:space="preserve"> </w:t>
      </w:r>
      <w:r w:rsidR="00831335" w:rsidRPr="0056223F">
        <w:rPr>
          <w:rFonts w:ascii="Book Antiqua" w:eastAsia="Book Antiqua" w:hAnsi="Book Antiqua" w:cs="Book Antiqua"/>
          <w:i/>
          <w:iCs/>
          <w:color w:val="000000"/>
        </w:rPr>
        <w:t>World</w:t>
      </w:r>
      <w:r w:rsidR="00671BF4" w:rsidRPr="0056223F">
        <w:rPr>
          <w:rFonts w:ascii="Book Antiqua" w:eastAsia="Book Antiqua" w:hAnsi="Book Antiqua" w:cs="Book Antiqua"/>
          <w:i/>
          <w:iCs/>
          <w:color w:val="000000"/>
        </w:rPr>
        <w:t xml:space="preserve"> </w:t>
      </w:r>
      <w:r w:rsidR="00831335" w:rsidRPr="0056223F">
        <w:rPr>
          <w:rFonts w:ascii="Book Antiqua" w:eastAsia="Book Antiqua" w:hAnsi="Book Antiqua" w:cs="Book Antiqua"/>
          <w:i/>
          <w:iCs/>
          <w:color w:val="000000"/>
        </w:rPr>
        <w:t>J</w:t>
      </w:r>
      <w:r w:rsidR="00671BF4" w:rsidRPr="0056223F">
        <w:rPr>
          <w:rFonts w:ascii="Book Antiqua" w:eastAsia="Book Antiqua" w:hAnsi="Book Antiqua" w:cs="Book Antiqua"/>
          <w:i/>
          <w:iCs/>
          <w:color w:val="000000"/>
        </w:rPr>
        <w:t xml:space="preserve"> </w:t>
      </w:r>
      <w:r w:rsidR="00831335" w:rsidRPr="0056223F">
        <w:rPr>
          <w:rFonts w:ascii="Book Antiqua" w:eastAsia="Book Antiqua" w:hAnsi="Book Antiqua" w:cs="Book Antiqua"/>
          <w:i/>
          <w:iCs/>
          <w:color w:val="000000"/>
        </w:rPr>
        <w:t>Virol</w:t>
      </w:r>
      <w:r w:rsidR="00671BF4" w:rsidRPr="0056223F">
        <w:rPr>
          <w:rFonts w:ascii="Book Antiqua" w:eastAsia="Book Antiqua" w:hAnsi="Book Antiqua" w:cs="Book Antiqua"/>
          <w:color w:val="000000"/>
        </w:rPr>
        <w:t xml:space="preserve"> </w:t>
      </w:r>
      <w:r w:rsidR="00831335" w:rsidRPr="0056223F">
        <w:rPr>
          <w:rFonts w:ascii="Book Antiqua" w:eastAsia="Book Antiqua" w:hAnsi="Book Antiqua" w:cs="Book Antiqua"/>
          <w:color w:val="000000"/>
        </w:rPr>
        <w:t>2022;</w:t>
      </w:r>
      <w:r w:rsidR="00671BF4" w:rsidRPr="0056223F">
        <w:rPr>
          <w:rFonts w:ascii="Book Antiqua" w:eastAsia="Book Antiqua" w:hAnsi="Book Antiqua" w:cs="Book Antiqua"/>
          <w:color w:val="000000"/>
        </w:rPr>
        <w:t xml:space="preserve"> </w:t>
      </w:r>
      <w:r w:rsidR="00276017" w:rsidRPr="00276017">
        <w:rPr>
          <w:rFonts w:ascii="Book Antiqua" w:eastAsia="Book Antiqua" w:hAnsi="Book Antiqua" w:cs="Book Antiqua"/>
          <w:color w:val="000000"/>
        </w:rPr>
        <w:t xml:space="preserve">11(5): </w:t>
      </w:r>
      <w:r w:rsidRPr="003071FB">
        <w:rPr>
          <w:rFonts w:ascii="Book Antiqua" w:eastAsia="Book Antiqua" w:hAnsi="Book Antiqua" w:cs="Book Antiqua"/>
          <w:color w:val="000000"/>
        </w:rPr>
        <w:t>275-282</w:t>
      </w:r>
    </w:p>
    <w:p w14:paraId="33B4F3FB" w14:textId="1E6EA5D3" w:rsidR="003071FB" w:rsidRDefault="00276017" w:rsidP="006F0949">
      <w:pPr>
        <w:spacing w:line="360" w:lineRule="auto"/>
        <w:jc w:val="both"/>
        <w:rPr>
          <w:rFonts w:ascii="Book Antiqua" w:eastAsia="Book Antiqua" w:hAnsi="Book Antiqua" w:cs="Book Antiqua"/>
          <w:color w:val="000000"/>
        </w:rPr>
      </w:pPr>
      <w:r w:rsidRPr="003071FB">
        <w:rPr>
          <w:rFonts w:ascii="Book Antiqua" w:eastAsia="Book Antiqua" w:hAnsi="Book Antiqua" w:cs="Book Antiqua"/>
          <w:b/>
          <w:bCs/>
          <w:color w:val="000000"/>
        </w:rPr>
        <w:t>URL</w:t>
      </w:r>
      <w:r w:rsidRPr="00276017">
        <w:rPr>
          <w:rFonts w:ascii="Book Antiqua" w:eastAsia="Book Antiqua" w:hAnsi="Book Antiqua" w:cs="Book Antiqua"/>
          <w:color w:val="000000"/>
        </w:rPr>
        <w:t>: https://www.wjgnet.com/2220-3249/full/v11/i5/</w:t>
      </w:r>
      <w:r w:rsidR="003071FB" w:rsidRPr="003071FB">
        <w:rPr>
          <w:rFonts w:ascii="Book Antiqua" w:eastAsia="Book Antiqua" w:hAnsi="Book Antiqua" w:cs="Book Antiqua"/>
          <w:color w:val="000000"/>
        </w:rPr>
        <w:t>275</w:t>
      </w:r>
      <w:r w:rsidRPr="00276017">
        <w:rPr>
          <w:rFonts w:ascii="Book Antiqua" w:eastAsia="Book Antiqua" w:hAnsi="Book Antiqua" w:cs="Book Antiqua"/>
          <w:color w:val="000000"/>
        </w:rPr>
        <w:t>.htm</w:t>
      </w:r>
    </w:p>
    <w:p w14:paraId="78ABB051" w14:textId="0E212A11" w:rsidR="00A77B3E" w:rsidRPr="0056223F" w:rsidRDefault="00276017" w:rsidP="003071FB">
      <w:pPr>
        <w:spacing w:line="360" w:lineRule="auto"/>
        <w:jc w:val="both"/>
        <w:rPr>
          <w:rFonts w:ascii="Book Antiqua" w:hAnsi="Book Antiqua"/>
        </w:rPr>
      </w:pPr>
      <w:r w:rsidRPr="003071FB">
        <w:rPr>
          <w:rFonts w:ascii="Book Antiqua" w:eastAsia="Book Antiqua" w:hAnsi="Book Antiqua" w:cs="Book Antiqua"/>
          <w:b/>
          <w:bCs/>
          <w:color w:val="000000"/>
        </w:rPr>
        <w:t>DOI</w:t>
      </w:r>
      <w:r w:rsidRPr="00276017">
        <w:rPr>
          <w:rFonts w:ascii="Book Antiqua" w:eastAsia="Book Antiqua" w:hAnsi="Book Antiqua" w:cs="Book Antiqua"/>
          <w:color w:val="000000"/>
        </w:rPr>
        <w:t>: https://dx.doi.org/10.5501/wjv.v11.i5.</w:t>
      </w:r>
      <w:r w:rsidR="003071FB" w:rsidRPr="003071FB">
        <w:rPr>
          <w:rFonts w:ascii="Book Antiqua" w:eastAsia="Book Antiqua" w:hAnsi="Book Antiqua" w:cs="Book Antiqua"/>
          <w:color w:val="000000"/>
        </w:rPr>
        <w:t>275</w:t>
      </w:r>
    </w:p>
    <w:p w14:paraId="6D97FAAD" w14:textId="77777777" w:rsidR="00A77B3E" w:rsidRPr="0056223F" w:rsidRDefault="00A77B3E" w:rsidP="006F0949">
      <w:pPr>
        <w:spacing w:line="360" w:lineRule="auto"/>
        <w:jc w:val="both"/>
        <w:rPr>
          <w:rFonts w:ascii="Book Antiqua" w:hAnsi="Book Antiqua"/>
        </w:rPr>
      </w:pPr>
    </w:p>
    <w:p w14:paraId="7A78A45F" w14:textId="77777777" w:rsidR="00A77B3E" w:rsidRPr="0056223F" w:rsidRDefault="00831335" w:rsidP="006F0949">
      <w:pPr>
        <w:spacing w:line="360" w:lineRule="auto"/>
        <w:jc w:val="both"/>
        <w:rPr>
          <w:rFonts w:ascii="Book Antiqua" w:hAnsi="Book Antiqua"/>
        </w:rPr>
      </w:pPr>
      <w:r w:rsidRPr="0056223F">
        <w:rPr>
          <w:rFonts w:ascii="Book Antiqua" w:eastAsia="Book Antiqua" w:hAnsi="Book Antiqua" w:cs="Book Antiqua"/>
          <w:b/>
          <w:bCs/>
          <w:color w:val="000000"/>
        </w:rPr>
        <w:t>Core</w:t>
      </w:r>
      <w:r w:rsidR="00671BF4" w:rsidRPr="0056223F">
        <w:rPr>
          <w:rFonts w:ascii="Book Antiqua" w:eastAsia="Book Antiqua" w:hAnsi="Book Antiqua" w:cs="Book Antiqua"/>
          <w:b/>
          <w:bCs/>
          <w:color w:val="000000"/>
        </w:rPr>
        <w:t xml:space="preserve"> </w:t>
      </w:r>
      <w:r w:rsidRPr="0056223F">
        <w:rPr>
          <w:rFonts w:ascii="Book Antiqua" w:eastAsia="Book Antiqua" w:hAnsi="Book Antiqua" w:cs="Book Antiqua"/>
          <w:b/>
          <w:bCs/>
          <w:color w:val="000000"/>
        </w:rPr>
        <w:t>Tip:</w:t>
      </w:r>
      <w:r w:rsidR="00671BF4" w:rsidRPr="0056223F">
        <w:rPr>
          <w:rFonts w:ascii="Book Antiqua" w:eastAsia="Book Antiqua" w:hAnsi="Book Antiqua" w:cs="Book Antiqua"/>
          <w:b/>
          <w:bCs/>
          <w:color w:val="000000"/>
        </w:rPr>
        <w:t xml:space="preserve"> </w:t>
      </w:r>
      <w:r w:rsidRPr="0056223F">
        <w:rPr>
          <w:rFonts w:ascii="Book Antiqua" w:eastAsia="Book Antiqua" w:hAnsi="Book Antiqua" w:cs="Book Antiqua"/>
          <w:color w:val="000000"/>
        </w:rPr>
        <w:t>Hepatitis</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B</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Virus</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(HBV)</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is</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a</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major</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public</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health</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challenge</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requiring</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an</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urgent</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response.</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Patients</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with</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overt</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or</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occult</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HBV</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infection</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can</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undergo</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HBV</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reactivation</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lastRenderedPageBreak/>
        <w:t>(HBVr)</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in</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course</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of</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immunosuppressive</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treatments,</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also</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used</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in</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rheumatologic,</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gastrointestinal,</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neurological</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and</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dermatological</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settings</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and</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to</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treat</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Sars</w:t>
      </w:r>
      <w:r w:rsidR="00671BF4" w:rsidRPr="0056223F">
        <w:rPr>
          <w:rFonts w:ascii="Book Antiqua" w:eastAsia="Book Antiqua" w:hAnsi="Book Antiqua" w:cs="Book Antiqua"/>
          <w:color w:val="000000"/>
        </w:rPr>
        <w:t xml:space="preserve"> </w:t>
      </w:r>
      <w:r w:rsidR="00E04E05" w:rsidRPr="0056223F">
        <w:rPr>
          <w:rFonts w:ascii="Book Antiqua" w:eastAsia="Book Antiqua" w:hAnsi="Book Antiqua" w:cs="Book Antiqua"/>
          <w:color w:val="000000"/>
        </w:rPr>
        <w:t>severe</w:t>
      </w:r>
      <w:r w:rsidR="00671BF4" w:rsidRPr="0056223F">
        <w:rPr>
          <w:rFonts w:ascii="Book Antiqua" w:eastAsia="Book Antiqua" w:hAnsi="Book Antiqua" w:cs="Book Antiqua"/>
          <w:color w:val="000000"/>
        </w:rPr>
        <w:t xml:space="preserve"> </w:t>
      </w:r>
      <w:r w:rsidR="00E04E05" w:rsidRPr="0056223F">
        <w:rPr>
          <w:rFonts w:ascii="Book Antiqua" w:eastAsia="Book Antiqua" w:hAnsi="Book Antiqua" w:cs="Book Antiqua"/>
          <w:color w:val="000000"/>
        </w:rPr>
        <w:t>acute</w:t>
      </w:r>
      <w:r w:rsidR="00671BF4" w:rsidRPr="0056223F">
        <w:rPr>
          <w:rFonts w:ascii="Book Antiqua" w:eastAsia="Book Antiqua" w:hAnsi="Book Antiqua" w:cs="Book Antiqua"/>
          <w:color w:val="000000"/>
        </w:rPr>
        <w:t xml:space="preserve"> </w:t>
      </w:r>
      <w:r w:rsidR="00E04E05" w:rsidRPr="0056223F">
        <w:rPr>
          <w:rFonts w:ascii="Book Antiqua" w:eastAsia="Book Antiqua" w:hAnsi="Book Antiqua" w:cs="Book Antiqua"/>
          <w:color w:val="000000"/>
        </w:rPr>
        <w:t>respiratory</w:t>
      </w:r>
      <w:r w:rsidR="00671BF4" w:rsidRPr="0056223F">
        <w:rPr>
          <w:rFonts w:ascii="Book Antiqua" w:eastAsia="Book Antiqua" w:hAnsi="Book Antiqua" w:cs="Book Antiqua"/>
          <w:color w:val="000000"/>
        </w:rPr>
        <w:t xml:space="preserve"> </w:t>
      </w:r>
      <w:r w:rsidR="00E04E05" w:rsidRPr="0056223F">
        <w:rPr>
          <w:rFonts w:ascii="Book Antiqua" w:eastAsia="Book Antiqua" w:hAnsi="Book Antiqua" w:cs="Book Antiqua"/>
          <w:color w:val="000000"/>
        </w:rPr>
        <w:t>syndrome</w:t>
      </w:r>
      <w:r w:rsidR="00671BF4" w:rsidRPr="0056223F">
        <w:rPr>
          <w:rFonts w:ascii="Book Antiqua" w:eastAsia="Book Antiqua" w:hAnsi="Book Antiqua" w:cs="Book Antiqua"/>
          <w:color w:val="000000"/>
        </w:rPr>
        <w:t xml:space="preserve"> </w:t>
      </w:r>
      <w:r w:rsidR="00E04E05" w:rsidRPr="0056223F">
        <w:rPr>
          <w:rFonts w:ascii="Book Antiqua" w:eastAsia="Book Antiqua" w:hAnsi="Book Antiqua" w:cs="Book Antiqua"/>
          <w:color w:val="000000"/>
        </w:rPr>
        <w:t>coronavirus</w:t>
      </w:r>
      <w:r w:rsidR="00671BF4" w:rsidRPr="0056223F">
        <w:rPr>
          <w:rFonts w:ascii="Book Antiqua" w:eastAsia="Book Antiqua" w:hAnsi="Book Antiqua" w:cs="Book Antiqua"/>
          <w:color w:val="000000"/>
        </w:rPr>
        <w:t xml:space="preserve"> </w:t>
      </w:r>
      <w:r w:rsidR="00E04E05" w:rsidRPr="0056223F">
        <w:rPr>
          <w:rFonts w:ascii="Book Antiqua" w:eastAsia="Book Antiqua" w:hAnsi="Book Antiqua" w:cs="Book Antiqua"/>
          <w:color w:val="000000"/>
        </w:rPr>
        <w:t>2</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infection.</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The</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aim</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of</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the</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present</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paper</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is</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to</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investigate</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the</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risk</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of</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HBVr</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in</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those</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not</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oncological</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settings</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in</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order</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to</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suggest</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strategies</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for</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preventing</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and</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treating</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this</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occurrence.</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The</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occurrence</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of</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this</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challenging</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event</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can</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be</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reduced</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screening</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the</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population</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eligible</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for</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immunosuppressant</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to</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assess</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the</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best</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strategies</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according</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to</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any</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virological</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status.</w:t>
      </w:r>
    </w:p>
    <w:p w14:paraId="0146D583" w14:textId="77777777" w:rsidR="00A77B3E" w:rsidRPr="0056223F" w:rsidRDefault="00A77B3E" w:rsidP="006F0949">
      <w:pPr>
        <w:spacing w:line="360" w:lineRule="auto"/>
        <w:jc w:val="both"/>
        <w:rPr>
          <w:rFonts w:ascii="Book Antiqua" w:hAnsi="Book Antiqua"/>
        </w:rPr>
      </w:pPr>
    </w:p>
    <w:p w14:paraId="1579C5F4" w14:textId="77777777" w:rsidR="00A77B3E" w:rsidRPr="0056223F" w:rsidRDefault="00831335" w:rsidP="006F0949">
      <w:pPr>
        <w:spacing w:line="360" w:lineRule="auto"/>
        <w:jc w:val="both"/>
        <w:rPr>
          <w:rFonts w:ascii="Book Antiqua" w:hAnsi="Book Antiqua"/>
        </w:rPr>
      </w:pPr>
      <w:r w:rsidRPr="0056223F">
        <w:rPr>
          <w:rFonts w:ascii="Book Antiqua" w:eastAsia="Book Antiqua" w:hAnsi="Book Antiqua" w:cs="Book Antiqua"/>
          <w:b/>
          <w:caps/>
          <w:color w:val="000000"/>
          <w:u w:val="single"/>
        </w:rPr>
        <w:t>INTRODUCTION</w:t>
      </w:r>
    </w:p>
    <w:p w14:paraId="7BABE06E" w14:textId="730EF055" w:rsidR="00A77B3E" w:rsidRPr="0056223F" w:rsidRDefault="00831335" w:rsidP="006F0949">
      <w:pPr>
        <w:spacing w:line="360" w:lineRule="auto"/>
        <w:jc w:val="both"/>
        <w:rPr>
          <w:rFonts w:ascii="Book Antiqua" w:hAnsi="Book Antiqua"/>
        </w:rPr>
      </w:pPr>
      <w:r w:rsidRPr="0056223F">
        <w:rPr>
          <w:rFonts w:ascii="Book Antiqua" w:eastAsia="Book Antiqua" w:hAnsi="Book Antiqua" w:cs="Book Antiqua"/>
          <w:color w:val="000000"/>
          <w:shd w:val="clear" w:color="auto" w:fill="FFFFFF"/>
        </w:rPr>
        <w:t>Hepatitis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B</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Virus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(HBV)</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major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public</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health</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challenge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requiring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urgent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response.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According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to</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Global</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Hepatitis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Report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endorsed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by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World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Health</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Organization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(WHO)</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2017,</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proportion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children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5</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years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old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become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chronically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infected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felt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to</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1.3%</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2015,</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compared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with</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4.7%</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pre-vaccine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era,</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ranging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1980s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to</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2000s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worldwide</w:t>
      </w:r>
      <w:r w:rsidR="005B2837" w:rsidRPr="0056223F">
        <w:rPr>
          <w:rFonts w:ascii="Book Antiqua" w:eastAsia="Book Antiqua" w:hAnsi="Book Antiqua" w:cs="Book Antiqua"/>
          <w:color w:val="000000"/>
          <w:shd w:val="clear" w:color="auto" w:fill="FFFFFF"/>
          <w:vertAlign w:val="superscript"/>
        </w:rPr>
        <w:t>[1]</w:t>
      </w:r>
      <w:r w:rsidRPr="0056223F">
        <w:rPr>
          <w:rFonts w:ascii="Book Antiqua" w:eastAsia="Book Antiqua" w:hAnsi="Book Antiqua" w:cs="Book Antiqua"/>
          <w:color w:val="000000"/>
          <w:shd w:val="clear" w:color="auto" w:fill="FFFFFF"/>
        </w:rPr>
        <w: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spread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HBV</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vaccination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during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childhood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reduced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incidence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new</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HBV</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infections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related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poss</w:t>
      </w:r>
      <w:r w:rsidR="002E6710" w:rsidRPr="0056223F">
        <w:rPr>
          <w:rFonts w:ascii="Book Antiqua" w:eastAsia="Book Antiqua" w:hAnsi="Book Antiqua" w:cs="Book Antiqua"/>
          <w:color w:val="000000"/>
          <w:shd w:val="clear" w:color="auto" w:fill="FFFFFF"/>
        </w:rPr>
        <w:t>ible</w:t>
      </w:r>
      <w:r w:rsidR="00671BF4" w:rsidRPr="0056223F">
        <w:rPr>
          <w:rFonts w:ascii="Book Antiqua" w:eastAsia="Book Antiqua" w:hAnsi="Book Antiqua" w:cs="Book Antiqua"/>
          <w:color w:val="000000"/>
          <w:shd w:val="clear" w:color="auto" w:fill="FFFFFF"/>
        </w:rPr>
        <w:t xml:space="preserve"> </w:t>
      </w:r>
      <w:r w:rsidR="002E6710" w:rsidRPr="0056223F">
        <w:rPr>
          <w:rFonts w:ascii="Book Antiqua" w:eastAsia="Book Antiqua" w:hAnsi="Book Antiqua" w:cs="Book Antiqua"/>
          <w:color w:val="000000"/>
          <w:shd w:val="clear" w:color="auto" w:fill="FFFFFF"/>
        </w:rPr>
        <w:t>chronicity</w:t>
      </w:r>
      <w:r w:rsidR="002E6710" w:rsidRPr="0056223F">
        <w:rPr>
          <w:rFonts w:ascii="Book Antiqua" w:eastAsia="Book Antiqua" w:hAnsi="Book Antiqua" w:cs="Book Antiqua"/>
          <w:color w:val="000000"/>
          <w:shd w:val="clear" w:color="auto" w:fill="FFFFFF"/>
          <w:vertAlign w:val="superscript"/>
        </w:rPr>
        <w:t>[</w:t>
      </w:r>
      <w:r w:rsidRPr="0056223F">
        <w:rPr>
          <w:rFonts w:ascii="Book Antiqua" w:eastAsia="Book Antiqua" w:hAnsi="Book Antiqua" w:cs="Book Antiqua"/>
          <w:color w:val="000000"/>
          <w:shd w:val="clear" w:color="auto" w:fill="FFFFFF"/>
          <w:vertAlign w:val="superscript"/>
        </w:rPr>
        <w:t>1</w:t>
      </w:r>
      <w:r w:rsidR="002E6710" w:rsidRPr="0056223F">
        <w:rPr>
          <w:rFonts w:ascii="Book Antiqua" w:eastAsia="Book Antiqua" w:hAnsi="Book Antiqua" w:cs="Book Antiqua"/>
          <w:color w:val="000000"/>
          <w:shd w:val="clear" w:color="auto" w:fill="FFFFFF"/>
          <w:vertAlign w:val="superscript"/>
        </w:rPr>
        <w:t>]</w:t>
      </w:r>
      <w:r w:rsidRPr="0056223F">
        <w:rPr>
          <w:rFonts w:ascii="Book Antiqua" w:eastAsia="Book Antiqua" w:hAnsi="Book Antiqua" w:cs="Book Antiqua"/>
          <w:color w:val="000000"/>
          <w:shd w:val="clear" w:color="auto" w:fill="FFFFFF"/>
        </w:rPr>
        <w: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However,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estimated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that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about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3.5%</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global</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population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(257</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million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people)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2015</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are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affected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by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chronic</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HBV</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infection,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most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them</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born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before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availability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HBV</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vaccination: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68%</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them</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are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localized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Africa</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Western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Pacific</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Region</w:t>
      </w:r>
      <w:r w:rsidR="002E6710" w:rsidRPr="0056223F">
        <w:rPr>
          <w:rFonts w:ascii="Book Antiqua" w:eastAsia="Book Antiqua" w:hAnsi="Book Antiqua" w:cs="Book Antiqua"/>
          <w:color w:val="000000"/>
          <w:shd w:val="clear" w:color="auto" w:fill="FFFFFF"/>
          <w:vertAlign w:val="superscript"/>
        </w:rPr>
        <w:t>[1]</w:t>
      </w:r>
      <w:r w:rsidRPr="0056223F">
        <w:rPr>
          <w:rFonts w:ascii="Book Antiqua" w:eastAsia="Book Antiqua" w:hAnsi="Book Antiqua" w:cs="Book Antiqua"/>
          <w:color w:val="000000"/>
          <w:shd w:val="clear" w:color="auto" w:fill="FFFFFF"/>
        </w:rPr>
        <w: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About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2.7</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million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persons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are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co-infected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with</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HBV,</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HDV</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HIV</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among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those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with</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hepatitis,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estimated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cumulative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5</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years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incidence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progression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estimated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around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8</w:t>
      </w:r>
      <w:r w:rsidR="009569F4" w:rsidRPr="0056223F">
        <w:rPr>
          <w:rFonts w:ascii="Book Antiqua" w:eastAsia="Book Antiqua" w:hAnsi="Book Antiqua" w:cs="Book Antiqua"/>
          <w:color w:val="000000"/>
          <w:shd w:val="clear" w:color="auto" w:fill="FFFFFF"/>
        </w:rPr>
        <w:t>%</w:t>
      </w:r>
      <w:r w:rsidRPr="0056223F">
        <w:rPr>
          <w:rFonts w:ascii="Book Antiqua" w:eastAsia="Book Antiqua" w:hAnsi="Book Antiqua" w:cs="Book Antiqua"/>
          <w:color w:val="000000"/>
          <w:shd w:val="clear" w:color="auto" w:fill="FFFFFF"/>
        </w:rPr>
        <w:t>-20%</w:t>
      </w:r>
      <w:r w:rsidR="00F857A8" w:rsidRPr="0056223F">
        <w:rPr>
          <w:rFonts w:ascii="Book Antiqua" w:eastAsia="Book Antiqua" w:hAnsi="Book Antiqua" w:cs="Book Antiqua"/>
          <w:color w:val="000000"/>
          <w:shd w:val="clear" w:color="auto" w:fill="FFFFFF"/>
          <w:vertAlign w:val="superscript"/>
        </w:rPr>
        <w:t>[2]</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5</w:t>
      </w:r>
      <w:r w:rsidR="00FB35F6" w:rsidRPr="0056223F">
        <w:rPr>
          <w:rFonts w:ascii="Book Antiqua" w:eastAsia="Book Antiqua" w:hAnsi="Book Antiqua" w:cs="Book Antiqua"/>
          <w:color w:val="000000"/>
          <w:shd w:val="clear" w:color="auto" w:fill="FFFFFF"/>
        </w:rPr>
        <w:t>%</w:t>
      </w:r>
      <w:r w:rsidRPr="0056223F">
        <w:rPr>
          <w:rFonts w:ascii="Book Antiqua" w:eastAsia="Book Antiqua" w:hAnsi="Book Antiqua" w:cs="Book Antiqua"/>
          <w:color w:val="000000"/>
          <w:shd w:val="clear" w:color="auto" w:fill="FFFFFF"/>
        </w:rPr>
        <w:t>-15%</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cirrhotic</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patients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develop</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hepatocellular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cancer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(HCC)</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during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lifetime</w:t>
      </w:r>
      <w:r w:rsidR="00F4389C" w:rsidRPr="0056223F">
        <w:rPr>
          <w:rFonts w:ascii="Book Antiqua" w:eastAsia="Book Antiqua" w:hAnsi="Book Antiqua" w:cs="Book Antiqua"/>
          <w:color w:val="000000"/>
          <w:shd w:val="clear" w:color="auto" w:fill="FFFFFF"/>
          <w:vertAlign w:val="superscript"/>
        </w:rPr>
        <w:t>[2]</w:t>
      </w:r>
      <w:r w:rsidRPr="0056223F">
        <w:rPr>
          <w:rFonts w:ascii="Book Antiqua" w:eastAsia="Book Antiqua" w:hAnsi="Book Antiqua" w:cs="Book Antiqua"/>
          <w:color w:val="000000"/>
          <w:shd w:val="clear" w:color="auto" w:fill="FFFFFF"/>
        </w:rPr>
        <w:t>.</w:t>
      </w:r>
    </w:p>
    <w:p w14:paraId="0BCDC98C" w14:textId="0BCBDBA0" w:rsidR="00A77B3E" w:rsidRPr="0056223F" w:rsidRDefault="00831335" w:rsidP="00734A60">
      <w:pPr>
        <w:spacing w:line="360" w:lineRule="auto"/>
        <w:ind w:firstLineChars="200" w:firstLine="480"/>
        <w:jc w:val="both"/>
        <w:rPr>
          <w:rFonts w:ascii="Book Antiqua" w:hAnsi="Book Antiqua"/>
        </w:rPr>
      </w:pPr>
      <w:r w:rsidRPr="0056223F">
        <w:rPr>
          <w:rFonts w:ascii="Book Antiqua" w:eastAsia="Book Antiqua" w:hAnsi="Book Antiqua" w:cs="Book Antiqua"/>
          <w:color w:val="000000"/>
          <w:shd w:val="clear" w:color="auto" w:fill="FFFFFF"/>
        </w:rPr>
        <w:t>HBV</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belongs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to</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Hepadnaviridae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family.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double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stranded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DNA</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virus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with</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lipoprotein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envelope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high</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hepatic</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tropism.</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transmission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happens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through</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vertical</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route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intra-family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contacts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among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infants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by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sexual</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parenteral</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contact.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first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case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typical</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regions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with</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highest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prevalence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determining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high</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endemicity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described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these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areas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associated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high</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rate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chronicization.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second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case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common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regions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with</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low</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prevalence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among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adults;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nevertheless,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high</w:t>
      </w:r>
      <w:r w:rsidR="00671BF4" w:rsidRPr="0056223F">
        <w:rPr>
          <w:rFonts w:ascii="Book Antiqua" w:eastAsia="Book Antiqua" w:hAnsi="Book Antiqua" w:cs="Book Antiqua"/>
          <w:color w:val="000000"/>
          <w:shd w:val="clear" w:color="auto" w:fill="FFFFFF"/>
        </w:rPr>
        <w:t xml:space="preserve"> </w:t>
      </w:r>
      <w:r w:rsidR="00C145BA" w:rsidRPr="0056223F">
        <w:rPr>
          <w:rFonts w:ascii="Book Antiqua" w:eastAsia="Book Antiqua" w:hAnsi="Book Antiqua" w:cs="Book Antiqua"/>
          <w:color w:val="000000"/>
          <w:shd w:val="clear" w:color="auto" w:fill="FFFFFF"/>
        </w:rPr>
        <w:t>Hepatitis B surface antigen (HBsAg)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prevalence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there,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can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be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encountered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among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immigrants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from</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high</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HBV</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endemic</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area,</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People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Who</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Inject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Drugs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(PWID),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Men</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shd w:val="clear" w:color="auto" w:fill="FFFFFF"/>
        </w:rPr>
        <w:t>who</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have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Sex</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with</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shd w:val="clear" w:color="auto" w:fill="FFFFFF"/>
        </w:rPr>
        <w:t>Men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People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Living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With</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HIV</w:t>
      </w:r>
      <w:r w:rsidR="00F4389C" w:rsidRPr="0056223F">
        <w:rPr>
          <w:rFonts w:ascii="Book Antiqua" w:eastAsia="Book Antiqua" w:hAnsi="Book Antiqua" w:cs="Book Antiqua"/>
          <w:color w:val="000000"/>
          <w:shd w:val="clear" w:color="auto" w:fill="FFFFFF"/>
          <w:vertAlign w:val="superscript"/>
        </w:rPr>
        <w:t>[3]</w:t>
      </w:r>
      <w:r w:rsidRPr="0056223F">
        <w:rPr>
          <w:rFonts w:ascii="Book Antiqua" w:eastAsia="Book Antiqua" w:hAnsi="Book Antiqua" w:cs="Book Antiqua"/>
          <w:color w:val="000000"/>
          <w:shd w:val="clear" w:color="auto" w:fill="FFFFFF"/>
        </w:rPr>
        <w: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After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possible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acute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phase,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lastRenderedPageBreak/>
        <w:t>natural</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history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HBV</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infection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can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progress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chronicity,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which</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consists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5</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phases,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based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HBeAg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serostatus,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viral</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load,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transaminases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levels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grading/staging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liver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disease</w:t>
      </w:r>
      <w:r w:rsidR="00740721" w:rsidRPr="0056223F">
        <w:rPr>
          <w:rFonts w:ascii="Book Antiqua" w:eastAsia="Book Antiqua" w:hAnsi="Book Antiqua" w:cs="Book Antiqua"/>
          <w:color w:val="000000"/>
          <w:shd w:val="clear" w:color="auto" w:fill="FFFFFF"/>
          <w:vertAlign w:val="superscript"/>
        </w:rPr>
        <w:t>[4-6]</w:t>
      </w:r>
      <w:r w:rsidRPr="0056223F">
        <w:rPr>
          <w:rFonts w:ascii="Book Antiqua" w:eastAsia="Book Antiqua" w:hAnsi="Book Antiqua" w:cs="Book Antiqua"/>
          <w:color w:val="000000"/>
          <w:shd w:val="clear" w:color="auto" w:fill="FFFFFF"/>
        </w:rPr>
        <w: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During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first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one,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once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known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“immunotollerant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phase”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currently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named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“HBeAg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positive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chronic</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infection”,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immune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response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against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virus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limited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absent: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thus,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there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high</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viral</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replication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with</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HBeAg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positivity,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unchanged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transaminases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liver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parenchyma.</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second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phase,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called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“HBeAg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positive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chronic</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hepatitis”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characterized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by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production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active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immune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response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host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against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viral</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antigens,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with</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reduction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viral</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load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increase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transaminase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levels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along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with</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liver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inflammation.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case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immune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response’s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control</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infection,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infection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moves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to</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third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phase,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known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“HBeAg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negative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chronic</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infection”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with</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HBeAg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sero-clearance,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low</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viral</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replication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(HBV-DNA</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&lt;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2000</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IU/mL),</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normalization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transaminase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levels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mild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liver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inflammation.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However,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severe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liver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inflammation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rapid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progression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disease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can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still</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occurs,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despite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presence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HBeAb,</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case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mutation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pre-core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basal</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core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promoter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regions.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fourth</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phase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“HBeAg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negative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chronic</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hepatitis”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one,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with</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detectable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anti</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moderate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levels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serum</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HBV-DNA</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ALT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with</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hepatic</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necroinflammation.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last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phase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HBsAg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negative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phase,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with</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serum</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negative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HBsAg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positive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anti</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HBc</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with</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without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anti</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phase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also</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called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“occult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hepatitis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B</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virus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infection”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(OBI)</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defined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replication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competent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HBV</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DNA</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liver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blood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absence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detectable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HBsAg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that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contributes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to</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advancement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liver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fibrosis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development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HCC.</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Patients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with</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overt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occult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hepatitis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B</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virus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infection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can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undergo</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HBV</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reactivation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(HBVr)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course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immunosuppressive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treatments.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Apart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from</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oncological</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hematological</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diseases,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immunosuppressants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are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also</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used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rheumatologic,</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gastrointestinal,</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neurological</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dermatological</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settings,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well</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to</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treat</w:t>
      </w:r>
      <w:r w:rsidR="00671BF4" w:rsidRPr="0056223F">
        <w:rPr>
          <w:rFonts w:ascii="Book Antiqua" w:eastAsia="Book Antiqua" w:hAnsi="Book Antiqua" w:cs="Book Antiqua"/>
          <w:color w:val="000000"/>
          <w:shd w:val="clear" w:color="auto" w:fill="FFFFFF"/>
        </w:rPr>
        <w:t xml:space="preserve"> </w:t>
      </w:r>
      <w:r w:rsidR="00E06469" w:rsidRPr="0056223F">
        <w:rPr>
          <w:rFonts w:ascii="Book Antiqua" w:eastAsia="Book Antiqua" w:hAnsi="Book Antiqua" w:cs="Book Antiqua"/>
          <w:color w:val="000000"/>
          <w:shd w:val="clear" w:color="auto" w:fill="FFFFFF"/>
        </w:rPr>
        <w:t>severe acute respiratory syndrome coronavirus 2 (SARS-CoV-2)</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infection.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aim</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present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paper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to</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investigate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risk</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HBVr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those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not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oncological</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settings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order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to</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suggest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strategies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for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preventing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treating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occurrence.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HBVr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can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be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defined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novo</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detection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HBV</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DNA</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10</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fold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increase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HBV</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DNA</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level</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compared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to</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baseline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value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HBsAg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positive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subject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seroreversion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to</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HBsAg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positive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status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previously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negative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patients</w:t>
      </w:r>
      <w:r w:rsidR="00F21778" w:rsidRPr="0056223F">
        <w:rPr>
          <w:rFonts w:ascii="Book Antiqua" w:eastAsia="Book Antiqua" w:hAnsi="Book Antiqua" w:cs="Book Antiqua"/>
          <w:color w:val="000000"/>
          <w:shd w:val="clear" w:color="auto" w:fill="FFFFFF"/>
          <w:vertAlign w:val="superscript"/>
        </w:rPr>
        <w:t>[7]</w:t>
      </w:r>
      <w:r w:rsidRPr="0056223F">
        <w:rPr>
          <w:rFonts w:ascii="Book Antiqua" w:eastAsia="Book Antiqua" w:hAnsi="Book Antiqua" w:cs="Book Antiqua"/>
          <w:color w:val="000000"/>
          <w:shd w:val="clear" w:color="auto" w:fill="FFFFFF"/>
        </w:rPr>
        <w: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viral</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lastRenderedPageBreak/>
        <w:t>genome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can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be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detected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cccDNA</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hepatocites.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HBVr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following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immunosuppressive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treatments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commensurate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to</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patient’s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characteristics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kind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immunosuppressive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agent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employed.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regards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host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characteristics,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apart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from</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male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gender</w:t>
      </w:r>
      <w:r w:rsidR="00F21778" w:rsidRPr="0056223F">
        <w:rPr>
          <w:rFonts w:ascii="Book Antiqua" w:eastAsia="Book Antiqua" w:hAnsi="Book Antiqua" w:cs="Book Antiqua"/>
          <w:color w:val="000000"/>
          <w:shd w:val="clear" w:color="auto" w:fill="FFFFFF"/>
          <w:vertAlign w:val="superscript"/>
        </w:rPr>
        <w:t>[8]</w:t>
      </w:r>
      <w:r w:rsidRPr="0056223F">
        <w:rPr>
          <w:rFonts w:ascii="Book Antiqua" w:eastAsia="Book Antiqua" w:hAnsi="Book Antiqua" w:cs="Book Antiqua"/>
          <w:color w:val="000000"/>
          <w:shd w:val="clear" w:color="auto" w:fill="FFFFFF"/>
        </w:rPr>
        <w: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old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age</w:t>
      </w:r>
      <w:r w:rsidR="00F21778" w:rsidRPr="0056223F">
        <w:rPr>
          <w:rFonts w:ascii="Book Antiqua" w:eastAsia="Book Antiqua" w:hAnsi="Book Antiqua" w:cs="Book Antiqua"/>
          <w:color w:val="000000"/>
          <w:shd w:val="clear" w:color="auto" w:fill="FFFFFF"/>
          <w:vertAlign w:val="superscript"/>
        </w:rPr>
        <w:t>[9]</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underlying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lymphoproliferative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diseases</w:t>
      </w:r>
      <w:r w:rsidR="00CB47FB" w:rsidRPr="0056223F">
        <w:rPr>
          <w:rFonts w:ascii="Book Antiqua" w:eastAsia="Book Antiqua" w:hAnsi="Book Antiqua" w:cs="Book Antiqua"/>
          <w:color w:val="000000"/>
          <w:shd w:val="clear" w:color="auto" w:fill="FFFFFF"/>
          <w:vertAlign w:val="superscript"/>
        </w:rPr>
        <w:t>[10]</w:t>
      </w:r>
      <w:r w:rsidRPr="0056223F">
        <w:rPr>
          <w:rFonts w:ascii="Book Antiqua" w:eastAsia="Book Antiqua" w:hAnsi="Book Antiqua" w:cs="Book Antiqua"/>
          <w:color w:val="000000"/>
          <w:shd w:val="clear" w:color="auto" w:fill="FFFFFF"/>
        </w:rPr>
        <w: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serostatus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during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immunosuppression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crucial.</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fact,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patients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affected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by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chronic</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HBV</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infection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have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greater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risk</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reactivation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compared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to</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those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with</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OBI.</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Moreover,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presence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anti</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among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HBsAg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negative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subjects,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related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to</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lower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risk</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reactivation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even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hematologic</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setting,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according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to</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Seto</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i/>
          <w:iCs/>
          <w:color w:val="000000"/>
          <w:shd w:val="clear" w:color="auto" w:fill="FFFFFF"/>
        </w:rPr>
        <w:t>et</w:t>
      </w:r>
      <w:r w:rsidR="00671BF4" w:rsidRPr="0056223F">
        <w:rPr>
          <w:rFonts w:ascii="Book Antiqua" w:eastAsia="Book Antiqua" w:hAnsi="Book Antiqua" w:cs="Book Antiqua"/>
          <w:i/>
          <w:iCs/>
          <w:color w:val="000000"/>
          <w:shd w:val="clear" w:color="auto" w:fill="FFFFFF"/>
        </w:rPr>
        <w:t xml:space="preserve"> </w:t>
      </w:r>
      <w:r w:rsidRPr="0056223F">
        <w:rPr>
          <w:rFonts w:ascii="Book Antiqua" w:eastAsia="Book Antiqua" w:hAnsi="Book Antiqua" w:cs="Book Antiqua"/>
          <w:i/>
          <w:iCs/>
          <w:color w:val="000000"/>
          <w:shd w:val="clear" w:color="auto" w:fill="FFFFFF"/>
        </w:rPr>
        <w:t>al</w:t>
      </w:r>
      <w:r w:rsidR="005A2106" w:rsidRPr="0056223F">
        <w:rPr>
          <w:rFonts w:ascii="Book Antiqua" w:eastAsia="Book Antiqua" w:hAnsi="Book Antiqua" w:cs="Book Antiqua"/>
          <w:color w:val="000000"/>
          <w:shd w:val="clear" w:color="auto" w:fill="FFFFFF"/>
          <w:vertAlign w:val="superscript"/>
        </w:rPr>
        <w:t>[11]</w:t>
      </w:r>
      <w:r w:rsidRPr="0056223F">
        <w:rPr>
          <w:rFonts w:ascii="Book Antiqua" w:eastAsia="Book Antiqua" w:hAnsi="Book Antiqua" w:cs="Book Antiqua"/>
          <w:color w:val="000000"/>
          <w:shd w:val="clear" w:color="auto" w:fill="FFFFFF"/>
        </w:rPr>
        <w: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Regarding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immunosuppressant,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risk</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related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HBVr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can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be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classified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high,</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with</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frequency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reactivation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&gt;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10%</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without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prophylaxis</w:t>
      </w:r>
      <w:r w:rsidR="002565D2" w:rsidRPr="0056223F">
        <w:rPr>
          <w:rFonts w:ascii="Book Antiqua" w:eastAsia="Book Antiqua" w:hAnsi="Book Antiqua" w:cs="Book Antiqua"/>
          <w:color w:val="000000"/>
          <w:shd w:val="clear" w:color="auto" w:fill="FFFFFF"/>
          <w:vertAlign w:val="superscript"/>
        </w:rPr>
        <w:t>[7]</w:t>
      </w:r>
      <w:r w:rsidRPr="0056223F">
        <w:rPr>
          <w:rFonts w:ascii="Book Antiqua" w:eastAsia="Book Antiqua" w:hAnsi="Book Antiqua" w:cs="Book Antiqua"/>
          <w:color w:val="000000"/>
          <w:shd w:val="clear" w:color="auto" w:fill="FFFFFF"/>
        </w:rPr>
        <w: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medium,</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with</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frequency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reactivation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1</w:t>
      </w:r>
      <w:r w:rsidR="001075E7" w:rsidRPr="0056223F">
        <w:rPr>
          <w:rFonts w:ascii="Book Antiqua" w:eastAsia="Book Antiqua" w:hAnsi="Book Antiqua" w:cs="Book Antiqua"/>
          <w:color w:val="000000"/>
          <w:shd w:val="clear" w:color="auto" w:fill="FFFFFF"/>
        </w:rPr>
        <w:t>%</w:t>
      </w:r>
      <w:r w:rsidRPr="0056223F">
        <w:rPr>
          <w:rFonts w:ascii="Book Antiqua" w:eastAsia="Book Antiqua" w:hAnsi="Book Antiqua" w:cs="Book Antiqua"/>
          <w:color w:val="000000"/>
          <w:shd w:val="clear" w:color="auto" w:fill="FFFFFF"/>
        </w:rPr>
        <w:t>-10%</w:t>
      </w:r>
      <w:r w:rsidR="0043665B" w:rsidRPr="0056223F">
        <w:rPr>
          <w:rFonts w:ascii="Book Antiqua" w:eastAsia="Book Antiqua" w:hAnsi="Book Antiqua" w:cs="Book Antiqua"/>
          <w:color w:val="000000"/>
          <w:shd w:val="clear" w:color="auto" w:fill="FFFFFF"/>
          <w:vertAlign w:val="superscript"/>
        </w:rPr>
        <w:t>[12]</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low,</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with</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frequency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reactivation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&lt;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1%</w:t>
      </w:r>
      <w:r w:rsidR="002565D2" w:rsidRPr="0056223F">
        <w:rPr>
          <w:rFonts w:ascii="Book Antiqua" w:eastAsia="Book Antiqua" w:hAnsi="Book Antiqua" w:cs="Book Antiqua"/>
          <w:color w:val="000000"/>
          <w:shd w:val="clear" w:color="auto" w:fill="FFFFFF"/>
          <w:vertAlign w:val="superscript"/>
        </w:rPr>
        <w:t>[13]</w:t>
      </w:r>
      <w:r w:rsidRPr="0056223F">
        <w:rPr>
          <w:rFonts w:ascii="Book Antiqua" w:eastAsia="Book Antiqua" w:hAnsi="Book Antiqua" w:cs="Book Antiqua"/>
          <w:color w:val="000000"/>
          <w:shd w:val="clear" w:color="auto" w:fill="FFFFFF"/>
        </w:rPr>
        <w: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high</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risk</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reactivation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described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with</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administration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B</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cell</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depleting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agents</w:t>
      </w:r>
      <w:r w:rsidR="00AC206C" w:rsidRPr="0056223F">
        <w:rPr>
          <w:rFonts w:ascii="Book Antiqua" w:eastAsia="Book Antiqua" w:hAnsi="Book Antiqua" w:cs="Book Antiqua"/>
          <w:color w:val="000000"/>
          <w:shd w:val="clear" w:color="auto" w:fill="FFFFFF"/>
          <w:vertAlign w:val="superscript"/>
        </w:rPr>
        <w:t>[14]</w:t>
      </w:r>
      <w:r w:rsidRPr="0056223F">
        <w:rPr>
          <w:rFonts w:ascii="Book Antiqua" w:eastAsia="Book Antiqua" w:hAnsi="Book Antiqua" w:cs="Book Antiqua"/>
          <w:color w:val="000000"/>
          <w:shd w:val="clear" w:color="auto" w:fill="FFFFFF"/>
        </w:rPr>
        <w: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anthracycline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derivatives</w:t>
      </w:r>
      <w:r w:rsidR="00AC206C" w:rsidRPr="0056223F">
        <w:rPr>
          <w:rFonts w:ascii="Book Antiqua" w:eastAsia="Book Antiqua" w:hAnsi="Book Antiqua" w:cs="Book Antiqua"/>
          <w:color w:val="000000"/>
          <w:shd w:val="clear" w:color="auto" w:fill="FFFFFF"/>
          <w:vertAlign w:val="superscript"/>
        </w:rPr>
        <w:t>[15]</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corticosteroids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high</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dose,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for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treatments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more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than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4</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wk</w:t>
      </w:r>
      <w:r w:rsidR="003041D2" w:rsidRPr="0056223F">
        <w:rPr>
          <w:rFonts w:ascii="Book Antiqua" w:eastAsia="Book Antiqua" w:hAnsi="Book Antiqua" w:cs="Book Antiqua"/>
          <w:color w:val="000000"/>
          <w:shd w:val="clear" w:color="auto" w:fill="FFFFFF"/>
          <w:vertAlign w:val="superscript"/>
        </w:rPr>
        <w:t>[7]</w:t>
      </w:r>
      <w:r w:rsidRPr="0056223F">
        <w:rPr>
          <w:rFonts w:ascii="Book Antiqua" w:eastAsia="Book Antiqua" w:hAnsi="Book Antiqua" w:cs="Book Antiqua"/>
          <w:color w:val="000000"/>
          <w:shd w:val="clear" w:color="auto" w:fill="FFFFFF"/>
        </w:rPr>
        <w: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along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with</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inhibitors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cytokine,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integrin</w:t>
      </w:r>
      <w:r w:rsidR="004B5BBF" w:rsidRPr="0056223F">
        <w:rPr>
          <w:rFonts w:ascii="Book Antiqua" w:eastAsia="Book Antiqua" w:hAnsi="Book Antiqua" w:cs="Book Antiqua"/>
          <w:color w:val="000000"/>
          <w:shd w:val="clear" w:color="auto" w:fill="FFFFFF"/>
          <w:vertAlign w:val="superscript"/>
        </w:rPr>
        <w:t>[16]</w:t>
      </w:r>
      <w:r w:rsidRPr="0056223F">
        <w:rPr>
          <w:rFonts w:ascii="Book Antiqua" w:eastAsia="Book Antiqua" w:hAnsi="Book Antiqua" w:cs="Book Antiqua"/>
          <w:color w:val="000000"/>
          <w:shd w:val="clear" w:color="auto" w:fill="FFFFFF"/>
        </w:rPr>
        <w: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tyrosine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kinases</w:t>
      </w:r>
      <w:r w:rsidR="004B5BBF" w:rsidRPr="0056223F">
        <w:rPr>
          <w:rFonts w:ascii="Book Antiqua" w:eastAsia="Book Antiqua" w:hAnsi="Book Antiqua" w:cs="Book Antiqua"/>
          <w:color w:val="000000"/>
          <w:shd w:val="clear" w:color="auto" w:fill="FFFFFF"/>
          <w:vertAlign w:val="superscript"/>
        </w:rPr>
        <w:t>[17]</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JAK</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kinases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inhibitors</w:t>
      </w:r>
      <w:r w:rsidR="00C90723" w:rsidRPr="0056223F">
        <w:rPr>
          <w:rFonts w:ascii="Book Antiqua" w:eastAsia="Book Antiqua" w:hAnsi="Book Antiqua" w:cs="Book Antiqua"/>
          <w:color w:val="000000"/>
          <w:shd w:val="clear" w:color="auto" w:fill="FFFFFF"/>
          <w:vertAlign w:val="superscript"/>
        </w:rPr>
        <w:t>[18]</w:t>
      </w:r>
      <w:r w:rsidRPr="0056223F">
        <w:rPr>
          <w:rFonts w:ascii="Book Antiqua" w:eastAsia="Book Antiqua" w:hAnsi="Book Antiqua" w:cs="Book Antiqua"/>
          <w:color w:val="000000"/>
          <w:shd w:val="clear" w:color="auto" w:fill="FFFFFF"/>
        </w:rPr>
        <w:t>.</w:t>
      </w:r>
    </w:p>
    <w:p w14:paraId="70B9B92D" w14:textId="77777777" w:rsidR="00A77B3E" w:rsidRPr="0056223F" w:rsidRDefault="00831335" w:rsidP="00734A60">
      <w:pPr>
        <w:spacing w:line="360" w:lineRule="auto"/>
        <w:ind w:firstLineChars="200" w:firstLine="480"/>
        <w:jc w:val="both"/>
        <w:rPr>
          <w:rFonts w:ascii="Book Antiqua" w:hAnsi="Book Antiqua"/>
        </w:rPr>
      </w:pP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risk</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HBVr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related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to</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immune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status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patient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baseline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HBV</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infection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condition.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risk</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developing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HBVr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quite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low</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for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HBsAg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positive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negative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patients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under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csDMARDs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short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low</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dose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cortisone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based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therapy.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same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risk</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however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higher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for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patients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under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anti-TNFs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tyrosine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kinase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inhibitors: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when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combination,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risk</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highest.</w:t>
      </w:r>
    </w:p>
    <w:p w14:paraId="2001F1D4" w14:textId="77777777" w:rsidR="00A77B3E" w:rsidRPr="0056223F" w:rsidRDefault="00831335" w:rsidP="00734A60">
      <w:pPr>
        <w:spacing w:line="360" w:lineRule="auto"/>
        <w:ind w:firstLineChars="200" w:firstLine="480"/>
        <w:jc w:val="both"/>
        <w:rPr>
          <w:rFonts w:ascii="Book Antiqua" w:hAnsi="Book Antiqua"/>
        </w:rPr>
      </w:pPr>
      <w:r w:rsidRPr="0056223F">
        <w:rPr>
          <w:rFonts w:ascii="Book Antiqua" w:eastAsia="Book Antiqua" w:hAnsi="Book Antiqua" w:cs="Book Antiqua"/>
          <w:color w:val="000000"/>
          <w:shd w:val="clear" w:color="auto" w:fill="FFFFFF"/>
        </w:rPr>
        <w:t>Here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reported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are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main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studies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about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HBVr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for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patients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with</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OBI</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chronic</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HBV</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infection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affected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by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non-oncologic</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diseases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eligible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for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immunosuppressive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treatment.</w:t>
      </w:r>
    </w:p>
    <w:p w14:paraId="05A71CDF" w14:textId="77777777" w:rsidR="00A77B3E" w:rsidRPr="0056223F" w:rsidRDefault="00A77B3E" w:rsidP="006F0949">
      <w:pPr>
        <w:spacing w:line="360" w:lineRule="auto"/>
        <w:jc w:val="both"/>
        <w:rPr>
          <w:rFonts w:ascii="Book Antiqua" w:hAnsi="Book Antiqua"/>
        </w:rPr>
      </w:pPr>
    </w:p>
    <w:p w14:paraId="770B5C18" w14:textId="77777777" w:rsidR="00A77B3E" w:rsidRPr="0056223F" w:rsidRDefault="00B63BA0" w:rsidP="006F0949">
      <w:pPr>
        <w:spacing w:line="360" w:lineRule="auto"/>
        <w:jc w:val="both"/>
        <w:rPr>
          <w:rFonts w:ascii="Book Antiqua" w:hAnsi="Book Antiqua"/>
          <w:u w:val="single"/>
        </w:rPr>
      </w:pPr>
      <w:r w:rsidRPr="0056223F">
        <w:rPr>
          <w:rFonts w:ascii="Book Antiqua" w:eastAsia="Book Antiqua" w:hAnsi="Book Antiqua" w:cs="Book Antiqua"/>
          <w:b/>
          <w:bCs/>
          <w:color w:val="000000"/>
          <w:u w:val="single"/>
          <w:shd w:val="clear" w:color="auto" w:fill="FFFFFF"/>
        </w:rPr>
        <w:t>RISK OF HBVR IN PATIENTS AFFECTED BY</w:t>
      </w:r>
      <w:r w:rsidR="00B018CC" w:rsidRPr="0056223F">
        <w:rPr>
          <w:rFonts w:ascii="Book Antiqua" w:eastAsia="Book Antiqua" w:hAnsi="Book Antiqua" w:cs="Book Antiqua"/>
          <w:b/>
          <w:bCs/>
          <w:color w:val="000000"/>
          <w:u w:val="single"/>
          <w:shd w:val="clear" w:color="auto" w:fill="FFFFFF"/>
        </w:rPr>
        <w:t xml:space="preserve"> CORONAVIRUS DISEASE 2019</w:t>
      </w:r>
    </w:p>
    <w:p w14:paraId="09D8F0B2" w14:textId="77777777" w:rsidR="00A77B3E" w:rsidRPr="0056223F" w:rsidRDefault="00831335" w:rsidP="006F0949">
      <w:pPr>
        <w:spacing w:line="360" w:lineRule="auto"/>
        <w:jc w:val="both"/>
        <w:rPr>
          <w:rFonts w:ascii="Book Antiqua" w:hAnsi="Book Antiqua"/>
        </w:rPr>
      </w:pP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ongoing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SARS-CoV-2</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pandemic,</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responsible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for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more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than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50</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million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cases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from</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2020,</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still</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represents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challenge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for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scientific</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community,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not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only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regarding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pathogenesis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but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mostly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treatment.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fact,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despite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there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no</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available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curative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option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yet,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several</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immunosuppressive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immunomodulating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agents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have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been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proposed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for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treatment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00807365" w:rsidRPr="0056223F">
        <w:rPr>
          <w:rFonts w:ascii="Book Antiqua" w:eastAsia="Book Antiqua" w:hAnsi="Book Antiqua" w:cs="Book Antiqua"/>
          <w:color w:val="000000"/>
          <w:shd w:val="clear" w:color="auto" w:fill="FFFFFF"/>
        </w:rPr>
        <w:t>coronavirus disease 2019 (COVID-19)</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pneumonia</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those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last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two</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years.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Corticosteroids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are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currently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recommended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by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WHO</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for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severe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COVID</w:t>
      </w:r>
      <w:r w:rsidR="005511A6" w:rsidRPr="0056223F">
        <w:rPr>
          <w:rFonts w:ascii="Book Antiqua" w:eastAsia="Book Antiqua" w:hAnsi="Book Antiqua" w:cs="Book Antiqua"/>
          <w:color w:val="000000"/>
          <w:shd w:val="clear" w:color="auto" w:fill="FFFFFF"/>
        </w:rPr>
        <w:t>-</w:t>
      </w:r>
      <w:r w:rsidRPr="0056223F">
        <w:rPr>
          <w:rFonts w:ascii="Book Antiqua" w:eastAsia="Book Antiqua" w:hAnsi="Book Antiqua" w:cs="Book Antiqua"/>
          <w:color w:val="000000"/>
          <w:shd w:val="clear" w:color="auto" w:fill="FFFFFF"/>
        </w:rPr>
        <w:t>19;</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other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lastRenderedPageBreak/>
        <w:t>employed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immunosuppressive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agents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are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interleukin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6</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inhibitors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(such</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tocilizumab),</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JAK</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inhibitors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(such</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baricitinib,</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tofacitinib</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ruxolitinib)</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associated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with</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risk</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HBVr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other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settings</w:t>
      </w:r>
      <w:r w:rsidR="005511A6" w:rsidRPr="0056223F">
        <w:rPr>
          <w:rFonts w:ascii="Book Antiqua" w:eastAsia="Book Antiqua" w:hAnsi="Book Antiqua" w:cs="Book Antiqua"/>
          <w:color w:val="000000"/>
          <w:shd w:val="clear" w:color="auto" w:fill="FFFFFF"/>
          <w:vertAlign w:val="superscript"/>
        </w:rPr>
        <w:t>[19]</w:t>
      </w:r>
      <w:r w:rsidRPr="0056223F">
        <w:rPr>
          <w:rFonts w:ascii="Book Antiqua" w:eastAsia="Book Antiqua" w:hAnsi="Book Antiqua" w:cs="Book Antiqua"/>
          <w:color w:val="000000"/>
          <w:shd w:val="clear" w:color="auto" w:fill="FFFFFF"/>
        </w:rPr>
        <w: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Apart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from</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couple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retrospective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studies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reporting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HBVr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among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patients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receiving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methylprednisolone</w:t>
      </w:r>
      <w:r w:rsidR="005511A6" w:rsidRPr="0056223F">
        <w:rPr>
          <w:rFonts w:ascii="Book Antiqua" w:eastAsia="Book Antiqua" w:hAnsi="Book Antiqua" w:cs="Book Antiqua"/>
          <w:color w:val="000000"/>
          <w:shd w:val="clear" w:color="auto" w:fill="FFFFFF"/>
          <w:vertAlign w:val="superscript"/>
        </w:rPr>
        <w:t>[20]</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tocilizumab</w:t>
      </w:r>
      <w:r w:rsidR="00B16321" w:rsidRPr="0056223F">
        <w:rPr>
          <w:rFonts w:ascii="Book Antiqua" w:eastAsia="Book Antiqua" w:hAnsi="Book Antiqua" w:cs="Book Antiqua"/>
          <w:color w:val="000000"/>
          <w:shd w:val="clear" w:color="auto" w:fill="FFFFFF"/>
          <w:vertAlign w:val="superscript"/>
        </w:rPr>
        <w:t>[21]</w:t>
      </w:r>
      <w:r w:rsidRPr="0056223F">
        <w:rPr>
          <w:rFonts w:ascii="Book Antiqua" w:eastAsia="Book Antiqua" w:hAnsi="Book Antiqua" w:cs="Book Antiqua"/>
          <w:color w:val="000000"/>
          <w:shd w:val="clear" w:color="auto" w:fill="FFFFFF"/>
        </w:rPr>
        <w: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no</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data</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are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already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available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literature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about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risk</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HBVr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among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patients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with</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COVID-19</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treated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with</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immunosuppressants.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short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duration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immunosuppressive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treatment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specific</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setting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probably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limits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risk</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HBVr.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However,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all</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patients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with</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COVID-19</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pneumonia</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eligible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for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corticosteroid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immunosuppressants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are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routinely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screened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for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HBV</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infection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according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to</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national</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international</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guidelines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to</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evaluate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risk</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HBVr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prior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to</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prescribe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those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above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mentioned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drugs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start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antiviral</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prophylaxis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when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needed.</w:t>
      </w:r>
    </w:p>
    <w:p w14:paraId="62968666" w14:textId="77777777" w:rsidR="00A77B3E" w:rsidRPr="0056223F" w:rsidRDefault="00A77B3E" w:rsidP="006F0949">
      <w:pPr>
        <w:spacing w:line="360" w:lineRule="auto"/>
        <w:jc w:val="both"/>
        <w:rPr>
          <w:rFonts w:ascii="Book Antiqua" w:hAnsi="Book Antiqua"/>
        </w:rPr>
      </w:pPr>
    </w:p>
    <w:p w14:paraId="43AED790" w14:textId="77777777" w:rsidR="00A77B3E" w:rsidRPr="0056223F" w:rsidRDefault="00C21772" w:rsidP="006F0949">
      <w:pPr>
        <w:spacing w:line="360" w:lineRule="auto"/>
        <w:jc w:val="both"/>
        <w:rPr>
          <w:rFonts w:ascii="Book Antiqua" w:hAnsi="Book Antiqua"/>
          <w:u w:val="single"/>
        </w:rPr>
      </w:pPr>
      <w:r w:rsidRPr="0056223F">
        <w:rPr>
          <w:rFonts w:ascii="Book Antiqua" w:eastAsia="Book Antiqua" w:hAnsi="Book Antiqua" w:cs="Book Antiqua"/>
          <w:b/>
          <w:bCs/>
          <w:color w:val="000000"/>
          <w:u w:val="single"/>
          <w:shd w:val="clear" w:color="auto" w:fill="FFFFFF"/>
        </w:rPr>
        <w:t>HBVR IN RHEUMATOLOGIC SETTING</w:t>
      </w:r>
    </w:p>
    <w:p w14:paraId="2590875B" w14:textId="77777777" w:rsidR="00A77B3E" w:rsidRPr="0056223F" w:rsidRDefault="00831335" w:rsidP="006F0949">
      <w:pPr>
        <w:spacing w:line="360" w:lineRule="auto"/>
        <w:jc w:val="both"/>
        <w:rPr>
          <w:rFonts w:ascii="Book Antiqua" w:hAnsi="Book Antiqua"/>
        </w:rPr>
      </w:pPr>
      <w:r w:rsidRPr="0056223F">
        <w:rPr>
          <w:rFonts w:ascii="Book Antiqua" w:eastAsia="Book Antiqua" w:hAnsi="Book Antiqua" w:cs="Book Antiqua"/>
          <w:color w:val="000000"/>
        </w:rPr>
        <w:t>The</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spread</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of</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rheumatic</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diseases</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in</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Western</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Countries</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resulted</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in</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a</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greater</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interest</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of</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the</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scientific</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community</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engaged</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in</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research</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of</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efficacious</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therapeutic</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options.</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Giving</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that</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recognize</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an</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autoimmune</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pathogenesis,</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therapeutic</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committed</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strategies</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are</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based</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on</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immunosuppression</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and</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include</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Corticosteroids,</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non-steroidal</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anti-inflammatory</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drugs</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(NSAIDs),</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analgesic</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drugs</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and</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disease-modifying</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antirheumatic</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drugs</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(DMARDs)</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which</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can</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be</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divided</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into</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conventional</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synthetics</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(csDMARDs)</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and</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biological</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drugs</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(bDMARDs).</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The</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csDMARDs</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include</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leflunomide,</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azathioprine,</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sulfasalazine,</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hydroxychloroquine;</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gold</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salts,</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methotrexate</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and</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minocycline</w:t>
      </w:r>
      <w:r w:rsidR="003A5E67" w:rsidRPr="0056223F">
        <w:rPr>
          <w:rFonts w:ascii="Book Antiqua" w:eastAsia="Book Antiqua" w:hAnsi="Book Antiqua" w:cs="Book Antiqua"/>
          <w:color w:val="000000"/>
          <w:shd w:val="clear" w:color="auto" w:fill="FFFFFF"/>
          <w:vertAlign w:val="superscript"/>
        </w:rPr>
        <w:t>[22]</w:t>
      </w:r>
      <w:r w:rsidRPr="0056223F">
        <w:rPr>
          <w:rFonts w:ascii="Book Antiqua" w:eastAsia="Book Antiqua" w:hAnsi="Book Antiqua" w:cs="Book Antiqua"/>
          <w:color w:val="000000"/>
          <w:shd w:val="clear" w:color="auto" w:fill="FFFFFF"/>
        </w:rPr>
        <w: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bDMARDs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can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be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instead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divided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into</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IL-1</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inhibitors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(canakinumab</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anakinra),</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TNF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inhibitors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(infliximab,</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adalimumab,</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etanercept,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certolizumab</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golimumab),</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inhibitors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IL-17</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(ixekizumab</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secukinumab),</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IL-6</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IL-6R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inhibitors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(respectively,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tocilizumab</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sarilumab),</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IL-23</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inhibitors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(guselkumab</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ustekinumab),</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JAK</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kinase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inhibitors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(peficitinib,</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tofacitinib,</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filgotinib,</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upadacitinib</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baricitinib)</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based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their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mechanism</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action</w:t>
      </w:r>
      <w:r w:rsidR="00C70E32" w:rsidRPr="0056223F">
        <w:rPr>
          <w:rFonts w:ascii="Book Antiqua" w:eastAsia="Book Antiqua" w:hAnsi="Book Antiqua" w:cs="Book Antiqua"/>
          <w:color w:val="000000"/>
          <w:shd w:val="clear" w:color="auto" w:fill="FFFFFF"/>
          <w:vertAlign w:val="superscript"/>
        </w:rPr>
        <w:t>[23,24]</w:t>
      </w:r>
      <w:r w:rsidRPr="0056223F">
        <w:rPr>
          <w:rFonts w:ascii="Book Antiqua" w:eastAsia="Book Antiqua" w:hAnsi="Book Antiqua" w:cs="Book Antiqua"/>
          <w:color w:val="000000"/>
          <w:shd w:val="clear" w:color="auto" w:fill="FFFFFF"/>
        </w:rPr>
        <w:t>.</w:t>
      </w:r>
    </w:p>
    <w:p w14:paraId="34A571F2" w14:textId="39F636A3" w:rsidR="00A77B3E" w:rsidRPr="0056223F" w:rsidRDefault="00831335" w:rsidP="001A0B6E">
      <w:pPr>
        <w:spacing w:line="360" w:lineRule="auto"/>
        <w:ind w:firstLineChars="200" w:firstLine="480"/>
        <w:jc w:val="both"/>
        <w:rPr>
          <w:rFonts w:ascii="Book Antiqua" w:hAnsi="Book Antiqua"/>
        </w:rPr>
      </w:pPr>
      <w:r w:rsidRPr="0056223F">
        <w:rPr>
          <w:rFonts w:ascii="Book Antiqua" w:eastAsia="Book Antiqua" w:hAnsi="Book Antiqua" w:cs="Book Antiqua"/>
          <w:color w:val="000000"/>
          <w:shd w:val="clear" w:color="auto" w:fill="FFFFFF"/>
        </w:rPr>
        <w:t>HBVr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quite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common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among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unvaccinated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people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with</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rheumatic</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diseases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Canzoni</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i/>
          <w:iCs/>
          <w:color w:val="000000"/>
          <w:shd w:val="clear" w:color="auto" w:fill="FFFFFF"/>
        </w:rPr>
        <w:t>et</w:t>
      </w:r>
      <w:r w:rsidR="00671BF4" w:rsidRPr="0056223F">
        <w:rPr>
          <w:rFonts w:ascii="Book Antiqua" w:eastAsia="Book Antiqua" w:hAnsi="Book Antiqua" w:cs="Book Antiqua"/>
          <w:i/>
          <w:iCs/>
          <w:color w:val="000000"/>
          <w:shd w:val="clear" w:color="auto" w:fill="FFFFFF"/>
        </w:rPr>
        <w:t xml:space="preserve"> </w:t>
      </w:r>
      <w:r w:rsidRPr="0056223F">
        <w:rPr>
          <w:rFonts w:ascii="Book Antiqua" w:eastAsia="Book Antiqua" w:hAnsi="Book Antiqua" w:cs="Book Antiqua"/>
          <w:i/>
          <w:iCs/>
          <w:color w:val="000000"/>
          <w:shd w:val="clear" w:color="auto" w:fill="FFFFFF"/>
        </w:rPr>
        <w:t>al</w:t>
      </w:r>
      <w:r w:rsidR="00900B90" w:rsidRPr="0056223F">
        <w:rPr>
          <w:rFonts w:ascii="Book Antiqua" w:eastAsia="Book Antiqua" w:hAnsi="Book Antiqua" w:cs="Book Antiqua"/>
          <w:color w:val="000000"/>
          <w:shd w:val="clear" w:color="auto" w:fill="FFFFFF"/>
          <w:vertAlign w:val="superscript"/>
        </w:rPr>
        <w:t>[25]</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reports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that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2%</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study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population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(292</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patients)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affected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by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had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prevalence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HBsAg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positivity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kind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HBV</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infection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markers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retrieved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24%</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lastRenderedPageBreak/>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cases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(70</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patients):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least,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30%</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those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tested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positive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patients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were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unaware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their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condition</w:t>
      </w:r>
      <w:r w:rsidR="0063731A" w:rsidRPr="0056223F">
        <w:rPr>
          <w:rFonts w:ascii="Book Antiqua" w:eastAsia="Book Antiqua" w:hAnsi="Book Antiqua" w:cs="Book Antiqua"/>
          <w:color w:val="000000"/>
          <w:shd w:val="clear" w:color="auto" w:fill="FFFFFF"/>
          <w:vertAlign w:val="superscript"/>
        </w:rPr>
        <w:t>[25]</w:t>
      </w:r>
      <w:r w:rsidRPr="0056223F">
        <w:rPr>
          <w:rFonts w:ascii="Book Antiqua" w:eastAsia="Book Antiqua" w:hAnsi="Book Antiqua" w:cs="Book Antiqua"/>
          <w:color w:val="000000"/>
          <w:shd w:val="clear" w:color="auto" w:fill="FFFFFF"/>
        </w:rPr>
        <w: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Despite</w:t>
      </w:r>
      <w:r w:rsidR="00671BF4" w:rsidRPr="0056223F">
        <w:rPr>
          <w:rFonts w:ascii="Book Antiqua" w:eastAsia="Book Antiqua" w:hAnsi="Book Antiqua" w:cs="Book Antiqua"/>
          <w:color w:val="000000"/>
          <w:shd w:val="clear" w:color="auto" w:fill="FFFFFF"/>
        </w:rPr>
        <w:t xml:space="preserve"> </w:t>
      </w:r>
      <w:r w:rsidR="00DE457D" w:rsidRPr="0056223F">
        <w:rPr>
          <w:rFonts w:ascii="Book Antiqua" w:eastAsia="Book Antiqua" w:hAnsi="Book Antiqua" w:cs="Book Antiqua"/>
          <w:color w:val="000000"/>
          <w:shd w:val="clear" w:color="auto" w:fill="FFFFFF"/>
        </w:rPr>
        <w:t>European Association for the Study of Liver (EASL)</w:t>
      </w:r>
      <w:r w:rsidR="004079EB" w:rsidRPr="0056223F">
        <w:rPr>
          <w:rFonts w:ascii="Book Antiqua" w:eastAsia="Book Antiqua" w:hAnsi="Book Antiqua" w:cs="Book Antiqua"/>
          <w:color w:val="000000"/>
          <w:shd w:val="clear" w:color="auto" w:fill="FFFFFF"/>
          <w:vertAlign w:val="superscript"/>
        </w:rPr>
        <w:t>[4]</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AASLD</w:t>
      </w:r>
      <w:r w:rsidR="00A12737" w:rsidRPr="0056223F">
        <w:rPr>
          <w:rFonts w:ascii="Book Antiqua" w:eastAsia="Book Antiqua" w:hAnsi="Book Antiqua" w:cs="Book Antiqua"/>
          <w:color w:val="000000"/>
          <w:shd w:val="clear" w:color="auto" w:fill="FFFFFF"/>
          <w:vertAlign w:val="superscript"/>
        </w:rPr>
        <w:t>[23]</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indication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about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HBV</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routine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screening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schedule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before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starting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immunosuppressive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therapies,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coverage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still</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appears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inadequate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2015</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Lin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i/>
          <w:iCs/>
          <w:color w:val="000000"/>
          <w:shd w:val="clear" w:color="auto" w:fill="FFFFFF"/>
        </w:rPr>
        <w:t>et</w:t>
      </w:r>
      <w:r w:rsidR="00671BF4" w:rsidRPr="0056223F">
        <w:rPr>
          <w:rFonts w:ascii="Book Antiqua" w:eastAsia="Book Antiqua" w:hAnsi="Book Antiqua" w:cs="Book Antiqua"/>
          <w:i/>
          <w:iCs/>
          <w:color w:val="000000"/>
          <w:shd w:val="clear" w:color="auto" w:fill="FFFFFF"/>
        </w:rPr>
        <w:t xml:space="preserve"> </w:t>
      </w:r>
      <w:r w:rsidRPr="0056223F">
        <w:rPr>
          <w:rFonts w:ascii="Book Antiqua" w:eastAsia="Book Antiqua" w:hAnsi="Book Antiqua" w:cs="Book Antiqua"/>
          <w:i/>
          <w:iCs/>
          <w:color w:val="000000"/>
          <w:shd w:val="clear" w:color="auto" w:fill="FFFFFF"/>
        </w:rPr>
        <w:t>al</w:t>
      </w:r>
      <w:r w:rsidR="000B7388" w:rsidRPr="0056223F">
        <w:rPr>
          <w:rFonts w:ascii="Book Antiqua" w:eastAsia="Book Antiqua" w:hAnsi="Book Antiqua" w:cs="Book Antiqua"/>
          <w:color w:val="000000"/>
          <w:shd w:val="clear" w:color="auto" w:fill="FFFFFF"/>
          <w:vertAlign w:val="superscript"/>
        </w:rPr>
        <w:t>[27]</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demonstrated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retrospective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cross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national</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comparison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hepatic</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testing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rheumatic</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arthritis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(RA)</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patients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eligible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to</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DMARD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between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US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Taiwan</w:t>
      </w:r>
      <w:r w:rsidR="00B01605" w:rsidRPr="0056223F">
        <w:rPr>
          <w:rFonts w:ascii="Book Antiqua" w:eastAsia="Book Antiqua" w:hAnsi="Book Antiqua" w:cs="Book Antiqua"/>
          <w:color w:val="000000"/>
          <w:shd w:val="clear" w:color="auto" w:fill="FFFFFF"/>
          <w:vertAlign w:val="superscript"/>
        </w:rPr>
        <w:t>[26]</w:t>
      </w:r>
      <w:r w:rsidRPr="0056223F">
        <w:rPr>
          <w:rFonts w:ascii="Book Antiqua" w:eastAsia="Book Antiqua" w:hAnsi="Book Antiqua" w:cs="Book Antiqua"/>
          <w:color w:val="000000"/>
          <w:shd w:val="clear" w:color="auto" w:fill="FFFFFF"/>
        </w:rPr>
        <w: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authors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found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that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only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20</w:t>
      </w:r>
      <w:r w:rsidR="00B01605" w:rsidRPr="0056223F">
        <w:rPr>
          <w:rFonts w:ascii="Book Antiqua" w:eastAsia="Book Antiqua" w:hAnsi="Book Antiqua" w:cs="Book Antiqua"/>
          <w:color w:val="000000"/>
          <w:shd w:val="clear" w:color="auto" w:fill="FFFFFF"/>
        </w:rPr>
        <w:t>.</w:t>
      </w:r>
      <w:r w:rsidRPr="0056223F">
        <w:rPr>
          <w:rFonts w:ascii="Book Antiqua" w:eastAsia="Book Antiqua" w:hAnsi="Book Antiqua" w:cs="Book Antiqua"/>
          <w:color w:val="000000"/>
          <w:shd w:val="clear" w:color="auto" w:fill="FFFFFF"/>
        </w:rPr>
        <w:t>3%</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patients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US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24</w:t>
      </w:r>
      <w:r w:rsidR="000B7E4C" w:rsidRPr="0056223F">
        <w:rPr>
          <w:rFonts w:ascii="Book Antiqua" w:eastAsia="Book Antiqua" w:hAnsi="Book Antiqua" w:cs="Book Antiqua"/>
          <w:color w:val="000000"/>
          <w:shd w:val="clear" w:color="auto" w:fill="FFFFFF"/>
        </w:rPr>
        <w:t>.</w:t>
      </w:r>
      <w:r w:rsidRPr="0056223F">
        <w:rPr>
          <w:rFonts w:ascii="Book Antiqua" w:eastAsia="Book Antiqua" w:hAnsi="Book Antiqua" w:cs="Book Antiqua"/>
          <w:color w:val="000000"/>
          <w:shd w:val="clear" w:color="auto" w:fill="FFFFFF"/>
        </w:rPr>
        <w:t>5%</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004323DF" w:rsidRPr="0056223F">
        <w:rPr>
          <w:rFonts w:ascii="Book Antiqua" w:eastAsia="Book Antiqua" w:hAnsi="Book Antiqua" w:cs="Book Antiqua"/>
          <w:color w:val="000000"/>
          <w:shd w:val="clear" w:color="auto" w:fill="FFFFFF"/>
        </w:rPr>
        <w:t xml:space="preserve">patients </w:t>
      </w:r>
      <w:r w:rsidRPr="0056223F">
        <w:rPr>
          <w:rFonts w:ascii="Book Antiqua" w:eastAsia="Book Antiqua" w:hAnsi="Book Antiqua" w:cs="Book Antiqua"/>
          <w:color w:val="000000"/>
          <w:shd w:val="clear" w:color="auto" w:fill="FFFFFF"/>
        </w:rPr>
        <w:t>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Taiwan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were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tested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for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HBV</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infection</w:t>
      </w:r>
      <w:r w:rsidR="00FF528D" w:rsidRPr="0056223F">
        <w:rPr>
          <w:rFonts w:ascii="Book Antiqua" w:eastAsia="Book Antiqua" w:hAnsi="Book Antiqua" w:cs="Book Antiqua"/>
          <w:color w:val="000000"/>
          <w:shd w:val="clear" w:color="auto" w:fill="FFFFFF"/>
          <w:vertAlign w:val="superscript"/>
        </w:rPr>
        <w:t>[27]</w:t>
      </w:r>
      <w:r w:rsidRPr="0056223F">
        <w:rPr>
          <w:rFonts w:ascii="Book Antiqua" w:eastAsia="Book Antiqua" w:hAnsi="Book Antiqua" w:cs="Book Antiqua"/>
          <w:color w:val="000000"/>
          <w:shd w:val="clear" w:color="auto" w:fill="FFFFFF"/>
        </w:rPr>
        <w: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Similar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results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were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found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Japan</w:t>
      </w:r>
      <w:r w:rsidR="00FF528D" w:rsidRPr="0056223F">
        <w:rPr>
          <w:rFonts w:ascii="Book Antiqua" w:eastAsia="Book Antiqua" w:hAnsi="Book Antiqua" w:cs="Book Antiqua"/>
          <w:color w:val="000000"/>
          <w:shd w:val="clear" w:color="auto" w:fill="FFFFFF"/>
          <w:vertAlign w:val="superscript"/>
        </w:rPr>
        <w:t>[28]</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where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laboratory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test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for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HBsAg,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anti</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anti</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HBc</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were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performed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only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28</w:t>
      </w:r>
      <w:r w:rsidR="000B7E4C" w:rsidRPr="0056223F">
        <w:rPr>
          <w:rFonts w:ascii="Book Antiqua" w:eastAsia="Book Antiqua" w:hAnsi="Book Antiqua" w:cs="Book Antiqua"/>
          <w:color w:val="000000"/>
          <w:shd w:val="clear" w:color="auto" w:fill="FFFFFF"/>
        </w:rPr>
        <w:t>.</w:t>
      </w:r>
      <w:r w:rsidRPr="0056223F">
        <w:rPr>
          <w:rFonts w:ascii="Book Antiqua" w:eastAsia="Book Antiqua" w:hAnsi="Book Antiqua" w:cs="Book Antiqua"/>
          <w:color w:val="000000"/>
          <w:shd w:val="clear" w:color="auto" w:fill="FFFFFF"/>
        </w:rPr>
        <w:t>33%,</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12</w:t>
      </w:r>
      <w:r w:rsidR="000B7E4C" w:rsidRPr="0056223F">
        <w:rPr>
          <w:rFonts w:ascii="Book Antiqua" w:eastAsia="Book Antiqua" w:hAnsi="Book Antiqua" w:cs="Book Antiqua"/>
          <w:color w:val="000000"/>
          <w:shd w:val="clear" w:color="auto" w:fill="FFFFFF"/>
        </w:rPr>
        <w:t>.</w:t>
      </w:r>
      <w:r w:rsidRPr="0056223F">
        <w:rPr>
          <w:rFonts w:ascii="Book Antiqua" w:eastAsia="Book Antiqua" w:hAnsi="Book Antiqua" w:cs="Book Antiqua"/>
          <w:color w:val="000000"/>
          <w:shd w:val="clear" w:color="auto" w:fill="FFFFFF"/>
        </w:rPr>
        <w:t>52%</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14</w:t>
      </w:r>
      <w:r w:rsidR="000B7E4C" w:rsidRPr="0056223F">
        <w:rPr>
          <w:rFonts w:ascii="Book Antiqua" w:eastAsia="Book Antiqua" w:hAnsi="Book Antiqua" w:cs="Book Antiqua"/>
          <w:color w:val="000000"/>
          <w:shd w:val="clear" w:color="auto" w:fill="FFFFFF"/>
        </w:rPr>
        <w:t>.</w:t>
      </w:r>
      <w:r w:rsidRPr="0056223F">
        <w:rPr>
          <w:rFonts w:ascii="Book Antiqua" w:eastAsia="Book Antiqua" w:hAnsi="Book Antiqua" w:cs="Book Antiqua"/>
          <w:color w:val="000000"/>
          <w:shd w:val="clear" w:color="auto" w:fill="FFFFFF"/>
        </w:rPr>
        <w:t>63%</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patients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with</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RA,</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baseline</w:t>
      </w:r>
      <w:r w:rsidR="00FF528D" w:rsidRPr="0056223F">
        <w:rPr>
          <w:rFonts w:ascii="Book Antiqua" w:eastAsia="Book Antiqua" w:hAnsi="Book Antiqua" w:cs="Book Antiqua"/>
          <w:color w:val="000000"/>
          <w:shd w:val="clear" w:color="auto" w:fill="FFFFFF"/>
          <w:vertAlign w:val="superscript"/>
        </w:rPr>
        <w:t>[28]</w:t>
      </w:r>
      <w:r w:rsidRPr="0056223F">
        <w:rPr>
          <w:rFonts w:ascii="Book Antiqua" w:eastAsia="Book Antiqua" w:hAnsi="Book Antiqua" w:cs="Book Antiqua"/>
          <w:color w:val="000000"/>
          <w:shd w:val="clear" w:color="auto" w:fill="FFFFFF"/>
        </w:rPr>
        <w: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deleterious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role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HBV</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infection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recovery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patients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with</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RA</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has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been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investigated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by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Chen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i/>
          <w:iCs/>
          <w:color w:val="000000"/>
          <w:shd w:val="clear" w:color="auto" w:fill="FFFFFF"/>
        </w:rPr>
        <w:t>et</w:t>
      </w:r>
      <w:r w:rsidR="00671BF4" w:rsidRPr="0056223F">
        <w:rPr>
          <w:rFonts w:ascii="Book Antiqua" w:eastAsia="Book Antiqua" w:hAnsi="Book Antiqua" w:cs="Book Antiqua"/>
          <w:i/>
          <w:iCs/>
          <w:color w:val="000000"/>
          <w:shd w:val="clear" w:color="auto" w:fill="FFFFFF"/>
        </w:rPr>
        <w:t xml:space="preserve"> </w:t>
      </w:r>
      <w:r w:rsidRPr="0056223F">
        <w:rPr>
          <w:rFonts w:ascii="Book Antiqua" w:eastAsia="Book Antiqua" w:hAnsi="Book Antiqua" w:cs="Book Antiqua"/>
          <w:i/>
          <w:iCs/>
          <w:color w:val="000000"/>
          <w:shd w:val="clear" w:color="auto" w:fill="FFFFFF"/>
        </w:rPr>
        <w:t>al</w:t>
      </w:r>
      <w:r w:rsidR="00FD050A" w:rsidRPr="0056223F">
        <w:rPr>
          <w:rFonts w:ascii="Book Antiqua" w:eastAsia="Book Antiqua" w:hAnsi="Book Antiqua" w:cs="Book Antiqua"/>
          <w:color w:val="000000"/>
          <w:shd w:val="clear" w:color="auto" w:fill="FFFFFF"/>
          <w:vertAlign w:val="superscript"/>
        </w:rPr>
        <w:t>[29]</w:t>
      </w:r>
      <w:r w:rsidRPr="0056223F">
        <w:rPr>
          <w:rFonts w:ascii="Book Antiqua" w:eastAsia="Book Antiqua" w:hAnsi="Book Antiqua" w:cs="Book Antiqua"/>
          <w:color w:val="000000"/>
          <w:shd w:val="clear" w:color="auto" w:fill="FFFFFF"/>
        </w:rPr>
        <w:t>:</w:t>
      </w:r>
      <w:r w:rsidR="00671BF4" w:rsidRPr="0056223F">
        <w:rPr>
          <w:rFonts w:ascii="Book Antiqua" w:eastAsia="Book Antiqua" w:hAnsi="Book Antiqua" w:cs="Book Antiqua"/>
          <w:color w:val="000000"/>
          <w:shd w:val="clear" w:color="auto" w:fill="FFFFFF"/>
        </w:rPr>
        <w:t xml:space="preserve"> </w:t>
      </w:r>
      <w:r w:rsidR="00632CF8" w:rsidRPr="0056223F">
        <w:rPr>
          <w:rFonts w:ascii="Book Antiqua" w:eastAsia="Book Antiqua" w:hAnsi="Book Antiqua" w:cs="Book Antiqua"/>
          <w:color w:val="000000"/>
          <w:shd w:val="clear" w:color="auto" w:fill="FFFFFF"/>
        </w:rPr>
        <w:t xml:space="preserve">Their </w:t>
      </w:r>
      <w:r w:rsidRPr="0056223F">
        <w:rPr>
          <w:rFonts w:ascii="Book Antiqua" w:eastAsia="Book Antiqua" w:hAnsi="Book Antiqua" w:cs="Book Antiqua"/>
          <w:color w:val="000000"/>
          <w:shd w:val="clear" w:color="auto" w:fill="FFFFFF"/>
        </w:rPr>
        <w:t>case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control</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study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evaluated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32</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patients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with</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RA</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chronic</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HBV</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infection,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eligible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to</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glucocorticosteroids,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DMARDs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biologics.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study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records,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year,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worsening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hepatopathy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patients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with</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chronic</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HBV</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infection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under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immunosuppressant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with</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no</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antiviral</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intervention;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moreover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patients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failed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achieving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therapeutic</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target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6</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mo.</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HBVr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was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reported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34%</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patients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one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year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follow</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up.</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Among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those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32</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studied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patients,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14</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were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treated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with</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prophylaxis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with</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lamivudine,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adefovir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entecavir: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4</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them</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developed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HBVr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2</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them</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also</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hepatitis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flare.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remaining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18</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patients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enrolled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did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not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received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antiviral</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prophylaxis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7</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them</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experienced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HBVr.</w:t>
      </w:r>
      <w:r w:rsidR="00671BF4" w:rsidRPr="0056223F">
        <w:rPr>
          <w:rFonts w:ascii="Book Antiqua" w:eastAsia="Book Antiqua" w:hAnsi="Book Antiqua" w:cs="Book Antiqua"/>
          <w:color w:val="000000"/>
          <w:shd w:val="clear" w:color="auto" w:fill="FFFFFF"/>
        </w:rPr>
        <w:t xml:space="preserve"> </w:t>
      </w:r>
    </w:p>
    <w:p w14:paraId="4A111A1E" w14:textId="77777777" w:rsidR="00A77B3E" w:rsidRPr="0056223F" w:rsidRDefault="00A77B3E" w:rsidP="006F0949">
      <w:pPr>
        <w:spacing w:line="360" w:lineRule="auto"/>
        <w:jc w:val="both"/>
        <w:rPr>
          <w:rFonts w:ascii="Book Antiqua" w:hAnsi="Book Antiqua"/>
        </w:rPr>
      </w:pPr>
    </w:p>
    <w:p w14:paraId="0D23DC80" w14:textId="77777777" w:rsidR="00A77B3E" w:rsidRPr="0056223F" w:rsidRDefault="006062BD" w:rsidP="006F0949">
      <w:pPr>
        <w:spacing w:line="360" w:lineRule="auto"/>
        <w:jc w:val="both"/>
        <w:rPr>
          <w:rFonts w:ascii="Book Antiqua" w:hAnsi="Book Antiqua"/>
          <w:u w:val="single"/>
        </w:rPr>
      </w:pPr>
      <w:r w:rsidRPr="0056223F">
        <w:rPr>
          <w:rFonts w:ascii="Book Antiqua" w:eastAsia="Book Antiqua" w:hAnsi="Book Antiqua" w:cs="Book Antiqua"/>
          <w:b/>
          <w:bCs/>
          <w:color w:val="000000"/>
          <w:u w:val="single"/>
          <w:shd w:val="clear" w:color="auto" w:fill="FFFFFF"/>
        </w:rPr>
        <w:t>HBVR IN DERMATOLOGIC SETTING</w:t>
      </w:r>
    </w:p>
    <w:p w14:paraId="33CEC7AF" w14:textId="77777777" w:rsidR="00A77B3E" w:rsidRPr="0056223F" w:rsidRDefault="00831335" w:rsidP="006F0949">
      <w:pPr>
        <w:spacing w:line="360" w:lineRule="auto"/>
        <w:jc w:val="both"/>
        <w:rPr>
          <w:rFonts w:ascii="Book Antiqua" w:hAnsi="Book Antiqua"/>
        </w:rPr>
      </w:pPr>
      <w:r w:rsidRPr="0056223F">
        <w:rPr>
          <w:rFonts w:ascii="Book Antiqua" w:eastAsia="Book Antiqua" w:hAnsi="Book Antiqua" w:cs="Book Antiqua"/>
          <w:color w:val="000000"/>
          <w:shd w:val="clear" w:color="auto" w:fill="FFFFFF"/>
        </w:rPr>
        <w:t>cDMARDs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such</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acitretin,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methotrexate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cyclosporin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along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with</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bDMARDs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including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etanercept,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infliximab,</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golimumab,</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certolizumab,</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adalimumab</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secukinumab</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are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currently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used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several</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different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dermatologic</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diseases,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like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psoriasis.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safety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those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immunosuppressive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drugs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not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properly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investigated,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since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trials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conceived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to</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explore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new</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efficient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drugs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barely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involve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HBV</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patients.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However,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reactivation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risk</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HBV</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14</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(11</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HBsAg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positive,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3</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HBsAg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negative/HBcAb</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positive)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patients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with</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psoriasis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eligible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for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ustekinumab</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based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therapy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has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been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evaluated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by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Chiu</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i/>
          <w:iCs/>
          <w:color w:val="000000"/>
          <w:shd w:val="clear" w:color="auto" w:fill="FFFFFF"/>
        </w:rPr>
        <w:t>et</w:t>
      </w:r>
      <w:r w:rsidR="00671BF4" w:rsidRPr="0056223F">
        <w:rPr>
          <w:rFonts w:ascii="Book Antiqua" w:eastAsia="Book Antiqua" w:hAnsi="Book Antiqua" w:cs="Book Antiqua"/>
          <w:i/>
          <w:iCs/>
          <w:color w:val="000000"/>
          <w:shd w:val="clear" w:color="auto" w:fill="FFFFFF"/>
        </w:rPr>
        <w:t xml:space="preserve"> </w:t>
      </w:r>
      <w:r w:rsidRPr="0056223F">
        <w:rPr>
          <w:rFonts w:ascii="Book Antiqua" w:eastAsia="Book Antiqua" w:hAnsi="Book Antiqua" w:cs="Book Antiqua"/>
          <w:i/>
          <w:iCs/>
          <w:color w:val="000000"/>
          <w:shd w:val="clear" w:color="auto" w:fill="FFFFFF"/>
        </w:rPr>
        <w:t>al</w:t>
      </w:r>
      <w:r w:rsidR="007B4C5D" w:rsidRPr="0056223F">
        <w:rPr>
          <w:rFonts w:ascii="Book Antiqua" w:eastAsia="Book Antiqua" w:hAnsi="Book Antiqua" w:cs="Book Antiqua"/>
          <w:color w:val="000000"/>
          <w:shd w:val="clear" w:color="auto" w:fill="FFFFFF"/>
          <w:vertAlign w:val="superscript"/>
        </w:rPr>
        <w:t>[30]</w:t>
      </w:r>
      <w:r w:rsidRPr="0056223F">
        <w:rPr>
          <w:rFonts w:ascii="Book Antiqua" w:eastAsia="Book Antiqua" w:hAnsi="Book Antiqua" w:cs="Book Antiqua"/>
          <w:color w:val="000000"/>
          <w:shd w:val="clear" w:color="auto" w:fill="FFFFFF"/>
        </w:rPr>
        <w: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No</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reactivation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was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observed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among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all</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HBsAg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negative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HBcAb</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positive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patients,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while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HBVr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was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registered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among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two</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HBsAg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positive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patients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lastRenderedPageBreak/>
        <w:t>under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ustekinumab</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not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receiving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prophylaxis</w:t>
      </w:r>
      <w:r w:rsidR="009C042D" w:rsidRPr="0056223F">
        <w:rPr>
          <w:rFonts w:ascii="Book Antiqua" w:eastAsia="Book Antiqua" w:hAnsi="Book Antiqua" w:cs="Book Antiqua"/>
          <w:color w:val="000000"/>
          <w:shd w:val="clear" w:color="auto" w:fill="FFFFFF"/>
          <w:vertAlign w:val="superscript"/>
        </w:rPr>
        <w:t>[30]</w:t>
      </w:r>
      <w:r w:rsidRPr="0056223F">
        <w:rPr>
          <w:rFonts w:ascii="Book Antiqua" w:eastAsia="Book Antiqua" w:hAnsi="Book Antiqua" w:cs="Book Antiqua"/>
          <w:color w:val="000000"/>
          <w:shd w:val="clear" w:color="auto" w:fill="FFFFFF"/>
        </w:rPr>
        <w: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incidence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rate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annual</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HBVr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was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calculated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by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Ting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i/>
          <w:iCs/>
          <w:color w:val="000000"/>
          <w:shd w:val="clear" w:color="auto" w:fill="FFFFFF"/>
        </w:rPr>
        <w:t>et</w:t>
      </w:r>
      <w:r w:rsidR="00671BF4" w:rsidRPr="0056223F">
        <w:rPr>
          <w:rFonts w:ascii="Book Antiqua" w:eastAsia="Book Antiqua" w:hAnsi="Book Antiqua" w:cs="Book Antiqua"/>
          <w:i/>
          <w:iCs/>
          <w:color w:val="000000"/>
          <w:shd w:val="clear" w:color="auto" w:fill="FFFFFF"/>
        </w:rPr>
        <w:t xml:space="preserve"> </w:t>
      </w:r>
      <w:r w:rsidRPr="0056223F">
        <w:rPr>
          <w:rFonts w:ascii="Book Antiqua" w:eastAsia="Book Antiqua" w:hAnsi="Book Antiqua" w:cs="Book Antiqua"/>
          <w:i/>
          <w:iCs/>
          <w:color w:val="000000"/>
          <w:shd w:val="clear" w:color="auto" w:fill="FFFFFF"/>
        </w:rPr>
        <w:t>al</w:t>
      </w:r>
      <w:r w:rsidR="004F511A" w:rsidRPr="0056223F">
        <w:rPr>
          <w:rFonts w:ascii="Book Antiqua" w:eastAsia="Book Antiqua" w:hAnsi="Book Antiqua" w:cs="Book Antiqua"/>
          <w:color w:val="000000"/>
          <w:shd w:val="clear" w:color="auto" w:fill="FFFFFF"/>
          <w:vertAlign w:val="superscript"/>
        </w:rPr>
        <w:t>[31]</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retrospective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cohort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study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including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54</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inactive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HBV</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carrier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patients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without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prophylaxis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occult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hepatitis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B</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virus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infection: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only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1.5%</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OBI</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patients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developed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HBVr,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while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17.4%</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inactive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HBV</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carriers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experienced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under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ustekinumab.</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According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to</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available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evidence,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HBsAg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positive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patients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under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immunosuppressive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drugs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moderate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risk</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HBVr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should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be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prevented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with</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antiviral</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based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prophylaxis,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while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HBsAg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negative/HBcAb</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positive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patients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eligible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for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immunosuppressant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should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be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close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monitored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order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to</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prescribe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pre-emptive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therapy,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when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needed.</w:t>
      </w:r>
      <w:r w:rsidR="00671BF4" w:rsidRPr="0056223F">
        <w:rPr>
          <w:rFonts w:ascii="Book Antiqua" w:eastAsia="Book Antiqua" w:hAnsi="Book Antiqua" w:cs="Book Antiqua"/>
          <w:color w:val="000000"/>
          <w:shd w:val="clear" w:color="auto" w:fill="FFFFFF"/>
        </w:rPr>
        <w:t xml:space="preserve">  </w:t>
      </w:r>
    </w:p>
    <w:p w14:paraId="1ECF4C5C" w14:textId="77777777" w:rsidR="00A77B3E" w:rsidRPr="0056223F" w:rsidRDefault="00A77B3E" w:rsidP="006F0949">
      <w:pPr>
        <w:spacing w:line="360" w:lineRule="auto"/>
        <w:jc w:val="both"/>
        <w:rPr>
          <w:rFonts w:ascii="Book Antiqua" w:hAnsi="Book Antiqua"/>
        </w:rPr>
      </w:pPr>
    </w:p>
    <w:p w14:paraId="11B1195A" w14:textId="77777777" w:rsidR="00A77B3E" w:rsidRPr="0056223F" w:rsidRDefault="005F7232" w:rsidP="006F0949">
      <w:pPr>
        <w:spacing w:line="360" w:lineRule="auto"/>
        <w:jc w:val="both"/>
        <w:rPr>
          <w:rFonts w:ascii="Book Antiqua" w:hAnsi="Book Antiqua"/>
          <w:u w:val="single"/>
        </w:rPr>
      </w:pPr>
      <w:r w:rsidRPr="0056223F">
        <w:rPr>
          <w:rFonts w:ascii="Book Antiqua" w:eastAsia="Book Antiqua" w:hAnsi="Book Antiqua" w:cs="Book Antiqua"/>
          <w:b/>
          <w:bCs/>
          <w:color w:val="000000"/>
          <w:u w:val="single"/>
          <w:shd w:val="clear" w:color="auto" w:fill="FFFFFF"/>
        </w:rPr>
        <w:t>RISK OF HBVR IN GASTROENTEROLOGICAL SETTING</w:t>
      </w:r>
    </w:p>
    <w:p w14:paraId="52264073" w14:textId="77777777" w:rsidR="00A77B3E" w:rsidRPr="0056223F" w:rsidRDefault="00831335" w:rsidP="006F0949">
      <w:pPr>
        <w:spacing w:line="360" w:lineRule="auto"/>
        <w:jc w:val="both"/>
        <w:rPr>
          <w:rFonts w:ascii="Book Antiqua" w:hAnsi="Book Antiqua"/>
        </w:rPr>
      </w:pP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use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immunosuppressants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often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required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for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patients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affected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by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autoimmune,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inflammatory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gastroenterological</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disorders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like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Crohn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disease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ulcerative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colitis.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drug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selected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depends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disease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severity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relapsing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remitting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cause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inflammatory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bowel</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disease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(IBD).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Corticosteroids,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immunomodulatory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agents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(methotrexate,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azathioprine,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mercaptopurine),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anti</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IL12/23</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p40</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antibodies,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JAK</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inhibitors,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anti-adhesion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therapies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biological</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therapies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such</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TNF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inhibitors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are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widely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used.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Studies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performed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to</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evaluate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risk</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HBVr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HBsAg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positive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patients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with</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gastroenteric</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diseases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under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immunosuppressive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agents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clearly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demonstrated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that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use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more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than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two</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immunosuppressive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agents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independent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predictor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HBVr</w:t>
      </w:r>
      <w:r w:rsidR="00187898" w:rsidRPr="0056223F">
        <w:rPr>
          <w:rFonts w:ascii="Book Antiqua" w:eastAsia="Book Antiqua" w:hAnsi="Book Antiqua" w:cs="Book Antiqua"/>
          <w:color w:val="000000"/>
          <w:shd w:val="clear" w:color="auto" w:fill="FFFFFF"/>
          <w:vertAlign w:val="superscript"/>
        </w:rPr>
        <w:t>[32]</w:t>
      </w:r>
      <w:r w:rsidRPr="0056223F">
        <w:rPr>
          <w:rFonts w:ascii="Book Antiqua" w:eastAsia="Book Antiqua" w:hAnsi="Book Antiqua" w:cs="Book Antiqua"/>
          <w:color w:val="000000"/>
          <w:shd w:val="clear" w:color="auto" w:fill="FFFFFF"/>
        </w:rPr>
        <w: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lower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rate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reactivation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has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been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registered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for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patients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treated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with</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antiviral</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prophylaxis</w:t>
      </w:r>
      <w:r w:rsidR="00187898" w:rsidRPr="0056223F">
        <w:rPr>
          <w:rFonts w:ascii="Book Antiqua" w:eastAsia="Book Antiqua" w:hAnsi="Book Antiqua" w:cs="Book Antiqua"/>
          <w:color w:val="000000"/>
          <w:shd w:val="clear" w:color="auto" w:fill="FFFFFF"/>
          <w:vertAlign w:val="superscript"/>
        </w:rPr>
        <w:t>[33]</w:t>
      </w:r>
      <w:r w:rsidRPr="0056223F">
        <w:rPr>
          <w:rFonts w:ascii="Book Antiqua" w:eastAsia="Book Antiqua" w:hAnsi="Book Antiqua" w:cs="Book Antiqua"/>
          <w:color w:val="000000"/>
          <w:shd w:val="clear" w:color="auto" w:fill="FFFFFF"/>
        </w:rPr>
        <w: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Few</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cases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HBVr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have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been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reported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among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HBsAg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negative/HBcAb</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positive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patients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with</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IBD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under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immunosuppressants</w:t>
      </w:r>
      <w:r w:rsidR="00670797" w:rsidRPr="0056223F">
        <w:rPr>
          <w:rFonts w:ascii="Book Antiqua" w:eastAsia="Book Antiqua" w:hAnsi="Book Antiqua" w:cs="Book Antiqua"/>
          <w:color w:val="000000"/>
          <w:shd w:val="clear" w:color="auto" w:fill="FFFFFF"/>
          <w:vertAlign w:val="superscript"/>
        </w:rPr>
        <w:t>[34-37]</w:t>
      </w:r>
      <w:r w:rsidRPr="0056223F">
        <w:rPr>
          <w:rFonts w:ascii="Book Antiqua" w:eastAsia="Book Antiqua" w:hAnsi="Book Antiqua" w:cs="Book Antiqua"/>
          <w:color w:val="000000"/>
          <w:shd w:val="clear" w:color="auto" w:fill="FFFFFF"/>
        </w:rPr>
        <w: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Thus,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complete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serology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for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HBV</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required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IBD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patients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to</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determine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active/inactive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carrier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status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IBD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patients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eligible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for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immunosuppressants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order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to</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determine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whether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to</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treat,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prescribe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prophylaxis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monitor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them,</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according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to</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their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HBV</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profile.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HBsAg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positive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patients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with</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IBD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should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undergo</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prophylaxis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with</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nucleotide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nucleoside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analogues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before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starting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moderate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high</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doses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steroids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for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more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than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4</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wk,</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anti</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TNF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drugs,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azathioprine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ustekinumab.</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prophylaxis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should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last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for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least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one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year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after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discontinuing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immunomodulants.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No</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standardized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approach</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exists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for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lastRenderedPageBreak/>
        <w:t>HBsAg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negative/HBcAb</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positive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patients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with</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IBD.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fact,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while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American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Gastroenterology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Association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recommends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antiviral</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prophylaxis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for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population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under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anti</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TNF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corticosteroids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moderate/high</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doses</w:t>
      </w:r>
      <w:r w:rsidR="001207A6" w:rsidRPr="0056223F">
        <w:rPr>
          <w:rFonts w:ascii="Book Antiqua" w:eastAsia="Book Antiqua" w:hAnsi="Book Antiqua" w:cs="Book Antiqua"/>
          <w:color w:val="000000"/>
          <w:shd w:val="clear" w:color="auto" w:fill="FFFFFF"/>
          <w:vertAlign w:val="superscript"/>
        </w:rPr>
        <w:t>[38]</w:t>
      </w:r>
      <w:r w:rsidRPr="0056223F">
        <w:rPr>
          <w:rFonts w:ascii="Book Antiqua" w:eastAsia="Book Antiqua" w:hAnsi="Book Antiqua" w:cs="Book Antiqua"/>
          <w:color w:val="000000"/>
          <w:shd w:val="clear" w:color="auto" w:fill="FFFFFF"/>
        </w:rPr>
        <w: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00F45B2D" w:rsidRPr="0056223F">
        <w:rPr>
          <w:rFonts w:ascii="Book Antiqua" w:eastAsia="Book Antiqua" w:hAnsi="Book Antiqua" w:cs="Book Antiqua"/>
          <w:color w:val="000000"/>
          <w:shd w:val="clear" w:color="auto" w:fill="FFFFFF"/>
        </w:rPr>
        <w:t>EASL</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European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Crohn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Colitis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Organization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both</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recommend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close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monitoring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population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use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antiviral</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agents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only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after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detection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HBV</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DNA</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viremia</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seroreversion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to</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HBsAg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positivity</w:t>
      </w:r>
      <w:r w:rsidR="004A77B6" w:rsidRPr="0056223F">
        <w:rPr>
          <w:rFonts w:ascii="Book Antiqua" w:eastAsia="Book Antiqua" w:hAnsi="Book Antiqua" w:cs="Book Antiqua"/>
          <w:color w:val="000000"/>
          <w:shd w:val="clear" w:color="auto" w:fill="FFFFFF"/>
          <w:vertAlign w:val="superscript"/>
        </w:rPr>
        <w:t>[4,39]</w:t>
      </w:r>
      <w:r w:rsidRPr="0056223F">
        <w:rPr>
          <w:rFonts w:ascii="Book Antiqua" w:eastAsia="Book Antiqua" w:hAnsi="Book Antiqua" w:cs="Book Antiqua"/>
          <w:color w:val="000000"/>
          <w:shd w:val="clear" w:color="auto" w:fill="FFFFFF"/>
        </w:rPr>
        <w:t>.</w:t>
      </w:r>
    </w:p>
    <w:p w14:paraId="208362CE" w14:textId="77777777" w:rsidR="00A77B3E" w:rsidRPr="0056223F" w:rsidRDefault="00A77B3E" w:rsidP="006F0949">
      <w:pPr>
        <w:spacing w:line="360" w:lineRule="auto"/>
        <w:jc w:val="both"/>
        <w:rPr>
          <w:rFonts w:ascii="Book Antiqua" w:hAnsi="Book Antiqua"/>
        </w:rPr>
      </w:pPr>
    </w:p>
    <w:p w14:paraId="6B72494E" w14:textId="77777777" w:rsidR="00A77B3E" w:rsidRPr="0056223F" w:rsidRDefault="003D5F47" w:rsidP="006F0949">
      <w:pPr>
        <w:spacing w:line="360" w:lineRule="auto"/>
        <w:jc w:val="both"/>
        <w:rPr>
          <w:rFonts w:ascii="Book Antiqua" w:hAnsi="Book Antiqua"/>
          <w:u w:val="single"/>
        </w:rPr>
      </w:pPr>
      <w:r w:rsidRPr="0056223F">
        <w:rPr>
          <w:rFonts w:ascii="Book Antiqua" w:eastAsia="Book Antiqua" w:hAnsi="Book Antiqua" w:cs="Book Antiqua"/>
          <w:b/>
          <w:bCs/>
          <w:color w:val="000000"/>
          <w:u w:val="single"/>
          <w:shd w:val="clear" w:color="auto" w:fill="FFFFFF"/>
        </w:rPr>
        <w:t xml:space="preserve">HBVR RISK IN NEUROLOGICAL SETTING </w:t>
      </w:r>
    </w:p>
    <w:p w14:paraId="1A7338B0" w14:textId="77777777" w:rsidR="00A77B3E" w:rsidRPr="0056223F" w:rsidRDefault="00831335" w:rsidP="006F0949">
      <w:pPr>
        <w:spacing w:line="360" w:lineRule="auto"/>
        <w:jc w:val="both"/>
        <w:rPr>
          <w:rFonts w:ascii="Book Antiqua" w:hAnsi="Book Antiqua"/>
        </w:rPr>
      </w:pPr>
      <w:r w:rsidRPr="0056223F">
        <w:rPr>
          <w:rFonts w:ascii="Book Antiqua" w:eastAsia="Book Antiqua" w:hAnsi="Book Antiqua" w:cs="Book Antiqua"/>
          <w:color w:val="000000"/>
          <w:shd w:val="clear" w:color="auto" w:fill="FFFFFF"/>
        </w:rPr>
        <w:t>Among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neurodegenerative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diseases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requiring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disease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modifying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drugs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to</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be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treated,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multiple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sclerosis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(MS)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one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most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frequent.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MS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causes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chronic</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inflammation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central</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nervous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system,</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demyelination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disability.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Apart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from</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glucocorticoids,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widely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used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acute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phase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MS,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DMD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such</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anti</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CD52</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antibodies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(alemtuzumab),</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anti</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CD20,</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a4b1</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integrin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inhibitor,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sphingosine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1</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phosphate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inhibitors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modulators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(namely,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fingolimod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siponimod),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anti</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CD20</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monoclonal</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antibodies</w:t>
      </w:r>
      <w:r w:rsidR="00131294" w:rsidRPr="0056223F">
        <w:rPr>
          <w:rFonts w:ascii="Book Antiqua" w:eastAsia="Book Antiqua" w:hAnsi="Book Antiqua" w:cs="Book Antiqua"/>
          <w:color w:val="000000"/>
          <w:shd w:val="clear" w:color="auto" w:fill="FFFFFF"/>
          <w:vertAlign w:val="superscript"/>
        </w:rPr>
        <w:t>[40]</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are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employed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to</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treat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MS.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Since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limited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data</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concerning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risk</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HBVr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neurological</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setting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are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available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from</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literature,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there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no</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clear,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definitive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consensus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best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strategies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to</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prevent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HBVr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subjects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with</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neurologic</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diseases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requiring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immunosuppressive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drugs</w:t>
      </w:r>
      <w:r w:rsidR="00131294" w:rsidRPr="0056223F">
        <w:rPr>
          <w:rFonts w:ascii="Book Antiqua" w:eastAsia="Book Antiqua" w:hAnsi="Book Antiqua" w:cs="Book Antiqua"/>
          <w:color w:val="000000"/>
          <w:shd w:val="clear" w:color="auto" w:fill="FFFFFF"/>
          <w:vertAlign w:val="superscript"/>
        </w:rPr>
        <w:t>[41]</w:t>
      </w:r>
      <w:r w:rsidRPr="0056223F">
        <w:rPr>
          <w:rFonts w:ascii="Book Antiqua" w:eastAsia="Book Antiqua" w:hAnsi="Book Antiqua" w:cs="Book Antiqua"/>
          <w:color w:val="000000"/>
          <w:shd w:val="clear" w:color="auto" w:fill="FFFFFF"/>
        </w:rPr>
        <w: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However,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HBVr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patient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with</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story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HBV</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infection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no</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proper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prohylaxis,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under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ocrelizumab</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treatment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for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MS,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has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been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reported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by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Ciardi</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i/>
          <w:iCs/>
          <w:color w:val="000000"/>
          <w:shd w:val="clear" w:color="auto" w:fill="FFFFFF"/>
        </w:rPr>
        <w:t>et</w:t>
      </w:r>
      <w:r w:rsidR="00671BF4" w:rsidRPr="0056223F">
        <w:rPr>
          <w:rFonts w:ascii="Book Antiqua" w:eastAsia="Book Antiqua" w:hAnsi="Book Antiqua" w:cs="Book Antiqua"/>
          <w:i/>
          <w:iCs/>
          <w:color w:val="000000"/>
          <w:shd w:val="clear" w:color="auto" w:fill="FFFFFF"/>
        </w:rPr>
        <w:t xml:space="preserve"> </w:t>
      </w:r>
      <w:r w:rsidRPr="0056223F">
        <w:rPr>
          <w:rFonts w:ascii="Book Antiqua" w:eastAsia="Book Antiqua" w:hAnsi="Book Antiqua" w:cs="Book Antiqua"/>
          <w:i/>
          <w:iCs/>
          <w:color w:val="000000"/>
          <w:shd w:val="clear" w:color="auto" w:fill="FFFFFF"/>
        </w:rPr>
        <w:t>al</w:t>
      </w:r>
      <w:r w:rsidR="00BC30A8" w:rsidRPr="0056223F">
        <w:rPr>
          <w:rFonts w:ascii="Book Antiqua" w:eastAsia="Book Antiqua" w:hAnsi="Book Antiqua" w:cs="Book Antiqua"/>
          <w:color w:val="000000"/>
          <w:shd w:val="clear" w:color="auto" w:fill="FFFFFF"/>
          <w:vertAlign w:val="superscript"/>
        </w:rPr>
        <w:t>[42]</w:t>
      </w:r>
      <w:r w:rsidRPr="0056223F">
        <w:rPr>
          <w:rFonts w:ascii="Book Antiqua" w:eastAsia="Book Antiqua" w:hAnsi="Book Antiqua" w:cs="Book Antiqua"/>
          <w:color w:val="000000"/>
          <w:shd w:val="clear" w:color="auto" w:fill="FFFFFF"/>
        </w:rPr>
        <w: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highlighting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need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for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antiviral</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prophylaxis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setting.</w:t>
      </w:r>
      <w:r w:rsidR="00671BF4" w:rsidRPr="0056223F">
        <w:rPr>
          <w:rFonts w:ascii="Book Antiqua" w:eastAsia="Book Antiqua" w:hAnsi="Book Antiqua" w:cs="Book Antiqua"/>
          <w:color w:val="000000"/>
          <w:shd w:val="clear" w:color="auto" w:fill="FFFFFF"/>
        </w:rPr>
        <w:t xml:space="preserve"> </w:t>
      </w:r>
    </w:p>
    <w:p w14:paraId="51527B72" w14:textId="77777777" w:rsidR="00A77B3E" w:rsidRPr="0056223F" w:rsidRDefault="00A77B3E" w:rsidP="006F0949">
      <w:pPr>
        <w:spacing w:line="360" w:lineRule="auto"/>
        <w:jc w:val="both"/>
        <w:rPr>
          <w:rFonts w:ascii="Book Antiqua" w:hAnsi="Book Antiqua"/>
        </w:rPr>
      </w:pPr>
    </w:p>
    <w:p w14:paraId="6456B781" w14:textId="77777777" w:rsidR="00A77B3E" w:rsidRPr="0056223F" w:rsidRDefault="00354E6C" w:rsidP="006F0949">
      <w:pPr>
        <w:spacing w:line="360" w:lineRule="auto"/>
        <w:jc w:val="both"/>
        <w:rPr>
          <w:rFonts w:ascii="Book Antiqua" w:hAnsi="Book Antiqua"/>
          <w:u w:val="single"/>
        </w:rPr>
      </w:pPr>
      <w:r w:rsidRPr="0056223F">
        <w:rPr>
          <w:rFonts w:ascii="Book Antiqua" w:eastAsia="Book Antiqua" w:hAnsi="Book Antiqua" w:cs="Book Antiqua"/>
          <w:b/>
          <w:bCs/>
          <w:color w:val="000000"/>
          <w:u w:val="single"/>
          <w:shd w:val="clear" w:color="auto" w:fill="FFFFFF"/>
        </w:rPr>
        <w:t xml:space="preserve">PREVENTION AND TREATMENT OF HBVR </w:t>
      </w:r>
    </w:p>
    <w:p w14:paraId="6DCAA9B3" w14:textId="77777777" w:rsidR="00A77B3E" w:rsidRPr="0056223F" w:rsidRDefault="00831335" w:rsidP="006F0949">
      <w:pPr>
        <w:spacing w:line="360" w:lineRule="auto"/>
        <w:jc w:val="both"/>
        <w:rPr>
          <w:rFonts w:ascii="Book Antiqua" w:hAnsi="Book Antiqua"/>
        </w:rPr>
      </w:pP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risk</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HBVr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following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immunosuppressive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treatments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depends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mostly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type,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duration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intensity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iatrogenic</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immunosuppression.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necessary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to</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modulate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kind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therapeutic</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strategies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to</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avoid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HBVr,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according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to</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risk</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profile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reactivation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itself.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Close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monitoring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liver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function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test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qualitative/quantitative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HBV</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DNA</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viral</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load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necessary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baseline,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during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after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discontinuation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immunosuppressive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therapy,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taking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into</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account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that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HBVr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can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still</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occur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after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interruption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immunosuppressants.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management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HBVr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patients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under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immunosuppressant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for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non-oncological</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diseases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depends,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firstly,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HBsAg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laboratory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lastRenderedPageBreak/>
        <w:t>tests.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fact,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case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HBsAg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positive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value,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patients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with</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chronic</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hepatitis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must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undergo</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treatments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HBV</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with</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high</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genetic</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barrier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nucleo(t)side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analogues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(entecavir,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tenofovir,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tenofovir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alafenamide)</w:t>
      </w:r>
      <w:r w:rsidR="00F80035" w:rsidRPr="0056223F">
        <w:rPr>
          <w:rFonts w:ascii="Book Antiqua" w:eastAsia="Book Antiqua" w:hAnsi="Book Antiqua" w:cs="Book Antiqua"/>
          <w:color w:val="000000"/>
          <w:shd w:val="clear" w:color="auto" w:fill="FFFFFF"/>
          <w:vertAlign w:val="superscript"/>
        </w:rPr>
        <w:t>[4,38,43-45]</w:t>
      </w:r>
      <w:r w:rsidRPr="0056223F">
        <w:rPr>
          <w:rFonts w:ascii="Book Antiqua" w:eastAsia="Book Antiqua" w:hAnsi="Book Antiqua" w:cs="Book Antiqua"/>
          <w:color w:val="000000"/>
          <w:shd w:val="clear" w:color="auto" w:fill="FFFFFF"/>
        </w:rPr>
        <w: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while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those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with</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chronic</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infection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must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be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considered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for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prophylaxis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with</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lamivudine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case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undetectable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HBV</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DNA</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case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expected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duratio</w:t>
      </w:r>
      <w:r w:rsidR="007C6785" w:rsidRPr="0056223F">
        <w:rPr>
          <w:rFonts w:ascii="Book Antiqua" w:eastAsia="Book Antiqua" w:hAnsi="Book Antiqua" w:cs="Book Antiqua"/>
          <w:color w:val="000000"/>
          <w:shd w:val="clear" w:color="auto" w:fill="FFFFFF"/>
        </w:rPr>
        <w:t>n</w:t>
      </w:r>
      <w:r w:rsidR="00671BF4" w:rsidRPr="0056223F">
        <w:rPr>
          <w:rFonts w:ascii="Book Antiqua" w:eastAsia="Book Antiqua" w:hAnsi="Book Antiqua" w:cs="Book Antiqua"/>
          <w:color w:val="000000"/>
          <w:shd w:val="clear" w:color="auto" w:fill="FFFFFF"/>
        </w:rPr>
        <w:t xml:space="preserve"> </w:t>
      </w:r>
      <w:r w:rsidR="007C6785"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007C6785" w:rsidRPr="0056223F">
        <w:rPr>
          <w:rFonts w:ascii="Book Antiqua" w:eastAsia="Book Antiqua" w:hAnsi="Book Antiqua" w:cs="Book Antiqua"/>
          <w:color w:val="000000"/>
          <w:shd w:val="clear" w:color="auto" w:fill="FFFFFF"/>
        </w:rPr>
        <w:t>prophylaxis</w:t>
      </w:r>
      <w:r w:rsidR="00671BF4" w:rsidRPr="0056223F">
        <w:rPr>
          <w:rFonts w:ascii="Book Antiqua" w:eastAsia="Book Antiqua" w:hAnsi="Book Antiqua" w:cs="Book Antiqua"/>
          <w:color w:val="000000"/>
          <w:shd w:val="clear" w:color="auto" w:fill="FFFFFF"/>
        </w:rPr>
        <w:t xml:space="preserve"> </w:t>
      </w:r>
      <w:r w:rsidR="007C6785" w:rsidRPr="0056223F">
        <w:rPr>
          <w:rFonts w:ascii="Book Antiqua" w:eastAsia="Book Antiqua" w:hAnsi="Book Antiqua" w:cs="Book Antiqua"/>
          <w:color w:val="000000"/>
          <w:shd w:val="clear" w:color="auto" w:fill="FFFFFF"/>
        </w:rPr>
        <w:t>less</w:t>
      </w:r>
      <w:r w:rsidR="00671BF4" w:rsidRPr="0056223F">
        <w:rPr>
          <w:rFonts w:ascii="Book Antiqua" w:eastAsia="Book Antiqua" w:hAnsi="Book Antiqua" w:cs="Book Antiqua"/>
          <w:color w:val="000000"/>
          <w:shd w:val="clear" w:color="auto" w:fill="FFFFFF"/>
        </w:rPr>
        <w:t xml:space="preserve"> </w:t>
      </w:r>
      <w:r w:rsidR="007C6785" w:rsidRPr="0056223F">
        <w:rPr>
          <w:rFonts w:ascii="Book Antiqua" w:eastAsia="Book Antiqua" w:hAnsi="Book Antiqua" w:cs="Book Antiqua"/>
          <w:color w:val="000000"/>
          <w:shd w:val="clear" w:color="auto" w:fill="FFFFFF"/>
        </w:rPr>
        <w:t>than</w:t>
      </w:r>
      <w:r w:rsidR="00671BF4" w:rsidRPr="0056223F">
        <w:rPr>
          <w:rFonts w:ascii="Book Antiqua" w:eastAsia="Book Antiqua" w:hAnsi="Book Antiqua" w:cs="Book Antiqua"/>
          <w:color w:val="000000"/>
          <w:shd w:val="clear" w:color="auto" w:fill="FFFFFF"/>
        </w:rPr>
        <w:t xml:space="preserve"> </w:t>
      </w:r>
      <w:r w:rsidR="007C6785" w:rsidRPr="0056223F">
        <w:rPr>
          <w:rFonts w:ascii="Book Antiqua" w:eastAsia="Book Antiqua" w:hAnsi="Book Antiqua" w:cs="Book Antiqua"/>
          <w:color w:val="000000"/>
          <w:shd w:val="clear" w:color="auto" w:fill="FFFFFF"/>
        </w:rPr>
        <w:t>6</w:t>
      </w:r>
      <w:r w:rsidR="00671BF4" w:rsidRPr="0056223F">
        <w:rPr>
          <w:rFonts w:ascii="Book Antiqua" w:eastAsia="Book Antiqua" w:hAnsi="Book Antiqua" w:cs="Book Antiqua"/>
          <w:color w:val="000000"/>
          <w:shd w:val="clear" w:color="auto" w:fill="FFFFFF"/>
        </w:rPr>
        <w:t xml:space="preserve"> </w:t>
      </w:r>
      <w:r w:rsidR="007C6785" w:rsidRPr="0056223F">
        <w:rPr>
          <w:rFonts w:ascii="Book Antiqua" w:eastAsia="Book Antiqua" w:hAnsi="Book Antiqua" w:cs="Book Antiqua"/>
          <w:color w:val="000000"/>
          <w:shd w:val="clear" w:color="auto" w:fill="FFFFFF"/>
        </w:rPr>
        <w:t>mo</w:t>
      </w:r>
      <w:r w:rsidR="007C6785" w:rsidRPr="0056223F">
        <w:rPr>
          <w:rFonts w:ascii="Book Antiqua" w:eastAsia="Book Antiqua" w:hAnsi="Book Antiqua" w:cs="Book Antiqua"/>
          <w:color w:val="000000"/>
          <w:shd w:val="clear" w:color="auto" w:fill="FFFFFF"/>
          <w:vertAlign w:val="superscript"/>
        </w:rPr>
        <w:t>[38]</w:t>
      </w:r>
      <w:r w:rsidRPr="0056223F">
        <w:rPr>
          <w:rFonts w:ascii="Book Antiqua" w:eastAsia="Book Antiqua" w:hAnsi="Book Antiqua" w:cs="Book Antiqua"/>
          <w:color w:val="000000"/>
          <w:shd w:val="clear" w:color="auto" w:fill="FFFFFF"/>
        </w:rPr>
        <w: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Otherwise,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because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emergence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resistance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to</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lamivudine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patients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requiring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therapy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for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more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than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6</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mo</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long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duration,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above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mentioned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newer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nucleoside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agents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can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represent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effective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option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for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antiviral</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prophylaxis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setting.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case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HBsAg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negative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HBcAb</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positive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laboratory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test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results,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HBV</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DNA</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viral</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load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can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guide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physicians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determining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patient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requires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prophylaxis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clinical</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laboratory’s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close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monitoring,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followed,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where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appropriate,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by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preemptive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therapy</w:t>
      </w:r>
      <w:r w:rsidR="004232CE" w:rsidRPr="0056223F">
        <w:rPr>
          <w:rFonts w:ascii="Book Antiqua" w:eastAsia="Book Antiqua" w:hAnsi="Book Antiqua" w:cs="Book Antiqua"/>
          <w:color w:val="000000"/>
          <w:shd w:val="clear" w:color="auto" w:fill="FFFFFF"/>
          <w:vertAlign w:val="superscript"/>
        </w:rPr>
        <w:t>[4,38]</w:t>
      </w:r>
      <w:r w:rsidRPr="0056223F">
        <w:rPr>
          <w:rFonts w:ascii="Book Antiqua" w:eastAsia="Book Antiqua" w:hAnsi="Book Antiqua" w:cs="Book Antiqua"/>
          <w:color w:val="000000"/>
          <w:shd w:val="clear" w:color="auto" w:fill="FFFFFF"/>
        </w:rPr>
        <w: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fact,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case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HBV</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DNA</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positivity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case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HBV</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DNA</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negativity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occurred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patients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under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agents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moderate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high</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risk</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immunosuppression,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affected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by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liver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cirrhosis,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trimestral</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monitoring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HBsAg/HBsAb</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HBV</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DNA</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enough,</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preemptive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therapy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can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be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considered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case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reactivation</w:t>
      </w:r>
      <w:r w:rsidR="00413D1D" w:rsidRPr="0056223F">
        <w:rPr>
          <w:rFonts w:ascii="Book Antiqua" w:eastAsia="Book Antiqua" w:hAnsi="Book Antiqua" w:cs="Book Antiqua"/>
          <w:color w:val="000000"/>
          <w:shd w:val="clear" w:color="auto" w:fill="FFFFFF"/>
          <w:vertAlign w:val="superscript"/>
        </w:rPr>
        <w:t>[4,38]</w:t>
      </w:r>
      <w:r w:rsidRPr="0056223F">
        <w:rPr>
          <w:rFonts w:ascii="Book Antiqua" w:eastAsia="Book Antiqua" w:hAnsi="Book Antiqua" w:cs="Book Antiqua"/>
          <w:color w:val="000000"/>
          <w:shd w:val="clear" w:color="auto" w:fill="FFFFFF"/>
        </w:rPr>
        <w: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prophylaxis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must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be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started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before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immunosuppressive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regimen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continued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up</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to</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12-18</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mo</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after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end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immunosuppressive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treatment</w:t>
      </w:r>
      <w:r w:rsidR="00413D1D" w:rsidRPr="0056223F">
        <w:rPr>
          <w:rFonts w:ascii="Book Antiqua" w:eastAsia="Book Antiqua" w:hAnsi="Book Antiqua" w:cs="Book Antiqua"/>
          <w:color w:val="000000"/>
          <w:shd w:val="clear" w:color="auto" w:fill="FFFFFF"/>
          <w:vertAlign w:val="superscript"/>
        </w:rPr>
        <w:t>[38,46-48]</w:t>
      </w:r>
      <w:r w:rsidRPr="0056223F">
        <w:rPr>
          <w:rFonts w:ascii="Book Antiqua" w:eastAsia="Book Antiqua" w:hAnsi="Book Antiqua" w:cs="Book Antiqua"/>
          <w:color w:val="000000"/>
          <w:shd w:val="clear" w:color="auto" w:fill="FFFFFF"/>
        </w:rPr>
        <w: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Figure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1</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briefly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summarized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algorithm</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HBVr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diagnosis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management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patients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eligible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for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immunosuppressant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non-oncological</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setting.</w:t>
      </w:r>
      <w:r w:rsidR="00671BF4" w:rsidRPr="0056223F">
        <w:rPr>
          <w:rFonts w:ascii="Book Antiqua" w:eastAsia="Book Antiqua" w:hAnsi="Book Antiqua" w:cs="Book Antiqua"/>
          <w:color w:val="000000"/>
          <w:shd w:val="clear" w:color="auto" w:fill="FFFFFF"/>
        </w:rPr>
        <w:t xml:space="preserve"> </w:t>
      </w:r>
    </w:p>
    <w:p w14:paraId="4A89AF5A" w14:textId="77777777" w:rsidR="00A77B3E" w:rsidRPr="0056223F" w:rsidRDefault="00A77B3E" w:rsidP="006F0949">
      <w:pPr>
        <w:spacing w:line="360" w:lineRule="auto"/>
        <w:jc w:val="both"/>
        <w:rPr>
          <w:rFonts w:ascii="Book Antiqua" w:hAnsi="Book Antiqua"/>
        </w:rPr>
      </w:pPr>
    </w:p>
    <w:p w14:paraId="1F18EBDC" w14:textId="77777777" w:rsidR="00A77B3E" w:rsidRPr="0056223F" w:rsidRDefault="00831335" w:rsidP="006F0949">
      <w:pPr>
        <w:spacing w:line="360" w:lineRule="auto"/>
        <w:jc w:val="both"/>
        <w:rPr>
          <w:rFonts w:ascii="Book Antiqua" w:hAnsi="Book Antiqua"/>
        </w:rPr>
      </w:pPr>
      <w:r w:rsidRPr="0056223F">
        <w:rPr>
          <w:rFonts w:ascii="Book Antiqua" w:eastAsia="Book Antiqua" w:hAnsi="Book Antiqua" w:cs="Book Antiqua"/>
          <w:b/>
          <w:caps/>
          <w:color w:val="000000"/>
          <w:u w:val="single"/>
        </w:rPr>
        <w:t>CONCLUSION</w:t>
      </w:r>
    </w:p>
    <w:p w14:paraId="1A1D1A6F" w14:textId="77777777" w:rsidR="00A77B3E" w:rsidRPr="0056223F" w:rsidRDefault="00831335" w:rsidP="006F0949">
      <w:pPr>
        <w:spacing w:line="360" w:lineRule="auto"/>
        <w:jc w:val="both"/>
        <w:rPr>
          <w:rFonts w:ascii="Book Antiqua" w:hAnsi="Book Antiqua"/>
        </w:rPr>
      </w:pP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widespread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use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immunosuppressive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immunomodulant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therapies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non-oncological</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setting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highlighted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risk</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HBVr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patients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with</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overt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occult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hepatitis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B</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virus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infection.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occurrence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this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challenging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event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can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be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reduced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screening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population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eligible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for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immunosuppressant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to</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assess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best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strategies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according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to</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any</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virological</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status.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Further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prospective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studies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are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needed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to</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increase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data</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the</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risk</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of</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HBVr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related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to</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newer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immunomodulant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agents</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employed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non-oncological</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setting,</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in</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order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to</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better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prevent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and</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treat</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HBVr</w:t>
      </w:r>
      <w:r w:rsidR="00671BF4" w:rsidRPr="0056223F">
        <w:rPr>
          <w:rFonts w:ascii="Book Antiqua" w:eastAsia="Book Antiqua" w:hAnsi="Book Antiqua" w:cs="Book Antiqua"/>
          <w:color w:val="000000"/>
          <w:shd w:val="clear" w:color="auto" w:fill="FFFFFF"/>
        </w:rPr>
        <w:t xml:space="preserve"> </w:t>
      </w:r>
      <w:r w:rsidRPr="0056223F">
        <w:rPr>
          <w:rFonts w:ascii="Book Antiqua" w:eastAsia="Book Antiqua" w:hAnsi="Book Antiqua" w:cs="Book Antiqua"/>
          <w:color w:val="000000"/>
          <w:shd w:val="clear" w:color="auto" w:fill="FFFFFF"/>
        </w:rPr>
        <w:t>recurrence.</w:t>
      </w:r>
      <w:r w:rsidR="00671BF4" w:rsidRPr="0056223F">
        <w:rPr>
          <w:rFonts w:ascii="Book Antiqua" w:eastAsia="Book Antiqua" w:hAnsi="Book Antiqua" w:cs="Book Antiqua"/>
          <w:color w:val="000000"/>
          <w:shd w:val="clear" w:color="auto" w:fill="FFFFFF"/>
        </w:rPr>
        <w:t xml:space="preserve">  </w:t>
      </w:r>
    </w:p>
    <w:p w14:paraId="698BE10C" w14:textId="77777777" w:rsidR="00A77B3E" w:rsidRPr="0056223F" w:rsidRDefault="00A77B3E" w:rsidP="006F0949">
      <w:pPr>
        <w:spacing w:line="360" w:lineRule="auto"/>
        <w:jc w:val="both"/>
        <w:rPr>
          <w:rFonts w:ascii="Book Antiqua" w:hAnsi="Book Antiqua"/>
        </w:rPr>
      </w:pPr>
    </w:p>
    <w:p w14:paraId="36458990" w14:textId="77777777" w:rsidR="00A77B3E" w:rsidRPr="0056223F" w:rsidRDefault="00831335" w:rsidP="006F0949">
      <w:pPr>
        <w:spacing w:line="360" w:lineRule="auto"/>
        <w:jc w:val="both"/>
        <w:rPr>
          <w:rFonts w:ascii="Book Antiqua" w:hAnsi="Book Antiqua"/>
        </w:rPr>
      </w:pPr>
      <w:r w:rsidRPr="0056223F">
        <w:rPr>
          <w:rFonts w:ascii="Book Antiqua" w:eastAsia="Book Antiqua" w:hAnsi="Book Antiqua" w:cs="Book Antiqua"/>
          <w:b/>
          <w:caps/>
          <w:color w:val="000000"/>
          <w:u w:val="single"/>
        </w:rPr>
        <w:t>ACKNOWLEDGEMENTS</w:t>
      </w:r>
    </w:p>
    <w:p w14:paraId="24BB2AFD" w14:textId="77777777" w:rsidR="00A77B3E" w:rsidRPr="0056223F" w:rsidRDefault="00831335" w:rsidP="006F0949">
      <w:pPr>
        <w:spacing w:line="360" w:lineRule="auto"/>
        <w:jc w:val="both"/>
        <w:rPr>
          <w:rFonts w:ascii="Book Antiqua" w:hAnsi="Book Antiqua"/>
        </w:rPr>
      </w:pPr>
      <w:r w:rsidRPr="0056223F">
        <w:rPr>
          <w:rFonts w:ascii="Book Antiqua" w:eastAsia="Book Antiqua" w:hAnsi="Book Antiqua" w:cs="Book Antiqua"/>
          <w:color w:val="000000"/>
        </w:rPr>
        <w:lastRenderedPageBreak/>
        <w:t>Dr</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Spera</w:t>
      </w:r>
      <w:r w:rsidR="00671BF4" w:rsidRPr="0056223F">
        <w:rPr>
          <w:rFonts w:ascii="Book Antiqua" w:eastAsia="Book Antiqua" w:hAnsi="Book Antiqua" w:cs="Book Antiqua"/>
          <w:color w:val="000000"/>
        </w:rPr>
        <w:t xml:space="preserve"> </w:t>
      </w:r>
      <w:r w:rsidRPr="0056223F">
        <w:rPr>
          <w:rStyle w:val="Y2IQFc"/>
          <w:rFonts w:ascii="Book Antiqua" w:eastAsia="Book Antiqua" w:hAnsi="Book Antiqua" w:cs="Book Antiqua"/>
          <w:color w:val="000000"/>
        </w:rPr>
        <w:t>sincerely</w:t>
      </w:r>
      <w:r w:rsidR="00671BF4" w:rsidRPr="0056223F">
        <w:rPr>
          <w:rStyle w:val="Y2IQFc"/>
          <w:rFonts w:ascii="Book Antiqua" w:eastAsia="Book Antiqua" w:hAnsi="Book Antiqua" w:cs="Book Antiqua"/>
          <w:color w:val="000000"/>
        </w:rPr>
        <w:t xml:space="preserve"> </w:t>
      </w:r>
      <w:r w:rsidRPr="0056223F">
        <w:rPr>
          <w:rStyle w:val="Y2IQFc"/>
          <w:rFonts w:ascii="Book Antiqua" w:eastAsia="Book Antiqua" w:hAnsi="Book Antiqua" w:cs="Book Antiqua"/>
          <w:color w:val="000000"/>
        </w:rPr>
        <w:t>thanks</w:t>
      </w:r>
      <w:r w:rsidR="00671BF4" w:rsidRPr="0056223F">
        <w:rPr>
          <w:rStyle w:val="Y2IQFc"/>
          <w:rFonts w:ascii="Book Antiqua" w:eastAsia="Book Antiqua" w:hAnsi="Book Antiqua" w:cs="Book Antiqua"/>
          <w:color w:val="000000"/>
        </w:rPr>
        <w:t xml:space="preserve"> </w:t>
      </w:r>
      <w:r w:rsidRPr="0056223F">
        <w:rPr>
          <w:rStyle w:val="Y2IQFc"/>
          <w:rFonts w:ascii="Book Antiqua" w:eastAsia="Book Antiqua" w:hAnsi="Book Antiqua" w:cs="Book Antiqua"/>
          <w:color w:val="000000"/>
        </w:rPr>
        <w:t>Prof</w:t>
      </w:r>
      <w:r w:rsidR="00671BF4" w:rsidRPr="0056223F">
        <w:rPr>
          <w:rStyle w:val="Y2IQFc"/>
          <w:rFonts w:ascii="Book Antiqua" w:eastAsia="Book Antiqua" w:hAnsi="Book Antiqua" w:cs="Book Antiqua"/>
          <w:color w:val="000000"/>
        </w:rPr>
        <w:t xml:space="preserve"> </w:t>
      </w:r>
      <w:r w:rsidRPr="0056223F">
        <w:rPr>
          <w:rStyle w:val="Y2IQFc"/>
          <w:rFonts w:ascii="Book Antiqua" w:eastAsia="Book Antiqua" w:hAnsi="Book Antiqua" w:cs="Book Antiqua"/>
          <w:color w:val="000000"/>
        </w:rPr>
        <w:t>Grazia</w:t>
      </w:r>
      <w:r w:rsidR="00671BF4" w:rsidRPr="0056223F">
        <w:rPr>
          <w:rStyle w:val="Y2IQFc"/>
          <w:rFonts w:ascii="Book Antiqua" w:eastAsia="Book Antiqua" w:hAnsi="Book Antiqua" w:cs="Book Antiqua"/>
          <w:color w:val="000000"/>
        </w:rPr>
        <w:t xml:space="preserve"> </w:t>
      </w:r>
      <w:r w:rsidRPr="0056223F">
        <w:rPr>
          <w:rStyle w:val="Y2IQFc"/>
          <w:rFonts w:ascii="Book Antiqua" w:eastAsia="Book Antiqua" w:hAnsi="Book Antiqua" w:cs="Book Antiqua"/>
          <w:color w:val="000000"/>
        </w:rPr>
        <w:t>Tosone,</w:t>
      </w:r>
      <w:r w:rsidR="00671BF4" w:rsidRPr="0056223F">
        <w:rPr>
          <w:rStyle w:val="Y2IQFc"/>
          <w:rFonts w:ascii="Book Antiqua" w:eastAsia="Book Antiqua" w:hAnsi="Book Antiqua" w:cs="Book Antiqua"/>
          <w:color w:val="000000"/>
        </w:rPr>
        <w:t xml:space="preserve"> </w:t>
      </w:r>
      <w:r w:rsidRPr="0056223F">
        <w:rPr>
          <w:rStyle w:val="Y2IQFc"/>
          <w:rFonts w:ascii="Book Antiqua" w:eastAsia="Book Antiqua" w:hAnsi="Book Antiqua" w:cs="Book Antiqua"/>
          <w:color w:val="000000"/>
        </w:rPr>
        <w:t>MD</w:t>
      </w:r>
      <w:r w:rsidR="00671BF4" w:rsidRPr="0056223F">
        <w:rPr>
          <w:rStyle w:val="Y2IQFc"/>
          <w:rFonts w:ascii="Book Antiqua" w:eastAsia="Book Antiqua" w:hAnsi="Book Antiqua" w:cs="Book Antiqua"/>
          <w:color w:val="000000"/>
        </w:rPr>
        <w:t xml:space="preserve"> </w:t>
      </w:r>
      <w:r w:rsidRPr="0056223F">
        <w:rPr>
          <w:rStyle w:val="Y2IQFc"/>
          <w:rFonts w:ascii="Book Antiqua" w:eastAsia="Book Antiqua" w:hAnsi="Book Antiqua" w:cs="Book Antiqua"/>
          <w:color w:val="000000"/>
        </w:rPr>
        <w:t>for</w:t>
      </w:r>
      <w:r w:rsidR="00671BF4" w:rsidRPr="0056223F">
        <w:rPr>
          <w:rStyle w:val="Y2IQFc"/>
          <w:rFonts w:ascii="Book Antiqua" w:eastAsia="Book Antiqua" w:hAnsi="Book Antiqua" w:cs="Book Antiqua"/>
          <w:color w:val="000000"/>
        </w:rPr>
        <w:t xml:space="preserve"> </w:t>
      </w:r>
      <w:r w:rsidRPr="0056223F">
        <w:rPr>
          <w:rStyle w:val="Y2IQFc"/>
          <w:rFonts w:ascii="Book Antiqua" w:eastAsia="Book Antiqua" w:hAnsi="Book Antiqua" w:cs="Book Antiqua"/>
          <w:color w:val="000000"/>
        </w:rPr>
        <w:t>having</w:t>
      </w:r>
      <w:r w:rsidR="00671BF4" w:rsidRPr="0056223F">
        <w:rPr>
          <w:rStyle w:val="Y2IQFc"/>
          <w:rFonts w:ascii="Book Antiqua" w:eastAsia="Book Antiqua" w:hAnsi="Book Antiqua" w:cs="Book Antiqua"/>
          <w:color w:val="000000"/>
        </w:rPr>
        <w:t xml:space="preserve"> </w:t>
      </w:r>
      <w:r w:rsidRPr="0056223F">
        <w:rPr>
          <w:rStyle w:val="Y2IQFc"/>
          <w:rFonts w:ascii="Book Antiqua" w:eastAsia="Book Antiqua" w:hAnsi="Book Antiqua" w:cs="Book Antiqua"/>
          <w:color w:val="000000"/>
        </w:rPr>
        <w:t>taught</w:t>
      </w:r>
      <w:r w:rsidR="00671BF4" w:rsidRPr="0056223F">
        <w:rPr>
          <w:rStyle w:val="Y2IQFc"/>
          <w:rFonts w:ascii="Book Antiqua" w:eastAsia="Book Antiqua" w:hAnsi="Book Antiqua" w:cs="Book Antiqua"/>
          <w:color w:val="000000"/>
        </w:rPr>
        <w:t xml:space="preserve"> </w:t>
      </w:r>
      <w:r w:rsidRPr="0056223F">
        <w:rPr>
          <w:rStyle w:val="Y2IQFc"/>
          <w:rFonts w:ascii="Book Antiqua" w:eastAsia="Book Antiqua" w:hAnsi="Book Antiqua" w:cs="Book Antiqua"/>
          <w:color w:val="000000"/>
        </w:rPr>
        <w:t>her</w:t>
      </w:r>
      <w:r w:rsidR="00671BF4" w:rsidRPr="0056223F">
        <w:rPr>
          <w:rStyle w:val="Y2IQFc"/>
          <w:rFonts w:ascii="Book Antiqua" w:eastAsia="Book Antiqua" w:hAnsi="Book Antiqua" w:cs="Book Antiqua"/>
          <w:color w:val="000000"/>
        </w:rPr>
        <w:t xml:space="preserve"> </w:t>
      </w:r>
      <w:r w:rsidRPr="0056223F">
        <w:rPr>
          <w:rStyle w:val="Y2IQFc"/>
          <w:rFonts w:ascii="Book Antiqua" w:eastAsia="Book Antiqua" w:hAnsi="Book Antiqua" w:cs="Book Antiqua"/>
          <w:color w:val="000000"/>
        </w:rPr>
        <w:t>almost</w:t>
      </w:r>
      <w:r w:rsidR="00671BF4" w:rsidRPr="0056223F">
        <w:rPr>
          <w:rStyle w:val="Y2IQFc"/>
          <w:rFonts w:ascii="Book Antiqua" w:eastAsia="Book Antiqua" w:hAnsi="Book Antiqua" w:cs="Book Antiqua"/>
          <w:color w:val="000000"/>
        </w:rPr>
        <w:t xml:space="preserve"> </w:t>
      </w:r>
      <w:r w:rsidRPr="0056223F">
        <w:rPr>
          <w:rStyle w:val="Y2IQFc"/>
          <w:rFonts w:ascii="Book Antiqua" w:eastAsia="Book Antiqua" w:hAnsi="Book Antiqua" w:cs="Book Antiqua"/>
          <w:color w:val="000000"/>
        </w:rPr>
        <w:t>everything</w:t>
      </w:r>
      <w:r w:rsidR="00671BF4" w:rsidRPr="0056223F">
        <w:rPr>
          <w:rStyle w:val="Y2IQFc"/>
          <w:rFonts w:ascii="Book Antiqua" w:eastAsia="Book Antiqua" w:hAnsi="Book Antiqua" w:cs="Book Antiqua"/>
          <w:color w:val="000000"/>
        </w:rPr>
        <w:t xml:space="preserve"> </w:t>
      </w:r>
      <w:r w:rsidRPr="0056223F">
        <w:rPr>
          <w:rStyle w:val="Y2IQFc"/>
          <w:rFonts w:ascii="Book Antiqua" w:eastAsia="Book Antiqua" w:hAnsi="Book Antiqua" w:cs="Book Antiqua"/>
          <w:color w:val="000000"/>
        </w:rPr>
        <w:t>she</w:t>
      </w:r>
      <w:r w:rsidR="00671BF4" w:rsidRPr="0056223F">
        <w:rPr>
          <w:rStyle w:val="Y2IQFc"/>
          <w:rFonts w:ascii="Book Antiqua" w:eastAsia="Book Antiqua" w:hAnsi="Book Antiqua" w:cs="Book Antiqua"/>
          <w:color w:val="000000"/>
        </w:rPr>
        <w:t xml:space="preserve"> </w:t>
      </w:r>
      <w:r w:rsidRPr="0056223F">
        <w:rPr>
          <w:rStyle w:val="Y2IQFc"/>
          <w:rFonts w:ascii="Book Antiqua" w:eastAsia="Book Antiqua" w:hAnsi="Book Antiqua" w:cs="Book Antiqua"/>
          <w:color w:val="000000"/>
        </w:rPr>
        <w:t>knows</w:t>
      </w:r>
      <w:r w:rsidR="00671BF4" w:rsidRPr="0056223F">
        <w:rPr>
          <w:rStyle w:val="Y2IQFc"/>
          <w:rFonts w:ascii="Book Antiqua" w:eastAsia="Book Antiqua" w:hAnsi="Book Antiqua" w:cs="Book Antiqua"/>
          <w:color w:val="000000"/>
        </w:rPr>
        <w:t xml:space="preserve"> </w:t>
      </w:r>
      <w:r w:rsidRPr="0056223F">
        <w:rPr>
          <w:rStyle w:val="Y2IQFc"/>
          <w:rFonts w:ascii="Book Antiqua" w:eastAsia="Book Antiqua" w:hAnsi="Book Antiqua" w:cs="Book Antiqua"/>
          <w:color w:val="000000"/>
        </w:rPr>
        <w:t>about</w:t>
      </w:r>
      <w:r w:rsidR="00671BF4" w:rsidRPr="0056223F">
        <w:rPr>
          <w:rStyle w:val="Y2IQFc"/>
          <w:rFonts w:ascii="Book Antiqua" w:eastAsia="Book Antiqua" w:hAnsi="Book Antiqua" w:cs="Book Antiqua"/>
          <w:color w:val="000000"/>
        </w:rPr>
        <w:t xml:space="preserve"> </w:t>
      </w:r>
      <w:r w:rsidRPr="0056223F">
        <w:rPr>
          <w:rStyle w:val="Y2IQFc"/>
          <w:rFonts w:ascii="Book Antiqua" w:eastAsia="Book Antiqua" w:hAnsi="Book Antiqua" w:cs="Book Antiqua"/>
          <w:color w:val="000000"/>
        </w:rPr>
        <w:t>hepatitis</w:t>
      </w:r>
      <w:r w:rsidR="00671BF4" w:rsidRPr="0056223F">
        <w:rPr>
          <w:rStyle w:val="Y2IQFc"/>
          <w:rFonts w:ascii="Book Antiqua" w:eastAsia="Book Antiqua" w:hAnsi="Book Antiqua" w:cs="Book Antiqua"/>
          <w:color w:val="000000"/>
        </w:rPr>
        <w:t xml:space="preserve"> </w:t>
      </w:r>
      <w:r w:rsidRPr="0056223F">
        <w:rPr>
          <w:rStyle w:val="Y2IQFc"/>
          <w:rFonts w:ascii="Book Antiqua" w:eastAsia="Book Antiqua" w:hAnsi="Book Antiqua" w:cs="Book Antiqua"/>
          <w:color w:val="000000"/>
        </w:rPr>
        <w:t>B</w:t>
      </w:r>
      <w:r w:rsidR="00671BF4" w:rsidRPr="0056223F">
        <w:rPr>
          <w:rStyle w:val="Y2IQFc"/>
          <w:rFonts w:ascii="Book Antiqua" w:eastAsia="Book Antiqua" w:hAnsi="Book Antiqua" w:cs="Book Antiqua"/>
          <w:color w:val="000000"/>
        </w:rPr>
        <w:t xml:space="preserve"> </w:t>
      </w:r>
      <w:r w:rsidRPr="0056223F">
        <w:rPr>
          <w:rStyle w:val="Y2IQFc"/>
          <w:rFonts w:ascii="Book Antiqua" w:eastAsia="Book Antiqua" w:hAnsi="Book Antiqua" w:cs="Book Antiqua"/>
          <w:color w:val="000000"/>
        </w:rPr>
        <w:t>and</w:t>
      </w:r>
      <w:r w:rsidR="00671BF4" w:rsidRPr="0056223F">
        <w:rPr>
          <w:rStyle w:val="Y2IQFc"/>
          <w:rFonts w:ascii="Book Antiqua" w:eastAsia="Book Antiqua" w:hAnsi="Book Antiqua" w:cs="Book Antiqua"/>
          <w:color w:val="000000"/>
        </w:rPr>
        <w:t xml:space="preserve"> </w:t>
      </w:r>
      <w:r w:rsidRPr="0056223F">
        <w:rPr>
          <w:rStyle w:val="Y2IQFc"/>
          <w:rFonts w:ascii="Book Antiqua" w:eastAsia="Book Antiqua" w:hAnsi="Book Antiqua" w:cs="Book Antiqua"/>
          <w:color w:val="000000"/>
        </w:rPr>
        <w:t>for</w:t>
      </w:r>
      <w:r w:rsidR="00671BF4" w:rsidRPr="0056223F">
        <w:rPr>
          <w:rStyle w:val="Y2IQFc"/>
          <w:rFonts w:ascii="Book Antiqua" w:eastAsia="Book Antiqua" w:hAnsi="Book Antiqua" w:cs="Book Antiqua"/>
          <w:color w:val="000000"/>
        </w:rPr>
        <w:t xml:space="preserve"> </w:t>
      </w:r>
      <w:r w:rsidRPr="0056223F">
        <w:rPr>
          <w:rStyle w:val="Y2IQFc"/>
          <w:rFonts w:ascii="Book Antiqua" w:eastAsia="Book Antiqua" w:hAnsi="Book Antiqua" w:cs="Book Antiqua"/>
          <w:color w:val="000000"/>
        </w:rPr>
        <w:t>having</w:t>
      </w:r>
      <w:r w:rsidR="00671BF4" w:rsidRPr="0056223F">
        <w:rPr>
          <w:rStyle w:val="Y2IQFc"/>
          <w:rFonts w:ascii="Book Antiqua" w:eastAsia="Book Antiqua" w:hAnsi="Book Antiqua" w:cs="Book Antiqua"/>
          <w:color w:val="000000"/>
        </w:rPr>
        <w:t xml:space="preserve"> </w:t>
      </w:r>
      <w:r w:rsidRPr="0056223F">
        <w:rPr>
          <w:rStyle w:val="Y2IQFc"/>
          <w:rFonts w:ascii="Book Antiqua" w:eastAsia="Book Antiqua" w:hAnsi="Book Antiqua" w:cs="Book Antiqua"/>
          <w:color w:val="000000"/>
        </w:rPr>
        <w:t>passed</w:t>
      </w:r>
      <w:r w:rsidR="00671BF4" w:rsidRPr="0056223F">
        <w:rPr>
          <w:rStyle w:val="Y2IQFc"/>
          <w:rFonts w:ascii="Book Antiqua" w:eastAsia="Book Antiqua" w:hAnsi="Book Antiqua" w:cs="Book Antiqua"/>
          <w:color w:val="000000"/>
        </w:rPr>
        <w:t xml:space="preserve"> </w:t>
      </w:r>
      <w:r w:rsidRPr="0056223F">
        <w:rPr>
          <w:rStyle w:val="Y2IQFc"/>
          <w:rFonts w:ascii="Book Antiqua" w:eastAsia="Book Antiqua" w:hAnsi="Book Antiqua" w:cs="Book Antiqua"/>
          <w:color w:val="000000"/>
        </w:rPr>
        <w:t>on</w:t>
      </w:r>
      <w:r w:rsidR="00671BF4" w:rsidRPr="0056223F">
        <w:rPr>
          <w:rStyle w:val="Y2IQFc"/>
          <w:rFonts w:ascii="Book Antiqua" w:eastAsia="Book Antiqua" w:hAnsi="Book Antiqua" w:cs="Book Antiqua"/>
          <w:color w:val="000000"/>
        </w:rPr>
        <w:t xml:space="preserve"> </w:t>
      </w:r>
      <w:r w:rsidRPr="0056223F">
        <w:rPr>
          <w:rStyle w:val="Y2IQFc"/>
          <w:rFonts w:ascii="Book Antiqua" w:eastAsia="Book Antiqua" w:hAnsi="Book Antiqua" w:cs="Book Antiqua"/>
          <w:color w:val="000000"/>
        </w:rPr>
        <w:t>to</w:t>
      </w:r>
      <w:r w:rsidR="00671BF4" w:rsidRPr="0056223F">
        <w:rPr>
          <w:rStyle w:val="Y2IQFc"/>
          <w:rFonts w:ascii="Book Antiqua" w:eastAsia="Book Antiqua" w:hAnsi="Book Antiqua" w:cs="Book Antiqua"/>
          <w:color w:val="000000"/>
        </w:rPr>
        <w:t xml:space="preserve"> </w:t>
      </w:r>
      <w:r w:rsidRPr="0056223F">
        <w:rPr>
          <w:rStyle w:val="Y2IQFc"/>
          <w:rFonts w:ascii="Book Antiqua" w:eastAsia="Book Antiqua" w:hAnsi="Book Antiqua" w:cs="Book Antiqua"/>
          <w:color w:val="000000"/>
        </w:rPr>
        <w:t>her</w:t>
      </w:r>
      <w:r w:rsidR="00671BF4" w:rsidRPr="0056223F">
        <w:rPr>
          <w:rStyle w:val="Y2IQFc"/>
          <w:rFonts w:ascii="Book Antiqua" w:eastAsia="Book Antiqua" w:hAnsi="Book Antiqua" w:cs="Book Antiqua"/>
          <w:color w:val="000000"/>
        </w:rPr>
        <w:t xml:space="preserve"> </w:t>
      </w:r>
      <w:r w:rsidRPr="0056223F">
        <w:rPr>
          <w:rStyle w:val="Y2IQFc"/>
          <w:rFonts w:ascii="Book Antiqua" w:eastAsia="Book Antiqua" w:hAnsi="Book Antiqua" w:cs="Book Antiqua"/>
          <w:color w:val="000000"/>
        </w:rPr>
        <w:t>the</w:t>
      </w:r>
      <w:r w:rsidR="00671BF4" w:rsidRPr="0056223F">
        <w:rPr>
          <w:rStyle w:val="Y2IQFc"/>
          <w:rFonts w:ascii="Book Antiqua" w:eastAsia="Book Antiqua" w:hAnsi="Book Antiqua" w:cs="Book Antiqua"/>
          <w:color w:val="000000"/>
        </w:rPr>
        <w:t xml:space="preserve"> </w:t>
      </w:r>
      <w:r w:rsidRPr="0056223F">
        <w:rPr>
          <w:rStyle w:val="Y2IQFc"/>
          <w:rFonts w:ascii="Book Antiqua" w:eastAsia="Book Antiqua" w:hAnsi="Book Antiqua" w:cs="Book Antiqua"/>
          <w:color w:val="000000"/>
        </w:rPr>
        <w:t>love</w:t>
      </w:r>
      <w:r w:rsidR="00671BF4" w:rsidRPr="0056223F">
        <w:rPr>
          <w:rStyle w:val="Y2IQFc"/>
          <w:rFonts w:ascii="Book Antiqua" w:eastAsia="Book Antiqua" w:hAnsi="Book Antiqua" w:cs="Book Antiqua"/>
          <w:color w:val="000000"/>
        </w:rPr>
        <w:t xml:space="preserve"> </w:t>
      </w:r>
      <w:r w:rsidRPr="0056223F">
        <w:rPr>
          <w:rStyle w:val="Y2IQFc"/>
          <w:rFonts w:ascii="Book Antiqua" w:eastAsia="Book Antiqua" w:hAnsi="Book Antiqua" w:cs="Book Antiqua"/>
          <w:color w:val="000000"/>
        </w:rPr>
        <w:t>and</w:t>
      </w:r>
      <w:r w:rsidR="00671BF4" w:rsidRPr="0056223F">
        <w:rPr>
          <w:rStyle w:val="Y2IQFc"/>
          <w:rFonts w:ascii="Book Antiqua" w:eastAsia="Book Antiqua" w:hAnsi="Book Antiqua" w:cs="Book Antiqua"/>
          <w:color w:val="000000"/>
        </w:rPr>
        <w:t xml:space="preserve"> </w:t>
      </w:r>
      <w:r w:rsidRPr="0056223F">
        <w:rPr>
          <w:rStyle w:val="Y2IQFc"/>
          <w:rFonts w:ascii="Book Antiqua" w:eastAsia="Book Antiqua" w:hAnsi="Book Antiqua" w:cs="Book Antiqua"/>
          <w:color w:val="000000"/>
        </w:rPr>
        <w:t>passion</w:t>
      </w:r>
      <w:r w:rsidR="00671BF4" w:rsidRPr="0056223F">
        <w:rPr>
          <w:rStyle w:val="Y2IQFc"/>
          <w:rFonts w:ascii="Book Antiqua" w:eastAsia="Book Antiqua" w:hAnsi="Book Antiqua" w:cs="Book Antiqua"/>
          <w:color w:val="000000"/>
        </w:rPr>
        <w:t xml:space="preserve"> </w:t>
      </w:r>
      <w:r w:rsidRPr="0056223F">
        <w:rPr>
          <w:rStyle w:val="Y2IQFc"/>
          <w:rFonts w:ascii="Book Antiqua" w:eastAsia="Book Antiqua" w:hAnsi="Book Antiqua" w:cs="Book Antiqua"/>
          <w:color w:val="000000"/>
        </w:rPr>
        <w:t>for</w:t>
      </w:r>
      <w:r w:rsidR="00671BF4" w:rsidRPr="0056223F">
        <w:rPr>
          <w:rStyle w:val="Y2IQFc"/>
          <w:rFonts w:ascii="Book Antiqua" w:eastAsia="Book Antiqua" w:hAnsi="Book Antiqua" w:cs="Book Antiqua"/>
          <w:color w:val="000000"/>
        </w:rPr>
        <w:t xml:space="preserve"> </w:t>
      </w:r>
      <w:r w:rsidRPr="0056223F">
        <w:rPr>
          <w:rStyle w:val="Y2IQFc"/>
          <w:rFonts w:ascii="Book Antiqua" w:eastAsia="Book Antiqua" w:hAnsi="Book Antiqua" w:cs="Book Antiqua"/>
          <w:color w:val="000000"/>
        </w:rPr>
        <w:t>the</w:t>
      </w:r>
      <w:r w:rsidR="00671BF4" w:rsidRPr="0056223F">
        <w:rPr>
          <w:rStyle w:val="Y2IQFc"/>
          <w:rFonts w:ascii="Book Antiqua" w:eastAsia="Book Antiqua" w:hAnsi="Book Antiqua" w:cs="Book Antiqua"/>
          <w:color w:val="000000"/>
        </w:rPr>
        <w:t xml:space="preserve"> </w:t>
      </w:r>
      <w:r w:rsidRPr="0056223F">
        <w:rPr>
          <w:rStyle w:val="Y2IQFc"/>
          <w:rFonts w:ascii="Book Antiqua" w:eastAsia="Book Antiqua" w:hAnsi="Book Antiqua" w:cs="Book Antiqua"/>
          <w:color w:val="000000"/>
        </w:rPr>
        <w:t>study</w:t>
      </w:r>
      <w:r w:rsidR="00671BF4" w:rsidRPr="0056223F">
        <w:rPr>
          <w:rStyle w:val="Y2IQFc"/>
          <w:rFonts w:ascii="Book Antiqua" w:eastAsia="Book Antiqua" w:hAnsi="Book Antiqua" w:cs="Book Antiqua"/>
          <w:color w:val="000000"/>
        </w:rPr>
        <w:t xml:space="preserve"> </w:t>
      </w:r>
      <w:r w:rsidRPr="0056223F">
        <w:rPr>
          <w:rStyle w:val="Y2IQFc"/>
          <w:rFonts w:ascii="Book Antiqua" w:eastAsia="Book Antiqua" w:hAnsi="Book Antiqua" w:cs="Book Antiqua"/>
          <w:color w:val="000000"/>
        </w:rPr>
        <w:t>of</w:t>
      </w:r>
      <w:r w:rsidR="00671BF4" w:rsidRPr="0056223F">
        <w:rPr>
          <w:rStyle w:val="Y2IQFc"/>
          <w:rFonts w:ascii="Book Antiqua" w:eastAsia="Book Antiqua" w:hAnsi="Book Antiqua" w:cs="Book Antiqua"/>
          <w:color w:val="000000"/>
        </w:rPr>
        <w:t xml:space="preserve"> </w:t>
      </w:r>
      <w:r w:rsidRPr="0056223F">
        <w:rPr>
          <w:rStyle w:val="Y2IQFc"/>
          <w:rFonts w:ascii="Book Antiqua" w:eastAsia="Book Antiqua" w:hAnsi="Book Antiqua" w:cs="Book Antiqua"/>
          <w:color w:val="000000"/>
        </w:rPr>
        <w:t>infectious</w:t>
      </w:r>
      <w:r w:rsidR="00671BF4" w:rsidRPr="0056223F">
        <w:rPr>
          <w:rStyle w:val="Y2IQFc"/>
          <w:rFonts w:ascii="Book Antiqua" w:eastAsia="Book Antiqua" w:hAnsi="Book Antiqua" w:cs="Book Antiqua"/>
          <w:color w:val="000000"/>
        </w:rPr>
        <w:t xml:space="preserve"> </w:t>
      </w:r>
      <w:r w:rsidRPr="0056223F">
        <w:rPr>
          <w:rStyle w:val="Y2IQFc"/>
          <w:rFonts w:ascii="Book Antiqua" w:eastAsia="Book Antiqua" w:hAnsi="Book Antiqua" w:cs="Book Antiqua"/>
          <w:color w:val="000000"/>
        </w:rPr>
        <w:t>diseases.</w:t>
      </w:r>
    </w:p>
    <w:p w14:paraId="3B6CDEF0" w14:textId="77777777" w:rsidR="00A77B3E" w:rsidRPr="0056223F" w:rsidRDefault="00A77B3E" w:rsidP="006F0949">
      <w:pPr>
        <w:spacing w:line="360" w:lineRule="auto"/>
        <w:jc w:val="both"/>
        <w:rPr>
          <w:rFonts w:ascii="Book Antiqua" w:hAnsi="Book Antiqua"/>
        </w:rPr>
      </w:pPr>
    </w:p>
    <w:p w14:paraId="5AB16B69" w14:textId="77777777" w:rsidR="00A77B3E" w:rsidRPr="0056223F" w:rsidRDefault="00831335" w:rsidP="006F0949">
      <w:pPr>
        <w:spacing w:line="360" w:lineRule="auto"/>
        <w:jc w:val="both"/>
        <w:rPr>
          <w:rFonts w:ascii="Book Antiqua" w:hAnsi="Book Antiqua"/>
        </w:rPr>
      </w:pPr>
      <w:r w:rsidRPr="0056223F">
        <w:rPr>
          <w:rFonts w:ascii="Book Antiqua" w:eastAsia="Book Antiqua" w:hAnsi="Book Antiqua" w:cs="Book Antiqua"/>
          <w:b/>
          <w:color w:val="000000"/>
        </w:rPr>
        <w:t>REFERENCES</w:t>
      </w:r>
    </w:p>
    <w:p w14:paraId="63728D42" w14:textId="77777777" w:rsidR="00E25976" w:rsidRPr="0056223F" w:rsidRDefault="00E25976" w:rsidP="00E25976">
      <w:pPr>
        <w:spacing w:line="360" w:lineRule="auto"/>
        <w:jc w:val="both"/>
        <w:rPr>
          <w:rFonts w:ascii="Book Antiqua" w:hAnsi="Book Antiqua"/>
        </w:rPr>
      </w:pPr>
      <w:r w:rsidRPr="0056223F">
        <w:rPr>
          <w:rFonts w:ascii="Book Antiqua" w:hAnsi="Book Antiqua"/>
        </w:rPr>
        <w:t xml:space="preserve">1 </w:t>
      </w:r>
      <w:r w:rsidRPr="0056223F">
        <w:rPr>
          <w:rFonts w:ascii="Book Antiqua" w:hAnsi="Book Antiqua"/>
          <w:b/>
          <w:bCs/>
        </w:rPr>
        <w:t>WHO|Guidelines for the Prevention,</w:t>
      </w:r>
      <w:r w:rsidRPr="0056223F">
        <w:rPr>
          <w:rFonts w:ascii="Book Antiqua" w:hAnsi="Book Antiqua"/>
        </w:rPr>
        <w:t xml:space="preserve"> Care and Treatment of Persons with Chronic Hepatitis B Infection. </w:t>
      </w:r>
      <w:r w:rsidR="00D77995" w:rsidRPr="0056223F">
        <w:rPr>
          <w:rFonts w:ascii="Book Antiqua" w:hAnsi="Book Antiqua"/>
        </w:rPr>
        <w:t>(accessed on 16 March 2022)</w:t>
      </w:r>
      <w:r w:rsidR="00D77995" w:rsidRPr="0056223F">
        <w:rPr>
          <w:rFonts w:ascii="Book Antiqua" w:hAnsi="Book Antiqua" w:hint="eastAsia"/>
          <w:lang w:eastAsia="zh-CN"/>
        </w:rPr>
        <w:t xml:space="preserve">. </w:t>
      </w:r>
      <w:r w:rsidRPr="0056223F">
        <w:rPr>
          <w:rFonts w:ascii="Book Antiqua" w:hAnsi="Book Antiqua"/>
        </w:rPr>
        <w:t xml:space="preserve">Available </w:t>
      </w:r>
      <w:r w:rsidR="00511DD1" w:rsidRPr="0056223F">
        <w:rPr>
          <w:rFonts w:ascii="Book Antiqua" w:hAnsi="Book Antiqua"/>
        </w:rPr>
        <w:t xml:space="preserve">from: </w:t>
      </w:r>
      <w:r w:rsidRPr="0056223F">
        <w:rPr>
          <w:rFonts w:ascii="Book Antiqua" w:hAnsi="Book Antiqua"/>
        </w:rPr>
        <w:t xml:space="preserve">http://www.who.int/hepatitis/publications/hepatitis-b-guidelines/en/ </w:t>
      </w:r>
    </w:p>
    <w:p w14:paraId="3CA20F51" w14:textId="77777777" w:rsidR="00E25976" w:rsidRPr="0056223F" w:rsidRDefault="00E25976" w:rsidP="00E25976">
      <w:pPr>
        <w:spacing w:line="360" w:lineRule="auto"/>
        <w:jc w:val="both"/>
        <w:rPr>
          <w:rFonts w:ascii="Book Antiqua" w:hAnsi="Book Antiqua"/>
        </w:rPr>
      </w:pPr>
      <w:r w:rsidRPr="0056223F">
        <w:rPr>
          <w:rFonts w:ascii="Book Antiqua" w:hAnsi="Book Antiqua"/>
        </w:rPr>
        <w:t xml:space="preserve">2 </w:t>
      </w:r>
      <w:r w:rsidRPr="0056223F">
        <w:rPr>
          <w:rFonts w:ascii="Book Antiqua" w:hAnsi="Book Antiqua"/>
          <w:b/>
          <w:bCs/>
        </w:rPr>
        <w:t>Raimondo G</w:t>
      </w:r>
      <w:r w:rsidRPr="0056223F">
        <w:rPr>
          <w:rFonts w:ascii="Book Antiqua" w:hAnsi="Book Antiqua"/>
        </w:rPr>
        <w:t xml:space="preserve">, Locarnini S, Pollicino T, Levrero M, Zoulim F, Lok AS; Taormina Workshop on Occult HBV Infection Faculty Members. Update of the statements on biology and clinical impact of occult hepatitis B virus infection. </w:t>
      </w:r>
      <w:r w:rsidRPr="0056223F">
        <w:rPr>
          <w:rFonts w:ascii="Book Antiqua" w:hAnsi="Book Antiqua"/>
          <w:i/>
          <w:iCs/>
        </w:rPr>
        <w:t>J Hepatol</w:t>
      </w:r>
      <w:r w:rsidRPr="0056223F">
        <w:rPr>
          <w:rFonts w:ascii="Book Antiqua" w:hAnsi="Book Antiqua"/>
        </w:rPr>
        <w:t xml:space="preserve"> 2019; </w:t>
      </w:r>
      <w:r w:rsidRPr="0056223F">
        <w:rPr>
          <w:rFonts w:ascii="Book Antiqua" w:hAnsi="Book Antiqua"/>
          <w:b/>
          <w:bCs/>
        </w:rPr>
        <w:t>71</w:t>
      </w:r>
      <w:r w:rsidRPr="0056223F">
        <w:rPr>
          <w:rFonts w:ascii="Book Antiqua" w:hAnsi="Book Antiqua"/>
        </w:rPr>
        <w:t>: 397-408 [PMID: 31004683 DOI: 10.1016/j.jhep.2019.03.034]</w:t>
      </w:r>
    </w:p>
    <w:p w14:paraId="3032774F" w14:textId="77777777" w:rsidR="00E25976" w:rsidRPr="0056223F" w:rsidRDefault="00E25976" w:rsidP="00E25976">
      <w:pPr>
        <w:spacing w:line="360" w:lineRule="auto"/>
        <w:jc w:val="both"/>
        <w:rPr>
          <w:rFonts w:ascii="Book Antiqua" w:hAnsi="Book Antiqua"/>
        </w:rPr>
      </w:pPr>
      <w:r w:rsidRPr="0056223F">
        <w:rPr>
          <w:rFonts w:ascii="Book Antiqua" w:hAnsi="Book Antiqua"/>
        </w:rPr>
        <w:t xml:space="preserve">3 </w:t>
      </w:r>
      <w:r w:rsidRPr="0056223F">
        <w:rPr>
          <w:rFonts w:ascii="Book Antiqua" w:hAnsi="Book Antiqua"/>
          <w:b/>
          <w:bCs/>
        </w:rPr>
        <w:t>van Houdt R</w:t>
      </w:r>
      <w:r w:rsidRPr="0056223F">
        <w:rPr>
          <w:rFonts w:ascii="Book Antiqua" w:hAnsi="Book Antiqua"/>
        </w:rPr>
        <w:t xml:space="preserve">, Bruisten SM, Speksnijder AG, Prins M. Unexpectedly high proportion of drug users and men having sex with men who develop chronic hepatitis B infection. </w:t>
      </w:r>
      <w:r w:rsidRPr="0056223F">
        <w:rPr>
          <w:rFonts w:ascii="Book Antiqua" w:hAnsi="Book Antiqua"/>
          <w:i/>
          <w:iCs/>
        </w:rPr>
        <w:t>J Hepatol</w:t>
      </w:r>
      <w:r w:rsidRPr="0056223F">
        <w:rPr>
          <w:rFonts w:ascii="Book Antiqua" w:hAnsi="Book Antiqua"/>
        </w:rPr>
        <w:t xml:space="preserve"> 2012; </w:t>
      </w:r>
      <w:r w:rsidRPr="0056223F">
        <w:rPr>
          <w:rFonts w:ascii="Book Antiqua" w:hAnsi="Book Antiqua"/>
          <w:b/>
          <w:bCs/>
        </w:rPr>
        <w:t>57</w:t>
      </w:r>
      <w:r w:rsidRPr="0056223F">
        <w:rPr>
          <w:rFonts w:ascii="Book Antiqua" w:hAnsi="Book Antiqua"/>
        </w:rPr>
        <w:t>: 529-533 [PMID: 22612997 DOI: 10.1016/j.jhep.2012.04.030]</w:t>
      </w:r>
    </w:p>
    <w:p w14:paraId="1B17E639" w14:textId="56F83CB9" w:rsidR="00E25976" w:rsidRPr="0056223F" w:rsidRDefault="00E25976" w:rsidP="00E25976">
      <w:pPr>
        <w:spacing w:line="360" w:lineRule="auto"/>
        <w:jc w:val="both"/>
        <w:rPr>
          <w:rFonts w:ascii="Book Antiqua" w:hAnsi="Book Antiqua"/>
        </w:rPr>
      </w:pPr>
      <w:r w:rsidRPr="0056223F">
        <w:rPr>
          <w:rFonts w:ascii="Book Antiqua" w:hAnsi="Book Antiqua"/>
        </w:rPr>
        <w:t xml:space="preserve">4 </w:t>
      </w:r>
      <w:r w:rsidRPr="0056223F">
        <w:rPr>
          <w:rFonts w:ascii="Book Antiqua" w:hAnsi="Book Antiqua"/>
          <w:b/>
          <w:bCs/>
        </w:rPr>
        <w:t>European Association for the Study of the Liver.</w:t>
      </w:r>
      <w:r w:rsidRPr="0056223F">
        <w:rPr>
          <w:rFonts w:ascii="Book Antiqua" w:hAnsi="Book Antiqua"/>
        </w:rPr>
        <w:t xml:space="preserve"> EASL 2017 Clinical Practice Guidelines on the management of hepatitis B virus infection. </w:t>
      </w:r>
      <w:r w:rsidRPr="0056223F">
        <w:rPr>
          <w:rFonts w:ascii="Book Antiqua" w:hAnsi="Book Antiqua"/>
          <w:i/>
          <w:iCs/>
        </w:rPr>
        <w:t>J Hepatol</w:t>
      </w:r>
      <w:r w:rsidRPr="0056223F">
        <w:rPr>
          <w:rFonts w:ascii="Book Antiqua" w:hAnsi="Book Antiqua"/>
        </w:rPr>
        <w:t xml:space="preserve"> 2017; </w:t>
      </w:r>
      <w:r w:rsidRPr="0056223F">
        <w:rPr>
          <w:rFonts w:ascii="Book Antiqua" w:hAnsi="Book Antiqua"/>
          <w:b/>
          <w:bCs/>
        </w:rPr>
        <w:t>67</w:t>
      </w:r>
      <w:r w:rsidRPr="0056223F">
        <w:rPr>
          <w:rFonts w:ascii="Book Antiqua" w:hAnsi="Book Antiqua"/>
        </w:rPr>
        <w:t>: 370-398 [PMID: 28427875 DOI: 10.1016/j.jhep.2017.03.021]</w:t>
      </w:r>
    </w:p>
    <w:p w14:paraId="7EE7C7FC" w14:textId="77777777" w:rsidR="00E25976" w:rsidRPr="0056223F" w:rsidRDefault="00E25976" w:rsidP="00E25976">
      <w:pPr>
        <w:spacing w:line="360" w:lineRule="auto"/>
        <w:jc w:val="both"/>
        <w:rPr>
          <w:rFonts w:ascii="Book Antiqua" w:hAnsi="Book Antiqua"/>
        </w:rPr>
      </w:pPr>
      <w:r w:rsidRPr="0056223F">
        <w:rPr>
          <w:rFonts w:ascii="Book Antiqua" w:hAnsi="Book Antiqua"/>
        </w:rPr>
        <w:t xml:space="preserve">5 </w:t>
      </w:r>
      <w:r w:rsidRPr="0056223F">
        <w:rPr>
          <w:rFonts w:ascii="Book Antiqua" w:hAnsi="Book Antiqua"/>
          <w:b/>
          <w:bCs/>
        </w:rPr>
        <w:t>Ditto MC</w:t>
      </w:r>
      <w:r w:rsidRPr="0056223F">
        <w:rPr>
          <w:rFonts w:ascii="Book Antiqua" w:hAnsi="Book Antiqua"/>
        </w:rPr>
        <w:t xml:space="preserve">, Parisi S, Varisco V, Talotta R, Batticciotto A, Antivalle M, Gerardi MC, Agosti M, Borrelli R, Fusaro E, Sarzi-Puttini P. Prevalence of hepatitis B virus infection and risk of reactivation in rheumatic population undergoing biological therapy. </w:t>
      </w:r>
      <w:r w:rsidRPr="0056223F">
        <w:rPr>
          <w:rFonts w:ascii="Book Antiqua" w:hAnsi="Book Antiqua"/>
          <w:i/>
          <w:iCs/>
        </w:rPr>
        <w:t>Clin Exp Rheumatol</w:t>
      </w:r>
      <w:r w:rsidRPr="0056223F">
        <w:rPr>
          <w:rFonts w:ascii="Book Antiqua" w:hAnsi="Book Antiqua"/>
        </w:rPr>
        <w:t xml:space="preserve"> 2021; </w:t>
      </w:r>
      <w:r w:rsidRPr="0056223F">
        <w:rPr>
          <w:rFonts w:ascii="Book Antiqua" w:hAnsi="Book Antiqua"/>
          <w:b/>
          <w:bCs/>
        </w:rPr>
        <w:t>39</w:t>
      </w:r>
      <w:r w:rsidRPr="0056223F">
        <w:rPr>
          <w:rFonts w:ascii="Book Antiqua" w:hAnsi="Book Antiqua"/>
        </w:rPr>
        <w:t>: 546-554 [PMID: 32940216 DOI: 10.55563/clinexprheumatol/c25fja]</w:t>
      </w:r>
    </w:p>
    <w:p w14:paraId="1CEFFFFE" w14:textId="77777777" w:rsidR="00E25976" w:rsidRPr="0056223F" w:rsidRDefault="00E25976" w:rsidP="00E25976">
      <w:pPr>
        <w:spacing w:line="360" w:lineRule="auto"/>
        <w:jc w:val="both"/>
        <w:rPr>
          <w:rFonts w:ascii="Book Antiqua" w:hAnsi="Book Antiqua"/>
        </w:rPr>
      </w:pPr>
      <w:r w:rsidRPr="0056223F">
        <w:rPr>
          <w:rFonts w:ascii="Book Antiqua" w:hAnsi="Book Antiqua"/>
        </w:rPr>
        <w:t xml:space="preserve">6 </w:t>
      </w:r>
      <w:r w:rsidRPr="0056223F">
        <w:rPr>
          <w:rFonts w:ascii="Book Antiqua" w:hAnsi="Book Antiqua"/>
          <w:b/>
          <w:bCs/>
        </w:rPr>
        <w:t>Mok CC</w:t>
      </w:r>
      <w:r w:rsidRPr="0056223F">
        <w:rPr>
          <w:rFonts w:ascii="Book Antiqua" w:hAnsi="Book Antiqua"/>
        </w:rPr>
        <w:t xml:space="preserve">. Hepatitis B and C infection in patients undergoing biologic and targeted therapies for rheumatic diseases. </w:t>
      </w:r>
      <w:r w:rsidRPr="0056223F">
        <w:rPr>
          <w:rFonts w:ascii="Book Antiqua" w:hAnsi="Book Antiqua"/>
          <w:i/>
          <w:iCs/>
        </w:rPr>
        <w:t>Best Pract Res Clin Rheumatol</w:t>
      </w:r>
      <w:r w:rsidRPr="0056223F">
        <w:rPr>
          <w:rFonts w:ascii="Book Antiqua" w:hAnsi="Book Antiqua"/>
        </w:rPr>
        <w:t xml:space="preserve"> 2018; </w:t>
      </w:r>
      <w:r w:rsidRPr="0056223F">
        <w:rPr>
          <w:rFonts w:ascii="Book Antiqua" w:hAnsi="Book Antiqua"/>
          <w:b/>
          <w:bCs/>
        </w:rPr>
        <w:t>32</w:t>
      </w:r>
      <w:r w:rsidRPr="0056223F">
        <w:rPr>
          <w:rFonts w:ascii="Book Antiqua" w:hAnsi="Book Antiqua"/>
        </w:rPr>
        <w:t>: 767-780 [PMID: 31427054 DOI: 10.1016/j.berh.2019.03.008]</w:t>
      </w:r>
    </w:p>
    <w:p w14:paraId="3E3C670D" w14:textId="77777777" w:rsidR="00E25976" w:rsidRPr="0056223F" w:rsidRDefault="00E25976" w:rsidP="00E25976">
      <w:pPr>
        <w:spacing w:line="360" w:lineRule="auto"/>
        <w:jc w:val="both"/>
        <w:rPr>
          <w:rFonts w:ascii="Book Antiqua" w:hAnsi="Book Antiqua"/>
        </w:rPr>
      </w:pPr>
      <w:r w:rsidRPr="0056223F">
        <w:rPr>
          <w:rFonts w:ascii="Book Antiqua" w:hAnsi="Book Antiqua"/>
        </w:rPr>
        <w:t xml:space="preserve">7 </w:t>
      </w:r>
      <w:r w:rsidRPr="0056223F">
        <w:rPr>
          <w:rFonts w:ascii="Book Antiqua" w:hAnsi="Book Antiqua"/>
          <w:b/>
          <w:bCs/>
        </w:rPr>
        <w:t>Perrillo RP</w:t>
      </w:r>
      <w:r w:rsidRPr="0056223F">
        <w:rPr>
          <w:rFonts w:ascii="Book Antiqua" w:hAnsi="Book Antiqua"/>
        </w:rPr>
        <w:t xml:space="preserve">, Gish R, Falck-Ytter YT. American Gastroenterological Association Institute technical review on prevention and treatment of hepatitis B virus reactivation during immunosuppressive drug therapy. </w:t>
      </w:r>
      <w:r w:rsidRPr="0056223F">
        <w:rPr>
          <w:rFonts w:ascii="Book Antiqua" w:hAnsi="Book Antiqua"/>
          <w:i/>
          <w:iCs/>
        </w:rPr>
        <w:t>Gastroenterology</w:t>
      </w:r>
      <w:r w:rsidRPr="0056223F">
        <w:rPr>
          <w:rFonts w:ascii="Book Antiqua" w:hAnsi="Book Antiqua"/>
        </w:rPr>
        <w:t xml:space="preserve"> 2015; </w:t>
      </w:r>
      <w:r w:rsidRPr="0056223F">
        <w:rPr>
          <w:rFonts w:ascii="Book Antiqua" w:hAnsi="Book Antiqua"/>
          <w:b/>
          <w:bCs/>
        </w:rPr>
        <w:t>148</w:t>
      </w:r>
      <w:r w:rsidRPr="0056223F">
        <w:rPr>
          <w:rFonts w:ascii="Book Antiqua" w:hAnsi="Book Antiqua"/>
        </w:rPr>
        <w:t>: 221-244.e3 [PMID: 25447852 DOI: 10.1053/j.gastro.2014.10.038]</w:t>
      </w:r>
    </w:p>
    <w:p w14:paraId="2E4A24E8" w14:textId="77777777" w:rsidR="00E25976" w:rsidRPr="0056223F" w:rsidRDefault="00E25976" w:rsidP="00E25976">
      <w:pPr>
        <w:spacing w:line="360" w:lineRule="auto"/>
        <w:jc w:val="both"/>
        <w:rPr>
          <w:rFonts w:ascii="Book Antiqua" w:hAnsi="Book Antiqua"/>
        </w:rPr>
      </w:pPr>
      <w:r w:rsidRPr="0056223F">
        <w:rPr>
          <w:rFonts w:ascii="Book Antiqua" w:hAnsi="Book Antiqua"/>
        </w:rPr>
        <w:lastRenderedPageBreak/>
        <w:t xml:space="preserve">8 </w:t>
      </w:r>
      <w:r w:rsidRPr="0056223F">
        <w:rPr>
          <w:rFonts w:ascii="Book Antiqua" w:hAnsi="Book Antiqua"/>
          <w:b/>
          <w:bCs/>
        </w:rPr>
        <w:t>Yeo W</w:t>
      </w:r>
      <w:r w:rsidRPr="0056223F">
        <w:rPr>
          <w:rFonts w:ascii="Book Antiqua" w:hAnsi="Book Antiqua"/>
        </w:rPr>
        <w:t xml:space="preserve">, Chan PK, Zhong S, Ho WM, Steinberg JL, Tam JS, Hui P, Leung NW, Zee B, Johnson PJ. Frequency of hepatitis B virus reactivation in cancer patients undergoing cytotoxic chemotherapy: a prospective study of 626 patients with identification of risk factors. </w:t>
      </w:r>
      <w:r w:rsidRPr="0056223F">
        <w:rPr>
          <w:rFonts w:ascii="Book Antiqua" w:hAnsi="Book Antiqua"/>
          <w:i/>
          <w:iCs/>
        </w:rPr>
        <w:t>J Med Virol</w:t>
      </w:r>
      <w:r w:rsidRPr="0056223F">
        <w:rPr>
          <w:rFonts w:ascii="Book Antiqua" w:hAnsi="Book Antiqua"/>
        </w:rPr>
        <w:t xml:space="preserve"> 2000; </w:t>
      </w:r>
      <w:r w:rsidRPr="0056223F">
        <w:rPr>
          <w:rFonts w:ascii="Book Antiqua" w:hAnsi="Book Antiqua"/>
          <w:b/>
          <w:bCs/>
        </w:rPr>
        <w:t>62</w:t>
      </w:r>
      <w:r w:rsidRPr="0056223F">
        <w:rPr>
          <w:rFonts w:ascii="Book Antiqua" w:hAnsi="Book Antiqua"/>
        </w:rPr>
        <w:t>: 299-307 [PMID: 11055239 DOI: 10.1002/1096-9071(200011)62:3&lt;299::aid-jmv1&gt;3.0.co;2-0]</w:t>
      </w:r>
    </w:p>
    <w:p w14:paraId="6D76A12F" w14:textId="77777777" w:rsidR="00E25976" w:rsidRPr="0056223F" w:rsidRDefault="00E25976" w:rsidP="00E25976">
      <w:pPr>
        <w:spacing w:line="360" w:lineRule="auto"/>
        <w:jc w:val="both"/>
        <w:rPr>
          <w:rFonts w:ascii="Book Antiqua" w:hAnsi="Book Antiqua"/>
        </w:rPr>
      </w:pPr>
      <w:r w:rsidRPr="0056223F">
        <w:rPr>
          <w:rFonts w:ascii="Book Antiqua" w:hAnsi="Book Antiqua"/>
        </w:rPr>
        <w:t xml:space="preserve">9 </w:t>
      </w:r>
      <w:r w:rsidRPr="0056223F">
        <w:rPr>
          <w:rFonts w:ascii="Book Antiqua" w:hAnsi="Book Antiqua"/>
          <w:b/>
          <w:bCs/>
        </w:rPr>
        <w:t>Yeo W</w:t>
      </w:r>
      <w:r w:rsidRPr="0056223F">
        <w:rPr>
          <w:rFonts w:ascii="Book Antiqua" w:hAnsi="Book Antiqua"/>
        </w:rPr>
        <w:t xml:space="preserve">, Zee B, Zhong S, Chan PK, Wong WL, Ho WM, Lam KC, Johnson PJ. Comprehensive analysis of risk factors associating with Hepatitis B virus (HBV) reactivation in cancer patients undergoing cytotoxic chemotherapy. </w:t>
      </w:r>
      <w:r w:rsidRPr="0056223F">
        <w:rPr>
          <w:rFonts w:ascii="Book Antiqua" w:hAnsi="Book Antiqua"/>
          <w:i/>
          <w:iCs/>
        </w:rPr>
        <w:t>Br J Cancer</w:t>
      </w:r>
      <w:r w:rsidRPr="0056223F">
        <w:rPr>
          <w:rFonts w:ascii="Book Antiqua" w:hAnsi="Book Antiqua"/>
        </w:rPr>
        <w:t xml:space="preserve"> 2004; </w:t>
      </w:r>
      <w:r w:rsidRPr="0056223F">
        <w:rPr>
          <w:rFonts w:ascii="Book Antiqua" w:hAnsi="Book Antiqua"/>
          <w:b/>
          <w:bCs/>
        </w:rPr>
        <w:t>90</w:t>
      </w:r>
      <w:r w:rsidRPr="0056223F">
        <w:rPr>
          <w:rFonts w:ascii="Book Antiqua" w:hAnsi="Book Antiqua"/>
        </w:rPr>
        <w:t>: 1306-1311 [PMID: 15054446 DOI: 10.1038/sj.bjc.6601699]</w:t>
      </w:r>
    </w:p>
    <w:p w14:paraId="7B127E28" w14:textId="77777777" w:rsidR="00E25976" w:rsidRPr="0056223F" w:rsidRDefault="00E25976" w:rsidP="00E25976">
      <w:pPr>
        <w:spacing w:line="360" w:lineRule="auto"/>
        <w:jc w:val="both"/>
        <w:rPr>
          <w:rFonts w:ascii="Book Antiqua" w:hAnsi="Book Antiqua"/>
        </w:rPr>
      </w:pPr>
      <w:r w:rsidRPr="0056223F">
        <w:rPr>
          <w:rFonts w:ascii="Book Antiqua" w:hAnsi="Book Antiqua"/>
        </w:rPr>
        <w:t xml:space="preserve">10 </w:t>
      </w:r>
      <w:r w:rsidRPr="0056223F">
        <w:rPr>
          <w:rFonts w:ascii="Book Antiqua" w:hAnsi="Book Antiqua"/>
          <w:b/>
          <w:bCs/>
        </w:rPr>
        <w:t>Wang B</w:t>
      </w:r>
      <w:r w:rsidRPr="0056223F">
        <w:rPr>
          <w:rFonts w:ascii="Book Antiqua" w:hAnsi="Book Antiqua"/>
        </w:rPr>
        <w:t xml:space="preserve">, Mufti G, Agarwal K. Reactivation of hepatitis B virus infection in patients with hematologic disorders. </w:t>
      </w:r>
      <w:r w:rsidRPr="0056223F">
        <w:rPr>
          <w:rFonts w:ascii="Book Antiqua" w:hAnsi="Book Antiqua"/>
          <w:i/>
          <w:iCs/>
        </w:rPr>
        <w:t>Haematologica</w:t>
      </w:r>
      <w:r w:rsidRPr="0056223F">
        <w:rPr>
          <w:rFonts w:ascii="Book Antiqua" w:hAnsi="Book Antiqua"/>
        </w:rPr>
        <w:t xml:space="preserve"> 2019; </w:t>
      </w:r>
      <w:r w:rsidRPr="0056223F">
        <w:rPr>
          <w:rFonts w:ascii="Book Antiqua" w:hAnsi="Book Antiqua"/>
          <w:b/>
          <w:bCs/>
        </w:rPr>
        <w:t>104</w:t>
      </w:r>
      <w:r w:rsidRPr="0056223F">
        <w:rPr>
          <w:rFonts w:ascii="Book Antiqua" w:hAnsi="Book Antiqua"/>
        </w:rPr>
        <w:t>: 435-443 [PMID: 30733266 DOI: 10.3324/haematol.2018.210252]</w:t>
      </w:r>
    </w:p>
    <w:p w14:paraId="0F7ECEED" w14:textId="77777777" w:rsidR="00E25976" w:rsidRPr="0056223F" w:rsidRDefault="00E25976" w:rsidP="00E25976">
      <w:pPr>
        <w:spacing w:line="360" w:lineRule="auto"/>
        <w:jc w:val="both"/>
        <w:rPr>
          <w:rFonts w:ascii="Book Antiqua" w:hAnsi="Book Antiqua"/>
        </w:rPr>
      </w:pPr>
      <w:r w:rsidRPr="0056223F">
        <w:rPr>
          <w:rFonts w:ascii="Book Antiqua" w:hAnsi="Book Antiqua"/>
        </w:rPr>
        <w:t xml:space="preserve">11 </w:t>
      </w:r>
      <w:r w:rsidRPr="0056223F">
        <w:rPr>
          <w:rFonts w:ascii="Book Antiqua" w:hAnsi="Book Antiqua"/>
          <w:b/>
          <w:bCs/>
        </w:rPr>
        <w:t>Seto WK</w:t>
      </w:r>
      <w:r w:rsidRPr="0056223F">
        <w:rPr>
          <w:rFonts w:ascii="Book Antiqua" w:hAnsi="Book Antiqua"/>
        </w:rPr>
        <w:t xml:space="preserve">, Chan TS, Hwang YY, Wong DK, Fung J, Liu KS, Gill H, Lam YF, Lie AK, Lai CL, Kwong YL, Yuen MF. Hepatitis B reactivation in patients with previous hepatitis B virus exposure undergoing rituximab-containing chemotherapy for lymphoma: a prospective study. </w:t>
      </w:r>
      <w:r w:rsidRPr="0056223F">
        <w:rPr>
          <w:rFonts w:ascii="Book Antiqua" w:hAnsi="Book Antiqua"/>
          <w:i/>
          <w:iCs/>
        </w:rPr>
        <w:t>J Clin Oncol</w:t>
      </w:r>
      <w:r w:rsidRPr="0056223F">
        <w:rPr>
          <w:rFonts w:ascii="Book Antiqua" w:hAnsi="Book Antiqua"/>
        </w:rPr>
        <w:t xml:space="preserve"> 2014; </w:t>
      </w:r>
      <w:r w:rsidRPr="0056223F">
        <w:rPr>
          <w:rFonts w:ascii="Book Antiqua" w:hAnsi="Book Antiqua"/>
          <w:b/>
          <w:bCs/>
        </w:rPr>
        <w:t>32</w:t>
      </w:r>
      <w:r w:rsidRPr="0056223F">
        <w:rPr>
          <w:rFonts w:ascii="Book Antiqua" w:hAnsi="Book Antiqua"/>
        </w:rPr>
        <w:t>: 3736-3743 [PMID: 25287829 DOI: 10.1200/JCO.2014.56.7081]</w:t>
      </w:r>
    </w:p>
    <w:p w14:paraId="0ED52075" w14:textId="77777777" w:rsidR="00E25976" w:rsidRPr="0056223F" w:rsidRDefault="00E25976" w:rsidP="00E25976">
      <w:pPr>
        <w:spacing w:line="360" w:lineRule="auto"/>
        <w:jc w:val="both"/>
        <w:rPr>
          <w:rFonts w:ascii="Book Antiqua" w:hAnsi="Book Antiqua"/>
        </w:rPr>
      </w:pPr>
      <w:r w:rsidRPr="0056223F">
        <w:rPr>
          <w:rFonts w:ascii="Book Antiqua" w:hAnsi="Book Antiqua"/>
        </w:rPr>
        <w:t xml:space="preserve">12 </w:t>
      </w:r>
      <w:r w:rsidRPr="0056223F">
        <w:rPr>
          <w:rFonts w:ascii="Book Antiqua" w:hAnsi="Book Antiqua"/>
          <w:b/>
          <w:bCs/>
        </w:rPr>
        <w:t>Pisaturo M</w:t>
      </w:r>
      <w:r w:rsidRPr="0056223F">
        <w:rPr>
          <w:rFonts w:ascii="Book Antiqua" w:hAnsi="Book Antiqua"/>
        </w:rPr>
        <w:t xml:space="preserve">, Di Caprio G, Calò F, Portunato F, Martini S, Coppola N. Management of HBV reactivation in non-oncological patients. </w:t>
      </w:r>
      <w:r w:rsidRPr="0056223F">
        <w:rPr>
          <w:rFonts w:ascii="Book Antiqua" w:hAnsi="Book Antiqua"/>
          <w:i/>
          <w:iCs/>
        </w:rPr>
        <w:t>Expert Rev Anti Infect Ther</w:t>
      </w:r>
      <w:r w:rsidRPr="0056223F">
        <w:rPr>
          <w:rFonts w:ascii="Book Antiqua" w:hAnsi="Book Antiqua"/>
        </w:rPr>
        <w:t xml:space="preserve"> 2018; </w:t>
      </w:r>
      <w:r w:rsidRPr="0056223F">
        <w:rPr>
          <w:rFonts w:ascii="Book Antiqua" w:hAnsi="Book Antiqua"/>
          <w:b/>
          <w:bCs/>
        </w:rPr>
        <w:t>16</w:t>
      </w:r>
      <w:r w:rsidRPr="0056223F">
        <w:rPr>
          <w:rFonts w:ascii="Book Antiqua" w:hAnsi="Book Antiqua"/>
        </w:rPr>
        <w:t>: 611-624 [PMID: 30058401 DOI: 10.1080/14787210.2018.1505501]</w:t>
      </w:r>
    </w:p>
    <w:p w14:paraId="214AF17C" w14:textId="77777777" w:rsidR="00E25976" w:rsidRPr="0056223F" w:rsidRDefault="00E25976" w:rsidP="00E25976">
      <w:pPr>
        <w:spacing w:line="360" w:lineRule="auto"/>
        <w:jc w:val="both"/>
        <w:rPr>
          <w:rFonts w:ascii="Book Antiqua" w:hAnsi="Book Antiqua"/>
        </w:rPr>
      </w:pPr>
      <w:r w:rsidRPr="0056223F">
        <w:rPr>
          <w:rFonts w:ascii="Book Antiqua" w:hAnsi="Book Antiqua"/>
        </w:rPr>
        <w:t xml:space="preserve">13 </w:t>
      </w:r>
      <w:r w:rsidRPr="0056223F">
        <w:rPr>
          <w:rFonts w:ascii="Book Antiqua" w:hAnsi="Book Antiqua"/>
          <w:b/>
          <w:bCs/>
        </w:rPr>
        <w:t>Smalls DJ</w:t>
      </w:r>
      <w:r w:rsidRPr="0056223F">
        <w:rPr>
          <w:rFonts w:ascii="Book Antiqua" w:hAnsi="Book Antiqua"/>
        </w:rPr>
        <w:t xml:space="preserve">, Kiger RE, Norris LB, Bennett CL, Love BL. Hepatitis B Virus Reactivation: Risk Factors and Current Management Strategies. </w:t>
      </w:r>
      <w:r w:rsidRPr="0056223F">
        <w:rPr>
          <w:rFonts w:ascii="Book Antiqua" w:hAnsi="Book Antiqua"/>
          <w:i/>
          <w:iCs/>
        </w:rPr>
        <w:t>Pharmacotherapy</w:t>
      </w:r>
      <w:r w:rsidRPr="0056223F">
        <w:rPr>
          <w:rFonts w:ascii="Book Antiqua" w:hAnsi="Book Antiqua"/>
        </w:rPr>
        <w:t xml:space="preserve"> 2019; </w:t>
      </w:r>
      <w:r w:rsidRPr="0056223F">
        <w:rPr>
          <w:rFonts w:ascii="Book Antiqua" w:hAnsi="Book Antiqua"/>
          <w:b/>
          <w:bCs/>
        </w:rPr>
        <w:t>39</w:t>
      </w:r>
      <w:r w:rsidRPr="0056223F">
        <w:rPr>
          <w:rFonts w:ascii="Book Antiqua" w:hAnsi="Book Antiqua"/>
        </w:rPr>
        <w:t>: 1190-1203 [PMID: 31596963 DOI: 10.1002/phar.2340]</w:t>
      </w:r>
    </w:p>
    <w:p w14:paraId="531EF8BD" w14:textId="77777777" w:rsidR="00E25976" w:rsidRPr="0056223F" w:rsidRDefault="00E25976" w:rsidP="00E25976">
      <w:pPr>
        <w:spacing w:line="360" w:lineRule="auto"/>
        <w:jc w:val="both"/>
        <w:rPr>
          <w:rFonts w:ascii="Book Antiqua" w:hAnsi="Book Antiqua"/>
        </w:rPr>
      </w:pPr>
      <w:r w:rsidRPr="0056223F">
        <w:rPr>
          <w:rFonts w:ascii="Book Antiqua" w:hAnsi="Book Antiqua"/>
        </w:rPr>
        <w:t xml:space="preserve">14 </w:t>
      </w:r>
      <w:r w:rsidRPr="0056223F">
        <w:rPr>
          <w:rFonts w:ascii="Book Antiqua" w:hAnsi="Book Antiqua"/>
          <w:b/>
          <w:bCs/>
        </w:rPr>
        <w:t>Mozessohn L</w:t>
      </w:r>
      <w:r w:rsidRPr="0056223F">
        <w:rPr>
          <w:rFonts w:ascii="Book Antiqua" w:hAnsi="Book Antiqua"/>
        </w:rPr>
        <w:t xml:space="preserve">, Chan KK, Feld JJ, Hicks LK. Hepatitis B reactivation in HBsAg-negative/HBcAb-positive patients receiving rituximab for lymphoma: a meta-analysis. </w:t>
      </w:r>
      <w:r w:rsidRPr="0056223F">
        <w:rPr>
          <w:rFonts w:ascii="Book Antiqua" w:hAnsi="Book Antiqua"/>
          <w:i/>
          <w:iCs/>
        </w:rPr>
        <w:t>J Viral Hepat</w:t>
      </w:r>
      <w:r w:rsidRPr="0056223F">
        <w:rPr>
          <w:rFonts w:ascii="Book Antiqua" w:hAnsi="Book Antiqua"/>
        </w:rPr>
        <w:t xml:space="preserve"> 2015; </w:t>
      </w:r>
      <w:r w:rsidRPr="0056223F">
        <w:rPr>
          <w:rFonts w:ascii="Book Antiqua" w:hAnsi="Book Antiqua"/>
          <w:b/>
          <w:bCs/>
        </w:rPr>
        <w:t>22</w:t>
      </w:r>
      <w:r w:rsidRPr="0056223F">
        <w:rPr>
          <w:rFonts w:ascii="Book Antiqua" w:hAnsi="Book Antiqua"/>
        </w:rPr>
        <w:t>: 842-849 [PMID: 25765930 DOI: 10.1111/jvh.12402]</w:t>
      </w:r>
    </w:p>
    <w:p w14:paraId="66394A91" w14:textId="77777777" w:rsidR="00E25976" w:rsidRPr="0056223F" w:rsidRDefault="00E25976" w:rsidP="00E25976">
      <w:pPr>
        <w:spacing w:line="360" w:lineRule="auto"/>
        <w:jc w:val="both"/>
        <w:rPr>
          <w:rFonts w:ascii="Book Antiqua" w:hAnsi="Book Antiqua"/>
        </w:rPr>
      </w:pPr>
      <w:r w:rsidRPr="0056223F">
        <w:rPr>
          <w:rFonts w:ascii="Book Antiqua" w:hAnsi="Book Antiqua"/>
        </w:rPr>
        <w:t xml:space="preserve">15 </w:t>
      </w:r>
      <w:r w:rsidRPr="0056223F">
        <w:rPr>
          <w:rFonts w:ascii="Book Antiqua" w:hAnsi="Book Antiqua"/>
          <w:b/>
          <w:bCs/>
        </w:rPr>
        <w:t>Paul S</w:t>
      </w:r>
      <w:r w:rsidRPr="0056223F">
        <w:rPr>
          <w:rFonts w:ascii="Book Antiqua" w:hAnsi="Book Antiqua"/>
        </w:rPr>
        <w:t xml:space="preserve">, Saxena A, Terrin N, Viveiros K, Balk EM, Wong JB. Hepatitis B Virus Reactivation and Prophylaxis During Solid Tumor Chemotherapy: A Systematic Review and Meta-analysis. </w:t>
      </w:r>
      <w:r w:rsidRPr="0056223F">
        <w:rPr>
          <w:rFonts w:ascii="Book Antiqua" w:hAnsi="Book Antiqua"/>
          <w:i/>
          <w:iCs/>
        </w:rPr>
        <w:t>Ann Intern Med</w:t>
      </w:r>
      <w:r w:rsidRPr="0056223F">
        <w:rPr>
          <w:rFonts w:ascii="Book Antiqua" w:hAnsi="Book Antiqua"/>
        </w:rPr>
        <w:t xml:space="preserve"> 2016; </w:t>
      </w:r>
      <w:r w:rsidRPr="0056223F">
        <w:rPr>
          <w:rFonts w:ascii="Book Antiqua" w:hAnsi="Book Antiqua"/>
          <w:b/>
          <w:bCs/>
        </w:rPr>
        <w:t>164</w:t>
      </w:r>
      <w:r w:rsidRPr="0056223F">
        <w:rPr>
          <w:rFonts w:ascii="Book Antiqua" w:hAnsi="Book Antiqua"/>
        </w:rPr>
        <w:t>: 30-40 [PMID: 26595058 DOI: 10.7326/M15-1121]</w:t>
      </w:r>
    </w:p>
    <w:p w14:paraId="3EEE89B2" w14:textId="77777777" w:rsidR="00E25976" w:rsidRPr="0056223F" w:rsidRDefault="00E25976" w:rsidP="00E25976">
      <w:pPr>
        <w:spacing w:line="360" w:lineRule="auto"/>
        <w:jc w:val="both"/>
        <w:rPr>
          <w:rFonts w:ascii="Book Antiqua" w:hAnsi="Book Antiqua"/>
        </w:rPr>
      </w:pPr>
      <w:r w:rsidRPr="0056223F">
        <w:rPr>
          <w:rFonts w:ascii="Book Antiqua" w:hAnsi="Book Antiqua"/>
        </w:rPr>
        <w:lastRenderedPageBreak/>
        <w:t xml:space="preserve">16 </w:t>
      </w:r>
      <w:r w:rsidRPr="0056223F">
        <w:rPr>
          <w:rFonts w:ascii="Book Antiqua" w:hAnsi="Book Antiqua"/>
          <w:b/>
          <w:bCs/>
        </w:rPr>
        <w:t>Navarro R</w:t>
      </w:r>
      <w:r w:rsidRPr="0056223F">
        <w:rPr>
          <w:rFonts w:ascii="Book Antiqua" w:hAnsi="Book Antiqua"/>
        </w:rPr>
        <w:t xml:space="preserve">, Vilarrasa E, Herranz P, Puig L, Bordas X, Carrascosa JM, Taberner R, Ferrán M, García-Bustinduy M, Romero-Maté A, Pedragosa R, García-Diez A, Daudén E. Safety and effectiveness of ustekinumab and antitumour necrosis factor therapy in patients with psoriasis and chronic viral hepatitis B or C: a retrospective, multicentre study in a clinical setting. </w:t>
      </w:r>
      <w:r w:rsidRPr="0056223F">
        <w:rPr>
          <w:rFonts w:ascii="Book Antiqua" w:hAnsi="Book Antiqua"/>
          <w:i/>
          <w:iCs/>
        </w:rPr>
        <w:t>Br J Dermatol</w:t>
      </w:r>
      <w:r w:rsidRPr="0056223F">
        <w:rPr>
          <w:rFonts w:ascii="Book Antiqua" w:hAnsi="Book Antiqua"/>
        </w:rPr>
        <w:t xml:space="preserve"> 2013; </w:t>
      </w:r>
      <w:r w:rsidRPr="0056223F">
        <w:rPr>
          <w:rFonts w:ascii="Book Antiqua" w:hAnsi="Book Antiqua"/>
          <w:b/>
          <w:bCs/>
        </w:rPr>
        <w:t>168</w:t>
      </w:r>
      <w:r w:rsidRPr="0056223F">
        <w:rPr>
          <w:rFonts w:ascii="Book Antiqua" w:hAnsi="Book Antiqua"/>
        </w:rPr>
        <w:t>: 609-616 [PMID: 22985451 DOI: 10.1111/bjd.12045]</w:t>
      </w:r>
    </w:p>
    <w:p w14:paraId="60255684" w14:textId="77777777" w:rsidR="00E25976" w:rsidRPr="0056223F" w:rsidRDefault="00E25976" w:rsidP="00E25976">
      <w:pPr>
        <w:spacing w:line="360" w:lineRule="auto"/>
        <w:jc w:val="both"/>
        <w:rPr>
          <w:rFonts w:ascii="Book Antiqua" w:hAnsi="Book Antiqua"/>
        </w:rPr>
      </w:pPr>
      <w:r w:rsidRPr="0056223F">
        <w:rPr>
          <w:rFonts w:ascii="Book Antiqua" w:hAnsi="Book Antiqua"/>
        </w:rPr>
        <w:t xml:space="preserve">17 </w:t>
      </w:r>
      <w:r w:rsidRPr="0056223F">
        <w:rPr>
          <w:rFonts w:ascii="Book Antiqua" w:hAnsi="Book Antiqua"/>
          <w:b/>
          <w:bCs/>
        </w:rPr>
        <w:t>Orlandi EM</w:t>
      </w:r>
      <w:r w:rsidRPr="0056223F">
        <w:rPr>
          <w:rFonts w:ascii="Book Antiqua" w:hAnsi="Book Antiqua"/>
        </w:rPr>
        <w:t xml:space="preserve">, Elena C, Bono E. Risk of hepatitis B reactivation under treatment with tyrosine-kinase inhibitors for chronic myeloid leukemia. </w:t>
      </w:r>
      <w:r w:rsidRPr="0056223F">
        <w:rPr>
          <w:rFonts w:ascii="Book Antiqua" w:hAnsi="Book Antiqua"/>
          <w:i/>
          <w:iCs/>
        </w:rPr>
        <w:t>Leuk Lymphoma</w:t>
      </w:r>
      <w:r w:rsidRPr="0056223F">
        <w:rPr>
          <w:rFonts w:ascii="Book Antiqua" w:hAnsi="Book Antiqua"/>
        </w:rPr>
        <w:t xml:space="preserve"> 2017; </w:t>
      </w:r>
      <w:r w:rsidRPr="0056223F">
        <w:rPr>
          <w:rFonts w:ascii="Book Antiqua" w:hAnsi="Book Antiqua"/>
          <w:b/>
          <w:bCs/>
        </w:rPr>
        <w:t>58</w:t>
      </w:r>
      <w:r w:rsidRPr="0056223F">
        <w:rPr>
          <w:rFonts w:ascii="Book Antiqua" w:hAnsi="Book Antiqua"/>
        </w:rPr>
        <w:t>: 1764-1766 [PMID: 27892750 DOI: 10.1080/10428194.2016.1260127]</w:t>
      </w:r>
    </w:p>
    <w:p w14:paraId="1374F287" w14:textId="77777777" w:rsidR="00E25976" w:rsidRPr="0056223F" w:rsidRDefault="00E25976" w:rsidP="00E25976">
      <w:pPr>
        <w:spacing w:line="360" w:lineRule="auto"/>
        <w:jc w:val="both"/>
        <w:rPr>
          <w:rFonts w:ascii="Book Antiqua" w:hAnsi="Book Antiqua"/>
        </w:rPr>
      </w:pPr>
      <w:r w:rsidRPr="0056223F">
        <w:rPr>
          <w:rFonts w:ascii="Book Antiqua" w:hAnsi="Book Antiqua"/>
        </w:rPr>
        <w:t xml:space="preserve">18 </w:t>
      </w:r>
      <w:r w:rsidRPr="0056223F">
        <w:rPr>
          <w:rFonts w:ascii="Book Antiqua" w:hAnsi="Book Antiqua"/>
          <w:b/>
          <w:bCs/>
        </w:rPr>
        <w:t>Chen YM</w:t>
      </w:r>
      <w:r w:rsidRPr="0056223F">
        <w:rPr>
          <w:rFonts w:ascii="Book Antiqua" w:hAnsi="Book Antiqua"/>
        </w:rPr>
        <w:t xml:space="preserve">, Huang WN, Wu YD, Lin CT, Chen YH, Chen DY, Hsieh TY. Reactivation of hepatitis B virus infection in patients with rheumatoid arthritis receiving tofacitinib: a real-world study. </w:t>
      </w:r>
      <w:r w:rsidRPr="0056223F">
        <w:rPr>
          <w:rFonts w:ascii="Book Antiqua" w:hAnsi="Book Antiqua"/>
          <w:i/>
          <w:iCs/>
        </w:rPr>
        <w:t>Ann Rheum Dis</w:t>
      </w:r>
      <w:r w:rsidRPr="0056223F">
        <w:rPr>
          <w:rFonts w:ascii="Book Antiqua" w:hAnsi="Book Antiqua"/>
        </w:rPr>
        <w:t xml:space="preserve"> 2018; </w:t>
      </w:r>
      <w:r w:rsidRPr="0056223F">
        <w:rPr>
          <w:rFonts w:ascii="Book Antiqua" w:hAnsi="Book Antiqua"/>
          <w:b/>
          <w:bCs/>
        </w:rPr>
        <w:t>77</w:t>
      </w:r>
      <w:r w:rsidRPr="0056223F">
        <w:rPr>
          <w:rFonts w:ascii="Book Antiqua" w:hAnsi="Book Antiqua"/>
        </w:rPr>
        <w:t>: 780-782 [PMID: 28663308 DOI: 10.1136/annrheumdis-2017-211322]</w:t>
      </w:r>
    </w:p>
    <w:p w14:paraId="0888E017" w14:textId="77777777" w:rsidR="00E25976" w:rsidRPr="0056223F" w:rsidRDefault="00E25976" w:rsidP="00E25976">
      <w:pPr>
        <w:spacing w:line="360" w:lineRule="auto"/>
        <w:jc w:val="both"/>
        <w:rPr>
          <w:rFonts w:ascii="Book Antiqua" w:hAnsi="Book Antiqua"/>
        </w:rPr>
      </w:pPr>
      <w:r w:rsidRPr="0056223F">
        <w:rPr>
          <w:rFonts w:ascii="Book Antiqua" w:hAnsi="Book Antiqua"/>
        </w:rPr>
        <w:t xml:space="preserve">19 </w:t>
      </w:r>
      <w:r w:rsidRPr="0056223F">
        <w:rPr>
          <w:rFonts w:ascii="Book Antiqua" w:hAnsi="Book Antiqua"/>
          <w:b/>
          <w:bCs/>
        </w:rPr>
        <w:t>Harigai M</w:t>
      </w:r>
      <w:r w:rsidRPr="0056223F">
        <w:rPr>
          <w:rFonts w:ascii="Book Antiqua" w:hAnsi="Book Antiqua"/>
        </w:rPr>
        <w:t xml:space="preserve">, Winthrop K, Takeuchi T, Hsieh TY, Chen YM, Smolen JS, Burmester G, Walls C, Wu WS, Dickson C, Liao R, Genovese MC. Evaluation of hepatitis B virus in clinical trials of baricitinib in rheumatoid arthritis. </w:t>
      </w:r>
      <w:r w:rsidRPr="0056223F">
        <w:rPr>
          <w:rFonts w:ascii="Book Antiqua" w:hAnsi="Book Antiqua"/>
          <w:i/>
          <w:iCs/>
        </w:rPr>
        <w:t>RMD Open</w:t>
      </w:r>
      <w:r w:rsidRPr="0056223F">
        <w:rPr>
          <w:rFonts w:ascii="Book Antiqua" w:hAnsi="Book Antiqua"/>
        </w:rPr>
        <w:t xml:space="preserve"> 2020; </w:t>
      </w:r>
      <w:r w:rsidRPr="0056223F">
        <w:rPr>
          <w:rFonts w:ascii="Book Antiqua" w:hAnsi="Book Antiqua"/>
          <w:b/>
          <w:bCs/>
        </w:rPr>
        <w:t>6</w:t>
      </w:r>
      <w:r w:rsidRPr="0056223F">
        <w:rPr>
          <w:rFonts w:ascii="Book Antiqua" w:hAnsi="Book Antiqua"/>
        </w:rPr>
        <w:t xml:space="preserve"> [PMID: 32098857 DOI: 10.1136/rmdopen-2019-001095]</w:t>
      </w:r>
    </w:p>
    <w:p w14:paraId="06098AEE" w14:textId="77777777" w:rsidR="00E25976" w:rsidRPr="0056223F" w:rsidRDefault="00E25976" w:rsidP="00E25976">
      <w:pPr>
        <w:spacing w:line="360" w:lineRule="auto"/>
        <w:jc w:val="both"/>
        <w:rPr>
          <w:rFonts w:ascii="Book Antiqua" w:hAnsi="Book Antiqua"/>
        </w:rPr>
      </w:pPr>
      <w:r w:rsidRPr="0056223F">
        <w:rPr>
          <w:rFonts w:ascii="Book Antiqua" w:hAnsi="Book Antiqua"/>
        </w:rPr>
        <w:t xml:space="preserve">20 </w:t>
      </w:r>
      <w:r w:rsidRPr="0056223F">
        <w:rPr>
          <w:rFonts w:ascii="Book Antiqua" w:hAnsi="Book Antiqua"/>
          <w:b/>
          <w:bCs/>
        </w:rPr>
        <w:t>Liu J</w:t>
      </w:r>
      <w:r w:rsidRPr="0056223F">
        <w:rPr>
          <w:rFonts w:ascii="Book Antiqua" w:hAnsi="Book Antiqua"/>
        </w:rPr>
        <w:t xml:space="preserve">, Wang T, Cai Q, Sun L, Huang D, Zhou G, He Q, Wang FS, Liu L, Chen J. Longitudinal changes of liver function and hepatitis B reactivation in COVID-19 patients with pre-existing chronic hepatitis B virus infection. </w:t>
      </w:r>
      <w:r w:rsidRPr="0056223F">
        <w:rPr>
          <w:rFonts w:ascii="Book Antiqua" w:hAnsi="Book Antiqua"/>
          <w:i/>
          <w:iCs/>
        </w:rPr>
        <w:t>Hepatol Res</w:t>
      </w:r>
      <w:r w:rsidRPr="0056223F">
        <w:rPr>
          <w:rFonts w:ascii="Book Antiqua" w:hAnsi="Book Antiqua"/>
        </w:rPr>
        <w:t xml:space="preserve"> 2020; </w:t>
      </w:r>
      <w:r w:rsidRPr="0056223F">
        <w:rPr>
          <w:rFonts w:ascii="Book Antiqua" w:hAnsi="Book Antiqua"/>
          <w:b/>
          <w:bCs/>
        </w:rPr>
        <w:t>50</w:t>
      </w:r>
      <w:r w:rsidRPr="0056223F">
        <w:rPr>
          <w:rFonts w:ascii="Book Antiqua" w:hAnsi="Book Antiqua"/>
        </w:rPr>
        <w:t>: 1211-1221 [PMID: 32761993 DOI: 10.1111/hepr.13553]</w:t>
      </w:r>
    </w:p>
    <w:p w14:paraId="37238542" w14:textId="77777777" w:rsidR="00E25976" w:rsidRPr="0056223F" w:rsidRDefault="00E25976" w:rsidP="00E25976">
      <w:pPr>
        <w:spacing w:line="360" w:lineRule="auto"/>
        <w:jc w:val="both"/>
        <w:rPr>
          <w:rFonts w:ascii="Book Antiqua" w:hAnsi="Book Antiqua"/>
        </w:rPr>
      </w:pPr>
      <w:r w:rsidRPr="0056223F">
        <w:rPr>
          <w:rFonts w:ascii="Book Antiqua" w:hAnsi="Book Antiqua"/>
        </w:rPr>
        <w:t xml:space="preserve">21 </w:t>
      </w:r>
      <w:r w:rsidRPr="0056223F">
        <w:rPr>
          <w:rFonts w:ascii="Book Antiqua" w:hAnsi="Book Antiqua"/>
          <w:b/>
          <w:bCs/>
        </w:rPr>
        <w:t>Rodríguez-Tajes S</w:t>
      </w:r>
      <w:r w:rsidRPr="0056223F">
        <w:rPr>
          <w:rFonts w:ascii="Book Antiqua" w:hAnsi="Book Antiqua"/>
        </w:rPr>
        <w:t xml:space="preserve">, Miralpeix A, Costa J, López-Suñé E, Laguno M, Pocurull A, Lens S, Mariño Z, Forns X. Low risk of hepatitis B reactivation in patients with severe COVID-19 who receive immunosuppressive therapy. </w:t>
      </w:r>
      <w:r w:rsidRPr="0056223F">
        <w:rPr>
          <w:rFonts w:ascii="Book Antiqua" w:hAnsi="Book Antiqua"/>
          <w:i/>
          <w:iCs/>
        </w:rPr>
        <w:t>J Viral Hepat</w:t>
      </w:r>
      <w:r w:rsidRPr="0056223F">
        <w:rPr>
          <w:rFonts w:ascii="Book Antiqua" w:hAnsi="Book Antiqua"/>
        </w:rPr>
        <w:t xml:space="preserve"> 2021; </w:t>
      </w:r>
      <w:r w:rsidRPr="0056223F">
        <w:rPr>
          <w:rFonts w:ascii="Book Antiqua" w:hAnsi="Book Antiqua"/>
          <w:b/>
          <w:bCs/>
        </w:rPr>
        <w:t>28</w:t>
      </w:r>
      <w:r w:rsidRPr="0056223F">
        <w:rPr>
          <w:rFonts w:ascii="Book Antiqua" w:hAnsi="Book Antiqua"/>
        </w:rPr>
        <w:t>: 89-94 [PMID: 32969557 DOI: 10.1111/jvh.13410]</w:t>
      </w:r>
    </w:p>
    <w:p w14:paraId="68BC02AD" w14:textId="77777777" w:rsidR="00E25976" w:rsidRPr="0056223F" w:rsidRDefault="00E25976" w:rsidP="00E25976">
      <w:pPr>
        <w:spacing w:line="360" w:lineRule="auto"/>
        <w:jc w:val="both"/>
        <w:rPr>
          <w:rFonts w:ascii="Book Antiqua" w:hAnsi="Book Antiqua"/>
        </w:rPr>
      </w:pPr>
      <w:r w:rsidRPr="0056223F">
        <w:rPr>
          <w:rFonts w:ascii="Book Antiqua" w:hAnsi="Book Antiqua"/>
        </w:rPr>
        <w:t xml:space="preserve">22 </w:t>
      </w:r>
      <w:r w:rsidRPr="0056223F">
        <w:rPr>
          <w:rFonts w:ascii="Book Antiqua" w:hAnsi="Book Antiqua"/>
          <w:b/>
          <w:bCs/>
        </w:rPr>
        <w:t>Singh JA</w:t>
      </w:r>
      <w:r w:rsidRPr="0056223F">
        <w:rPr>
          <w:rFonts w:ascii="Book Antiqua" w:hAnsi="Book Antiqua"/>
        </w:rPr>
        <w:t xml:space="preserve">, Saag KG, Bridges SL Jr, Akl EA, Bannuru RR, Sullivan MC, Vaysbrot E, McNaughton C, Osani M, Shmerling RH, Curtis JR, Furst DE, Parks D, Kavanaugh A, O'Dell J, King C, Leong A, Matteson EL, Schousboe JT, Drevlow B, Ginsberg S, Grober J, St Clair EW, Tindall E, Miller AS, McAlindon T; American College of Rheumatology. 2015 </w:t>
      </w:r>
      <w:r w:rsidRPr="0056223F">
        <w:rPr>
          <w:rFonts w:ascii="Book Antiqua" w:hAnsi="Book Antiqua"/>
        </w:rPr>
        <w:lastRenderedPageBreak/>
        <w:t xml:space="preserve">American College of Rheumatology Guideline for the Treatment of Rheumatoid Arthritis. </w:t>
      </w:r>
      <w:r w:rsidRPr="0056223F">
        <w:rPr>
          <w:rFonts w:ascii="Book Antiqua" w:hAnsi="Book Antiqua"/>
          <w:i/>
          <w:iCs/>
        </w:rPr>
        <w:t>Arthritis Care Res (Hoboken)</w:t>
      </w:r>
      <w:r w:rsidRPr="0056223F">
        <w:rPr>
          <w:rFonts w:ascii="Book Antiqua" w:hAnsi="Book Antiqua"/>
        </w:rPr>
        <w:t xml:space="preserve"> 2016; </w:t>
      </w:r>
      <w:r w:rsidRPr="0056223F">
        <w:rPr>
          <w:rFonts w:ascii="Book Antiqua" w:hAnsi="Book Antiqua"/>
          <w:b/>
          <w:bCs/>
        </w:rPr>
        <w:t>68</w:t>
      </w:r>
      <w:r w:rsidRPr="0056223F">
        <w:rPr>
          <w:rFonts w:ascii="Book Antiqua" w:hAnsi="Book Antiqua"/>
        </w:rPr>
        <w:t>: 1-25 [PMID: 26545825 DOI: 10.1002/acr.22783]</w:t>
      </w:r>
    </w:p>
    <w:p w14:paraId="0FBF8E8D" w14:textId="77777777" w:rsidR="00E25976" w:rsidRPr="0056223F" w:rsidRDefault="00E25976" w:rsidP="00E25976">
      <w:pPr>
        <w:spacing w:line="360" w:lineRule="auto"/>
        <w:jc w:val="both"/>
        <w:rPr>
          <w:rFonts w:ascii="Book Antiqua" w:hAnsi="Book Antiqua"/>
        </w:rPr>
      </w:pPr>
      <w:r w:rsidRPr="0056223F">
        <w:rPr>
          <w:rFonts w:ascii="Book Antiqua" w:hAnsi="Book Antiqua"/>
        </w:rPr>
        <w:t xml:space="preserve">23 </w:t>
      </w:r>
      <w:r w:rsidRPr="0056223F">
        <w:rPr>
          <w:rFonts w:ascii="Book Antiqua" w:hAnsi="Book Antiqua"/>
          <w:b/>
          <w:bCs/>
        </w:rPr>
        <w:t>Ramiro S</w:t>
      </w:r>
      <w:r w:rsidRPr="0056223F">
        <w:rPr>
          <w:rFonts w:ascii="Book Antiqua" w:hAnsi="Book Antiqua"/>
        </w:rPr>
        <w:t xml:space="preserve">, Smolen JS, Landewé R, van der Heijde D, Dougados M, Emery P, de Wit M, Cutolo M, Oliver S, Gossec L. Pharmacological treatment of psoriatic arthritis: a systematic literature review for the 2015 update of the EULAR recommendations for the management of psoriatic arthritis. </w:t>
      </w:r>
      <w:r w:rsidRPr="0056223F">
        <w:rPr>
          <w:rFonts w:ascii="Book Antiqua" w:hAnsi="Book Antiqua"/>
          <w:i/>
          <w:iCs/>
        </w:rPr>
        <w:t>Ann Rheum Dis</w:t>
      </w:r>
      <w:r w:rsidRPr="0056223F">
        <w:rPr>
          <w:rFonts w:ascii="Book Antiqua" w:hAnsi="Book Antiqua"/>
        </w:rPr>
        <w:t xml:space="preserve"> 2016; </w:t>
      </w:r>
      <w:r w:rsidRPr="0056223F">
        <w:rPr>
          <w:rFonts w:ascii="Book Antiqua" w:hAnsi="Book Antiqua"/>
          <w:b/>
          <w:bCs/>
        </w:rPr>
        <w:t>75</w:t>
      </w:r>
      <w:r w:rsidRPr="0056223F">
        <w:rPr>
          <w:rFonts w:ascii="Book Antiqua" w:hAnsi="Book Antiqua"/>
        </w:rPr>
        <w:t>: 490-498 [PMID: 26660203 DOI: 10.1136/annrheumdis-2015-208466]</w:t>
      </w:r>
    </w:p>
    <w:p w14:paraId="42CC79AF" w14:textId="77777777" w:rsidR="00E25976" w:rsidRPr="0056223F" w:rsidRDefault="00E25976" w:rsidP="00E25976">
      <w:pPr>
        <w:spacing w:line="360" w:lineRule="auto"/>
        <w:jc w:val="both"/>
        <w:rPr>
          <w:rFonts w:ascii="Book Antiqua" w:hAnsi="Book Antiqua"/>
        </w:rPr>
      </w:pPr>
      <w:r w:rsidRPr="0056223F">
        <w:rPr>
          <w:rFonts w:ascii="Book Antiqua" w:hAnsi="Book Antiqua"/>
        </w:rPr>
        <w:t xml:space="preserve">24 </w:t>
      </w:r>
      <w:r w:rsidRPr="0056223F">
        <w:rPr>
          <w:rFonts w:ascii="Book Antiqua" w:hAnsi="Book Antiqua"/>
          <w:b/>
          <w:bCs/>
        </w:rPr>
        <w:t>Ho Lee Y</w:t>
      </w:r>
      <w:r w:rsidRPr="0056223F">
        <w:rPr>
          <w:rFonts w:ascii="Book Antiqua" w:hAnsi="Book Antiqua"/>
        </w:rPr>
        <w:t xml:space="preserve">, Gyu Song G. Comparative efficacy and safety of tofacitinib, baricitinib, upadacitinib, filgotinib and peficitinib as monotherapy for active rheumatoid arthritis. </w:t>
      </w:r>
      <w:r w:rsidRPr="0056223F">
        <w:rPr>
          <w:rFonts w:ascii="Book Antiqua" w:hAnsi="Book Antiqua"/>
          <w:i/>
          <w:iCs/>
        </w:rPr>
        <w:t>J Clin Pharm Ther</w:t>
      </w:r>
      <w:r w:rsidRPr="0056223F">
        <w:rPr>
          <w:rFonts w:ascii="Book Antiqua" w:hAnsi="Book Antiqua"/>
        </w:rPr>
        <w:t xml:space="preserve"> 2020; </w:t>
      </w:r>
      <w:r w:rsidRPr="0056223F">
        <w:rPr>
          <w:rFonts w:ascii="Book Antiqua" w:hAnsi="Book Antiqua"/>
          <w:b/>
          <w:bCs/>
        </w:rPr>
        <w:t>45</w:t>
      </w:r>
      <w:r w:rsidRPr="0056223F">
        <w:rPr>
          <w:rFonts w:ascii="Book Antiqua" w:hAnsi="Book Antiqua"/>
        </w:rPr>
        <w:t>: 674-681 [PMID: 32495356 DOI: 10.1111/jcpt.13142]</w:t>
      </w:r>
    </w:p>
    <w:p w14:paraId="39650CD6" w14:textId="77777777" w:rsidR="00E25976" w:rsidRPr="0056223F" w:rsidRDefault="00E25976" w:rsidP="00E25976">
      <w:pPr>
        <w:spacing w:line="360" w:lineRule="auto"/>
        <w:jc w:val="both"/>
        <w:rPr>
          <w:rFonts w:ascii="Book Antiqua" w:hAnsi="Book Antiqua"/>
        </w:rPr>
      </w:pPr>
      <w:r w:rsidRPr="0056223F">
        <w:rPr>
          <w:rFonts w:ascii="Book Antiqua" w:hAnsi="Book Antiqua"/>
        </w:rPr>
        <w:t xml:space="preserve">25 </w:t>
      </w:r>
      <w:r w:rsidRPr="0056223F">
        <w:rPr>
          <w:rFonts w:ascii="Book Antiqua" w:hAnsi="Book Antiqua"/>
          <w:b/>
          <w:bCs/>
        </w:rPr>
        <w:t>Canzoni M</w:t>
      </w:r>
      <w:r w:rsidRPr="0056223F">
        <w:rPr>
          <w:rFonts w:ascii="Book Antiqua" w:hAnsi="Book Antiqua"/>
        </w:rPr>
        <w:t xml:space="preserve">, Marignani M, Sorgi ML, Begini P, Biondo MI, Caporuscio S, Colonna V, Casa FD, Conigliaro P, Marrese C, Celletti E, Modesto I, Peragallo MS, Laganà B, Picchianti-Diamanti A, Rosa RD, Ferlito C, Salemi S, D'Amelio R, Stroffolini T. Prevalence of Hepatitis B Virus Markers in Patients with Autoimmune Inflammatory Rheumatic Diseases in Italy. </w:t>
      </w:r>
      <w:r w:rsidRPr="0056223F">
        <w:rPr>
          <w:rFonts w:ascii="Book Antiqua" w:hAnsi="Book Antiqua"/>
          <w:i/>
          <w:iCs/>
        </w:rPr>
        <w:t>Microorganisms</w:t>
      </w:r>
      <w:r w:rsidRPr="0056223F">
        <w:rPr>
          <w:rFonts w:ascii="Book Antiqua" w:hAnsi="Book Antiqua"/>
        </w:rPr>
        <w:t xml:space="preserve"> 2020; </w:t>
      </w:r>
      <w:r w:rsidRPr="0056223F">
        <w:rPr>
          <w:rFonts w:ascii="Book Antiqua" w:hAnsi="Book Antiqua"/>
          <w:b/>
          <w:bCs/>
        </w:rPr>
        <w:t>8</w:t>
      </w:r>
      <w:r w:rsidRPr="0056223F">
        <w:rPr>
          <w:rFonts w:ascii="Book Antiqua" w:hAnsi="Book Antiqua"/>
        </w:rPr>
        <w:t xml:space="preserve"> [PMID: 33207663 DOI: 10.3390/microorganisms8111792]</w:t>
      </w:r>
    </w:p>
    <w:p w14:paraId="74AA348C" w14:textId="77777777" w:rsidR="00E25976" w:rsidRPr="0056223F" w:rsidRDefault="00E25976" w:rsidP="00E25976">
      <w:pPr>
        <w:spacing w:line="360" w:lineRule="auto"/>
        <w:jc w:val="both"/>
        <w:rPr>
          <w:rFonts w:ascii="Book Antiqua" w:hAnsi="Book Antiqua"/>
        </w:rPr>
      </w:pPr>
      <w:r w:rsidRPr="0056223F">
        <w:rPr>
          <w:rFonts w:ascii="Book Antiqua" w:hAnsi="Book Antiqua"/>
        </w:rPr>
        <w:t xml:space="preserve">26 </w:t>
      </w:r>
      <w:r w:rsidRPr="0056223F">
        <w:rPr>
          <w:rFonts w:ascii="Book Antiqua" w:hAnsi="Book Antiqua"/>
          <w:b/>
          <w:bCs/>
        </w:rPr>
        <w:t>Terrault NA</w:t>
      </w:r>
      <w:r w:rsidRPr="0056223F">
        <w:rPr>
          <w:rFonts w:ascii="Book Antiqua" w:hAnsi="Book Antiqua"/>
        </w:rPr>
        <w:t xml:space="preserve">, Lok ASF, McMahon BJ, Chang KM, Hwang JP, Jonas MM, Brown RS Jr, Bzowej NH, Wong JB. Update on prevention, diagnosis, and treatment of chronic hepatitis B: AASLD 2018 hepatitis B guidance. </w:t>
      </w:r>
      <w:r w:rsidRPr="0056223F">
        <w:rPr>
          <w:rFonts w:ascii="Book Antiqua" w:hAnsi="Book Antiqua"/>
          <w:i/>
          <w:iCs/>
        </w:rPr>
        <w:t>Hepatology</w:t>
      </w:r>
      <w:r w:rsidRPr="0056223F">
        <w:rPr>
          <w:rFonts w:ascii="Book Antiqua" w:hAnsi="Book Antiqua"/>
        </w:rPr>
        <w:t xml:space="preserve"> 2018; </w:t>
      </w:r>
      <w:r w:rsidRPr="0056223F">
        <w:rPr>
          <w:rFonts w:ascii="Book Antiqua" w:hAnsi="Book Antiqua"/>
          <w:b/>
          <w:bCs/>
        </w:rPr>
        <w:t>67</w:t>
      </w:r>
      <w:r w:rsidRPr="0056223F">
        <w:rPr>
          <w:rFonts w:ascii="Book Antiqua" w:hAnsi="Book Antiqua"/>
        </w:rPr>
        <w:t>: 1560-1599 [PMID: 29405329 DOI: 10.1002/hep.29800]</w:t>
      </w:r>
    </w:p>
    <w:p w14:paraId="40AED1A6" w14:textId="77777777" w:rsidR="00E25976" w:rsidRPr="0056223F" w:rsidRDefault="00E25976" w:rsidP="00E25976">
      <w:pPr>
        <w:spacing w:line="360" w:lineRule="auto"/>
        <w:jc w:val="both"/>
        <w:rPr>
          <w:rFonts w:ascii="Book Antiqua" w:hAnsi="Book Antiqua"/>
        </w:rPr>
      </w:pPr>
      <w:r w:rsidRPr="0056223F">
        <w:rPr>
          <w:rFonts w:ascii="Book Antiqua" w:hAnsi="Book Antiqua"/>
        </w:rPr>
        <w:t xml:space="preserve">27 </w:t>
      </w:r>
      <w:r w:rsidRPr="0056223F">
        <w:rPr>
          <w:rFonts w:ascii="Book Antiqua" w:hAnsi="Book Antiqua"/>
          <w:b/>
          <w:bCs/>
        </w:rPr>
        <w:t>Lin TC</w:t>
      </w:r>
      <w:r w:rsidRPr="0056223F">
        <w:rPr>
          <w:rFonts w:ascii="Book Antiqua" w:hAnsi="Book Antiqua"/>
        </w:rPr>
        <w:t xml:space="preserve">, Hashemi N, Kim SC, Yang YK, Yoshida K, Tedeschi S, Desai R, Solomon DH. Practice Pattern of Hepatitis B Testing in Rheumatoid Arthritis Patients: A Cross-National Comparison Between the US and Taiwan. </w:t>
      </w:r>
      <w:r w:rsidRPr="0056223F">
        <w:rPr>
          <w:rFonts w:ascii="Book Antiqua" w:hAnsi="Book Antiqua"/>
          <w:i/>
          <w:iCs/>
        </w:rPr>
        <w:t>Arthritis Care Res (Hoboken)</w:t>
      </w:r>
      <w:r w:rsidRPr="0056223F">
        <w:rPr>
          <w:rFonts w:ascii="Book Antiqua" w:hAnsi="Book Antiqua"/>
        </w:rPr>
        <w:t xml:space="preserve"> 2018; </w:t>
      </w:r>
      <w:r w:rsidRPr="0056223F">
        <w:rPr>
          <w:rFonts w:ascii="Book Antiqua" w:hAnsi="Book Antiqua"/>
          <w:b/>
          <w:bCs/>
        </w:rPr>
        <w:t>70</w:t>
      </w:r>
      <w:r w:rsidRPr="0056223F">
        <w:rPr>
          <w:rFonts w:ascii="Book Antiqua" w:hAnsi="Book Antiqua"/>
        </w:rPr>
        <w:t>: 30-38 [PMID: 28320050 DOI: 10.1002/acr.23241]</w:t>
      </w:r>
    </w:p>
    <w:p w14:paraId="0DADB1A3" w14:textId="77777777" w:rsidR="00E25976" w:rsidRPr="0056223F" w:rsidRDefault="00E25976" w:rsidP="00E25976">
      <w:pPr>
        <w:spacing w:line="360" w:lineRule="auto"/>
        <w:jc w:val="both"/>
        <w:rPr>
          <w:rFonts w:ascii="Book Antiqua" w:hAnsi="Book Antiqua"/>
        </w:rPr>
      </w:pPr>
      <w:r w:rsidRPr="0056223F">
        <w:rPr>
          <w:rFonts w:ascii="Book Antiqua" w:hAnsi="Book Antiqua"/>
        </w:rPr>
        <w:t xml:space="preserve">28 </w:t>
      </w:r>
      <w:r w:rsidRPr="0056223F">
        <w:rPr>
          <w:rFonts w:ascii="Book Antiqua" w:hAnsi="Book Antiqua"/>
          <w:b/>
          <w:bCs/>
        </w:rPr>
        <w:t>Fujita M</w:t>
      </w:r>
      <w:r w:rsidRPr="0056223F">
        <w:rPr>
          <w:rFonts w:ascii="Book Antiqua" w:hAnsi="Book Antiqua"/>
        </w:rPr>
        <w:t xml:space="preserve">, Sugiyama M, Sato Y, Nagashima K, Takahashi S, Mizokami M, Hata A. Hepatitis B virus reactivation in patients with rheumatoid arthritis: Analysis of the National Database of Japan. </w:t>
      </w:r>
      <w:r w:rsidRPr="0056223F">
        <w:rPr>
          <w:rFonts w:ascii="Book Antiqua" w:hAnsi="Book Antiqua"/>
          <w:i/>
          <w:iCs/>
        </w:rPr>
        <w:t>J Viral Hepat</w:t>
      </w:r>
      <w:r w:rsidRPr="0056223F">
        <w:rPr>
          <w:rFonts w:ascii="Book Antiqua" w:hAnsi="Book Antiqua"/>
        </w:rPr>
        <w:t xml:space="preserve"> 2018; </w:t>
      </w:r>
      <w:r w:rsidRPr="0056223F">
        <w:rPr>
          <w:rFonts w:ascii="Book Antiqua" w:hAnsi="Book Antiqua"/>
          <w:b/>
          <w:bCs/>
        </w:rPr>
        <w:t>25</w:t>
      </w:r>
      <w:r w:rsidRPr="0056223F">
        <w:rPr>
          <w:rFonts w:ascii="Book Antiqua" w:hAnsi="Book Antiqua"/>
        </w:rPr>
        <w:t>: 1312-1320 [PMID: 29770539 DOI: 10.1111/jvh.12933]</w:t>
      </w:r>
    </w:p>
    <w:p w14:paraId="5B847602" w14:textId="77777777" w:rsidR="00E25976" w:rsidRPr="0056223F" w:rsidRDefault="00E25976" w:rsidP="00E25976">
      <w:pPr>
        <w:spacing w:line="360" w:lineRule="auto"/>
        <w:jc w:val="both"/>
        <w:rPr>
          <w:rFonts w:ascii="Book Antiqua" w:hAnsi="Book Antiqua"/>
        </w:rPr>
      </w:pPr>
      <w:r w:rsidRPr="0056223F">
        <w:rPr>
          <w:rFonts w:ascii="Book Antiqua" w:hAnsi="Book Antiqua"/>
        </w:rPr>
        <w:t xml:space="preserve">29 </w:t>
      </w:r>
      <w:r w:rsidRPr="0056223F">
        <w:rPr>
          <w:rFonts w:ascii="Book Antiqua" w:hAnsi="Book Antiqua"/>
          <w:b/>
          <w:bCs/>
        </w:rPr>
        <w:t>Chen YL</w:t>
      </w:r>
      <w:r w:rsidRPr="0056223F">
        <w:rPr>
          <w:rFonts w:ascii="Book Antiqua" w:hAnsi="Book Antiqua"/>
        </w:rPr>
        <w:t xml:space="preserve">, Lin JZ, Mo YQ, Ma JD, Li QH, Wang XY, Yang ZH, Yan T, Zheng DH, Dai L. Deleterious role of hepatitis B virus infection in therapeutic response among patients </w:t>
      </w:r>
      <w:r w:rsidRPr="0056223F">
        <w:rPr>
          <w:rFonts w:ascii="Book Antiqua" w:hAnsi="Book Antiqua"/>
        </w:rPr>
        <w:lastRenderedPageBreak/>
        <w:t xml:space="preserve">with rheumatoid arthritis in a clinical practice setting: a case-control study. </w:t>
      </w:r>
      <w:r w:rsidRPr="0056223F">
        <w:rPr>
          <w:rFonts w:ascii="Book Antiqua" w:hAnsi="Book Antiqua"/>
          <w:i/>
          <w:iCs/>
        </w:rPr>
        <w:t>Arthritis Res Ther</w:t>
      </w:r>
      <w:r w:rsidRPr="0056223F">
        <w:rPr>
          <w:rFonts w:ascii="Book Antiqua" w:hAnsi="Book Antiqua"/>
        </w:rPr>
        <w:t xml:space="preserve"> 2018; </w:t>
      </w:r>
      <w:r w:rsidRPr="0056223F">
        <w:rPr>
          <w:rFonts w:ascii="Book Antiqua" w:hAnsi="Book Antiqua"/>
          <w:b/>
          <w:bCs/>
        </w:rPr>
        <w:t>20</w:t>
      </w:r>
      <w:r w:rsidRPr="0056223F">
        <w:rPr>
          <w:rFonts w:ascii="Book Antiqua" w:hAnsi="Book Antiqua"/>
        </w:rPr>
        <w:t>: 81 [PMID: 29720221 DOI: 10.1186/s13075-018-1548-5]</w:t>
      </w:r>
    </w:p>
    <w:p w14:paraId="03B0029F" w14:textId="77777777" w:rsidR="00E25976" w:rsidRPr="0056223F" w:rsidRDefault="00E25976" w:rsidP="00E25976">
      <w:pPr>
        <w:spacing w:line="360" w:lineRule="auto"/>
        <w:jc w:val="both"/>
        <w:rPr>
          <w:rFonts w:ascii="Book Antiqua" w:hAnsi="Book Antiqua"/>
        </w:rPr>
      </w:pPr>
      <w:r w:rsidRPr="0056223F">
        <w:rPr>
          <w:rFonts w:ascii="Book Antiqua" w:hAnsi="Book Antiqua"/>
        </w:rPr>
        <w:t xml:space="preserve">30 </w:t>
      </w:r>
      <w:r w:rsidRPr="0056223F">
        <w:rPr>
          <w:rFonts w:ascii="Book Antiqua" w:hAnsi="Book Antiqua"/>
          <w:b/>
          <w:bCs/>
        </w:rPr>
        <w:t>Chiu HY</w:t>
      </w:r>
      <w:r w:rsidRPr="0056223F">
        <w:rPr>
          <w:rFonts w:ascii="Book Antiqua" w:hAnsi="Book Antiqua"/>
        </w:rPr>
        <w:t xml:space="preserve">, Chen CH, Wu MS, Cheng YP, Tsai TF. The safety profile of ustekinumab in the treatment of patients with psoriasis and concurrent hepatitis B or C. </w:t>
      </w:r>
      <w:r w:rsidRPr="0056223F">
        <w:rPr>
          <w:rFonts w:ascii="Book Antiqua" w:hAnsi="Book Antiqua"/>
          <w:i/>
          <w:iCs/>
        </w:rPr>
        <w:t>Br J Dermatol</w:t>
      </w:r>
      <w:r w:rsidRPr="0056223F">
        <w:rPr>
          <w:rFonts w:ascii="Book Antiqua" w:hAnsi="Book Antiqua"/>
        </w:rPr>
        <w:t xml:space="preserve"> 2013; </w:t>
      </w:r>
      <w:r w:rsidRPr="0056223F">
        <w:rPr>
          <w:rFonts w:ascii="Book Antiqua" w:hAnsi="Book Antiqua"/>
          <w:b/>
          <w:bCs/>
        </w:rPr>
        <w:t>169</w:t>
      </w:r>
      <w:r w:rsidRPr="0056223F">
        <w:rPr>
          <w:rFonts w:ascii="Book Antiqua" w:hAnsi="Book Antiqua"/>
        </w:rPr>
        <w:t>: 1295-1303 [PMID: 23746170 DOI: 10.1111/bjd.12461]</w:t>
      </w:r>
    </w:p>
    <w:p w14:paraId="126143B7" w14:textId="77777777" w:rsidR="00E25976" w:rsidRPr="0056223F" w:rsidRDefault="00E25976" w:rsidP="00E25976">
      <w:pPr>
        <w:spacing w:line="360" w:lineRule="auto"/>
        <w:jc w:val="both"/>
        <w:rPr>
          <w:rFonts w:ascii="Book Antiqua" w:hAnsi="Book Antiqua"/>
        </w:rPr>
      </w:pPr>
      <w:r w:rsidRPr="0056223F">
        <w:rPr>
          <w:rFonts w:ascii="Book Antiqua" w:hAnsi="Book Antiqua"/>
        </w:rPr>
        <w:t xml:space="preserve">31 </w:t>
      </w:r>
      <w:r w:rsidRPr="0056223F">
        <w:rPr>
          <w:rFonts w:ascii="Book Antiqua" w:hAnsi="Book Antiqua"/>
          <w:b/>
          <w:bCs/>
        </w:rPr>
        <w:t>Ting SW</w:t>
      </w:r>
      <w:r w:rsidRPr="0056223F">
        <w:rPr>
          <w:rFonts w:ascii="Book Antiqua" w:hAnsi="Book Antiqua"/>
        </w:rPr>
        <w:t xml:space="preserve">, Chen YC, Huang YH. Risk of Hepatitis B Reactivation in Patients with Psoriasis on Ustekinumab. </w:t>
      </w:r>
      <w:r w:rsidRPr="0056223F">
        <w:rPr>
          <w:rFonts w:ascii="Book Antiqua" w:hAnsi="Book Antiqua"/>
          <w:i/>
          <w:iCs/>
        </w:rPr>
        <w:t>Clin Drug Investig</w:t>
      </w:r>
      <w:r w:rsidRPr="0056223F">
        <w:rPr>
          <w:rFonts w:ascii="Book Antiqua" w:hAnsi="Book Antiqua"/>
        </w:rPr>
        <w:t xml:space="preserve"> 2018; </w:t>
      </w:r>
      <w:r w:rsidRPr="0056223F">
        <w:rPr>
          <w:rFonts w:ascii="Book Antiqua" w:hAnsi="Book Antiqua"/>
          <w:b/>
          <w:bCs/>
        </w:rPr>
        <w:t>38</w:t>
      </w:r>
      <w:r w:rsidRPr="0056223F">
        <w:rPr>
          <w:rFonts w:ascii="Book Antiqua" w:hAnsi="Book Antiqua"/>
        </w:rPr>
        <w:t>: 873-880 [PMID: 29968197 DOI: 10.1007/s40261-018-0671-z]</w:t>
      </w:r>
    </w:p>
    <w:p w14:paraId="386F6E91" w14:textId="77777777" w:rsidR="00E25976" w:rsidRPr="0056223F" w:rsidRDefault="00E25976" w:rsidP="00E25976">
      <w:pPr>
        <w:spacing w:line="360" w:lineRule="auto"/>
        <w:jc w:val="both"/>
        <w:rPr>
          <w:rFonts w:ascii="Book Antiqua" w:hAnsi="Book Antiqua"/>
        </w:rPr>
      </w:pPr>
      <w:r w:rsidRPr="0056223F">
        <w:rPr>
          <w:rFonts w:ascii="Book Antiqua" w:hAnsi="Book Antiqua"/>
        </w:rPr>
        <w:t xml:space="preserve">32 </w:t>
      </w:r>
      <w:r w:rsidRPr="0056223F">
        <w:rPr>
          <w:rFonts w:ascii="Book Antiqua" w:hAnsi="Book Antiqua"/>
          <w:b/>
          <w:bCs/>
        </w:rPr>
        <w:t>Loras C</w:t>
      </w:r>
      <w:r w:rsidRPr="0056223F">
        <w:rPr>
          <w:rFonts w:ascii="Book Antiqua" w:hAnsi="Book Antiqua"/>
        </w:rPr>
        <w:t xml:space="preserve">, Gisbert JP, Mínguez M, Merino O, Bujanda L, Saro C, Domenech E, Barrio J, Andreu M, Ordás I, Vida L, Bastida G, González-Huix F, Piqueras M, Ginard D, Calvet X, Gutiérrez A, Abad A, Torres M, Panés J, Chaparro M, Pascual I, Rodriguez-Carballeira M, Fernández-Bañares F, Viver JM, Esteve M; REPENTINA study; GETECCU (Grupo Español de Enfermedades de Crohn y Colitis Ulcerosa) Group. Liver dysfunction related to hepatitis B and C in patients with inflammatory bowel disease treated with immunosuppressive therapy. </w:t>
      </w:r>
      <w:r w:rsidRPr="0056223F">
        <w:rPr>
          <w:rFonts w:ascii="Book Antiqua" w:hAnsi="Book Antiqua"/>
          <w:i/>
          <w:iCs/>
        </w:rPr>
        <w:t>Gut</w:t>
      </w:r>
      <w:r w:rsidRPr="0056223F">
        <w:rPr>
          <w:rFonts w:ascii="Book Antiqua" w:hAnsi="Book Antiqua"/>
        </w:rPr>
        <w:t xml:space="preserve"> 2010; </w:t>
      </w:r>
      <w:r w:rsidRPr="0056223F">
        <w:rPr>
          <w:rFonts w:ascii="Book Antiqua" w:hAnsi="Book Antiqua"/>
          <w:b/>
          <w:bCs/>
        </w:rPr>
        <w:t>59</w:t>
      </w:r>
      <w:r w:rsidRPr="0056223F">
        <w:rPr>
          <w:rFonts w:ascii="Book Antiqua" w:hAnsi="Book Antiqua"/>
        </w:rPr>
        <w:t>: 1340-1346 [PMID: 20577000 DOI: 10.1136/gut.2010.208413]</w:t>
      </w:r>
    </w:p>
    <w:p w14:paraId="25F1752A" w14:textId="77777777" w:rsidR="00E25976" w:rsidRPr="0056223F" w:rsidRDefault="00E25976" w:rsidP="00E25976">
      <w:pPr>
        <w:spacing w:line="360" w:lineRule="auto"/>
        <w:jc w:val="both"/>
        <w:rPr>
          <w:rFonts w:ascii="Book Antiqua" w:hAnsi="Book Antiqua"/>
        </w:rPr>
      </w:pPr>
      <w:r w:rsidRPr="0056223F">
        <w:rPr>
          <w:rFonts w:ascii="Book Antiqua" w:hAnsi="Book Antiqua"/>
        </w:rPr>
        <w:t xml:space="preserve">33 </w:t>
      </w:r>
      <w:r w:rsidRPr="0056223F">
        <w:rPr>
          <w:rFonts w:ascii="Book Antiqua" w:hAnsi="Book Antiqua"/>
          <w:b/>
          <w:bCs/>
        </w:rPr>
        <w:t>Pérez-Alvarez R</w:t>
      </w:r>
      <w:r w:rsidRPr="0056223F">
        <w:rPr>
          <w:rFonts w:ascii="Book Antiqua" w:hAnsi="Book Antiqua"/>
        </w:rPr>
        <w:t xml:space="preserve">, Díaz-Lagares C, García-Hernández F, Lopez-Roses L, Brito-Zerón P, Pérez-de-Lis M, Retamozo S, Bové A, Bosch X, Sanchez-Tapias JM, Forns X, Ramos-Casals M; BIOGEAS Study Group. Hepatitis B virus (HBV) reactivation in patients receiving tumor necrosis factor (TNF)-targeted therapy: analysis of 257 cases. </w:t>
      </w:r>
      <w:r w:rsidRPr="0056223F">
        <w:rPr>
          <w:rFonts w:ascii="Book Antiqua" w:hAnsi="Book Antiqua"/>
          <w:i/>
          <w:iCs/>
        </w:rPr>
        <w:t>Medicine (Baltimore)</w:t>
      </w:r>
      <w:r w:rsidRPr="0056223F">
        <w:rPr>
          <w:rFonts w:ascii="Book Antiqua" w:hAnsi="Book Antiqua"/>
        </w:rPr>
        <w:t xml:space="preserve"> 2011; </w:t>
      </w:r>
      <w:r w:rsidRPr="0056223F">
        <w:rPr>
          <w:rFonts w:ascii="Book Antiqua" w:hAnsi="Book Antiqua"/>
          <w:b/>
          <w:bCs/>
        </w:rPr>
        <w:t>90</w:t>
      </w:r>
      <w:r w:rsidRPr="0056223F">
        <w:rPr>
          <w:rFonts w:ascii="Book Antiqua" w:hAnsi="Book Antiqua"/>
        </w:rPr>
        <w:t>: 359-371 [PMID: 22033451 DOI: 10.1097/MD.0b013e3182380a76]</w:t>
      </w:r>
    </w:p>
    <w:p w14:paraId="3B28807C" w14:textId="77777777" w:rsidR="00E25976" w:rsidRPr="0056223F" w:rsidRDefault="00E25976" w:rsidP="00E25976">
      <w:pPr>
        <w:spacing w:line="360" w:lineRule="auto"/>
        <w:jc w:val="both"/>
        <w:rPr>
          <w:rFonts w:ascii="Book Antiqua" w:hAnsi="Book Antiqua"/>
        </w:rPr>
      </w:pPr>
      <w:r w:rsidRPr="0056223F">
        <w:rPr>
          <w:rFonts w:ascii="Book Antiqua" w:hAnsi="Book Antiqua"/>
        </w:rPr>
        <w:t xml:space="preserve">34 </w:t>
      </w:r>
      <w:r w:rsidRPr="0056223F">
        <w:rPr>
          <w:rFonts w:ascii="Book Antiqua" w:hAnsi="Book Antiqua"/>
          <w:b/>
          <w:bCs/>
        </w:rPr>
        <w:t>Clarke WT</w:t>
      </w:r>
      <w:r w:rsidRPr="0056223F">
        <w:rPr>
          <w:rFonts w:ascii="Book Antiqua" w:hAnsi="Book Antiqua"/>
        </w:rPr>
        <w:t xml:space="preserve">, Amin SS, Papamichael K, Feuerstein JD, Cheifetz AS. Patients with core antibody positive and surface antigen negative Hepatitis B (anti-HBc+, HBsAg-) on anti-TNF therapy have a low rate of reactivation. </w:t>
      </w:r>
      <w:r w:rsidRPr="0056223F">
        <w:rPr>
          <w:rFonts w:ascii="Book Antiqua" w:hAnsi="Book Antiqua"/>
          <w:i/>
          <w:iCs/>
        </w:rPr>
        <w:t>Clin Immunol</w:t>
      </w:r>
      <w:r w:rsidRPr="0056223F">
        <w:rPr>
          <w:rFonts w:ascii="Book Antiqua" w:hAnsi="Book Antiqua"/>
        </w:rPr>
        <w:t xml:space="preserve"> 2018; </w:t>
      </w:r>
      <w:r w:rsidRPr="0056223F">
        <w:rPr>
          <w:rFonts w:ascii="Book Antiqua" w:hAnsi="Book Antiqua"/>
          <w:b/>
          <w:bCs/>
        </w:rPr>
        <w:t>191</w:t>
      </w:r>
      <w:r w:rsidRPr="0056223F">
        <w:rPr>
          <w:rFonts w:ascii="Book Antiqua" w:hAnsi="Book Antiqua"/>
        </w:rPr>
        <w:t>: 59-62 [PMID: 29601854 DOI: 10.1016/j.clim.2018.03.013]</w:t>
      </w:r>
    </w:p>
    <w:p w14:paraId="1BD5DFAE" w14:textId="77777777" w:rsidR="00E25976" w:rsidRPr="0056223F" w:rsidRDefault="00E25976" w:rsidP="00E25976">
      <w:pPr>
        <w:spacing w:line="360" w:lineRule="auto"/>
        <w:jc w:val="both"/>
        <w:rPr>
          <w:rFonts w:ascii="Book Antiqua" w:hAnsi="Book Antiqua"/>
        </w:rPr>
      </w:pPr>
      <w:r w:rsidRPr="0056223F">
        <w:rPr>
          <w:rFonts w:ascii="Book Antiqua" w:hAnsi="Book Antiqua"/>
        </w:rPr>
        <w:t xml:space="preserve">35 </w:t>
      </w:r>
      <w:r w:rsidRPr="0056223F">
        <w:rPr>
          <w:rFonts w:ascii="Book Antiqua" w:hAnsi="Book Antiqua"/>
          <w:b/>
          <w:bCs/>
        </w:rPr>
        <w:t>Solay AH</w:t>
      </w:r>
      <w:r w:rsidRPr="0056223F">
        <w:rPr>
          <w:rFonts w:ascii="Book Antiqua" w:hAnsi="Book Antiqua"/>
        </w:rPr>
        <w:t xml:space="preserve">, Acar A, Eser F, Kuşcu F, Tütüncü EE, Kul G, Şentürk GÇ, Gürbüz Y. Reactivation rates in patients using biological agents, with resolved HBV infection or isolated anti-HBc IgG positivity. </w:t>
      </w:r>
      <w:r w:rsidRPr="0056223F">
        <w:rPr>
          <w:rFonts w:ascii="Book Antiqua" w:hAnsi="Book Antiqua"/>
          <w:i/>
          <w:iCs/>
        </w:rPr>
        <w:t>Turk J Gastroenterol</w:t>
      </w:r>
      <w:r w:rsidRPr="0056223F">
        <w:rPr>
          <w:rFonts w:ascii="Book Antiqua" w:hAnsi="Book Antiqua"/>
        </w:rPr>
        <w:t xml:space="preserve"> 2018; </w:t>
      </w:r>
      <w:r w:rsidRPr="0056223F">
        <w:rPr>
          <w:rFonts w:ascii="Book Antiqua" w:hAnsi="Book Antiqua"/>
          <w:b/>
          <w:bCs/>
        </w:rPr>
        <w:t>29</w:t>
      </w:r>
      <w:r w:rsidRPr="0056223F">
        <w:rPr>
          <w:rFonts w:ascii="Book Antiqua" w:hAnsi="Book Antiqua"/>
        </w:rPr>
        <w:t>: 561-565 [PMID: 30260778 DOI: 10.5152/tjg.2018.18032]</w:t>
      </w:r>
    </w:p>
    <w:p w14:paraId="76F2C663" w14:textId="77777777" w:rsidR="00E25976" w:rsidRPr="0056223F" w:rsidRDefault="00E25976" w:rsidP="00E25976">
      <w:pPr>
        <w:spacing w:line="360" w:lineRule="auto"/>
        <w:jc w:val="both"/>
        <w:rPr>
          <w:rFonts w:ascii="Book Antiqua" w:hAnsi="Book Antiqua"/>
        </w:rPr>
      </w:pPr>
      <w:r w:rsidRPr="0056223F">
        <w:rPr>
          <w:rFonts w:ascii="Book Antiqua" w:hAnsi="Book Antiqua"/>
        </w:rPr>
        <w:lastRenderedPageBreak/>
        <w:t xml:space="preserve">36 </w:t>
      </w:r>
      <w:r w:rsidRPr="0056223F">
        <w:rPr>
          <w:rFonts w:ascii="Book Antiqua" w:hAnsi="Book Antiqua"/>
          <w:b/>
          <w:bCs/>
        </w:rPr>
        <w:t>Pauly MP</w:t>
      </w:r>
      <w:r w:rsidRPr="0056223F">
        <w:rPr>
          <w:rFonts w:ascii="Book Antiqua" w:hAnsi="Book Antiqua"/>
        </w:rPr>
        <w:t xml:space="preserve">, Tucker LY, Szpakowski JL, Ready JB, Baer D, Hwang J, Lok AS. Incidence of Hepatitis B Virus Reactivation and Hepatotoxicity in Patients Receiving Long-term Treatment With Tumor Necrosis Factor Antagonists. </w:t>
      </w:r>
      <w:r w:rsidRPr="0056223F">
        <w:rPr>
          <w:rFonts w:ascii="Book Antiqua" w:hAnsi="Book Antiqua"/>
          <w:i/>
          <w:iCs/>
        </w:rPr>
        <w:t>Clin Gastroenterol Hepatol</w:t>
      </w:r>
      <w:r w:rsidRPr="0056223F">
        <w:rPr>
          <w:rFonts w:ascii="Book Antiqua" w:hAnsi="Book Antiqua"/>
        </w:rPr>
        <w:t xml:space="preserve"> 2018; </w:t>
      </w:r>
      <w:r w:rsidRPr="0056223F">
        <w:rPr>
          <w:rFonts w:ascii="Book Antiqua" w:hAnsi="Book Antiqua"/>
          <w:b/>
          <w:bCs/>
        </w:rPr>
        <w:t>16</w:t>
      </w:r>
      <w:r w:rsidRPr="0056223F">
        <w:rPr>
          <w:rFonts w:ascii="Book Antiqua" w:hAnsi="Book Antiqua"/>
        </w:rPr>
        <w:t>: 1964-1973.e1 [PMID: 29702293 DOI: 10.1016/j.cgh.2018.04.033]</w:t>
      </w:r>
    </w:p>
    <w:p w14:paraId="5AB1BC4C" w14:textId="77777777" w:rsidR="00E25976" w:rsidRPr="0056223F" w:rsidRDefault="00E25976" w:rsidP="00E25976">
      <w:pPr>
        <w:spacing w:line="360" w:lineRule="auto"/>
        <w:jc w:val="both"/>
        <w:rPr>
          <w:rFonts w:ascii="Book Antiqua" w:hAnsi="Book Antiqua"/>
        </w:rPr>
      </w:pPr>
      <w:r w:rsidRPr="0056223F">
        <w:rPr>
          <w:rFonts w:ascii="Book Antiqua" w:hAnsi="Book Antiqua"/>
        </w:rPr>
        <w:t xml:space="preserve">37 </w:t>
      </w:r>
      <w:r w:rsidRPr="0056223F">
        <w:rPr>
          <w:rFonts w:ascii="Book Antiqua" w:hAnsi="Book Antiqua"/>
          <w:b/>
          <w:bCs/>
        </w:rPr>
        <w:t>Papa A</w:t>
      </w:r>
      <w:r w:rsidRPr="0056223F">
        <w:rPr>
          <w:rFonts w:ascii="Book Antiqua" w:hAnsi="Book Antiqua"/>
        </w:rPr>
        <w:t xml:space="preserve">, Felice C, Marzo M, Andrisani G, Armuzzi A, Covino M, Mocci G, Pugliese D, De Vitis I, Gasbarrini A, Rapaccini GL, Guidi L. Prevalence and natural history of hepatitis B and C infections in a large population of IBD patients treated with anti-tumor necrosis factor-α agents. </w:t>
      </w:r>
      <w:r w:rsidRPr="0056223F">
        <w:rPr>
          <w:rFonts w:ascii="Book Antiqua" w:hAnsi="Book Antiqua"/>
          <w:i/>
          <w:iCs/>
        </w:rPr>
        <w:t>J Crohns Colitis</w:t>
      </w:r>
      <w:r w:rsidRPr="0056223F">
        <w:rPr>
          <w:rFonts w:ascii="Book Antiqua" w:hAnsi="Book Antiqua"/>
        </w:rPr>
        <w:t xml:space="preserve"> 2013; </w:t>
      </w:r>
      <w:r w:rsidRPr="0056223F">
        <w:rPr>
          <w:rFonts w:ascii="Book Antiqua" w:hAnsi="Book Antiqua"/>
          <w:b/>
          <w:bCs/>
        </w:rPr>
        <w:t>7</w:t>
      </w:r>
      <w:r w:rsidRPr="0056223F">
        <w:rPr>
          <w:rFonts w:ascii="Book Antiqua" w:hAnsi="Book Antiqua"/>
        </w:rPr>
        <w:t>: 113-119 [PMID: 22464811 DOI: 10.1016/j.crohns.2012.03.001]</w:t>
      </w:r>
    </w:p>
    <w:p w14:paraId="6F91A505" w14:textId="77777777" w:rsidR="00E25976" w:rsidRPr="0056223F" w:rsidRDefault="00E25976" w:rsidP="00E25976">
      <w:pPr>
        <w:spacing w:line="360" w:lineRule="auto"/>
        <w:jc w:val="both"/>
        <w:rPr>
          <w:rFonts w:ascii="Book Antiqua" w:hAnsi="Book Antiqua"/>
        </w:rPr>
      </w:pPr>
      <w:r w:rsidRPr="0056223F">
        <w:rPr>
          <w:rFonts w:ascii="Book Antiqua" w:hAnsi="Book Antiqua"/>
        </w:rPr>
        <w:t xml:space="preserve">38 </w:t>
      </w:r>
      <w:r w:rsidRPr="0056223F">
        <w:rPr>
          <w:rFonts w:ascii="Book Antiqua" w:hAnsi="Book Antiqua"/>
          <w:b/>
          <w:bCs/>
        </w:rPr>
        <w:t>Reddy KR</w:t>
      </w:r>
      <w:r w:rsidRPr="0056223F">
        <w:rPr>
          <w:rFonts w:ascii="Book Antiqua" w:hAnsi="Book Antiqua"/>
        </w:rPr>
        <w:t xml:space="preserve">, Beavers KL, Hammond SP, Lim JK, Falck-Ytter YT; American Gastroenterological Association Institute. American Gastroenterological Association Institute guideline on the prevention and treatment of hepatitis B virus reactivation during immunosuppressive drug therapy. </w:t>
      </w:r>
      <w:r w:rsidRPr="0056223F">
        <w:rPr>
          <w:rFonts w:ascii="Book Antiqua" w:hAnsi="Book Antiqua"/>
          <w:i/>
          <w:iCs/>
        </w:rPr>
        <w:t>Gastroenterology</w:t>
      </w:r>
      <w:r w:rsidRPr="0056223F">
        <w:rPr>
          <w:rFonts w:ascii="Book Antiqua" w:hAnsi="Book Antiqua"/>
        </w:rPr>
        <w:t xml:space="preserve"> 2015; </w:t>
      </w:r>
      <w:r w:rsidRPr="0056223F">
        <w:rPr>
          <w:rFonts w:ascii="Book Antiqua" w:hAnsi="Book Antiqua"/>
          <w:b/>
          <w:bCs/>
        </w:rPr>
        <w:t>148</w:t>
      </w:r>
      <w:r w:rsidRPr="0056223F">
        <w:rPr>
          <w:rFonts w:ascii="Book Antiqua" w:hAnsi="Book Antiqua"/>
        </w:rPr>
        <w:t>: 215-9; quiz e16-7 [PMID: 25447850 DOI: 10.1053/j.gastro.2014.10.039]</w:t>
      </w:r>
    </w:p>
    <w:p w14:paraId="4174A2DC" w14:textId="77777777" w:rsidR="00E25976" w:rsidRPr="0056223F" w:rsidRDefault="00E25976" w:rsidP="00E25976">
      <w:pPr>
        <w:spacing w:line="360" w:lineRule="auto"/>
        <w:jc w:val="both"/>
        <w:rPr>
          <w:rFonts w:ascii="Book Antiqua" w:hAnsi="Book Antiqua"/>
        </w:rPr>
      </w:pPr>
      <w:r w:rsidRPr="0056223F">
        <w:rPr>
          <w:rFonts w:ascii="Book Antiqua" w:hAnsi="Book Antiqua"/>
        </w:rPr>
        <w:t xml:space="preserve">39 </w:t>
      </w:r>
      <w:r w:rsidRPr="0056223F">
        <w:rPr>
          <w:rFonts w:ascii="Book Antiqua" w:hAnsi="Book Antiqua"/>
          <w:b/>
          <w:bCs/>
        </w:rPr>
        <w:t>Rahier JF</w:t>
      </w:r>
      <w:r w:rsidRPr="0056223F">
        <w:rPr>
          <w:rFonts w:ascii="Book Antiqua" w:hAnsi="Book Antiqua"/>
        </w:rPr>
        <w:t xml:space="preserve">, Magro F, Abreu C, Armuzzi A, Ben-Horin S, Chowers Y, Cottone M, de Ridder L, Doherty G, Ehehalt R, Esteve M, Katsanos K, Lees CW, Macmahon E, Moreels T, Reinisch W, Tilg H, Tremblay L, Veereman-Wauters G, Viget N, Yazdanpanah Y, Eliakim R, Colombel JF; European Crohn's and Colitis Organisation (ECCO). Second European evidence-based consensus on the prevention, diagnosis and management of opportunistic infections in inflammatory bowel disease. </w:t>
      </w:r>
      <w:r w:rsidRPr="0056223F">
        <w:rPr>
          <w:rFonts w:ascii="Book Antiqua" w:hAnsi="Book Antiqua"/>
          <w:i/>
          <w:iCs/>
        </w:rPr>
        <w:t>J Crohns Colitis</w:t>
      </w:r>
      <w:r w:rsidRPr="0056223F">
        <w:rPr>
          <w:rFonts w:ascii="Book Antiqua" w:hAnsi="Book Antiqua"/>
        </w:rPr>
        <w:t xml:space="preserve"> 2014; </w:t>
      </w:r>
      <w:r w:rsidRPr="0056223F">
        <w:rPr>
          <w:rFonts w:ascii="Book Antiqua" w:hAnsi="Book Antiqua"/>
          <w:b/>
          <w:bCs/>
        </w:rPr>
        <w:t>8</w:t>
      </w:r>
      <w:r w:rsidRPr="0056223F">
        <w:rPr>
          <w:rFonts w:ascii="Book Antiqua" w:hAnsi="Book Antiqua"/>
        </w:rPr>
        <w:t>: 443-468 [PMID: 24613021 DOI: 10.1016/j.crohns.2013.12.013]</w:t>
      </w:r>
    </w:p>
    <w:p w14:paraId="32989715" w14:textId="77777777" w:rsidR="00E25976" w:rsidRPr="0056223F" w:rsidRDefault="00E25976" w:rsidP="00E25976">
      <w:pPr>
        <w:spacing w:line="360" w:lineRule="auto"/>
        <w:jc w:val="both"/>
        <w:rPr>
          <w:rFonts w:ascii="Book Antiqua" w:hAnsi="Book Antiqua"/>
        </w:rPr>
      </w:pPr>
      <w:r w:rsidRPr="0056223F">
        <w:rPr>
          <w:rFonts w:ascii="Book Antiqua" w:hAnsi="Book Antiqua"/>
        </w:rPr>
        <w:t xml:space="preserve">40 </w:t>
      </w:r>
      <w:r w:rsidRPr="0056223F">
        <w:rPr>
          <w:rFonts w:ascii="Book Antiqua" w:hAnsi="Book Antiqua"/>
          <w:b/>
          <w:bCs/>
        </w:rPr>
        <w:t>McGinley MP</w:t>
      </w:r>
      <w:r w:rsidRPr="0056223F">
        <w:rPr>
          <w:rFonts w:ascii="Book Antiqua" w:hAnsi="Book Antiqua"/>
        </w:rPr>
        <w:t xml:space="preserve">, Goldschmidt CH, Rae-Grant AD. Diagnosis and Treatment of Multiple Sclerosis: A Review. </w:t>
      </w:r>
      <w:r w:rsidRPr="0056223F">
        <w:rPr>
          <w:rFonts w:ascii="Book Antiqua" w:hAnsi="Book Antiqua"/>
          <w:i/>
          <w:iCs/>
        </w:rPr>
        <w:t>JAMA</w:t>
      </w:r>
      <w:r w:rsidRPr="0056223F">
        <w:rPr>
          <w:rFonts w:ascii="Book Antiqua" w:hAnsi="Book Antiqua"/>
        </w:rPr>
        <w:t xml:space="preserve"> 2021; </w:t>
      </w:r>
      <w:r w:rsidRPr="0056223F">
        <w:rPr>
          <w:rFonts w:ascii="Book Antiqua" w:hAnsi="Book Antiqua"/>
          <w:b/>
          <w:bCs/>
        </w:rPr>
        <w:t>325</w:t>
      </w:r>
      <w:r w:rsidRPr="0056223F">
        <w:rPr>
          <w:rFonts w:ascii="Book Antiqua" w:hAnsi="Book Antiqua"/>
        </w:rPr>
        <w:t>: 765-779 [PMID: 33620411 DOI: 10.1001/jama.2020.26858]</w:t>
      </w:r>
    </w:p>
    <w:p w14:paraId="22E8CD35" w14:textId="77777777" w:rsidR="00E25976" w:rsidRPr="0056223F" w:rsidRDefault="00E25976" w:rsidP="00E25976">
      <w:pPr>
        <w:spacing w:line="360" w:lineRule="auto"/>
        <w:jc w:val="both"/>
        <w:rPr>
          <w:rFonts w:ascii="Book Antiqua" w:hAnsi="Book Antiqua"/>
        </w:rPr>
      </w:pPr>
      <w:r w:rsidRPr="0056223F">
        <w:rPr>
          <w:rFonts w:ascii="Book Antiqua" w:hAnsi="Book Antiqua"/>
        </w:rPr>
        <w:t xml:space="preserve">41 </w:t>
      </w:r>
      <w:r w:rsidRPr="0056223F">
        <w:rPr>
          <w:rFonts w:ascii="Book Antiqua" w:hAnsi="Book Antiqua"/>
          <w:b/>
          <w:bCs/>
        </w:rPr>
        <w:t>Epstein DJ</w:t>
      </w:r>
      <w:r w:rsidRPr="0056223F">
        <w:rPr>
          <w:rFonts w:ascii="Book Antiqua" w:hAnsi="Book Antiqua"/>
        </w:rPr>
        <w:t xml:space="preserve">, Dunn J, Deresinski S. Infectious Complications of Multiple Sclerosis Therapies: Implications for Screening, Prophylaxis, and Management. </w:t>
      </w:r>
      <w:r w:rsidRPr="0056223F">
        <w:rPr>
          <w:rFonts w:ascii="Book Antiqua" w:hAnsi="Book Antiqua"/>
          <w:i/>
          <w:iCs/>
        </w:rPr>
        <w:t>Open Forum Infect Dis</w:t>
      </w:r>
      <w:r w:rsidRPr="0056223F">
        <w:rPr>
          <w:rFonts w:ascii="Book Antiqua" w:hAnsi="Book Antiqua"/>
        </w:rPr>
        <w:t xml:space="preserve"> 2018; </w:t>
      </w:r>
      <w:r w:rsidRPr="0056223F">
        <w:rPr>
          <w:rFonts w:ascii="Book Antiqua" w:hAnsi="Book Antiqua"/>
          <w:b/>
          <w:bCs/>
        </w:rPr>
        <w:t>5</w:t>
      </w:r>
      <w:r w:rsidRPr="0056223F">
        <w:rPr>
          <w:rFonts w:ascii="Book Antiqua" w:hAnsi="Book Antiqua"/>
        </w:rPr>
        <w:t>: ofy174 [PMID: 30094293 DOI: 10.1093/ofid/ofy174]</w:t>
      </w:r>
    </w:p>
    <w:p w14:paraId="58153628" w14:textId="77777777" w:rsidR="00E25976" w:rsidRPr="0056223F" w:rsidRDefault="00E25976" w:rsidP="00E25976">
      <w:pPr>
        <w:spacing w:line="360" w:lineRule="auto"/>
        <w:jc w:val="both"/>
        <w:rPr>
          <w:rFonts w:ascii="Book Antiqua" w:hAnsi="Book Antiqua"/>
        </w:rPr>
      </w:pPr>
      <w:r w:rsidRPr="0056223F">
        <w:rPr>
          <w:rFonts w:ascii="Book Antiqua" w:hAnsi="Book Antiqua"/>
        </w:rPr>
        <w:t xml:space="preserve">42 </w:t>
      </w:r>
      <w:r w:rsidRPr="0056223F">
        <w:rPr>
          <w:rFonts w:ascii="Book Antiqua" w:hAnsi="Book Antiqua"/>
          <w:b/>
          <w:bCs/>
        </w:rPr>
        <w:t>Ciardi MR</w:t>
      </w:r>
      <w:r w:rsidRPr="0056223F">
        <w:rPr>
          <w:rFonts w:ascii="Book Antiqua" w:hAnsi="Book Antiqua"/>
        </w:rPr>
        <w:t xml:space="preserve">, Iannetta M, Zingaropoli MA, Salpini R, Aragri M, Annecca R, Pontecorvo S, Altieri M, Russo G, Svicher V, Mastroianni CM, Vullo V. Reactivation of Hepatitis B Virus With Immune-Escape Mutations After Ocrelizumab Treatment for Multiple </w:t>
      </w:r>
      <w:r w:rsidRPr="0056223F">
        <w:rPr>
          <w:rFonts w:ascii="Book Antiqua" w:hAnsi="Book Antiqua"/>
        </w:rPr>
        <w:lastRenderedPageBreak/>
        <w:t xml:space="preserve">Sclerosis. </w:t>
      </w:r>
      <w:r w:rsidRPr="0056223F">
        <w:rPr>
          <w:rFonts w:ascii="Book Antiqua" w:hAnsi="Book Antiqua"/>
          <w:i/>
          <w:iCs/>
        </w:rPr>
        <w:t>Open Forum Infect Dis</w:t>
      </w:r>
      <w:r w:rsidRPr="0056223F">
        <w:rPr>
          <w:rFonts w:ascii="Book Antiqua" w:hAnsi="Book Antiqua"/>
        </w:rPr>
        <w:t xml:space="preserve"> 2019; </w:t>
      </w:r>
      <w:r w:rsidRPr="0056223F">
        <w:rPr>
          <w:rFonts w:ascii="Book Antiqua" w:hAnsi="Book Antiqua"/>
          <w:b/>
          <w:bCs/>
        </w:rPr>
        <w:t>6</w:t>
      </w:r>
      <w:r w:rsidRPr="0056223F">
        <w:rPr>
          <w:rFonts w:ascii="Book Antiqua" w:hAnsi="Book Antiqua"/>
        </w:rPr>
        <w:t>: ofy356 [PMID: 30697576 DOI: 10.1093/ofid/ofy356]</w:t>
      </w:r>
    </w:p>
    <w:p w14:paraId="40CB7672" w14:textId="77777777" w:rsidR="00E25976" w:rsidRPr="0056223F" w:rsidRDefault="00E25976" w:rsidP="00E25976">
      <w:pPr>
        <w:spacing w:line="360" w:lineRule="auto"/>
        <w:jc w:val="both"/>
        <w:rPr>
          <w:rFonts w:ascii="Book Antiqua" w:hAnsi="Book Antiqua"/>
        </w:rPr>
      </w:pPr>
      <w:r w:rsidRPr="0056223F">
        <w:rPr>
          <w:rFonts w:ascii="Book Antiqua" w:hAnsi="Book Antiqua"/>
        </w:rPr>
        <w:t xml:space="preserve">43 </w:t>
      </w:r>
      <w:r w:rsidRPr="0056223F">
        <w:rPr>
          <w:rFonts w:ascii="Book Antiqua" w:hAnsi="Book Antiqua"/>
          <w:b/>
          <w:bCs/>
        </w:rPr>
        <w:t>Brost S</w:t>
      </w:r>
      <w:r w:rsidRPr="0056223F">
        <w:rPr>
          <w:rFonts w:ascii="Book Antiqua" w:hAnsi="Book Antiqua"/>
        </w:rPr>
        <w:t xml:space="preserve">, Schnitzler P, Stremmel W, Eisenbach C. Entecavir as treatment for reactivation of hepatitis B in immunosuppressed patients. </w:t>
      </w:r>
      <w:r w:rsidRPr="0056223F">
        <w:rPr>
          <w:rFonts w:ascii="Book Antiqua" w:hAnsi="Book Antiqua"/>
          <w:i/>
          <w:iCs/>
        </w:rPr>
        <w:t>World J Gastroenterol</w:t>
      </w:r>
      <w:r w:rsidRPr="0056223F">
        <w:rPr>
          <w:rFonts w:ascii="Book Antiqua" w:hAnsi="Book Antiqua"/>
        </w:rPr>
        <w:t xml:space="preserve"> 2010; </w:t>
      </w:r>
      <w:r w:rsidRPr="0056223F">
        <w:rPr>
          <w:rFonts w:ascii="Book Antiqua" w:hAnsi="Book Antiqua"/>
          <w:b/>
          <w:bCs/>
        </w:rPr>
        <w:t>16</w:t>
      </w:r>
      <w:r w:rsidRPr="0056223F">
        <w:rPr>
          <w:rFonts w:ascii="Book Antiqua" w:hAnsi="Book Antiqua"/>
        </w:rPr>
        <w:t>: 5447-5451 [PMID: 21086562 DOI: 10.3748/wjg.v16.i43.5447]</w:t>
      </w:r>
    </w:p>
    <w:p w14:paraId="588BCC0E" w14:textId="77777777" w:rsidR="00E25976" w:rsidRPr="0056223F" w:rsidRDefault="00E25976" w:rsidP="00E25976">
      <w:pPr>
        <w:spacing w:line="360" w:lineRule="auto"/>
        <w:jc w:val="both"/>
        <w:rPr>
          <w:rFonts w:ascii="Book Antiqua" w:hAnsi="Book Antiqua"/>
        </w:rPr>
      </w:pPr>
      <w:r w:rsidRPr="0056223F">
        <w:rPr>
          <w:rFonts w:ascii="Book Antiqua" w:hAnsi="Book Antiqua"/>
        </w:rPr>
        <w:t xml:space="preserve">44 </w:t>
      </w:r>
      <w:r w:rsidRPr="0056223F">
        <w:rPr>
          <w:rFonts w:ascii="Book Antiqua" w:hAnsi="Book Antiqua"/>
          <w:b/>
          <w:bCs/>
        </w:rPr>
        <w:t>Chen FW</w:t>
      </w:r>
      <w:r w:rsidRPr="0056223F">
        <w:rPr>
          <w:rFonts w:ascii="Book Antiqua" w:hAnsi="Book Antiqua"/>
        </w:rPr>
        <w:t xml:space="preserve">, Coyle L, Jones BE, Pattullo V. Entecavir versus lamivudine for hepatitis B prophylaxis in patients with haematological disease. </w:t>
      </w:r>
      <w:r w:rsidRPr="0056223F">
        <w:rPr>
          <w:rFonts w:ascii="Book Antiqua" w:hAnsi="Book Antiqua"/>
          <w:i/>
          <w:iCs/>
        </w:rPr>
        <w:t>Liver Int</w:t>
      </w:r>
      <w:r w:rsidRPr="0056223F">
        <w:rPr>
          <w:rFonts w:ascii="Book Antiqua" w:hAnsi="Book Antiqua"/>
        </w:rPr>
        <w:t xml:space="preserve"> 2013; </w:t>
      </w:r>
      <w:r w:rsidRPr="0056223F">
        <w:rPr>
          <w:rFonts w:ascii="Book Antiqua" w:hAnsi="Book Antiqua"/>
          <w:b/>
          <w:bCs/>
        </w:rPr>
        <w:t>33</w:t>
      </w:r>
      <w:r w:rsidRPr="0056223F">
        <w:rPr>
          <w:rFonts w:ascii="Book Antiqua" w:hAnsi="Book Antiqua"/>
        </w:rPr>
        <w:t>: 1203-1210 [PMID: 23522150 DOI: 10.1111/liv.12154]</w:t>
      </w:r>
    </w:p>
    <w:p w14:paraId="06200A5C" w14:textId="77777777" w:rsidR="00E25976" w:rsidRPr="0056223F" w:rsidRDefault="00E25976" w:rsidP="00E25976">
      <w:pPr>
        <w:spacing w:line="360" w:lineRule="auto"/>
        <w:jc w:val="both"/>
        <w:rPr>
          <w:rFonts w:ascii="Book Antiqua" w:hAnsi="Book Antiqua"/>
        </w:rPr>
      </w:pPr>
      <w:r w:rsidRPr="0056223F">
        <w:rPr>
          <w:rFonts w:ascii="Book Antiqua" w:hAnsi="Book Antiqua"/>
        </w:rPr>
        <w:t xml:space="preserve">45 </w:t>
      </w:r>
      <w:r w:rsidRPr="0056223F">
        <w:rPr>
          <w:rFonts w:ascii="Book Antiqua" w:hAnsi="Book Antiqua"/>
          <w:b/>
          <w:bCs/>
        </w:rPr>
        <w:t>Koskinas JS</w:t>
      </w:r>
      <w:r w:rsidRPr="0056223F">
        <w:rPr>
          <w:rFonts w:ascii="Book Antiqua" w:hAnsi="Book Antiqua"/>
        </w:rPr>
        <w:t xml:space="preserve">, Deutsch M, Adamidi S, Skondra M, Tampaki M, Alexopoulou A, Manolakopoulos S, Pectasides D. The role of tenofovir in preventing and treating hepatitis B virus (HBV) reactivation in immunosuppressed patients. A real life experience from a tertiary center. </w:t>
      </w:r>
      <w:r w:rsidRPr="0056223F">
        <w:rPr>
          <w:rFonts w:ascii="Book Antiqua" w:hAnsi="Book Antiqua"/>
          <w:i/>
          <w:iCs/>
        </w:rPr>
        <w:t>Eur J Intern Med</w:t>
      </w:r>
      <w:r w:rsidRPr="0056223F">
        <w:rPr>
          <w:rFonts w:ascii="Book Antiqua" w:hAnsi="Book Antiqua"/>
        </w:rPr>
        <w:t xml:space="preserve"> 2014; </w:t>
      </w:r>
      <w:r w:rsidRPr="0056223F">
        <w:rPr>
          <w:rFonts w:ascii="Book Antiqua" w:hAnsi="Book Antiqua"/>
          <w:b/>
          <w:bCs/>
        </w:rPr>
        <w:t>25</w:t>
      </w:r>
      <w:r w:rsidRPr="0056223F">
        <w:rPr>
          <w:rFonts w:ascii="Book Antiqua" w:hAnsi="Book Antiqua"/>
        </w:rPr>
        <w:t>: 768-771 [PMID: 25037900 DOI: 10.1016/j.ejim.2014.06.028]</w:t>
      </w:r>
    </w:p>
    <w:p w14:paraId="163A13A9" w14:textId="77777777" w:rsidR="00E25976" w:rsidRPr="0056223F" w:rsidRDefault="00E25976" w:rsidP="00E25976">
      <w:pPr>
        <w:spacing w:line="360" w:lineRule="auto"/>
        <w:jc w:val="both"/>
        <w:rPr>
          <w:rFonts w:ascii="Book Antiqua" w:hAnsi="Book Antiqua"/>
        </w:rPr>
      </w:pPr>
      <w:r w:rsidRPr="0056223F">
        <w:rPr>
          <w:rFonts w:ascii="Book Antiqua" w:hAnsi="Book Antiqua"/>
        </w:rPr>
        <w:t xml:space="preserve">46 </w:t>
      </w:r>
      <w:r w:rsidRPr="0056223F">
        <w:rPr>
          <w:rFonts w:ascii="Book Antiqua" w:hAnsi="Book Antiqua"/>
          <w:b/>
          <w:bCs/>
        </w:rPr>
        <w:t>Marrone A</w:t>
      </w:r>
      <w:r w:rsidRPr="0056223F">
        <w:rPr>
          <w:rFonts w:ascii="Book Antiqua" w:hAnsi="Book Antiqua"/>
        </w:rPr>
        <w:t xml:space="preserve">, Capoluongo N, D'Amore C, Pisaturo M, Esposito M, Guastafierro S, Siniscalchi I, Macera M, Boemio A, Onorato L, Rinaldi L, Minichini C, Adinolfi LE, Sagnelli E, Mastrullo L, Coppola N. Eighteen-month lamivudine prophylaxis on preventing occult hepatitis B virus infection reactivation in patients with haematological malignancies receiving immunosuppression therapy. </w:t>
      </w:r>
      <w:r w:rsidRPr="0056223F">
        <w:rPr>
          <w:rFonts w:ascii="Book Antiqua" w:hAnsi="Book Antiqua"/>
          <w:i/>
          <w:iCs/>
        </w:rPr>
        <w:t>J Viral Hepat</w:t>
      </w:r>
      <w:r w:rsidRPr="0056223F">
        <w:rPr>
          <w:rFonts w:ascii="Book Antiqua" w:hAnsi="Book Antiqua"/>
        </w:rPr>
        <w:t xml:space="preserve"> 2018; </w:t>
      </w:r>
      <w:r w:rsidRPr="0056223F">
        <w:rPr>
          <w:rFonts w:ascii="Book Antiqua" w:hAnsi="Book Antiqua"/>
          <w:b/>
          <w:bCs/>
        </w:rPr>
        <w:t>25</w:t>
      </w:r>
      <w:r w:rsidRPr="0056223F">
        <w:rPr>
          <w:rFonts w:ascii="Book Antiqua" w:hAnsi="Book Antiqua"/>
        </w:rPr>
        <w:t>: 198-204 [PMID: 29029365 DOI: 10.1111/jvh.12802]</w:t>
      </w:r>
    </w:p>
    <w:p w14:paraId="4D1102A0" w14:textId="77777777" w:rsidR="00E25976" w:rsidRPr="0056223F" w:rsidRDefault="00E25976" w:rsidP="00E25976">
      <w:pPr>
        <w:spacing w:line="360" w:lineRule="auto"/>
        <w:jc w:val="both"/>
        <w:rPr>
          <w:rFonts w:ascii="Book Antiqua" w:hAnsi="Book Antiqua"/>
        </w:rPr>
      </w:pPr>
      <w:r w:rsidRPr="0056223F">
        <w:rPr>
          <w:rFonts w:ascii="Book Antiqua" w:hAnsi="Book Antiqua"/>
        </w:rPr>
        <w:t xml:space="preserve">47 </w:t>
      </w:r>
      <w:r w:rsidRPr="0056223F">
        <w:rPr>
          <w:rFonts w:ascii="Book Antiqua" w:hAnsi="Book Antiqua"/>
          <w:b/>
          <w:bCs/>
        </w:rPr>
        <w:t>Chew E</w:t>
      </w:r>
      <w:r w:rsidRPr="0056223F">
        <w:rPr>
          <w:rFonts w:ascii="Book Antiqua" w:hAnsi="Book Antiqua"/>
        </w:rPr>
        <w:t xml:space="preserve">, Thursky K, Seymour JF. Very late onset hepatitis-B virus reactivation following rituximab despite lamivudine prophylaxis: the need for continued vigilance. </w:t>
      </w:r>
      <w:r w:rsidRPr="0056223F">
        <w:rPr>
          <w:rFonts w:ascii="Book Antiqua" w:hAnsi="Book Antiqua"/>
          <w:i/>
          <w:iCs/>
        </w:rPr>
        <w:t>Leuk Lymphoma</w:t>
      </w:r>
      <w:r w:rsidRPr="0056223F">
        <w:rPr>
          <w:rFonts w:ascii="Book Antiqua" w:hAnsi="Book Antiqua"/>
        </w:rPr>
        <w:t xml:space="preserve"> 2014; </w:t>
      </w:r>
      <w:r w:rsidRPr="0056223F">
        <w:rPr>
          <w:rFonts w:ascii="Book Antiqua" w:hAnsi="Book Antiqua"/>
          <w:b/>
          <w:bCs/>
        </w:rPr>
        <w:t>55</w:t>
      </w:r>
      <w:r w:rsidRPr="0056223F">
        <w:rPr>
          <w:rFonts w:ascii="Book Antiqua" w:hAnsi="Book Antiqua"/>
        </w:rPr>
        <w:t>: 938-939 [PMID: 23772645 DOI: 10.3109/10428194.2013.813502]</w:t>
      </w:r>
    </w:p>
    <w:p w14:paraId="209E91DD" w14:textId="77777777" w:rsidR="00E25976" w:rsidRPr="0056223F" w:rsidRDefault="00E25976" w:rsidP="00E25976">
      <w:pPr>
        <w:spacing w:line="360" w:lineRule="auto"/>
        <w:jc w:val="both"/>
        <w:rPr>
          <w:rFonts w:ascii="Book Antiqua" w:hAnsi="Book Antiqua"/>
        </w:rPr>
      </w:pPr>
      <w:r w:rsidRPr="0056223F">
        <w:rPr>
          <w:rFonts w:ascii="Book Antiqua" w:hAnsi="Book Antiqua"/>
        </w:rPr>
        <w:t xml:space="preserve">48 </w:t>
      </w:r>
      <w:r w:rsidRPr="0056223F">
        <w:rPr>
          <w:rFonts w:ascii="Book Antiqua" w:hAnsi="Book Antiqua"/>
          <w:b/>
          <w:bCs/>
        </w:rPr>
        <w:t>Dai MS</w:t>
      </w:r>
      <w:r w:rsidRPr="0056223F">
        <w:rPr>
          <w:rFonts w:ascii="Book Antiqua" w:hAnsi="Book Antiqua"/>
        </w:rPr>
        <w:t xml:space="preserve">, Chao TY, Kao WY, Shyu RY, Liu TM. Delayed hepatitis B virus reactivation after cessation of preemptive lamivudine in lymphoma patients treated with rituximab plus CHOP. </w:t>
      </w:r>
      <w:r w:rsidRPr="0056223F">
        <w:rPr>
          <w:rFonts w:ascii="Book Antiqua" w:hAnsi="Book Antiqua"/>
          <w:i/>
          <w:iCs/>
        </w:rPr>
        <w:t>Ann Hematol</w:t>
      </w:r>
      <w:r w:rsidRPr="0056223F">
        <w:rPr>
          <w:rFonts w:ascii="Book Antiqua" w:hAnsi="Book Antiqua"/>
        </w:rPr>
        <w:t xml:space="preserve"> 2004; </w:t>
      </w:r>
      <w:r w:rsidRPr="0056223F">
        <w:rPr>
          <w:rFonts w:ascii="Book Antiqua" w:hAnsi="Book Antiqua"/>
          <w:b/>
          <w:bCs/>
        </w:rPr>
        <w:t>83</w:t>
      </w:r>
      <w:r w:rsidRPr="0056223F">
        <w:rPr>
          <w:rFonts w:ascii="Book Antiqua" w:hAnsi="Book Antiqua"/>
        </w:rPr>
        <w:t>: 769-774 [PMID: 15338194 DOI: 10.1007/s00277-004-0899-y]</w:t>
      </w:r>
    </w:p>
    <w:p w14:paraId="7E4E87AD" w14:textId="77777777" w:rsidR="00E25976" w:rsidRPr="0056223F" w:rsidRDefault="00E25976" w:rsidP="006F0949">
      <w:pPr>
        <w:spacing w:line="360" w:lineRule="auto"/>
        <w:jc w:val="both"/>
        <w:rPr>
          <w:rFonts w:ascii="Book Antiqua" w:hAnsi="Book Antiqua"/>
        </w:rPr>
      </w:pPr>
    </w:p>
    <w:p w14:paraId="25B7E120" w14:textId="77777777" w:rsidR="00A77B3E" w:rsidRPr="0056223F" w:rsidRDefault="00831335" w:rsidP="006F0949">
      <w:pPr>
        <w:spacing w:line="360" w:lineRule="auto"/>
        <w:jc w:val="both"/>
        <w:rPr>
          <w:rFonts w:ascii="Book Antiqua" w:hAnsi="Book Antiqua"/>
        </w:rPr>
      </w:pPr>
      <w:r w:rsidRPr="0056223F">
        <w:rPr>
          <w:rFonts w:ascii="Book Antiqua" w:eastAsia="Book Antiqua" w:hAnsi="Book Antiqua" w:cs="Book Antiqua"/>
          <w:b/>
          <w:color w:val="000000"/>
        </w:rPr>
        <w:t>Footnotes</w:t>
      </w:r>
    </w:p>
    <w:p w14:paraId="1A44440C" w14:textId="77777777" w:rsidR="00A77B3E" w:rsidRPr="0056223F" w:rsidRDefault="00831335" w:rsidP="006F0949">
      <w:pPr>
        <w:spacing w:line="360" w:lineRule="auto"/>
        <w:jc w:val="both"/>
        <w:rPr>
          <w:rFonts w:ascii="Book Antiqua" w:hAnsi="Book Antiqua"/>
        </w:rPr>
      </w:pPr>
      <w:r w:rsidRPr="0056223F">
        <w:rPr>
          <w:rFonts w:ascii="Book Antiqua" w:eastAsia="Book Antiqua" w:hAnsi="Book Antiqua" w:cs="Book Antiqua"/>
          <w:b/>
          <w:bCs/>
          <w:color w:val="000000"/>
        </w:rPr>
        <w:t>Conflict-of-interest</w:t>
      </w:r>
      <w:r w:rsidR="00671BF4" w:rsidRPr="0056223F">
        <w:rPr>
          <w:rFonts w:ascii="Book Antiqua" w:eastAsia="Book Antiqua" w:hAnsi="Book Antiqua" w:cs="Book Antiqua"/>
          <w:b/>
          <w:bCs/>
          <w:color w:val="000000"/>
        </w:rPr>
        <w:t xml:space="preserve"> </w:t>
      </w:r>
      <w:r w:rsidRPr="0056223F">
        <w:rPr>
          <w:rFonts w:ascii="Book Antiqua" w:eastAsia="Book Antiqua" w:hAnsi="Book Antiqua" w:cs="Book Antiqua"/>
          <w:b/>
          <w:bCs/>
          <w:color w:val="000000"/>
        </w:rPr>
        <w:t>statement:</w:t>
      </w:r>
      <w:r w:rsidR="00671BF4" w:rsidRPr="0056223F">
        <w:rPr>
          <w:rFonts w:ascii="Book Antiqua" w:eastAsia="Book Antiqua" w:hAnsi="Book Antiqua" w:cs="Book Antiqua"/>
          <w:b/>
          <w:bCs/>
          <w:color w:val="000000"/>
        </w:rPr>
        <w:t xml:space="preserve"> </w:t>
      </w:r>
      <w:r w:rsidR="00403B71" w:rsidRPr="0056223F">
        <w:rPr>
          <w:rFonts w:ascii="Book Antiqua" w:eastAsia="Book Antiqua" w:hAnsi="Book Antiqua" w:cs="Book Antiqua"/>
          <w:color w:val="000000"/>
        </w:rPr>
        <w:t>All the authors declare that they have no conflict of interest.</w:t>
      </w:r>
    </w:p>
    <w:p w14:paraId="47F33569" w14:textId="77777777" w:rsidR="00A77B3E" w:rsidRPr="0056223F" w:rsidRDefault="00A77B3E" w:rsidP="006F0949">
      <w:pPr>
        <w:spacing w:line="360" w:lineRule="auto"/>
        <w:jc w:val="both"/>
        <w:rPr>
          <w:rFonts w:ascii="Book Antiqua" w:hAnsi="Book Antiqua"/>
        </w:rPr>
      </w:pPr>
    </w:p>
    <w:p w14:paraId="5854C7B2" w14:textId="77777777" w:rsidR="00A77B3E" w:rsidRPr="0056223F" w:rsidRDefault="00831335" w:rsidP="006F0949">
      <w:pPr>
        <w:spacing w:line="360" w:lineRule="auto"/>
        <w:jc w:val="both"/>
        <w:rPr>
          <w:rFonts w:ascii="Book Antiqua" w:hAnsi="Book Antiqua"/>
        </w:rPr>
      </w:pPr>
      <w:r w:rsidRPr="0056223F">
        <w:rPr>
          <w:rFonts w:ascii="Book Antiqua" w:eastAsia="Book Antiqua" w:hAnsi="Book Antiqua" w:cs="Book Antiqua"/>
          <w:b/>
          <w:bCs/>
          <w:color w:val="000000"/>
        </w:rPr>
        <w:t>Open-Access:</w:t>
      </w:r>
      <w:r w:rsidR="00671BF4" w:rsidRPr="0056223F">
        <w:rPr>
          <w:rFonts w:ascii="Book Antiqua" w:eastAsia="Book Antiqua" w:hAnsi="Book Antiqua" w:cs="Book Antiqua"/>
          <w:b/>
          <w:bCs/>
          <w:color w:val="000000"/>
        </w:rPr>
        <w:t xml:space="preserve"> </w:t>
      </w:r>
      <w:r w:rsidRPr="0056223F">
        <w:rPr>
          <w:rFonts w:ascii="Book Antiqua" w:eastAsia="Book Antiqua" w:hAnsi="Book Antiqua" w:cs="Book Antiqua"/>
          <w:color w:val="000000"/>
        </w:rPr>
        <w:t>This</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article</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is</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an</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open-access</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article</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that</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was</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selected</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by</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an</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in-house</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editor</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and</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fully</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peer-reviewed</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by</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external</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reviewers.</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It</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is</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distributed</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in</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accordance</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with</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the</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Creative</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Commons</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Attribution</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NonCommercial</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(CC</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BY-NC</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4.0)</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license,</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which</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permits</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others</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to</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distribute,</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remix,</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adapt,</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build</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upon</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this</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work</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non-commercially,</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and</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license</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their</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derivative</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works</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on</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different</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terms,</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provided</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the</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original</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work</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is</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properly</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cited</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and</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the</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use</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is</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non-commercial.</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See:</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https://creativecommons.org/Licenses/by-nc/4.0/</w:t>
      </w:r>
    </w:p>
    <w:p w14:paraId="477DED9A" w14:textId="77777777" w:rsidR="00A77B3E" w:rsidRPr="0056223F" w:rsidRDefault="00A77B3E" w:rsidP="006F0949">
      <w:pPr>
        <w:spacing w:line="360" w:lineRule="auto"/>
        <w:jc w:val="both"/>
        <w:rPr>
          <w:rFonts w:ascii="Book Antiqua" w:hAnsi="Book Antiqua"/>
        </w:rPr>
      </w:pPr>
    </w:p>
    <w:p w14:paraId="4511030A" w14:textId="77777777" w:rsidR="00A77B3E" w:rsidRPr="0056223F" w:rsidRDefault="00831335" w:rsidP="006F0949">
      <w:pPr>
        <w:spacing w:line="360" w:lineRule="auto"/>
        <w:jc w:val="both"/>
        <w:rPr>
          <w:rFonts w:ascii="Book Antiqua" w:hAnsi="Book Antiqua"/>
        </w:rPr>
      </w:pPr>
      <w:r w:rsidRPr="0056223F">
        <w:rPr>
          <w:rFonts w:ascii="Book Antiqua" w:eastAsia="Book Antiqua" w:hAnsi="Book Antiqua" w:cs="Book Antiqua"/>
          <w:b/>
          <w:color w:val="000000"/>
        </w:rPr>
        <w:t>Provenance</w:t>
      </w:r>
      <w:r w:rsidR="00671BF4" w:rsidRPr="0056223F">
        <w:rPr>
          <w:rFonts w:ascii="Book Antiqua" w:eastAsia="Book Antiqua" w:hAnsi="Book Antiqua" w:cs="Book Antiqua"/>
          <w:b/>
          <w:color w:val="000000"/>
        </w:rPr>
        <w:t xml:space="preserve"> </w:t>
      </w:r>
      <w:r w:rsidRPr="0056223F">
        <w:rPr>
          <w:rFonts w:ascii="Book Antiqua" w:eastAsia="Book Antiqua" w:hAnsi="Book Antiqua" w:cs="Book Antiqua"/>
          <w:b/>
          <w:color w:val="000000"/>
        </w:rPr>
        <w:t>and</w:t>
      </w:r>
      <w:r w:rsidR="00671BF4" w:rsidRPr="0056223F">
        <w:rPr>
          <w:rFonts w:ascii="Book Antiqua" w:eastAsia="Book Antiqua" w:hAnsi="Book Antiqua" w:cs="Book Antiqua"/>
          <w:b/>
          <w:color w:val="000000"/>
        </w:rPr>
        <w:t xml:space="preserve"> </w:t>
      </w:r>
      <w:r w:rsidRPr="0056223F">
        <w:rPr>
          <w:rFonts w:ascii="Book Antiqua" w:eastAsia="Book Antiqua" w:hAnsi="Book Antiqua" w:cs="Book Antiqua"/>
          <w:b/>
          <w:color w:val="000000"/>
        </w:rPr>
        <w:t>peer</w:t>
      </w:r>
      <w:r w:rsidR="00671BF4" w:rsidRPr="0056223F">
        <w:rPr>
          <w:rFonts w:ascii="Book Antiqua" w:eastAsia="Book Antiqua" w:hAnsi="Book Antiqua" w:cs="Book Antiqua"/>
          <w:b/>
          <w:color w:val="000000"/>
        </w:rPr>
        <w:t xml:space="preserve"> </w:t>
      </w:r>
      <w:r w:rsidRPr="0056223F">
        <w:rPr>
          <w:rFonts w:ascii="Book Antiqua" w:eastAsia="Book Antiqua" w:hAnsi="Book Antiqua" w:cs="Book Antiqua"/>
          <w:b/>
          <w:color w:val="000000"/>
        </w:rPr>
        <w:t>review:</w:t>
      </w:r>
      <w:r w:rsidR="00671BF4" w:rsidRPr="0056223F">
        <w:rPr>
          <w:rFonts w:ascii="Book Antiqua" w:eastAsia="Book Antiqua" w:hAnsi="Book Antiqua" w:cs="Book Antiqua"/>
          <w:b/>
          <w:color w:val="000000"/>
        </w:rPr>
        <w:t xml:space="preserve"> </w:t>
      </w:r>
      <w:r w:rsidRPr="0056223F">
        <w:rPr>
          <w:rFonts w:ascii="Book Antiqua" w:eastAsia="Book Antiqua" w:hAnsi="Book Antiqua" w:cs="Book Antiqua"/>
          <w:color w:val="000000"/>
        </w:rPr>
        <w:t>Invited</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article;</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Externally</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peer</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reviewed.</w:t>
      </w:r>
    </w:p>
    <w:p w14:paraId="38AE6529" w14:textId="77777777" w:rsidR="00A77B3E" w:rsidRPr="0056223F" w:rsidRDefault="00831335" w:rsidP="006F0949">
      <w:pPr>
        <w:spacing w:line="360" w:lineRule="auto"/>
        <w:jc w:val="both"/>
        <w:rPr>
          <w:rFonts w:ascii="Book Antiqua" w:hAnsi="Book Antiqua"/>
        </w:rPr>
      </w:pPr>
      <w:r w:rsidRPr="0056223F">
        <w:rPr>
          <w:rFonts w:ascii="Book Antiqua" w:eastAsia="Book Antiqua" w:hAnsi="Book Antiqua" w:cs="Book Antiqua"/>
          <w:b/>
          <w:color w:val="000000"/>
        </w:rPr>
        <w:t>Peer-review</w:t>
      </w:r>
      <w:r w:rsidR="00671BF4" w:rsidRPr="0056223F">
        <w:rPr>
          <w:rFonts w:ascii="Book Antiqua" w:eastAsia="Book Antiqua" w:hAnsi="Book Antiqua" w:cs="Book Antiqua"/>
          <w:b/>
          <w:color w:val="000000"/>
        </w:rPr>
        <w:t xml:space="preserve"> </w:t>
      </w:r>
      <w:r w:rsidRPr="0056223F">
        <w:rPr>
          <w:rFonts w:ascii="Book Antiqua" w:eastAsia="Book Antiqua" w:hAnsi="Book Antiqua" w:cs="Book Antiqua"/>
          <w:b/>
          <w:color w:val="000000"/>
        </w:rPr>
        <w:t>model:</w:t>
      </w:r>
      <w:r w:rsidR="00671BF4" w:rsidRPr="0056223F">
        <w:rPr>
          <w:rFonts w:ascii="Book Antiqua" w:eastAsia="Book Antiqua" w:hAnsi="Book Antiqua" w:cs="Book Antiqua"/>
          <w:b/>
          <w:color w:val="000000"/>
        </w:rPr>
        <w:t xml:space="preserve"> </w:t>
      </w:r>
      <w:r w:rsidRPr="0056223F">
        <w:rPr>
          <w:rFonts w:ascii="Book Antiqua" w:eastAsia="Book Antiqua" w:hAnsi="Book Antiqua" w:cs="Book Antiqua"/>
          <w:color w:val="000000"/>
        </w:rPr>
        <w:t>Single</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blind</w:t>
      </w:r>
    </w:p>
    <w:p w14:paraId="156B9729" w14:textId="77777777" w:rsidR="00A77B3E" w:rsidRPr="0056223F" w:rsidRDefault="00A77B3E" w:rsidP="006F0949">
      <w:pPr>
        <w:spacing w:line="360" w:lineRule="auto"/>
        <w:jc w:val="both"/>
        <w:rPr>
          <w:rFonts w:ascii="Book Antiqua" w:hAnsi="Book Antiqua"/>
        </w:rPr>
      </w:pPr>
    </w:p>
    <w:p w14:paraId="5B92BB63" w14:textId="77777777" w:rsidR="00A77B3E" w:rsidRPr="0056223F" w:rsidRDefault="00831335" w:rsidP="006F0949">
      <w:pPr>
        <w:spacing w:line="360" w:lineRule="auto"/>
        <w:jc w:val="both"/>
        <w:rPr>
          <w:rFonts w:ascii="Book Antiqua" w:hAnsi="Book Antiqua"/>
        </w:rPr>
      </w:pPr>
      <w:r w:rsidRPr="0056223F">
        <w:rPr>
          <w:rFonts w:ascii="Book Antiqua" w:eastAsia="Book Antiqua" w:hAnsi="Book Antiqua" w:cs="Book Antiqua"/>
          <w:b/>
          <w:color w:val="000000"/>
        </w:rPr>
        <w:t>Peer-review</w:t>
      </w:r>
      <w:r w:rsidR="00671BF4" w:rsidRPr="0056223F">
        <w:rPr>
          <w:rFonts w:ascii="Book Antiqua" w:eastAsia="Book Antiqua" w:hAnsi="Book Antiqua" w:cs="Book Antiqua"/>
          <w:b/>
          <w:color w:val="000000"/>
        </w:rPr>
        <w:t xml:space="preserve"> </w:t>
      </w:r>
      <w:r w:rsidRPr="0056223F">
        <w:rPr>
          <w:rFonts w:ascii="Book Antiqua" w:eastAsia="Book Antiqua" w:hAnsi="Book Antiqua" w:cs="Book Antiqua"/>
          <w:b/>
          <w:color w:val="000000"/>
        </w:rPr>
        <w:t>started:</w:t>
      </w:r>
      <w:r w:rsidR="00671BF4" w:rsidRPr="0056223F">
        <w:rPr>
          <w:rFonts w:ascii="Book Antiqua" w:eastAsia="Book Antiqua" w:hAnsi="Book Antiqua" w:cs="Book Antiqua"/>
          <w:b/>
          <w:color w:val="000000"/>
        </w:rPr>
        <w:t xml:space="preserve"> </w:t>
      </w:r>
      <w:r w:rsidRPr="0056223F">
        <w:rPr>
          <w:rFonts w:ascii="Book Antiqua" w:eastAsia="Book Antiqua" w:hAnsi="Book Antiqua" w:cs="Book Antiqua"/>
          <w:color w:val="000000"/>
        </w:rPr>
        <w:t>March</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18,</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2022</w:t>
      </w:r>
    </w:p>
    <w:p w14:paraId="272BA759" w14:textId="77777777" w:rsidR="00A77B3E" w:rsidRPr="0056223F" w:rsidRDefault="00831335" w:rsidP="006F0949">
      <w:pPr>
        <w:spacing w:line="360" w:lineRule="auto"/>
        <w:jc w:val="both"/>
        <w:rPr>
          <w:rFonts w:ascii="Book Antiqua" w:hAnsi="Book Antiqua"/>
        </w:rPr>
      </w:pPr>
      <w:r w:rsidRPr="0056223F">
        <w:rPr>
          <w:rFonts w:ascii="Book Antiqua" w:eastAsia="Book Antiqua" w:hAnsi="Book Antiqua" w:cs="Book Antiqua"/>
          <w:b/>
          <w:color w:val="000000"/>
        </w:rPr>
        <w:t>First</w:t>
      </w:r>
      <w:r w:rsidR="00671BF4" w:rsidRPr="0056223F">
        <w:rPr>
          <w:rFonts w:ascii="Book Antiqua" w:eastAsia="Book Antiqua" w:hAnsi="Book Antiqua" w:cs="Book Antiqua"/>
          <w:b/>
          <w:color w:val="000000"/>
        </w:rPr>
        <w:t xml:space="preserve"> </w:t>
      </w:r>
      <w:r w:rsidRPr="0056223F">
        <w:rPr>
          <w:rFonts w:ascii="Book Antiqua" w:eastAsia="Book Antiqua" w:hAnsi="Book Antiqua" w:cs="Book Antiqua"/>
          <w:b/>
          <w:color w:val="000000"/>
        </w:rPr>
        <w:t>decision:</w:t>
      </w:r>
      <w:r w:rsidR="00671BF4" w:rsidRPr="0056223F">
        <w:rPr>
          <w:rFonts w:ascii="Book Antiqua" w:eastAsia="Book Antiqua" w:hAnsi="Book Antiqua" w:cs="Book Antiqua"/>
          <w:b/>
          <w:color w:val="000000"/>
        </w:rPr>
        <w:t xml:space="preserve"> </w:t>
      </w:r>
      <w:r w:rsidRPr="0056223F">
        <w:rPr>
          <w:rFonts w:ascii="Book Antiqua" w:eastAsia="Book Antiqua" w:hAnsi="Book Antiqua" w:cs="Book Antiqua"/>
          <w:color w:val="000000"/>
        </w:rPr>
        <w:t>May</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12,</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2022</w:t>
      </w:r>
    </w:p>
    <w:p w14:paraId="50BFC7C4" w14:textId="66CED5D0" w:rsidR="00A77B3E" w:rsidRPr="0056223F" w:rsidRDefault="00831335" w:rsidP="006F0949">
      <w:pPr>
        <w:spacing w:line="360" w:lineRule="auto"/>
        <w:jc w:val="both"/>
        <w:rPr>
          <w:rFonts w:ascii="Book Antiqua" w:hAnsi="Book Antiqua"/>
        </w:rPr>
      </w:pPr>
      <w:r w:rsidRPr="0056223F">
        <w:rPr>
          <w:rFonts w:ascii="Book Antiqua" w:eastAsia="Book Antiqua" w:hAnsi="Book Antiqua" w:cs="Book Antiqua"/>
          <w:b/>
          <w:color w:val="000000"/>
        </w:rPr>
        <w:t>Article</w:t>
      </w:r>
      <w:r w:rsidR="00671BF4" w:rsidRPr="0056223F">
        <w:rPr>
          <w:rFonts w:ascii="Book Antiqua" w:eastAsia="Book Antiqua" w:hAnsi="Book Antiqua" w:cs="Book Antiqua"/>
          <w:b/>
          <w:color w:val="000000"/>
        </w:rPr>
        <w:t xml:space="preserve"> </w:t>
      </w:r>
      <w:r w:rsidRPr="0056223F">
        <w:rPr>
          <w:rFonts w:ascii="Book Antiqua" w:eastAsia="Book Antiqua" w:hAnsi="Book Antiqua" w:cs="Book Antiqua"/>
          <w:b/>
          <w:color w:val="000000"/>
        </w:rPr>
        <w:t>in</w:t>
      </w:r>
      <w:r w:rsidR="00671BF4" w:rsidRPr="0056223F">
        <w:rPr>
          <w:rFonts w:ascii="Book Antiqua" w:eastAsia="Book Antiqua" w:hAnsi="Book Antiqua" w:cs="Book Antiqua"/>
          <w:b/>
          <w:color w:val="000000"/>
        </w:rPr>
        <w:t xml:space="preserve"> </w:t>
      </w:r>
      <w:r w:rsidRPr="0056223F">
        <w:rPr>
          <w:rFonts w:ascii="Book Antiqua" w:eastAsia="Book Antiqua" w:hAnsi="Book Antiqua" w:cs="Book Antiqua"/>
          <w:b/>
          <w:color w:val="000000"/>
        </w:rPr>
        <w:t>press:</w:t>
      </w:r>
      <w:r w:rsidR="00671BF4" w:rsidRPr="0056223F">
        <w:rPr>
          <w:rFonts w:ascii="Book Antiqua" w:eastAsia="Book Antiqua" w:hAnsi="Book Antiqua" w:cs="Book Antiqua"/>
          <w:b/>
          <w:color w:val="000000"/>
        </w:rPr>
        <w:t xml:space="preserve"> </w:t>
      </w:r>
      <w:r w:rsidR="0056223F" w:rsidRPr="0056223F">
        <w:rPr>
          <w:rFonts w:ascii="Book Antiqua" w:eastAsia="Book Antiqua" w:hAnsi="Book Antiqua" w:cs="Book Antiqua"/>
          <w:color w:val="000000"/>
        </w:rPr>
        <w:t>July 26, 2022</w:t>
      </w:r>
    </w:p>
    <w:p w14:paraId="685F7A26" w14:textId="77777777" w:rsidR="00A77B3E" w:rsidRPr="0056223F" w:rsidRDefault="00A77B3E" w:rsidP="006F0949">
      <w:pPr>
        <w:spacing w:line="360" w:lineRule="auto"/>
        <w:jc w:val="both"/>
        <w:rPr>
          <w:rFonts w:ascii="Book Antiqua" w:hAnsi="Book Antiqua"/>
        </w:rPr>
      </w:pPr>
    </w:p>
    <w:p w14:paraId="31DDFCBD" w14:textId="77777777" w:rsidR="00A77B3E" w:rsidRPr="0056223F" w:rsidRDefault="00831335" w:rsidP="006F0949">
      <w:pPr>
        <w:spacing w:line="360" w:lineRule="auto"/>
        <w:jc w:val="both"/>
        <w:rPr>
          <w:rFonts w:ascii="Book Antiqua" w:hAnsi="Book Antiqua"/>
        </w:rPr>
      </w:pPr>
      <w:r w:rsidRPr="0056223F">
        <w:rPr>
          <w:rFonts w:ascii="Book Antiqua" w:eastAsia="Book Antiqua" w:hAnsi="Book Antiqua" w:cs="Book Antiqua"/>
          <w:b/>
          <w:color w:val="000000"/>
        </w:rPr>
        <w:t>Specialty</w:t>
      </w:r>
      <w:r w:rsidR="00671BF4" w:rsidRPr="0056223F">
        <w:rPr>
          <w:rFonts w:ascii="Book Antiqua" w:eastAsia="Book Antiqua" w:hAnsi="Book Antiqua" w:cs="Book Antiqua"/>
          <w:b/>
          <w:color w:val="000000"/>
        </w:rPr>
        <w:t xml:space="preserve"> </w:t>
      </w:r>
      <w:r w:rsidRPr="0056223F">
        <w:rPr>
          <w:rFonts w:ascii="Book Antiqua" w:eastAsia="Book Antiqua" w:hAnsi="Book Antiqua" w:cs="Book Antiqua"/>
          <w:b/>
          <w:color w:val="000000"/>
        </w:rPr>
        <w:t>type:</w:t>
      </w:r>
      <w:r w:rsidR="00671BF4" w:rsidRPr="0056223F">
        <w:rPr>
          <w:rFonts w:ascii="Book Antiqua" w:eastAsia="Book Antiqua" w:hAnsi="Book Antiqua" w:cs="Book Antiqua"/>
          <w:b/>
          <w:color w:val="000000"/>
        </w:rPr>
        <w:t xml:space="preserve"> </w:t>
      </w:r>
      <w:r w:rsidRPr="0056223F">
        <w:rPr>
          <w:rFonts w:ascii="Book Antiqua" w:eastAsia="Book Antiqua" w:hAnsi="Book Antiqua" w:cs="Book Antiqua"/>
          <w:color w:val="000000"/>
        </w:rPr>
        <w:t>Infectious</w:t>
      </w:r>
      <w:r w:rsidR="00671BF4" w:rsidRPr="0056223F">
        <w:rPr>
          <w:rFonts w:ascii="Book Antiqua" w:eastAsia="Book Antiqua" w:hAnsi="Book Antiqua" w:cs="Book Antiqua"/>
          <w:color w:val="000000"/>
        </w:rPr>
        <w:t xml:space="preserve"> </w:t>
      </w:r>
      <w:r w:rsidR="00692BC9" w:rsidRPr="0056223F">
        <w:rPr>
          <w:rFonts w:ascii="Book Antiqua" w:eastAsia="Book Antiqua" w:hAnsi="Book Antiqua" w:cs="Book Antiqua"/>
          <w:color w:val="000000"/>
        </w:rPr>
        <w:t>diseases</w:t>
      </w:r>
    </w:p>
    <w:p w14:paraId="2C35BEF2" w14:textId="77777777" w:rsidR="00A77B3E" w:rsidRPr="0056223F" w:rsidRDefault="00831335" w:rsidP="006F0949">
      <w:pPr>
        <w:spacing w:line="360" w:lineRule="auto"/>
        <w:jc w:val="both"/>
        <w:rPr>
          <w:rFonts w:ascii="Book Antiqua" w:hAnsi="Book Antiqua"/>
        </w:rPr>
      </w:pPr>
      <w:r w:rsidRPr="0056223F">
        <w:rPr>
          <w:rFonts w:ascii="Book Antiqua" w:eastAsia="Book Antiqua" w:hAnsi="Book Antiqua" w:cs="Book Antiqua"/>
          <w:b/>
          <w:color w:val="000000"/>
        </w:rPr>
        <w:t>Country/Territory</w:t>
      </w:r>
      <w:r w:rsidR="00671BF4" w:rsidRPr="0056223F">
        <w:rPr>
          <w:rFonts w:ascii="Book Antiqua" w:eastAsia="Book Antiqua" w:hAnsi="Book Antiqua" w:cs="Book Antiqua"/>
          <w:b/>
          <w:color w:val="000000"/>
        </w:rPr>
        <w:t xml:space="preserve"> </w:t>
      </w:r>
      <w:r w:rsidRPr="0056223F">
        <w:rPr>
          <w:rFonts w:ascii="Book Antiqua" w:eastAsia="Book Antiqua" w:hAnsi="Book Antiqua" w:cs="Book Antiqua"/>
          <w:b/>
          <w:color w:val="000000"/>
        </w:rPr>
        <w:t>of</w:t>
      </w:r>
      <w:r w:rsidR="00671BF4" w:rsidRPr="0056223F">
        <w:rPr>
          <w:rFonts w:ascii="Book Antiqua" w:eastAsia="Book Antiqua" w:hAnsi="Book Antiqua" w:cs="Book Antiqua"/>
          <w:b/>
          <w:color w:val="000000"/>
        </w:rPr>
        <w:t xml:space="preserve"> </w:t>
      </w:r>
      <w:r w:rsidRPr="0056223F">
        <w:rPr>
          <w:rFonts w:ascii="Book Antiqua" w:eastAsia="Book Antiqua" w:hAnsi="Book Antiqua" w:cs="Book Antiqua"/>
          <w:b/>
          <w:color w:val="000000"/>
        </w:rPr>
        <w:t>origin:</w:t>
      </w:r>
      <w:r w:rsidR="00671BF4" w:rsidRPr="0056223F">
        <w:rPr>
          <w:rFonts w:ascii="Book Antiqua" w:eastAsia="Book Antiqua" w:hAnsi="Book Antiqua" w:cs="Book Antiqua"/>
          <w:b/>
          <w:color w:val="000000"/>
        </w:rPr>
        <w:t xml:space="preserve"> </w:t>
      </w:r>
      <w:r w:rsidRPr="0056223F">
        <w:rPr>
          <w:rFonts w:ascii="Book Antiqua" w:eastAsia="Book Antiqua" w:hAnsi="Book Antiqua" w:cs="Book Antiqua"/>
          <w:color w:val="000000"/>
        </w:rPr>
        <w:t>Italy</w:t>
      </w:r>
    </w:p>
    <w:p w14:paraId="24EB0D0D" w14:textId="77777777" w:rsidR="00A77B3E" w:rsidRPr="0056223F" w:rsidRDefault="00831335" w:rsidP="006F0949">
      <w:pPr>
        <w:spacing w:line="360" w:lineRule="auto"/>
        <w:jc w:val="both"/>
        <w:rPr>
          <w:rFonts w:ascii="Book Antiqua" w:hAnsi="Book Antiqua"/>
        </w:rPr>
      </w:pPr>
      <w:r w:rsidRPr="0056223F">
        <w:rPr>
          <w:rFonts w:ascii="Book Antiqua" w:eastAsia="Book Antiqua" w:hAnsi="Book Antiqua" w:cs="Book Antiqua"/>
          <w:b/>
          <w:color w:val="000000"/>
        </w:rPr>
        <w:t>Peer-review</w:t>
      </w:r>
      <w:r w:rsidR="00671BF4" w:rsidRPr="0056223F">
        <w:rPr>
          <w:rFonts w:ascii="Book Antiqua" w:eastAsia="Book Antiqua" w:hAnsi="Book Antiqua" w:cs="Book Antiqua"/>
          <w:b/>
          <w:color w:val="000000"/>
        </w:rPr>
        <w:t xml:space="preserve"> </w:t>
      </w:r>
      <w:r w:rsidRPr="0056223F">
        <w:rPr>
          <w:rFonts w:ascii="Book Antiqua" w:eastAsia="Book Antiqua" w:hAnsi="Book Antiqua" w:cs="Book Antiqua"/>
          <w:b/>
          <w:color w:val="000000"/>
        </w:rPr>
        <w:t>report’s</w:t>
      </w:r>
      <w:r w:rsidR="00671BF4" w:rsidRPr="0056223F">
        <w:rPr>
          <w:rFonts w:ascii="Book Antiqua" w:eastAsia="Book Antiqua" w:hAnsi="Book Antiqua" w:cs="Book Antiqua"/>
          <w:b/>
          <w:color w:val="000000"/>
        </w:rPr>
        <w:t xml:space="preserve"> </w:t>
      </w:r>
      <w:r w:rsidRPr="0056223F">
        <w:rPr>
          <w:rFonts w:ascii="Book Antiqua" w:eastAsia="Book Antiqua" w:hAnsi="Book Antiqua" w:cs="Book Antiqua"/>
          <w:b/>
          <w:color w:val="000000"/>
        </w:rPr>
        <w:t>scientific</w:t>
      </w:r>
      <w:r w:rsidR="00671BF4" w:rsidRPr="0056223F">
        <w:rPr>
          <w:rFonts w:ascii="Book Antiqua" w:eastAsia="Book Antiqua" w:hAnsi="Book Antiqua" w:cs="Book Antiqua"/>
          <w:b/>
          <w:color w:val="000000"/>
        </w:rPr>
        <w:t xml:space="preserve"> </w:t>
      </w:r>
      <w:r w:rsidRPr="0056223F">
        <w:rPr>
          <w:rFonts w:ascii="Book Antiqua" w:eastAsia="Book Antiqua" w:hAnsi="Book Antiqua" w:cs="Book Antiqua"/>
          <w:b/>
          <w:color w:val="000000"/>
        </w:rPr>
        <w:t>quality</w:t>
      </w:r>
      <w:r w:rsidR="00671BF4" w:rsidRPr="0056223F">
        <w:rPr>
          <w:rFonts w:ascii="Book Antiqua" w:eastAsia="Book Antiqua" w:hAnsi="Book Antiqua" w:cs="Book Antiqua"/>
          <w:b/>
          <w:color w:val="000000"/>
        </w:rPr>
        <w:t xml:space="preserve"> </w:t>
      </w:r>
      <w:r w:rsidRPr="0056223F">
        <w:rPr>
          <w:rFonts w:ascii="Book Antiqua" w:eastAsia="Book Antiqua" w:hAnsi="Book Antiqua" w:cs="Book Antiqua"/>
          <w:b/>
          <w:color w:val="000000"/>
        </w:rPr>
        <w:t>classification</w:t>
      </w:r>
    </w:p>
    <w:p w14:paraId="68607BF8" w14:textId="77777777" w:rsidR="00A77B3E" w:rsidRPr="0056223F" w:rsidRDefault="00831335" w:rsidP="006F0949">
      <w:pPr>
        <w:spacing w:line="360" w:lineRule="auto"/>
        <w:jc w:val="both"/>
        <w:rPr>
          <w:rFonts w:ascii="Book Antiqua" w:hAnsi="Book Antiqua"/>
        </w:rPr>
      </w:pPr>
      <w:r w:rsidRPr="0056223F">
        <w:rPr>
          <w:rFonts w:ascii="Book Antiqua" w:eastAsia="Book Antiqua" w:hAnsi="Book Antiqua" w:cs="Book Antiqua"/>
          <w:color w:val="000000"/>
        </w:rPr>
        <w:t>Grade</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A</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(Excellent):</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0</w:t>
      </w:r>
    </w:p>
    <w:p w14:paraId="5880C789" w14:textId="77777777" w:rsidR="00A77B3E" w:rsidRPr="0056223F" w:rsidRDefault="00831335" w:rsidP="006F0949">
      <w:pPr>
        <w:spacing w:line="360" w:lineRule="auto"/>
        <w:jc w:val="both"/>
        <w:rPr>
          <w:rFonts w:ascii="Book Antiqua" w:hAnsi="Book Antiqua"/>
        </w:rPr>
      </w:pPr>
      <w:r w:rsidRPr="0056223F">
        <w:rPr>
          <w:rFonts w:ascii="Book Antiqua" w:eastAsia="Book Antiqua" w:hAnsi="Book Antiqua" w:cs="Book Antiqua"/>
          <w:color w:val="000000"/>
        </w:rPr>
        <w:t>Grade</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B</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(Very</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good):</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B</w:t>
      </w:r>
    </w:p>
    <w:p w14:paraId="5F73C8EE" w14:textId="77777777" w:rsidR="00A77B3E" w:rsidRPr="0056223F" w:rsidRDefault="00831335" w:rsidP="006F0949">
      <w:pPr>
        <w:spacing w:line="360" w:lineRule="auto"/>
        <w:jc w:val="both"/>
        <w:rPr>
          <w:rFonts w:ascii="Book Antiqua" w:hAnsi="Book Antiqua"/>
        </w:rPr>
      </w:pPr>
      <w:r w:rsidRPr="0056223F">
        <w:rPr>
          <w:rFonts w:ascii="Book Antiqua" w:eastAsia="Book Antiqua" w:hAnsi="Book Antiqua" w:cs="Book Antiqua"/>
          <w:color w:val="000000"/>
        </w:rPr>
        <w:t>Grade</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C</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(Good):</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C</w:t>
      </w:r>
    </w:p>
    <w:p w14:paraId="77F03D75" w14:textId="77777777" w:rsidR="00A77B3E" w:rsidRPr="0056223F" w:rsidRDefault="00831335" w:rsidP="006F0949">
      <w:pPr>
        <w:spacing w:line="360" w:lineRule="auto"/>
        <w:jc w:val="both"/>
        <w:rPr>
          <w:rFonts w:ascii="Book Antiqua" w:hAnsi="Book Antiqua"/>
        </w:rPr>
      </w:pPr>
      <w:r w:rsidRPr="0056223F">
        <w:rPr>
          <w:rFonts w:ascii="Book Antiqua" w:eastAsia="Book Antiqua" w:hAnsi="Book Antiqua" w:cs="Book Antiqua"/>
          <w:color w:val="000000"/>
        </w:rPr>
        <w:t>Grade</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D</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(Fair):</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0</w:t>
      </w:r>
    </w:p>
    <w:p w14:paraId="56729A07" w14:textId="77777777" w:rsidR="00A77B3E" w:rsidRPr="0056223F" w:rsidRDefault="00831335" w:rsidP="006F0949">
      <w:pPr>
        <w:spacing w:line="360" w:lineRule="auto"/>
        <w:jc w:val="both"/>
        <w:rPr>
          <w:rFonts w:ascii="Book Antiqua" w:hAnsi="Book Antiqua"/>
        </w:rPr>
      </w:pPr>
      <w:r w:rsidRPr="0056223F">
        <w:rPr>
          <w:rFonts w:ascii="Book Antiqua" w:eastAsia="Book Antiqua" w:hAnsi="Book Antiqua" w:cs="Book Antiqua"/>
          <w:color w:val="000000"/>
        </w:rPr>
        <w:t>Grade</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E</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(Poor):</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0</w:t>
      </w:r>
    </w:p>
    <w:p w14:paraId="058BE75F" w14:textId="77777777" w:rsidR="00A77B3E" w:rsidRPr="0056223F" w:rsidRDefault="00A77B3E" w:rsidP="006F0949">
      <w:pPr>
        <w:spacing w:line="360" w:lineRule="auto"/>
        <w:jc w:val="both"/>
        <w:rPr>
          <w:rFonts w:ascii="Book Antiqua" w:hAnsi="Book Antiqua"/>
        </w:rPr>
      </w:pPr>
    </w:p>
    <w:p w14:paraId="6337DF68" w14:textId="1E8FFCA4" w:rsidR="00850ECA" w:rsidRPr="0056223F" w:rsidRDefault="00831335" w:rsidP="006F0949">
      <w:pPr>
        <w:spacing w:line="360" w:lineRule="auto"/>
        <w:jc w:val="both"/>
        <w:rPr>
          <w:rFonts w:ascii="Book Antiqua" w:eastAsia="Book Antiqua" w:hAnsi="Book Antiqua" w:cs="Book Antiqua"/>
          <w:b/>
          <w:color w:val="000000"/>
        </w:rPr>
      </w:pPr>
      <w:r w:rsidRPr="0056223F">
        <w:rPr>
          <w:rFonts w:ascii="Book Antiqua" w:eastAsia="Book Antiqua" w:hAnsi="Book Antiqua" w:cs="Book Antiqua"/>
          <w:b/>
          <w:color w:val="000000"/>
        </w:rPr>
        <w:t>P-Reviewer:</w:t>
      </w:r>
      <w:r w:rsidR="00671BF4" w:rsidRPr="0056223F">
        <w:rPr>
          <w:rFonts w:ascii="Book Antiqua" w:eastAsia="Book Antiqua" w:hAnsi="Book Antiqua" w:cs="Book Antiqua"/>
          <w:b/>
          <w:color w:val="000000"/>
        </w:rPr>
        <w:t xml:space="preserve"> </w:t>
      </w:r>
      <w:r w:rsidRPr="0056223F">
        <w:rPr>
          <w:rFonts w:ascii="Book Antiqua" w:eastAsia="Book Antiqua" w:hAnsi="Book Antiqua" w:cs="Book Antiqua"/>
          <w:color w:val="000000"/>
        </w:rPr>
        <w:t>Cheng</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H,</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China;</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Zhu</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C,</w:t>
      </w:r>
      <w:r w:rsidR="00671BF4" w:rsidRPr="0056223F">
        <w:rPr>
          <w:rFonts w:ascii="Book Antiqua" w:eastAsia="Book Antiqua" w:hAnsi="Book Antiqua" w:cs="Book Antiqua"/>
          <w:color w:val="000000"/>
        </w:rPr>
        <w:t xml:space="preserve"> </w:t>
      </w:r>
      <w:r w:rsidRPr="0056223F">
        <w:rPr>
          <w:rFonts w:ascii="Book Antiqua" w:eastAsia="Book Antiqua" w:hAnsi="Book Antiqua" w:cs="Book Antiqua"/>
          <w:color w:val="000000"/>
        </w:rPr>
        <w:t>China</w:t>
      </w:r>
      <w:r w:rsidR="00671BF4" w:rsidRPr="0056223F">
        <w:rPr>
          <w:rFonts w:ascii="Book Antiqua" w:eastAsia="Book Antiqua" w:hAnsi="Book Antiqua" w:cs="Book Antiqua"/>
          <w:b/>
          <w:color w:val="000000"/>
        </w:rPr>
        <w:t xml:space="preserve"> </w:t>
      </w:r>
      <w:r w:rsidRPr="0056223F">
        <w:rPr>
          <w:rFonts w:ascii="Book Antiqua" w:eastAsia="Book Antiqua" w:hAnsi="Book Antiqua" w:cs="Book Antiqua"/>
          <w:b/>
          <w:color w:val="000000"/>
        </w:rPr>
        <w:t>S-Editor:</w:t>
      </w:r>
      <w:r w:rsidR="00F20F35" w:rsidRPr="0056223F">
        <w:rPr>
          <w:rFonts w:ascii="Book Antiqua" w:eastAsia="Book Antiqua" w:hAnsi="Book Antiqua" w:cs="Book Antiqua"/>
          <w:b/>
          <w:color w:val="000000"/>
        </w:rPr>
        <w:t xml:space="preserve"> </w:t>
      </w:r>
      <w:r w:rsidR="00F20F35" w:rsidRPr="0056223F">
        <w:rPr>
          <w:rFonts w:ascii="Book Antiqua" w:eastAsia="Book Antiqua" w:hAnsi="Book Antiqua" w:cs="Book Antiqua"/>
          <w:color w:val="000000"/>
        </w:rPr>
        <w:t xml:space="preserve">Liu JH </w:t>
      </w:r>
      <w:r w:rsidRPr="0056223F">
        <w:rPr>
          <w:rFonts w:ascii="Book Antiqua" w:eastAsia="Book Antiqua" w:hAnsi="Book Antiqua" w:cs="Book Antiqua"/>
          <w:b/>
          <w:color w:val="000000"/>
        </w:rPr>
        <w:t>L-Editor:</w:t>
      </w:r>
      <w:r w:rsidR="00671BF4" w:rsidRPr="0056223F">
        <w:rPr>
          <w:rFonts w:ascii="Book Antiqua" w:eastAsia="Book Antiqua" w:hAnsi="Book Antiqua" w:cs="Book Antiqua"/>
          <w:b/>
          <w:color w:val="000000"/>
        </w:rPr>
        <w:t xml:space="preserve"> </w:t>
      </w:r>
      <w:r w:rsidR="008A6968" w:rsidRPr="0056223F">
        <w:rPr>
          <w:rFonts w:ascii="Book Antiqua" w:eastAsia="Book Antiqua" w:hAnsi="Book Antiqua" w:cs="Book Antiqua"/>
          <w:color w:val="000000"/>
        </w:rPr>
        <w:t>A</w:t>
      </w:r>
      <w:r w:rsidR="00671BF4" w:rsidRPr="0056223F">
        <w:rPr>
          <w:rFonts w:ascii="Book Antiqua" w:eastAsia="Book Antiqua" w:hAnsi="Book Antiqua" w:cs="Book Antiqua"/>
          <w:b/>
          <w:color w:val="000000"/>
        </w:rPr>
        <w:t xml:space="preserve"> </w:t>
      </w:r>
      <w:r w:rsidRPr="0056223F">
        <w:rPr>
          <w:rFonts w:ascii="Book Antiqua" w:eastAsia="Book Antiqua" w:hAnsi="Book Antiqua" w:cs="Book Antiqua"/>
          <w:b/>
          <w:color w:val="000000"/>
        </w:rPr>
        <w:t>P-Editor:</w:t>
      </w:r>
      <w:r w:rsidR="00671BF4" w:rsidRPr="0056223F">
        <w:rPr>
          <w:rFonts w:ascii="Book Antiqua" w:eastAsia="Book Antiqua" w:hAnsi="Book Antiqua" w:cs="Book Antiqua"/>
          <w:b/>
          <w:color w:val="000000"/>
        </w:rPr>
        <w:t xml:space="preserve"> </w:t>
      </w:r>
      <w:r w:rsidR="00720D69" w:rsidRPr="0056223F">
        <w:rPr>
          <w:rFonts w:ascii="Book Antiqua" w:eastAsia="Book Antiqua" w:hAnsi="Book Antiqua" w:cs="Book Antiqua"/>
          <w:color w:val="000000"/>
        </w:rPr>
        <w:t>Liu JH</w:t>
      </w:r>
    </w:p>
    <w:p w14:paraId="3EC2C19D" w14:textId="68FF7E4F" w:rsidR="00A77B3E" w:rsidRPr="0056223F" w:rsidRDefault="00850ECA" w:rsidP="006F0949">
      <w:pPr>
        <w:spacing w:line="360" w:lineRule="auto"/>
        <w:jc w:val="both"/>
        <w:rPr>
          <w:rFonts w:ascii="Book Antiqua" w:eastAsia="Book Antiqua" w:hAnsi="Book Antiqua" w:cs="Book Antiqua"/>
          <w:b/>
          <w:color w:val="000000"/>
        </w:rPr>
      </w:pPr>
      <w:r w:rsidRPr="0056223F">
        <w:rPr>
          <w:rFonts w:ascii="Book Antiqua" w:eastAsia="Book Antiqua" w:hAnsi="Book Antiqua" w:cs="Book Antiqua"/>
          <w:b/>
          <w:color w:val="000000"/>
        </w:rPr>
        <w:br w:type="page"/>
      </w:r>
      <w:r w:rsidRPr="0056223F">
        <w:rPr>
          <w:rFonts w:ascii="Book Antiqua" w:eastAsia="Book Antiqua" w:hAnsi="Book Antiqua" w:cs="Book Antiqua"/>
          <w:b/>
          <w:color w:val="000000"/>
        </w:rPr>
        <w:lastRenderedPageBreak/>
        <w:t>Figure Legends</w:t>
      </w:r>
    </w:p>
    <w:p w14:paraId="7E9BF05C" w14:textId="116EDABF" w:rsidR="00850ECA" w:rsidRPr="0056223F" w:rsidRDefault="00716EA1" w:rsidP="006F0949">
      <w:pPr>
        <w:spacing w:line="360" w:lineRule="auto"/>
        <w:jc w:val="both"/>
        <w:rPr>
          <w:rFonts w:ascii="Book Antiqua" w:eastAsia="Book Antiqua" w:hAnsi="Book Antiqua" w:cs="Book Antiqua"/>
          <w:b/>
          <w:color w:val="000000"/>
        </w:rPr>
      </w:pPr>
      <w:r w:rsidRPr="0056223F">
        <w:rPr>
          <w:rFonts w:ascii="Book Antiqua" w:eastAsia="Book Antiqua" w:hAnsi="Book Antiqua" w:cs="Book Antiqua"/>
          <w:b/>
          <w:color w:val="000000"/>
        </w:rPr>
        <w:t xml:space="preserve"> </w:t>
      </w:r>
      <w:r w:rsidRPr="0056223F">
        <w:rPr>
          <w:rFonts w:ascii="Book Antiqua" w:eastAsia="Book Antiqua" w:hAnsi="Book Antiqua" w:cs="Book Antiqua"/>
          <w:b/>
          <w:noProof/>
          <w:color w:val="000000"/>
          <w:lang w:eastAsia="zh-CN"/>
        </w:rPr>
        <w:drawing>
          <wp:inline distT="0" distB="0" distL="0" distR="0" wp14:anchorId="3F1F975E" wp14:editId="635824CA">
            <wp:extent cx="3776462" cy="480388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776462" cy="4803882"/>
                    </a:xfrm>
                    <a:prstGeom prst="rect">
                      <a:avLst/>
                    </a:prstGeom>
                    <a:noFill/>
                    <a:ln>
                      <a:noFill/>
                    </a:ln>
                  </pic:spPr>
                </pic:pic>
              </a:graphicData>
            </a:graphic>
          </wp:inline>
        </w:drawing>
      </w:r>
    </w:p>
    <w:p w14:paraId="1CFC0EB1" w14:textId="77777777" w:rsidR="00862FF4" w:rsidRDefault="0013178B" w:rsidP="006F0949">
      <w:pPr>
        <w:spacing w:line="360" w:lineRule="auto"/>
        <w:jc w:val="both"/>
        <w:rPr>
          <w:rFonts w:ascii="Book Antiqua" w:hAnsi="Book Antiqua" w:cs="Book Antiqua"/>
          <w:color w:val="000000"/>
          <w:lang w:eastAsia="zh-CN"/>
        </w:rPr>
        <w:sectPr w:rsidR="00862FF4">
          <w:footerReference w:type="default" r:id="rId7"/>
          <w:pgSz w:w="12240" w:h="15840"/>
          <w:pgMar w:top="1440" w:right="1440" w:bottom="1440" w:left="1440" w:header="720" w:footer="720" w:gutter="0"/>
          <w:cols w:space="720"/>
          <w:docGrid w:linePitch="360"/>
        </w:sectPr>
      </w:pPr>
      <w:r w:rsidRPr="0056223F">
        <w:rPr>
          <w:rFonts w:ascii="Book Antiqua" w:eastAsia="Book Antiqua" w:hAnsi="Book Antiqua" w:cs="Book Antiqua"/>
          <w:b/>
          <w:color w:val="000000"/>
        </w:rPr>
        <w:t>Fig</w:t>
      </w:r>
      <w:r w:rsidRPr="0056223F">
        <w:rPr>
          <w:rFonts w:asciiTheme="minorEastAsia" w:hAnsiTheme="minorEastAsia" w:cs="Book Antiqua" w:hint="eastAsia"/>
          <w:b/>
          <w:color w:val="000000"/>
          <w:lang w:eastAsia="zh-CN"/>
        </w:rPr>
        <w:t>ure</w:t>
      </w:r>
      <w:r w:rsidRPr="0056223F">
        <w:rPr>
          <w:rFonts w:ascii="Book Antiqua" w:eastAsia="Book Antiqua" w:hAnsi="Book Antiqua" w:cs="Book Antiqua"/>
          <w:b/>
          <w:color w:val="000000"/>
        </w:rPr>
        <w:t xml:space="preserve"> 1 </w:t>
      </w:r>
      <w:r w:rsidR="003533B4" w:rsidRPr="0056223F">
        <w:rPr>
          <w:rFonts w:ascii="Book Antiqua" w:eastAsia="Book Antiqua" w:hAnsi="Book Antiqua" w:cs="Book Antiqua"/>
          <w:b/>
          <w:color w:val="000000"/>
        </w:rPr>
        <w:t xml:space="preserve">Algorithm </w:t>
      </w:r>
      <w:r w:rsidRPr="0056223F">
        <w:rPr>
          <w:rFonts w:ascii="Book Antiqua" w:eastAsia="Book Antiqua" w:hAnsi="Book Antiqua" w:cs="Book Antiqua"/>
          <w:b/>
          <w:color w:val="000000"/>
        </w:rPr>
        <w:t xml:space="preserve">of </w:t>
      </w:r>
      <w:r w:rsidR="003533B4" w:rsidRPr="0056223F">
        <w:rPr>
          <w:rFonts w:ascii="Book Antiqua" w:eastAsia="Book Antiqua" w:hAnsi="Book Antiqua" w:cs="Book Antiqua"/>
          <w:b/>
          <w:color w:val="000000"/>
        </w:rPr>
        <w:t xml:space="preserve">hepatitis B virus reactivation </w:t>
      </w:r>
      <w:r w:rsidRPr="0056223F">
        <w:rPr>
          <w:rFonts w:ascii="Book Antiqua" w:eastAsia="Book Antiqua" w:hAnsi="Book Antiqua" w:cs="Book Antiqua"/>
          <w:b/>
          <w:color w:val="000000"/>
        </w:rPr>
        <w:t>diagnosis and management in patients eligible for immunosuppressant in non-oncological setting.</w:t>
      </w:r>
      <w:r w:rsidR="00FF3AFF" w:rsidRPr="0056223F">
        <w:rPr>
          <w:rFonts w:ascii="Book Antiqua" w:eastAsia="Book Antiqua" w:hAnsi="Book Antiqua" w:cs="Book Antiqua"/>
          <w:b/>
          <w:color w:val="000000"/>
        </w:rPr>
        <w:t xml:space="preserve"> </w:t>
      </w:r>
      <w:r w:rsidR="00117D60" w:rsidRPr="0056223F">
        <w:rPr>
          <w:rFonts w:ascii="Book Antiqua" w:eastAsia="Book Antiqua" w:hAnsi="Book Antiqua" w:cs="Book Antiqua"/>
          <w:color w:val="000000"/>
        </w:rPr>
        <w:t xml:space="preserve">HBV: </w:t>
      </w:r>
      <w:r w:rsidR="00FF3AFF" w:rsidRPr="0056223F">
        <w:rPr>
          <w:rFonts w:ascii="Book Antiqua" w:eastAsia="Book Antiqua" w:hAnsi="Book Antiqua" w:cs="Book Antiqua"/>
          <w:color w:val="000000"/>
        </w:rPr>
        <w:t>Hepatitis B virus</w:t>
      </w:r>
      <w:r w:rsidR="00375425" w:rsidRPr="0056223F">
        <w:rPr>
          <w:rFonts w:ascii="Book Antiqua" w:eastAsia="Book Antiqua" w:hAnsi="Book Antiqua" w:cs="Book Antiqua"/>
          <w:color w:val="000000"/>
        </w:rPr>
        <w:t>; HBsAg: Hepatitis B surface antigen</w:t>
      </w:r>
      <w:r w:rsidR="00FF3AFF" w:rsidRPr="0056223F">
        <w:rPr>
          <w:rFonts w:ascii="Book Antiqua" w:hAnsi="Book Antiqua" w:cs="Book Antiqua" w:hint="eastAsia"/>
          <w:color w:val="000000"/>
          <w:lang w:eastAsia="zh-CN"/>
        </w:rPr>
        <w:t>.</w:t>
      </w:r>
    </w:p>
    <w:p w14:paraId="0CCC5CBE" w14:textId="77777777" w:rsidR="00862FF4" w:rsidRDefault="00862FF4" w:rsidP="00862FF4">
      <w:pPr>
        <w:snapToGrid w:val="0"/>
        <w:ind w:leftChars="100" w:left="240"/>
        <w:jc w:val="center"/>
        <w:rPr>
          <w:rFonts w:ascii="Book Antiqua" w:hAnsi="Book Antiqua"/>
        </w:rPr>
      </w:pPr>
    </w:p>
    <w:p w14:paraId="170EA098" w14:textId="77777777" w:rsidR="00862FF4" w:rsidRDefault="00862FF4" w:rsidP="00862FF4">
      <w:pPr>
        <w:snapToGrid w:val="0"/>
        <w:ind w:leftChars="100" w:left="240"/>
        <w:jc w:val="center"/>
        <w:rPr>
          <w:rFonts w:ascii="Book Antiqua" w:hAnsi="Book Antiqua"/>
        </w:rPr>
      </w:pPr>
    </w:p>
    <w:p w14:paraId="2733AA35" w14:textId="77777777" w:rsidR="00862FF4" w:rsidRDefault="00862FF4" w:rsidP="00862FF4">
      <w:pPr>
        <w:snapToGrid w:val="0"/>
        <w:ind w:leftChars="100" w:left="240"/>
        <w:jc w:val="center"/>
        <w:rPr>
          <w:rFonts w:ascii="Book Antiqua" w:hAnsi="Book Antiqua"/>
        </w:rPr>
      </w:pPr>
    </w:p>
    <w:p w14:paraId="04157592" w14:textId="77777777" w:rsidR="00862FF4" w:rsidRDefault="00862FF4" w:rsidP="00862FF4">
      <w:pPr>
        <w:snapToGrid w:val="0"/>
        <w:ind w:leftChars="100" w:left="240"/>
        <w:jc w:val="center"/>
        <w:rPr>
          <w:rFonts w:ascii="Book Antiqua" w:hAnsi="Book Antiqua"/>
        </w:rPr>
      </w:pPr>
    </w:p>
    <w:p w14:paraId="464C0C00" w14:textId="77777777" w:rsidR="00862FF4" w:rsidRDefault="00862FF4" w:rsidP="00862FF4">
      <w:pPr>
        <w:snapToGrid w:val="0"/>
        <w:ind w:leftChars="100" w:left="240"/>
        <w:jc w:val="center"/>
        <w:rPr>
          <w:rFonts w:ascii="Book Antiqua" w:hAnsi="Book Antiqua"/>
        </w:rPr>
      </w:pPr>
      <w:r>
        <w:rPr>
          <w:rFonts w:ascii="Book Antiqua" w:hAnsi="Book Antiqua"/>
          <w:noProof/>
        </w:rPr>
        <w:drawing>
          <wp:inline distT="0" distB="0" distL="0" distR="0" wp14:anchorId="2E11F183" wp14:editId="016AF44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E752B0C" w14:textId="77777777" w:rsidR="00862FF4" w:rsidRDefault="00862FF4" w:rsidP="00862FF4">
      <w:pPr>
        <w:snapToGrid w:val="0"/>
        <w:ind w:leftChars="100" w:left="240"/>
        <w:jc w:val="center"/>
        <w:rPr>
          <w:rFonts w:ascii="Book Antiqua" w:hAnsi="Book Antiqua"/>
        </w:rPr>
      </w:pPr>
    </w:p>
    <w:p w14:paraId="20015D67" w14:textId="77777777" w:rsidR="00862FF4" w:rsidRDefault="00862FF4" w:rsidP="00862FF4">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F68FD93" w14:textId="77777777" w:rsidR="00862FF4" w:rsidRDefault="00862FF4" w:rsidP="00862FF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9D4E358" w14:textId="77777777" w:rsidR="00862FF4" w:rsidRDefault="00862FF4" w:rsidP="00862FF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7227305" w14:textId="77777777" w:rsidR="00862FF4" w:rsidRDefault="00862FF4" w:rsidP="00862FF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FA36EAB" w14:textId="77777777" w:rsidR="00862FF4" w:rsidRDefault="00862FF4" w:rsidP="00862FF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BD96685" w14:textId="77777777" w:rsidR="00862FF4" w:rsidRDefault="00862FF4" w:rsidP="00862FF4">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E3ED255" w14:textId="77777777" w:rsidR="00862FF4" w:rsidRDefault="00862FF4" w:rsidP="00862FF4">
      <w:pPr>
        <w:snapToGrid w:val="0"/>
        <w:ind w:leftChars="100" w:left="240"/>
        <w:jc w:val="center"/>
        <w:rPr>
          <w:rFonts w:ascii="Book Antiqua" w:hAnsi="Book Antiqua"/>
        </w:rPr>
      </w:pPr>
    </w:p>
    <w:p w14:paraId="5B17F4CC" w14:textId="77777777" w:rsidR="00862FF4" w:rsidRDefault="00862FF4" w:rsidP="00862FF4">
      <w:pPr>
        <w:snapToGrid w:val="0"/>
        <w:ind w:leftChars="100" w:left="240"/>
        <w:jc w:val="center"/>
        <w:rPr>
          <w:rFonts w:ascii="Book Antiqua" w:hAnsi="Book Antiqua"/>
        </w:rPr>
      </w:pPr>
    </w:p>
    <w:p w14:paraId="411721DB" w14:textId="77777777" w:rsidR="00862FF4" w:rsidRDefault="00862FF4" w:rsidP="00862FF4">
      <w:pPr>
        <w:snapToGrid w:val="0"/>
        <w:ind w:leftChars="100" w:left="240"/>
        <w:jc w:val="center"/>
        <w:rPr>
          <w:rFonts w:ascii="Book Antiqua" w:hAnsi="Book Antiqua"/>
        </w:rPr>
      </w:pPr>
    </w:p>
    <w:p w14:paraId="2F7AB00B" w14:textId="77777777" w:rsidR="00862FF4" w:rsidRDefault="00862FF4" w:rsidP="00862FF4">
      <w:pPr>
        <w:snapToGrid w:val="0"/>
        <w:ind w:leftChars="100" w:left="240"/>
        <w:jc w:val="center"/>
        <w:rPr>
          <w:rFonts w:ascii="Book Antiqua" w:hAnsi="Book Antiqua"/>
        </w:rPr>
      </w:pPr>
      <w:r>
        <w:rPr>
          <w:rFonts w:ascii="Book Antiqua" w:hAnsi="Book Antiqua"/>
          <w:noProof/>
        </w:rPr>
        <w:drawing>
          <wp:inline distT="0" distB="0" distL="0" distR="0" wp14:anchorId="7F29F86B" wp14:editId="082C1CA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0C0558A" w14:textId="77777777" w:rsidR="00862FF4" w:rsidRDefault="00862FF4" w:rsidP="00862FF4">
      <w:pPr>
        <w:snapToGrid w:val="0"/>
        <w:ind w:leftChars="100" w:left="240"/>
        <w:jc w:val="center"/>
        <w:rPr>
          <w:rFonts w:ascii="Book Antiqua" w:hAnsi="Book Antiqua"/>
        </w:rPr>
      </w:pPr>
    </w:p>
    <w:p w14:paraId="3D9E43CF" w14:textId="77777777" w:rsidR="00862FF4" w:rsidRDefault="00862FF4" w:rsidP="00862FF4">
      <w:pPr>
        <w:snapToGrid w:val="0"/>
        <w:ind w:leftChars="100" w:left="240"/>
        <w:jc w:val="center"/>
        <w:rPr>
          <w:rFonts w:ascii="Book Antiqua" w:hAnsi="Book Antiqua"/>
        </w:rPr>
      </w:pPr>
    </w:p>
    <w:p w14:paraId="7B9C2A45" w14:textId="77777777" w:rsidR="00862FF4" w:rsidRDefault="00862FF4" w:rsidP="00862FF4">
      <w:pPr>
        <w:snapToGrid w:val="0"/>
        <w:ind w:leftChars="100" w:left="240"/>
        <w:jc w:val="center"/>
        <w:rPr>
          <w:rFonts w:ascii="Book Antiqua" w:hAnsi="Book Antiqua"/>
        </w:rPr>
      </w:pPr>
    </w:p>
    <w:p w14:paraId="310EA39C" w14:textId="77777777" w:rsidR="00862FF4" w:rsidRDefault="00862FF4" w:rsidP="00862FF4">
      <w:pPr>
        <w:snapToGrid w:val="0"/>
        <w:ind w:leftChars="100" w:left="240"/>
        <w:jc w:val="center"/>
        <w:rPr>
          <w:rFonts w:ascii="Book Antiqua" w:hAnsi="Book Antiqua"/>
        </w:rPr>
      </w:pPr>
    </w:p>
    <w:p w14:paraId="19A76BF8" w14:textId="77777777" w:rsidR="00862FF4" w:rsidRDefault="00862FF4" w:rsidP="00862FF4">
      <w:pPr>
        <w:snapToGrid w:val="0"/>
        <w:ind w:leftChars="100" w:left="240"/>
        <w:jc w:val="center"/>
        <w:rPr>
          <w:rFonts w:ascii="Book Antiqua" w:hAnsi="Book Antiqua"/>
        </w:rPr>
      </w:pPr>
    </w:p>
    <w:p w14:paraId="46E5C9D5" w14:textId="77777777" w:rsidR="00862FF4" w:rsidRDefault="00862FF4" w:rsidP="00862FF4">
      <w:pPr>
        <w:snapToGrid w:val="0"/>
        <w:ind w:leftChars="100" w:left="240"/>
        <w:jc w:val="center"/>
        <w:rPr>
          <w:rFonts w:ascii="Book Antiqua" w:hAnsi="Book Antiqua"/>
        </w:rPr>
      </w:pPr>
    </w:p>
    <w:p w14:paraId="787CC7D1" w14:textId="77777777" w:rsidR="00862FF4" w:rsidRDefault="00862FF4" w:rsidP="00862FF4">
      <w:pPr>
        <w:snapToGrid w:val="0"/>
        <w:ind w:leftChars="100" w:left="240"/>
        <w:jc w:val="center"/>
        <w:rPr>
          <w:rFonts w:ascii="Book Antiqua" w:hAnsi="Book Antiqua"/>
        </w:rPr>
      </w:pPr>
    </w:p>
    <w:p w14:paraId="660A9C27" w14:textId="77777777" w:rsidR="00862FF4" w:rsidRDefault="00862FF4" w:rsidP="00862FF4">
      <w:pPr>
        <w:snapToGrid w:val="0"/>
        <w:ind w:leftChars="100" w:left="240"/>
        <w:jc w:val="center"/>
        <w:rPr>
          <w:rFonts w:ascii="Book Antiqua" w:hAnsi="Book Antiqua"/>
        </w:rPr>
      </w:pPr>
    </w:p>
    <w:p w14:paraId="40156E7E" w14:textId="77777777" w:rsidR="00862FF4" w:rsidRDefault="00862FF4" w:rsidP="00862FF4">
      <w:pPr>
        <w:snapToGrid w:val="0"/>
        <w:ind w:leftChars="100" w:left="240"/>
        <w:jc w:val="center"/>
        <w:rPr>
          <w:rFonts w:ascii="Book Antiqua" w:hAnsi="Book Antiqua"/>
        </w:rPr>
      </w:pPr>
    </w:p>
    <w:p w14:paraId="113CA7F3" w14:textId="77777777" w:rsidR="00862FF4" w:rsidRDefault="00862FF4" w:rsidP="00862FF4">
      <w:pPr>
        <w:snapToGrid w:val="0"/>
        <w:ind w:leftChars="100" w:left="240"/>
        <w:jc w:val="right"/>
        <w:rPr>
          <w:rFonts w:ascii="Book Antiqua" w:hAnsi="Book Antiqua"/>
          <w:color w:val="000000" w:themeColor="text1"/>
        </w:rPr>
      </w:pPr>
    </w:p>
    <w:p w14:paraId="5F03D663" w14:textId="77777777" w:rsidR="00862FF4" w:rsidRDefault="00862FF4" w:rsidP="00862FF4">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p w14:paraId="31448E40" w14:textId="77777777" w:rsidR="00862FF4" w:rsidRDefault="00862FF4" w:rsidP="00862FF4">
      <w:pPr>
        <w:rPr>
          <w:rFonts w:ascii="Book Antiqua" w:hAnsi="Book Antiqua" w:cs="Book Antiqua"/>
          <w:b/>
          <w:bCs/>
          <w:color w:val="000000"/>
        </w:rPr>
      </w:pPr>
    </w:p>
    <w:p w14:paraId="061EA342" w14:textId="64794FEC" w:rsidR="00850ECA" w:rsidRPr="00FF3AFF" w:rsidRDefault="00850ECA" w:rsidP="006F0949">
      <w:pPr>
        <w:spacing w:line="360" w:lineRule="auto"/>
        <w:jc w:val="both"/>
        <w:rPr>
          <w:rFonts w:ascii="Book Antiqua" w:hAnsi="Book Antiqua"/>
          <w:lang w:eastAsia="zh-CN"/>
        </w:rPr>
      </w:pPr>
    </w:p>
    <w:sectPr w:rsidR="00850ECA" w:rsidRPr="00FF3A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7DB8C" w14:textId="77777777" w:rsidR="00686AD6" w:rsidRDefault="00686AD6" w:rsidP="002A5F9E">
      <w:r>
        <w:separator/>
      </w:r>
    </w:p>
  </w:endnote>
  <w:endnote w:type="continuationSeparator" w:id="0">
    <w:p w14:paraId="1E52583A" w14:textId="77777777" w:rsidR="00686AD6" w:rsidRDefault="00686AD6" w:rsidP="002A5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6370729"/>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EB78C20" w14:textId="77777777" w:rsidR="002A5F9E" w:rsidRPr="002A5F9E" w:rsidRDefault="002A5F9E">
            <w:pPr>
              <w:pStyle w:val="a5"/>
              <w:jc w:val="right"/>
              <w:rPr>
                <w:rFonts w:ascii="Book Antiqua" w:hAnsi="Book Antiqua"/>
                <w:sz w:val="24"/>
                <w:szCs w:val="24"/>
              </w:rPr>
            </w:pPr>
            <w:r w:rsidRPr="002A5F9E">
              <w:rPr>
                <w:rFonts w:ascii="Book Antiqua" w:hAnsi="Book Antiqua"/>
                <w:sz w:val="24"/>
                <w:szCs w:val="24"/>
                <w:lang w:val="zh-CN" w:eastAsia="zh-CN"/>
              </w:rPr>
              <w:t xml:space="preserve"> </w:t>
            </w:r>
            <w:r w:rsidRPr="002A5F9E">
              <w:rPr>
                <w:rFonts w:ascii="Book Antiqua" w:hAnsi="Book Antiqua"/>
                <w:b/>
                <w:bCs/>
                <w:sz w:val="24"/>
                <w:szCs w:val="24"/>
              </w:rPr>
              <w:fldChar w:fldCharType="begin"/>
            </w:r>
            <w:r w:rsidRPr="002A5F9E">
              <w:rPr>
                <w:rFonts w:ascii="Book Antiqua" w:hAnsi="Book Antiqua"/>
                <w:b/>
                <w:bCs/>
                <w:sz w:val="24"/>
                <w:szCs w:val="24"/>
              </w:rPr>
              <w:instrText>PAGE</w:instrText>
            </w:r>
            <w:r w:rsidRPr="002A5F9E">
              <w:rPr>
                <w:rFonts w:ascii="Book Antiqua" w:hAnsi="Book Antiqua"/>
                <w:b/>
                <w:bCs/>
                <w:sz w:val="24"/>
                <w:szCs w:val="24"/>
              </w:rPr>
              <w:fldChar w:fldCharType="separate"/>
            </w:r>
            <w:r w:rsidR="00825E36">
              <w:rPr>
                <w:rFonts w:ascii="Book Antiqua" w:hAnsi="Book Antiqua"/>
                <w:b/>
                <w:bCs/>
                <w:noProof/>
                <w:sz w:val="24"/>
                <w:szCs w:val="24"/>
              </w:rPr>
              <w:t>20</w:t>
            </w:r>
            <w:r w:rsidRPr="002A5F9E">
              <w:rPr>
                <w:rFonts w:ascii="Book Antiqua" w:hAnsi="Book Antiqua"/>
                <w:b/>
                <w:bCs/>
                <w:sz w:val="24"/>
                <w:szCs w:val="24"/>
              </w:rPr>
              <w:fldChar w:fldCharType="end"/>
            </w:r>
            <w:r w:rsidRPr="002A5F9E">
              <w:rPr>
                <w:rFonts w:ascii="Book Antiqua" w:hAnsi="Book Antiqua"/>
                <w:sz w:val="24"/>
                <w:szCs w:val="24"/>
                <w:lang w:val="zh-CN" w:eastAsia="zh-CN"/>
              </w:rPr>
              <w:t xml:space="preserve"> / </w:t>
            </w:r>
            <w:r w:rsidRPr="002A5F9E">
              <w:rPr>
                <w:rFonts w:ascii="Book Antiqua" w:hAnsi="Book Antiqua"/>
                <w:b/>
                <w:bCs/>
                <w:sz w:val="24"/>
                <w:szCs w:val="24"/>
              </w:rPr>
              <w:fldChar w:fldCharType="begin"/>
            </w:r>
            <w:r w:rsidRPr="002A5F9E">
              <w:rPr>
                <w:rFonts w:ascii="Book Antiqua" w:hAnsi="Book Antiqua"/>
                <w:b/>
                <w:bCs/>
                <w:sz w:val="24"/>
                <w:szCs w:val="24"/>
              </w:rPr>
              <w:instrText>NUMPAGES</w:instrText>
            </w:r>
            <w:r w:rsidRPr="002A5F9E">
              <w:rPr>
                <w:rFonts w:ascii="Book Antiqua" w:hAnsi="Book Antiqua"/>
                <w:b/>
                <w:bCs/>
                <w:sz w:val="24"/>
                <w:szCs w:val="24"/>
              </w:rPr>
              <w:fldChar w:fldCharType="separate"/>
            </w:r>
            <w:r w:rsidR="00825E36">
              <w:rPr>
                <w:rFonts w:ascii="Book Antiqua" w:hAnsi="Book Antiqua"/>
                <w:b/>
                <w:bCs/>
                <w:noProof/>
                <w:sz w:val="24"/>
                <w:szCs w:val="24"/>
              </w:rPr>
              <w:t>20</w:t>
            </w:r>
            <w:r w:rsidRPr="002A5F9E">
              <w:rPr>
                <w:rFonts w:ascii="Book Antiqua" w:hAnsi="Book Antiqua"/>
                <w:b/>
                <w:bCs/>
                <w:sz w:val="24"/>
                <w:szCs w:val="24"/>
              </w:rPr>
              <w:fldChar w:fldCharType="end"/>
            </w:r>
          </w:p>
        </w:sdtContent>
      </w:sdt>
    </w:sdtContent>
  </w:sdt>
  <w:p w14:paraId="728783B6" w14:textId="77777777" w:rsidR="002A5F9E" w:rsidRDefault="002A5F9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A4928" w14:textId="77777777" w:rsidR="00686AD6" w:rsidRDefault="00686AD6" w:rsidP="002A5F9E">
      <w:r>
        <w:separator/>
      </w:r>
    </w:p>
  </w:footnote>
  <w:footnote w:type="continuationSeparator" w:id="0">
    <w:p w14:paraId="5556C9BC" w14:textId="77777777" w:rsidR="00686AD6" w:rsidRDefault="00686AD6" w:rsidP="002A5F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2B25"/>
    <w:rsid w:val="000B7388"/>
    <w:rsid w:val="000B7E4C"/>
    <w:rsid w:val="000E421D"/>
    <w:rsid w:val="000F30D7"/>
    <w:rsid w:val="001075E7"/>
    <w:rsid w:val="00117D60"/>
    <w:rsid w:val="001207A6"/>
    <w:rsid w:val="00131294"/>
    <w:rsid w:val="0013178B"/>
    <w:rsid w:val="00142CEE"/>
    <w:rsid w:val="00187898"/>
    <w:rsid w:val="001A0B6E"/>
    <w:rsid w:val="00253ACC"/>
    <w:rsid w:val="002565D2"/>
    <w:rsid w:val="00276017"/>
    <w:rsid w:val="002A5F9E"/>
    <w:rsid w:val="002D7989"/>
    <w:rsid w:val="002E6710"/>
    <w:rsid w:val="003041D2"/>
    <w:rsid w:val="003071FB"/>
    <w:rsid w:val="003200F9"/>
    <w:rsid w:val="003533B4"/>
    <w:rsid w:val="00354E6C"/>
    <w:rsid w:val="00367EDD"/>
    <w:rsid w:val="00375425"/>
    <w:rsid w:val="00376244"/>
    <w:rsid w:val="00391C42"/>
    <w:rsid w:val="003A5E67"/>
    <w:rsid w:val="003D5F47"/>
    <w:rsid w:val="003E501E"/>
    <w:rsid w:val="003F4FBD"/>
    <w:rsid w:val="00403B71"/>
    <w:rsid w:val="00404938"/>
    <w:rsid w:val="004079EB"/>
    <w:rsid w:val="00413D1D"/>
    <w:rsid w:val="004232CE"/>
    <w:rsid w:val="004323DF"/>
    <w:rsid w:val="0043665B"/>
    <w:rsid w:val="00444632"/>
    <w:rsid w:val="00444D35"/>
    <w:rsid w:val="004A77B6"/>
    <w:rsid w:val="004B5BBF"/>
    <w:rsid w:val="004F511A"/>
    <w:rsid w:val="00511DD1"/>
    <w:rsid w:val="0053527E"/>
    <w:rsid w:val="005511A6"/>
    <w:rsid w:val="005548E2"/>
    <w:rsid w:val="0056223F"/>
    <w:rsid w:val="00581783"/>
    <w:rsid w:val="00594F7E"/>
    <w:rsid w:val="005A2106"/>
    <w:rsid w:val="005B0A4C"/>
    <w:rsid w:val="005B2837"/>
    <w:rsid w:val="005F7232"/>
    <w:rsid w:val="006062BD"/>
    <w:rsid w:val="00632CF8"/>
    <w:rsid w:val="0063731A"/>
    <w:rsid w:val="00670797"/>
    <w:rsid w:val="00671BF4"/>
    <w:rsid w:val="00686AD6"/>
    <w:rsid w:val="00692BC9"/>
    <w:rsid w:val="006A2003"/>
    <w:rsid w:val="006D260E"/>
    <w:rsid w:val="006F0949"/>
    <w:rsid w:val="00716EA1"/>
    <w:rsid w:val="00720D69"/>
    <w:rsid w:val="00734A60"/>
    <w:rsid w:val="00737892"/>
    <w:rsid w:val="00740721"/>
    <w:rsid w:val="007873C2"/>
    <w:rsid w:val="00794FE0"/>
    <w:rsid w:val="0079514B"/>
    <w:rsid w:val="007B4C5D"/>
    <w:rsid w:val="007C6785"/>
    <w:rsid w:val="007D0919"/>
    <w:rsid w:val="007F4063"/>
    <w:rsid w:val="00807365"/>
    <w:rsid w:val="00825E36"/>
    <w:rsid w:val="00831335"/>
    <w:rsid w:val="0083135F"/>
    <w:rsid w:val="00850ECA"/>
    <w:rsid w:val="008535BA"/>
    <w:rsid w:val="00862FF4"/>
    <w:rsid w:val="00876C85"/>
    <w:rsid w:val="008A6968"/>
    <w:rsid w:val="00900B90"/>
    <w:rsid w:val="009162D5"/>
    <w:rsid w:val="009569F4"/>
    <w:rsid w:val="00985E15"/>
    <w:rsid w:val="009C042D"/>
    <w:rsid w:val="00A12737"/>
    <w:rsid w:val="00A51A70"/>
    <w:rsid w:val="00A77B3E"/>
    <w:rsid w:val="00AA2A6C"/>
    <w:rsid w:val="00AB2D60"/>
    <w:rsid w:val="00AC206C"/>
    <w:rsid w:val="00AC2454"/>
    <w:rsid w:val="00AF52AB"/>
    <w:rsid w:val="00B01605"/>
    <w:rsid w:val="00B018CC"/>
    <w:rsid w:val="00B16321"/>
    <w:rsid w:val="00B46C14"/>
    <w:rsid w:val="00B63BA0"/>
    <w:rsid w:val="00B66237"/>
    <w:rsid w:val="00B669BF"/>
    <w:rsid w:val="00BB3EFC"/>
    <w:rsid w:val="00BC30A8"/>
    <w:rsid w:val="00C145BA"/>
    <w:rsid w:val="00C16A6A"/>
    <w:rsid w:val="00C21772"/>
    <w:rsid w:val="00C66FCC"/>
    <w:rsid w:val="00C70E32"/>
    <w:rsid w:val="00C87264"/>
    <w:rsid w:val="00C90723"/>
    <w:rsid w:val="00C90BE1"/>
    <w:rsid w:val="00CA2A55"/>
    <w:rsid w:val="00CB47FB"/>
    <w:rsid w:val="00CE613C"/>
    <w:rsid w:val="00D57E58"/>
    <w:rsid w:val="00D77995"/>
    <w:rsid w:val="00DA3E98"/>
    <w:rsid w:val="00DA54AC"/>
    <w:rsid w:val="00DE457D"/>
    <w:rsid w:val="00DE70D7"/>
    <w:rsid w:val="00E04E05"/>
    <w:rsid w:val="00E06469"/>
    <w:rsid w:val="00E1105D"/>
    <w:rsid w:val="00E25976"/>
    <w:rsid w:val="00EF6C80"/>
    <w:rsid w:val="00F20F35"/>
    <w:rsid w:val="00F21778"/>
    <w:rsid w:val="00F4389C"/>
    <w:rsid w:val="00F45B2D"/>
    <w:rsid w:val="00F80035"/>
    <w:rsid w:val="00F857A8"/>
    <w:rsid w:val="00FB35F6"/>
    <w:rsid w:val="00FD050A"/>
    <w:rsid w:val="00FD1C9C"/>
    <w:rsid w:val="00FF3AFF"/>
    <w:rsid w:val="00FF5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E2968C"/>
  <w15:docId w15:val="{DE14EFA1-9B07-4AB7-8A00-4C5241C2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2IQFc">
    <w:name w:val="Y2IQFc"/>
    <w:basedOn w:val="a0"/>
  </w:style>
  <w:style w:type="paragraph" w:styleId="a3">
    <w:name w:val="header"/>
    <w:basedOn w:val="a"/>
    <w:link w:val="a4"/>
    <w:unhideWhenUsed/>
    <w:rsid w:val="002A5F9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A5F9E"/>
    <w:rPr>
      <w:sz w:val="18"/>
      <w:szCs w:val="18"/>
    </w:rPr>
  </w:style>
  <w:style w:type="paragraph" w:styleId="a5">
    <w:name w:val="footer"/>
    <w:basedOn w:val="a"/>
    <w:link w:val="a6"/>
    <w:uiPriority w:val="99"/>
    <w:unhideWhenUsed/>
    <w:rsid w:val="002A5F9E"/>
    <w:pPr>
      <w:tabs>
        <w:tab w:val="center" w:pos="4153"/>
        <w:tab w:val="right" w:pos="8306"/>
      </w:tabs>
      <w:snapToGrid w:val="0"/>
    </w:pPr>
    <w:rPr>
      <w:sz w:val="18"/>
      <w:szCs w:val="18"/>
    </w:rPr>
  </w:style>
  <w:style w:type="character" w:customStyle="1" w:styleId="a6">
    <w:name w:val="页脚 字符"/>
    <w:basedOn w:val="a0"/>
    <w:link w:val="a5"/>
    <w:uiPriority w:val="99"/>
    <w:rsid w:val="002A5F9E"/>
    <w:rPr>
      <w:sz w:val="18"/>
      <w:szCs w:val="18"/>
    </w:rPr>
  </w:style>
  <w:style w:type="character" w:styleId="a7">
    <w:name w:val="annotation reference"/>
    <w:basedOn w:val="a0"/>
    <w:semiHidden/>
    <w:unhideWhenUsed/>
    <w:rsid w:val="0079514B"/>
    <w:rPr>
      <w:sz w:val="21"/>
      <w:szCs w:val="21"/>
    </w:rPr>
  </w:style>
  <w:style w:type="paragraph" w:styleId="a8">
    <w:name w:val="annotation text"/>
    <w:basedOn w:val="a"/>
    <w:link w:val="a9"/>
    <w:semiHidden/>
    <w:unhideWhenUsed/>
    <w:rsid w:val="0079514B"/>
  </w:style>
  <w:style w:type="character" w:customStyle="1" w:styleId="a9">
    <w:name w:val="批注文字 字符"/>
    <w:basedOn w:val="a0"/>
    <w:link w:val="a8"/>
    <w:semiHidden/>
    <w:rsid w:val="0079514B"/>
    <w:rPr>
      <w:sz w:val="24"/>
      <w:szCs w:val="24"/>
    </w:rPr>
  </w:style>
  <w:style w:type="paragraph" w:styleId="aa">
    <w:name w:val="annotation subject"/>
    <w:basedOn w:val="a8"/>
    <w:next w:val="a8"/>
    <w:link w:val="ab"/>
    <w:semiHidden/>
    <w:unhideWhenUsed/>
    <w:rsid w:val="0079514B"/>
    <w:rPr>
      <w:b/>
      <w:bCs/>
    </w:rPr>
  </w:style>
  <w:style w:type="character" w:customStyle="1" w:styleId="ab">
    <w:name w:val="批注主题 字符"/>
    <w:basedOn w:val="a9"/>
    <w:link w:val="aa"/>
    <w:semiHidden/>
    <w:rsid w:val="0079514B"/>
    <w:rPr>
      <w:b/>
      <w:bCs/>
      <w:sz w:val="24"/>
      <w:szCs w:val="24"/>
    </w:rPr>
  </w:style>
  <w:style w:type="paragraph" w:styleId="ac">
    <w:name w:val="Balloon Text"/>
    <w:basedOn w:val="a"/>
    <w:link w:val="ad"/>
    <w:semiHidden/>
    <w:unhideWhenUsed/>
    <w:rsid w:val="0079514B"/>
    <w:rPr>
      <w:sz w:val="18"/>
      <w:szCs w:val="18"/>
    </w:rPr>
  </w:style>
  <w:style w:type="character" w:customStyle="1" w:styleId="ad">
    <w:name w:val="批注框文本 字符"/>
    <w:basedOn w:val="a0"/>
    <w:link w:val="ac"/>
    <w:semiHidden/>
    <w:rsid w:val="0079514B"/>
    <w:rPr>
      <w:sz w:val="18"/>
      <w:szCs w:val="18"/>
    </w:rPr>
  </w:style>
  <w:style w:type="paragraph" w:styleId="ae">
    <w:name w:val="Revision"/>
    <w:hidden/>
    <w:uiPriority w:val="99"/>
    <w:semiHidden/>
    <w:rsid w:val="000F30D7"/>
    <w:rPr>
      <w:sz w:val="24"/>
      <w:szCs w:val="24"/>
    </w:rPr>
  </w:style>
  <w:style w:type="character" w:styleId="af">
    <w:name w:val="Hyperlink"/>
    <w:basedOn w:val="a0"/>
    <w:unhideWhenUsed/>
    <w:rsid w:val="003071FB"/>
    <w:rPr>
      <w:color w:val="0000FF" w:themeColor="hyperlink"/>
      <w:u w:val="single"/>
    </w:rPr>
  </w:style>
  <w:style w:type="character" w:styleId="af0">
    <w:name w:val="Unresolved Mention"/>
    <w:basedOn w:val="a0"/>
    <w:uiPriority w:val="99"/>
    <w:semiHidden/>
    <w:unhideWhenUsed/>
    <w:rsid w:val="00307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828949">
      <w:bodyDiv w:val="1"/>
      <w:marLeft w:val="0"/>
      <w:marRight w:val="0"/>
      <w:marTop w:val="0"/>
      <w:marBottom w:val="0"/>
      <w:divBdr>
        <w:top w:val="none" w:sz="0" w:space="0" w:color="auto"/>
        <w:left w:val="none" w:sz="0" w:space="0" w:color="auto"/>
        <w:bottom w:val="none" w:sz="0" w:space="0" w:color="auto"/>
        <w:right w:val="none" w:sz="0" w:space="0" w:color="auto"/>
      </w:divBdr>
    </w:div>
    <w:div w:id="1949042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5724</Words>
  <Characters>32632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 user</cp:lastModifiedBy>
  <cp:revision>12</cp:revision>
  <dcterms:created xsi:type="dcterms:W3CDTF">2022-07-26T22:42:00Z</dcterms:created>
  <dcterms:modified xsi:type="dcterms:W3CDTF">2022-09-24T04:10:00Z</dcterms:modified>
</cp:coreProperties>
</file>