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iCs/>
          <w:sz w:val="24"/>
          <w:szCs w:val="24"/>
          <w:lang w:eastAsia="zh-CN"/>
        </w:rPr>
      </w:pPr>
      <w:bookmarkStart w:id="0" w:name="OLE_LINK328"/>
      <w:bookmarkStart w:id="1" w:name="OLE_LINK329"/>
      <w:bookmarkStart w:id="2" w:name="OLE_LINK339"/>
      <w:bookmarkStart w:id="3" w:name="OLE_LINK370"/>
      <w:bookmarkStart w:id="4" w:name="OLE_LINK378"/>
      <w:bookmarkStart w:id="5" w:name="OLE_LINK426"/>
      <w:bookmarkStart w:id="6" w:name="OLE_LINK427"/>
      <w:bookmarkStart w:id="7" w:name="OLE_LINK428"/>
      <w:bookmarkStart w:id="8" w:name="OLE_LINK343"/>
      <w:bookmarkStart w:id="9" w:name="OLE_LINK350"/>
      <w:bookmarkStart w:id="10" w:name="OLE_LINK353"/>
      <w:bookmarkStart w:id="11" w:name="OLE_LINK354"/>
      <w:bookmarkStart w:id="12" w:name="OLE_LINK363"/>
      <w:bookmarkStart w:id="13" w:name="OLE_LINK369"/>
      <w:bookmarkStart w:id="14" w:name="OLE_LINK372"/>
      <w:bookmarkStart w:id="15" w:name="OLE_LINK379"/>
      <w:bookmarkStart w:id="16" w:name="OLE_LINK383"/>
      <w:bookmarkStart w:id="17" w:name="OLE_LINK385"/>
      <w:bookmarkStart w:id="18" w:name="OLE_LINK388"/>
      <w:bookmarkStart w:id="19" w:name="OLE_LINK389"/>
      <w:bookmarkStart w:id="20" w:name="OLE_LINK405"/>
      <w:bookmarkStart w:id="21" w:name="OLE_LINK407"/>
      <w:bookmarkStart w:id="22" w:name="OLE_LINK410"/>
      <w:bookmarkStart w:id="23" w:name="OLE_LINK411"/>
      <w:bookmarkStart w:id="24" w:name="OLE_LINK419"/>
      <w:bookmarkStart w:id="25" w:name="OLE_LINK423"/>
      <w:bookmarkStart w:id="26" w:name="OLE_LINK433"/>
      <w:bookmarkStart w:id="27" w:name="OLE_LINK435"/>
      <w:bookmarkStart w:id="28" w:name="OLE_LINK438"/>
      <w:bookmarkStart w:id="29" w:name="OLE_LINK440"/>
      <w:bookmarkStart w:id="30" w:name="OLE_LINK441"/>
      <w:bookmarkStart w:id="31" w:name="OLE_LINK444"/>
      <w:bookmarkStart w:id="32" w:name="OLE_LINK448"/>
      <w:bookmarkStart w:id="33" w:name="OLE_LINK450"/>
      <w:bookmarkStart w:id="34" w:name="OLE_LINK451"/>
      <w:bookmarkStart w:id="35" w:name="OLE_LINK455"/>
      <w:bookmarkStart w:id="36" w:name="OLE_LINK456"/>
      <w:bookmarkStart w:id="37" w:name="OLE_LINK458"/>
      <w:bookmarkStart w:id="38" w:name="OLE_LINK470"/>
      <w:bookmarkStart w:id="39" w:name="OLE_LINK1"/>
      <w:r w:rsidRPr="00506F16">
        <w:rPr>
          <w:rFonts w:ascii="Book Antiqua" w:hAnsi="Book Antiqua" w:cs="Tahoma"/>
          <w:b/>
          <w:color w:val="0000FF"/>
          <w:sz w:val="24"/>
          <w:szCs w:val="24"/>
        </w:rPr>
        <w:t>Name of journal:</w:t>
      </w:r>
      <w:r w:rsidRPr="00506F16">
        <w:rPr>
          <w:rFonts w:ascii="Book Antiqua" w:hAnsi="Book Antiqua" w:cs="Book Antiqua"/>
          <w:b/>
          <w:bCs/>
          <w:i/>
          <w:iCs/>
          <w:sz w:val="24"/>
          <w:szCs w:val="24"/>
          <w:lang w:eastAsia="zh-CN"/>
        </w:rPr>
        <w:t xml:space="preserve"> </w:t>
      </w:r>
      <w:r w:rsidRPr="00506F16">
        <w:rPr>
          <w:rFonts w:ascii="Book Antiqua" w:hAnsi="Book Antiqua" w:cs="Book Antiqua"/>
          <w:b/>
          <w:bCs/>
          <w:iCs/>
          <w:sz w:val="24"/>
          <w:szCs w:val="24"/>
          <w:lang w:eastAsia="zh-CN"/>
        </w:rPr>
        <w:t>World Journal of Gastrointestinal Oncology</w:t>
      </w:r>
    </w:p>
    <w:p w:rsidR="00617096" w:rsidRPr="00506F16" w:rsidRDefault="00617096" w:rsidP="00F00B77">
      <w:pPr>
        <w:adjustRightInd w:val="0"/>
        <w:snapToGrid w:val="0"/>
        <w:spacing w:after="0" w:line="360" w:lineRule="auto"/>
        <w:jc w:val="both"/>
        <w:rPr>
          <w:rFonts w:ascii="Book Antiqua" w:hAnsi="Book Antiqua" w:cs="Tahoma"/>
          <w:b/>
          <w:color w:val="0000FF"/>
          <w:sz w:val="24"/>
          <w:szCs w:val="24"/>
          <w:lang w:eastAsia="zh-CN"/>
        </w:rPr>
      </w:pPr>
      <w:bookmarkStart w:id="40" w:name="OLE_LINK298"/>
      <w:bookmarkStart w:id="41" w:name="OLE_LINK299"/>
      <w:r w:rsidRPr="00506F16">
        <w:rPr>
          <w:rFonts w:ascii="Book Antiqua" w:hAnsi="Book Antiqua" w:cs="Tahoma"/>
          <w:b/>
          <w:color w:val="0000FF"/>
          <w:sz w:val="24"/>
          <w:szCs w:val="24"/>
        </w:rPr>
        <w:t>ESPS Manuscript NO:</w:t>
      </w:r>
      <w:bookmarkEnd w:id="40"/>
      <w:bookmarkEnd w:id="41"/>
      <w:r w:rsidRPr="00506F16">
        <w:rPr>
          <w:rFonts w:ascii="Book Antiqua" w:hAnsi="Book Antiqua" w:cs="Tahoma"/>
          <w:b/>
          <w:color w:val="0000FF"/>
          <w:sz w:val="24"/>
          <w:szCs w:val="24"/>
        </w:rPr>
        <w:t xml:space="preserve"> </w:t>
      </w:r>
      <w:r w:rsidRPr="00506F16">
        <w:rPr>
          <w:rFonts w:ascii="Book Antiqua" w:hAnsi="Book Antiqua" w:cs="Tahoma"/>
          <w:b/>
          <w:color w:val="0000FF"/>
          <w:sz w:val="24"/>
          <w:szCs w:val="24"/>
          <w:lang w:eastAsia="zh-CN"/>
        </w:rPr>
        <w:t>7666</w:t>
      </w:r>
    </w:p>
    <w:p w:rsidR="00617096" w:rsidRPr="00506F16" w:rsidRDefault="00617096" w:rsidP="00F00B77">
      <w:pPr>
        <w:adjustRightInd w:val="0"/>
        <w:snapToGrid w:val="0"/>
        <w:spacing w:after="0" w:line="360" w:lineRule="auto"/>
        <w:jc w:val="both"/>
        <w:rPr>
          <w:rFonts w:ascii="Book Antiqua" w:hAnsi="Book Antiqua" w:cs="Arial"/>
          <w:b/>
          <w:bCs/>
          <w:sz w:val="24"/>
          <w:szCs w:val="24"/>
          <w:lang w:eastAsia="zh-CN"/>
        </w:rPr>
      </w:pPr>
      <w:r w:rsidRPr="00506F16">
        <w:rPr>
          <w:rFonts w:ascii="Book Antiqua" w:hAnsi="Book Antiqua" w:cs="Tahoma"/>
          <w:b/>
          <w:color w:val="0000FF"/>
          <w:sz w:val="24"/>
          <w:szCs w:val="24"/>
        </w:rPr>
        <w:t>Columns:</w:t>
      </w:r>
      <w:bookmarkStart w:id="42" w:name="OLE_LINK461"/>
      <w:bookmarkStart w:id="43" w:name="OLE_LINK462"/>
      <w:r w:rsidRPr="00506F16">
        <w:rPr>
          <w:rFonts w:ascii="Book Antiqua" w:hAnsi="Book Antiqua" w:cs="Tahoma"/>
          <w:b/>
          <w:color w:val="0000FF"/>
          <w:sz w:val="24"/>
          <w:szCs w:val="24"/>
        </w:rPr>
        <w:t xml:space="preserve"> </w:t>
      </w:r>
      <w:bookmarkStart w:id="44" w:name="OLE_LINK491"/>
      <w:bookmarkStart w:id="45" w:name="OLE_LINK492"/>
      <w:bookmarkEnd w:id="42"/>
      <w:bookmarkEnd w:id="43"/>
      <w:r w:rsidR="00C72964" w:rsidRPr="00C72964">
        <w:rPr>
          <w:rFonts w:ascii="Book Antiqua" w:hAnsi="Book Antiqua" w:cs="Arial"/>
          <w:b/>
          <w:bCs/>
          <w:sz w:val="24"/>
          <w:szCs w:val="24"/>
        </w:rPr>
        <w:t>ORIGINAL ARTICLES</w:t>
      </w:r>
      <w:bookmarkEnd w:id="44"/>
      <w:bookmarkEnd w:id="45"/>
    </w:p>
    <w:p w:rsidR="00C54DC1" w:rsidRPr="00506F16" w:rsidRDefault="00C54DC1" w:rsidP="00F00B77">
      <w:pPr>
        <w:adjustRightInd w:val="0"/>
        <w:snapToGrid w:val="0"/>
        <w:spacing w:after="0" w:line="360" w:lineRule="auto"/>
        <w:jc w:val="both"/>
        <w:rPr>
          <w:rFonts w:ascii="Book Antiqua" w:hAnsi="Book Antiqua" w:cs="Arial"/>
          <w:b/>
          <w:bCs/>
          <w:sz w:val="24"/>
          <w:szCs w:val="24"/>
          <w:lang w:eastAsia="zh-CN"/>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sz w:val="24"/>
          <w:szCs w:val="24"/>
          <w:lang w:eastAsia="it-IT"/>
        </w:rPr>
      </w:pPr>
      <w:bookmarkStart w:id="46"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506F16">
        <w:rPr>
          <w:rFonts w:ascii="Book Antiqua" w:hAnsi="Book Antiqua" w:cs="Book Antiqua"/>
          <w:b/>
          <w:bCs/>
          <w:i/>
          <w:iCs/>
          <w:sz w:val="24"/>
          <w:szCs w:val="24"/>
          <w:lang w:eastAsia="it-IT"/>
        </w:rPr>
        <w:t>In vitro</w:t>
      </w:r>
      <w:r w:rsidRPr="00506F16">
        <w:rPr>
          <w:rFonts w:ascii="Book Antiqua" w:hAnsi="Book Antiqua" w:cs="Book Antiqua"/>
          <w:b/>
          <w:bCs/>
          <w:sz w:val="24"/>
          <w:szCs w:val="24"/>
          <w:lang w:eastAsia="it-IT"/>
        </w:rPr>
        <w:t xml:space="preserve"> effects of polyphenols on colorectal cancer cells </w:t>
      </w:r>
    </w:p>
    <w:bookmarkEnd w:id="46"/>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sz w:val="24"/>
          <w:szCs w:val="24"/>
          <w:lang w:eastAsia="it-IT"/>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i/>
          <w:iCs/>
          <w:sz w:val="24"/>
          <w:szCs w:val="24"/>
          <w:lang w:eastAsia="it-IT"/>
        </w:rPr>
      </w:pPr>
      <w:proofErr w:type="spellStart"/>
      <w:r w:rsidRPr="00506F16">
        <w:rPr>
          <w:rFonts w:ascii="Book Antiqua" w:hAnsi="Book Antiqua" w:cs="Book Antiqua"/>
          <w:sz w:val="24"/>
          <w:szCs w:val="24"/>
          <w:lang w:eastAsia="it-IT"/>
        </w:rPr>
        <w:t>Pampaloni</w:t>
      </w:r>
      <w:proofErr w:type="spellEnd"/>
      <w:r w:rsidRPr="00506F16">
        <w:rPr>
          <w:rFonts w:ascii="Book Antiqua" w:hAnsi="Book Antiqua" w:cs="Book Antiqua"/>
          <w:sz w:val="24"/>
          <w:szCs w:val="24"/>
          <w:lang w:eastAsia="it-IT"/>
        </w:rPr>
        <w:t xml:space="preserve"> B </w:t>
      </w:r>
      <w:r w:rsidRPr="00506F16">
        <w:rPr>
          <w:rFonts w:ascii="Book Antiqua" w:hAnsi="Book Antiqua" w:cs="Book Antiqua"/>
          <w:i/>
          <w:iCs/>
          <w:sz w:val="24"/>
          <w:szCs w:val="24"/>
          <w:lang w:eastAsia="it-IT"/>
        </w:rPr>
        <w:t xml:space="preserve">et al. </w:t>
      </w:r>
      <w:r w:rsidRPr="00506F16">
        <w:rPr>
          <w:rFonts w:ascii="Book Antiqua" w:hAnsi="Book Antiqua" w:cs="Book Antiqua"/>
          <w:sz w:val="24"/>
          <w:szCs w:val="24"/>
          <w:lang w:eastAsia="it-IT"/>
        </w:rPr>
        <w:t>Polyphenols</w:t>
      </w:r>
      <w:r w:rsidRPr="00506F16" w:rsidDel="003A360F">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 xml:space="preserve">on CRC cells </w:t>
      </w:r>
      <w:r w:rsidRPr="00506F16">
        <w:rPr>
          <w:rFonts w:ascii="Book Antiqua" w:hAnsi="Book Antiqua" w:cs="Book Antiqua"/>
          <w:i/>
          <w:iCs/>
          <w:sz w:val="24"/>
          <w:szCs w:val="24"/>
          <w:lang w:eastAsia="it-IT"/>
        </w:rPr>
        <w:t xml:space="preserve">in vitro </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sz w:val="24"/>
          <w:szCs w:val="24"/>
          <w:lang w:eastAsia="it-IT"/>
        </w:rPr>
        <w:t xml:space="preserve">Barbara </w:t>
      </w:r>
      <w:proofErr w:type="spellStart"/>
      <w:r w:rsidRPr="00506F16">
        <w:rPr>
          <w:rFonts w:ascii="Book Antiqua" w:hAnsi="Book Antiqua" w:cs="Book Antiqua"/>
          <w:sz w:val="24"/>
          <w:szCs w:val="24"/>
          <w:lang w:eastAsia="it-IT"/>
        </w:rPr>
        <w:t>Pampaloni</w:t>
      </w:r>
      <w:proofErr w:type="spellEnd"/>
      <w:r w:rsidRPr="00506F16">
        <w:rPr>
          <w:rFonts w:ascii="Book Antiqua" w:hAnsi="Book Antiqua" w:cs="Book Antiqua"/>
          <w:sz w:val="24"/>
          <w:szCs w:val="24"/>
          <w:lang w:eastAsia="it-IT"/>
        </w:rPr>
        <w:t xml:space="preserve">, Gaia </w:t>
      </w:r>
      <w:proofErr w:type="spellStart"/>
      <w:r w:rsidRPr="00506F16">
        <w:rPr>
          <w:rFonts w:ascii="Book Antiqua" w:hAnsi="Book Antiqua" w:cs="Book Antiqua"/>
          <w:sz w:val="24"/>
          <w:szCs w:val="24"/>
          <w:lang w:eastAsia="it-IT"/>
        </w:rPr>
        <w:t>Palmini</w:t>
      </w:r>
      <w:proofErr w:type="spellEnd"/>
      <w:r w:rsidRPr="00506F16">
        <w:rPr>
          <w:rFonts w:ascii="Book Antiqua" w:hAnsi="Book Antiqua" w:cs="Book Antiqua"/>
          <w:sz w:val="24"/>
          <w:szCs w:val="24"/>
          <w:lang w:eastAsia="it-IT"/>
        </w:rPr>
        <w:t xml:space="preserve">, Carmelo </w:t>
      </w:r>
      <w:proofErr w:type="spellStart"/>
      <w:r w:rsidRPr="00506F16">
        <w:rPr>
          <w:rFonts w:ascii="Book Antiqua" w:hAnsi="Book Antiqua" w:cs="Book Antiqua"/>
          <w:sz w:val="24"/>
          <w:szCs w:val="24"/>
          <w:lang w:eastAsia="it-IT"/>
        </w:rPr>
        <w:t>Mavilia</w:t>
      </w:r>
      <w:proofErr w:type="spellEnd"/>
      <w:r w:rsidRPr="00506F16">
        <w:rPr>
          <w:rFonts w:ascii="Book Antiqua" w:hAnsi="Book Antiqua" w:cs="Book Antiqua"/>
          <w:sz w:val="24"/>
          <w:szCs w:val="24"/>
          <w:lang w:eastAsia="it-IT"/>
        </w:rPr>
        <w:t xml:space="preserve">, Roberto </w:t>
      </w:r>
      <w:proofErr w:type="spellStart"/>
      <w:r w:rsidRPr="00506F16">
        <w:rPr>
          <w:rFonts w:ascii="Book Antiqua" w:hAnsi="Book Antiqua" w:cs="Book Antiqua"/>
          <w:sz w:val="24"/>
          <w:szCs w:val="24"/>
          <w:lang w:eastAsia="it-IT"/>
        </w:rPr>
        <w:t>Zonefrati</w:t>
      </w:r>
      <w:proofErr w:type="spellEnd"/>
      <w:r w:rsidRPr="00506F16">
        <w:rPr>
          <w:rFonts w:ascii="Book Antiqua" w:hAnsi="Book Antiqua" w:cs="Book Antiqua"/>
          <w:sz w:val="24"/>
          <w:szCs w:val="24"/>
          <w:lang w:eastAsia="it-IT"/>
        </w:rPr>
        <w:t xml:space="preserve">, Annalisa </w:t>
      </w:r>
      <w:proofErr w:type="spellStart"/>
      <w:r w:rsidRPr="00506F16">
        <w:rPr>
          <w:rFonts w:ascii="Book Antiqua" w:hAnsi="Book Antiqua" w:cs="Book Antiqua"/>
          <w:sz w:val="24"/>
          <w:szCs w:val="24"/>
          <w:lang w:eastAsia="it-IT"/>
        </w:rPr>
        <w:t>Tanini</w:t>
      </w:r>
      <w:proofErr w:type="spellEnd"/>
      <w:r w:rsidRPr="00506F16">
        <w:rPr>
          <w:rFonts w:ascii="Book Antiqua" w:hAnsi="Book Antiqua" w:cs="Book Antiqua"/>
          <w:sz w:val="24"/>
          <w:szCs w:val="24"/>
          <w:lang w:eastAsia="it-IT"/>
        </w:rPr>
        <w:t>, Maria Luisa Brandi</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noProof/>
          <w:sz w:val="24"/>
          <w:szCs w:val="24"/>
          <w:lang w:eastAsia="zh-CN"/>
        </w:rPr>
        <mc:AlternateContent>
          <mc:Choice Requires="wps">
            <w:drawing>
              <wp:anchor distT="4294967295" distB="4294967295" distL="114300" distR="114300" simplePos="0" relativeHeight="251659264" behindDoc="0" locked="0" layoutInCell="1" allowOverlap="1" wp14:anchorId="7A584989" wp14:editId="280A0329">
                <wp:simplePos x="0" y="0"/>
                <wp:positionH relativeFrom="column">
                  <wp:posOffset>3810</wp:posOffset>
                </wp:positionH>
                <wp:positionV relativeFrom="paragraph">
                  <wp:posOffset>71755</wp:posOffset>
                </wp:positionV>
                <wp:extent cx="5709285" cy="0"/>
                <wp:effectExtent l="22860" t="21590" r="20955" b="2603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9285" cy="0"/>
                        </a:xfrm>
                        <a:prstGeom prst="line">
                          <a:avLst/>
                        </a:prstGeom>
                        <a:noFill/>
                        <a:ln w="381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5.65pt" to="449.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" strokecolor="#7f7f7f" strokeweight="3pt">
                <v:shadow opacity="24903f" origin=",.5" offset="0,.55556mm"/>
              </v:line>
            </w:pict>
          </mc:Fallback>
        </mc:AlternateConten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 xml:space="preserve">Barbara </w:t>
      </w:r>
      <w:proofErr w:type="spellStart"/>
      <w:r w:rsidRPr="00506F16">
        <w:rPr>
          <w:rFonts w:ascii="Book Antiqua" w:hAnsi="Book Antiqua" w:cs="Book Antiqua"/>
          <w:b/>
          <w:bCs/>
          <w:sz w:val="24"/>
          <w:szCs w:val="24"/>
          <w:lang w:eastAsia="it-IT"/>
        </w:rPr>
        <w:t>Pampaloni</w:t>
      </w:r>
      <w:proofErr w:type="spellEnd"/>
      <w:r w:rsidRPr="00506F16">
        <w:rPr>
          <w:rFonts w:ascii="Book Antiqua" w:hAnsi="Book Antiqua" w:cs="Book Antiqua"/>
          <w:b/>
          <w:bCs/>
          <w:sz w:val="24"/>
          <w:szCs w:val="24"/>
          <w:lang w:eastAsia="it-IT"/>
        </w:rPr>
        <w:t xml:space="preserve">, Gaia </w:t>
      </w:r>
      <w:proofErr w:type="spellStart"/>
      <w:r w:rsidRPr="00506F16">
        <w:rPr>
          <w:rFonts w:ascii="Book Antiqua" w:hAnsi="Book Antiqua" w:cs="Book Antiqua"/>
          <w:b/>
          <w:bCs/>
          <w:sz w:val="24"/>
          <w:szCs w:val="24"/>
          <w:lang w:eastAsia="it-IT"/>
        </w:rPr>
        <w:t>Palmini</w:t>
      </w:r>
      <w:proofErr w:type="spellEnd"/>
      <w:r w:rsidRPr="00506F16">
        <w:rPr>
          <w:rFonts w:ascii="Book Antiqua" w:hAnsi="Book Antiqua" w:cs="Book Antiqua"/>
          <w:b/>
          <w:bCs/>
          <w:sz w:val="24"/>
          <w:szCs w:val="24"/>
          <w:lang w:eastAsia="it-IT"/>
        </w:rPr>
        <w:t xml:space="preserve">, Carmelo </w:t>
      </w:r>
      <w:proofErr w:type="spellStart"/>
      <w:r w:rsidRPr="00506F16">
        <w:rPr>
          <w:rFonts w:ascii="Book Antiqua" w:hAnsi="Book Antiqua" w:cs="Book Antiqua"/>
          <w:b/>
          <w:bCs/>
          <w:sz w:val="24"/>
          <w:szCs w:val="24"/>
          <w:lang w:eastAsia="it-IT"/>
        </w:rPr>
        <w:t>Mavilia</w:t>
      </w:r>
      <w:proofErr w:type="spellEnd"/>
      <w:r w:rsidRPr="00506F16">
        <w:rPr>
          <w:rFonts w:ascii="Book Antiqua" w:hAnsi="Book Antiqua" w:cs="Book Antiqua"/>
          <w:b/>
          <w:bCs/>
          <w:sz w:val="24"/>
          <w:szCs w:val="24"/>
          <w:lang w:eastAsia="it-IT"/>
        </w:rPr>
        <w:t xml:space="preserve">, Roberto </w:t>
      </w:r>
      <w:proofErr w:type="spellStart"/>
      <w:r w:rsidRPr="00506F16">
        <w:rPr>
          <w:rFonts w:ascii="Book Antiqua" w:hAnsi="Book Antiqua" w:cs="Book Antiqua"/>
          <w:b/>
          <w:bCs/>
          <w:sz w:val="24"/>
          <w:szCs w:val="24"/>
          <w:lang w:eastAsia="it-IT"/>
        </w:rPr>
        <w:t>Zonefrati</w:t>
      </w:r>
      <w:proofErr w:type="spellEnd"/>
      <w:r w:rsidRPr="00506F16">
        <w:rPr>
          <w:rFonts w:ascii="Book Antiqua" w:hAnsi="Book Antiqua" w:cs="Book Antiqua"/>
          <w:b/>
          <w:bCs/>
          <w:sz w:val="24"/>
          <w:szCs w:val="24"/>
          <w:lang w:eastAsia="it-IT"/>
        </w:rPr>
        <w:t xml:space="preserve">, Annalisa </w:t>
      </w:r>
      <w:proofErr w:type="spellStart"/>
      <w:r w:rsidRPr="00506F16">
        <w:rPr>
          <w:rFonts w:ascii="Book Antiqua" w:hAnsi="Book Antiqua" w:cs="Book Antiqua"/>
          <w:b/>
          <w:bCs/>
          <w:sz w:val="24"/>
          <w:szCs w:val="24"/>
          <w:lang w:eastAsia="it-IT"/>
        </w:rPr>
        <w:t>Tanini</w:t>
      </w:r>
      <w:proofErr w:type="spellEnd"/>
      <w:r w:rsidRPr="00506F16">
        <w:rPr>
          <w:rFonts w:ascii="Book Antiqua" w:hAnsi="Book Antiqua" w:cs="Book Antiqua"/>
          <w:b/>
          <w:bCs/>
          <w:sz w:val="24"/>
          <w:szCs w:val="24"/>
          <w:lang w:eastAsia="it-IT"/>
        </w:rPr>
        <w:t>, Maria Luisa Brandi,</w:t>
      </w:r>
      <w:r w:rsidRPr="00506F16" w:rsidDel="003A360F">
        <w:rPr>
          <w:rFonts w:ascii="Book Antiqua" w:hAnsi="Book Antiqua" w:cs="Book Antiqua"/>
          <w:b/>
          <w:bCs/>
          <w:sz w:val="24"/>
          <w:szCs w:val="24"/>
          <w:lang w:eastAsia="it-IT"/>
        </w:rPr>
        <w:t xml:space="preserve"> </w:t>
      </w:r>
      <w:r w:rsidRPr="00506F16">
        <w:rPr>
          <w:rFonts w:ascii="Book Antiqua" w:hAnsi="Book Antiqua" w:cs="Book Antiqua"/>
          <w:sz w:val="24"/>
          <w:szCs w:val="24"/>
          <w:lang w:eastAsia="it-IT"/>
        </w:rPr>
        <w:t>Department of Surgery and Translational Medicine, University of Florence, Florence 50139, Italy</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sz w:val="24"/>
          <w:szCs w:val="24"/>
          <w:lang w:eastAsia="it-IT"/>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Author contributions:</w:t>
      </w:r>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Mavilia</w:t>
      </w:r>
      <w:proofErr w:type="spellEnd"/>
      <w:r w:rsidRPr="00506F16">
        <w:rPr>
          <w:rFonts w:ascii="Book Antiqua" w:hAnsi="Book Antiqua" w:cs="Book Antiqua"/>
          <w:sz w:val="24"/>
          <w:szCs w:val="24"/>
          <w:lang w:eastAsia="it-IT"/>
        </w:rPr>
        <w:t xml:space="preserve"> C and </w:t>
      </w:r>
      <w:proofErr w:type="spellStart"/>
      <w:r w:rsidRPr="00506F16">
        <w:rPr>
          <w:rFonts w:ascii="Book Antiqua" w:hAnsi="Book Antiqua" w:cs="Book Antiqua"/>
          <w:sz w:val="24"/>
          <w:szCs w:val="24"/>
          <w:lang w:eastAsia="it-IT"/>
        </w:rPr>
        <w:t>Pampaloni</w:t>
      </w:r>
      <w:proofErr w:type="spellEnd"/>
      <w:r w:rsidRPr="00506F16">
        <w:rPr>
          <w:rFonts w:ascii="Book Antiqua" w:hAnsi="Book Antiqua" w:cs="Book Antiqua"/>
          <w:sz w:val="24"/>
          <w:szCs w:val="24"/>
          <w:lang w:eastAsia="it-IT"/>
        </w:rPr>
        <w:t xml:space="preserve"> B designed the study; </w:t>
      </w:r>
      <w:proofErr w:type="spellStart"/>
      <w:r w:rsidRPr="00506F16">
        <w:rPr>
          <w:rFonts w:ascii="Book Antiqua" w:hAnsi="Book Antiqua" w:cs="Book Antiqua"/>
          <w:sz w:val="24"/>
          <w:szCs w:val="24"/>
          <w:lang w:eastAsia="it-IT"/>
        </w:rPr>
        <w:t>Mavilia</w:t>
      </w:r>
      <w:proofErr w:type="spellEnd"/>
      <w:r w:rsidRPr="00506F16">
        <w:rPr>
          <w:rFonts w:ascii="Book Antiqua" w:hAnsi="Book Antiqua" w:cs="Book Antiqua"/>
          <w:sz w:val="24"/>
          <w:szCs w:val="24"/>
          <w:lang w:eastAsia="it-IT"/>
        </w:rPr>
        <w:t xml:space="preserve"> C, </w:t>
      </w:r>
      <w:proofErr w:type="spellStart"/>
      <w:r w:rsidRPr="00506F16">
        <w:rPr>
          <w:rFonts w:ascii="Book Antiqua" w:hAnsi="Book Antiqua" w:cs="Book Antiqua"/>
          <w:sz w:val="24"/>
          <w:szCs w:val="24"/>
          <w:lang w:eastAsia="it-IT"/>
        </w:rPr>
        <w:t>Palmini</w:t>
      </w:r>
      <w:proofErr w:type="spellEnd"/>
      <w:r w:rsidRPr="00506F16">
        <w:rPr>
          <w:rFonts w:ascii="Book Antiqua" w:hAnsi="Book Antiqua" w:cs="Book Antiqua"/>
          <w:sz w:val="24"/>
          <w:szCs w:val="24"/>
          <w:lang w:eastAsia="it-IT"/>
        </w:rPr>
        <w:t xml:space="preserve"> G and </w:t>
      </w:r>
      <w:proofErr w:type="spellStart"/>
      <w:r w:rsidRPr="00506F16">
        <w:rPr>
          <w:rFonts w:ascii="Book Antiqua" w:hAnsi="Book Antiqua" w:cs="Book Antiqua"/>
          <w:sz w:val="24"/>
          <w:szCs w:val="24"/>
          <w:lang w:eastAsia="it-IT"/>
        </w:rPr>
        <w:t>Zonefrati</w:t>
      </w:r>
      <w:proofErr w:type="spellEnd"/>
      <w:r w:rsidRPr="00506F16">
        <w:rPr>
          <w:rFonts w:ascii="Book Antiqua" w:hAnsi="Book Antiqua" w:cs="Book Antiqua"/>
          <w:sz w:val="24"/>
          <w:szCs w:val="24"/>
          <w:lang w:eastAsia="it-IT"/>
        </w:rPr>
        <w:t xml:space="preserve"> R performed the experiments; </w:t>
      </w:r>
      <w:proofErr w:type="spellStart"/>
      <w:r w:rsidRPr="00506F16">
        <w:rPr>
          <w:rFonts w:ascii="Book Antiqua" w:hAnsi="Book Antiqua" w:cs="Book Antiqua"/>
          <w:sz w:val="24"/>
          <w:szCs w:val="24"/>
          <w:lang w:eastAsia="it-IT"/>
        </w:rPr>
        <w:t>Pampaloni</w:t>
      </w:r>
      <w:proofErr w:type="spellEnd"/>
      <w:r w:rsidRPr="00506F16">
        <w:rPr>
          <w:rFonts w:ascii="Book Antiqua" w:hAnsi="Book Antiqua" w:cs="Book Antiqua"/>
          <w:sz w:val="24"/>
          <w:szCs w:val="24"/>
          <w:lang w:eastAsia="it-IT"/>
        </w:rPr>
        <w:t xml:space="preserve"> B and </w:t>
      </w:r>
      <w:proofErr w:type="spellStart"/>
      <w:r w:rsidRPr="00506F16">
        <w:rPr>
          <w:rFonts w:ascii="Book Antiqua" w:hAnsi="Book Antiqua" w:cs="Book Antiqua"/>
          <w:sz w:val="24"/>
          <w:szCs w:val="24"/>
          <w:lang w:eastAsia="it-IT"/>
        </w:rPr>
        <w:t>Palmini</w:t>
      </w:r>
      <w:proofErr w:type="spellEnd"/>
      <w:r w:rsidRPr="00506F16">
        <w:rPr>
          <w:rFonts w:ascii="Book Antiqua" w:hAnsi="Book Antiqua" w:cs="Book Antiqua"/>
          <w:sz w:val="24"/>
          <w:szCs w:val="24"/>
          <w:lang w:eastAsia="it-IT"/>
        </w:rPr>
        <w:t xml:space="preserve"> G wrote the manuscript; </w:t>
      </w:r>
      <w:proofErr w:type="spellStart"/>
      <w:r w:rsidRPr="00506F16">
        <w:rPr>
          <w:rFonts w:ascii="Book Antiqua" w:hAnsi="Book Antiqua" w:cs="Book Antiqua"/>
          <w:sz w:val="24"/>
          <w:szCs w:val="24"/>
          <w:lang w:eastAsia="it-IT"/>
        </w:rPr>
        <w:t>Tanini</w:t>
      </w:r>
      <w:proofErr w:type="spellEnd"/>
      <w:r w:rsidRPr="00506F16">
        <w:rPr>
          <w:rFonts w:ascii="Book Antiqua" w:hAnsi="Book Antiqua" w:cs="Book Antiqua"/>
          <w:sz w:val="24"/>
          <w:szCs w:val="24"/>
          <w:lang w:eastAsia="it-IT"/>
        </w:rPr>
        <w:t xml:space="preserve"> A and Brandi ML revised the manuscript; Brandi ML approved the final version of the manuscript.</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sz w:val="24"/>
          <w:szCs w:val="24"/>
          <w:lang w:eastAsia="it-IT"/>
        </w:rPr>
      </w:pPr>
      <w:r w:rsidRPr="00506F16">
        <w:rPr>
          <w:rFonts w:ascii="Book Antiqua" w:hAnsi="Book Antiqua" w:cs="Book Antiqua"/>
          <w:b/>
          <w:bCs/>
          <w:sz w:val="24"/>
          <w:szCs w:val="24"/>
          <w:lang w:eastAsia="it-IT"/>
        </w:rPr>
        <w:t xml:space="preserve">Supported by </w:t>
      </w:r>
      <w:r w:rsidR="00877FAC" w:rsidRPr="00506F16">
        <w:rPr>
          <w:rFonts w:ascii="Book Antiqua" w:hAnsi="Book Antiqua" w:cs="Book Antiqua"/>
          <w:sz w:val="24"/>
          <w:szCs w:val="24"/>
          <w:lang w:eastAsia="it-IT"/>
        </w:rPr>
        <w:t>F</w:t>
      </w:r>
      <w:r w:rsidRPr="00506F16">
        <w:rPr>
          <w:rFonts w:ascii="Book Antiqua" w:hAnsi="Book Antiqua" w:cs="Book Antiqua"/>
          <w:sz w:val="24"/>
          <w:szCs w:val="24"/>
          <w:lang w:eastAsia="it-IT"/>
        </w:rPr>
        <w:t>unding from the University of Florence</w:t>
      </w:r>
      <w:r w:rsidRPr="00506F16">
        <w:rPr>
          <w:rFonts w:ascii="Book Antiqua" w:hAnsi="Book Antiqua" w:cs="Book Antiqua"/>
          <w:b/>
          <w:bCs/>
          <w:sz w:val="24"/>
          <w:szCs w:val="24"/>
          <w:lang w:eastAsia="it-IT"/>
        </w:rPr>
        <w:t xml:space="preserve"> </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 xml:space="preserve">Correspondence to: Maria Luisa Brandi, MD, PhD, </w:t>
      </w:r>
      <w:r w:rsidRPr="00506F16">
        <w:rPr>
          <w:rFonts w:ascii="Book Antiqua" w:hAnsi="Book Antiqua" w:cs="Book Antiqua"/>
          <w:sz w:val="24"/>
          <w:szCs w:val="24"/>
          <w:lang w:eastAsia="it-IT"/>
        </w:rPr>
        <w:t>Department of Surgery and Translational Medicine,</w:t>
      </w:r>
      <w:r w:rsidRPr="00506F16" w:rsidDel="00AB0110">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University of Florence,</w:t>
      </w:r>
      <w:r w:rsidRPr="00506F16" w:rsidDel="00AB0110">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 xml:space="preserve">Largo </w:t>
      </w:r>
      <w:proofErr w:type="spellStart"/>
      <w:r w:rsidRPr="00506F16">
        <w:rPr>
          <w:rFonts w:ascii="Book Antiqua" w:hAnsi="Book Antiqua" w:cs="Book Antiqua"/>
          <w:sz w:val="24"/>
          <w:szCs w:val="24"/>
          <w:lang w:eastAsia="it-IT"/>
        </w:rPr>
        <w:t>Palagi</w:t>
      </w:r>
      <w:proofErr w:type="spellEnd"/>
      <w:r w:rsidRPr="00506F16">
        <w:rPr>
          <w:rFonts w:ascii="Book Antiqua" w:hAnsi="Book Antiqua" w:cs="Book Antiqua"/>
          <w:sz w:val="24"/>
          <w:szCs w:val="24"/>
          <w:lang w:eastAsia="it-IT"/>
        </w:rPr>
        <w:t xml:space="preserve"> 1, Florence 50139, Italy. marialuisa.brandi@unifi.it</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Telephone:</w:t>
      </w:r>
      <w:r w:rsidRPr="00506F16">
        <w:rPr>
          <w:rFonts w:ascii="Book Antiqua" w:hAnsi="Book Antiqua" w:cs="Book Antiqua"/>
          <w:sz w:val="24"/>
          <w:szCs w:val="24"/>
          <w:lang w:eastAsia="it-IT"/>
        </w:rPr>
        <w:t xml:space="preserve"> +39-055-7946304</w:t>
      </w:r>
      <w:r w:rsidRPr="00506F16">
        <w:rPr>
          <w:rFonts w:ascii="Book Antiqua" w:hAnsi="Book Antiqua" w:cs="Book Antiqua"/>
          <w:sz w:val="24"/>
          <w:szCs w:val="24"/>
          <w:lang w:eastAsia="it-IT"/>
        </w:rPr>
        <w:tab/>
      </w:r>
      <w:r w:rsidR="00052137" w:rsidRPr="00506F16">
        <w:rPr>
          <w:rFonts w:ascii="Book Antiqua" w:hAnsi="Book Antiqua" w:cs="Book Antiqua"/>
          <w:sz w:val="24"/>
          <w:szCs w:val="24"/>
          <w:lang w:eastAsia="zh-CN"/>
        </w:rPr>
        <w:t xml:space="preserve">      </w:t>
      </w:r>
      <w:r w:rsidRPr="00506F16">
        <w:rPr>
          <w:rFonts w:ascii="Book Antiqua" w:hAnsi="Book Antiqua" w:cs="Book Antiqua"/>
          <w:sz w:val="24"/>
          <w:szCs w:val="24"/>
          <w:lang w:eastAsia="it-IT"/>
        </w:rPr>
        <w:tab/>
      </w:r>
      <w:r w:rsidRPr="00506F16">
        <w:rPr>
          <w:rFonts w:ascii="Book Antiqua" w:hAnsi="Book Antiqua" w:cs="Book Antiqua"/>
          <w:b/>
          <w:bCs/>
          <w:sz w:val="24"/>
          <w:szCs w:val="24"/>
          <w:lang w:eastAsia="it-IT"/>
        </w:rPr>
        <w:t>Fax:</w:t>
      </w:r>
      <w:r w:rsidRPr="00506F16">
        <w:rPr>
          <w:rFonts w:ascii="Book Antiqua" w:hAnsi="Book Antiqua" w:cs="Book Antiqua"/>
          <w:sz w:val="24"/>
          <w:szCs w:val="24"/>
          <w:lang w:eastAsia="it-IT"/>
        </w:rPr>
        <w:t xml:space="preserve"> +39-055-7946303</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sz w:val="24"/>
          <w:szCs w:val="24"/>
          <w:lang w:eastAsia="zh-CN"/>
        </w:rPr>
      </w:pPr>
      <w:r w:rsidRPr="00506F16">
        <w:rPr>
          <w:rFonts w:ascii="Book Antiqua" w:hAnsi="Book Antiqua" w:cs="Book Antiqua"/>
          <w:b/>
          <w:bCs/>
          <w:sz w:val="24"/>
          <w:szCs w:val="24"/>
          <w:lang w:eastAsia="it-IT"/>
        </w:rPr>
        <w:t xml:space="preserve">Received: </w:t>
      </w:r>
      <w:bookmarkStart w:id="47" w:name="OLE_LINK2"/>
      <w:bookmarkStart w:id="48" w:name="OLE_LINK3"/>
      <w:bookmarkStart w:id="49" w:name="OLE_LINK32"/>
      <w:bookmarkStart w:id="50" w:name="OLE_LINK201"/>
      <w:r w:rsidR="00FD7EB8" w:rsidRPr="00506F16">
        <w:rPr>
          <w:rFonts w:ascii="Book Antiqua" w:hAnsi="Book Antiqua"/>
          <w:sz w:val="24"/>
          <w:szCs w:val="24"/>
        </w:rPr>
        <w:t>November</w:t>
      </w:r>
      <w:bookmarkEnd w:id="47"/>
      <w:bookmarkEnd w:id="48"/>
      <w:bookmarkEnd w:id="49"/>
      <w:bookmarkEnd w:id="50"/>
      <w:r w:rsidR="00FD7EB8" w:rsidRPr="00506F16">
        <w:rPr>
          <w:rFonts w:ascii="Book Antiqua" w:hAnsi="Book Antiqua"/>
          <w:sz w:val="24"/>
          <w:szCs w:val="24"/>
          <w:lang w:eastAsia="zh-CN"/>
        </w:rPr>
        <w:t xml:space="preserve"> 27, 2014</w:t>
      </w:r>
      <w:r w:rsidR="00052137" w:rsidRPr="00506F16">
        <w:rPr>
          <w:rFonts w:ascii="Book Antiqua" w:hAnsi="Book Antiqua"/>
          <w:sz w:val="24"/>
          <w:szCs w:val="24"/>
          <w:lang w:eastAsia="zh-CN"/>
        </w:rPr>
        <w:t xml:space="preserve">        </w:t>
      </w:r>
      <w:r w:rsidRPr="00506F16">
        <w:rPr>
          <w:rFonts w:ascii="Book Antiqua" w:hAnsi="Book Antiqua" w:cs="Book Antiqua"/>
          <w:b/>
          <w:bCs/>
          <w:sz w:val="24"/>
          <w:szCs w:val="24"/>
          <w:lang w:eastAsia="it-IT"/>
        </w:rPr>
        <w:t xml:space="preserve">Revised: </w:t>
      </w:r>
      <w:bookmarkStart w:id="51" w:name="OLE_LINK131"/>
      <w:bookmarkStart w:id="52" w:name="OLE_LINK132"/>
      <w:bookmarkStart w:id="53" w:name="OLE_LINK141"/>
      <w:bookmarkStart w:id="54" w:name="OLE_LINK151"/>
      <w:bookmarkStart w:id="55" w:name="OLE_LINK30"/>
      <w:bookmarkStart w:id="56" w:name="OLE_LINK250"/>
      <w:r w:rsidR="00C97EBC" w:rsidRPr="00506F16">
        <w:rPr>
          <w:rFonts w:ascii="Book Antiqua" w:hAnsi="Book Antiqua"/>
          <w:sz w:val="24"/>
          <w:szCs w:val="24"/>
        </w:rPr>
        <w:t>May</w:t>
      </w:r>
      <w:bookmarkEnd w:id="51"/>
      <w:bookmarkEnd w:id="52"/>
      <w:bookmarkEnd w:id="53"/>
      <w:bookmarkEnd w:id="54"/>
      <w:bookmarkEnd w:id="55"/>
      <w:bookmarkEnd w:id="56"/>
      <w:r w:rsidR="00C97EBC" w:rsidRPr="00506F16">
        <w:rPr>
          <w:rFonts w:ascii="Book Antiqua" w:hAnsi="Book Antiqua"/>
          <w:sz w:val="24"/>
          <w:szCs w:val="24"/>
          <w:lang w:eastAsia="zh-CN"/>
        </w:rPr>
        <w:t xml:space="preserve"> 30, 2014</w:t>
      </w:r>
    </w:p>
    <w:p w:rsidR="00131CDD" w:rsidRDefault="00617096" w:rsidP="00131CDD">
      <w:pPr>
        <w:rPr>
          <w:rFonts w:ascii="Book Antiqua" w:hAnsi="Book Antiqua"/>
          <w:color w:val="000000"/>
          <w:sz w:val="24"/>
        </w:rPr>
      </w:pPr>
      <w:r w:rsidRPr="00506F16">
        <w:rPr>
          <w:rFonts w:ascii="Book Antiqua" w:hAnsi="Book Antiqua" w:cs="Book Antiqua"/>
          <w:b/>
          <w:bCs/>
          <w:sz w:val="24"/>
          <w:szCs w:val="24"/>
          <w:lang w:eastAsia="it-IT"/>
        </w:rPr>
        <w:t>Accepted:</w:t>
      </w:r>
      <w:bookmarkStart w:id="57" w:name="OLE_LINK4"/>
      <w:bookmarkStart w:id="58" w:name="OLE_LINK5"/>
      <w:bookmarkStart w:id="59" w:name="OLE_LINK6"/>
      <w:bookmarkStart w:id="60" w:name="OLE_LINK7"/>
      <w:bookmarkStart w:id="61" w:name="OLE_LINK9"/>
      <w:bookmarkStart w:id="62" w:name="OLE_LINK10"/>
      <w:bookmarkStart w:id="63" w:name="OLE_LINK13"/>
      <w:bookmarkStart w:id="64" w:name="OLE_LINK14"/>
      <w:bookmarkStart w:id="65" w:name="OLE_LINK17"/>
      <w:bookmarkStart w:id="66" w:name="OLE_LINK18"/>
      <w:bookmarkStart w:id="67" w:name="OLE_LINK19"/>
      <w:bookmarkStart w:id="68" w:name="OLE_LINK22"/>
      <w:bookmarkStart w:id="69" w:name="OLE_LINK24"/>
      <w:bookmarkStart w:id="70" w:name="OLE_LINK25"/>
      <w:bookmarkStart w:id="71" w:name="OLE_LINK26"/>
      <w:bookmarkStart w:id="72" w:name="OLE_LINK27"/>
      <w:bookmarkStart w:id="73" w:name="OLE_LINK34"/>
      <w:bookmarkStart w:id="74" w:name="OLE_LINK38"/>
      <w:r w:rsidR="00131CDD" w:rsidRPr="00131CDD">
        <w:rPr>
          <w:rFonts w:ascii="Book Antiqua" w:hAnsi="Book Antiqua"/>
          <w:color w:val="000000"/>
          <w:sz w:val="24"/>
        </w:rPr>
        <w:t xml:space="preserve"> </w:t>
      </w:r>
      <w:r w:rsidR="00131CDD">
        <w:rPr>
          <w:rFonts w:ascii="Book Antiqua" w:hAnsi="Book Antiqua"/>
          <w:color w:val="000000"/>
          <w:sz w:val="24"/>
        </w:rPr>
        <w:t>June 27, 2014</w:t>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rsidR="00052137" w:rsidRPr="00506F16" w:rsidRDefault="00617096" w:rsidP="00F00B77">
      <w:pPr>
        <w:autoSpaceDE w:val="0"/>
        <w:autoSpaceDN w:val="0"/>
        <w:adjustRightInd w:val="0"/>
        <w:snapToGrid w:val="0"/>
        <w:spacing w:after="0" w:line="360" w:lineRule="auto"/>
        <w:jc w:val="both"/>
        <w:rPr>
          <w:rFonts w:ascii="Book Antiqua" w:hAnsi="Book Antiqua" w:cs="Book Antiqua"/>
          <w:b/>
          <w:bCs/>
          <w:sz w:val="24"/>
          <w:szCs w:val="24"/>
          <w:lang w:eastAsia="zh-CN"/>
        </w:rPr>
      </w:pPr>
      <w:r w:rsidRPr="00506F16">
        <w:rPr>
          <w:rFonts w:ascii="Book Antiqua" w:hAnsi="Book Antiqua" w:cs="Book Antiqua"/>
          <w:b/>
          <w:bCs/>
          <w:sz w:val="24"/>
          <w:szCs w:val="24"/>
          <w:lang w:eastAsia="it-IT"/>
        </w:rPr>
        <w:t xml:space="preserve"> </w:t>
      </w:r>
      <w:r w:rsidRPr="00506F16">
        <w:rPr>
          <w:rFonts w:ascii="Book Antiqua" w:hAnsi="Book Antiqua" w:cs="Book Antiqua"/>
          <w:b/>
          <w:bCs/>
          <w:sz w:val="24"/>
          <w:szCs w:val="24"/>
          <w:lang w:eastAsia="it-IT"/>
        </w:rPr>
        <w:tab/>
      </w:r>
      <w:r w:rsidRPr="00506F16">
        <w:rPr>
          <w:rFonts w:ascii="Book Antiqua" w:hAnsi="Book Antiqua" w:cs="Book Antiqua"/>
          <w:b/>
          <w:bCs/>
          <w:sz w:val="24"/>
          <w:szCs w:val="24"/>
          <w:lang w:eastAsia="it-IT"/>
        </w:rPr>
        <w:tab/>
      </w:r>
      <w:r w:rsidRPr="00506F16">
        <w:rPr>
          <w:rFonts w:ascii="Book Antiqua" w:hAnsi="Book Antiqua" w:cs="Book Antiqua"/>
          <w:b/>
          <w:bCs/>
          <w:sz w:val="24"/>
          <w:szCs w:val="24"/>
          <w:lang w:eastAsia="it-IT"/>
        </w:rPr>
        <w:tab/>
      </w:r>
      <w:r w:rsidRPr="00506F16">
        <w:rPr>
          <w:rFonts w:ascii="Book Antiqua" w:hAnsi="Book Antiqua" w:cs="Book Antiqua"/>
          <w:b/>
          <w:bCs/>
          <w:sz w:val="24"/>
          <w:szCs w:val="24"/>
          <w:lang w:eastAsia="it-IT"/>
        </w:rPr>
        <w:tab/>
      </w:r>
      <w:r w:rsidRPr="00506F16">
        <w:rPr>
          <w:rFonts w:ascii="Book Antiqua" w:hAnsi="Book Antiqua" w:cs="Book Antiqua"/>
          <w:b/>
          <w:bCs/>
          <w:sz w:val="24"/>
          <w:szCs w:val="24"/>
          <w:lang w:eastAsia="it-IT"/>
        </w:rPr>
        <w:tab/>
      </w:r>
      <w:r w:rsidRPr="00506F16">
        <w:rPr>
          <w:rFonts w:ascii="Book Antiqua" w:hAnsi="Book Antiqua" w:cs="Book Antiqua"/>
          <w:b/>
          <w:bCs/>
          <w:sz w:val="24"/>
          <w:szCs w:val="24"/>
          <w:lang w:eastAsia="it-IT"/>
        </w:rPr>
        <w:tab/>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sz w:val="24"/>
          <w:szCs w:val="24"/>
          <w:lang w:eastAsia="it-IT"/>
        </w:rPr>
      </w:pPr>
      <w:r w:rsidRPr="00506F16">
        <w:rPr>
          <w:rFonts w:ascii="Book Antiqua" w:hAnsi="Book Antiqua" w:cs="Book Antiqua"/>
          <w:b/>
          <w:bCs/>
          <w:sz w:val="24"/>
          <w:szCs w:val="24"/>
          <w:lang w:eastAsia="it-IT"/>
        </w:rPr>
        <w:t>Published online:</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sz w:val="24"/>
          <w:szCs w:val="24"/>
          <w:lang w:eastAsia="it-IT"/>
        </w:rPr>
      </w:pPr>
      <w:r w:rsidRPr="00506F16">
        <w:rPr>
          <w:rFonts w:ascii="Book Antiqua" w:hAnsi="Book Antiqua" w:cs="Book Antiqua"/>
          <w:b/>
          <w:bCs/>
          <w:sz w:val="24"/>
          <w:szCs w:val="24"/>
          <w:lang w:eastAsia="it-IT"/>
        </w:rPr>
        <w:br w:type="page"/>
      </w:r>
      <w:r w:rsidRPr="00506F16">
        <w:rPr>
          <w:rFonts w:ascii="Book Antiqua" w:hAnsi="Book Antiqua" w:cs="Book Antiqua"/>
          <w:b/>
          <w:bCs/>
          <w:sz w:val="24"/>
          <w:szCs w:val="24"/>
          <w:lang w:eastAsia="it-IT"/>
        </w:rPr>
        <w:lastRenderedPageBreak/>
        <w:t>Abstract</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 xml:space="preserve">AIM: </w:t>
      </w:r>
      <w:r w:rsidRPr="00506F16">
        <w:rPr>
          <w:rFonts w:ascii="Book Antiqua" w:hAnsi="Book Antiqua" w:cs="Book Antiqua"/>
          <w:sz w:val="24"/>
          <w:szCs w:val="24"/>
          <w:lang w:eastAsia="it-IT"/>
        </w:rPr>
        <w:t xml:space="preserve">To investigate the effects of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and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on colon cancer cell proliferation and their estrogen receptor </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 (ER</w:t>
      </w:r>
      <w:r w:rsidRPr="00506F16">
        <w:rPr>
          <w:rFonts w:ascii="Book Antiqua" w:hAnsi="Book Antiqua"/>
          <w:sz w:val="24"/>
          <w:szCs w:val="24"/>
          <w:lang w:eastAsia="it-IT"/>
        </w:rPr>
        <w:sym w:font="Symbol" w:char="F062"/>
      </w:r>
      <w:r w:rsidRPr="00506F16">
        <w:rPr>
          <w:rFonts w:ascii="Book Antiqua" w:hAnsi="Book Antiqua"/>
          <w:sz w:val="24"/>
          <w:szCs w:val="24"/>
          <w:lang w:eastAsia="it-IT"/>
        </w:rPr>
        <w:t>) expression</w:t>
      </w:r>
      <w:r w:rsidRPr="00506F16">
        <w:rPr>
          <w:rFonts w:ascii="Book Antiqua" w:hAnsi="Book Antiqua" w:cs="Book Antiqua"/>
          <w:sz w:val="24"/>
          <w:szCs w:val="24"/>
          <w:lang w:eastAsia="it-IT"/>
        </w:rPr>
        <w:t>.</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sz w:val="24"/>
          <w:szCs w:val="24"/>
          <w:lang w:eastAsia="it-IT"/>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METHODS:</w:t>
      </w:r>
      <w:r w:rsidRPr="00506F16">
        <w:rPr>
          <w:rFonts w:ascii="Book Antiqua" w:hAnsi="Book Antiqua" w:cs="Book Antiqua"/>
          <w:sz w:val="24"/>
          <w:szCs w:val="24"/>
          <w:lang w:eastAsia="it-IT"/>
        </w:rPr>
        <w:t xml:space="preserve"> Colon cancer cells were stably transfected with a mammalian expression vector to overexpress ER</w:t>
      </w:r>
      <w:r w:rsidRPr="00506F16">
        <w:rPr>
          <w:rFonts w:ascii="Book Antiqua" w:hAnsi="Book Antiqua"/>
          <w:sz w:val="24"/>
          <w:szCs w:val="24"/>
          <w:lang w:eastAsia="it-IT"/>
        </w:rPr>
        <w:sym w:font="Symbol" w:char="F062"/>
      </w:r>
      <w:r w:rsidRPr="00506F16">
        <w:rPr>
          <w:rFonts w:ascii="Book Antiqua" w:hAnsi="Book Antiqua"/>
          <w:sz w:val="24"/>
          <w:szCs w:val="24"/>
          <w:lang w:eastAsia="it-IT"/>
        </w:rPr>
        <w:t xml:space="preserve"> </w:t>
      </w:r>
      <w:r w:rsidRPr="00506F16">
        <w:rPr>
          <w:rFonts w:ascii="Book Antiqua" w:hAnsi="Book Antiqua" w:cs="Book Antiqua"/>
          <w:sz w:val="24"/>
          <w:szCs w:val="24"/>
          <w:lang w:eastAsia="it-IT"/>
        </w:rPr>
        <w:t>(HCT8-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8-expressing cells) or a control vector (HCT8-pSV2neo-expressing cells). The proliferation of these cells was examined after treatment w</w:t>
      </w:r>
      <w:r w:rsidR="00506F16" w:rsidRPr="00506F16">
        <w:rPr>
          <w:rFonts w:ascii="Book Antiqua" w:hAnsi="Book Antiqua" w:cs="Book Antiqua"/>
          <w:sz w:val="24"/>
          <w:szCs w:val="24"/>
          <w:lang w:eastAsia="it-IT"/>
        </w:rPr>
        <w:t xml:space="preserve">ith </w:t>
      </w:r>
      <w:proofErr w:type="spellStart"/>
      <w:r w:rsidR="00506F16" w:rsidRPr="00506F16">
        <w:rPr>
          <w:rFonts w:ascii="Book Antiqua" w:hAnsi="Book Antiqua" w:cs="Book Antiqua"/>
          <w:sz w:val="24"/>
          <w:szCs w:val="24"/>
          <w:lang w:eastAsia="it-IT"/>
        </w:rPr>
        <w:t>quercetin</w:t>
      </w:r>
      <w:proofErr w:type="spellEnd"/>
      <w:r w:rsidR="00506F16" w:rsidRPr="00506F16">
        <w:rPr>
          <w:rFonts w:ascii="Book Antiqua" w:hAnsi="Book Antiqua" w:cs="Book Antiqua"/>
          <w:sz w:val="24"/>
          <w:szCs w:val="24"/>
          <w:lang w:eastAsia="it-IT"/>
        </w:rPr>
        <w:t xml:space="preserve"> or </w:t>
      </w:r>
      <w:proofErr w:type="spellStart"/>
      <w:r w:rsidR="00506F16" w:rsidRPr="00506F16">
        <w:rPr>
          <w:rFonts w:ascii="Book Antiqua" w:hAnsi="Book Antiqua" w:cs="Book Antiqua"/>
          <w:sz w:val="24"/>
          <w:szCs w:val="24"/>
          <w:lang w:eastAsia="it-IT"/>
        </w:rPr>
        <w:t>genistein</w:t>
      </w:r>
      <w:proofErr w:type="spellEnd"/>
      <w:r w:rsidR="00506F16" w:rsidRPr="00506F16">
        <w:rPr>
          <w:rFonts w:ascii="Book Antiqua" w:hAnsi="Book Antiqua" w:cs="Book Antiqua"/>
          <w:sz w:val="24"/>
          <w:szCs w:val="24"/>
          <w:lang w:eastAsia="it-IT"/>
        </w:rPr>
        <w:t xml:space="preserve"> (5–</w:t>
      </w:r>
      <w:r w:rsidRPr="00506F16">
        <w:rPr>
          <w:rFonts w:ascii="Book Antiqua" w:hAnsi="Book Antiqua" w:cs="Book Antiqua"/>
          <w:sz w:val="24"/>
          <w:szCs w:val="24"/>
          <w:lang w:eastAsia="it-IT"/>
        </w:rPr>
        <w:t>100 µ</w:t>
      </w:r>
      <w:proofErr w:type="spellStart"/>
      <w:r w:rsidR="00467CAC" w:rsidRPr="00506F16">
        <w:rPr>
          <w:rFonts w:ascii="Book Antiqua" w:hAnsi="Book Antiqua"/>
          <w:sz w:val="24"/>
          <w:szCs w:val="24"/>
        </w:rPr>
        <w:t>mol</w:t>
      </w:r>
      <w:proofErr w:type="spellEnd"/>
      <w:r w:rsidR="00467CAC" w:rsidRPr="00506F16">
        <w:rPr>
          <w:rFonts w:ascii="Book Antiqua" w:hAnsi="Book Antiqua"/>
          <w:sz w:val="24"/>
          <w:szCs w:val="24"/>
        </w:rPr>
        <w:t>/L</w:t>
      </w:r>
      <w:r w:rsidRPr="00506F16">
        <w:rPr>
          <w:rFonts w:ascii="Book Antiqua" w:hAnsi="Book Antiqua" w:cs="Book Antiqua"/>
          <w:sz w:val="24"/>
          <w:szCs w:val="24"/>
          <w:lang w:eastAsia="it-IT"/>
        </w:rPr>
        <w:t xml:space="preserve">), or 10 </w:t>
      </w:r>
      <w:proofErr w:type="spellStart"/>
      <w:r w:rsidRPr="00506F16">
        <w:rPr>
          <w:rFonts w:ascii="Book Antiqua" w:hAnsi="Book Antiqua" w:cs="Book Antiqua"/>
          <w:sz w:val="24"/>
          <w:szCs w:val="24"/>
          <w:lang w:eastAsia="it-IT"/>
        </w:rPr>
        <w:t>n</w:t>
      </w:r>
      <w:r w:rsidR="00685AFE" w:rsidRPr="00506F16">
        <w:rPr>
          <w:rFonts w:ascii="Book Antiqua" w:hAnsi="Book Antiqua"/>
          <w:sz w:val="24"/>
          <w:szCs w:val="24"/>
        </w:rPr>
        <w:t>mol</w:t>
      </w:r>
      <w:proofErr w:type="spellEnd"/>
      <w:r w:rsidR="00685AFE" w:rsidRPr="00506F16">
        <w:rPr>
          <w:rFonts w:ascii="Book Antiqua" w:hAnsi="Book Antiqua"/>
          <w:sz w:val="24"/>
          <w:szCs w:val="24"/>
        </w:rPr>
        <w:t>/L</w:t>
      </w:r>
      <w:r w:rsidRPr="00506F16">
        <w:rPr>
          <w:rFonts w:ascii="Book Antiqua" w:hAnsi="Book Antiqua" w:cs="Book Antiqua"/>
          <w:sz w:val="24"/>
          <w:szCs w:val="24"/>
          <w:lang w:eastAsia="it-IT"/>
        </w:rPr>
        <w:t xml:space="preserve">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-estradiol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-E2). Cell viability was examined by </w:t>
      </w:r>
      <w:proofErr w:type="spellStart"/>
      <w:r w:rsidRPr="00506F16">
        <w:rPr>
          <w:rFonts w:ascii="Book Antiqua" w:hAnsi="Book Antiqua" w:cs="Book Antiqua"/>
          <w:sz w:val="24"/>
          <w:szCs w:val="24"/>
          <w:lang w:eastAsia="it-IT"/>
        </w:rPr>
        <w:t>acridine</w:t>
      </w:r>
      <w:proofErr w:type="spellEnd"/>
      <w:r w:rsidRPr="00506F16">
        <w:rPr>
          <w:rFonts w:ascii="Book Antiqua" w:hAnsi="Book Antiqua" w:cs="Book Antiqua"/>
          <w:sz w:val="24"/>
          <w:szCs w:val="24"/>
          <w:lang w:eastAsia="it-IT"/>
        </w:rPr>
        <w:t xml:space="preserve"> orange staining following treatments for 48 or 144 h. Effects of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and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on ER</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 transcriptional transactivation were examined by luciferase activity in 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8-expressing cells transiently transfected with a </w:t>
      </w:r>
      <w:proofErr w:type="spellStart"/>
      <w:r w:rsidRPr="00506F16">
        <w:rPr>
          <w:rFonts w:ascii="Book Antiqua" w:hAnsi="Book Antiqua" w:cs="Book Antiqua"/>
          <w:sz w:val="24"/>
          <w:szCs w:val="24"/>
          <w:lang w:eastAsia="it-IT"/>
        </w:rPr>
        <w:t>pEREtkLUC</w:t>
      </w:r>
      <w:proofErr w:type="spellEnd"/>
      <w:r w:rsidRPr="00506F16">
        <w:rPr>
          <w:rFonts w:ascii="Book Antiqua" w:hAnsi="Book Antiqua" w:cs="Book Antiqua"/>
          <w:sz w:val="24"/>
          <w:szCs w:val="24"/>
          <w:lang w:eastAsia="it-IT"/>
        </w:rPr>
        <w:t xml:space="preserve"> reporter vector.</w:t>
      </w:r>
      <w:r w:rsidRPr="00506F16" w:rsidDel="00441DDA">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In addition, the regulation of ER</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 transcription by phytoestrogens and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 was examined by quantitative PCR.</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sz w:val="24"/>
          <w:szCs w:val="24"/>
          <w:lang w:eastAsia="it-IT"/>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noProof/>
          <w:color w:val="000000"/>
          <w:sz w:val="24"/>
          <w:szCs w:val="24"/>
          <w:lang w:eastAsia="it-IT"/>
        </w:rPr>
      </w:pPr>
      <w:r w:rsidRPr="00506F16">
        <w:rPr>
          <w:rFonts w:ascii="Book Antiqua" w:hAnsi="Book Antiqua" w:cs="Book Antiqua"/>
          <w:b/>
          <w:bCs/>
          <w:sz w:val="24"/>
          <w:szCs w:val="24"/>
          <w:lang w:eastAsia="it-IT"/>
        </w:rPr>
        <w:t xml:space="preserve">RESULTS: </w:t>
      </w:r>
      <w:r w:rsidRPr="00506F16">
        <w:rPr>
          <w:rFonts w:ascii="Book Antiqua" w:hAnsi="Book Antiqua" w:cs="Book Antiqua"/>
          <w:sz w:val="24"/>
          <w:szCs w:val="24"/>
          <w:lang w:eastAsia="it-IT"/>
        </w:rPr>
        <w:t>Proliferation of 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8-expressing cells was not reduced low doses (5 µ</w:t>
      </w:r>
      <w:proofErr w:type="spellStart"/>
      <w:r w:rsidR="0077242E" w:rsidRPr="00506F16">
        <w:rPr>
          <w:rFonts w:ascii="Book Antiqua" w:hAnsi="Book Antiqua"/>
          <w:sz w:val="24"/>
          <w:szCs w:val="24"/>
        </w:rPr>
        <w:t>mol</w:t>
      </w:r>
      <w:proofErr w:type="spellEnd"/>
      <w:r w:rsidR="0077242E" w:rsidRPr="00506F16">
        <w:rPr>
          <w:rFonts w:ascii="Book Antiqua" w:hAnsi="Book Antiqua"/>
          <w:sz w:val="24"/>
          <w:szCs w:val="24"/>
        </w:rPr>
        <w:t>/L</w:t>
      </w:r>
      <w:r w:rsidRPr="00506F16">
        <w:rPr>
          <w:rFonts w:ascii="Book Antiqua" w:hAnsi="Book Antiqua" w:cs="Book Antiqua"/>
          <w:sz w:val="24"/>
          <w:szCs w:val="24"/>
          <w:lang w:eastAsia="it-IT"/>
        </w:rPr>
        <w:t xml:space="preserve">) of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and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while it was reduced at 25 – 50 µ</w:t>
      </w:r>
      <w:proofErr w:type="spellStart"/>
      <w:r w:rsidR="00805D34" w:rsidRPr="00506F16">
        <w:rPr>
          <w:rFonts w:ascii="Book Antiqua" w:hAnsi="Book Antiqua"/>
          <w:sz w:val="24"/>
          <w:szCs w:val="24"/>
        </w:rPr>
        <w:t>mol</w:t>
      </w:r>
      <w:proofErr w:type="spellEnd"/>
      <w:r w:rsidR="00805D34" w:rsidRPr="00506F16">
        <w:rPr>
          <w:rFonts w:ascii="Book Antiqua" w:hAnsi="Book Antiqua"/>
          <w:sz w:val="24"/>
          <w:szCs w:val="24"/>
        </w:rPr>
        <w:t>/L</w:t>
      </w:r>
      <w:r w:rsidRPr="00506F16">
        <w:rPr>
          <w:rFonts w:ascii="Book Antiqua" w:hAnsi="Book Antiqua" w:cs="Book Antiqua"/>
          <w:sz w:val="24"/>
          <w:szCs w:val="24"/>
          <w:lang w:eastAsia="it-IT"/>
        </w:rPr>
        <w:t xml:space="preserve"> with an effect similar to 10 </w:t>
      </w:r>
      <w:proofErr w:type="spellStart"/>
      <w:r w:rsidRPr="00506F16">
        <w:rPr>
          <w:rFonts w:ascii="Book Antiqua" w:hAnsi="Book Antiqua" w:cs="Book Antiqua"/>
          <w:sz w:val="24"/>
          <w:szCs w:val="24"/>
          <w:lang w:eastAsia="it-IT"/>
        </w:rPr>
        <w:t>n</w:t>
      </w:r>
      <w:r w:rsidR="00685AFE" w:rsidRPr="00506F16">
        <w:rPr>
          <w:rFonts w:ascii="Book Antiqua" w:hAnsi="Book Antiqua"/>
          <w:sz w:val="24"/>
          <w:szCs w:val="24"/>
        </w:rPr>
        <w:t>mol</w:t>
      </w:r>
      <w:proofErr w:type="spellEnd"/>
      <w:r w:rsidR="00685AFE" w:rsidRPr="00506F16">
        <w:rPr>
          <w:rFonts w:ascii="Book Antiqua" w:hAnsi="Book Antiqua"/>
          <w:sz w:val="24"/>
          <w:szCs w:val="24"/>
        </w:rPr>
        <w:t>/L</w:t>
      </w:r>
      <w:r w:rsidRPr="00506F16">
        <w:rPr>
          <w:rFonts w:ascii="Book Antiqua" w:hAnsi="Book Antiqua" w:cs="Book Antiqua"/>
          <w:sz w:val="24"/>
          <w:szCs w:val="24"/>
          <w:lang w:eastAsia="it-IT"/>
        </w:rPr>
        <w:t xml:space="preserve">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 Treatment with doses of phytoestrogens ≥</w:t>
      </w:r>
      <w:r w:rsidR="0077242E" w:rsidRPr="00506F16">
        <w:rPr>
          <w:rFonts w:ascii="Book Antiqua" w:hAnsi="Book Antiqua" w:cs="Book Antiqua"/>
          <w:sz w:val="24"/>
          <w:szCs w:val="24"/>
          <w:lang w:eastAsia="zh-CN"/>
        </w:rPr>
        <w:t xml:space="preserve"> </w:t>
      </w:r>
      <w:r w:rsidRPr="00506F16">
        <w:rPr>
          <w:rFonts w:ascii="Book Antiqua" w:hAnsi="Book Antiqua" w:cs="Book Antiqua"/>
          <w:sz w:val="24"/>
          <w:szCs w:val="24"/>
          <w:lang w:eastAsia="it-IT"/>
        </w:rPr>
        <w:t>75 µ</w:t>
      </w:r>
      <w:proofErr w:type="spellStart"/>
      <w:r w:rsidR="00805D34" w:rsidRPr="00506F16">
        <w:rPr>
          <w:rFonts w:ascii="Book Antiqua" w:hAnsi="Book Antiqua"/>
          <w:sz w:val="24"/>
          <w:szCs w:val="24"/>
        </w:rPr>
        <w:t>mol</w:t>
      </w:r>
      <w:proofErr w:type="spellEnd"/>
      <w:r w:rsidR="00805D34" w:rsidRPr="00506F16">
        <w:rPr>
          <w:rFonts w:ascii="Book Antiqua" w:hAnsi="Book Antiqua"/>
          <w:sz w:val="24"/>
          <w:szCs w:val="24"/>
        </w:rPr>
        <w:t>/L</w:t>
      </w:r>
      <w:r w:rsidRPr="00506F16">
        <w:rPr>
          <w:rFonts w:ascii="Book Antiqua" w:hAnsi="Book Antiqua" w:cs="Book Antiqua"/>
          <w:sz w:val="24"/>
          <w:szCs w:val="24"/>
          <w:lang w:eastAsia="it-IT"/>
        </w:rPr>
        <w:t xml:space="preserve"> completely blocked cell growth and reduced overall cell counts, however no effects at any dose were observed in HCT8-pSV2neo-expressing cells. These results were supported by viability staining that revealed </w:t>
      </w:r>
      <w:proofErr w:type="spellStart"/>
      <w:r w:rsidRPr="00506F16">
        <w:rPr>
          <w:rFonts w:ascii="Book Antiqua" w:hAnsi="Book Antiqua" w:cs="Book Antiqua"/>
          <w:sz w:val="24"/>
          <w:szCs w:val="24"/>
          <w:lang w:eastAsia="it-IT"/>
        </w:rPr>
        <w:t>acridine</w:t>
      </w:r>
      <w:proofErr w:type="spellEnd"/>
      <w:r w:rsidRPr="00506F16">
        <w:rPr>
          <w:rFonts w:ascii="Book Antiqua" w:hAnsi="Book Antiqua" w:cs="Book Antiqua"/>
          <w:sz w:val="24"/>
          <w:szCs w:val="24"/>
          <w:lang w:eastAsia="it-IT"/>
        </w:rPr>
        <w:t xml:space="preserve"> orange-stained lysosomes</w:t>
      </w:r>
      <w:r w:rsidRPr="00506F16" w:rsidDel="00264F2B">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 xml:space="preserve">with high doses or extended treatment periods.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and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(50 µ</w:t>
      </w:r>
      <w:proofErr w:type="spellStart"/>
      <w:r w:rsidR="00506F16" w:rsidRPr="00506F16">
        <w:rPr>
          <w:rFonts w:ascii="Book Antiqua" w:hAnsi="Book Antiqua"/>
          <w:sz w:val="24"/>
          <w:szCs w:val="24"/>
        </w:rPr>
        <w:t>mol</w:t>
      </w:r>
      <w:proofErr w:type="spellEnd"/>
      <w:r w:rsidR="00506F16" w:rsidRPr="00506F16">
        <w:rPr>
          <w:rFonts w:ascii="Book Antiqua" w:hAnsi="Book Antiqua"/>
          <w:sz w:val="24"/>
          <w:szCs w:val="24"/>
        </w:rPr>
        <w:t>/L</w:t>
      </w:r>
      <w:r w:rsidRPr="00506F16">
        <w:rPr>
          <w:rFonts w:ascii="Book Antiqua" w:hAnsi="Book Antiqua" w:cs="Book Antiqua"/>
          <w:sz w:val="24"/>
          <w:szCs w:val="24"/>
          <w:lang w:eastAsia="it-IT"/>
        </w:rPr>
        <w:t xml:space="preserve">) significantly increased ER-responsive luciferase activity similar to 10 </w:t>
      </w:r>
      <w:proofErr w:type="spellStart"/>
      <w:r w:rsidRPr="00506F16">
        <w:rPr>
          <w:rFonts w:ascii="Book Antiqua" w:hAnsi="Book Antiqua" w:cs="Book Antiqua"/>
          <w:sz w:val="24"/>
          <w:szCs w:val="24"/>
          <w:lang w:eastAsia="it-IT"/>
        </w:rPr>
        <w:t>nM</w:t>
      </w:r>
      <w:proofErr w:type="spellEnd"/>
      <w:r w:rsidRPr="00506F16">
        <w:rPr>
          <w:rFonts w:ascii="Book Antiqua" w:hAnsi="Book Antiqua" w:cs="Book Antiqua"/>
          <w:sz w:val="24"/>
          <w:szCs w:val="24"/>
          <w:lang w:eastAsia="it-IT"/>
        </w:rPr>
        <w:t xml:space="preserve">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 (</w:t>
      </w:r>
      <w:r w:rsidRPr="00506F16">
        <w:rPr>
          <w:rFonts w:ascii="Book Antiqua" w:hAnsi="Book Antiqua" w:cs="Book Antiqua"/>
          <w:i/>
          <w:iCs/>
          <w:sz w:val="24"/>
          <w:szCs w:val="24"/>
          <w:lang w:eastAsia="it-IT"/>
        </w:rPr>
        <w:t xml:space="preserve">P </w:t>
      </w:r>
      <w:r w:rsidRPr="00506F16">
        <w:rPr>
          <w:rFonts w:ascii="Book Antiqua" w:hAnsi="Book Antiqua" w:cs="Book Antiqua"/>
          <w:sz w:val="24"/>
          <w:szCs w:val="24"/>
          <w:lang w:eastAsia="it-IT"/>
        </w:rPr>
        <w:t xml:space="preserve">&lt; 0.05). </w:t>
      </w:r>
      <w:proofErr w:type="gramStart"/>
      <w:r w:rsidRPr="00506F16">
        <w:rPr>
          <w:rFonts w:ascii="Book Antiqua" w:hAnsi="Book Antiqua" w:cs="Book Antiqua"/>
          <w:sz w:val="24"/>
          <w:szCs w:val="24"/>
          <w:lang w:eastAsia="it-IT"/>
        </w:rPr>
        <w:t xml:space="preserve">Furthermore,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and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(50 µ</w:t>
      </w:r>
      <w:proofErr w:type="spellStart"/>
      <w:r w:rsidR="002A01C7" w:rsidRPr="00506F16">
        <w:rPr>
          <w:rFonts w:ascii="Book Antiqua" w:hAnsi="Book Antiqua"/>
          <w:sz w:val="24"/>
          <w:szCs w:val="24"/>
        </w:rPr>
        <w:t>mol</w:t>
      </w:r>
      <w:proofErr w:type="spellEnd"/>
      <w:r w:rsidR="002A01C7" w:rsidRPr="00506F16">
        <w:rPr>
          <w:rFonts w:ascii="Book Antiqua" w:hAnsi="Book Antiqua"/>
          <w:sz w:val="24"/>
          <w:szCs w:val="24"/>
        </w:rPr>
        <w:t>/L</w:t>
      </w:r>
      <w:r w:rsidRPr="00506F16">
        <w:rPr>
          <w:rFonts w:ascii="Book Antiqua" w:hAnsi="Book Antiqua" w:cs="Book Antiqua"/>
          <w:sz w:val="24"/>
          <w:szCs w:val="24"/>
          <w:lang w:eastAsia="it-IT"/>
        </w:rPr>
        <w:t xml:space="preserve">), as well as 10 </w:t>
      </w:r>
      <w:proofErr w:type="spellStart"/>
      <w:r w:rsidRPr="00506F16">
        <w:rPr>
          <w:rFonts w:ascii="Book Antiqua" w:hAnsi="Book Antiqua" w:cs="Book Antiqua"/>
          <w:sz w:val="24"/>
          <w:szCs w:val="24"/>
          <w:lang w:eastAsia="it-IT"/>
        </w:rPr>
        <w:t>nM</w:t>
      </w:r>
      <w:proofErr w:type="spellEnd"/>
      <w:r w:rsidRPr="00506F16">
        <w:rPr>
          <w:rFonts w:ascii="Book Antiqua" w:hAnsi="Book Antiqua" w:cs="Book Antiqua"/>
          <w:sz w:val="24"/>
          <w:szCs w:val="24"/>
          <w:lang w:eastAsia="it-IT"/>
        </w:rPr>
        <w:t xml:space="preserve">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-E2 significantly increased </w:t>
      </w:r>
      <w:r w:rsidRPr="00506F16">
        <w:rPr>
          <w:rFonts w:ascii="Book Antiqua" w:hAnsi="Book Antiqua" w:cs="Book Antiqua"/>
          <w:i/>
          <w:iCs/>
          <w:sz w:val="24"/>
          <w:szCs w:val="24"/>
          <w:lang w:eastAsia="it-IT"/>
        </w:rPr>
        <w:t>ER</w:t>
      </w:r>
      <w:r w:rsidRPr="00506F16">
        <w:rPr>
          <w:rFonts w:ascii="Book Antiqua" w:hAnsi="Book Antiqua"/>
          <w:i/>
          <w:iCs/>
          <w:sz w:val="24"/>
          <w:szCs w:val="24"/>
          <w:lang w:eastAsia="it-IT"/>
        </w:rPr>
        <w:sym w:font="Symbol" w:char="F062"/>
      </w:r>
      <w:r w:rsidRPr="00506F16">
        <w:rPr>
          <w:rFonts w:ascii="Book Antiqua" w:hAnsi="Book Antiqua" w:cs="Book Antiqua"/>
          <w:sz w:val="24"/>
          <w:szCs w:val="24"/>
          <w:lang w:eastAsia="it-IT"/>
        </w:rPr>
        <w:t xml:space="preserve"> mRNA levels in 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8-expressing cells (</w:t>
      </w:r>
      <w:r w:rsidRPr="00506F16">
        <w:rPr>
          <w:rFonts w:ascii="Book Antiqua" w:hAnsi="Book Antiqua" w:cs="Book Antiqua"/>
          <w:i/>
          <w:iCs/>
          <w:sz w:val="24"/>
          <w:szCs w:val="24"/>
          <w:lang w:eastAsia="it-IT"/>
        </w:rPr>
        <w:t xml:space="preserve">P </w:t>
      </w:r>
      <w:r w:rsidRPr="00506F16">
        <w:rPr>
          <w:rFonts w:ascii="Book Antiqua" w:hAnsi="Book Antiqua" w:cs="Book Antiqua"/>
          <w:sz w:val="24"/>
          <w:szCs w:val="24"/>
          <w:lang w:eastAsia="it-IT"/>
        </w:rPr>
        <w:t>&lt; 0.05).</w:t>
      </w:r>
      <w:proofErr w:type="gramEnd"/>
      <w:r w:rsidRPr="00506F16">
        <w:rPr>
          <w:rFonts w:ascii="Book Antiqua" w:hAnsi="Book Antiqua" w:cs="Book Antiqua"/>
          <w:sz w:val="24"/>
          <w:szCs w:val="24"/>
          <w:lang w:eastAsia="it-IT"/>
        </w:rPr>
        <w:t xml:space="preserve"> In addition, treatment of HCT8-pSV2neo-expressing cells with 50 µ</w:t>
      </w:r>
      <w:proofErr w:type="spellStart"/>
      <w:r w:rsidR="00506F16" w:rsidRPr="00506F16">
        <w:rPr>
          <w:rFonts w:ascii="Book Antiqua" w:hAnsi="Book Antiqua"/>
          <w:sz w:val="24"/>
          <w:szCs w:val="24"/>
        </w:rPr>
        <w:t>mol</w:t>
      </w:r>
      <w:proofErr w:type="spellEnd"/>
      <w:r w:rsidR="00506F16" w:rsidRPr="00506F16">
        <w:rPr>
          <w:rFonts w:ascii="Book Antiqua" w:hAnsi="Book Antiqua"/>
          <w:sz w:val="24"/>
          <w:szCs w:val="24"/>
        </w:rPr>
        <w:t>/L</w:t>
      </w:r>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or 10 </w:t>
      </w:r>
      <w:proofErr w:type="spellStart"/>
      <w:r w:rsidRPr="00506F16">
        <w:rPr>
          <w:rFonts w:ascii="Book Antiqua" w:hAnsi="Book Antiqua" w:cs="Book Antiqua"/>
          <w:sz w:val="24"/>
          <w:szCs w:val="24"/>
          <w:lang w:eastAsia="it-IT"/>
        </w:rPr>
        <w:t>nM</w:t>
      </w:r>
      <w:proofErr w:type="spellEnd"/>
      <w:r w:rsidRPr="00506F16">
        <w:rPr>
          <w:rFonts w:ascii="Book Antiqua" w:hAnsi="Book Antiqua" w:cs="Book Antiqua"/>
          <w:sz w:val="24"/>
          <w:szCs w:val="24"/>
          <w:lang w:eastAsia="it-IT"/>
        </w:rPr>
        <w:t xml:space="preserve">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-E2 significantly increased </w:t>
      </w:r>
      <w:r w:rsidRPr="00506F16">
        <w:rPr>
          <w:rFonts w:ascii="Book Antiqua" w:hAnsi="Book Antiqua" w:cs="Book Antiqua"/>
          <w:i/>
          <w:iCs/>
          <w:sz w:val="24"/>
          <w:szCs w:val="24"/>
          <w:lang w:eastAsia="it-IT"/>
        </w:rPr>
        <w:t>ER</w:t>
      </w:r>
      <w:r w:rsidRPr="00506F16">
        <w:rPr>
          <w:rFonts w:ascii="Book Antiqua" w:hAnsi="Book Antiqua"/>
          <w:i/>
          <w:iCs/>
          <w:sz w:val="24"/>
          <w:szCs w:val="24"/>
          <w:lang w:eastAsia="it-IT"/>
        </w:rPr>
        <w:sym w:font="Symbol" w:char="F062"/>
      </w:r>
      <w:r w:rsidRPr="00506F16">
        <w:rPr>
          <w:rFonts w:ascii="Book Antiqua" w:hAnsi="Book Antiqua" w:cs="Book Antiqua"/>
          <w:sz w:val="24"/>
          <w:szCs w:val="24"/>
          <w:lang w:eastAsia="it-IT"/>
        </w:rPr>
        <w:t xml:space="preserve"> mRNA levels compared to untreated controls (</w:t>
      </w:r>
      <w:r w:rsidRPr="00506F16">
        <w:rPr>
          <w:rFonts w:ascii="Book Antiqua" w:hAnsi="Book Antiqua" w:cs="Book Antiqua"/>
          <w:i/>
          <w:iCs/>
          <w:sz w:val="24"/>
          <w:szCs w:val="24"/>
          <w:lang w:eastAsia="it-IT"/>
        </w:rPr>
        <w:t xml:space="preserve">P </w:t>
      </w:r>
      <w:r w:rsidRPr="00506F16">
        <w:rPr>
          <w:rFonts w:ascii="Book Antiqua" w:hAnsi="Book Antiqua" w:cs="Book Antiqua"/>
          <w:sz w:val="24"/>
          <w:szCs w:val="24"/>
          <w:lang w:eastAsia="it-IT"/>
        </w:rPr>
        <w:t>&lt;</w:t>
      </w:r>
      <w:r w:rsidRPr="00506F16">
        <w:rPr>
          <w:rFonts w:ascii="Book Antiqua" w:hAnsi="Book Antiqua" w:cs="Book Antiqua"/>
          <w:i/>
          <w:iCs/>
          <w:sz w:val="24"/>
          <w:szCs w:val="24"/>
          <w:lang w:eastAsia="it-IT"/>
        </w:rPr>
        <w:t xml:space="preserve"> </w:t>
      </w:r>
      <w:r w:rsidRPr="00506F16">
        <w:rPr>
          <w:rFonts w:ascii="Book Antiqua" w:hAnsi="Book Antiqua" w:cs="Book Antiqua"/>
          <w:sz w:val="24"/>
          <w:szCs w:val="24"/>
          <w:lang w:eastAsia="it-IT"/>
        </w:rPr>
        <w:t>0.05), though the absolute levels were much lower than in 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8-expressing cells.</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noProof/>
          <w:color w:val="000000"/>
          <w:sz w:val="24"/>
          <w:szCs w:val="24"/>
          <w:lang w:eastAsia="it-IT"/>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noProof/>
          <w:color w:val="000000"/>
          <w:sz w:val="24"/>
          <w:szCs w:val="24"/>
          <w:lang w:eastAsia="it-IT"/>
        </w:rPr>
      </w:pPr>
      <w:r w:rsidRPr="00506F16">
        <w:rPr>
          <w:rFonts w:ascii="Book Antiqua" w:hAnsi="Book Antiqua" w:cs="Book Antiqua"/>
          <w:b/>
          <w:bCs/>
          <w:noProof/>
          <w:color w:val="000000"/>
          <w:sz w:val="24"/>
          <w:szCs w:val="24"/>
          <w:lang w:eastAsia="it-IT"/>
        </w:rPr>
        <w:lastRenderedPageBreak/>
        <w:t>CONCLUSION:</w:t>
      </w:r>
      <w:r w:rsidRPr="00506F16">
        <w:rPr>
          <w:rFonts w:ascii="Book Antiqua" w:hAnsi="Book Antiqua" w:cs="Book Antiqua"/>
          <w:noProof/>
          <w:color w:val="000000"/>
          <w:sz w:val="24"/>
          <w:szCs w:val="24"/>
          <w:lang w:eastAsia="it-IT"/>
        </w:rPr>
        <w:t xml:space="preserve"> The antitumorigenic effects of the phytoestrogenic compounds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and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noProof/>
          <w:color w:val="000000"/>
          <w:sz w:val="24"/>
          <w:szCs w:val="24"/>
          <w:lang w:eastAsia="it-IT"/>
        </w:rPr>
        <w:t xml:space="preserve"> on colon cancers cells occur through </w:t>
      </w:r>
      <w:r w:rsidRPr="00506F16">
        <w:rPr>
          <w:rFonts w:ascii="Book Antiqua" w:hAnsi="Book Antiqua" w:cs="Book Antiqua"/>
          <w:sz w:val="24"/>
          <w:szCs w:val="24"/>
          <w:lang w:eastAsia="it-IT"/>
        </w:rPr>
        <w:t>ER</w:t>
      </w:r>
      <w:r w:rsidRPr="00506F16">
        <w:rPr>
          <w:rFonts w:ascii="Book Antiqua" w:hAnsi="Book Antiqua" w:cs="Book Antiqua"/>
          <w:sz w:val="24"/>
          <w:szCs w:val="24"/>
          <w:lang w:eastAsia="it-IT"/>
        </w:rPr>
        <w:sym w:font="Symbol" w:char="F062"/>
      </w:r>
      <w:r w:rsidRPr="00506F16">
        <w:rPr>
          <w:rFonts w:ascii="Book Antiqua" w:hAnsi="Book Antiqua" w:cs="Book Antiqua"/>
          <w:noProof/>
          <w:color w:val="000000"/>
          <w:sz w:val="24"/>
          <w:szCs w:val="24"/>
          <w:lang w:eastAsia="it-IT"/>
        </w:rPr>
        <w:t xml:space="preserve"> activity and expression. </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noProof/>
          <w:color w:val="000000"/>
          <w:sz w:val="24"/>
          <w:szCs w:val="24"/>
          <w:lang w:eastAsia="it-IT"/>
        </w:rPr>
      </w:pPr>
    </w:p>
    <w:p w:rsidR="00176EF9" w:rsidRPr="00506F16" w:rsidRDefault="00176EF9" w:rsidP="00176EF9">
      <w:pPr>
        <w:spacing w:line="360" w:lineRule="auto"/>
        <w:rPr>
          <w:rFonts w:ascii="Book Antiqua" w:hAnsi="Book Antiqua" w:cs="宋体"/>
          <w:sz w:val="24"/>
          <w:szCs w:val="24"/>
        </w:rPr>
      </w:pPr>
      <w:r w:rsidRPr="00506F16">
        <w:rPr>
          <w:rFonts w:ascii="Book Antiqua" w:hAnsi="Book Antiqua"/>
          <w:sz w:val="24"/>
          <w:szCs w:val="24"/>
        </w:rPr>
        <w:t xml:space="preserve">© </w:t>
      </w:r>
      <w:r w:rsidRPr="00506F16">
        <w:rPr>
          <w:rFonts w:ascii="Book Antiqua" w:hAnsi="Book Antiqua" w:cs="宋体"/>
          <w:sz w:val="24"/>
          <w:szCs w:val="24"/>
        </w:rPr>
        <w:t xml:space="preserve">2014 </w:t>
      </w:r>
      <w:proofErr w:type="spellStart"/>
      <w:r w:rsidRPr="00506F16">
        <w:rPr>
          <w:rFonts w:ascii="Book Antiqua" w:hAnsi="Book Antiqua" w:cs="宋体"/>
          <w:sz w:val="24"/>
          <w:szCs w:val="24"/>
        </w:rPr>
        <w:t>Baishideng</w:t>
      </w:r>
      <w:proofErr w:type="spellEnd"/>
      <w:r w:rsidRPr="00506F16">
        <w:rPr>
          <w:rFonts w:ascii="Book Antiqua" w:hAnsi="Book Antiqua" w:cs="宋体"/>
          <w:sz w:val="24"/>
          <w:szCs w:val="24"/>
        </w:rPr>
        <w:t xml:space="preserve"> Publishing Group Inc. All rights reserved. </w:t>
      </w:r>
    </w:p>
    <w:p w:rsidR="00617096" w:rsidRPr="00506F16" w:rsidRDefault="00617096" w:rsidP="00F00B77">
      <w:pPr>
        <w:adjustRightInd w:val="0"/>
        <w:snapToGrid w:val="0"/>
        <w:spacing w:after="0" w:line="360" w:lineRule="auto"/>
        <w:jc w:val="both"/>
        <w:rPr>
          <w:rFonts w:ascii="Book Antiqua" w:hAnsi="Book Antiqua" w:cs="Book Antiqua"/>
          <w:b/>
          <w:bCs/>
          <w:sz w:val="24"/>
          <w:szCs w:val="24"/>
          <w:lang w:eastAsia="it-IT"/>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 xml:space="preserve">Key words: </w:t>
      </w:r>
      <w:r w:rsidRPr="00506F16">
        <w:rPr>
          <w:rFonts w:ascii="Book Antiqua" w:hAnsi="Book Antiqua" w:cs="Book Antiqua"/>
          <w:sz w:val="24"/>
          <w:szCs w:val="24"/>
          <w:lang w:eastAsia="it-IT"/>
        </w:rPr>
        <w:t>Estrogen receptor; 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8 cells; HCT8-pSV2neo;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Genistein</w:t>
      </w:r>
      <w:proofErr w:type="spellEnd"/>
    </w:p>
    <w:p w:rsidR="00617096" w:rsidRPr="00506F16" w:rsidRDefault="00617096" w:rsidP="00F00B77">
      <w:pPr>
        <w:adjustRightInd w:val="0"/>
        <w:snapToGrid w:val="0"/>
        <w:spacing w:after="0" w:line="360" w:lineRule="auto"/>
        <w:jc w:val="both"/>
        <w:rPr>
          <w:rFonts w:ascii="Book Antiqua" w:hAnsi="Book Antiqua" w:cs="Book Antiqua"/>
          <w:b/>
          <w:bCs/>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Core tip:</w:t>
      </w:r>
      <w:r w:rsidRPr="00506F16">
        <w:rPr>
          <w:rFonts w:ascii="Book Antiqua" w:hAnsi="Book Antiqua" w:cs="Book Antiqua"/>
          <w:sz w:val="24"/>
          <w:szCs w:val="24"/>
          <w:lang w:eastAsia="it-IT"/>
        </w:rPr>
        <w:t xml:space="preserve"> Colorectal cancer is one of the most common malignancies worldwide, though its incidence is lower in regions with a high dietary intake of estrogenic polyphenols. Moreover, the expression of estrogen receptor </w:t>
      </w:r>
      <w:r w:rsidRPr="00506F16">
        <w:rPr>
          <w:rFonts w:ascii="Book Antiqua" w:hAnsi="Book Antiqua"/>
          <w:sz w:val="24"/>
          <w:szCs w:val="24"/>
          <w:lang w:eastAsia="it-IT"/>
        </w:rPr>
        <w:sym w:font="Symbol" w:char="F062"/>
      </w:r>
      <w:r w:rsidRPr="00506F16">
        <w:rPr>
          <w:rFonts w:ascii="Book Antiqua" w:hAnsi="Book Antiqua"/>
          <w:sz w:val="24"/>
          <w:szCs w:val="24"/>
          <w:lang w:eastAsia="it-IT"/>
        </w:rPr>
        <w:t xml:space="preserve"> (</w:t>
      </w:r>
      <w:r w:rsidRPr="00506F16">
        <w:rPr>
          <w:rFonts w:ascii="Book Antiqua" w:hAnsi="Book Antiqua" w:cs="Book Antiqua"/>
          <w:sz w:val="24"/>
          <w:szCs w:val="24"/>
          <w:lang w:eastAsia="it-IT"/>
        </w:rPr>
        <w:t>ER</w:t>
      </w:r>
      <w:r w:rsidRPr="00506F16">
        <w:rPr>
          <w:rFonts w:ascii="Book Antiqua" w:hAnsi="Book Antiqua" w:cs="Book Antiqua"/>
          <w:sz w:val="24"/>
          <w:szCs w:val="24"/>
          <w:lang w:eastAsia="it-IT"/>
        </w:rPr>
        <w:sym w:font="Symbol" w:char="F062"/>
      </w:r>
      <w:r w:rsidRPr="00506F16">
        <w:rPr>
          <w:rFonts w:ascii="Book Antiqua" w:hAnsi="Book Antiqua" w:cs="Book Antiqua"/>
          <w:sz w:val="24"/>
          <w:szCs w:val="24"/>
          <w:lang w:eastAsia="it-IT"/>
        </w:rPr>
        <w:t xml:space="preserve">) is high in healthy colonic mucosa, and declines with the progression of colorectal cancer. This study examined the </w:t>
      </w:r>
      <w:r w:rsidRPr="00506F16">
        <w:rPr>
          <w:rFonts w:ascii="Book Antiqua" w:hAnsi="Book Antiqua" w:cs="Book Antiqua"/>
          <w:i/>
          <w:iCs/>
          <w:sz w:val="24"/>
          <w:szCs w:val="24"/>
          <w:lang w:eastAsia="it-IT"/>
        </w:rPr>
        <w:t xml:space="preserve">in vitro </w:t>
      </w:r>
      <w:r w:rsidRPr="00506F16">
        <w:rPr>
          <w:rFonts w:ascii="Book Antiqua" w:hAnsi="Book Antiqua" w:cs="Book Antiqua"/>
          <w:sz w:val="24"/>
          <w:szCs w:val="24"/>
          <w:lang w:eastAsia="it-IT"/>
        </w:rPr>
        <w:t xml:space="preserve">effects of two estrogenic polyphenols,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and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demonstrating their anti-proliferative effects and regulation of ER</w:t>
      </w:r>
      <w:r w:rsidRPr="00506F16">
        <w:rPr>
          <w:rFonts w:ascii="Book Antiqua" w:hAnsi="Book Antiqua" w:cs="Book Antiqua"/>
          <w:sz w:val="24"/>
          <w:szCs w:val="24"/>
          <w:lang w:eastAsia="it-IT"/>
        </w:rPr>
        <w:sym w:font="Symbol" w:char="F062"/>
      </w:r>
      <w:r w:rsidRPr="00506F16">
        <w:rPr>
          <w:rFonts w:ascii="Book Antiqua" w:hAnsi="Book Antiqua" w:cs="Book Antiqua"/>
          <w:sz w:val="24"/>
          <w:szCs w:val="24"/>
          <w:lang w:eastAsia="it-IT"/>
        </w:rPr>
        <w:t xml:space="preserve"> activity and expression in colon cancer cells. These data suggest that a possible mechanism for the protective effects of such compounds is through activation and expression of ER</w:t>
      </w:r>
      <w:r w:rsidRPr="00506F16">
        <w:rPr>
          <w:rFonts w:ascii="Book Antiqua" w:hAnsi="Book Antiqua" w:cs="Book Antiqua"/>
          <w:sz w:val="24"/>
          <w:szCs w:val="24"/>
          <w:lang w:eastAsia="it-IT"/>
        </w:rPr>
        <w:sym w:font="Symbol" w:char="F062"/>
      </w:r>
      <w:r w:rsidRPr="00506F16">
        <w:rPr>
          <w:rFonts w:ascii="Book Antiqua" w:hAnsi="Book Antiqua" w:cs="Book Antiqua"/>
          <w:sz w:val="24"/>
          <w:szCs w:val="24"/>
          <w:lang w:eastAsia="it-IT"/>
        </w:rPr>
        <w:t>.</w:t>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p>
    <w:p w:rsidR="007E276C" w:rsidRPr="00506F16" w:rsidRDefault="00617096" w:rsidP="007E276C">
      <w:pPr>
        <w:spacing w:line="360" w:lineRule="auto"/>
        <w:rPr>
          <w:rFonts w:ascii="Book Antiqua" w:hAnsi="Book Antiqua"/>
          <w:sz w:val="24"/>
          <w:szCs w:val="24"/>
        </w:rPr>
      </w:pPr>
      <w:proofErr w:type="spellStart"/>
      <w:r w:rsidRPr="00506F16">
        <w:rPr>
          <w:rFonts w:ascii="Book Antiqua" w:hAnsi="Book Antiqua" w:cs="Book Antiqua"/>
          <w:sz w:val="24"/>
          <w:szCs w:val="24"/>
          <w:lang w:eastAsia="it-IT"/>
        </w:rPr>
        <w:t>Pampaloni</w:t>
      </w:r>
      <w:proofErr w:type="spellEnd"/>
      <w:r w:rsidRPr="00506F16">
        <w:rPr>
          <w:rFonts w:ascii="Book Antiqua" w:hAnsi="Book Antiqua" w:cs="Book Antiqua"/>
          <w:sz w:val="24"/>
          <w:szCs w:val="24"/>
          <w:lang w:eastAsia="it-IT"/>
        </w:rPr>
        <w:t xml:space="preserve"> B, </w:t>
      </w:r>
      <w:proofErr w:type="spellStart"/>
      <w:r w:rsidRPr="00506F16">
        <w:rPr>
          <w:rFonts w:ascii="Book Antiqua" w:hAnsi="Book Antiqua" w:cs="Book Antiqua"/>
          <w:sz w:val="24"/>
          <w:szCs w:val="24"/>
          <w:lang w:eastAsia="it-IT"/>
        </w:rPr>
        <w:t>Palmini</w:t>
      </w:r>
      <w:proofErr w:type="spellEnd"/>
      <w:r w:rsidRPr="00506F16">
        <w:rPr>
          <w:rFonts w:ascii="Book Antiqua" w:hAnsi="Book Antiqua" w:cs="Book Antiqua"/>
          <w:sz w:val="24"/>
          <w:szCs w:val="24"/>
          <w:lang w:eastAsia="it-IT"/>
        </w:rPr>
        <w:t xml:space="preserve"> G, </w:t>
      </w:r>
      <w:proofErr w:type="spellStart"/>
      <w:r w:rsidRPr="00506F16">
        <w:rPr>
          <w:rFonts w:ascii="Book Antiqua" w:hAnsi="Book Antiqua" w:cs="Book Antiqua"/>
          <w:sz w:val="24"/>
          <w:szCs w:val="24"/>
          <w:lang w:eastAsia="it-IT"/>
        </w:rPr>
        <w:t>Mavilia</w:t>
      </w:r>
      <w:proofErr w:type="spellEnd"/>
      <w:r w:rsidRPr="00506F16">
        <w:rPr>
          <w:rFonts w:ascii="Book Antiqua" w:hAnsi="Book Antiqua" w:cs="Book Antiqua"/>
          <w:sz w:val="24"/>
          <w:szCs w:val="24"/>
          <w:lang w:eastAsia="it-IT"/>
        </w:rPr>
        <w:t xml:space="preserve"> C, </w:t>
      </w:r>
      <w:proofErr w:type="spellStart"/>
      <w:r w:rsidRPr="00506F16">
        <w:rPr>
          <w:rFonts w:ascii="Book Antiqua" w:hAnsi="Book Antiqua" w:cs="Book Antiqua"/>
          <w:sz w:val="24"/>
          <w:szCs w:val="24"/>
          <w:lang w:eastAsia="it-IT"/>
        </w:rPr>
        <w:t>Zonefrati</w:t>
      </w:r>
      <w:proofErr w:type="spellEnd"/>
      <w:r w:rsidRPr="00506F16">
        <w:rPr>
          <w:rFonts w:ascii="Book Antiqua" w:hAnsi="Book Antiqua" w:cs="Book Antiqua"/>
          <w:sz w:val="24"/>
          <w:szCs w:val="24"/>
          <w:lang w:eastAsia="it-IT"/>
        </w:rPr>
        <w:t xml:space="preserve"> R, </w:t>
      </w:r>
      <w:proofErr w:type="spellStart"/>
      <w:r w:rsidRPr="00506F16">
        <w:rPr>
          <w:rFonts w:ascii="Book Antiqua" w:hAnsi="Book Antiqua" w:cs="Book Antiqua"/>
          <w:sz w:val="24"/>
          <w:szCs w:val="24"/>
          <w:lang w:eastAsia="it-IT"/>
        </w:rPr>
        <w:t>Tanini</w:t>
      </w:r>
      <w:proofErr w:type="spellEnd"/>
      <w:r w:rsidRPr="00506F16">
        <w:rPr>
          <w:rFonts w:ascii="Book Antiqua" w:hAnsi="Book Antiqua" w:cs="Book Antiqua"/>
          <w:sz w:val="24"/>
          <w:szCs w:val="24"/>
          <w:lang w:eastAsia="it-IT"/>
        </w:rPr>
        <w:t xml:space="preserve"> A, Brandi ML. </w:t>
      </w:r>
      <w:proofErr w:type="gramStart"/>
      <w:r w:rsidRPr="00506F16">
        <w:rPr>
          <w:rFonts w:ascii="Book Antiqua" w:hAnsi="Book Antiqua" w:cs="Book Antiqua"/>
          <w:i/>
          <w:iCs/>
          <w:sz w:val="24"/>
          <w:szCs w:val="24"/>
          <w:lang w:eastAsia="it-IT"/>
        </w:rPr>
        <w:t>In vitro</w:t>
      </w:r>
      <w:r w:rsidRPr="00506F16">
        <w:rPr>
          <w:rFonts w:ascii="Book Antiqua" w:hAnsi="Book Antiqua" w:cs="Book Antiqua"/>
          <w:sz w:val="24"/>
          <w:szCs w:val="24"/>
          <w:lang w:eastAsia="it-IT"/>
        </w:rPr>
        <w:t xml:space="preserve"> effects of polyphenols on colorectal cancer cells.</w:t>
      </w:r>
      <w:proofErr w:type="gramEnd"/>
      <w:r w:rsidRPr="00506F16">
        <w:rPr>
          <w:rFonts w:ascii="Book Antiqua" w:hAnsi="Book Antiqua" w:cs="Book Antiqua"/>
          <w:sz w:val="24"/>
          <w:szCs w:val="24"/>
          <w:lang w:eastAsia="it-IT"/>
        </w:rPr>
        <w:t xml:space="preserve"> </w:t>
      </w:r>
      <w:r w:rsidRPr="00506F16">
        <w:rPr>
          <w:rFonts w:ascii="Book Antiqua" w:hAnsi="Book Antiqua" w:cs="Book Antiqua"/>
          <w:i/>
          <w:iCs/>
          <w:sz w:val="24"/>
          <w:szCs w:val="24"/>
          <w:lang w:eastAsia="it-IT"/>
        </w:rPr>
        <w:t xml:space="preserve">World J </w:t>
      </w:r>
      <w:proofErr w:type="spellStart"/>
      <w:r w:rsidRPr="00506F16">
        <w:rPr>
          <w:rFonts w:ascii="Book Antiqua" w:hAnsi="Book Antiqua" w:cs="Book Antiqua"/>
          <w:i/>
          <w:iCs/>
          <w:sz w:val="24"/>
          <w:szCs w:val="24"/>
          <w:lang w:eastAsia="it-IT"/>
        </w:rPr>
        <w:t>Gastrointest</w:t>
      </w:r>
      <w:proofErr w:type="spellEnd"/>
      <w:r w:rsidRPr="00506F16">
        <w:rPr>
          <w:rFonts w:ascii="Book Antiqua" w:hAnsi="Book Antiqua" w:cs="Book Antiqua"/>
          <w:i/>
          <w:iCs/>
          <w:sz w:val="24"/>
          <w:szCs w:val="24"/>
          <w:lang w:eastAsia="it-IT"/>
        </w:rPr>
        <w:t xml:space="preserve"> </w:t>
      </w:r>
      <w:proofErr w:type="spellStart"/>
      <w:r w:rsidRPr="00506F16">
        <w:rPr>
          <w:rFonts w:ascii="Book Antiqua" w:hAnsi="Book Antiqua" w:cs="Book Antiqua"/>
          <w:i/>
          <w:iCs/>
          <w:sz w:val="24"/>
          <w:szCs w:val="24"/>
          <w:lang w:eastAsia="it-IT"/>
        </w:rPr>
        <w:t>Oncol</w:t>
      </w:r>
      <w:proofErr w:type="spellEnd"/>
      <w:r w:rsidRPr="00506F16">
        <w:rPr>
          <w:rFonts w:ascii="Book Antiqua" w:hAnsi="Book Antiqua" w:cs="Book Antiqua"/>
          <w:sz w:val="24"/>
          <w:szCs w:val="24"/>
          <w:lang w:eastAsia="it-IT"/>
        </w:rPr>
        <w:t xml:space="preserve"> </w:t>
      </w:r>
      <w:bookmarkStart w:id="75" w:name="OLE_LINK346"/>
      <w:bookmarkStart w:id="76" w:name="OLE_LINK347"/>
      <w:r w:rsidR="007E276C" w:rsidRPr="00506F16">
        <w:rPr>
          <w:rFonts w:ascii="Book Antiqua" w:hAnsi="Book Antiqua"/>
          <w:iCs/>
          <w:sz w:val="24"/>
          <w:szCs w:val="24"/>
        </w:rPr>
        <w:t xml:space="preserve">2014; </w:t>
      </w:r>
      <w:proofErr w:type="gramStart"/>
      <w:r w:rsidR="007E276C" w:rsidRPr="00506F16">
        <w:rPr>
          <w:rFonts w:ascii="Book Antiqua" w:hAnsi="Book Antiqua"/>
          <w:iCs/>
          <w:sz w:val="24"/>
          <w:szCs w:val="24"/>
        </w:rPr>
        <w:t>In</w:t>
      </w:r>
      <w:proofErr w:type="gramEnd"/>
      <w:r w:rsidR="007E276C" w:rsidRPr="00506F16">
        <w:rPr>
          <w:rFonts w:ascii="Book Antiqua" w:hAnsi="Book Antiqua"/>
          <w:iCs/>
          <w:sz w:val="24"/>
          <w:szCs w:val="24"/>
        </w:rPr>
        <w:t xml:space="preserve"> press</w:t>
      </w:r>
    </w:p>
    <w:bookmarkEnd w:id="75"/>
    <w:bookmarkEnd w:id="76"/>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sz w:val="24"/>
          <w:szCs w:val="24"/>
          <w:lang w:eastAsia="it-IT"/>
        </w:rPr>
      </w:pPr>
      <w:r w:rsidRPr="00506F16">
        <w:rPr>
          <w:rFonts w:ascii="Book Antiqua" w:hAnsi="Book Antiqua" w:cs="Book Antiqua"/>
          <w:b/>
          <w:bCs/>
          <w:sz w:val="24"/>
          <w:szCs w:val="24"/>
          <w:lang w:eastAsia="it-IT"/>
        </w:rPr>
        <w:br w:type="page"/>
      </w:r>
      <w:r w:rsidRPr="00506F16">
        <w:rPr>
          <w:rFonts w:ascii="Book Antiqua" w:hAnsi="Book Antiqua" w:cs="Book Antiqua"/>
          <w:b/>
          <w:bCs/>
          <w:sz w:val="24"/>
          <w:szCs w:val="24"/>
          <w:lang w:eastAsia="it-IT"/>
        </w:rPr>
        <w:lastRenderedPageBreak/>
        <w:t>INTRODUCTION</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vertAlign w:val="superscript"/>
          <w:lang w:eastAsia="it-IT"/>
        </w:rPr>
      </w:pPr>
      <w:r w:rsidRPr="00506F16">
        <w:rPr>
          <w:rFonts w:ascii="Book Antiqua" w:hAnsi="Book Antiqua" w:cs="Book Antiqua"/>
          <w:sz w:val="24"/>
          <w:szCs w:val="24"/>
          <w:lang w:eastAsia="it-IT"/>
        </w:rPr>
        <w:t>Colorectal cancer (CRC) is one of the most common malignancies and a leading cause of cancer deaths for both</w:t>
      </w:r>
      <w:r w:rsidRPr="00506F16" w:rsidDel="00415693">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 xml:space="preserve">men and women in Western </w:t>
      </w:r>
      <w:proofErr w:type="gramStart"/>
      <w:r w:rsidRPr="00506F16">
        <w:rPr>
          <w:rFonts w:ascii="Book Antiqua" w:hAnsi="Book Antiqua" w:cs="Book Antiqua"/>
          <w:sz w:val="24"/>
          <w:szCs w:val="24"/>
          <w:lang w:eastAsia="it-IT"/>
        </w:rPr>
        <w:t>countries</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1]</w:t>
      </w:r>
      <w:r w:rsidRPr="00506F16">
        <w:rPr>
          <w:rFonts w:ascii="Book Antiqua" w:hAnsi="Book Antiqua" w:cs="Book Antiqua"/>
          <w:sz w:val="24"/>
          <w:szCs w:val="24"/>
          <w:lang w:eastAsia="it-IT"/>
        </w:rPr>
        <w:t>.</w:t>
      </w:r>
      <w:r w:rsidRPr="00506F16" w:rsidDel="00D67FB6">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 xml:space="preserve">The five-year survival rate remains poor despite significant advances in diagnosis and therapy. CRC results from an interaction among several factors, including lifestyle, family history and </w:t>
      </w:r>
      <w:proofErr w:type="gramStart"/>
      <w:r w:rsidRPr="00506F16">
        <w:rPr>
          <w:rFonts w:ascii="Book Antiqua" w:hAnsi="Book Antiqua" w:cs="Book Antiqua"/>
          <w:sz w:val="24"/>
          <w:szCs w:val="24"/>
          <w:lang w:eastAsia="it-IT"/>
        </w:rPr>
        <w:t>diet</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2,3]</w:t>
      </w:r>
      <w:r w:rsidRPr="00506F16">
        <w:rPr>
          <w:rFonts w:ascii="Book Antiqua" w:hAnsi="Book Antiqua" w:cs="Book Antiqua"/>
          <w:sz w:val="24"/>
          <w:szCs w:val="24"/>
          <w:lang w:eastAsia="it-IT"/>
        </w:rPr>
        <w:t xml:space="preserve">. Since </w:t>
      </w:r>
      <w:proofErr w:type="spellStart"/>
      <w:r w:rsidRPr="00506F16">
        <w:rPr>
          <w:rFonts w:ascii="Book Antiqua" w:hAnsi="Book Antiqua" w:cs="Book Antiqua"/>
          <w:sz w:val="24"/>
          <w:szCs w:val="24"/>
          <w:lang w:eastAsia="it-IT"/>
        </w:rPr>
        <w:t>Lacassagne’s</w:t>
      </w:r>
      <w:proofErr w:type="spellEnd"/>
      <w:r w:rsidRPr="00506F16">
        <w:rPr>
          <w:rFonts w:ascii="Book Antiqua" w:hAnsi="Book Antiqua" w:cs="Book Antiqua"/>
          <w:sz w:val="24"/>
          <w:szCs w:val="24"/>
          <w:lang w:eastAsia="it-IT"/>
        </w:rPr>
        <w:t xml:space="preserve"> work in 1955 demonstrating that estrogen administration increases the incidence of mammary cancer in </w:t>
      </w:r>
      <w:proofErr w:type="gramStart"/>
      <w:r w:rsidRPr="00506F16">
        <w:rPr>
          <w:rFonts w:ascii="Book Antiqua" w:hAnsi="Book Antiqua" w:cs="Book Antiqua"/>
          <w:sz w:val="24"/>
          <w:szCs w:val="24"/>
          <w:lang w:eastAsia="it-IT"/>
        </w:rPr>
        <w:t>mice</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4]</w:t>
      </w:r>
      <w:r w:rsidRPr="00506F16">
        <w:rPr>
          <w:rFonts w:ascii="Book Antiqua" w:hAnsi="Book Antiqua" w:cs="Book Antiqua"/>
          <w:sz w:val="24"/>
          <w:szCs w:val="24"/>
          <w:lang w:eastAsia="it-IT"/>
        </w:rPr>
        <w:t xml:space="preserve">, many studies have shown the involvement of sex hormones in the risk and development of many types of cancer, including breast cancer and CRC. The incidence of CRC is slightly lower in women compared to men of a similar </w:t>
      </w:r>
      <w:proofErr w:type="gramStart"/>
      <w:r w:rsidRPr="00506F16">
        <w:rPr>
          <w:rFonts w:ascii="Book Antiqua" w:hAnsi="Book Antiqua" w:cs="Book Antiqua"/>
          <w:sz w:val="24"/>
          <w:szCs w:val="24"/>
          <w:lang w:eastAsia="it-IT"/>
        </w:rPr>
        <w:t>age</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5]</w:t>
      </w:r>
      <w:r w:rsidRPr="00506F16">
        <w:rPr>
          <w:rFonts w:ascii="Book Antiqua" w:hAnsi="Book Antiqua" w:cs="Book Antiqua"/>
          <w:sz w:val="24"/>
          <w:szCs w:val="24"/>
          <w:lang w:eastAsia="it-IT"/>
        </w:rPr>
        <w:t>, and epidemiologic studies and results of the Women’s Health Initiative clinical trial show that the risk is reduced in women who take hormone replacement therapy</w:t>
      </w:r>
      <w:r w:rsidRPr="00506F16">
        <w:rPr>
          <w:rFonts w:ascii="Book Antiqua" w:hAnsi="Book Antiqua" w:cs="Book Antiqua"/>
          <w:sz w:val="24"/>
          <w:szCs w:val="24"/>
          <w:vertAlign w:val="superscript"/>
          <w:lang w:eastAsia="it-IT"/>
        </w:rPr>
        <w:t>[6]</w:t>
      </w:r>
      <w:r w:rsidRPr="00506F16">
        <w:rPr>
          <w:rFonts w:ascii="Book Antiqua" w:hAnsi="Book Antiqua" w:cs="Book Antiqua"/>
          <w:sz w:val="24"/>
          <w:szCs w:val="24"/>
          <w:lang w:eastAsia="it-IT"/>
        </w:rPr>
        <w:t xml:space="preserve">. Furthermore, reduced serum levels of estradiol are associated with </w:t>
      </w:r>
      <w:proofErr w:type="spellStart"/>
      <w:r w:rsidRPr="00506F16">
        <w:rPr>
          <w:rFonts w:ascii="Book Antiqua" w:hAnsi="Book Antiqua" w:cs="Book Antiqua"/>
          <w:sz w:val="24"/>
          <w:szCs w:val="24"/>
          <w:lang w:eastAsia="it-IT"/>
        </w:rPr>
        <w:t>downregulated</w:t>
      </w:r>
      <w:proofErr w:type="spellEnd"/>
      <w:r w:rsidRPr="00506F16">
        <w:rPr>
          <w:rFonts w:ascii="Book Antiqua" w:hAnsi="Book Antiqua" w:cs="Book Antiqua"/>
          <w:sz w:val="24"/>
          <w:szCs w:val="24"/>
          <w:lang w:eastAsia="it-IT"/>
        </w:rPr>
        <w:t xml:space="preserve"> estrogen receptor (ER) expression in the colonic mucosa and a significantly increased risk of </w:t>
      </w:r>
      <w:proofErr w:type="gramStart"/>
      <w:r w:rsidRPr="00506F16">
        <w:rPr>
          <w:rFonts w:ascii="Book Antiqua" w:hAnsi="Book Antiqua" w:cs="Book Antiqua"/>
          <w:sz w:val="24"/>
          <w:szCs w:val="24"/>
          <w:lang w:eastAsia="it-IT"/>
        </w:rPr>
        <w:t>CRC</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3,7]</w:t>
      </w:r>
      <w:r w:rsidRPr="00506F16">
        <w:rPr>
          <w:rFonts w:ascii="Book Antiqua" w:hAnsi="Book Antiqua" w:cs="Book Antiqua"/>
          <w:sz w:val="24"/>
          <w:szCs w:val="24"/>
          <w:lang w:eastAsia="it-IT"/>
        </w:rPr>
        <w:t>.</w:t>
      </w:r>
    </w:p>
    <w:p w:rsidR="00617096" w:rsidRPr="00506F16" w:rsidRDefault="00617096" w:rsidP="00F00B77">
      <w:pPr>
        <w:autoSpaceDE w:val="0"/>
        <w:autoSpaceDN w:val="0"/>
        <w:adjustRightInd w:val="0"/>
        <w:snapToGrid w:val="0"/>
        <w:spacing w:after="0" w:line="360" w:lineRule="auto"/>
        <w:ind w:firstLine="420"/>
        <w:jc w:val="both"/>
        <w:rPr>
          <w:rFonts w:ascii="Book Antiqua" w:hAnsi="Book Antiqua" w:cs="Book Antiqua"/>
          <w:sz w:val="24"/>
          <w:szCs w:val="24"/>
          <w:lang w:eastAsia="it-IT"/>
        </w:rPr>
      </w:pPr>
      <w:r w:rsidRPr="00506F16">
        <w:rPr>
          <w:rFonts w:ascii="Book Antiqua" w:hAnsi="Book Antiqua" w:cs="Book Antiqua"/>
          <w:sz w:val="24"/>
          <w:szCs w:val="24"/>
          <w:lang w:eastAsia="it-IT"/>
        </w:rPr>
        <w:t>ER</w:t>
      </w:r>
      <w:r w:rsidRPr="00506F16">
        <w:rPr>
          <w:rFonts w:ascii="Book Antiqua" w:hAnsi="Book Antiqua" w:cs="Book Antiqua"/>
          <w:sz w:val="24"/>
          <w:szCs w:val="24"/>
          <w:lang w:eastAsia="it-IT"/>
        </w:rPr>
        <w:sym w:font="Symbol" w:char="F061"/>
      </w:r>
      <w:r w:rsidRPr="00506F16">
        <w:rPr>
          <w:rFonts w:ascii="Book Antiqua" w:hAnsi="Book Antiqua" w:cs="Book Antiqua"/>
          <w:sz w:val="24"/>
          <w:szCs w:val="24"/>
          <w:lang w:eastAsia="it-IT"/>
        </w:rPr>
        <w:t xml:space="preserve"> and ER</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 are the two known subtypes through which estrogens exert their effects on various tissues. Experimental data show differential expression of these receptors, with very low levels of ER</w:t>
      </w:r>
      <w:r w:rsidRPr="00506F16">
        <w:rPr>
          <w:rFonts w:ascii="Book Antiqua" w:hAnsi="Book Antiqua" w:cs="Book Antiqua"/>
          <w:sz w:val="24"/>
          <w:szCs w:val="24"/>
          <w:lang w:eastAsia="it-IT"/>
        </w:rPr>
        <w:sym w:font="Symbol" w:char="F061"/>
      </w:r>
      <w:r w:rsidRPr="00506F16">
        <w:rPr>
          <w:rFonts w:ascii="Book Antiqua" w:hAnsi="Book Antiqua" w:cs="Book Antiqua"/>
          <w:sz w:val="24"/>
          <w:szCs w:val="24"/>
          <w:lang w:eastAsia="it-IT"/>
        </w:rPr>
        <w:t xml:space="preserve"> either in normal or pathologic colonic mucosa (adenoma and carcinoma</w:t>
      </w:r>
      <w:proofErr w:type="gramStart"/>
      <w:r w:rsidRPr="00506F16">
        <w:rPr>
          <w:rFonts w:ascii="Book Antiqua" w:hAnsi="Book Antiqua" w:cs="Book Antiqua"/>
          <w:sz w:val="24"/>
          <w:szCs w:val="24"/>
          <w:lang w:eastAsia="it-IT"/>
        </w:rPr>
        <w:t>)</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8]</w:t>
      </w:r>
      <w:r w:rsidRPr="00506F16">
        <w:rPr>
          <w:rFonts w:ascii="Book Antiqua" w:hAnsi="Book Antiqua" w:cs="Book Antiqua"/>
          <w:sz w:val="24"/>
          <w:szCs w:val="24"/>
          <w:lang w:eastAsia="it-IT"/>
        </w:rPr>
        <w:t>, and high ER</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 expression in healthy colonic mucosa, which decreases with the progression of CRC</w:t>
      </w:r>
      <w:r w:rsidRPr="00506F16">
        <w:rPr>
          <w:rFonts w:ascii="Book Antiqua" w:hAnsi="Book Antiqua" w:cs="Book Antiqua"/>
          <w:sz w:val="24"/>
          <w:szCs w:val="24"/>
          <w:vertAlign w:val="superscript"/>
          <w:lang w:eastAsia="it-IT"/>
        </w:rPr>
        <w:t>[8-11]</w:t>
      </w:r>
      <w:r w:rsidRPr="00506F16">
        <w:rPr>
          <w:rFonts w:ascii="Book Antiqua" w:hAnsi="Book Antiqua" w:cs="Book Antiqua"/>
          <w:sz w:val="24"/>
          <w:szCs w:val="24"/>
          <w:lang w:eastAsia="it-IT"/>
        </w:rPr>
        <w:t>.</w:t>
      </w:r>
      <w:r w:rsidRPr="00506F16" w:rsidDel="00D67FB6">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This has led to the proposal that ER</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 functions as a tumor suppressor, protecting cells against malignant transformation, and is responsible for the protective effect of estradiol on </w:t>
      </w:r>
      <w:proofErr w:type="gramStart"/>
      <w:r w:rsidRPr="00506F16">
        <w:rPr>
          <w:rFonts w:ascii="Book Antiqua" w:hAnsi="Book Antiqua" w:cs="Book Antiqua"/>
          <w:sz w:val="24"/>
          <w:szCs w:val="24"/>
          <w:lang w:eastAsia="it-IT"/>
        </w:rPr>
        <w:t>CRC</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12,13]</w:t>
      </w:r>
      <w:r w:rsidRPr="00506F16">
        <w:rPr>
          <w:rFonts w:ascii="Book Antiqua" w:hAnsi="Book Antiqua" w:cs="Book Antiqua"/>
          <w:sz w:val="24"/>
          <w:szCs w:val="24"/>
          <w:lang w:eastAsia="it-IT"/>
        </w:rPr>
        <w:t>.</w:t>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sz w:val="24"/>
          <w:szCs w:val="24"/>
          <w:lang w:eastAsia="it-IT"/>
        </w:rPr>
        <w:tab/>
        <w:t xml:space="preserve">There is evidence that some polyphenols produced by plants have estrogen-like activity. It has been demonstrated that these phytoestrogens, with molecular structures similar to steroids, could be critical modulators of the human hormonal system and exert hormonal actions on target </w:t>
      </w:r>
      <w:proofErr w:type="gramStart"/>
      <w:r w:rsidRPr="00506F16">
        <w:rPr>
          <w:rFonts w:ascii="Book Antiqua" w:hAnsi="Book Antiqua" w:cs="Book Antiqua"/>
          <w:sz w:val="24"/>
          <w:szCs w:val="24"/>
          <w:lang w:eastAsia="it-IT"/>
        </w:rPr>
        <w:t>tissues</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14,15]</w:t>
      </w:r>
      <w:r w:rsidRPr="00506F16">
        <w:rPr>
          <w:rFonts w:ascii="Book Antiqua" w:hAnsi="Book Antiqua" w:cs="Book Antiqua"/>
          <w:sz w:val="24"/>
          <w:szCs w:val="24"/>
          <w:lang w:eastAsia="it-IT"/>
        </w:rPr>
        <w:t>.</w:t>
      </w:r>
      <w:r w:rsidRPr="00506F16" w:rsidDel="00D67FB6">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 xml:space="preserve">Phytoestrogens have been widely studied for their potential therapeutic use in the prevention of different diseases and some carcinomas, given that they show some of the protective effects of estrogens in absence of the side effects associated with estrogen </w:t>
      </w:r>
      <w:proofErr w:type="gramStart"/>
      <w:r w:rsidRPr="00506F16">
        <w:rPr>
          <w:rFonts w:ascii="Book Antiqua" w:hAnsi="Book Antiqua" w:cs="Book Antiqua"/>
          <w:sz w:val="24"/>
          <w:szCs w:val="24"/>
          <w:lang w:eastAsia="it-IT"/>
        </w:rPr>
        <w:t>administration</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16]</w:t>
      </w:r>
      <w:r w:rsidRPr="00506F16">
        <w:rPr>
          <w:rFonts w:ascii="Book Antiqua" w:hAnsi="Book Antiqua" w:cs="Book Antiqua"/>
          <w:sz w:val="24"/>
          <w:szCs w:val="24"/>
          <w:lang w:eastAsia="it-IT"/>
        </w:rPr>
        <w:t>.</w:t>
      </w:r>
      <w:r w:rsidRPr="00506F16" w:rsidDel="00D67FB6">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 xml:space="preserve">These effects may occur through binding to ERs or interacting with enzymes involved in sex steroid metabolism and </w:t>
      </w:r>
      <w:proofErr w:type="gramStart"/>
      <w:r w:rsidRPr="00506F16">
        <w:rPr>
          <w:rFonts w:ascii="Book Antiqua" w:hAnsi="Book Antiqua" w:cs="Book Antiqua"/>
          <w:sz w:val="24"/>
          <w:szCs w:val="24"/>
          <w:lang w:eastAsia="it-IT"/>
        </w:rPr>
        <w:t>biosynthesis</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17]</w:t>
      </w:r>
      <w:r w:rsidRPr="00506F16">
        <w:rPr>
          <w:rFonts w:ascii="Book Antiqua" w:hAnsi="Book Antiqua" w:cs="Book Antiqua"/>
          <w:sz w:val="24"/>
          <w:szCs w:val="24"/>
          <w:lang w:eastAsia="it-IT"/>
        </w:rPr>
        <w:t>. Most phenolic compounds show a chemical structure similar to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-estradiol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-E2), suggesting they might </w:t>
      </w:r>
      <w:r w:rsidRPr="00506F16">
        <w:rPr>
          <w:rFonts w:ascii="Book Antiqua" w:hAnsi="Book Antiqua" w:cs="Book Antiqua"/>
          <w:sz w:val="24"/>
          <w:szCs w:val="24"/>
          <w:lang w:eastAsia="it-IT"/>
        </w:rPr>
        <w:lastRenderedPageBreak/>
        <w:t>compete for ER binding. However, phytoestrogens can produce estrogenic, anti-estrogenic and unique effects independent from estrogen binding recognition. These diverse actions of phenolic compounds are also tissue-specific, and thus are defined as selective estrogen receptor modulators (SERMs</w:t>
      </w:r>
      <w:proofErr w:type="gramStart"/>
      <w:r w:rsidRPr="00506F16">
        <w:rPr>
          <w:rFonts w:ascii="Book Antiqua" w:hAnsi="Book Antiqua" w:cs="Book Antiqua"/>
          <w:sz w:val="24"/>
          <w:szCs w:val="24"/>
          <w:lang w:eastAsia="it-IT"/>
        </w:rPr>
        <w:t>)</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18]</w:t>
      </w:r>
      <w:r w:rsidRPr="00506F16">
        <w:rPr>
          <w:rFonts w:ascii="Book Antiqua" w:hAnsi="Book Antiqua" w:cs="Book Antiqua"/>
          <w:sz w:val="24"/>
          <w:szCs w:val="24"/>
          <w:lang w:eastAsia="it-IT"/>
        </w:rPr>
        <w:t>.</w:t>
      </w:r>
      <w:r w:rsidRPr="00506F16" w:rsidDel="00D67FB6">
        <w:rPr>
          <w:rFonts w:ascii="Book Antiqua" w:hAnsi="Book Antiqua" w:cs="Book Antiqua"/>
          <w:sz w:val="24"/>
          <w:szCs w:val="24"/>
          <w:lang w:eastAsia="it-IT"/>
        </w:rPr>
        <w:t xml:space="preserve"> </w:t>
      </w:r>
    </w:p>
    <w:p w:rsidR="00617096" w:rsidRPr="00506F16" w:rsidRDefault="00617096" w:rsidP="00F00B77">
      <w:pPr>
        <w:adjustRightInd w:val="0"/>
        <w:snapToGrid w:val="0"/>
        <w:spacing w:after="0" w:line="360" w:lineRule="auto"/>
        <w:ind w:firstLine="420"/>
        <w:jc w:val="both"/>
        <w:rPr>
          <w:rFonts w:ascii="Book Antiqua" w:hAnsi="Book Antiqua" w:cs="Book Antiqua"/>
          <w:sz w:val="24"/>
          <w:szCs w:val="24"/>
          <w:lang w:eastAsia="it-IT"/>
        </w:rPr>
      </w:pP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is a phytoestrogen found in soy that may inhibit cancer progression by inducing apoptosis or inhibiting proliferation, the mechanisms by which are a subject of considerable </w:t>
      </w:r>
      <w:proofErr w:type="gramStart"/>
      <w:r w:rsidRPr="00506F16">
        <w:rPr>
          <w:rFonts w:ascii="Book Antiqua" w:hAnsi="Book Antiqua" w:cs="Book Antiqua"/>
          <w:sz w:val="24"/>
          <w:szCs w:val="24"/>
          <w:lang w:eastAsia="it-IT"/>
        </w:rPr>
        <w:t>interest</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19]</w:t>
      </w:r>
      <w:r w:rsidRPr="00506F16">
        <w:rPr>
          <w:rFonts w:ascii="Book Antiqua" w:hAnsi="Book Antiqua" w:cs="Book Antiqua"/>
          <w:sz w:val="24"/>
          <w:szCs w:val="24"/>
          <w:lang w:eastAsia="it-IT"/>
        </w:rPr>
        <w:t xml:space="preserve">. A negative correlation was observed between the incidences of breast, prostate and colon cancer and the phytoestrogen-rich soy diet of some ethnic groups in </w:t>
      </w:r>
      <w:proofErr w:type="gramStart"/>
      <w:r w:rsidRPr="00506F16">
        <w:rPr>
          <w:rFonts w:ascii="Book Antiqua" w:hAnsi="Book Antiqua" w:cs="Book Antiqua"/>
          <w:sz w:val="24"/>
          <w:szCs w:val="24"/>
          <w:lang w:eastAsia="it-IT"/>
        </w:rPr>
        <w:t>Asia</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20,21]</w:t>
      </w:r>
      <w:r w:rsidRPr="00506F16">
        <w:rPr>
          <w:rFonts w:ascii="Book Antiqua" w:hAnsi="Book Antiqua" w:cs="Book Antiqua"/>
          <w:sz w:val="24"/>
          <w:szCs w:val="24"/>
          <w:lang w:eastAsia="it-IT"/>
        </w:rPr>
        <w:t xml:space="preserve">. Recently, several studies have identified a dualistic mode of action by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in relation to cancer cell proliferation and cancer </w:t>
      </w:r>
      <w:proofErr w:type="gramStart"/>
      <w:r w:rsidRPr="00506F16">
        <w:rPr>
          <w:rFonts w:ascii="Book Antiqua" w:hAnsi="Book Antiqua" w:cs="Book Antiqua"/>
          <w:sz w:val="24"/>
          <w:szCs w:val="24"/>
          <w:lang w:eastAsia="it-IT"/>
        </w:rPr>
        <w:t>risk</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22]</w:t>
      </w:r>
      <w:r w:rsidRPr="00506F16">
        <w:rPr>
          <w:rFonts w:ascii="Book Antiqua" w:hAnsi="Book Antiqua" w:cs="Book Antiqua"/>
          <w:sz w:val="24"/>
          <w:szCs w:val="24"/>
          <w:lang w:eastAsia="it-IT"/>
        </w:rPr>
        <w:t xml:space="preserve">. </w:t>
      </w:r>
    </w:p>
    <w:p w:rsidR="00617096" w:rsidRPr="00506F16" w:rsidRDefault="00617096" w:rsidP="00F00B77">
      <w:pPr>
        <w:adjustRightInd w:val="0"/>
        <w:snapToGrid w:val="0"/>
        <w:spacing w:after="0" w:line="360" w:lineRule="auto"/>
        <w:ind w:firstLine="420"/>
        <w:jc w:val="both"/>
        <w:rPr>
          <w:rFonts w:ascii="Book Antiqua" w:hAnsi="Book Antiqua" w:cs="Book Antiqua"/>
          <w:sz w:val="24"/>
          <w:szCs w:val="24"/>
          <w:lang w:eastAsia="it-IT"/>
        </w:rPr>
      </w:pPr>
      <w:r w:rsidRPr="00506F16">
        <w:rPr>
          <w:rFonts w:ascii="Book Antiqua" w:hAnsi="Book Antiqua" w:cs="Book Antiqua"/>
          <w:sz w:val="24"/>
          <w:szCs w:val="24"/>
          <w:lang w:eastAsia="it-IT"/>
        </w:rPr>
        <w:t xml:space="preserve">Whereas low concentrations of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have been shown to enhance the proliferation of breast cancer cells </w:t>
      </w:r>
      <w:r w:rsidRPr="00506F16">
        <w:rPr>
          <w:rFonts w:ascii="Book Antiqua" w:hAnsi="Book Antiqua" w:cs="Book Antiqua"/>
          <w:i/>
          <w:iCs/>
          <w:sz w:val="24"/>
          <w:szCs w:val="24"/>
          <w:lang w:eastAsia="it-IT"/>
        </w:rPr>
        <w:t>in vitro</w:t>
      </w:r>
      <w:r w:rsidRPr="00506F16">
        <w:rPr>
          <w:rFonts w:ascii="Book Antiqua" w:hAnsi="Book Antiqua" w:cs="Book Antiqua"/>
          <w:sz w:val="24"/>
          <w:szCs w:val="24"/>
          <w:lang w:eastAsia="it-IT"/>
        </w:rPr>
        <w:t xml:space="preserve">, high concentrations can inhibit their </w:t>
      </w:r>
      <w:proofErr w:type="gramStart"/>
      <w:r w:rsidRPr="00506F16">
        <w:rPr>
          <w:rFonts w:ascii="Book Antiqua" w:hAnsi="Book Antiqua" w:cs="Book Antiqua"/>
          <w:sz w:val="24"/>
          <w:szCs w:val="24"/>
          <w:lang w:eastAsia="it-IT"/>
        </w:rPr>
        <w:t>growth</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23]</w:t>
      </w:r>
      <w:r w:rsidRPr="00506F16">
        <w:rPr>
          <w:rFonts w:ascii="Book Antiqua" w:hAnsi="Book Antiqua" w:cs="Book Antiqua"/>
          <w:sz w:val="24"/>
          <w:szCs w:val="24"/>
          <w:lang w:eastAsia="it-IT"/>
        </w:rPr>
        <w:t>. It is possible that the opposing effects of phytoestrogens depend on which ER isoform they interact with.</w:t>
      </w:r>
      <w:r w:rsidRPr="00506F16" w:rsidDel="00D67FB6">
        <w:rPr>
          <w:rFonts w:ascii="Book Antiqua" w:hAnsi="Book Antiqua" w:cs="Book Antiqua"/>
          <w:sz w:val="24"/>
          <w:szCs w:val="24"/>
          <w:lang w:eastAsia="it-IT"/>
        </w:rPr>
        <w:t xml:space="preserve"> </w:t>
      </w:r>
    </w:p>
    <w:p w:rsidR="00617096" w:rsidRPr="00506F16" w:rsidRDefault="00617096" w:rsidP="00F00B77">
      <w:pPr>
        <w:adjustRightInd w:val="0"/>
        <w:snapToGrid w:val="0"/>
        <w:spacing w:after="0" w:line="360" w:lineRule="auto"/>
        <w:ind w:firstLine="420"/>
        <w:jc w:val="both"/>
        <w:rPr>
          <w:rFonts w:ascii="Book Antiqua" w:hAnsi="Book Antiqua" w:cs="Book Antiqua"/>
          <w:sz w:val="24"/>
          <w:szCs w:val="24"/>
          <w:lang w:eastAsia="it-IT"/>
        </w:rPr>
      </w:pPr>
      <w:r w:rsidRPr="00506F16">
        <w:rPr>
          <w:rFonts w:ascii="Book Antiqua" w:hAnsi="Book Antiqua" w:cs="Book Antiqua"/>
          <w:sz w:val="24"/>
          <w:szCs w:val="24"/>
          <w:lang w:eastAsia="it-IT"/>
        </w:rPr>
        <w:t xml:space="preserve">To better understand the influence of phytoestrogens on cancer development and progression, colon cancer cells were evaluated after exposure to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or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a flavonoid ubiquitously present in many fruits, vegetables, seeds, nuts, olive oil, tea and red wine</w:t>
      </w:r>
      <w:r w:rsidRPr="00506F16">
        <w:rPr>
          <w:rFonts w:ascii="Book Antiqua" w:hAnsi="Book Antiqua" w:cs="Book Antiqua"/>
          <w:sz w:val="24"/>
          <w:szCs w:val="24"/>
          <w:vertAlign w:val="superscript"/>
          <w:lang w:eastAsia="it-IT"/>
        </w:rPr>
        <w:t>[24]</w:t>
      </w:r>
      <w:r w:rsidRPr="00506F16">
        <w:rPr>
          <w:rFonts w:ascii="Book Antiqua" w:hAnsi="Book Antiqua" w:cs="Book Antiqua"/>
          <w:sz w:val="24"/>
          <w:szCs w:val="24"/>
          <w:lang w:eastAsia="it-IT"/>
        </w:rPr>
        <w:t xml:space="preserve"> that also has potentially beneficial effects on cancer prevention</w:t>
      </w:r>
      <w:r w:rsidRPr="00506F16">
        <w:rPr>
          <w:rFonts w:ascii="Book Antiqua" w:hAnsi="Book Antiqua" w:cs="Book Antiqua"/>
          <w:sz w:val="24"/>
          <w:szCs w:val="24"/>
          <w:vertAlign w:val="superscript"/>
          <w:lang w:eastAsia="it-IT"/>
        </w:rPr>
        <w:t>[25-27]</w:t>
      </w:r>
      <w:r w:rsidRPr="00506F16">
        <w:rPr>
          <w:rFonts w:ascii="Book Antiqua" w:hAnsi="Book Antiqua" w:cs="Book Antiqua"/>
          <w:sz w:val="24"/>
          <w:szCs w:val="24"/>
          <w:lang w:eastAsia="it-IT"/>
        </w:rPr>
        <w:t>. The effect of these treatments on ER</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 activation and expression, cell growth and cell viability, determined by staining with </w:t>
      </w:r>
      <w:proofErr w:type="spellStart"/>
      <w:r w:rsidRPr="00506F16">
        <w:rPr>
          <w:rFonts w:ascii="Book Antiqua" w:hAnsi="Book Antiqua" w:cs="Book Antiqua"/>
          <w:sz w:val="24"/>
          <w:szCs w:val="24"/>
          <w:lang w:eastAsia="it-IT"/>
        </w:rPr>
        <w:t>lysosomotropic</w:t>
      </w:r>
      <w:proofErr w:type="spellEnd"/>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acridine</w:t>
      </w:r>
      <w:proofErr w:type="spellEnd"/>
      <w:r w:rsidRPr="00506F16">
        <w:rPr>
          <w:rFonts w:ascii="Book Antiqua" w:hAnsi="Book Antiqua" w:cs="Book Antiqua"/>
          <w:sz w:val="24"/>
          <w:szCs w:val="24"/>
          <w:lang w:eastAsia="it-IT"/>
        </w:rPr>
        <w:t xml:space="preserve"> orange (AO) to detect </w:t>
      </w:r>
      <w:proofErr w:type="spellStart"/>
      <w:r w:rsidRPr="00506F16">
        <w:rPr>
          <w:rFonts w:ascii="Book Antiqua" w:hAnsi="Book Antiqua" w:cs="Book Antiqua"/>
          <w:sz w:val="24"/>
          <w:szCs w:val="24"/>
          <w:lang w:eastAsia="it-IT"/>
        </w:rPr>
        <w:t>lysosomal</w:t>
      </w:r>
      <w:proofErr w:type="spellEnd"/>
      <w:r w:rsidRPr="00506F16">
        <w:rPr>
          <w:rFonts w:ascii="Book Antiqua" w:hAnsi="Book Antiqua" w:cs="Book Antiqua"/>
          <w:sz w:val="24"/>
          <w:szCs w:val="24"/>
          <w:lang w:eastAsia="it-IT"/>
        </w:rPr>
        <w:t xml:space="preserve"> </w:t>
      </w:r>
      <w:proofErr w:type="gramStart"/>
      <w:r w:rsidRPr="00506F16">
        <w:rPr>
          <w:rFonts w:ascii="Book Antiqua" w:hAnsi="Book Antiqua" w:cs="Book Antiqua"/>
          <w:sz w:val="24"/>
          <w:szCs w:val="24"/>
          <w:lang w:eastAsia="it-IT"/>
        </w:rPr>
        <w:t>activation</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28-30]</w:t>
      </w:r>
      <w:r w:rsidRPr="00506F16">
        <w:rPr>
          <w:rFonts w:ascii="Book Antiqua" w:hAnsi="Book Antiqua" w:cs="Book Antiqua"/>
          <w:sz w:val="24"/>
          <w:szCs w:val="24"/>
          <w:lang w:eastAsia="it-IT"/>
        </w:rPr>
        <w:t>, were evaluated.</w:t>
      </w:r>
    </w:p>
    <w:bookmarkEnd w:id="39"/>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 xml:space="preserve">MATERIALS AND METHODS </w:t>
      </w: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r w:rsidRPr="00506F16">
        <w:rPr>
          <w:rFonts w:ascii="Book Antiqua" w:hAnsi="Book Antiqua" w:cs="Book Antiqua"/>
          <w:b/>
          <w:bCs/>
          <w:i/>
          <w:iCs/>
          <w:sz w:val="24"/>
          <w:szCs w:val="24"/>
          <w:lang w:eastAsia="it-IT"/>
        </w:rPr>
        <w:t>Cell lines and chemicals</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sz w:val="24"/>
          <w:szCs w:val="24"/>
          <w:lang w:eastAsia="it-IT"/>
        </w:rPr>
        <w:t xml:space="preserve">The human colon cancer HCT8 cell </w:t>
      </w:r>
      <w:proofErr w:type="gramStart"/>
      <w:r w:rsidRPr="00506F16">
        <w:rPr>
          <w:rFonts w:ascii="Book Antiqua" w:hAnsi="Book Antiqua" w:cs="Book Antiqua"/>
          <w:sz w:val="24"/>
          <w:szCs w:val="24"/>
          <w:lang w:eastAsia="it-IT"/>
        </w:rPr>
        <w:t>line</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31,32]</w:t>
      </w:r>
      <w:r w:rsidRPr="00506F16">
        <w:rPr>
          <w:rFonts w:ascii="Book Antiqua" w:hAnsi="Book Antiqua" w:cs="Book Antiqua"/>
          <w:sz w:val="24"/>
          <w:szCs w:val="24"/>
          <w:lang w:eastAsia="it-IT"/>
        </w:rPr>
        <w:t xml:space="preserve"> was obtained from the American Type Culture Collection (ATCC, Rockville, MD, USA). Cells overexpressing human ER</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 (HCT8-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8) were established via a stable transfection with the mammalian expression vector</w:t>
      </w:r>
      <w:r w:rsidRPr="00506F16" w:rsidDel="0091152C">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pCXN2-hER</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 or a control pSV2neo vector (HCT8-pSV2neo</w:t>
      </w:r>
      <w:proofErr w:type="gramStart"/>
      <w:r w:rsidRPr="00506F16">
        <w:rPr>
          <w:rFonts w:ascii="Book Antiqua" w:hAnsi="Book Antiqua" w:cs="Book Antiqua"/>
          <w:sz w:val="24"/>
          <w:szCs w:val="24"/>
          <w:lang w:eastAsia="it-IT"/>
        </w:rPr>
        <w:t>)</w:t>
      </w:r>
      <w:r w:rsidRPr="00506F16">
        <w:rPr>
          <w:rFonts w:ascii="Book Antiqua" w:hAnsi="Book Antiqua" w:cs="Book Antiqua"/>
          <w:sz w:val="24"/>
          <w:szCs w:val="24"/>
          <w:vertAlign w:val="superscript"/>
          <w:lang w:eastAsia="it-IT"/>
        </w:rPr>
        <w:t>[</w:t>
      </w:r>
      <w:proofErr w:type="gramEnd"/>
      <w:r w:rsidRPr="00506F16">
        <w:rPr>
          <w:rFonts w:ascii="Book Antiqua" w:hAnsi="Book Antiqua" w:cs="Book Antiqua"/>
          <w:sz w:val="24"/>
          <w:szCs w:val="24"/>
          <w:vertAlign w:val="superscript"/>
          <w:lang w:eastAsia="it-IT"/>
        </w:rPr>
        <w:t>33]</w:t>
      </w:r>
      <w:r w:rsidRPr="00506F16">
        <w:rPr>
          <w:rFonts w:ascii="Book Antiqua" w:hAnsi="Book Antiqua" w:cs="Book Antiqua"/>
          <w:sz w:val="24"/>
          <w:szCs w:val="24"/>
          <w:lang w:eastAsia="it-IT"/>
        </w:rPr>
        <w:t>.</w:t>
      </w:r>
      <w:r w:rsidRPr="00506F16" w:rsidDel="00BA5118">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and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-E2 (internal positive control) were purchased from Sigma-Aldrich </w:t>
      </w:r>
      <w:r w:rsidRPr="00506F16">
        <w:rPr>
          <w:rFonts w:ascii="Book Antiqua" w:hAnsi="Book Antiqua" w:cs="Book Antiqua"/>
          <w:sz w:val="24"/>
          <w:szCs w:val="24"/>
          <w:lang w:eastAsia="it-IT"/>
        </w:rPr>
        <w:lastRenderedPageBreak/>
        <w:t>(St. Louis, MO, USA). Solutions of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 and phytoestrogens were dissolved in ethanol and then diluted in cell culture medium to the final concentrations.</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i/>
          <w:iCs/>
          <w:sz w:val="24"/>
          <w:szCs w:val="24"/>
          <w:lang w:eastAsia="it-IT"/>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i/>
          <w:iCs/>
          <w:sz w:val="24"/>
          <w:szCs w:val="24"/>
          <w:lang w:eastAsia="it-IT"/>
        </w:rPr>
      </w:pPr>
      <w:r w:rsidRPr="00506F16">
        <w:rPr>
          <w:rFonts w:ascii="Book Antiqua" w:hAnsi="Book Antiqua" w:cs="Book Antiqua"/>
          <w:b/>
          <w:bCs/>
          <w:i/>
          <w:iCs/>
          <w:sz w:val="24"/>
          <w:szCs w:val="24"/>
          <w:lang w:eastAsia="it-IT"/>
        </w:rPr>
        <w:t>Cell culture</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sz w:val="24"/>
          <w:szCs w:val="24"/>
          <w:lang w:eastAsia="it-IT"/>
        </w:rPr>
        <w:t>Cells were cultured in RPMI 1640 medium (</w:t>
      </w:r>
      <w:proofErr w:type="spellStart"/>
      <w:r w:rsidRPr="00506F16">
        <w:rPr>
          <w:rFonts w:ascii="Book Antiqua" w:hAnsi="Book Antiqua" w:cs="Book Antiqua"/>
          <w:sz w:val="24"/>
          <w:szCs w:val="24"/>
          <w:lang w:eastAsia="it-IT"/>
        </w:rPr>
        <w:t>Lonza</w:t>
      </w:r>
      <w:proofErr w:type="spellEnd"/>
      <w:r w:rsidRPr="00506F16">
        <w:rPr>
          <w:rFonts w:ascii="Book Antiqua" w:hAnsi="Book Antiqua" w:cs="Book Antiqua"/>
          <w:sz w:val="24"/>
          <w:szCs w:val="24"/>
          <w:lang w:eastAsia="it-IT"/>
        </w:rPr>
        <w:t xml:space="preserve"> Group, Basel, Switzerland) supplemented with 10% fetal bovine serum (FBS) or FBS-stripped serum (SFBS; Biological Industries, </w:t>
      </w:r>
      <w:proofErr w:type="spellStart"/>
      <w:r w:rsidRPr="00506F16">
        <w:rPr>
          <w:rFonts w:ascii="Book Antiqua" w:hAnsi="Book Antiqua" w:cs="Book Antiqua"/>
          <w:sz w:val="24"/>
          <w:szCs w:val="24"/>
          <w:lang w:eastAsia="it-IT"/>
        </w:rPr>
        <w:t>Kibhutz</w:t>
      </w:r>
      <w:proofErr w:type="spellEnd"/>
      <w:r w:rsidRPr="00506F16">
        <w:rPr>
          <w:rFonts w:ascii="Book Antiqua" w:hAnsi="Book Antiqua" w:cs="Book Antiqua"/>
          <w:sz w:val="24"/>
          <w:szCs w:val="24"/>
          <w:lang w:eastAsia="it-IT"/>
        </w:rPr>
        <w:t xml:space="preserve"> Beit </w:t>
      </w:r>
      <w:proofErr w:type="spellStart"/>
      <w:r w:rsidRPr="00506F16">
        <w:rPr>
          <w:rFonts w:ascii="Book Antiqua" w:hAnsi="Book Antiqua" w:cs="Book Antiqua"/>
          <w:sz w:val="24"/>
          <w:szCs w:val="24"/>
          <w:lang w:eastAsia="it-IT"/>
        </w:rPr>
        <w:t>Haemek</w:t>
      </w:r>
      <w:proofErr w:type="spellEnd"/>
      <w:r w:rsidRPr="00506F16">
        <w:rPr>
          <w:rFonts w:ascii="Book Antiqua" w:hAnsi="Book Antiqua" w:cs="Book Antiqua"/>
          <w:sz w:val="24"/>
          <w:szCs w:val="24"/>
          <w:lang w:eastAsia="it-IT"/>
        </w:rPr>
        <w:t xml:space="preserve">, Israel), without phenol red, with 1 </w:t>
      </w:r>
      <w:proofErr w:type="spellStart"/>
      <w:r w:rsidRPr="00506F16">
        <w:rPr>
          <w:rFonts w:ascii="Book Antiqua" w:hAnsi="Book Antiqua" w:cs="Book Antiqua"/>
          <w:sz w:val="24"/>
          <w:szCs w:val="24"/>
          <w:lang w:eastAsia="it-IT"/>
        </w:rPr>
        <w:t>m</w:t>
      </w:r>
      <w:r w:rsidR="00685AFE" w:rsidRPr="00506F16">
        <w:rPr>
          <w:rFonts w:ascii="Book Antiqua" w:hAnsi="Book Antiqua"/>
          <w:sz w:val="24"/>
          <w:szCs w:val="24"/>
        </w:rPr>
        <w:t>mol</w:t>
      </w:r>
      <w:proofErr w:type="spellEnd"/>
      <w:r w:rsidR="00685AFE" w:rsidRPr="00506F16">
        <w:rPr>
          <w:rFonts w:ascii="Book Antiqua" w:hAnsi="Book Antiqua"/>
          <w:sz w:val="24"/>
          <w:szCs w:val="24"/>
        </w:rPr>
        <w:t>/L</w:t>
      </w:r>
      <w:r w:rsidRPr="00506F16">
        <w:rPr>
          <w:rFonts w:ascii="Book Antiqua" w:hAnsi="Book Antiqua" w:cs="Book Antiqua"/>
          <w:sz w:val="24"/>
          <w:szCs w:val="24"/>
          <w:lang w:eastAsia="it-IT"/>
        </w:rPr>
        <w:t xml:space="preserve"> sodium pyruvate, 2 </w:t>
      </w:r>
      <w:proofErr w:type="spellStart"/>
      <w:r w:rsidRPr="00506F16">
        <w:rPr>
          <w:rFonts w:ascii="Book Antiqua" w:hAnsi="Book Antiqua" w:cs="Book Antiqua"/>
          <w:sz w:val="24"/>
          <w:szCs w:val="24"/>
          <w:lang w:eastAsia="it-IT"/>
        </w:rPr>
        <w:t>m</w:t>
      </w:r>
      <w:r w:rsidR="00AD458C" w:rsidRPr="00506F16">
        <w:rPr>
          <w:rFonts w:ascii="Book Antiqua" w:hAnsi="Book Antiqua"/>
          <w:sz w:val="24"/>
          <w:szCs w:val="24"/>
        </w:rPr>
        <w:t>mol</w:t>
      </w:r>
      <w:proofErr w:type="spellEnd"/>
      <w:r w:rsidR="00AD458C" w:rsidRPr="00506F16">
        <w:rPr>
          <w:rFonts w:ascii="Book Antiqua" w:hAnsi="Book Antiqua"/>
          <w:sz w:val="24"/>
          <w:szCs w:val="24"/>
        </w:rPr>
        <w:t>/L</w:t>
      </w:r>
      <w:r w:rsidRPr="00506F16">
        <w:rPr>
          <w:rFonts w:ascii="Book Antiqua" w:hAnsi="Book Antiqua" w:cs="Book Antiqua"/>
          <w:sz w:val="24"/>
          <w:szCs w:val="24"/>
          <w:lang w:eastAsia="it-IT"/>
        </w:rPr>
        <w:t xml:space="preserve"> L-glutamine, 100 µg</w:t>
      </w:r>
      <w:r w:rsidR="00AD458C" w:rsidRPr="00506F16">
        <w:rPr>
          <w:rFonts w:ascii="Book Antiqua" w:hAnsi="Book Antiqua" w:cs="Book Antiqua"/>
          <w:sz w:val="24"/>
          <w:szCs w:val="24"/>
          <w:lang w:eastAsia="it-IT"/>
        </w:rPr>
        <w:t>/mL</w:t>
      </w:r>
      <w:r w:rsidRPr="00506F16">
        <w:rPr>
          <w:rFonts w:ascii="Book Antiqua" w:hAnsi="Book Antiqua" w:cs="Book Antiqua"/>
          <w:sz w:val="24"/>
          <w:szCs w:val="24"/>
          <w:lang w:eastAsia="it-IT"/>
        </w:rPr>
        <w:t xml:space="preserve"> penicillin, 100 µg</w:t>
      </w:r>
      <w:r w:rsidR="00AD458C" w:rsidRPr="00506F16">
        <w:rPr>
          <w:rFonts w:ascii="Book Antiqua" w:hAnsi="Book Antiqua" w:cs="Book Antiqua"/>
          <w:sz w:val="24"/>
          <w:szCs w:val="24"/>
          <w:lang w:eastAsia="it-IT"/>
        </w:rPr>
        <w:t>/mL</w:t>
      </w:r>
      <w:r w:rsidRPr="00506F16">
        <w:rPr>
          <w:rFonts w:ascii="Book Antiqua" w:hAnsi="Book Antiqua" w:cs="Book Antiqua"/>
          <w:sz w:val="24"/>
          <w:szCs w:val="24"/>
          <w:lang w:eastAsia="it-IT"/>
        </w:rPr>
        <w:t xml:space="preserve"> streptomycin and 280.25 </w:t>
      </w:r>
      <w:r w:rsidRPr="00506F16">
        <w:rPr>
          <w:rFonts w:ascii="Book Antiqua" w:hAnsi="Book Antiqua" w:cs="Book Antiqua"/>
          <w:sz w:val="24"/>
          <w:szCs w:val="24"/>
          <w:lang w:eastAsia="it-IT"/>
        </w:rPr>
        <w:sym w:font="Symbol" w:char="F06D"/>
      </w:r>
      <w:r w:rsidRPr="00506F16">
        <w:rPr>
          <w:rFonts w:ascii="Book Antiqua" w:hAnsi="Book Antiqua" w:cs="Book Antiqua"/>
          <w:sz w:val="24"/>
          <w:szCs w:val="24"/>
          <w:lang w:eastAsia="it-IT"/>
        </w:rPr>
        <w:t>g</w:t>
      </w:r>
      <w:r w:rsidR="00AD458C" w:rsidRPr="00506F16">
        <w:rPr>
          <w:rFonts w:ascii="Book Antiqua" w:hAnsi="Book Antiqua" w:cs="Book Antiqua"/>
          <w:sz w:val="24"/>
          <w:szCs w:val="24"/>
          <w:lang w:eastAsia="it-IT"/>
        </w:rPr>
        <w:t>/mL</w:t>
      </w:r>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Geneticin</w:t>
      </w:r>
      <w:proofErr w:type="spellEnd"/>
      <w:r w:rsidRPr="00506F16">
        <w:rPr>
          <w:rFonts w:ascii="Book Antiqua" w:hAnsi="Book Antiqua" w:cs="Book Antiqua"/>
          <w:sz w:val="24"/>
          <w:szCs w:val="24"/>
          <w:lang w:eastAsia="it-IT"/>
        </w:rPr>
        <w:t xml:space="preserve"> (G418; Invitrogen of Thermo Fisher Scientific Inc., Waltham, MA, </w:t>
      </w:r>
      <w:bookmarkStart w:id="77" w:name="OLE_LINK144"/>
      <w:bookmarkStart w:id="78" w:name="OLE_LINK145"/>
      <w:bookmarkStart w:id="79" w:name="OLE_LINK31"/>
      <w:r w:rsidR="00B85D33" w:rsidRPr="00506F16">
        <w:rPr>
          <w:rFonts w:ascii="Book Antiqua" w:hAnsi="Book Antiqua" w:cs="Garamond"/>
          <w:sz w:val="24"/>
          <w:szCs w:val="24"/>
        </w:rPr>
        <w:t>United States</w:t>
      </w:r>
      <w:bookmarkEnd w:id="77"/>
      <w:bookmarkEnd w:id="78"/>
      <w:bookmarkEnd w:id="79"/>
      <w:r w:rsidRPr="00506F16">
        <w:rPr>
          <w:rFonts w:ascii="Book Antiqua" w:hAnsi="Book Antiqua" w:cs="Book Antiqua"/>
          <w:sz w:val="24"/>
          <w:szCs w:val="24"/>
          <w:lang w:eastAsia="it-IT"/>
        </w:rPr>
        <w:t>) at 37°C with 5% CO</w:t>
      </w:r>
      <w:r w:rsidRPr="00506F16">
        <w:rPr>
          <w:rFonts w:ascii="Book Antiqua" w:hAnsi="Book Antiqua" w:cs="Book Antiqua"/>
          <w:sz w:val="24"/>
          <w:szCs w:val="24"/>
          <w:vertAlign w:val="subscript"/>
          <w:lang w:eastAsia="it-IT"/>
        </w:rPr>
        <w:t>2</w:t>
      </w:r>
      <w:r w:rsidRPr="00506F16">
        <w:rPr>
          <w:rFonts w:ascii="Book Antiqua" w:hAnsi="Book Antiqua" w:cs="Book Antiqua"/>
          <w:sz w:val="24"/>
          <w:szCs w:val="24"/>
          <w:lang w:eastAsia="it-IT"/>
        </w:rPr>
        <w:t xml:space="preserve"> humidified air. Confluent cell cultures were detached with a trypsin/</w:t>
      </w:r>
      <w:proofErr w:type="spellStart"/>
      <w:r w:rsidRPr="00506F16">
        <w:rPr>
          <w:rFonts w:ascii="Book Antiqua" w:hAnsi="Book Antiqua" w:cs="Book Antiqua"/>
          <w:sz w:val="24"/>
          <w:szCs w:val="24"/>
          <w:lang w:eastAsia="it-IT"/>
        </w:rPr>
        <w:t>ethylenediaminetetraacetic</w:t>
      </w:r>
      <w:proofErr w:type="spellEnd"/>
      <w:r w:rsidRPr="00506F16">
        <w:rPr>
          <w:rFonts w:ascii="Book Antiqua" w:hAnsi="Book Antiqua" w:cs="Book Antiqua"/>
          <w:sz w:val="24"/>
          <w:szCs w:val="24"/>
          <w:lang w:eastAsia="it-IT"/>
        </w:rPr>
        <w:t xml:space="preserve"> (EDTA) acid solution (</w:t>
      </w:r>
      <w:proofErr w:type="spellStart"/>
      <w:r w:rsidRPr="00506F16">
        <w:rPr>
          <w:rFonts w:ascii="Book Antiqua" w:hAnsi="Book Antiqua" w:cs="Book Antiqua"/>
          <w:sz w:val="24"/>
          <w:szCs w:val="24"/>
          <w:lang w:eastAsia="it-IT"/>
        </w:rPr>
        <w:t>Lonza</w:t>
      </w:r>
      <w:proofErr w:type="spellEnd"/>
      <w:r w:rsidRPr="00506F16">
        <w:rPr>
          <w:rFonts w:ascii="Book Antiqua" w:hAnsi="Book Antiqua" w:cs="Book Antiqua"/>
          <w:sz w:val="24"/>
          <w:szCs w:val="24"/>
          <w:lang w:eastAsia="it-IT"/>
        </w:rPr>
        <w:t xml:space="preserve"> Group) and plated at the desired density in the appropriate medium.</w:t>
      </w: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r w:rsidRPr="00506F16">
        <w:rPr>
          <w:rFonts w:ascii="Book Antiqua" w:hAnsi="Book Antiqua" w:cs="Book Antiqua"/>
          <w:b/>
          <w:bCs/>
          <w:i/>
          <w:iCs/>
          <w:sz w:val="24"/>
          <w:szCs w:val="24"/>
          <w:lang w:eastAsia="it-IT"/>
        </w:rPr>
        <w:t>Cell proliferation analysis</w:t>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sz w:val="24"/>
          <w:szCs w:val="24"/>
          <w:lang w:eastAsia="it-IT"/>
        </w:rPr>
        <w:t>For cell proliferation analysis, 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8- or HCT8-pSV2neo-expressing cells were plated on 6-well plates at a density of 5 </w:t>
      </w:r>
      <w:bookmarkStart w:id="80" w:name="OLE_LINK50"/>
      <w:bookmarkStart w:id="81" w:name="OLE_LINK51"/>
      <w:r w:rsidR="006E7036" w:rsidRPr="00506F16">
        <w:rPr>
          <w:rFonts w:ascii="Book Antiqua" w:hAnsi="Book Antiqua"/>
          <w:sz w:val="24"/>
          <w:szCs w:val="24"/>
        </w:rPr>
        <w:t>×</w:t>
      </w:r>
      <w:bookmarkEnd w:id="80"/>
      <w:bookmarkEnd w:id="81"/>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3</w:t>
      </w:r>
      <w:r w:rsidRPr="00506F16">
        <w:rPr>
          <w:rFonts w:ascii="Book Antiqua" w:hAnsi="Book Antiqua" w:cs="Book Antiqua"/>
          <w:sz w:val="24"/>
          <w:szCs w:val="24"/>
          <w:lang w:eastAsia="it-IT"/>
        </w:rPr>
        <w:t xml:space="preserve"> cells/well. After 2 h, the medium was replaced with SFBS medium (phenol red-free medium supplemented with 10% SFBS, and penicillin-streptomycin) and stimulated with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or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(5, 25, 50, 75, 100 µ</w:t>
      </w:r>
      <w:proofErr w:type="spellStart"/>
      <w:r w:rsidR="000100CD" w:rsidRPr="00506F16">
        <w:rPr>
          <w:rFonts w:ascii="Book Antiqua" w:hAnsi="Book Antiqua"/>
          <w:sz w:val="24"/>
          <w:szCs w:val="24"/>
        </w:rPr>
        <w:t>mol</w:t>
      </w:r>
      <w:proofErr w:type="spellEnd"/>
      <w:r w:rsidR="000100CD" w:rsidRPr="00506F16">
        <w:rPr>
          <w:rFonts w:ascii="Book Antiqua" w:hAnsi="Book Antiqua"/>
          <w:sz w:val="24"/>
          <w:szCs w:val="24"/>
        </w:rPr>
        <w:t>/L</w:t>
      </w:r>
      <w:r w:rsidRPr="00506F16">
        <w:rPr>
          <w:rFonts w:ascii="Book Antiqua" w:hAnsi="Book Antiqua" w:cs="Book Antiqua"/>
          <w:sz w:val="24"/>
          <w:szCs w:val="24"/>
          <w:lang w:eastAsia="it-IT"/>
        </w:rPr>
        <w:t xml:space="preserve">), or with 10 </w:t>
      </w:r>
      <w:proofErr w:type="spellStart"/>
      <w:r w:rsidRPr="00506F16">
        <w:rPr>
          <w:rFonts w:ascii="Book Antiqua" w:hAnsi="Book Antiqua" w:cs="Book Antiqua"/>
          <w:sz w:val="24"/>
          <w:szCs w:val="24"/>
          <w:lang w:eastAsia="it-IT"/>
        </w:rPr>
        <w:t>n</w:t>
      </w:r>
      <w:r w:rsidR="000100CD" w:rsidRPr="00506F16">
        <w:rPr>
          <w:rFonts w:ascii="Book Antiqua" w:hAnsi="Book Antiqua"/>
          <w:sz w:val="24"/>
          <w:szCs w:val="24"/>
        </w:rPr>
        <w:t>mol</w:t>
      </w:r>
      <w:proofErr w:type="spellEnd"/>
      <w:r w:rsidR="000100CD" w:rsidRPr="00506F16">
        <w:rPr>
          <w:rFonts w:ascii="Book Antiqua" w:hAnsi="Book Antiqua"/>
          <w:sz w:val="24"/>
          <w:szCs w:val="24"/>
        </w:rPr>
        <w:t>/L</w:t>
      </w:r>
      <w:r w:rsidRPr="00506F16">
        <w:rPr>
          <w:rFonts w:ascii="Book Antiqua" w:hAnsi="Book Antiqua" w:cs="Book Antiqua"/>
          <w:sz w:val="24"/>
          <w:szCs w:val="24"/>
          <w:lang w:eastAsia="it-IT"/>
        </w:rPr>
        <w:t xml:space="preserve">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 (cells without stimuli were used as a control).</w:t>
      </w:r>
      <w:r w:rsidRPr="00506F16" w:rsidDel="00BA5118">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 xml:space="preserve">Cells were detached with trypsin/EDTA and the number was evaluated by a </w:t>
      </w:r>
      <w:proofErr w:type="spellStart"/>
      <w:r w:rsidRPr="00506F16">
        <w:rPr>
          <w:rFonts w:ascii="Book Antiqua" w:hAnsi="Book Antiqua" w:cs="Book Antiqua"/>
          <w:sz w:val="24"/>
          <w:szCs w:val="24"/>
          <w:lang w:eastAsia="it-IT"/>
        </w:rPr>
        <w:t>Bürker</w:t>
      </w:r>
      <w:proofErr w:type="spellEnd"/>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hemocytometer</w:t>
      </w:r>
      <w:proofErr w:type="spellEnd"/>
      <w:r w:rsidRPr="00506F16">
        <w:rPr>
          <w:rFonts w:ascii="Book Antiqua" w:hAnsi="Book Antiqua" w:cs="Book Antiqua"/>
          <w:sz w:val="24"/>
          <w:szCs w:val="24"/>
          <w:lang w:eastAsia="it-IT"/>
        </w:rPr>
        <w:t xml:space="preserve"> every 48 h for 8 d. Measurements for each dose at each time point were collected in triplicate and averaged.</w:t>
      </w:r>
    </w:p>
    <w:p w:rsidR="007419BD" w:rsidRPr="00506F16" w:rsidRDefault="007419BD" w:rsidP="00F00B77">
      <w:pPr>
        <w:adjustRightInd w:val="0"/>
        <w:snapToGrid w:val="0"/>
        <w:spacing w:after="0" w:line="360" w:lineRule="auto"/>
        <w:jc w:val="both"/>
        <w:rPr>
          <w:rFonts w:ascii="Book Antiqua" w:hAnsi="Book Antiqua" w:cs="Book Antiqua"/>
          <w:b/>
          <w:bCs/>
          <w:i/>
          <w:iCs/>
          <w:sz w:val="24"/>
          <w:szCs w:val="24"/>
          <w:lang w:eastAsia="zh-CN"/>
        </w:rPr>
      </w:pP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r w:rsidRPr="00506F16">
        <w:rPr>
          <w:rFonts w:ascii="Book Antiqua" w:hAnsi="Book Antiqua" w:cs="Book Antiqua"/>
          <w:b/>
          <w:bCs/>
          <w:i/>
          <w:iCs/>
          <w:sz w:val="24"/>
          <w:szCs w:val="24"/>
          <w:lang w:eastAsia="it-IT"/>
        </w:rPr>
        <w:t>AO staining</w:t>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sz w:val="24"/>
          <w:szCs w:val="24"/>
          <w:lang w:eastAsia="it-IT"/>
        </w:rPr>
        <w:t xml:space="preserve">Following a 48 or 144 h treatment with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or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 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8- or HCT8-pSV2neo-expressing cells were washed three times with phosphate buffered saline (PBS) to remove dead cells and serum proteins (cells without stimuli were used as a control). Cells were incubated in a 0.2% AO solution (in PBS, 2 m</w:t>
      </w:r>
      <w:r w:rsidR="00506F16" w:rsidRPr="00506F16">
        <w:rPr>
          <w:rFonts w:ascii="Book Antiqua" w:hAnsi="Book Antiqua" w:cs="Book Antiqua"/>
          <w:sz w:val="24"/>
          <w:szCs w:val="24"/>
          <w:lang w:eastAsia="zh-CN"/>
        </w:rPr>
        <w:t>L</w:t>
      </w:r>
      <w:r w:rsidRPr="00506F16">
        <w:rPr>
          <w:rFonts w:ascii="Book Antiqua" w:hAnsi="Book Antiqua" w:cs="Book Antiqua"/>
          <w:sz w:val="24"/>
          <w:szCs w:val="24"/>
          <w:lang w:eastAsia="it-IT"/>
        </w:rPr>
        <w:t>/well) in the dark at room temperature for 10 min and washed three times with PBS.</w:t>
      </w:r>
      <w:r w:rsidRPr="00506F16" w:rsidDel="00BA5118">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 xml:space="preserve">The cells were observed in phase contrast and under fluorescence (BP365/FT395/LP397 filter </w:t>
      </w:r>
      <w:r w:rsidRPr="00506F16">
        <w:rPr>
          <w:rFonts w:ascii="Book Antiqua" w:hAnsi="Book Antiqua" w:cs="Book Antiqua"/>
          <w:sz w:val="24"/>
          <w:szCs w:val="24"/>
          <w:lang w:eastAsia="it-IT"/>
        </w:rPr>
        <w:lastRenderedPageBreak/>
        <w:t xml:space="preserve">set) with an </w:t>
      </w:r>
      <w:proofErr w:type="spellStart"/>
      <w:r w:rsidRPr="00506F16">
        <w:rPr>
          <w:rFonts w:ascii="Book Antiqua" w:hAnsi="Book Antiqua" w:cs="Book Antiqua"/>
          <w:sz w:val="24"/>
          <w:szCs w:val="24"/>
          <w:lang w:eastAsia="it-IT"/>
        </w:rPr>
        <w:t>Axiovert</w:t>
      </w:r>
      <w:proofErr w:type="spellEnd"/>
      <w:r w:rsidRPr="00506F16">
        <w:rPr>
          <w:rFonts w:ascii="Book Antiqua" w:hAnsi="Book Antiqua" w:cs="Book Antiqua"/>
          <w:sz w:val="24"/>
          <w:szCs w:val="24"/>
          <w:lang w:eastAsia="it-IT"/>
        </w:rPr>
        <w:t xml:space="preserve"> 200M microscope and images were acquired with </w:t>
      </w:r>
      <w:proofErr w:type="spellStart"/>
      <w:r w:rsidRPr="00506F16">
        <w:rPr>
          <w:rFonts w:ascii="Book Antiqua" w:hAnsi="Book Antiqua" w:cs="Book Antiqua"/>
          <w:sz w:val="24"/>
          <w:szCs w:val="24"/>
          <w:lang w:eastAsia="it-IT"/>
        </w:rPr>
        <w:t>Axiovision</w:t>
      </w:r>
      <w:proofErr w:type="spellEnd"/>
      <w:r w:rsidRPr="00506F16">
        <w:rPr>
          <w:rFonts w:ascii="Book Antiqua" w:hAnsi="Book Antiqua" w:cs="Book Antiqua"/>
          <w:sz w:val="24"/>
          <w:szCs w:val="24"/>
          <w:lang w:eastAsia="it-IT"/>
        </w:rPr>
        <w:t xml:space="preserve"> Software on an </w:t>
      </w:r>
      <w:proofErr w:type="spellStart"/>
      <w:r w:rsidRPr="00506F16">
        <w:rPr>
          <w:rFonts w:ascii="Book Antiqua" w:hAnsi="Book Antiqua" w:cs="Book Antiqua"/>
          <w:sz w:val="24"/>
          <w:szCs w:val="24"/>
          <w:lang w:eastAsia="it-IT"/>
        </w:rPr>
        <w:t>AxioCam</w:t>
      </w:r>
      <w:proofErr w:type="spellEnd"/>
      <w:r w:rsidRPr="00506F16">
        <w:rPr>
          <w:rFonts w:ascii="Book Antiqua" w:hAnsi="Book Antiqua" w:cs="Book Antiqua"/>
          <w:sz w:val="24"/>
          <w:szCs w:val="24"/>
          <w:lang w:eastAsia="it-IT"/>
        </w:rPr>
        <w:t xml:space="preserve"> HRC 12 megapixel camera (Carl Zeiss, </w:t>
      </w:r>
      <w:proofErr w:type="spellStart"/>
      <w:r w:rsidRPr="00506F16">
        <w:rPr>
          <w:rFonts w:ascii="Book Antiqua" w:hAnsi="Book Antiqua" w:cs="Book Antiqua"/>
          <w:sz w:val="24"/>
          <w:szCs w:val="24"/>
          <w:lang w:eastAsia="it-IT"/>
        </w:rPr>
        <w:t>Oberkochen</w:t>
      </w:r>
      <w:proofErr w:type="spellEnd"/>
      <w:r w:rsidRPr="00506F16">
        <w:rPr>
          <w:rFonts w:ascii="Book Antiqua" w:hAnsi="Book Antiqua" w:cs="Book Antiqua"/>
          <w:sz w:val="24"/>
          <w:szCs w:val="24"/>
          <w:lang w:eastAsia="it-IT"/>
        </w:rPr>
        <w:t>, Germany). When stained with AO, DNA and mitochondria emit green fluorescence (530 nm) and lysosomes emit red fluorescence (650 nm) following excitation by ultraviolet (UV) light (365 nm).</w:t>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r w:rsidRPr="00506F16">
        <w:rPr>
          <w:rFonts w:ascii="Book Antiqua" w:hAnsi="Book Antiqua" w:cs="Book Antiqua"/>
          <w:b/>
          <w:bCs/>
          <w:i/>
          <w:iCs/>
          <w:sz w:val="24"/>
          <w:szCs w:val="24"/>
          <w:lang w:eastAsia="it-IT"/>
        </w:rPr>
        <w:t>Luciferase assay</w:t>
      </w:r>
    </w:p>
    <w:p w:rsidR="00617096" w:rsidRPr="00506F16" w:rsidRDefault="00617096" w:rsidP="00F00B77">
      <w:pPr>
        <w:adjustRightInd w:val="0"/>
        <w:snapToGrid w:val="0"/>
        <w:spacing w:after="0" w:line="360" w:lineRule="auto"/>
        <w:jc w:val="both"/>
        <w:rPr>
          <w:rFonts w:ascii="Book Antiqua" w:hAnsi="Book Antiqua" w:cs="Book Antiqua"/>
          <w:sz w:val="24"/>
          <w:szCs w:val="24"/>
          <w:u w:val="single"/>
          <w:lang w:eastAsia="it-IT"/>
        </w:rPr>
      </w:pPr>
      <w:r w:rsidRPr="00506F16">
        <w:rPr>
          <w:rFonts w:ascii="Book Antiqua" w:hAnsi="Book Antiqua" w:cs="Book Antiqua"/>
          <w:sz w:val="24"/>
          <w:szCs w:val="24"/>
          <w:lang w:eastAsia="it-IT"/>
        </w:rPr>
        <w:t>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8- or HCT8-pSV2neo-expressing were plated on 24-well plates at 2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4</w:t>
      </w:r>
      <w:r w:rsidRPr="00506F16">
        <w:rPr>
          <w:rFonts w:ascii="Book Antiqua" w:hAnsi="Book Antiqua" w:cs="Book Antiqua"/>
          <w:sz w:val="24"/>
          <w:szCs w:val="24"/>
          <w:lang w:eastAsia="it-IT"/>
        </w:rPr>
        <w:t xml:space="preserve"> cells/well in complete RPMI 1640 culture medium with 10% FBS and penicillin-streptomycin. Twenty-four hours later, the medium was replaced with phenol red-free medium supplemented with 10% SFBS and penicillin-streptomycin. A solution of </w:t>
      </w:r>
      <w:proofErr w:type="spellStart"/>
      <w:r w:rsidRPr="00506F16">
        <w:rPr>
          <w:rFonts w:ascii="Book Antiqua" w:hAnsi="Book Antiqua" w:cs="Book Antiqua"/>
          <w:sz w:val="24"/>
          <w:szCs w:val="24"/>
          <w:lang w:eastAsia="it-IT"/>
        </w:rPr>
        <w:t>Attractene</w:t>
      </w:r>
      <w:proofErr w:type="spellEnd"/>
      <w:r w:rsidRPr="00506F16">
        <w:rPr>
          <w:rFonts w:ascii="Book Antiqua" w:hAnsi="Book Antiqua" w:cs="Book Antiqua"/>
          <w:sz w:val="24"/>
          <w:szCs w:val="24"/>
          <w:lang w:eastAsia="it-IT"/>
        </w:rPr>
        <w:t xml:space="preserve"> Transfection Reagent (</w:t>
      </w:r>
      <w:proofErr w:type="spellStart"/>
      <w:r w:rsidRPr="00506F16">
        <w:rPr>
          <w:rFonts w:ascii="Book Antiqua" w:hAnsi="Book Antiqua" w:cs="Book Antiqua"/>
          <w:sz w:val="24"/>
          <w:szCs w:val="24"/>
          <w:lang w:eastAsia="it-IT"/>
        </w:rPr>
        <w:t>Qiagen</w:t>
      </w:r>
      <w:proofErr w:type="spellEnd"/>
      <w:r w:rsidRPr="00506F16">
        <w:rPr>
          <w:rFonts w:ascii="Book Antiqua" w:hAnsi="Book Antiqua" w:cs="Book Antiqua"/>
          <w:sz w:val="24"/>
          <w:szCs w:val="24"/>
          <w:lang w:eastAsia="it-IT"/>
        </w:rPr>
        <w:t xml:space="preserve">, Venlo, Limburg, Netherlands) was used to transiently transfect cells with the </w:t>
      </w:r>
      <w:proofErr w:type="spellStart"/>
      <w:r w:rsidRPr="00506F16">
        <w:rPr>
          <w:rFonts w:ascii="Book Antiqua" w:hAnsi="Book Antiqua" w:cs="Book Antiqua"/>
          <w:sz w:val="24"/>
          <w:szCs w:val="24"/>
          <w:lang w:eastAsia="it-IT"/>
        </w:rPr>
        <w:t>pEREtkLUC</w:t>
      </w:r>
      <w:proofErr w:type="spellEnd"/>
      <w:r w:rsidRPr="00506F16">
        <w:rPr>
          <w:rFonts w:ascii="Book Antiqua" w:hAnsi="Book Antiqua" w:cs="Book Antiqua"/>
          <w:sz w:val="24"/>
          <w:szCs w:val="24"/>
          <w:lang w:eastAsia="it-IT"/>
        </w:rPr>
        <w:t xml:space="preserve"> (kindly supplied by Dr. MG Parker)</w:t>
      </w:r>
      <w:r w:rsidRPr="00506F16">
        <w:rPr>
          <w:rFonts w:ascii="Book Antiqua" w:hAnsi="Book Antiqua" w:cs="Book Antiqua"/>
          <w:sz w:val="24"/>
          <w:szCs w:val="24"/>
          <w:vertAlign w:val="superscript"/>
          <w:lang w:eastAsia="it-IT"/>
        </w:rPr>
        <w:t>[34]</w:t>
      </w:r>
      <w:r w:rsidRPr="00506F16">
        <w:rPr>
          <w:rFonts w:ascii="Book Antiqua" w:hAnsi="Book Antiqua" w:cs="Book Antiqua"/>
          <w:sz w:val="24"/>
          <w:szCs w:val="24"/>
          <w:lang w:eastAsia="it-IT"/>
        </w:rPr>
        <w:t xml:space="preserve"> reporter plasmid (395 ng/well) and </w:t>
      </w:r>
      <w:proofErr w:type="spellStart"/>
      <w:r w:rsidRPr="00506F16">
        <w:rPr>
          <w:rFonts w:ascii="Book Antiqua" w:hAnsi="Book Antiqua" w:cs="Book Antiqua"/>
          <w:sz w:val="24"/>
          <w:szCs w:val="24"/>
          <w:lang w:eastAsia="it-IT"/>
        </w:rPr>
        <w:t>pERLNULL</w:t>
      </w:r>
      <w:proofErr w:type="spellEnd"/>
      <w:r w:rsidRPr="00506F16">
        <w:rPr>
          <w:rFonts w:ascii="Book Antiqua" w:hAnsi="Book Antiqua" w:cs="Book Antiqua"/>
          <w:sz w:val="24"/>
          <w:szCs w:val="24"/>
          <w:lang w:eastAsia="it-IT"/>
        </w:rPr>
        <w:t xml:space="preserve"> control plasmid (4 ng/well) (</w:t>
      </w:r>
      <w:proofErr w:type="spellStart"/>
      <w:r w:rsidRPr="00506F16">
        <w:rPr>
          <w:rFonts w:ascii="Book Antiqua" w:hAnsi="Book Antiqua" w:cs="Book Antiqua"/>
          <w:sz w:val="24"/>
          <w:szCs w:val="24"/>
          <w:lang w:eastAsia="it-IT"/>
        </w:rPr>
        <w:t>Promega</w:t>
      </w:r>
      <w:proofErr w:type="spellEnd"/>
      <w:r w:rsidRPr="00506F16">
        <w:rPr>
          <w:rFonts w:ascii="Book Antiqua" w:hAnsi="Book Antiqua" w:cs="Book Antiqua"/>
          <w:sz w:val="24"/>
          <w:szCs w:val="24"/>
          <w:lang w:eastAsia="it-IT"/>
        </w:rPr>
        <w:t xml:space="preserve">, Madison, WI, </w:t>
      </w:r>
      <w:r w:rsidR="00705B8F" w:rsidRPr="00506F16">
        <w:rPr>
          <w:rFonts w:ascii="Book Antiqua" w:hAnsi="Book Antiqua" w:cs="Garamond"/>
          <w:sz w:val="24"/>
          <w:szCs w:val="24"/>
        </w:rPr>
        <w:t>United States</w:t>
      </w:r>
      <w:r w:rsidRPr="00506F16">
        <w:rPr>
          <w:rFonts w:ascii="Book Antiqua" w:hAnsi="Book Antiqua" w:cs="Book Antiqua"/>
          <w:sz w:val="24"/>
          <w:szCs w:val="24"/>
          <w:lang w:eastAsia="it-IT"/>
        </w:rPr>
        <w:t xml:space="preserve">), and cells were incubated in phenol- and FBS-free RPMI medium for 48 h. After a 24 h stimulation in the same medium with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(50 µ</w:t>
      </w:r>
      <w:proofErr w:type="spellStart"/>
      <w:r w:rsidR="002B7055" w:rsidRPr="00506F16">
        <w:rPr>
          <w:rFonts w:ascii="Book Antiqua" w:hAnsi="Book Antiqua"/>
          <w:sz w:val="24"/>
          <w:szCs w:val="24"/>
        </w:rPr>
        <w:t>mol</w:t>
      </w:r>
      <w:proofErr w:type="spellEnd"/>
      <w:r w:rsidR="002B7055" w:rsidRPr="00506F16">
        <w:rPr>
          <w:rFonts w:ascii="Book Antiqua" w:hAnsi="Book Antiqua"/>
          <w:sz w:val="24"/>
          <w:szCs w:val="24"/>
        </w:rPr>
        <w:t>/L</w:t>
      </w:r>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(50 µ</w:t>
      </w:r>
      <w:proofErr w:type="spellStart"/>
      <w:r w:rsidR="002B7055" w:rsidRPr="00506F16">
        <w:rPr>
          <w:rFonts w:ascii="Book Antiqua" w:hAnsi="Book Antiqua"/>
          <w:sz w:val="24"/>
          <w:szCs w:val="24"/>
        </w:rPr>
        <w:t>mol</w:t>
      </w:r>
      <w:proofErr w:type="spellEnd"/>
      <w:r w:rsidR="002B7055" w:rsidRPr="00506F16">
        <w:rPr>
          <w:rFonts w:ascii="Book Antiqua" w:hAnsi="Book Antiqua"/>
          <w:sz w:val="24"/>
          <w:szCs w:val="24"/>
        </w:rPr>
        <w:t>/L</w:t>
      </w:r>
      <w:r w:rsidRPr="00506F16">
        <w:rPr>
          <w:rFonts w:ascii="Book Antiqua" w:hAnsi="Book Antiqua" w:cs="Book Antiqua"/>
          <w:sz w:val="24"/>
          <w:szCs w:val="24"/>
          <w:lang w:eastAsia="it-IT"/>
        </w:rPr>
        <w:t>) or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w:t>
      </w:r>
      <w:r w:rsidRPr="00506F16" w:rsidDel="00E61EB7">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 xml:space="preserve">(10 </w:t>
      </w:r>
      <w:proofErr w:type="spellStart"/>
      <w:r w:rsidRPr="00506F16">
        <w:rPr>
          <w:rFonts w:ascii="Book Antiqua" w:hAnsi="Book Antiqua" w:cs="Book Antiqua"/>
          <w:sz w:val="24"/>
          <w:szCs w:val="24"/>
          <w:lang w:eastAsia="it-IT"/>
        </w:rPr>
        <w:t>n</w:t>
      </w:r>
      <w:r w:rsidR="002B7055" w:rsidRPr="00506F16">
        <w:rPr>
          <w:rFonts w:ascii="Book Antiqua" w:hAnsi="Book Antiqua"/>
          <w:sz w:val="24"/>
          <w:szCs w:val="24"/>
        </w:rPr>
        <w:t>mol</w:t>
      </w:r>
      <w:proofErr w:type="spellEnd"/>
      <w:r w:rsidR="002B7055" w:rsidRPr="00506F16">
        <w:rPr>
          <w:rFonts w:ascii="Book Antiqua" w:hAnsi="Book Antiqua"/>
          <w:sz w:val="24"/>
          <w:szCs w:val="24"/>
        </w:rPr>
        <w:t>/L</w:t>
      </w:r>
      <w:r w:rsidRPr="00506F16">
        <w:rPr>
          <w:rFonts w:ascii="Book Antiqua" w:hAnsi="Book Antiqua" w:cs="Book Antiqua"/>
          <w:sz w:val="24"/>
          <w:szCs w:val="24"/>
          <w:lang w:eastAsia="it-IT"/>
        </w:rPr>
        <w:t>) (or no stimulation for controls), whole cell extracts were obtained with the Luciferase Assay System (</w:t>
      </w:r>
      <w:proofErr w:type="spellStart"/>
      <w:r w:rsidRPr="00506F16">
        <w:rPr>
          <w:rFonts w:ascii="Book Antiqua" w:hAnsi="Book Antiqua" w:cs="Book Antiqua"/>
          <w:sz w:val="24"/>
          <w:szCs w:val="24"/>
          <w:lang w:eastAsia="it-IT"/>
        </w:rPr>
        <w:t>Promega</w:t>
      </w:r>
      <w:proofErr w:type="spellEnd"/>
      <w:r w:rsidRPr="00506F16">
        <w:rPr>
          <w:rFonts w:ascii="Book Antiqua" w:hAnsi="Book Antiqua" w:cs="Book Antiqua"/>
          <w:sz w:val="24"/>
          <w:szCs w:val="24"/>
          <w:lang w:eastAsia="it-IT"/>
        </w:rPr>
        <w:t xml:space="preserve">) and luciferase activity was determined with a </w:t>
      </w:r>
      <w:proofErr w:type="spellStart"/>
      <w:r w:rsidRPr="00506F16">
        <w:rPr>
          <w:rFonts w:ascii="Book Antiqua" w:hAnsi="Book Antiqua" w:cs="Book Antiqua"/>
          <w:sz w:val="24"/>
          <w:szCs w:val="24"/>
          <w:lang w:eastAsia="it-IT"/>
        </w:rPr>
        <w:t>luminometer</w:t>
      </w:r>
      <w:proofErr w:type="spellEnd"/>
      <w:r w:rsidRPr="00506F16">
        <w:rPr>
          <w:rFonts w:ascii="Book Antiqua" w:hAnsi="Book Antiqua" w:cs="Book Antiqua"/>
          <w:sz w:val="24"/>
          <w:szCs w:val="24"/>
          <w:lang w:eastAsia="it-IT"/>
        </w:rPr>
        <w:t xml:space="preserve"> (LKB Instruments, Mount Waverly, Victoria, Australia). Luciferase activity was normalized to </w:t>
      </w:r>
      <w:r w:rsidRPr="00506F16">
        <w:rPr>
          <w:rFonts w:ascii="Book Antiqua" w:hAnsi="Book Antiqua"/>
          <w:sz w:val="24"/>
          <w:szCs w:val="24"/>
          <w:lang w:eastAsia="it-IT"/>
        </w:rPr>
        <w:sym w:font="Symbol" w:char="F062"/>
      </w:r>
      <w:r w:rsidRPr="00506F16">
        <w:rPr>
          <w:rFonts w:ascii="Book Antiqua" w:hAnsi="Book Antiqua"/>
          <w:sz w:val="24"/>
          <w:szCs w:val="24"/>
          <w:lang w:eastAsia="it-IT"/>
        </w:rPr>
        <w:t>-</w:t>
      </w:r>
      <w:proofErr w:type="spellStart"/>
      <w:r w:rsidRPr="00506F16">
        <w:rPr>
          <w:rFonts w:ascii="Book Antiqua" w:hAnsi="Book Antiqua" w:cs="Book Antiqua"/>
          <w:sz w:val="24"/>
          <w:szCs w:val="24"/>
          <w:lang w:eastAsia="it-IT"/>
        </w:rPr>
        <w:t>galactosidase</w:t>
      </w:r>
      <w:proofErr w:type="spellEnd"/>
      <w:r w:rsidRPr="00506F16">
        <w:rPr>
          <w:rFonts w:ascii="Book Antiqua" w:hAnsi="Book Antiqua" w:cs="Book Antiqua"/>
          <w:sz w:val="24"/>
          <w:szCs w:val="24"/>
          <w:lang w:eastAsia="it-IT"/>
        </w:rPr>
        <w:t xml:space="preserve"> activity measured by a </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-gal Assay Kit (Invitrogen) and to total protein concentration. Measurements for each condition were collected in triplicate and averaged.</w:t>
      </w: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r w:rsidRPr="00506F16">
        <w:rPr>
          <w:rFonts w:ascii="Book Antiqua" w:hAnsi="Book Antiqua" w:cs="Book Antiqua"/>
          <w:b/>
          <w:bCs/>
          <w:i/>
          <w:iCs/>
          <w:sz w:val="24"/>
          <w:szCs w:val="24"/>
          <w:lang w:eastAsia="it-IT"/>
        </w:rPr>
        <w:t>RNA isolation and real-time quantitative PCR</w:t>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sz w:val="24"/>
          <w:szCs w:val="24"/>
          <w:lang w:eastAsia="it-IT"/>
        </w:rPr>
        <w:t xml:space="preserve">Total RNA was isolated from cultured cells after stimulation with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w:t>
      </w:r>
      <w:proofErr w:type="gramStart"/>
      <w:r w:rsidRPr="00506F16">
        <w:rPr>
          <w:rFonts w:ascii="Book Antiqua" w:hAnsi="Book Antiqua" w:cs="Book Antiqua"/>
          <w:sz w:val="24"/>
          <w:szCs w:val="24"/>
          <w:lang w:eastAsia="it-IT"/>
        </w:rPr>
        <w:t>(50 µ</w:t>
      </w:r>
      <w:proofErr w:type="spellStart"/>
      <w:r w:rsidR="005C4BEF" w:rsidRPr="00506F16">
        <w:rPr>
          <w:rFonts w:ascii="Book Antiqua" w:hAnsi="Book Antiqua"/>
          <w:sz w:val="24"/>
          <w:szCs w:val="24"/>
        </w:rPr>
        <w:t>mol</w:t>
      </w:r>
      <w:proofErr w:type="spellEnd"/>
      <w:r w:rsidR="005C4BEF" w:rsidRPr="00506F16">
        <w:rPr>
          <w:rFonts w:ascii="Book Antiqua" w:hAnsi="Book Antiqua"/>
          <w:sz w:val="24"/>
          <w:szCs w:val="24"/>
        </w:rPr>
        <w:t>/L</w:t>
      </w:r>
      <w:r w:rsidRPr="00506F16">
        <w:rPr>
          <w:rFonts w:ascii="Book Antiqua" w:hAnsi="Book Antiqua" w:cs="Book Antiqua"/>
          <w:sz w:val="24"/>
          <w:szCs w:val="24"/>
          <w:lang w:eastAsia="it-IT"/>
        </w:rPr>
        <w:t>)</w:t>
      </w:r>
      <w:proofErr w:type="gramEnd"/>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(50 µ</w:t>
      </w:r>
      <w:proofErr w:type="spellStart"/>
      <w:r w:rsidR="005C4BEF" w:rsidRPr="00506F16">
        <w:rPr>
          <w:rFonts w:ascii="Book Antiqua" w:hAnsi="Book Antiqua"/>
          <w:sz w:val="24"/>
          <w:szCs w:val="24"/>
        </w:rPr>
        <w:t>mol</w:t>
      </w:r>
      <w:proofErr w:type="spellEnd"/>
      <w:r w:rsidR="005C4BEF" w:rsidRPr="00506F16">
        <w:rPr>
          <w:rFonts w:ascii="Book Antiqua" w:hAnsi="Book Antiqua"/>
          <w:sz w:val="24"/>
          <w:szCs w:val="24"/>
        </w:rPr>
        <w:t>/L</w:t>
      </w:r>
      <w:r w:rsidRPr="00506F16">
        <w:rPr>
          <w:rFonts w:ascii="Book Antiqua" w:hAnsi="Book Antiqua" w:cs="Book Antiqua"/>
          <w:sz w:val="24"/>
          <w:szCs w:val="24"/>
          <w:lang w:eastAsia="it-IT"/>
        </w:rPr>
        <w:t>) or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w:t>
      </w:r>
      <w:r w:rsidRPr="00506F16" w:rsidDel="005E0CA7">
        <w:rPr>
          <w:rFonts w:ascii="Book Antiqua" w:hAnsi="Book Antiqua" w:cs="Book Antiqua"/>
          <w:sz w:val="24"/>
          <w:szCs w:val="24"/>
          <w:lang w:eastAsia="it-IT"/>
        </w:rPr>
        <w:t xml:space="preserve"> </w:t>
      </w:r>
      <w:r w:rsidRPr="00506F16">
        <w:rPr>
          <w:rFonts w:ascii="Book Antiqua" w:hAnsi="Book Antiqua" w:cs="Book Antiqua"/>
          <w:sz w:val="24"/>
          <w:szCs w:val="24"/>
          <w:lang w:eastAsia="it-IT"/>
        </w:rPr>
        <w:t xml:space="preserve">(10 </w:t>
      </w:r>
      <w:proofErr w:type="spellStart"/>
      <w:r w:rsidRPr="00506F16">
        <w:rPr>
          <w:rFonts w:ascii="Book Antiqua" w:hAnsi="Book Antiqua" w:cs="Book Antiqua"/>
          <w:sz w:val="24"/>
          <w:szCs w:val="24"/>
          <w:lang w:eastAsia="it-IT"/>
        </w:rPr>
        <w:t>n</w:t>
      </w:r>
      <w:r w:rsidR="00685AFE" w:rsidRPr="00506F16">
        <w:rPr>
          <w:rFonts w:ascii="Book Antiqua" w:hAnsi="Book Antiqua"/>
          <w:sz w:val="24"/>
          <w:szCs w:val="24"/>
        </w:rPr>
        <w:t>mol</w:t>
      </w:r>
      <w:proofErr w:type="spellEnd"/>
      <w:r w:rsidR="00685AFE" w:rsidRPr="00506F16">
        <w:rPr>
          <w:rFonts w:ascii="Book Antiqua" w:hAnsi="Book Antiqua"/>
          <w:sz w:val="24"/>
          <w:szCs w:val="24"/>
        </w:rPr>
        <w:t>/L</w:t>
      </w:r>
      <w:r w:rsidRPr="00506F16">
        <w:rPr>
          <w:rFonts w:ascii="Book Antiqua" w:hAnsi="Book Antiqua" w:cs="Book Antiqua"/>
          <w:sz w:val="24"/>
          <w:szCs w:val="24"/>
          <w:lang w:eastAsia="it-IT"/>
        </w:rPr>
        <w:t xml:space="preserve">) (from triplicate plates) with </w:t>
      </w:r>
      <w:proofErr w:type="spellStart"/>
      <w:r w:rsidRPr="00506F16">
        <w:rPr>
          <w:rFonts w:ascii="Book Antiqua" w:hAnsi="Book Antiqua" w:cs="Book Antiqua"/>
          <w:sz w:val="24"/>
          <w:szCs w:val="24"/>
          <w:lang w:eastAsia="it-IT"/>
        </w:rPr>
        <w:t>TRIzol</w:t>
      </w:r>
      <w:proofErr w:type="spellEnd"/>
      <w:r w:rsidRPr="00506F16">
        <w:rPr>
          <w:rFonts w:ascii="Book Antiqua" w:hAnsi="Book Antiqua" w:cs="Book Antiqua"/>
          <w:sz w:val="24"/>
          <w:szCs w:val="24"/>
          <w:lang w:eastAsia="it-IT"/>
        </w:rPr>
        <w:t xml:space="preserve"> reagent (Invitrogen) according to the manufacturer’s instructions and quantified by UV absorbance. Reverse transcription was performed using the </w:t>
      </w:r>
      <w:proofErr w:type="spellStart"/>
      <w:r w:rsidRPr="00506F16">
        <w:rPr>
          <w:rFonts w:ascii="Book Antiqua" w:hAnsi="Book Antiqua" w:cs="Book Antiqua"/>
          <w:sz w:val="24"/>
          <w:szCs w:val="24"/>
          <w:lang w:eastAsia="it-IT"/>
        </w:rPr>
        <w:t>Quantitect</w:t>
      </w:r>
      <w:proofErr w:type="spellEnd"/>
      <w:r w:rsidRPr="00506F16">
        <w:rPr>
          <w:rFonts w:ascii="Book Antiqua" w:hAnsi="Book Antiqua" w:cs="Book Antiqua"/>
          <w:sz w:val="24"/>
          <w:szCs w:val="24"/>
          <w:lang w:eastAsia="it-IT"/>
        </w:rPr>
        <w:t xml:space="preserve"> Reverse Transcription Kit followed by treatment with </w:t>
      </w:r>
      <w:proofErr w:type="spellStart"/>
      <w:r w:rsidRPr="00506F16">
        <w:rPr>
          <w:rFonts w:ascii="Book Antiqua" w:hAnsi="Book Antiqua" w:cs="Book Antiqua"/>
          <w:sz w:val="24"/>
          <w:szCs w:val="24"/>
          <w:lang w:eastAsia="it-IT"/>
        </w:rPr>
        <w:t>ribonuclease</w:t>
      </w:r>
      <w:proofErr w:type="spellEnd"/>
      <w:r w:rsidRPr="00506F16">
        <w:rPr>
          <w:rFonts w:ascii="Book Antiqua" w:hAnsi="Book Antiqua" w:cs="Book Antiqua"/>
          <w:sz w:val="24"/>
          <w:szCs w:val="24"/>
          <w:lang w:eastAsia="it-IT"/>
        </w:rPr>
        <w:t xml:space="preserve">-free </w:t>
      </w:r>
      <w:proofErr w:type="spellStart"/>
      <w:r w:rsidRPr="00506F16">
        <w:rPr>
          <w:rFonts w:ascii="Book Antiqua" w:hAnsi="Book Antiqua" w:cs="Book Antiqua"/>
          <w:sz w:val="24"/>
          <w:szCs w:val="24"/>
          <w:lang w:eastAsia="it-IT"/>
        </w:rPr>
        <w:t>deoxyribonuclease</w:t>
      </w:r>
      <w:proofErr w:type="spellEnd"/>
      <w:r w:rsidRPr="00506F16">
        <w:rPr>
          <w:rFonts w:ascii="Book Antiqua" w:hAnsi="Book Antiqua" w:cs="Book Antiqua"/>
          <w:sz w:val="24"/>
          <w:szCs w:val="24"/>
          <w:lang w:eastAsia="it-IT"/>
        </w:rPr>
        <w:t xml:space="preserve"> I (</w:t>
      </w:r>
      <w:proofErr w:type="spellStart"/>
      <w:r w:rsidRPr="00506F16">
        <w:rPr>
          <w:rFonts w:ascii="Book Antiqua" w:hAnsi="Book Antiqua" w:cs="Book Antiqua"/>
          <w:sz w:val="24"/>
          <w:szCs w:val="24"/>
          <w:lang w:eastAsia="it-IT"/>
        </w:rPr>
        <w:t>Qiagen</w:t>
      </w:r>
      <w:proofErr w:type="spellEnd"/>
      <w:r w:rsidRPr="00506F16">
        <w:rPr>
          <w:rFonts w:ascii="Book Antiqua" w:hAnsi="Book Antiqua" w:cs="Book Antiqua"/>
          <w:sz w:val="24"/>
          <w:szCs w:val="24"/>
          <w:lang w:eastAsia="it-IT"/>
        </w:rPr>
        <w:t xml:space="preserve">). </w:t>
      </w:r>
      <w:r w:rsidR="00BC7F63" w:rsidRPr="00506F16">
        <w:rPr>
          <w:rFonts w:ascii="Book Antiqua" w:hAnsi="Book Antiqua" w:cs="Book Antiqua"/>
          <w:bCs/>
          <w:iCs/>
          <w:sz w:val="24"/>
          <w:szCs w:val="24"/>
          <w:lang w:eastAsia="it-IT"/>
        </w:rPr>
        <w:t>Q</w:t>
      </w:r>
      <w:r w:rsidR="00186E65" w:rsidRPr="00506F16">
        <w:rPr>
          <w:rFonts w:ascii="Book Antiqua" w:hAnsi="Book Antiqua" w:cs="Book Antiqua"/>
          <w:bCs/>
          <w:iCs/>
          <w:sz w:val="24"/>
          <w:szCs w:val="24"/>
          <w:lang w:eastAsia="it-IT"/>
        </w:rPr>
        <w:t>uantitative PCR (</w:t>
      </w:r>
      <w:proofErr w:type="spellStart"/>
      <w:r w:rsidR="00186E65" w:rsidRPr="00506F16">
        <w:rPr>
          <w:rFonts w:ascii="Book Antiqua" w:hAnsi="Book Antiqua" w:cs="Book Antiqua"/>
          <w:bCs/>
          <w:iCs/>
          <w:sz w:val="24"/>
          <w:szCs w:val="24"/>
          <w:lang w:eastAsia="it-IT"/>
        </w:rPr>
        <w:t>qPCR</w:t>
      </w:r>
      <w:proofErr w:type="spellEnd"/>
      <w:r w:rsidR="00186E65" w:rsidRPr="00506F16">
        <w:rPr>
          <w:rFonts w:ascii="Book Antiqua" w:hAnsi="Book Antiqua" w:cs="Book Antiqua"/>
          <w:bCs/>
          <w:iCs/>
          <w:sz w:val="24"/>
          <w:szCs w:val="24"/>
          <w:lang w:eastAsia="it-IT"/>
        </w:rPr>
        <w:t>)</w:t>
      </w:r>
      <w:r w:rsidRPr="00506F16">
        <w:rPr>
          <w:rFonts w:ascii="Book Antiqua" w:hAnsi="Book Antiqua" w:cs="Book Antiqua"/>
          <w:sz w:val="24"/>
          <w:szCs w:val="24"/>
          <w:lang w:eastAsia="it-IT"/>
        </w:rPr>
        <w:t xml:space="preserve"> was performed using the </w:t>
      </w:r>
      <w:proofErr w:type="spellStart"/>
      <w:r w:rsidRPr="00506F16">
        <w:rPr>
          <w:rFonts w:ascii="Book Antiqua" w:hAnsi="Book Antiqua" w:cs="Book Antiqua"/>
          <w:sz w:val="24"/>
          <w:szCs w:val="24"/>
          <w:lang w:eastAsia="it-IT"/>
        </w:rPr>
        <w:lastRenderedPageBreak/>
        <w:t>Kapa</w:t>
      </w:r>
      <w:proofErr w:type="spellEnd"/>
      <w:r w:rsidRPr="00506F16">
        <w:rPr>
          <w:rFonts w:ascii="Book Antiqua" w:hAnsi="Book Antiqua" w:cs="Book Antiqua"/>
          <w:sz w:val="24"/>
          <w:szCs w:val="24"/>
          <w:lang w:eastAsia="it-IT"/>
        </w:rPr>
        <w:t xml:space="preserve"> Probe Fast </w:t>
      </w:r>
      <w:proofErr w:type="spellStart"/>
      <w:r w:rsidRPr="00506F16">
        <w:rPr>
          <w:rFonts w:ascii="Book Antiqua" w:hAnsi="Book Antiqua" w:cs="Book Antiqua"/>
          <w:sz w:val="24"/>
          <w:szCs w:val="24"/>
          <w:lang w:eastAsia="it-IT"/>
        </w:rPr>
        <w:t>qPCR</w:t>
      </w:r>
      <w:proofErr w:type="spellEnd"/>
      <w:r w:rsidRPr="00506F16">
        <w:rPr>
          <w:rFonts w:ascii="Book Antiqua" w:hAnsi="Book Antiqua" w:cs="Book Antiqua"/>
          <w:sz w:val="24"/>
          <w:szCs w:val="24"/>
          <w:lang w:eastAsia="it-IT"/>
        </w:rPr>
        <w:t xml:space="preserve"> kit (</w:t>
      </w:r>
      <w:proofErr w:type="spellStart"/>
      <w:r w:rsidRPr="00506F16">
        <w:rPr>
          <w:rFonts w:ascii="Book Antiqua" w:hAnsi="Book Antiqua" w:cs="Book Antiqua"/>
          <w:sz w:val="24"/>
          <w:szCs w:val="24"/>
          <w:lang w:eastAsia="it-IT"/>
        </w:rPr>
        <w:t>Kapa</w:t>
      </w:r>
      <w:proofErr w:type="spellEnd"/>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Biosystems</w:t>
      </w:r>
      <w:proofErr w:type="spellEnd"/>
      <w:r w:rsidRPr="00506F16">
        <w:rPr>
          <w:rFonts w:ascii="Book Antiqua" w:hAnsi="Book Antiqua" w:cs="Book Antiqua"/>
          <w:sz w:val="24"/>
          <w:szCs w:val="24"/>
          <w:lang w:eastAsia="it-IT"/>
        </w:rPr>
        <w:t xml:space="preserve"> Inc., Wilmington, MA, </w:t>
      </w:r>
      <w:r w:rsidR="00380B7E" w:rsidRPr="00506F16">
        <w:rPr>
          <w:rFonts w:ascii="Book Antiqua" w:hAnsi="Book Antiqua" w:cs="Garamond"/>
          <w:sz w:val="24"/>
          <w:szCs w:val="24"/>
        </w:rPr>
        <w:t>United States</w:t>
      </w:r>
      <w:r w:rsidRPr="00506F16">
        <w:rPr>
          <w:rFonts w:ascii="Book Antiqua" w:hAnsi="Book Antiqua" w:cs="Book Antiqua"/>
          <w:sz w:val="24"/>
          <w:szCs w:val="24"/>
          <w:lang w:eastAsia="it-IT"/>
        </w:rPr>
        <w:t>) according to the manufacturer’s instructions. Briefly, reactions consisting of 2 µ</w:t>
      </w:r>
      <w:r w:rsidR="006957FE" w:rsidRPr="00506F16">
        <w:rPr>
          <w:rFonts w:ascii="Book Antiqua" w:hAnsi="Book Antiqua" w:cs="Book Antiqua"/>
          <w:sz w:val="24"/>
          <w:szCs w:val="24"/>
          <w:lang w:eastAsia="it-IT"/>
        </w:rPr>
        <w:t>L</w:t>
      </w:r>
      <w:r w:rsidRPr="00506F16">
        <w:rPr>
          <w:rFonts w:ascii="Book Antiqua" w:hAnsi="Book Antiqua" w:cs="Book Antiqua"/>
          <w:sz w:val="24"/>
          <w:szCs w:val="24"/>
          <w:lang w:eastAsia="it-IT"/>
        </w:rPr>
        <w:t xml:space="preserve"> cDNA, 10 µ</w:t>
      </w:r>
      <w:r w:rsidR="00CB2A8E" w:rsidRPr="00506F16">
        <w:rPr>
          <w:rFonts w:ascii="Book Antiqua" w:hAnsi="Book Antiqua" w:cs="Book Antiqua"/>
          <w:sz w:val="24"/>
          <w:szCs w:val="24"/>
          <w:lang w:eastAsia="it-IT"/>
        </w:rPr>
        <w:t>L</w:t>
      </w:r>
      <w:r w:rsidRPr="00506F16">
        <w:rPr>
          <w:rFonts w:ascii="Book Antiqua" w:hAnsi="Book Antiqua" w:cs="Book Antiqua"/>
          <w:sz w:val="24"/>
          <w:szCs w:val="24"/>
          <w:lang w:eastAsia="it-IT"/>
        </w:rPr>
        <w:t xml:space="preserve"> KAPA PROBE FAST </w:t>
      </w:r>
      <w:proofErr w:type="spellStart"/>
      <w:r w:rsidRPr="00506F16">
        <w:rPr>
          <w:rFonts w:ascii="Book Antiqua" w:hAnsi="Book Antiqua" w:cs="Book Antiqua"/>
          <w:sz w:val="24"/>
          <w:szCs w:val="24"/>
          <w:lang w:eastAsia="it-IT"/>
        </w:rPr>
        <w:t>qPCR</w:t>
      </w:r>
      <w:proofErr w:type="spellEnd"/>
      <w:r w:rsidRPr="00506F16">
        <w:rPr>
          <w:rFonts w:ascii="Book Antiqua" w:hAnsi="Book Antiqua" w:cs="Book Antiqua"/>
          <w:sz w:val="24"/>
          <w:szCs w:val="24"/>
          <w:lang w:eastAsia="it-IT"/>
        </w:rPr>
        <w:t xml:space="preserve"> Master Mix, 2 µ</w:t>
      </w:r>
      <w:r w:rsidR="00BA2B48" w:rsidRPr="00506F16">
        <w:rPr>
          <w:rFonts w:ascii="Book Antiqua" w:hAnsi="Book Antiqua" w:cs="Book Antiqua"/>
          <w:sz w:val="24"/>
          <w:szCs w:val="24"/>
          <w:lang w:eastAsia="it-IT"/>
        </w:rPr>
        <w:t>L</w:t>
      </w:r>
      <w:r w:rsidRPr="00506F16">
        <w:rPr>
          <w:rFonts w:ascii="Book Antiqua" w:hAnsi="Book Antiqua" w:cs="Book Antiqua"/>
          <w:sz w:val="24"/>
          <w:szCs w:val="24"/>
          <w:lang w:eastAsia="it-IT"/>
        </w:rPr>
        <w:t xml:space="preserve"> gene specific primers (10 µ</w:t>
      </w:r>
      <w:proofErr w:type="spellStart"/>
      <w:r w:rsidR="00182282" w:rsidRPr="00506F16">
        <w:rPr>
          <w:rFonts w:ascii="Book Antiqua" w:hAnsi="Book Antiqua"/>
          <w:sz w:val="24"/>
          <w:szCs w:val="24"/>
        </w:rPr>
        <w:t>mol</w:t>
      </w:r>
      <w:proofErr w:type="spellEnd"/>
      <w:r w:rsidR="00182282" w:rsidRPr="00506F16">
        <w:rPr>
          <w:rFonts w:ascii="Book Antiqua" w:hAnsi="Book Antiqua"/>
          <w:sz w:val="24"/>
          <w:szCs w:val="24"/>
        </w:rPr>
        <w:t>/L</w:t>
      </w:r>
      <w:r w:rsidRPr="00506F16">
        <w:rPr>
          <w:rFonts w:ascii="Book Antiqua" w:hAnsi="Book Antiqua" w:cs="Book Antiqua"/>
          <w:sz w:val="24"/>
          <w:szCs w:val="24"/>
          <w:lang w:eastAsia="it-IT"/>
        </w:rPr>
        <w:t>), 1 µ</w:t>
      </w:r>
      <w:r w:rsidR="00CB2A8E" w:rsidRPr="00506F16">
        <w:rPr>
          <w:rFonts w:ascii="Book Antiqua" w:hAnsi="Book Antiqua" w:cs="Book Antiqua"/>
          <w:sz w:val="24"/>
          <w:szCs w:val="24"/>
          <w:lang w:eastAsia="it-IT"/>
        </w:rPr>
        <w:t>L</w:t>
      </w:r>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TaqMan</w:t>
      </w:r>
      <w:proofErr w:type="spellEnd"/>
      <w:r w:rsidRPr="00506F16">
        <w:rPr>
          <w:rFonts w:ascii="Book Antiqua" w:hAnsi="Book Antiqua" w:cs="Book Antiqua"/>
          <w:sz w:val="24"/>
          <w:szCs w:val="24"/>
          <w:lang w:eastAsia="it-IT"/>
        </w:rPr>
        <w:t xml:space="preserve"> Probe (5 µ</w:t>
      </w:r>
      <w:proofErr w:type="spellStart"/>
      <w:r w:rsidR="00182282" w:rsidRPr="00506F16">
        <w:rPr>
          <w:rFonts w:ascii="Book Antiqua" w:hAnsi="Book Antiqua"/>
          <w:sz w:val="24"/>
          <w:szCs w:val="24"/>
        </w:rPr>
        <w:t>mol</w:t>
      </w:r>
      <w:proofErr w:type="spellEnd"/>
      <w:r w:rsidR="00182282" w:rsidRPr="00506F16">
        <w:rPr>
          <w:rFonts w:ascii="Book Antiqua" w:hAnsi="Book Antiqua"/>
          <w:sz w:val="24"/>
          <w:szCs w:val="24"/>
        </w:rPr>
        <w:t>/L</w:t>
      </w:r>
      <w:r w:rsidRPr="00506F16">
        <w:rPr>
          <w:rFonts w:ascii="Book Antiqua" w:hAnsi="Book Antiqua" w:cs="Book Antiqua"/>
          <w:sz w:val="24"/>
          <w:szCs w:val="24"/>
          <w:lang w:eastAsia="it-IT"/>
        </w:rPr>
        <w:t>), and 5 µ</w:t>
      </w:r>
      <w:r w:rsidR="00BA2B48" w:rsidRPr="00506F16">
        <w:rPr>
          <w:rFonts w:ascii="Book Antiqua" w:hAnsi="Book Antiqua" w:cs="Book Antiqua"/>
          <w:sz w:val="24"/>
          <w:szCs w:val="24"/>
          <w:lang w:eastAsia="it-IT"/>
        </w:rPr>
        <w:t>L</w:t>
      </w:r>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RNase</w:t>
      </w:r>
      <w:proofErr w:type="spellEnd"/>
      <w:r w:rsidRPr="00506F16">
        <w:rPr>
          <w:rFonts w:ascii="Book Antiqua" w:hAnsi="Book Antiqua" w:cs="Book Antiqua"/>
          <w:sz w:val="24"/>
          <w:szCs w:val="24"/>
          <w:lang w:eastAsia="it-IT"/>
        </w:rPr>
        <w:t>-free H</w:t>
      </w:r>
      <w:r w:rsidRPr="00506F16">
        <w:rPr>
          <w:rFonts w:ascii="Book Antiqua" w:hAnsi="Book Antiqua" w:cs="Book Antiqua"/>
          <w:sz w:val="24"/>
          <w:szCs w:val="24"/>
          <w:vertAlign w:val="subscript"/>
          <w:lang w:eastAsia="it-IT"/>
        </w:rPr>
        <w:t>2</w:t>
      </w:r>
      <w:r w:rsidRPr="00506F16">
        <w:rPr>
          <w:rFonts w:ascii="Book Antiqua" w:hAnsi="Book Antiqua" w:cs="Book Antiqua"/>
          <w:sz w:val="24"/>
          <w:szCs w:val="24"/>
          <w:lang w:eastAsia="it-IT"/>
        </w:rPr>
        <w:t>O were heated at 95°C for 5 min and amplified by 35 cycles of 95°C for 10 s, and 60°C for 30 s using a Rotor-Gene Q (</w:t>
      </w:r>
      <w:proofErr w:type="spellStart"/>
      <w:r w:rsidRPr="00506F16">
        <w:rPr>
          <w:rFonts w:ascii="Book Antiqua" w:hAnsi="Book Antiqua" w:cs="Book Antiqua"/>
          <w:sz w:val="24"/>
          <w:szCs w:val="24"/>
          <w:lang w:eastAsia="it-IT"/>
        </w:rPr>
        <w:t>Qiagen</w:t>
      </w:r>
      <w:proofErr w:type="spellEnd"/>
      <w:r w:rsidRPr="00506F16">
        <w:rPr>
          <w:rFonts w:ascii="Book Antiqua" w:hAnsi="Book Antiqua" w:cs="Book Antiqua"/>
          <w:sz w:val="24"/>
          <w:szCs w:val="24"/>
          <w:lang w:eastAsia="it-IT"/>
        </w:rPr>
        <w:t>). The results obtained were normalized to a housekeeping gene (</w:t>
      </w:r>
      <w:r w:rsidRPr="00506F16">
        <w:rPr>
          <w:rFonts w:ascii="Book Antiqua" w:hAnsi="Book Antiqua" w:cs="Book Antiqua"/>
          <w:i/>
          <w:iCs/>
          <w:sz w:val="24"/>
          <w:szCs w:val="24"/>
          <w:lang w:eastAsia="it-IT"/>
        </w:rPr>
        <w:t>RPS18</w:t>
      </w:r>
      <w:r w:rsidRPr="00506F16">
        <w:rPr>
          <w:rFonts w:ascii="Book Antiqua" w:hAnsi="Book Antiqua" w:cs="Book Antiqua"/>
          <w:sz w:val="24"/>
          <w:szCs w:val="24"/>
          <w:lang w:eastAsia="it-IT"/>
        </w:rPr>
        <w:t xml:space="preserve">). </w:t>
      </w:r>
    </w:p>
    <w:p w:rsidR="00617096" w:rsidRPr="00506F16" w:rsidRDefault="00617096" w:rsidP="00814060">
      <w:pPr>
        <w:adjustRightInd w:val="0"/>
        <w:snapToGrid w:val="0"/>
        <w:spacing w:after="0" w:line="360" w:lineRule="auto"/>
        <w:ind w:firstLineChars="200" w:firstLine="480"/>
        <w:jc w:val="both"/>
        <w:rPr>
          <w:rFonts w:ascii="Book Antiqua" w:hAnsi="Book Antiqua" w:cs="Book Antiqua"/>
          <w:b/>
          <w:bCs/>
          <w:sz w:val="24"/>
          <w:szCs w:val="24"/>
          <w:lang w:eastAsia="it-IT"/>
        </w:rPr>
      </w:pPr>
      <w:r w:rsidRPr="00506F16">
        <w:rPr>
          <w:rFonts w:ascii="Book Antiqua" w:hAnsi="Book Antiqua" w:cs="Book Antiqua"/>
          <w:sz w:val="24"/>
          <w:szCs w:val="24"/>
          <w:lang w:eastAsia="it-IT"/>
        </w:rPr>
        <w:t xml:space="preserve">The following primers and corresponding </w:t>
      </w:r>
      <w:proofErr w:type="spellStart"/>
      <w:r w:rsidRPr="00506F16">
        <w:rPr>
          <w:rFonts w:ascii="Book Antiqua" w:hAnsi="Book Antiqua" w:cs="Book Antiqua"/>
          <w:sz w:val="24"/>
          <w:szCs w:val="24"/>
          <w:lang w:eastAsia="it-IT"/>
        </w:rPr>
        <w:t>TaqMan</w:t>
      </w:r>
      <w:proofErr w:type="spellEnd"/>
      <w:r w:rsidRPr="00506F16">
        <w:rPr>
          <w:rFonts w:ascii="Book Antiqua" w:hAnsi="Book Antiqua" w:cs="Book Antiqua"/>
          <w:sz w:val="24"/>
          <w:szCs w:val="24"/>
          <w:lang w:eastAsia="it-IT"/>
        </w:rPr>
        <w:t xml:space="preserve"> probes were used: ER</w:t>
      </w:r>
      <w:r w:rsidRPr="00506F16">
        <w:rPr>
          <w:rFonts w:ascii="Book Antiqua" w:hAnsi="Book Antiqua"/>
          <w:color w:val="000000"/>
          <w:sz w:val="24"/>
          <w:szCs w:val="24"/>
          <w:lang w:eastAsia="it-IT"/>
        </w:rPr>
        <w:t>β: (forward</w:t>
      </w:r>
      <w:proofErr w:type="gramStart"/>
      <w:r w:rsidRPr="00506F16">
        <w:rPr>
          <w:rFonts w:ascii="Book Antiqua" w:hAnsi="Book Antiqua"/>
          <w:color w:val="000000"/>
          <w:sz w:val="24"/>
          <w:szCs w:val="24"/>
          <w:lang w:eastAsia="it-IT"/>
        </w:rPr>
        <w:t>)</w:t>
      </w:r>
      <w:r w:rsidRPr="00506F16">
        <w:rPr>
          <w:rFonts w:ascii="Book Antiqua" w:hAnsi="Book Antiqua"/>
          <w:color w:val="000000"/>
          <w:sz w:val="24"/>
          <w:szCs w:val="24"/>
          <w:lang w:eastAsia="it-IT"/>
        </w:rPr>
        <w:t></w:t>
      </w:r>
      <w:proofErr w:type="gramEnd"/>
      <w:r w:rsidRPr="00506F16">
        <w:rPr>
          <w:rFonts w:ascii="Book Antiqua" w:hAnsi="Book Antiqua"/>
          <w:color w:val="000000"/>
          <w:sz w:val="24"/>
          <w:szCs w:val="24"/>
          <w:lang w:eastAsia="it-IT"/>
        </w:rPr>
        <w:t>5</w:t>
      </w:r>
      <w:r w:rsidRPr="00506F16">
        <w:rPr>
          <w:rFonts w:ascii="Book Antiqua" w:hAnsi="Book Antiqua" w:cs="Book Antiqua"/>
          <w:color w:val="000000"/>
          <w:sz w:val="24"/>
          <w:szCs w:val="24"/>
          <w:lang w:eastAsia="it-IT"/>
        </w:rPr>
        <w:sym w:font="Symbol" w:char="F0A2"/>
      </w:r>
      <w:r w:rsidRPr="00506F16">
        <w:rPr>
          <w:rFonts w:ascii="Book Antiqua" w:eastAsia="Times New Roman" w:hAnsi="Book Antiqua"/>
          <w:color w:val="000000"/>
          <w:sz w:val="24"/>
          <w:szCs w:val="24"/>
          <w:lang w:eastAsia="it-IT"/>
        </w:rPr>
        <w:t>-</w:t>
      </w:r>
      <w:r w:rsidRPr="00506F16">
        <w:rPr>
          <w:rFonts w:ascii="Book Antiqua" w:hAnsi="Book Antiqua" w:cs="Book Antiqua"/>
          <w:color w:val="000000"/>
          <w:sz w:val="24"/>
          <w:szCs w:val="24"/>
          <w:lang w:eastAsia="it-IT"/>
        </w:rPr>
        <w:t>TCGCCAGTTATCACATCTGTATGCGG-3</w:t>
      </w:r>
      <w:r w:rsidRPr="00506F16">
        <w:rPr>
          <w:rFonts w:ascii="Book Antiqua" w:hAnsi="Book Antiqua" w:cs="Book Antiqua"/>
          <w:color w:val="000000"/>
          <w:sz w:val="24"/>
          <w:szCs w:val="24"/>
          <w:lang w:eastAsia="it-IT"/>
        </w:rPr>
        <w:sym w:font="Symbol" w:char="F0A2"/>
      </w:r>
      <w:r w:rsidRPr="00506F16">
        <w:rPr>
          <w:rFonts w:ascii="Book Antiqua" w:hAnsi="Book Antiqua" w:cs="Book Antiqua"/>
          <w:color w:val="000000"/>
          <w:sz w:val="24"/>
          <w:szCs w:val="24"/>
          <w:lang w:eastAsia="it-IT"/>
        </w:rPr>
        <w:t>,</w:t>
      </w:r>
      <w:r w:rsidRPr="00506F16">
        <w:rPr>
          <w:rFonts w:ascii="Book Antiqua" w:hAnsi="Book Antiqua" w:cs="Book Antiqua"/>
          <w:color w:val="000000"/>
          <w:sz w:val="24"/>
          <w:szCs w:val="24"/>
          <w:lang w:eastAsia="it-IT"/>
        </w:rPr>
        <w:t xml:space="preserve">(reverse) </w:t>
      </w:r>
      <w:r w:rsidRPr="00506F16">
        <w:rPr>
          <w:rFonts w:ascii="Book Antiqua" w:eastAsia="Times New Roman" w:hAnsi="Book Antiqua"/>
          <w:color w:val="000000"/>
          <w:sz w:val="24"/>
          <w:szCs w:val="24"/>
          <w:lang w:eastAsia="it-IT"/>
        </w:rPr>
        <w:t>5</w:t>
      </w:r>
      <w:r w:rsidRPr="00506F16">
        <w:rPr>
          <w:rFonts w:ascii="Book Antiqua" w:hAnsi="Book Antiqua" w:cs="Book Antiqua"/>
          <w:color w:val="000000"/>
          <w:sz w:val="24"/>
          <w:szCs w:val="24"/>
          <w:lang w:eastAsia="it-IT"/>
        </w:rPr>
        <w:sym w:font="Symbol" w:char="F0A2"/>
      </w:r>
      <w:r w:rsidRPr="00506F16">
        <w:rPr>
          <w:rFonts w:ascii="Book Antiqua" w:eastAsia="Times New Roman" w:hAnsi="Book Antiqua"/>
          <w:color w:val="000000"/>
          <w:sz w:val="24"/>
          <w:szCs w:val="24"/>
          <w:lang w:eastAsia="it-IT"/>
        </w:rPr>
        <w:t>-</w:t>
      </w:r>
      <w:r w:rsidRPr="00506F16">
        <w:rPr>
          <w:rFonts w:ascii="Book Antiqua" w:hAnsi="Book Antiqua" w:cs="Book Antiqua"/>
          <w:color w:val="000000"/>
          <w:sz w:val="24"/>
          <w:szCs w:val="24"/>
          <w:lang w:eastAsia="it-IT"/>
        </w:rPr>
        <w:t>GTGTCTCTCTGTTTACAGGTAAGGTGTG-3</w:t>
      </w:r>
      <w:r w:rsidRPr="00506F16">
        <w:rPr>
          <w:rFonts w:ascii="Book Antiqua" w:hAnsi="Book Antiqua" w:cs="Book Antiqua"/>
          <w:color w:val="000000"/>
          <w:sz w:val="24"/>
          <w:szCs w:val="24"/>
          <w:lang w:eastAsia="it-IT"/>
        </w:rPr>
        <w:sym w:font="Symbol" w:char="F0A2"/>
      </w:r>
      <w:r w:rsidRPr="00506F16">
        <w:rPr>
          <w:rFonts w:ascii="Book Antiqua" w:hAnsi="Book Antiqua" w:cs="Book Antiqua"/>
          <w:color w:val="000000"/>
          <w:sz w:val="24"/>
          <w:szCs w:val="24"/>
          <w:lang w:eastAsia="it-IT"/>
        </w:rPr>
        <w:t>, (probe) F/TCCCTGGTG/ZEN/TGAAGCAAGATCGCTAGAA/Q; RSP18:</w:t>
      </w:r>
      <w:r w:rsidRPr="00506F16">
        <w:rPr>
          <w:rFonts w:ascii="Book Antiqua" w:eastAsia="Times New Roman" w:hAnsi="Book Antiqua"/>
          <w:color w:val="000000"/>
          <w:sz w:val="24"/>
          <w:szCs w:val="24"/>
          <w:lang w:eastAsia="it-IT"/>
        </w:rPr>
        <w:t xml:space="preserve"> (forward) 5</w:t>
      </w:r>
      <w:r w:rsidRPr="00506F16">
        <w:rPr>
          <w:rFonts w:ascii="Book Antiqua" w:hAnsi="Book Antiqua" w:cs="Book Antiqua"/>
          <w:color w:val="000000"/>
          <w:sz w:val="24"/>
          <w:szCs w:val="24"/>
          <w:lang w:eastAsia="it-IT"/>
        </w:rPr>
        <w:sym w:font="Symbol" w:char="F0A2"/>
      </w:r>
      <w:r w:rsidRPr="00506F16">
        <w:rPr>
          <w:rFonts w:ascii="Book Antiqua" w:eastAsia="Times New Roman" w:hAnsi="Book Antiqua"/>
          <w:color w:val="000000"/>
          <w:sz w:val="24"/>
          <w:szCs w:val="24"/>
          <w:lang w:eastAsia="it-IT"/>
        </w:rPr>
        <w:t>-</w:t>
      </w:r>
      <w:r w:rsidRPr="00506F16">
        <w:rPr>
          <w:rFonts w:ascii="Book Antiqua" w:hAnsi="Book Antiqua" w:cs="Book Antiqua"/>
          <w:color w:val="000000"/>
          <w:sz w:val="24"/>
          <w:szCs w:val="24"/>
          <w:lang w:eastAsia="it-IT"/>
        </w:rPr>
        <w:t>CTTCCACAGGAGGCCTAC-3</w:t>
      </w:r>
      <w:r w:rsidRPr="00506F16">
        <w:rPr>
          <w:rFonts w:ascii="Book Antiqua" w:hAnsi="Book Antiqua" w:cs="Book Antiqua"/>
          <w:color w:val="000000"/>
          <w:sz w:val="24"/>
          <w:szCs w:val="24"/>
          <w:lang w:eastAsia="it-IT"/>
        </w:rPr>
        <w:sym w:font="Symbol" w:char="F0A2"/>
      </w:r>
      <w:r w:rsidRPr="00506F16">
        <w:rPr>
          <w:rFonts w:ascii="Book Antiqua" w:hAnsi="Book Antiqua" w:cs="Book Antiqua"/>
          <w:color w:val="000000"/>
          <w:sz w:val="24"/>
          <w:szCs w:val="24"/>
          <w:lang w:eastAsia="it-IT"/>
        </w:rPr>
        <w:t xml:space="preserve">, (reverse) </w:t>
      </w:r>
      <w:r w:rsidRPr="00506F16">
        <w:rPr>
          <w:rFonts w:ascii="Book Antiqua" w:eastAsia="Times New Roman" w:hAnsi="Book Antiqua"/>
          <w:color w:val="000000"/>
          <w:sz w:val="24"/>
          <w:szCs w:val="24"/>
          <w:lang w:eastAsia="it-IT"/>
        </w:rPr>
        <w:t>5</w:t>
      </w:r>
      <w:r w:rsidRPr="00506F16">
        <w:rPr>
          <w:rFonts w:ascii="Book Antiqua" w:hAnsi="Book Antiqua" w:cs="Book Antiqua"/>
          <w:color w:val="000000"/>
          <w:sz w:val="24"/>
          <w:szCs w:val="24"/>
          <w:lang w:eastAsia="it-IT"/>
        </w:rPr>
        <w:sym w:font="Symbol" w:char="F0A2"/>
      </w:r>
      <w:r w:rsidRPr="00506F16">
        <w:rPr>
          <w:rFonts w:ascii="Book Antiqua" w:eastAsia="Times New Roman" w:hAnsi="Book Antiqua"/>
          <w:color w:val="000000"/>
          <w:sz w:val="24"/>
          <w:szCs w:val="24"/>
          <w:lang w:eastAsia="it-IT"/>
        </w:rPr>
        <w:t>-</w:t>
      </w:r>
      <w:r w:rsidRPr="00506F16">
        <w:rPr>
          <w:rFonts w:ascii="Book Antiqua" w:hAnsi="Book Antiqua" w:cs="Book Antiqua"/>
          <w:color w:val="000000"/>
          <w:sz w:val="24"/>
          <w:szCs w:val="24"/>
          <w:lang w:eastAsia="it-IT"/>
        </w:rPr>
        <w:t>GATGGCAAAGGCTATTTTCCG-3</w:t>
      </w:r>
      <w:r w:rsidRPr="00506F16">
        <w:rPr>
          <w:rFonts w:ascii="Book Antiqua" w:hAnsi="Book Antiqua" w:cs="Book Antiqua"/>
          <w:color w:val="000000"/>
          <w:sz w:val="24"/>
          <w:szCs w:val="24"/>
          <w:lang w:eastAsia="it-IT"/>
        </w:rPr>
        <w:sym w:font="Symbol" w:char="F0A2"/>
      </w:r>
      <w:r w:rsidRPr="00506F16">
        <w:rPr>
          <w:rFonts w:ascii="Book Antiqua" w:hAnsi="Book Antiqua" w:cs="Book Antiqua"/>
          <w:color w:val="000000"/>
          <w:sz w:val="24"/>
          <w:szCs w:val="24"/>
          <w:lang w:eastAsia="it-IT"/>
        </w:rPr>
        <w:t>, (probe) F/TTCAGGGAT/ZEN/CACTAGAGACATGGCTGC/Q.</w:t>
      </w:r>
      <w:r w:rsidRPr="00506F16" w:rsidDel="00A24C74">
        <w:rPr>
          <w:rFonts w:ascii="Book Antiqua" w:hAnsi="Book Antiqua" w:cs="Book Antiqua"/>
          <w:sz w:val="24"/>
          <w:szCs w:val="24"/>
          <w:lang w:eastAsia="it-IT"/>
        </w:rPr>
        <w:t xml:space="preserve"> </w:t>
      </w: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r w:rsidRPr="00506F16">
        <w:rPr>
          <w:rFonts w:ascii="Book Antiqua" w:hAnsi="Book Antiqua" w:cs="Book Antiqua"/>
          <w:b/>
          <w:bCs/>
          <w:i/>
          <w:iCs/>
          <w:sz w:val="24"/>
          <w:szCs w:val="24"/>
          <w:lang w:eastAsia="it-IT"/>
        </w:rPr>
        <w:t>Statistical analysis</w:t>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sz w:val="24"/>
          <w:szCs w:val="24"/>
          <w:lang w:eastAsia="it-IT"/>
        </w:rPr>
        <w:t xml:space="preserve">Statistical differences between groups were analyzed in Microsoft Excel (Microsoft, Redmond, WA, </w:t>
      </w:r>
      <w:r w:rsidR="006D7B28" w:rsidRPr="00506F16">
        <w:rPr>
          <w:rFonts w:ascii="Book Antiqua" w:hAnsi="Book Antiqua" w:cs="Garamond"/>
          <w:sz w:val="24"/>
          <w:szCs w:val="24"/>
        </w:rPr>
        <w:t>United States</w:t>
      </w:r>
      <w:r w:rsidRPr="00506F16">
        <w:rPr>
          <w:rFonts w:ascii="Book Antiqua" w:hAnsi="Book Antiqua" w:cs="Book Antiqua"/>
          <w:sz w:val="24"/>
          <w:szCs w:val="24"/>
          <w:lang w:eastAsia="it-IT"/>
        </w:rPr>
        <w:t xml:space="preserve">) using Student’s </w:t>
      </w:r>
      <w:r w:rsidRPr="00506F16">
        <w:rPr>
          <w:rFonts w:ascii="Book Antiqua" w:hAnsi="Book Antiqua" w:cs="Book Antiqua"/>
          <w:i/>
          <w:iCs/>
          <w:sz w:val="24"/>
          <w:szCs w:val="24"/>
          <w:lang w:eastAsia="it-IT"/>
        </w:rPr>
        <w:t>t</w:t>
      </w:r>
      <w:r w:rsidRPr="00506F16">
        <w:rPr>
          <w:rFonts w:ascii="Book Antiqua" w:hAnsi="Book Antiqua" w:cs="Book Antiqua"/>
          <w:sz w:val="24"/>
          <w:szCs w:val="24"/>
          <w:lang w:eastAsia="it-IT"/>
        </w:rPr>
        <w:t>-tests. Data are expressed as mean ±</w:t>
      </w:r>
      <w:r w:rsidR="00506F16" w:rsidRPr="00506F16">
        <w:rPr>
          <w:rFonts w:ascii="Book Antiqua" w:hAnsi="Book Antiqua" w:cs="Book Antiqua"/>
          <w:sz w:val="24"/>
          <w:szCs w:val="24"/>
          <w:lang w:eastAsia="zh-CN"/>
        </w:rPr>
        <w:t xml:space="preserve"> </w:t>
      </w:r>
      <w:r w:rsidRPr="00506F16">
        <w:rPr>
          <w:rFonts w:ascii="Book Antiqua" w:hAnsi="Book Antiqua" w:cs="Book Antiqua"/>
          <w:sz w:val="24"/>
          <w:szCs w:val="24"/>
          <w:lang w:eastAsia="it-IT"/>
        </w:rPr>
        <w:t xml:space="preserve">SD. Statistical differences for cell proliferation analysis between treated </w:t>
      </w:r>
      <w:proofErr w:type="gramStart"/>
      <w:r w:rsidRPr="00506F16">
        <w:rPr>
          <w:rFonts w:ascii="Book Antiqua" w:hAnsi="Book Antiqua" w:cs="Book Antiqua"/>
          <w:sz w:val="24"/>
          <w:szCs w:val="24"/>
          <w:lang w:eastAsia="it-IT"/>
        </w:rPr>
        <w:t>groups</w:t>
      </w:r>
      <w:proofErr w:type="gramEnd"/>
      <w:r w:rsidRPr="00506F16">
        <w:rPr>
          <w:rFonts w:ascii="Book Antiqua" w:hAnsi="Book Antiqua" w:cs="Book Antiqua"/>
          <w:i/>
          <w:sz w:val="24"/>
          <w:szCs w:val="24"/>
          <w:lang w:eastAsia="it-IT"/>
        </w:rPr>
        <w:t xml:space="preserve"> vs </w:t>
      </w:r>
      <w:r w:rsidRPr="00506F16">
        <w:rPr>
          <w:rFonts w:ascii="Book Antiqua" w:hAnsi="Book Antiqua" w:cs="Book Antiqua"/>
          <w:sz w:val="24"/>
          <w:szCs w:val="24"/>
          <w:lang w:eastAsia="it-IT"/>
        </w:rPr>
        <w:t>controls were analyzed in Excel using a parallelism test for linear regression.</w:t>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sz w:val="24"/>
          <w:szCs w:val="24"/>
          <w:lang w:eastAsia="it-IT"/>
        </w:rPr>
      </w:pPr>
      <w:r w:rsidRPr="00506F16">
        <w:rPr>
          <w:rFonts w:ascii="Book Antiqua" w:hAnsi="Book Antiqua" w:cs="Book Antiqua"/>
          <w:b/>
          <w:bCs/>
          <w:sz w:val="24"/>
          <w:szCs w:val="24"/>
          <w:lang w:eastAsia="it-IT"/>
        </w:rPr>
        <w:t>RESULTS</w:t>
      </w: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r w:rsidRPr="00506F16">
        <w:rPr>
          <w:rFonts w:ascii="Book Antiqua" w:hAnsi="Book Antiqua" w:cs="Book Antiqua"/>
          <w:b/>
          <w:bCs/>
          <w:i/>
          <w:iCs/>
          <w:sz w:val="24"/>
          <w:szCs w:val="24"/>
          <w:lang w:eastAsia="it-IT"/>
        </w:rPr>
        <w:t xml:space="preserve">Effects of </w:t>
      </w:r>
      <w:proofErr w:type="spellStart"/>
      <w:r w:rsidRPr="00506F16">
        <w:rPr>
          <w:rFonts w:ascii="Book Antiqua" w:hAnsi="Book Antiqua" w:cs="Book Antiqua"/>
          <w:b/>
          <w:bCs/>
          <w:i/>
          <w:iCs/>
          <w:sz w:val="24"/>
          <w:szCs w:val="24"/>
          <w:lang w:eastAsia="it-IT"/>
        </w:rPr>
        <w:t>genistein</w:t>
      </w:r>
      <w:proofErr w:type="spellEnd"/>
      <w:r w:rsidRPr="00506F16">
        <w:rPr>
          <w:rFonts w:ascii="Book Antiqua" w:hAnsi="Book Antiqua" w:cs="Book Antiqua"/>
          <w:b/>
          <w:bCs/>
          <w:i/>
          <w:iCs/>
          <w:sz w:val="24"/>
          <w:szCs w:val="24"/>
          <w:lang w:eastAsia="it-IT"/>
        </w:rPr>
        <w:t xml:space="preserve"> and </w:t>
      </w:r>
      <w:proofErr w:type="spellStart"/>
      <w:r w:rsidRPr="00506F16">
        <w:rPr>
          <w:rFonts w:ascii="Book Antiqua" w:hAnsi="Book Antiqua" w:cs="Book Antiqua"/>
          <w:b/>
          <w:bCs/>
          <w:i/>
          <w:iCs/>
          <w:sz w:val="24"/>
          <w:szCs w:val="24"/>
          <w:lang w:eastAsia="it-IT"/>
        </w:rPr>
        <w:t>quercetin</w:t>
      </w:r>
      <w:proofErr w:type="spellEnd"/>
      <w:r w:rsidRPr="00506F16">
        <w:rPr>
          <w:rFonts w:ascii="Book Antiqua" w:hAnsi="Book Antiqua" w:cs="Book Antiqua"/>
          <w:b/>
          <w:bCs/>
          <w:i/>
          <w:iCs/>
          <w:sz w:val="24"/>
          <w:szCs w:val="24"/>
          <w:lang w:eastAsia="it-IT"/>
        </w:rPr>
        <w:t xml:space="preserve"> on colon cancer cell proliferation</w:t>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sz w:val="24"/>
          <w:szCs w:val="24"/>
          <w:lang w:eastAsia="it-IT"/>
        </w:rPr>
        <w:t>Cell counts of 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8- or HCT8-pSV2neo-expressing cells cultured with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or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 were performed every 48 h for up to 12 d to assess cell proliferation. Results show that both phytoestrogens dose-dependently significantly reduced the proliferation of 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8-expressing cells (Figure 1A,</w:t>
      </w:r>
      <w:r w:rsidR="00506F16" w:rsidRPr="00506F16">
        <w:rPr>
          <w:rFonts w:ascii="Book Antiqua" w:hAnsi="Book Antiqua" w:cs="Book Antiqua"/>
          <w:sz w:val="24"/>
          <w:szCs w:val="24"/>
          <w:lang w:eastAsia="zh-CN"/>
        </w:rPr>
        <w:t xml:space="preserve"> </w:t>
      </w:r>
      <w:r w:rsidRPr="00506F16">
        <w:rPr>
          <w:rFonts w:ascii="Book Antiqua" w:hAnsi="Book Antiqua" w:cs="Book Antiqua"/>
          <w:sz w:val="24"/>
          <w:szCs w:val="24"/>
          <w:lang w:eastAsia="it-IT"/>
        </w:rPr>
        <w:t xml:space="preserve">B). The inhibition of cell growth by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and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was apparent at concentrations of 25 </w:t>
      </w:r>
      <w:r w:rsidRPr="00506F16">
        <w:rPr>
          <w:rFonts w:ascii="Book Antiqua" w:hAnsi="Book Antiqua" w:cs="Book Antiqua"/>
          <w:sz w:val="24"/>
          <w:szCs w:val="24"/>
          <w:lang w:eastAsia="it-IT"/>
        </w:rPr>
        <w:sym w:font="Symbol" w:char="F06D"/>
      </w:r>
      <w:proofErr w:type="spellStart"/>
      <w:r w:rsidR="00685AFE" w:rsidRPr="00506F16">
        <w:rPr>
          <w:rFonts w:ascii="Book Antiqua" w:hAnsi="Book Antiqua"/>
          <w:sz w:val="24"/>
          <w:szCs w:val="24"/>
        </w:rPr>
        <w:t>mol</w:t>
      </w:r>
      <w:proofErr w:type="spellEnd"/>
      <w:r w:rsidR="00685AFE" w:rsidRPr="00506F16">
        <w:rPr>
          <w:rFonts w:ascii="Book Antiqua" w:hAnsi="Book Antiqua"/>
          <w:sz w:val="24"/>
          <w:szCs w:val="24"/>
        </w:rPr>
        <w:t>/L</w:t>
      </w:r>
      <w:r w:rsidRPr="00506F16">
        <w:rPr>
          <w:rFonts w:ascii="Book Antiqua" w:hAnsi="Book Antiqua" w:cs="Book Antiqua"/>
          <w:sz w:val="24"/>
          <w:szCs w:val="24"/>
          <w:lang w:eastAsia="it-IT"/>
        </w:rPr>
        <w:t xml:space="preserve">, similar to the effects 10 </w:t>
      </w:r>
      <w:proofErr w:type="spellStart"/>
      <w:r w:rsidRPr="00506F16">
        <w:rPr>
          <w:rFonts w:ascii="Book Antiqua" w:hAnsi="Book Antiqua" w:cs="Book Antiqua"/>
          <w:sz w:val="24"/>
          <w:szCs w:val="24"/>
          <w:lang w:eastAsia="it-IT"/>
        </w:rPr>
        <w:t>n</w:t>
      </w:r>
      <w:r w:rsidR="00685AFE" w:rsidRPr="00506F16">
        <w:rPr>
          <w:rFonts w:ascii="Book Antiqua" w:hAnsi="Book Antiqua"/>
          <w:sz w:val="24"/>
          <w:szCs w:val="24"/>
        </w:rPr>
        <w:t>mol</w:t>
      </w:r>
      <w:proofErr w:type="spellEnd"/>
      <w:r w:rsidR="00685AFE" w:rsidRPr="00506F16">
        <w:rPr>
          <w:rFonts w:ascii="Book Antiqua" w:hAnsi="Book Antiqua"/>
          <w:sz w:val="24"/>
          <w:szCs w:val="24"/>
        </w:rPr>
        <w:t>/L</w:t>
      </w:r>
      <w:r w:rsidRPr="00506F16">
        <w:rPr>
          <w:rFonts w:ascii="Book Antiqua" w:hAnsi="Book Antiqua" w:cs="Book Antiqua"/>
          <w:sz w:val="24"/>
          <w:szCs w:val="24"/>
          <w:lang w:eastAsia="it-IT"/>
        </w:rPr>
        <w:t xml:space="preserve">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-E2. However, higher concentrations of the phytoestrogens (75 and 100 </w:t>
      </w:r>
      <w:r w:rsidRPr="00506F16">
        <w:rPr>
          <w:rFonts w:ascii="Book Antiqua" w:hAnsi="Book Antiqua" w:cs="Book Antiqua"/>
          <w:sz w:val="24"/>
          <w:szCs w:val="24"/>
          <w:lang w:eastAsia="it-IT"/>
        </w:rPr>
        <w:sym w:font="Symbol" w:char="F06D"/>
      </w:r>
      <w:proofErr w:type="spellStart"/>
      <w:r w:rsidR="00685AFE" w:rsidRPr="00506F16">
        <w:rPr>
          <w:rFonts w:ascii="Book Antiqua" w:hAnsi="Book Antiqua"/>
          <w:sz w:val="24"/>
          <w:szCs w:val="24"/>
        </w:rPr>
        <w:t>mol</w:t>
      </w:r>
      <w:proofErr w:type="spellEnd"/>
      <w:r w:rsidR="00685AFE" w:rsidRPr="00506F16">
        <w:rPr>
          <w:rFonts w:ascii="Book Antiqua" w:hAnsi="Book Antiqua"/>
          <w:sz w:val="24"/>
          <w:szCs w:val="24"/>
        </w:rPr>
        <w:t>/L</w:t>
      </w:r>
      <w:r w:rsidRPr="00506F16">
        <w:rPr>
          <w:rFonts w:ascii="Book Antiqua" w:hAnsi="Book Antiqua" w:cs="Book Antiqua"/>
          <w:sz w:val="24"/>
          <w:szCs w:val="24"/>
          <w:lang w:eastAsia="it-IT"/>
        </w:rPr>
        <w:t xml:space="preserve">) prevented proliferation and reduced overall cell counts. In contrast,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and 17</w:t>
      </w:r>
      <w:r w:rsidRPr="00506F16">
        <w:rPr>
          <w:rFonts w:ascii="Book Antiqua" w:hAnsi="Book Antiqua"/>
          <w:sz w:val="24"/>
          <w:szCs w:val="24"/>
          <w:lang w:eastAsia="it-IT"/>
        </w:rPr>
        <w:t>β</w:t>
      </w:r>
      <w:r w:rsidRPr="00506F16">
        <w:rPr>
          <w:rFonts w:ascii="Book Antiqua" w:hAnsi="Book Antiqua" w:cs="Book Antiqua"/>
          <w:sz w:val="24"/>
          <w:szCs w:val="24"/>
          <w:lang w:eastAsia="it-IT"/>
        </w:rPr>
        <w:t>-E2 treatments had no effect on the proliferation of HCT8-pSV2neo-expressing cells (Figure 1C,</w:t>
      </w:r>
      <w:r w:rsidR="00506F16" w:rsidRPr="00506F16">
        <w:rPr>
          <w:rFonts w:ascii="Book Antiqua" w:hAnsi="Book Antiqua" w:cs="Book Antiqua"/>
          <w:sz w:val="24"/>
          <w:szCs w:val="24"/>
          <w:lang w:eastAsia="zh-CN"/>
        </w:rPr>
        <w:t xml:space="preserve"> </w:t>
      </w:r>
      <w:r w:rsidRPr="00506F16">
        <w:rPr>
          <w:rFonts w:ascii="Book Antiqua" w:hAnsi="Book Antiqua" w:cs="Book Antiqua"/>
          <w:sz w:val="24"/>
          <w:szCs w:val="24"/>
          <w:lang w:eastAsia="it-IT"/>
        </w:rPr>
        <w:t>D).</w:t>
      </w: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r w:rsidRPr="00506F16">
        <w:rPr>
          <w:rFonts w:ascii="Book Antiqua" w:hAnsi="Book Antiqua" w:cs="Book Antiqua"/>
          <w:b/>
          <w:bCs/>
          <w:i/>
          <w:iCs/>
          <w:sz w:val="24"/>
          <w:szCs w:val="24"/>
          <w:lang w:eastAsia="it-IT"/>
        </w:rPr>
        <w:t xml:space="preserve">Effects of </w:t>
      </w:r>
      <w:proofErr w:type="spellStart"/>
      <w:r w:rsidRPr="00506F16">
        <w:rPr>
          <w:rFonts w:ascii="Book Antiqua" w:hAnsi="Book Antiqua" w:cs="Book Antiqua"/>
          <w:b/>
          <w:bCs/>
          <w:i/>
          <w:iCs/>
          <w:sz w:val="24"/>
          <w:szCs w:val="24"/>
          <w:lang w:eastAsia="it-IT"/>
        </w:rPr>
        <w:t>genistein</w:t>
      </w:r>
      <w:proofErr w:type="spellEnd"/>
      <w:r w:rsidRPr="00506F16">
        <w:rPr>
          <w:rFonts w:ascii="Book Antiqua" w:hAnsi="Book Antiqua" w:cs="Book Antiqua"/>
          <w:b/>
          <w:bCs/>
          <w:i/>
          <w:iCs/>
          <w:sz w:val="24"/>
          <w:szCs w:val="24"/>
          <w:lang w:eastAsia="it-IT"/>
        </w:rPr>
        <w:t xml:space="preserve"> and </w:t>
      </w:r>
      <w:proofErr w:type="spellStart"/>
      <w:r w:rsidRPr="00506F16">
        <w:rPr>
          <w:rFonts w:ascii="Book Antiqua" w:hAnsi="Book Antiqua" w:cs="Book Antiqua"/>
          <w:b/>
          <w:bCs/>
          <w:i/>
          <w:iCs/>
          <w:sz w:val="24"/>
          <w:szCs w:val="24"/>
          <w:lang w:eastAsia="it-IT"/>
        </w:rPr>
        <w:t>quercetin</w:t>
      </w:r>
      <w:proofErr w:type="spellEnd"/>
      <w:r w:rsidRPr="00506F16">
        <w:rPr>
          <w:rFonts w:ascii="Book Antiqua" w:hAnsi="Book Antiqua" w:cs="Book Antiqua"/>
          <w:b/>
          <w:bCs/>
          <w:i/>
          <w:iCs/>
          <w:sz w:val="24"/>
          <w:szCs w:val="24"/>
          <w:lang w:eastAsia="it-IT"/>
        </w:rPr>
        <w:t xml:space="preserve"> on colon cancer cell viability </w:t>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sz w:val="24"/>
          <w:szCs w:val="24"/>
          <w:lang w:eastAsia="it-IT"/>
        </w:rPr>
        <w:t>AO staining of HCT8-</w:t>
      </w:r>
      <w:r w:rsidRPr="00506F16">
        <w:rPr>
          <w:rFonts w:ascii="Book Antiqua" w:hAnsi="Book Antiqua"/>
          <w:sz w:val="24"/>
          <w:szCs w:val="24"/>
          <w:lang w:eastAsia="it-IT"/>
        </w:rPr>
        <w:t>β</w:t>
      </w:r>
      <w:r w:rsidRPr="00506F16">
        <w:rPr>
          <w:rFonts w:ascii="Book Antiqua" w:hAnsi="Book Antiqua" w:cs="Book Antiqua"/>
          <w:sz w:val="24"/>
          <w:szCs w:val="24"/>
          <w:lang w:eastAsia="it-IT"/>
        </w:rPr>
        <w:t>8-expressing cells treated for 48 h with 5 – 25 µ</w:t>
      </w:r>
      <w:proofErr w:type="spellStart"/>
      <w:r w:rsidR="00CD5A57" w:rsidRPr="00506F16">
        <w:rPr>
          <w:rFonts w:ascii="Book Antiqua" w:hAnsi="Book Antiqua"/>
          <w:sz w:val="24"/>
          <w:szCs w:val="24"/>
        </w:rPr>
        <w:t>mol</w:t>
      </w:r>
      <w:proofErr w:type="spellEnd"/>
      <w:r w:rsidR="00CD5A57" w:rsidRPr="00506F16">
        <w:rPr>
          <w:rFonts w:ascii="Book Antiqua" w:hAnsi="Book Antiqua"/>
          <w:sz w:val="24"/>
          <w:szCs w:val="24"/>
        </w:rPr>
        <w:t>/L</w:t>
      </w:r>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(Figure 2B,</w:t>
      </w:r>
      <w:r w:rsidR="00506F16" w:rsidRPr="00506F16">
        <w:rPr>
          <w:rFonts w:ascii="Book Antiqua" w:hAnsi="Book Antiqua" w:cs="Book Antiqua"/>
          <w:sz w:val="24"/>
          <w:szCs w:val="24"/>
          <w:lang w:eastAsia="zh-CN"/>
        </w:rPr>
        <w:t xml:space="preserve"> </w:t>
      </w:r>
      <w:r w:rsidRPr="00506F16">
        <w:rPr>
          <w:rFonts w:ascii="Book Antiqua" w:hAnsi="Book Antiqua" w:cs="Book Antiqua"/>
          <w:sz w:val="24"/>
          <w:szCs w:val="24"/>
          <w:lang w:eastAsia="it-IT"/>
        </w:rPr>
        <w:t>C), 5 – 25 µ</w:t>
      </w:r>
      <w:proofErr w:type="spellStart"/>
      <w:r w:rsidR="0024341D" w:rsidRPr="00506F16">
        <w:rPr>
          <w:rFonts w:ascii="Book Antiqua" w:hAnsi="Book Antiqua"/>
          <w:sz w:val="24"/>
          <w:szCs w:val="24"/>
        </w:rPr>
        <w:t>mol</w:t>
      </w:r>
      <w:proofErr w:type="spellEnd"/>
      <w:r w:rsidR="0024341D" w:rsidRPr="00506F16">
        <w:rPr>
          <w:rFonts w:ascii="Book Antiqua" w:hAnsi="Book Antiqua"/>
          <w:sz w:val="24"/>
          <w:szCs w:val="24"/>
        </w:rPr>
        <w:t>/L</w:t>
      </w:r>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(Figure 3B,</w:t>
      </w:r>
      <w:r w:rsidR="00506F16" w:rsidRPr="00506F16">
        <w:rPr>
          <w:rFonts w:ascii="Book Antiqua" w:hAnsi="Book Antiqua" w:cs="Book Antiqua"/>
          <w:sz w:val="24"/>
          <w:szCs w:val="24"/>
          <w:lang w:eastAsia="zh-CN"/>
        </w:rPr>
        <w:t xml:space="preserve"> </w:t>
      </w:r>
      <w:r w:rsidRPr="00506F16">
        <w:rPr>
          <w:rFonts w:ascii="Book Antiqua" w:hAnsi="Book Antiqua" w:cs="Book Antiqua"/>
          <w:sz w:val="24"/>
          <w:szCs w:val="24"/>
          <w:lang w:eastAsia="it-IT"/>
        </w:rPr>
        <w:t xml:space="preserve">C) or 10 </w:t>
      </w:r>
      <w:proofErr w:type="spellStart"/>
      <w:r w:rsidRPr="00506F16">
        <w:rPr>
          <w:rFonts w:ascii="Book Antiqua" w:hAnsi="Book Antiqua" w:cs="Book Antiqua"/>
          <w:sz w:val="24"/>
          <w:szCs w:val="24"/>
          <w:lang w:eastAsia="it-IT"/>
        </w:rPr>
        <w:t>n</w:t>
      </w:r>
      <w:r w:rsidR="007008E6" w:rsidRPr="00506F16">
        <w:rPr>
          <w:rFonts w:ascii="Book Antiqua" w:hAnsi="Book Antiqua"/>
          <w:sz w:val="24"/>
          <w:szCs w:val="24"/>
        </w:rPr>
        <w:t>mol</w:t>
      </w:r>
      <w:proofErr w:type="spellEnd"/>
      <w:r w:rsidR="007008E6" w:rsidRPr="00506F16">
        <w:rPr>
          <w:rFonts w:ascii="Book Antiqua" w:hAnsi="Book Antiqua"/>
          <w:sz w:val="24"/>
          <w:szCs w:val="24"/>
        </w:rPr>
        <w:t>/L</w:t>
      </w:r>
      <w:r w:rsidRPr="00506F16">
        <w:rPr>
          <w:rFonts w:ascii="Book Antiqua" w:hAnsi="Book Antiqua" w:cs="Book Antiqua"/>
          <w:sz w:val="24"/>
          <w:szCs w:val="24"/>
          <w:lang w:eastAsia="it-IT"/>
        </w:rPr>
        <w:t xml:space="preserve">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 (Figure 4B) revealed a homogenous green brilliant fluorescence, similar to the untreated control cells. However, red lysosomes became apparent with higher doses of both phytoestrogens (</w:t>
      </w:r>
      <w:r w:rsidRPr="00506F16">
        <w:rPr>
          <w:rFonts w:ascii="Book Antiqua" w:eastAsia="MS ????" w:hAnsi="Book Antiqua" w:cs="Book Antiqua"/>
          <w:sz w:val="24"/>
          <w:szCs w:val="24"/>
          <w:lang w:eastAsia="it-IT"/>
        </w:rPr>
        <w:t>≥</w:t>
      </w:r>
      <w:r w:rsidRPr="00506F16">
        <w:rPr>
          <w:rFonts w:ascii="Book Antiqua" w:hAnsi="Book Antiqua" w:cs="Book Antiqua"/>
          <w:sz w:val="24"/>
          <w:szCs w:val="24"/>
          <w:lang w:eastAsia="it-IT"/>
        </w:rPr>
        <w:t>50 µ</w:t>
      </w:r>
      <w:proofErr w:type="spellStart"/>
      <w:r w:rsidR="001941B7" w:rsidRPr="00506F16">
        <w:rPr>
          <w:rFonts w:ascii="Book Antiqua" w:hAnsi="Book Antiqua"/>
          <w:sz w:val="24"/>
          <w:szCs w:val="24"/>
        </w:rPr>
        <w:t>mol</w:t>
      </w:r>
      <w:proofErr w:type="spellEnd"/>
      <w:r w:rsidR="001941B7" w:rsidRPr="00506F16">
        <w:rPr>
          <w:rFonts w:ascii="Book Antiqua" w:hAnsi="Book Antiqua"/>
          <w:sz w:val="24"/>
          <w:szCs w:val="24"/>
        </w:rPr>
        <w:t>/L</w:t>
      </w:r>
      <w:r w:rsidRPr="00506F16">
        <w:rPr>
          <w:rFonts w:ascii="Book Antiqua" w:hAnsi="Book Antiqua" w:cs="Book Antiqua"/>
          <w:sz w:val="24"/>
          <w:szCs w:val="24"/>
          <w:lang w:eastAsia="it-IT"/>
        </w:rPr>
        <w:t>) (Figures 2D–F, 3D–F), or extended exposure of concentrations ≥25 µ</w:t>
      </w:r>
      <w:proofErr w:type="spellStart"/>
      <w:r w:rsidR="001941B7" w:rsidRPr="00506F16">
        <w:rPr>
          <w:rFonts w:ascii="Book Antiqua" w:hAnsi="Book Antiqua"/>
          <w:sz w:val="24"/>
          <w:szCs w:val="24"/>
        </w:rPr>
        <w:t>mol</w:t>
      </w:r>
      <w:proofErr w:type="spellEnd"/>
      <w:r w:rsidR="001941B7" w:rsidRPr="00506F16">
        <w:rPr>
          <w:rFonts w:ascii="Book Antiqua" w:hAnsi="Book Antiqua"/>
          <w:sz w:val="24"/>
          <w:szCs w:val="24"/>
        </w:rPr>
        <w:t>/L</w:t>
      </w:r>
      <w:r w:rsidRPr="00506F16">
        <w:rPr>
          <w:rFonts w:ascii="Book Antiqua" w:hAnsi="Book Antiqua" w:cs="Book Antiqua"/>
          <w:sz w:val="24"/>
          <w:szCs w:val="24"/>
          <w:lang w:eastAsia="it-IT"/>
        </w:rPr>
        <w:t xml:space="preserve"> (144 hours; Figures 2I–L, 3I–L). There were some red-labeled lysosomes observed with 144-hour treatment of 10 </w:t>
      </w:r>
      <w:proofErr w:type="spellStart"/>
      <w:r w:rsidRPr="00506F16">
        <w:rPr>
          <w:rFonts w:ascii="Book Antiqua" w:hAnsi="Book Antiqua" w:cs="Book Antiqua"/>
          <w:sz w:val="24"/>
          <w:szCs w:val="24"/>
          <w:lang w:eastAsia="it-IT"/>
        </w:rPr>
        <w:t>n</w:t>
      </w:r>
      <w:r w:rsidR="00506F16" w:rsidRPr="00506F16">
        <w:rPr>
          <w:rFonts w:ascii="Book Antiqua" w:hAnsi="Book Antiqua"/>
          <w:sz w:val="24"/>
          <w:szCs w:val="24"/>
        </w:rPr>
        <w:t>mol</w:t>
      </w:r>
      <w:proofErr w:type="spellEnd"/>
      <w:r w:rsidR="00506F16" w:rsidRPr="00506F16">
        <w:rPr>
          <w:rFonts w:ascii="Book Antiqua" w:hAnsi="Book Antiqua"/>
          <w:sz w:val="24"/>
          <w:szCs w:val="24"/>
        </w:rPr>
        <w:t>/L</w:t>
      </w:r>
      <w:r w:rsidRPr="00506F16">
        <w:rPr>
          <w:rFonts w:ascii="Book Antiqua" w:hAnsi="Book Antiqua" w:cs="Book Antiqua"/>
          <w:sz w:val="24"/>
          <w:szCs w:val="24"/>
          <w:lang w:eastAsia="it-IT"/>
        </w:rPr>
        <w:t xml:space="preserve"> of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 (Figure 4D). Long-term treatment with high doses of phytoestrogens (</w:t>
      </w:r>
      <w:r w:rsidRPr="00506F16">
        <w:rPr>
          <w:rFonts w:ascii="Book Antiqua" w:eastAsia="MS ????" w:hAnsi="Book Antiqua" w:cs="Book Antiqua"/>
          <w:sz w:val="24"/>
          <w:szCs w:val="24"/>
          <w:lang w:eastAsia="it-IT"/>
        </w:rPr>
        <w:t>≥</w:t>
      </w:r>
      <w:r w:rsidR="005F21A7" w:rsidRPr="00506F16">
        <w:rPr>
          <w:rFonts w:ascii="Book Antiqua" w:eastAsiaTheme="minorEastAsia" w:hAnsi="Book Antiqua" w:cs="Book Antiqua"/>
          <w:sz w:val="24"/>
          <w:szCs w:val="24"/>
          <w:lang w:eastAsia="zh-CN"/>
        </w:rPr>
        <w:t xml:space="preserve"> </w:t>
      </w:r>
      <w:r w:rsidRPr="00506F16">
        <w:rPr>
          <w:rFonts w:ascii="Book Antiqua" w:hAnsi="Book Antiqua" w:cs="Book Antiqua"/>
          <w:sz w:val="24"/>
          <w:szCs w:val="24"/>
          <w:lang w:eastAsia="it-IT"/>
        </w:rPr>
        <w:t>75 µ</w:t>
      </w:r>
      <w:proofErr w:type="spellStart"/>
      <w:r w:rsidR="00F7023B" w:rsidRPr="00506F16">
        <w:rPr>
          <w:rFonts w:ascii="Book Antiqua" w:hAnsi="Book Antiqua"/>
          <w:sz w:val="24"/>
          <w:szCs w:val="24"/>
        </w:rPr>
        <w:t>mol</w:t>
      </w:r>
      <w:proofErr w:type="spellEnd"/>
      <w:r w:rsidR="00F7023B" w:rsidRPr="00506F16">
        <w:rPr>
          <w:rFonts w:ascii="Book Antiqua" w:hAnsi="Book Antiqua"/>
          <w:sz w:val="24"/>
          <w:szCs w:val="24"/>
        </w:rPr>
        <w:t>/L</w:t>
      </w:r>
      <w:r w:rsidRPr="00506F16">
        <w:rPr>
          <w:rFonts w:ascii="Book Antiqua" w:hAnsi="Book Antiqua" w:cs="Book Antiqua"/>
          <w:sz w:val="24"/>
          <w:szCs w:val="24"/>
          <w:lang w:eastAsia="it-IT"/>
        </w:rPr>
        <w:t>) revealed many cells with pale and homogeneous green fluorescence and many brilliant red-orange lysosomes (Figures 2K,</w:t>
      </w:r>
      <w:r w:rsidR="00FC4DC2" w:rsidRPr="00506F16">
        <w:rPr>
          <w:rFonts w:ascii="Book Antiqua" w:hAnsi="Book Antiqua" w:cs="Book Antiqua"/>
          <w:sz w:val="24"/>
          <w:szCs w:val="24"/>
          <w:lang w:eastAsia="zh-CN"/>
        </w:rPr>
        <w:t xml:space="preserve"> </w:t>
      </w:r>
      <w:r w:rsidRPr="00506F16">
        <w:rPr>
          <w:rFonts w:ascii="Book Antiqua" w:hAnsi="Book Antiqua" w:cs="Book Antiqua"/>
          <w:sz w:val="24"/>
          <w:szCs w:val="24"/>
          <w:lang w:eastAsia="it-IT"/>
        </w:rPr>
        <w:t xml:space="preserve">L, </w:t>
      </w:r>
      <w:r w:rsidR="005435B9" w:rsidRPr="00506F16">
        <w:rPr>
          <w:rFonts w:ascii="Book Antiqua" w:hAnsi="Book Antiqua" w:cs="Book Antiqua"/>
          <w:sz w:val="24"/>
          <w:szCs w:val="24"/>
          <w:lang w:eastAsia="zh-CN"/>
        </w:rPr>
        <w:t xml:space="preserve">and </w:t>
      </w:r>
      <w:r w:rsidRPr="00506F16">
        <w:rPr>
          <w:rFonts w:ascii="Book Antiqua" w:hAnsi="Book Antiqua" w:cs="Book Antiqua"/>
          <w:sz w:val="24"/>
          <w:szCs w:val="24"/>
          <w:lang w:eastAsia="it-IT"/>
        </w:rPr>
        <w:t>3K,</w:t>
      </w:r>
      <w:r w:rsidR="00BD0DFA" w:rsidRPr="00506F16">
        <w:rPr>
          <w:rFonts w:ascii="Book Antiqua" w:hAnsi="Book Antiqua" w:cs="Book Antiqua"/>
          <w:sz w:val="24"/>
          <w:szCs w:val="24"/>
          <w:lang w:eastAsia="zh-CN"/>
        </w:rPr>
        <w:t xml:space="preserve"> </w:t>
      </w:r>
      <w:r w:rsidRPr="00506F16">
        <w:rPr>
          <w:rFonts w:ascii="Book Antiqua" w:hAnsi="Book Antiqua" w:cs="Book Antiqua"/>
          <w:sz w:val="24"/>
          <w:szCs w:val="24"/>
          <w:lang w:eastAsia="it-IT"/>
        </w:rPr>
        <w:t xml:space="preserve">L), which indicate reduced viability and cellular stress. In contrast, HCT8-pSV2neo-expressing cells were largely unaffected by treatment with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(Figure 5),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(Figure 6B), or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-E2 (Figure 4E–H), but rather exhibited strong, homogeneous green fluorescence with few lysosomes in all the treated samples after 48 and 144 h. </w:t>
      </w: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r w:rsidRPr="00506F16">
        <w:rPr>
          <w:rFonts w:ascii="Book Antiqua" w:hAnsi="Book Antiqua" w:cs="Book Antiqua"/>
          <w:b/>
          <w:bCs/>
          <w:i/>
          <w:iCs/>
          <w:sz w:val="24"/>
          <w:szCs w:val="24"/>
          <w:lang w:eastAsia="it-IT"/>
        </w:rPr>
        <w:t xml:space="preserve">Effects of </w:t>
      </w:r>
      <w:proofErr w:type="spellStart"/>
      <w:r w:rsidRPr="00506F16">
        <w:rPr>
          <w:rFonts w:ascii="Book Antiqua" w:hAnsi="Book Antiqua" w:cs="Book Antiqua"/>
          <w:b/>
          <w:bCs/>
          <w:i/>
          <w:iCs/>
          <w:sz w:val="24"/>
          <w:szCs w:val="24"/>
          <w:lang w:eastAsia="it-IT"/>
        </w:rPr>
        <w:t>genistein</w:t>
      </w:r>
      <w:proofErr w:type="spellEnd"/>
      <w:r w:rsidRPr="00506F16">
        <w:rPr>
          <w:rFonts w:ascii="Book Antiqua" w:hAnsi="Book Antiqua" w:cs="Book Antiqua"/>
          <w:b/>
          <w:bCs/>
          <w:i/>
          <w:iCs/>
          <w:sz w:val="24"/>
          <w:szCs w:val="24"/>
          <w:lang w:eastAsia="it-IT"/>
        </w:rPr>
        <w:t xml:space="preserve"> and </w:t>
      </w:r>
      <w:proofErr w:type="spellStart"/>
      <w:r w:rsidRPr="00506F16">
        <w:rPr>
          <w:rFonts w:ascii="Book Antiqua" w:hAnsi="Book Antiqua" w:cs="Book Antiqua"/>
          <w:b/>
          <w:bCs/>
          <w:i/>
          <w:iCs/>
          <w:sz w:val="24"/>
          <w:szCs w:val="24"/>
          <w:lang w:eastAsia="it-IT"/>
        </w:rPr>
        <w:t>quercetin</w:t>
      </w:r>
      <w:proofErr w:type="spellEnd"/>
      <w:r w:rsidRPr="00506F16">
        <w:rPr>
          <w:rFonts w:ascii="Book Antiqua" w:hAnsi="Book Antiqua" w:cs="Book Antiqua"/>
          <w:b/>
          <w:bCs/>
          <w:i/>
          <w:iCs/>
          <w:sz w:val="24"/>
          <w:szCs w:val="24"/>
          <w:lang w:eastAsia="it-IT"/>
        </w:rPr>
        <w:t xml:space="preserve"> on ER</w:t>
      </w:r>
      <w:r w:rsidRPr="00506F16">
        <w:rPr>
          <w:rFonts w:ascii="Book Antiqua" w:hAnsi="Book Antiqua"/>
          <w:b/>
          <w:bCs/>
          <w:i/>
          <w:iCs/>
          <w:sz w:val="24"/>
          <w:szCs w:val="24"/>
          <w:lang w:eastAsia="it-IT"/>
        </w:rPr>
        <w:sym w:font="Symbol" w:char="F062"/>
      </w:r>
      <w:r w:rsidRPr="00506F16">
        <w:rPr>
          <w:rFonts w:ascii="Book Antiqua" w:hAnsi="Book Antiqua"/>
          <w:sz w:val="24"/>
          <w:szCs w:val="24"/>
          <w:lang w:eastAsia="it-IT"/>
        </w:rPr>
        <w:t xml:space="preserve"> </w:t>
      </w:r>
      <w:r w:rsidRPr="00506F16">
        <w:rPr>
          <w:rFonts w:ascii="Book Antiqua" w:hAnsi="Book Antiqua" w:cs="Book Antiqua"/>
          <w:b/>
          <w:bCs/>
          <w:i/>
          <w:iCs/>
          <w:sz w:val="24"/>
          <w:szCs w:val="24"/>
          <w:lang w:eastAsia="it-IT"/>
        </w:rPr>
        <w:t xml:space="preserve">transactivation </w:t>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sz w:val="24"/>
          <w:szCs w:val="24"/>
          <w:lang w:eastAsia="it-IT"/>
        </w:rPr>
        <w:t xml:space="preserve">To determine if the anti-proliferative effects of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and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occurred through activation of E</w:t>
      </w:r>
      <w:r w:rsidRPr="00506F16">
        <w:rPr>
          <w:rFonts w:ascii="Book Antiqua" w:hAnsi="Book Antiqua"/>
          <w:sz w:val="24"/>
          <w:szCs w:val="24"/>
          <w:lang w:eastAsia="it-IT"/>
        </w:rPr>
        <w:t>Rβ</w:t>
      </w:r>
      <w:r w:rsidRPr="00506F16">
        <w:rPr>
          <w:rFonts w:ascii="Book Antiqua" w:hAnsi="Book Antiqua" w:cs="Book Antiqua"/>
          <w:sz w:val="24"/>
          <w:szCs w:val="24"/>
          <w:lang w:eastAsia="it-IT"/>
        </w:rPr>
        <w:t>, ER-responsive luciferase activity was measured in HCT8-</w:t>
      </w:r>
      <w:r w:rsidRPr="00506F16">
        <w:rPr>
          <w:rFonts w:ascii="Book Antiqua" w:hAnsi="Book Antiqua"/>
          <w:sz w:val="24"/>
          <w:szCs w:val="24"/>
          <w:lang w:eastAsia="it-IT"/>
        </w:rPr>
        <w:t>β</w:t>
      </w:r>
      <w:r w:rsidRPr="00506F16">
        <w:rPr>
          <w:rFonts w:ascii="Book Antiqua" w:hAnsi="Book Antiqua" w:cs="Book Antiqua"/>
          <w:sz w:val="24"/>
          <w:szCs w:val="24"/>
          <w:lang w:eastAsia="it-IT"/>
        </w:rPr>
        <w:t xml:space="preserve">8-expressing cells transiently transfected with the </w:t>
      </w:r>
      <w:proofErr w:type="spellStart"/>
      <w:r w:rsidRPr="00506F16">
        <w:rPr>
          <w:rFonts w:ascii="Book Antiqua" w:hAnsi="Book Antiqua" w:cs="Book Antiqua"/>
          <w:sz w:val="24"/>
          <w:szCs w:val="24"/>
          <w:lang w:eastAsia="it-IT"/>
        </w:rPr>
        <w:t>pEREtkLUC</w:t>
      </w:r>
      <w:proofErr w:type="spellEnd"/>
      <w:r w:rsidRPr="00506F16">
        <w:rPr>
          <w:rFonts w:ascii="Book Antiqua" w:hAnsi="Book Antiqua" w:cs="Book Antiqua"/>
          <w:sz w:val="24"/>
          <w:szCs w:val="24"/>
          <w:lang w:eastAsia="it-IT"/>
        </w:rPr>
        <w:t xml:space="preserve"> reporter plasmid. Luciferase activity was significantly increased (165%) following 24 h treatment with 10</w:t>
      </w:r>
      <w:r w:rsidR="001026A4" w:rsidRPr="00506F16">
        <w:rPr>
          <w:rFonts w:ascii="Book Antiqua" w:hAnsi="Book Antiqua" w:cs="Book Antiqua"/>
          <w:sz w:val="24"/>
          <w:szCs w:val="24"/>
          <w:lang w:eastAsia="zh-CN"/>
        </w:rPr>
        <w:t xml:space="preserve"> </w:t>
      </w:r>
      <w:proofErr w:type="spellStart"/>
      <w:r w:rsidRPr="00506F16">
        <w:rPr>
          <w:rFonts w:ascii="Book Antiqua" w:hAnsi="Book Antiqua" w:cs="Book Antiqua"/>
          <w:sz w:val="24"/>
          <w:szCs w:val="24"/>
          <w:lang w:eastAsia="it-IT"/>
        </w:rPr>
        <w:t>n</w:t>
      </w:r>
      <w:r w:rsidR="007008E6" w:rsidRPr="00506F16">
        <w:rPr>
          <w:rFonts w:ascii="Book Antiqua" w:hAnsi="Book Antiqua"/>
          <w:sz w:val="24"/>
          <w:szCs w:val="24"/>
        </w:rPr>
        <w:t>mol</w:t>
      </w:r>
      <w:proofErr w:type="spellEnd"/>
      <w:r w:rsidR="007008E6" w:rsidRPr="00506F16">
        <w:rPr>
          <w:rFonts w:ascii="Book Antiqua" w:hAnsi="Book Antiqua"/>
          <w:sz w:val="24"/>
          <w:szCs w:val="24"/>
        </w:rPr>
        <w:t>/L</w:t>
      </w:r>
      <w:r w:rsidRPr="00506F16">
        <w:rPr>
          <w:rFonts w:ascii="Book Antiqua" w:hAnsi="Book Antiqua" w:cs="Book Antiqua"/>
          <w:sz w:val="24"/>
          <w:szCs w:val="24"/>
          <w:lang w:eastAsia="it-IT"/>
        </w:rPr>
        <w:t xml:space="preserve">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 (</w:t>
      </w:r>
      <w:r w:rsidRPr="00506F16">
        <w:rPr>
          <w:rFonts w:ascii="Book Antiqua" w:hAnsi="Book Antiqua" w:cs="Book Antiqua"/>
          <w:i/>
          <w:iCs/>
          <w:sz w:val="24"/>
          <w:szCs w:val="24"/>
          <w:lang w:eastAsia="it-IT"/>
        </w:rPr>
        <w:t>P</w:t>
      </w:r>
      <w:r w:rsidRPr="00506F16">
        <w:rPr>
          <w:rFonts w:ascii="Book Antiqua" w:hAnsi="Book Antiqua" w:cs="Book Antiqua"/>
          <w:sz w:val="24"/>
          <w:szCs w:val="24"/>
          <w:lang w:eastAsia="it-IT"/>
        </w:rPr>
        <w:t xml:space="preserve"> &lt; 0.05) (Figure 7). Similarly, treatment with 50 µ</w:t>
      </w:r>
      <w:proofErr w:type="spellStart"/>
      <w:r w:rsidR="003F2249" w:rsidRPr="00506F16">
        <w:rPr>
          <w:rFonts w:ascii="Book Antiqua" w:hAnsi="Book Antiqua" w:cs="Book Antiqua"/>
          <w:sz w:val="24"/>
          <w:szCs w:val="24"/>
          <w:lang w:eastAsia="it-IT"/>
        </w:rPr>
        <w:t>mol</w:t>
      </w:r>
      <w:proofErr w:type="spellEnd"/>
      <w:r w:rsidR="003F2249" w:rsidRPr="00506F16">
        <w:rPr>
          <w:rFonts w:ascii="Book Antiqua" w:hAnsi="Book Antiqua" w:cs="Book Antiqua"/>
          <w:sz w:val="24"/>
          <w:szCs w:val="24"/>
          <w:lang w:eastAsia="it-IT"/>
        </w:rPr>
        <w:t xml:space="preserve">/L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and 50 µ</w:t>
      </w:r>
      <w:proofErr w:type="spellStart"/>
      <w:r w:rsidR="001026A4" w:rsidRPr="00506F16">
        <w:rPr>
          <w:rFonts w:ascii="Book Antiqua" w:hAnsi="Book Antiqua" w:cs="Book Antiqua"/>
          <w:sz w:val="24"/>
          <w:szCs w:val="24"/>
          <w:lang w:eastAsia="it-IT"/>
        </w:rPr>
        <w:t>mol</w:t>
      </w:r>
      <w:proofErr w:type="spellEnd"/>
      <w:r w:rsidR="001026A4" w:rsidRPr="00506F16">
        <w:rPr>
          <w:rFonts w:ascii="Book Antiqua" w:hAnsi="Book Antiqua" w:cs="Book Antiqua"/>
          <w:sz w:val="24"/>
          <w:szCs w:val="24"/>
          <w:lang w:eastAsia="it-IT"/>
        </w:rPr>
        <w:t>/L</w:t>
      </w:r>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produced an increase in luciferase activity of 158 and 81%, respectively (</w:t>
      </w:r>
      <w:r w:rsidRPr="00506F16">
        <w:rPr>
          <w:rFonts w:ascii="Book Antiqua" w:hAnsi="Book Antiqua" w:cs="Book Antiqua"/>
          <w:i/>
          <w:iCs/>
          <w:sz w:val="24"/>
          <w:szCs w:val="24"/>
          <w:lang w:eastAsia="it-IT"/>
        </w:rPr>
        <w:t>P</w:t>
      </w:r>
      <w:r w:rsidR="00506F16" w:rsidRPr="00506F16">
        <w:rPr>
          <w:rFonts w:ascii="Book Antiqua" w:hAnsi="Book Antiqua" w:cs="Book Antiqua"/>
          <w:sz w:val="24"/>
          <w:szCs w:val="24"/>
          <w:lang w:eastAsia="zh-CN"/>
        </w:rPr>
        <w:t xml:space="preserve"> </w:t>
      </w:r>
      <w:r w:rsidRPr="00506F16">
        <w:rPr>
          <w:rFonts w:ascii="Book Antiqua" w:hAnsi="Book Antiqua" w:cs="Book Antiqua"/>
          <w:sz w:val="24"/>
          <w:szCs w:val="24"/>
          <w:lang w:eastAsia="it-IT"/>
        </w:rPr>
        <w:t>&lt; 0.05), compared to an untreated control. ER-responsive luciferase activity was not evaluated for HCT8-pSV2neo-expressing cells as neither of the two polyphenols produced anti-proliferative effects in this cell line.</w:t>
      </w:r>
    </w:p>
    <w:p w:rsidR="00617096" w:rsidRPr="00506F16" w:rsidRDefault="00617096" w:rsidP="00F00B77">
      <w:pPr>
        <w:adjustRightInd w:val="0"/>
        <w:snapToGrid w:val="0"/>
        <w:spacing w:after="0" w:line="360" w:lineRule="auto"/>
        <w:jc w:val="both"/>
        <w:rPr>
          <w:rFonts w:ascii="Book Antiqua" w:hAnsi="Book Antiqua" w:cs="Book Antiqua"/>
          <w:b/>
          <w:bCs/>
          <w:i/>
          <w:iCs/>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sz w:val="24"/>
          <w:szCs w:val="24"/>
          <w:lang w:eastAsia="it-IT"/>
        </w:rPr>
      </w:pPr>
      <w:r w:rsidRPr="00506F16">
        <w:rPr>
          <w:rFonts w:ascii="Book Antiqua" w:hAnsi="Book Antiqua" w:cs="Book Antiqua"/>
          <w:b/>
          <w:bCs/>
          <w:i/>
          <w:iCs/>
          <w:sz w:val="24"/>
          <w:szCs w:val="24"/>
          <w:lang w:eastAsia="it-IT"/>
        </w:rPr>
        <w:t xml:space="preserve">Effects of </w:t>
      </w:r>
      <w:proofErr w:type="spellStart"/>
      <w:r w:rsidRPr="00506F16">
        <w:rPr>
          <w:rFonts w:ascii="Book Antiqua" w:hAnsi="Book Antiqua" w:cs="Book Antiqua"/>
          <w:b/>
          <w:bCs/>
          <w:i/>
          <w:iCs/>
          <w:sz w:val="24"/>
          <w:szCs w:val="24"/>
          <w:lang w:eastAsia="it-IT"/>
        </w:rPr>
        <w:t>genistein</w:t>
      </w:r>
      <w:proofErr w:type="spellEnd"/>
      <w:r w:rsidRPr="00506F16">
        <w:rPr>
          <w:rFonts w:ascii="Book Antiqua" w:hAnsi="Book Antiqua" w:cs="Book Antiqua"/>
          <w:b/>
          <w:bCs/>
          <w:i/>
          <w:iCs/>
          <w:sz w:val="24"/>
          <w:szCs w:val="24"/>
          <w:lang w:eastAsia="it-IT"/>
        </w:rPr>
        <w:t xml:space="preserve"> and </w:t>
      </w:r>
      <w:proofErr w:type="spellStart"/>
      <w:r w:rsidRPr="00506F16">
        <w:rPr>
          <w:rFonts w:ascii="Book Antiqua" w:hAnsi="Book Antiqua" w:cs="Book Antiqua"/>
          <w:b/>
          <w:bCs/>
          <w:i/>
          <w:iCs/>
          <w:sz w:val="24"/>
          <w:szCs w:val="24"/>
          <w:lang w:eastAsia="it-IT"/>
        </w:rPr>
        <w:t>quercetin</w:t>
      </w:r>
      <w:proofErr w:type="spellEnd"/>
      <w:r w:rsidRPr="00506F16">
        <w:rPr>
          <w:rFonts w:ascii="Book Antiqua" w:hAnsi="Book Antiqua" w:cs="Book Antiqua"/>
          <w:b/>
          <w:bCs/>
          <w:i/>
          <w:iCs/>
          <w:sz w:val="24"/>
          <w:szCs w:val="24"/>
          <w:lang w:eastAsia="it-IT"/>
        </w:rPr>
        <w:t xml:space="preserve"> on ER</w:t>
      </w:r>
      <w:r w:rsidRPr="00506F16">
        <w:rPr>
          <w:rFonts w:ascii="Book Antiqua" w:hAnsi="Book Antiqua"/>
          <w:b/>
          <w:bCs/>
          <w:i/>
          <w:iCs/>
          <w:sz w:val="24"/>
          <w:szCs w:val="24"/>
          <w:lang w:eastAsia="it-IT"/>
        </w:rPr>
        <w:sym w:font="Symbol" w:char="F062"/>
      </w:r>
      <w:r w:rsidRPr="00506F16">
        <w:rPr>
          <w:rFonts w:ascii="Book Antiqua" w:hAnsi="Book Antiqua"/>
          <w:sz w:val="24"/>
          <w:szCs w:val="24"/>
          <w:lang w:eastAsia="it-IT"/>
        </w:rPr>
        <w:t xml:space="preserve"> </w:t>
      </w:r>
      <w:r w:rsidRPr="00506F16">
        <w:rPr>
          <w:rFonts w:ascii="Book Antiqua" w:hAnsi="Book Antiqua"/>
          <w:b/>
          <w:bCs/>
          <w:i/>
          <w:iCs/>
          <w:sz w:val="24"/>
          <w:szCs w:val="24"/>
          <w:lang w:eastAsia="it-IT"/>
        </w:rPr>
        <w:t>transcription</w:t>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sz w:val="24"/>
          <w:szCs w:val="24"/>
          <w:lang w:eastAsia="it-IT"/>
        </w:rPr>
        <w:lastRenderedPageBreak/>
        <w:t xml:space="preserve">The expression of </w:t>
      </w:r>
      <w:r w:rsidRPr="00506F16">
        <w:rPr>
          <w:rFonts w:ascii="Book Antiqua" w:hAnsi="Book Antiqua" w:cs="Book Antiqua"/>
          <w:i/>
          <w:iCs/>
          <w:sz w:val="24"/>
          <w:szCs w:val="24"/>
          <w:lang w:eastAsia="it-IT"/>
        </w:rPr>
        <w:t>ER</w:t>
      </w:r>
      <w:r w:rsidRPr="00506F16">
        <w:rPr>
          <w:rFonts w:ascii="Book Antiqua" w:hAnsi="Book Antiqua"/>
          <w:i/>
          <w:iCs/>
          <w:sz w:val="24"/>
          <w:szCs w:val="24"/>
          <w:lang w:eastAsia="it-IT"/>
        </w:rPr>
        <w:sym w:font="Symbol" w:char="F062"/>
      </w:r>
      <w:r w:rsidRPr="00506F16">
        <w:rPr>
          <w:rFonts w:ascii="Book Antiqua" w:hAnsi="Book Antiqua"/>
          <w:sz w:val="24"/>
          <w:szCs w:val="24"/>
          <w:lang w:eastAsia="it-IT"/>
        </w:rPr>
        <w:t xml:space="preserve"> </w:t>
      </w:r>
      <w:r w:rsidRPr="00506F16">
        <w:rPr>
          <w:rFonts w:ascii="Book Antiqua" w:hAnsi="Book Antiqua" w:cs="Book Antiqua"/>
          <w:sz w:val="24"/>
          <w:szCs w:val="24"/>
          <w:lang w:eastAsia="it-IT"/>
        </w:rPr>
        <w:t>mRNA in 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8-expressing cells was significantly increased following a six-day treatment with 50 </w:t>
      </w:r>
      <w:r w:rsidRPr="00506F16">
        <w:rPr>
          <w:rFonts w:ascii="Book Antiqua" w:hAnsi="Book Antiqua" w:cs="Book Antiqua"/>
          <w:sz w:val="24"/>
          <w:szCs w:val="24"/>
          <w:lang w:eastAsia="it-IT"/>
        </w:rPr>
        <w:sym w:font="Symbol" w:char="F06D"/>
      </w:r>
      <w:proofErr w:type="spellStart"/>
      <w:r w:rsidR="007008E6" w:rsidRPr="00506F16">
        <w:rPr>
          <w:rFonts w:ascii="Book Antiqua" w:hAnsi="Book Antiqua"/>
          <w:sz w:val="24"/>
          <w:szCs w:val="24"/>
        </w:rPr>
        <w:t>mol</w:t>
      </w:r>
      <w:proofErr w:type="spellEnd"/>
      <w:r w:rsidR="007008E6" w:rsidRPr="00506F16">
        <w:rPr>
          <w:rFonts w:ascii="Book Antiqua" w:hAnsi="Book Antiqua"/>
          <w:sz w:val="24"/>
          <w:szCs w:val="24"/>
        </w:rPr>
        <w:t>/L</w:t>
      </w:r>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(1.39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 xml:space="preserve">8 </w:t>
      </w:r>
      <w:r w:rsidRPr="00506F16">
        <w:rPr>
          <w:rFonts w:ascii="Book Antiqua" w:hAnsi="Book Antiqua" w:cs="Book Antiqua"/>
          <w:sz w:val="24"/>
          <w:szCs w:val="24"/>
          <w:lang w:eastAsia="it-IT"/>
        </w:rPr>
        <w:t xml:space="preserve">± 5.33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7</w:t>
      </w:r>
      <w:r w:rsidRPr="00506F16">
        <w:rPr>
          <w:rFonts w:ascii="Book Antiqua" w:hAnsi="Book Antiqua" w:cs="Book Antiqua"/>
          <w:sz w:val="24"/>
          <w:szCs w:val="24"/>
          <w:lang w:eastAsia="it-IT"/>
        </w:rPr>
        <w:t xml:space="preserve">), 50 </w:t>
      </w:r>
      <w:r w:rsidRPr="00506F16">
        <w:rPr>
          <w:rFonts w:ascii="Book Antiqua" w:hAnsi="Book Antiqua" w:cs="Book Antiqua"/>
          <w:sz w:val="24"/>
          <w:szCs w:val="24"/>
          <w:lang w:eastAsia="it-IT"/>
        </w:rPr>
        <w:sym w:font="Symbol" w:char="F06D"/>
      </w:r>
      <w:proofErr w:type="spellStart"/>
      <w:r w:rsidR="007008E6" w:rsidRPr="00506F16">
        <w:rPr>
          <w:rFonts w:ascii="Book Antiqua" w:hAnsi="Book Antiqua"/>
          <w:sz w:val="24"/>
          <w:szCs w:val="24"/>
        </w:rPr>
        <w:t>mol</w:t>
      </w:r>
      <w:proofErr w:type="spellEnd"/>
      <w:r w:rsidR="007008E6" w:rsidRPr="00506F16">
        <w:rPr>
          <w:rFonts w:ascii="Book Antiqua" w:hAnsi="Book Antiqua"/>
          <w:sz w:val="24"/>
          <w:szCs w:val="24"/>
        </w:rPr>
        <w:t>/L</w:t>
      </w:r>
      <w:r w:rsidRPr="00506F16">
        <w:rPr>
          <w:rFonts w:ascii="Book Antiqua" w:hAnsi="Book Antiqua" w:cs="Book Antiqua"/>
          <w:sz w:val="24"/>
          <w:szCs w:val="24"/>
          <w:lang w:eastAsia="it-IT"/>
        </w:rPr>
        <w:t xml:space="preserve">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(1.45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8</w:t>
      </w:r>
      <w:r w:rsidRPr="00506F16">
        <w:rPr>
          <w:rFonts w:ascii="Book Antiqua" w:hAnsi="Book Antiqua" w:cs="Book Antiqua"/>
          <w:sz w:val="24"/>
          <w:szCs w:val="24"/>
          <w:lang w:eastAsia="it-IT"/>
        </w:rPr>
        <w:t xml:space="preserve"> ± 5.00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7</w:t>
      </w:r>
      <w:r w:rsidRPr="00506F16">
        <w:rPr>
          <w:rFonts w:ascii="Book Antiqua" w:hAnsi="Book Antiqua" w:cs="Book Antiqua"/>
          <w:sz w:val="24"/>
          <w:szCs w:val="24"/>
          <w:lang w:eastAsia="it-IT"/>
        </w:rPr>
        <w:t xml:space="preserve">) and 10 </w:t>
      </w:r>
      <w:proofErr w:type="spellStart"/>
      <w:r w:rsidRPr="00506F16">
        <w:rPr>
          <w:rFonts w:ascii="Book Antiqua" w:hAnsi="Book Antiqua" w:cs="Book Antiqua"/>
          <w:sz w:val="24"/>
          <w:szCs w:val="24"/>
          <w:lang w:eastAsia="it-IT"/>
        </w:rPr>
        <w:t>n</w:t>
      </w:r>
      <w:r w:rsidR="007008E6" w:rsidRPr="00506F16">
        <w:rPr>
          <w:rFonts w:ascii="Book Antiqua" w:hAnsi="Book Antiqua"/>
          <w:sz w:val="24"/>
          <w:szCs w:val="24"/>
        </w:rPr>
        <w:t>mol</w:t>
      </w:r>
      <w:proofErr w:type="spellEnd"/>
      <w:r w:rsidR="007008E6" w:rsidRPr="00506F16">
        <w:rPr>
          <w:rFonts w:ascii="Book Antiqua" w:hAnsi="Book Antiqua"/>
          <w:sz w:val="24"/>
          <w:szCs w:val="24"/>
        </w:rPr>
        <w:t>/L</w:t>
      </w:r>
      <w:r w:rsidRPr="00506F16">
        <w:rPr>
          <w:rFonts w:ascii="Book Antiqua" w:hAnsi="Book Antiqua" w:cs="Book Antiqua"/>
          <w:sz w:val="24"/>
          <w:szCs w:val="24"/>
          <w:lang w:eastAsia="it-IT"/>
        </w:rPr>
        <w:t xml:space="preserve">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-E2 (1.49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 xml:space="preserve">8 </w:t>
      </w:r>
      <w:r w:rsidRPr="00506F16">
        <w:rPr>
          <w:rFonts w:ascii="Book Antiqua" w:hAnsi="Book Antiqua" w:cs="Book Antiqua"/>
          <w:sz w:val="24"/>
          <w:szCs w:val="24"/>
          <w:lang w:eastAsia="it-IT"/>
        </w:rPr>
        <w:t xml:space="preserve">± 4.35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7</w:t>
      </w:r>
      <w:r w:rsidRPr="00506F16">
        <w:rPr>
          <w:rFonts w:ascii="Book Antiqua" w:hAnsi="Book Antiqua" w:cs="Book Antiqua"/>
          <w:sz w:val="24"/>
          <w:szCs w:val="24"/>
          <w:lang w:eastAsia="it-IT"/>
        </w:rPr>
        <w:t xml:space="preserve">), compared to untreated controls (5.00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7</w:t>
      </w:r>
      <w:r w:rsidRPr="00506F16">
        <w:rPr>
          <w:rFonts w:ascii="Book Antiqua" w:hAnsi="Book Antiqua" w:cs="Book Antiqua"/>
          <w:sz w:val="24"/>
          <w:szCs w:val="24"/>
          <w:lang w:eastAsia="it-IT"/>
        </w:rPr>
        <w:t xml:space="preserve"> ± 1.90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7</w:t>
      </w:r>
      <w:r w:rsidRPr="00506F16">
        <w:rPr>
          <w:rFonts w:ascii="Book Antiqua" w:hAnsi="Book Antiqua" w:cs="Book Antiqua"/>
          <w:sz w:val="24"/>
          <w:szCs w:val="24"/>
          <w:lang w:eastAsia="it-IT"/>
        </w:rPr>
        <w:t xml:space="preserve">) (all </w:t>
      </w:r>
      <w:r w:rsidRPr="00506F16">
        <w:rPr>
          <w:rFonts w:ascii="Book Antiqua" w:hAnsi="Book Antiqua" w:cs="Book Antiqua"/>
          <w:i/>
          <w:iCs/>
          <w:sz w:val="24"/>
          <w:szCs w:val="24"/>
          <w:lang w:eastAsia="it-IT"/>
        </w:rPr>
        <w:t>P</w:t>
      </w:r>
      <w:r w:rsidRPr="00506F16">
        <w:rPr>
          <w:rFonts w:ascii="Book Antiqua" w:hAnsi="Book Antiqua" w:cs="Book Antiqua"/>
          <w:sz w:val="24"/>
          <w:szCs w:val="24"/>
          <w:lang w:eastAsia="it-IT"/>
        </w:rPr>
        <w:t xml:space="preserve"> &lt; 0.05) (Figure 8A). Increases in </w:t>
      </w:r>
      <w:r w:rsidRPr="00506F16">
        <w:rPr>
          <w:rFonts w:ascii="Book Antiqua" w:hAnsi="Book Antiqua" w:cs="Book Antiqua"/>
          <w:i/>
          <w:iCs/>
          <w:sz w:val="24"/>
          <w:szCs w:val="24"/>
          <w:lang w:eastAsia="it-IT"/>
        </w:rPr>
        <w:t>ER</w:t>
      </w:r>
      <w:r w:rsidRPr="00506F16">
        <w:rPr>
          <w:rFonts w:ascii="Book Antiqua" w:hAnsi="Book Antiqua"/>
          <w:i/>
          <w:iCs/>
          <w:sz w:val="24"/>
          <w:szCs w:val="24"/>
          <w:lang w:eastAsia="it-IT"/>
        </w:rPr>
        <w:sym w:font="Symbol" w:char="F062"/>
      </w:r>
      <w:r w:rsidRPr="00506F16">
        <w:rPr>
          <w:rFonts w:ascii="Book Antiqua" w:hAnsi="Book Antiqua"/>
          <w:sz w:val="24"/>
          <w:szCs w:val="24"/>
          <w:lang w:eastAsia="it-IT"/>
        </w:rPr>
        <w:t xml:space="preserve"> </w:t>
      </w:r>
      <w:r w:rsidRPr="00506F16">
        <w:rPr>
          <w:rFonts w:ascii="Book Antiqua" w:hAnsi="Book Antiqua" w:cs="Book Antiqua"/>
          <w:sz w:val="24"/>
          <w:szCs w:val="24"/>
          <w:lang w:eastAsia="it-IT"/>
        </w:rPr>
        <w:t xml:space="preserve">mRNA levels were also observed in HCT8-pSV2neo-expressing cells treated with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(5.88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6</w:t>
      </w:r>
      <w:r w:rsidRPr="00506F16">
        <w:rPr>
          <w:rFonts w:ascii="Book Antiqua" w:hAnsi="Book Antiqua" w:cs="Book Antiqua"/>
          <w:sz w:val="24"/>
          <w:szCs w:val="24"/>
          <w:lang w:eastAsia="it-IT"/>
        </w:rPr>
        <w:t xml:space="preserve"> ± 3.20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6</w:t>
      </w:r>
      <w:r w:rsidRPr="00506F16">
        <w:rPr>
          <w:rFonts w:ascii="Book Antiqua" w:hAnsi="Book Antiqua" w:cs="Book Antiqua"/>
          <w:sz w:val="24"/>
          <w:szCs w:val="24"/>
          <w:lang w:eastAsia="it-IT"/>
        </w:rPr>
        <w:t>) and 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-E2 (1.91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6</w:t>
      </w:r>
      <w:r w:rsidRPr="00506F16">
        <w:rPr>
          <w:rFonts w:ascii="Book Antiqua" w:hAnsi="Book Antiqua" w:cs="Book Antiqua"/>
          <w:sz w:val="24"/>
          <w:szCs w:val="24"/>
          <w:lang w:eastAsia="it-IT"/>
        </w:rPr>
        <w:t xml:space="preserve"> ± 8.54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5</w:t>
      </w:r>
      <w:r w:rsidRPr="00506F16">
        <w:rPr>
          <w:rFonts w:ascii="Book Antiqua" w:hAnsi="Book Antiqua" w:cs="Book Antiqua"/>
          <w:sz w:val="24"/>
          <w:szCs w:val="24"/>
          <w:lang w:eastAsia="it-IT"/>
        </w:rPr>
        <w:t>) (</w:t>
      </w:r>
      <w:r w:rsidRPr="00506F16">
        <w:rPr>
          <w:rFonts w:ascii="Book Antiqua" w:hAnsi="Book Antiqua" w:cs="Book Antiqua"/>
          <w:i/>
          <w:iCs/>
          <w:sz w:val="24"/>
          <w:szCs w:val="24"/>
          <w:lang w:eastAsia="it-IT"/>
        </w:rPr>
        <w:t>P</w:t>
      </w:r>
      <w:r w:rsidRPr="00506F16">
        <w:rPr>
          <w:rFonts w:ascii="Book Antiqua" w:hAnsi="Book Antiqua" w:cs="Book Antiqua"/>
          <w:sz w:val="24"/>
          <w:szCs w:val="24"/>
          <w:lang w:eastAsia="it-IT"/>
        </w:rPr>
        <w:t xml:space="preserve"> &lt; 0.05) (Figure 8B), though the relative expression (3.97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5</w:t>
      </w:r>
      <w:r w:rsidRPr="00506F16">
        <w:rPr>
          <w:rFonts w:ascii="Book Antiqua" w:hAnsi="Book Antiqua" w:cs="Book Antiqua"/>
          <w:sz w:val="24"/>
          <w:szCs w:val="24"/>
          <w:lang w:eastAsia="it-IT"/>
        </w:rPr>
        <w:t xml:space="preserve"> ± 1.37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10</w:t>
      </w:r>
      <w:r w:rsidRPr="00506F16">
        <w:rPr>
          <w:rFonts w:ascii="Book Antiqua" w:hAnsi="Book Antiqua" w:cs="Book Antiqua"/>
          <w:sz w:val="24"/>
          <w:szCs w:val="24"/>
          <w:vertAlign w:val="superscript"/>
          <w:lang w:eastAsia="it-IT"/>
        </w:rPr>
        <w:t>5</w:t>
      </w:r>
      <w:r w:rsidRPr="00506F16">
        <w:rPr>
          <w:rFonts w:ascii="Book Antiqua" w:hAnsi="Book Antiqua" w:cs="Book Antiqua"/>
          <w:sz w:val="24"/>
          <w:szCs w:val="24"/>
          <w:lang w:eastAsia="it-IT"/>
        </w:rPr>
        <w:t>) was much lower compared to 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8-expressing cells. </w:t>
      </w:r>
    </w:p>
    <w:p w:rsidR="00617096" w:rsidRPr="00506F16" w:rsidRDefault="00617096" w:rsidP="00F00B77">
      <w:pPr>
        <w:adjustRightInd w:val="0"/>
        <w:snapToGrid w:val="0"/>
        <w:spacing w:after="0" w:line="360" w:lineRule="auto"/>
        <w:jc w:val="both"/>
        <w:rPr>
          <w:rFonts w:ascii="Book Antiqua" w:hAnsi="Book Antiqua" w:cs="Book Antiqua"/>
          <w:sz w:val="24"/>
          <w:szCs w:val="24"/>
        </w:rPr>
      </w:pPr>
    </w:p>
    <w:p w:rsidR="00617096" w:rsidRPr="00506F16" w:rsidRDefault="00617096" w:rsidP="00F00B77">
      <w:pPr>
        <w:adjustRightInd w:val="0"/>
        <w:snapToGrid w:val="0"/>
        <w:spacing w:after="0" w:line="360" w:lineRule="auto"/>
        <w:jc w:val="both"/>
        <w:rPr>
          <w:rFonts w:ascii="Book Antiqua" w:hAnsi="Book Antiqua" w:cs="Book Antiqua"/>
          <w:b/>
          <w:bCs/>
          <w:sz w:val="24"/>
          <w:szCs w:val="24"/>
          <w:lang w:eastAsia="it-IT"/>
        </w:rPr>
      </w:pPr>
      <w:r w:rsidRPr="00506F16">
        <w:rPr>
          <w:rFonts w:ascii="Book Antiqua" w:hAnsi="Book Antiqua" w:cs="Book Antiqua"/>
          <w:b/>
          <w:bCs/>
          <w:sz w:val="24"/>
          <w:szCs w:val="24"/>
          <w:lang w:eastAsia="it-IT"/>
        </w:rPr>
        <w:t>DISCUSSION</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noProof/>
          <w:color w:val="000000"/>
          <w:sz w:val="24"/>
          <w:szCs w:val="24"/>
          <w:lang w:eastAsia="it-IT"/>
        </w:rPr>
      </w:pPr>
      <w:r w:rsidRPr="00506F16">
        <w:rPr>
          <w:rFonts w:ascii="Book Antiqua" w:hAnsi="Book Antiqua" w:cs="Book Antiqua"/>
          <w:noProof/>
          <w:color w:val="000000"/>
          <w:sz w:val="24"/>
          <w:szCs w:val="24"/>
          <w:lang w:eastAsia="it-IT"/>
        </w:rPr>
        <w:t>Genistein, found in soybeans and their derivatives, and quercetin, one of the most abundant phytoestrogens in the Western diet</w:t>
      </w:r>
      <w:r w:rsidRPr="00506F16">
        <w:rPr>
          <w:rFonts w:ascii="Book Antiqua" w:hAnsi="Book Antiqua" w:cs="Book Antiqua"/>
          <w:noProof/>
          <w:color w:val="000000"/>
          <w:sz w:val="24"/>
          <w:szCs w:val="24"/>
          <w:vertAlign w:val="superscript"/>
          <w:lang w:eastAsia="it-IT"/>
        </w:rPr>
        <w:t>[34]</w:t>
      </w:r>
      <w:r w:rsidRPr="00506F16">
        <w:rPr>
          <w:rFonts w:ascii="Book Antiqua" w:hAnsi="Book Antiqua" w:cs="Book Antiqua"/>
          <w:noProof/>
          <w:color w:val="000000"/>
          <w:sz w:val="24"/>
          <w:szCs w:val="24"/>
          <w:lang w:eastAsia="it-IT"/>
        </w:rPr>
        <w:t xml:space="preserve">, are two natural flavonoid molecules with molecular structures similar to </w:t>
      </w:r>
      <w:r w:rsidRPr="00506F16">
        <w:rPr>
          <w:rFonts w:ascii="Book Antiqua" w:hAnsi="Book Antiqua" w:cs="Book Antiqua"/>
          <w:sz w:val="24"/>
          <w:szCs w:val="24"/>
          <w:lang w:eastAsia="it-IT"/>
        </w:rPr>
        <w:t>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w:t>
      </w:r>
      <w:r w:rsidRPr="00506F16">
        <w:rPr>
          <w:rFonts w:ascii="Book Antiqua" w:hAnsi="Book Antiqua" w:cs="Book Antiqua"/>
          <w:noProof/>
          <w:color w:val="000000"/>
          <w:sz w:val="24"/>
          <w:szCs w:val="24"/>
          <w:lang w:eastAsia="it-IT"/>
        </w:rPr>
        <w:t xml:space="preserve">, which is a substrate of </w:t>
      </w:r>
      <w:r w:rsidRPr="00506F16">
        <w:rPr>
          <w:rFonts w:ascii="Book Antiqua" w:hAnsi="Book Antiqua" w:cs="Book Antiqua"/>
          <w:sz w:val="24"/>
          <w:szCs w:val="24"/>
          <w:lang w:eastAsia="it-IT"/>
        </w:rPr>
        <w:t>ER</w:t>
      </w:r>
      <w:r w:rsidRPr="00506F16">
        <w:rPr>
          <w:rFonts w:ascii="Book Antiqua" w:hAnsi="Book Antiqua"/>
          <w:sz w:val="24"/>
          <w:szCs w:val="24"/>
          <w:lang w:eastAsia="it-IT"/>
        </w:rPr>
        <w:sym w:font="Symbol" w:char="F062"/>
      </w:r>
      <w:r w:rsidRPr="00506F16">
        <w:rPr>
          <w:rFonts w:ascii="Book Antiqua" w:hAnsi="Book Antiqua" w:cs="Book Antiqua"/>
          <w:noProof/>
          <w:color w:val="000000"/>
          <w:sz w:val="24"/>
          <w:szCs w:val="24"/>
          <w:lang w:eastAsia="it-IT"/>
        </w:rPr>
        <w:t>.</w:t>
      </w:r>
      <w:r w:rsidRPr="00506F16" w:rsidDel="00EA1397">
        <w:rPr>
          <w:rFonts w:ascii="Book Antiqua" w:hAnsi="Book Antiqua" w:cs="Book Antiqua"/>
          <w:noProof/>
          <w:color w:val="000000"/>
          <w:sz w:val="24"/>
          <w:szCs w:val="24"/>
          <w:lang w:eastAsia="it-IT"/>
        </w:rPr>
        <w:t xml:space="preserve"> </w:t>
      </w:r>
      <w:r w:rsidRPr="00506F16">
        <w:rPr>
          <w:rFonts w:ascii="Book Antiqua" w:hAnsi="Book Antiqua" w:cs="Book Antiqua"/>
          <w:noProof/>
          <w:color w:val="000000"/>
          <w:sz w:val="24"/>
          <w:szCs w:val="24"/>
          <w:lang w:eastAsia="it-IT"/>
        </w:rPr>
        <w:t>Consumption of phytoestrogen-rich foods is correlated with a reduced incidence of CRC</w:t>
      </w:r>
      <w:r w:rsidRPr="00506F16">
        <w:rPr>
          <w:rFonts w:ascii="Book Antiqua" w:hAnsi="Book Antiqua" w:cs="Book Antiqua"/>
          <w:noProof/>
          <w:color w:val="000000"/>
          <w:sz w:val="24"/>
          <w:szCs w:val="24"/>
          <w:vertAlign w:val="superscript"/>
          <w:lang w:eastAsia="it-IT"/>
        </w:rPr>
        <w:t>[35,36]</w:t>
      </w:r>
      <w:r w:rsidRPr="00506F16">
        <w:rPr>
          <w:rFonts w:ascii="Book Antiqua" w:hAnsi="Book Antiqua" w:cs="Book Antiqua"/>
          <w:noProof/>
          <w:color w:val="000000"/>
          <w:sz w:val="24"/>
          <w:szCs w:val="24"/>
          <w:lang w:eastAsia="it-IT"/>
        </w:rPr>
        <w:t>.</w:t>
      </w:r>
      <w:r w:rsidRPr="00506F16" w:rsidDel="00EA1397">
        <w:rPr>
          <w:rFonts w:ascii="Book Antiqua" w:hAnsi="Book Antiqua" w:cs="Book Antiqua"/>
          <w:noProof/>
          <w:color w:val="000000"/>
          <w:sz w:val="24"/>
          <w:szCs w:val="24"/>
          <w:lang w:eastAsia="it-IT"/>
        </w:rPr>
        <w:t xml:space="preserve"> </w:t>
      </w:r>
      <w:r w:rsidRPr="00506F16">
        <w:rPr>
          <w:rFonts w:ascii="Book Antiqua" w:hAnsi="Book Antiqua" w:cs="Book Antiqua"/>
          <w:noProof/>
          <w:color w:val="000000"/>
          <w:sz w:val="24"/>
          <w:szCs w:val="24"/>
          <w:lang w:eastAsia="it-IT"/>
        </w:rPr>
        <w:t>Moreover, plasma concentrations of phytoestrogens are high in populations from China, Japan and countries of Southeast Asia, which are considered to have low risks for malignancy, particularly for hormone-sensitive cancers such as breast cancer, prostate cancer and CRC</w:t>
      </w:r>
      <w:r w:rsidRPr="00506F16">
        <w:rPr>
          <w:rFonts w:ascii="Book Antiqua" w:hAnsi="Book Antiqua" w:cs="Book Antiqua"/>
          <w:noProof/>
          <w:color w:val="000000"/>
          <w:sz w:val="24"/>
          <w:szCs w:val="24"/>
          <w:vertAlign w:val="superscript"/>
          <w:lang w:eastAsia="it-IT"/>
        </w:rPr>
        <w:t>[20,37,38]</w:t>
      </w:r>
      <w:r w:rsidRPr="00506F16">
        <w:rPr>
          <w:rFonts w:ascii="Book Antiqua" w:hAnsi="Book Antiqua" w:cs="Book Antiqua"/>
          <w:noProof/>
          <w:color w:val="000000"/>
          <w:sz w:val="24"/>
          <w:szCs w:val="24"/>
          <w:lang w:eastAsia="it-IT"/>
        </w:rPr>
        <w:t xml:space="preserve">. </w:t>
      </w:r>
    </w:p>
    <w:p w:rsidR="00617096" w:rsidRPr="00506F16" w:rsidRDefault="00617096" w:rsidP="00F00B77">
      <w:pPr>
        <w:autoSpaceDE w:val="0"/>
        <w:autoSpaceDN w:val="0"/>
        <w:adjustRightInd w:val="0"/>
        <w:snapToGrid w:val="0"/>
        <w:spacing w:after="0" w:line="360" w:lineRule="auto"/>
        <w:ind w:firstLine="420"/>
        <w:jc w:val="both"/>
        <w:rPr>
          <w:rFonts w:ascii="Book Antiqua" w:hAnsi="Book Antiqua" w:cs="Book Antiqua"/>
          <w:noProof/>
          <w:color w:val="000000"/>
          <w:sz w:val="24"/>
          <w:szCs w:val="24"/>
          <w:lang w:eastAsia="it-IT"/>
        </w:rPr>
      </w:pPr>
      <w:r w:rsidRPr="00506F16">
        <w:rPr>
          <w:rFonts w:ascii="Book Antiqua" w:hAnsi="Book Antiqua" w:cs="Book Antiqua"/>
          <w:noProof/>
          <w:color w:val="000000"/>
          <w:sz w:val="24"/>
          <w:szCs w:val="24"/>
          <w:lang w:eastAsia="it-IT"/>
        </w:rPr>
        <w:t>The possible antitumorogenic effects of phytoestrogens were tested in two CRC cell models, including a hormone-sensitive cell line of colon adenocarcinoma expressing very low levels of ER</w:t>
      </w:r>
      <w:r w:rsidRPr="00506F16">
        <w:rPr>
          <w:rFonts w:ascii="Book Antiqua" w:hAnsi="Book Antiqua"/>
          <w:sz w:val="24"/>
          <w:szCs w:val="24"/>
          <w:lang w:eastAsia="it-IT"/>
        </w:rPr>
        <w:sym w:font="Symbol" w:char="F062"/>
      </w:r>
      <w:r w:rsidRPr="00506F16">
        <w:rPr>
          <w:rFonts w:ascii="Book Antiqua" w:hAnsi="Book Antiqua" w:cs="Book Antiqua"/>
          <w:noProof/>
          <w:color w:val="000000"/>
          <w:sz w:val="24"/>
          <w:szCs w:val="24"/>
          <w:lang w:eastAsia="it-IT"/>
        </w:rPr>
        <w:t xml:space="preserve"> (HCT8-pSV2neo-expressing),</w:t>
      </w:r>
      <w:r w:rsidRPr="00506F16">
        <w:rPr>
          <w:rFonts w:ascii="Book Antiqua" w:hAnsi="Book Antiqua" w:cs="Book Antiqua"/>
          <w:noProof/>
          <w:color w:val="000000"/>
          <w:sz w:val="24"/>
          <w:szCs w:val="24"/>
          <w:vertAlign w:val="superscript"/>
          <w:lang w:eastAsia="it-IT"/>
        </w:rPr>
        <w:t xml:space="preserve"> </w:t>
      </w:r>
      <w:r w:rsidRPr="00506F16">
        <w:rPr>
          <w:rFonts w:ascii="Book Antiqua" w:hAnsi="Book Antiqua" w:cs="Book Antiqua"/>
          <w:noProof/>
          <w:color w:val="000000"/>
          <w:sz w:val="24"/>
          <w:szCs w:val="24"/>
          <w:lang w:eastAsia="it-IT"/>
        </w:rPr>
        <w:t xml:space="preserve">and </w:t>
      </w:r>
      <w:r w:rsidRPr="00506F16">
        <w:rPr>
          <w:rFonts w:ascii="Book Antiqua" w:hAnsi="Book Antiqua" w:cs="Book Antiqua"/>
          <w:sz w:val="24"/>
          <w:szCs w:val="24"/>
          <w:lang w:eastAsia="it-IT"/>
        </w:rPr>
        <w:t>the same cell line with high</w:t>
      </w:r>
      <w:r w:rsidRPr="00506F16">
        <w:rPr>
          <w:rFonts w:ascii="Book Antiqua" w:hAnsi="Book Antiqua"/>
          <w:sz w:val="24"/>
          <w:szCs w:val="24"/>
          <w:lang w:eastAsia="it-IT"/>
        </w:rPr>
        <w:t xml:space="preserve"> </w:t>
      </w:r>
      <w:r w:rsidRPr="00506F16">
        <w:rPr>
          <w:rFonts w:ascii="Book Antiqua" w:hAnsi="Book Antiqua" w:cs="Book Antiqua"/>
          <w:noProof/>
          <w:color w:val="000000"/>
          <w:sz w:val="24"/>
          <w:szCs w:val="24"/>
          <w:lang w:eastAsia="it-IT"/>
        </w:rPr>
        <w:t>levels of ER</w:t>
      </w:r>
      <w:r w:rsidRPr="00506F16">
        <w:rPr>
          <w:rFonts w:ascii="Book Antiqua" w:hAnsi="Book Antiqua"/>
          <w:sz w:val="24"/>
          <w:szCs w:val="24"/>
          <w:lang w:eastAsia="it-IT"/>
        </w:rPr>
        <w:sym w:font="Symbol" w:char="F062"/>
      </w:r>
      <w:r w:rsidRPr="00506F16">
        <w:rPr>
          <w:rFonts w:ascii="Book Antiqua" w:hAnsi="Book Antiqua" w:cs="Book Antiqua"/>
          <w:noProof/>
          <w:color w:val="000000"/>
          <w:sz w:val="24"/>
          <w:szCs w:val="24"/>
          <w:lang w:eastAsia="it-IT"/>
        </w:rPr>
        <w:t xml:space="preserve"> </w:t>
      </w:r>
      <w:r w:rsidRPr="00506F16">
        <w:rPr>
          <w:rFonts w:ascii="Book Antiqua" w:hAnsi="Book Antiqua"/>
          <w:sz w:val="24"/>
          <w:szCs w:val="24"/>
          <w:lang w:eastAsia="it-IT"/>
        </w:rPr>
        <w:t>(</w:t>
      </w:r>
      <w:r w:rsidRPr="00506F16">
        <w:rPr>
          <w:rFonts w:ascii="Book Antiqua" w:hAnsi="Book Antiqua" w:cs="Book Antiqua"/>
          <w:sz w:val="24"/>
          <w:szCs w:val="24"/>
          <w:lang w:eastAsia="it-IT"/>
        </w:rPr>
        <w:t>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8-expressing)</w:t>
      </w:r>
      <w:r w:rsidRPr="00506F16">
        <w:rPr>
          <w:rFonts w:ascii="Book Antiqua" w:hAnsi="Book Antiqua"/>
          <w:sz w:val="24"/>
          <w:szCs w:val="24"/>
          <w:lang w:eastAsia="it-IT"/>
        </w:rPr>
        <w:t>.</w:t>
      </w:r>
      <w:r w:rsidRPr="00506F16">
        <w:rPr>
          <w:rFonts w:ascii="Book Antiqua" w:hAnsi="Book Antiqua" w:cs="Book Antiqua"/>
          <w:noProof/>
          <w:color w:val="000000"/>
          <w:sz w:val="24"/>
          <w:szCs w:val="24"/>
          <w:lang w:eastAsia="it-IT"/>
        </w:rPr>
        <w:t xml:space="preserve"> The range of phytoestrogen concentrations used were based on epidemiologic and absorption human studies. Quercetin intake is reported to be approximately 16 mg/d</w:t>
      </w:r>
      <w:r w:rsidRPr="00506F16">
        <w:rPr>
          <w:rFonts w:ascii="Book Antiqua" w:hAnsi="Book Antiqua" w:cs="Book Antiqua"/>
          <w:noProof/>
          <w:color w:val="000000"/>
          <w:sz w:val="24"/>
          <w:szCs w:val="24"/>
          <w:vertAlign w:val="superscript"/>
          <w:lang w:eastAsia="it-IT"/>
        </w:rPr>
        <w:t>[34]</w:t>
      </w:r>
      <w:r w:rsidRPr="00506F16">
        <w:rPr>
          <w:rFonts w:ascii="Book Antiqua" w:hAnsi="Book Antiqua" w:cs="Book Antiqua"/>
          <w:noProof/>
          <w:color w:val="000000"/>
          <w:sz w:val="24"/>
          <w:szCs w:val="24"/>
          <w:lang w:eastAsia="it-IT"/>
        </w:rPr>
        <w:t xml:space="preserve">, and a study by Hollman </w:t>
      </w:r>
      <w:r w:rsidRPr="00506F16">
        <w:rPr>
          <w:rFonts w:ascii="Book Antiqua" w:hAnsi="Book Antiqua" w:cs="Book Antiqua"/>
          <w:i/>
          <w:iCs/>
          <w:noProof/>
          <w:color w:val="000000"/>
          <w:sz w:val="24"/>
          <w:szCs w:val="24"/>
          <w:lang w:eastAsia="it-IT"/>
        </w:rPr>
        <w:t>et al</w:t>
      </w:r>
      <w:r w:rsidR="005022B7" w:rsidRPr="00506F16">
        <w:rPr>
          <w:rFonts w:ascii="Book Antiqua" w:hAnsi="Book Antiqua" w:cs="Book Antiqua"/>
          <w:noProof/>
          <w:color w:val="000000"/>
          <w:sz w:val="24"/>
          <w:szCs w:val="24"/>
          <w:vertAlign w:val="superscript"/>
          <w:lang w:eastAsia="it-IT"/>
        </w:rPr>
        <w:t>[39]</w:t>
      </w:r>
      <w:r w:rsidRPr="00506F16">
        <w:rPr>
          <w:rFonts w:ascii="Book Antiqua" w:hAnsi="Book Antiqua" w:cs="Book Antiqua"/>
          <w:noProof/>
          <w:color w:val="000000"/>
          <w:sz w:val="24"/>
          <w:szCs w:val="24"/>
          <w:lang w:eastAsia="it-IT"/>
        </w:rPr>
        <w:t xml:space="preserve"> found that 76% of orally administered quercetin aglycone is recovered in the ileostomy bags of subjects who underwent a colectomy, which can be considered a model compartment for the colon</w:t>
      </w:r>
      <w:r w:rsidRPr="00506F16">
        <w:rPr>
          <w:rFonts w:ascii="Book Antiqua" w:hAnsi="Book Antiqua" w:cs="Book Antiqua"/>
          <w:noProof/>
          <w:color w:val="000000"/>
          <w:sz w:val="24"/>
          <w:szCs w:val="24"/>
          <w:vertAlign w:val="superscript"/>
          <w:lang w:eastAsia="it-IT"/>
        </w:rPr>
        <w:t>[40]</w:t>
      </w:r>
      <w:r w:rsidRPr="00506F16">
        <w:rPr>
          <w:rFonts w:ascii="Book Antiqua" w:hAnsi="Book Antiqua" w:cs="Book Antiqua"/>
          <w:noProof/>
          <w:color w:val="000000"/>
          <w:sz w:val="24"/>
          <w:szCs w:val="24"/>
          <w:lang w:eastAsia="it-IT"/>
        </w:rPr>
        <w:t>. Therefore, an average 12 mg of quercetin reaches the colon daily, indicating that, depending on dietary intake, q</w:t>
      </w:r>
      <w:r w:rsidR="00506F16">
        <w:rPr>
          <w:rFonts w:ascii="Book Antiqua" w:hAnsi="Book Antiqua" w:cs="Book Antiqua"/>
          <w:noProof/>
          <w:color w:val="000000"/>
          <w:sz w:val="24"/>
          <w:szCs w:val="24"/>
          <w:lang w:eastAsia="it-IT"/>
        </w:rPr>
        <w:t>uercetin concentrations of 40–</w:t>
      </w:r>
      <w:r w:rsidRPr="00506F16">
        <w:rPr>
          <w:rFonts w:ascii="Book Antiqua" w:hAnsi="Book Antiqua" w:cs="Book Antiqua"/>
          <w:noProof/>
          <w:color w:val="000000"/>
          <w:sz w:val="24"/>
          <w:szCs w:val="24"/>
          <w:lang w:eastAsia="it-IT"/>
        </w:rPr>
        <w:t xml:space="preserve">80 </w:t>
      </w:r>
      <w:r w:rsidRPr="00506F16">
        <w:rPr>
          <w:rFonts w:ascii="Book Antiqua" w:hAnsi="Book Antiqua" w:cs="Book Antiqua"/>
          <w:sz w:val="24"/>
          <w:szCs w:val="24"/>
          <w:lang w:eastAsia="it-IT"/>
        </w:rPr>
        <w:sym w:font="Symbol" w:char="F06D"/>
      </w:r>
      <w:proofErr w:type="spellStart"/>
      <w:r w:rsidR="007008E6" w:rsidRPr="00506F16">
        <w:rPr>
          <w:rFonts w:ascii="Book Antiqua" w:hAnsi="Book Antiqua"/>
          <w:sz w:val="24"/>
          <w:szCs w:val="24"/>
        </w:rPr>
        <w:t>mol</w:t>
      </w:r>
      <w:proofErr w:type="spellEnd"/>
      <w:r w:rsidR="007008E6" w:rsidRPr="00506F16">
        <w:rPr>
          <w:rFonts w:ascii="Book Antiqua" w:hAnsi="Book Antiqua"/>
          <w:sz w:val="24"/>
          <w:szCs w:val="24"/>
        </w:rPr>
        <w:t>/L</w:t>
      </w:r>
      <w:r w:rsidRPr="00506F16">
        <w:rPr>
          <w:rFonts w:ascii="Book Antiqua" w:hAnsi="Book Antiqua" w:cs="Book Antiqua"/>
          <w:noProof/>
          <w:color w:val="000000"/>
          <w:sz w:val="24"/>
          <w:szCs w:val="24"/>
          <w:lang w:eastAsia="it-IT"/>
        </w:rPr>
        <w:t xml:space="preserve"> in the colon are likely. </w:t>
      </w:r>
    </w:p>
    <w:p w:rsidR="00617096" w:rsidRPr="00506F16" w:rsidRDefault="00617096" w:rsidP="00F00B77">
      <w:pPr>
        <w:adjustRightInd w:val="0"/>
        <w:snapToGrid w:val="0"/>
        <w:spacing w:after="0" w:line="360" w:lineRule="auto"/>
        <w:jc w:val="both"/>
        <w:rPr>
          <w:rFonts w:ascii="Book Antiqua" w:hAnsi="Book Antiqua" w:cs="Book Antiqua"/>
          <w:noProof/>
          <w:color w:val="000000"/>
          <w:sz w:val="24"/>
          <w:szCs w:val="24"/>
          <w:lang w:eastAsia="it-IT"/>
        </w:rPr>
      </w:pPr>
      <w:r w:rsidRPr="00506F16">
        <w:rPr>
          <w:rFonts w:ascii="Book Antiqua" w:hAnsi="Book Antiqua" w:cs="Book Antiqua"/>
          <w:noProof/>
          <w:color w:val="000000"/>
          <w:sz w:val="24"/>
          <w:szCs w:val="24"/>
          <w:lang w:eastAsia="it-IT"/>
        </w:rPr>
        <w:br w:type="page"/>
      </w:r>
    </w:p>
    <w:p w:rsidR="00617096" w:rsidRPr="00506F16" w:rsidRDefault="00617096" w:rsidP="00F00B77">
      <w:pPr>
        <w:autoSpaceDE w:val="0"/>
        <w:autoSpaceDN w:val="0"/>
        <w:adjustRightInd w:val="0"/>
        <w:snapToGrid w:val="0"/>
        <w:spacing w:after="0" w:line="360" w:lineRule="auto"/>
        <w:ind w:firstLine="420"/>
        <w:jc w:val="both"/>
        <w:rPr>
          <w:rFonts w:ascii="Book Antiqua" w:hAnsi="Book Antiqua" w:cs="Book Antiqua"/>
          <w:noProof/>
          <w:color w:val="000000"/>
          <w:sz w:val="24"/>
          <w:szCs w:val="24"/>
          <w:lang w:eastAsia="it-IT"/>
        </w:rPr>
      </w:pPr>
      <w:r w:rsidRPr="00506F16">
        <w:rPr>
          <w:rFonts w:ascii="Book Antiqua" w:hAnsi="Book Antiqua" w:cs="Book Antiqua"/>
          <w:noProof/>
          <w:color w:val="000000"/>
          <w:sz w:val="24"/>
          <w:szCs w:val="24"/>
          <w:lang w:eastAsia="it-IT"/>
        </w:rPr>
        <w:lastRenderedPageBreak/>
        <w:t>Dietary intakes of 39 and 47 mg of genistein/day for the adult Chinese and Japanese populations, respectively, have been reported</w:t>
      </w:r>
      <w:r w:rsidRPr="00506F16">
        <w:rPr>
          <w:rFonts w:ascii="Book Antiqua" w:hAnsi="Book Antiqua" w:cs="Book Antiqua"/>
          <w:noProof/>
          <w:color w:val="000000"/>
          <w:sz w:val="24"/>
          <w:szCs w:val="24"/>
          <w:vertAlign w:val="superscript"/>
          <w:lang w:eastAsia="it-IT"/>
        </w:rPr>
        <w:t>[41-43]</w:t>
      </w:r>
      <w:r w:rsidRPr="00506F16">
        <w:rPr>
          <w:rFonts w:ascii="Book Antiqua" w:hAnsi="Book Antiqua" w:cs="Book Antiqua"/>
          <w:noProof/>
          <w:color w:val="000000"/>
          <w:sz w:val="24"/>
          <w:szCs w:val="24"/>
          <w:lang w:eastAsia="it-IT"/>
        </w:rPr>
        <w:t>, whereas the</w:t>
      </w:r>
      <w:r w:rsidR="00506F16">
        <w:rPr>
          <w:rFonts w:ascii="Book Antiqua" w:hAnsi="Book Antiqua" w:cs="Book Antiqua"/>
          <w:noProof/>
          <w:color w:val="000000"/>
          <w:sz w:val="24"/>
          <w:szCs w:val="24"/>
          <w:lang w:eastAsia="it-IT"/>
        </w:rPr>
        <w:t xml:space="preserve"> Western diet provides only 1–</w:t>
      </w:r>
      <w:r w:rsidRPr="00506F16">
        <w:rPr>
          <w:rFonts w:ascii="Book Antiqua" w:hAnsi="Book Antiqua" w:cs="Book Antiqua"/>
          <w:noProof/>
          <w:color w:val="000000"/>
          <w:sz w:val="24"/>
          <w:szCs w:val="24"/>
          <w:lang w:eastAsia="it-IT"/>
        </w:rPr>
        <w:t>2 mg/d</w:t>
      </w:r>
      <w:r w:rsidR="00506F16">
        <w:rPr>
          <w:rFonts w:ascii="Book Antiqua" w:hAnsi="Book Antiqua" w:cs="Book Antiqua"/>
          <w:noProof/>
          <w:color w:val="000000"/>
          <w:sz w:val="24"/>
          <w:szCs w:val="24"/>
          <w:lang w:eastAsia="it-IT"/>
        </w:rPr>
        <w:t>, with values of up to 3–</w:t>
      </w:r>
      <w:r w:rsidRPr="00506F16">
        <w:rPr>
          <w:rFonts w:ascii="Book Antiqua" w:hAnsi="Book Antiqua" w:cs="Book Antiqua"/>
          <w:noProof/>
          <w:color w:val="000000"/>
          <w:sz w:val="24"/>
          <w:szCs w:val="24"/>
          <w:lang w:eastAsia="it-IT"/>
        </w:rPr>
        <w:t>12 mg of genistein/day for those following a vegetarian diet</w:t>
      </w:r>
      <w:r w:rsidRPr="00506F16">
        <w:rPr>
          <w:rFonts w:ascii="Book Antiqua" w:hAnsi="Book Antiqua" w:cs="Book Antiqua"/>
          <w:noProof/>
          <w:color w:val="000000"/>
          <w:sz w:val="24"/>
          <w:szCs w:val="24"/>
          <w:vertAlign w:val="superscript"/>
          <w:lang w:eastAsia="it-IT"/>
        </w:rPr>
        <w:t>[44,45]</w:t>
      </w:r>
      <w:r w:rsidRPr="00506F16">
        <w:rPr>
          <w:rFonts w:ascii="Book Antiqua" w:hAnsi="Book Antiqua" w:cs="Book Antiqua"/>
          <w:noProof/>
          <w:color w:val="000000"/>
          <w:sz w:val="24"/>
          <w:szCs w:val="24"/>
          <w:lang w:eastAsia="it-IT"/>
        </w:rPr>
        <w:t>.</w:t>
      </w:r>
    </w:p>
    <w:p w:rsidR="00617096" w:rsidRPr="00506F16" w:rsidRDefault="00617096" w:rsidP="00F00B77">
      <w:pPr>
        <w:autoSpaceDE w:val="0"/>
        <w:autoSpaceDN w:val="0"/>
        <w:adjustRightInd w:val="0"/>
        <w:snapToGrid w:val="0"/>
        <w:spacing w:after="0" w:line="360" w:lineRule="auto"/>
        <w:ind w:firstLine="420"/>
        <w:jc w:val="both"/>
        <w:rPr>
          <w:rFonts w:ascii="Book Antiqua" w:hAnsi="Book Antiqua" w:cs="Book Antiqua"/>
          <w:noProof/>
          <w:color w:val="000000"/>
          <w:sz w:val="24"/>
          <w:szCs w:val="24"/>
          <w:lang w:eastAsia="it-IT"/>
        </w:rPr>
      </w:pPr>
      <w:r w:rsidRPr="00506F16">
        <w:rPr>
          <w:rFonts w:ascii="Book Antiqua" w:hAnsi="Book Antiqua" w:cs="Book Antiqua"/>
          <w:noProof/>
          <w:color w:val="000000"/>
          <w:sz w:val="24"/>
          <w:szCs w:val="24"/>
          <w:lang w:eastAsia="it-IT"/>
        </w:rPr>
        <w:t xml:space="preserve">The results of the </w:t>
      </w:r>
      <w:r w:rsidRPr="00506F16">
        <w:rPr>
          <w:rFonts w:ascii="Book Antiqua" w:hAnsi="Book Antiqua" w:cs="Book Antiqua"/>
          <w:i/>
          <w:iCs/>
          <w:noProof/>
          <w:color w:val="000000"/>
          <w:sz w:val="24"/>
          <w:szCs w:val="24"/>
          <w:lang w:eastAsia="it-IT"/>
        </w:rPr>
        <w:t xml:space="preserve">in vitro </w:t>
      </w:r>
      <w:r w:rsidRPr="00506F16">
        <w:rPr>
          <w:rFonts w:ascii="Book Antiqua" w:hAnsi="Book Antiqua" w:cs="Book Antiqua"/>
          <w:noProof/>
          <w:color w:val="000000"/>
          <w:sz w:val="24"/>
          <w:szCs w:val="24"/>
          <w:lang w:eastAsia="it-IT"/>
        </w:rPr>
        <w:t xml:space="preserve">proliferation analyses show that even relatively low doses of phytoestrogens can reduce, and concentrations comparable to those found in Eastern diets can block, proliferation of </w:t>
      </w:r>
      <w:r w:rsidRPr="00506F16">
        <w:rPr>
          <w:rFonts w:ascii="Book Antiqua" w:hAnsi="Book Antiqua" w:cs="Book Antiqua"/>
          <w:sz w:val="24"/>
          <w:szCs w:val="24"/>
          <w:lang w:eastAsia="it-IT"/>
        </w:rPr>
        <w:t>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8-expressing, but not </w:t>
      </w:r>
      <w:r w:rsidRPr="00506F16">
        <w:rPr>
          <w:rFonts w:ascii="Book Antiqua" w:hAnsi="Book Antiqua" w:cs="Book Antiqua"/>
          <w:noProof/>
          <w:color w:val="000000"/>
          <w:sz w:val="24"/>
          <w:szCs w:val="24"/>
          <w:lang w:eastAsia="it-IT"/>
        </w:rPr>
        <w:t>HCT8-pSV2neo-expressing cancer cells. These data confirm results described in the literature regarding the behavior of the same phytoestrogens on different CRC cell lines, as well as in other hormone-sensitive cancer cells</w:t>
      </w:r>
      <w:r w:rsidRPr="00506F16">
        <w:rPr>
          <w:rFonts w:ascii="Book Antiqua" w:hAnsi="Book Antiqua" w:cs="Book Antiqua"/>
          <w:noProof/>
          <w:color w:val="000000"/>
          <w:sz w:val="24"/>
          <w:szCs w:val="24"/>
          <w:vertAlign w:val="superscript"/>
          <w:lang w:eastAsia="it-IT"/>
        </w:rPr>
        <w:t>[34,46-48]</w:t>
      </w:r>
      <w:r w:rsidRPr="00506F16">
        <w:rPr>
          <w:rFonts w:ascii="Book Antiqua" w:hAnsi="Book Antiqua" w:cs="Book Antiqua"/>
          <w:noProof/>
          <w:color w:val="000000"/>
          <w:sz w:val="24"/>
          <w:szCs w:val="24"/>
          <w:lang w:eastAsia="it-IT"/>
        </w:rPr>
        <w:t xml:space="preserve">. For example, genistein has an anti-proliferative effect on the estrogen-dependent human breast cancer MCF-7 cell line similar to that induced by </w:t>
      </w:r>
      <w:r w:rsidRPr="00506F16">
        <w:rPr>
          <w:rFonts w:ascii="Book Antiqua" w:hAnsi="Book Antiqua" w:cs="Book Antiqua"/>
          <w:sz w:val="24"/>
          <w:szCs w:val="24"/>
          <w:lang w:eastAsia="it-IT"/>
        </w:rPr>
        <w:t>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w:t>
      </w:r>
      <w:r w:rsidRPr="00506F16">
        <w:rPr>
          <w:rFonts w:ascii="Book Antiqua" w:hAnsi="Book Antiqua" w:cs="Book Antiqua"/>
          <w:noProof/>
          <w:color w:val="000000"/>
          <w:sz w:val="24"/>
          <w:szCs w:val="24"/>
          <w:vertAlign w:val="superscript"/>
          <w:lang w:eastAsia="it-IT"/>
        </w:rPr>
        <w:t>[23]</w:t>
      </w:r>
      <w:r w:rsidRPr="00506F16">
        <w:rPr>
          <w:rFonts w:ascii="Book Antiqua" w:hAnsi="Book Antiqua" w:cs="Book Antiqua"/>
          <w:noProof/>
          <w:color w:val="000000"/>
          <w:sz w:val="24"/>
          <w:szCs w:val="24"/>
          <w:lang w:eastAsia="it-IT"/>
        </w:rPr>
        <w:t>, and the proliferation of prostate cancer cells is reduced by quercetin</w:t>
      </w:r>
      <w:r w:rsidRPr="00506F16">
        <w:rPr>
          <w:rFonts w:ascii="Book Antiqua" w:hAnsi="Book Antiqua" w:cs="Book Antiqua"/>
          <w:noProof/>
          <w:color w:val="000000"/>
          <w:sz w:val="24"/>
          <w:szCs w:val="24"/>
          <w:vertAlign w:val="superscript"/>
          <w:lang w:eastAsia="it-IT"/>
        </w:rPr>
        <w:t>[24]</w:t>
      </w:r>
      <w:r w:rsidRPr="00506F16">
        <w:rPr>
          <w:rFonts w:ascii="Book Antiqua" w:hAnsi="Book Antiqua" w:cs="Book Antiqua"/>
          <w:noProof/>
          <w:color w:val="000000"/>
          <w:sz w:val="24"/>
          <w:szCs w:val="24"/>
          <w:lang w:eastAsia="it-IT"/>
        </w:rPr>
        <w:t>. However, a study on the Caco-2 colon cancer cell line, which contains low levels of ER</w:t>
      </w:r>
      <w:r w:rsidRPr="00506F16">
        <w:rPr>
          <w:rFonts w:ascii="Book Antiqua" w:hAnsi="Book Antiqua"/>
          <w:sz w:val="24"/>
          <w:szCs w:val="24"/>
          <w:lang w:eastAsia="it-IT"/>
        </w:rPr>
        <w:sym w:font="Symbol" w:char="F062"/>
      </w:r>
      <w:r w:rsidRPr="00506F16">
        <w:rPr>
          <w:rFonts w:ascii="Book Antiqua" w:hAnsi="Book Antiqua" w:cs="Book Antiqua"/>
          <w:noProof/>
          <w:color w:val="000000"/>
          <w:sz w:val="24"/>
          <w:szCs w:val="24"/>
          <w:lang w:eastAsia="it-IT"/>
        </w:rPr>
        <w:t>, showed that cell cycle gene expression and cell proliferation was reduced with 50 µM of quercetin, resulting in cell cycle arrest</w:t>
      </w:r>
      <w:r w:rsidRPr="00506F16">
        <w:rPr>
          <w:rFonts w:ascii="Book Antiqua" w:hAnsi="Book Antiqua" w:cs="Book Antiqua"/>
          <w:noProof/>
          <w:color w:val="000000"/>
          <w:sz w:val="24"/>
          <w:szCs w:val="24"/>
          <w:vertAlign w:val="superscript"/>
          <w:lang w:eastAsia="it-IT"/>
        </w:rPr>
        <w:t>[25,26]</w:t>
      </w:r>
      <w:r w:rsidRPr="00506F16">
        <w:rPr>
          <w:rFonts w:ascii="Book Antiqua" w:hAnsi="Book Antiqua" w:cs="Book Antiqua"/>
          <w:noProof/>
          <w:color w:val="000000"/>
          <w:sz w:val="24"/>
          <w:szCs w:val="24"/>
          <w:lang w:eastAsia="it-IT"/>
        </w:rPr>
        <w:t>.</w:t>
      </w:r>
    </w:p>
    <w:p w:rsidR="00617096" w:rsidRPr="00506F16" w:rsidRDefault="00617096" w:rsidP="00F00B77">
      <w:pPr>
        <w:autoSpaceDE w:val="0"/>
        <w:autoSpaceDN w:val="0"/>
        <w:adjustRightInd w:val="0"/>
        <w:snapToGrid w:val="0"/>
        <w:spacing w:after="0" w:line="360" w:lineRule="auto"/>
        <w:ind w:firstLine="420"/>
        <w:jc w:val="both"/>
        <w:rPr>
          <w:rFonts w:ascii="Book Antiqua" w:hAnsi="Book Antiqua" w:cs="Book Antiqua"/>
          <w:noProof/>
          <w:color w:val="000000"/>
          <w:sz w:val="24"/>
          <w:szCs w:val="24"/>
          <w:lang w:eastAsia="it-IT"/>
        </w:rPr>
      </w:pPr>
      <w:r w:rsidRPr="00506F16">
        <w:rPr>
          <w:rFonts w:ascii="Book Antiqua" w:hAnsi="Book Antiqua" w:cs="Book Antiqua"/>
          <w:noProof/>
          <w:color w:val="000000"/>
          <w:sz w:val="24"/>
          <w:szCs w:val="24"/>
          <w:lang w:eastAsia="it-IT"/>
        </w:rPr>
        <w:t xml:space="preserve">The observed anti-proliferative effects of phytoestrogens on </w:t>
      </w:r>
      <w:r w:rsidRPr="00506F16">
        <w:rPr>
          <w:rFonts w:ascii="Book Antiqua" w:hAnsi="Book Antiqua" w:cs="Book Antiqua"/>
          <w:sz w:val="24"/>
          <w:szCs w:val="24"/>
          <w:lang w:eastAsia="it-IT"/>
        </w:rPr>
        <w:t>HCT8-</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8-expressing</w:t>
      </w:r>
      <w:r w:rsidRPr="00506F16" w:rsidDel="009F558B">
        <w:rPr>
          <w:rFonts w:ascii="Book Antiqua" w:hAnsi="Book Antiqua" w:cs="Book Antiqua"/>
          <w:noProof/>
          <w:color w:val="000000"/>
          <w:sz w:val="24"/>
          <w:szCs w:val="24"/>
          <w:lang w:eastAsia="it-IT"/>
        </w:rPr>
        <w:t xml:space="preserve"> </w:t>
      </w:r>
      <w:r w:rsidRPr="00506F16">
        <w:rPr>
          <w:rFonts w:ascii="Book Antiqua" w:hAnsi="Book Antiqua" w:cs="Book Antiqua"/>
          <w:noProof/>
          <w:color w:val="000000"/>
          <w:sz w:val="24"/>
          <w:szCs w:val="24"/>
          <w:lang w:eastAsia="it-IT"/>
        </w:rPr>
        <w:t>cells were accompanied by activation of ER</w:t>
      </w:r>
      <w:r w:rsidRPr="00506F16">
        <w:rPr>
          <w:rFonts w:ascii="Book Antiqua" w:hAnsi="Book Antiqua"/>
          <w:sz w:val="24"/>
          <w:szCs w:val="24"/>
          <w:lang w:eastAsia="it-IT"/>
        </w:rPr>
        <w:sym w:font="Symbol" w:char="F062"/>
      </w:r>
      <w:r w:rsidRPr="00506F16">
        <w:rPr>
          <w:rFonts w:ascii="Book Antiqua" w:hAnsi="Book Antiqua"/>
          <w:sz w:val="24"/>
          <w:szCs w:val="24"/>
          <w:lang w:eastAsia="it-IT"/>
        </w:rPr>
        <w:t xml:space="preserve">, as observed </w:t>
      </w:r>
      <w:r w:rsidRPr="00506F16">
        <w:rPr>
          <w:rFonts w:ascii="Book Antiqua" w:hAnsi="Book Antiqua" w:cs="Book Antiqua"/>
          <w:sz w:val="24"/>
          <w:szCs w:val="24"/>
          <w:lang w:eastAsia="it-IT"/>
        </w:rPr>
        <w:t>by luciferase activation</w:t>
      </w:r>
      <w:r w:rsidRPr="00506F16">
        <w:rPr>
          <w:rFonts w:ascii="Book Antiqua" w:hAnsi="Book Antiqua"/>
          <w:sz w:val="24"/>
          <w:szCs w:val="24"/>
          <w:lang w:eastAsia="it-IT"/>
        </w:rPr>
        <w:t xml:space="preserve">. </w:t>
      </w:r>
      <w:r w:rsidRPr="00506F16">
        <w:rPr>
          <w:rFonts w:ascii="Book Antiqua" w:hAnsi="Book Antiqua" w:cs="Book Antiqua"/>
          <w:noProof/>
          <w:color w:val="000000"/>
          <w:sz w:val="24"/>
          <w:szCs w:val="24"/>
          <w:lang w:eastAsia="it-IT"/>
        </w:rPr>
        <w:t xml:space="preserve">The results show that both genistein and quercetin increased luciferase activity, comparable to levels induced by </w:t>
      </w:r>
      <w:r w:rsidRPr="00506F16">
        <w:rPr>
          <w:rFonts w:ascii="Book Antiqua" w:hAnsi="Book Antiqua" w:cs="Book Antiqua"/>
          <w:sz w:val="24"/>
          <w:szCs w:val="24"/>
          <w:lang w:eastAsia="it-IT"/>
        </w:rPr>
        <w:t>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w:t>
      </w:r>
      <w:r w:rsidRPr="00506F16">
        <w:rPr>
          <w:rFonts w:ascii="Book Antiqua" w:hAnsi="Book Antiqua" w:cs="Book Antiqua"/>
          <w:noProof/>
          <w:color w:val="000000"/>
          <w:sz w:val="24"/>
          <w:szCs w:val="24"/>
          <w:lang w:eastAsia="it-IT"/>
        </w:rPr>
        <w:t xml:space="preserve"> </w:t>
      </w:r>
      <w:r w:rsidRPr="00506F16">
        <w:rPr>
          <w:rFonts w:ascii="Book Antiqua" w:hAnsi="Book Antiqua" w:cs="Book Antiqua"/>
          <w:noProof/>
          <w:sz w:val="24"/>
          <w:szCs w:val="24"/>
          <w:lang w:eastAsia="it-IT"/>
        </w:rPr>
        <w:t xml:space="preserve">This activity likely depends directly on </w:t>
      </w:r>
      <w:r w:rsidRPr="00506F16">
        <w:rPr>
          <w:rFonts w:ascii="Book Antiqua" w:hAnsi="Book Antiqua" w:cs="Book Antiqua"/>
          <w:noProof/>
          <w:color w:val="000000"/>
          <w:sz w:val="24"/>
          <w:szCs w:val="24"/>
          <w:lang w:eastAsia="it-IT"/>
        </w:rPr>
        <w:t>ER</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 xml:space="preserve"> binding</w:t>
      </w:r>
      <w:r w:rsidRPr="00506F16">
        <w:rPr>
          <w:rFonts w:ascii="Book Antiqua" w:hAnsi="Book Antiqua" w:cs="Book Antiqua"/>
          <w:noProof/>
          <w:sz w:val="24"/>
          <w:szCs w:val="24"/>
          <w:lang w:eastAsia="it-IT"/>
        </w:rPr>
        <w:t>, which can then modulatate the expression of specific proteins directly involved in cell cycle regulation</w:t>
      </w:r>
      <w:r w:rsidRPr="00506F16">
        <w:rPr>
          <w:rFonts w:ascii="Book Antiqua" w:hAnsi="Book Antiqua" w:cs="Book Antiqua"/>
          <w:noProof/>
          <w:sz w:val="24"/>
          <w:szCs w:val="24"/>
          <w:vertAlign w:val="superscript"/>
          <w:lang w:eastAsia="it-IT"/>
        </w:rPr>
        <w:t>[49-55]</w:t>
      </w:r>
      <w:r w:rsidRPr="00506F16">
        <w:rPr>
          <w:rFonts w:ascii="Book Antiqua" w:hAnsi="Book Antiqua" w:cs="Book Antiqua"/>
          <w:noProof/>
          <w:sz w:val="24"/>
          <w:szCs w:val="24"/>
          <w:lang w:eastAsia="it-IT"/>
        </w:rPr>
        <w:t xml:space="preserve">. Furthermore, the </w:t>
      </w:r>
      <w:r w:rsidRPr="00506F16">
        <w:rPr>
          <w:rFonts w:ascii="Book Antiqua" w:hAnsi="Book Antiqua" w:cs="Book Antiqua"/>
          <w:sz w:val="24"/>
          <w:szCs w:val="24"/>
          <w:lang w:eastAsia="it-IT"/>
        </w:rPr>
        <w:t xml:space="preserve">concentrations of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and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that inhibited</w:t>
      </w:r>
      <w:r w:rsidRPr="00506F16">
        <w:rPr>
          <w:rFonts w:ascii="Book Antiqua" w:hAnsi="Book Antiqua" w:cs="Book Antiqua"/>
          <w:noProof/>
          <w:sz w:val="24"/>
          <w:szCs w:val="24"/>
          <w:lang w:eastAsia="it-IT"/>
        </w:rPr>
        <w:t xml:space="preserve"> cell growth but did not induce cell death were also found to increase </w:t>
      </w:r>
      <w:r w:rsidRPr="00506F16">
        <w:rPr>
          <w:rFonts w:ascii="Book Antiqua" w:hAnsi="Book Antiqua" w:cs="Book Antiqua"/>
          <w:i/>
          <w:iCs/>
          <w:noProof/>
          <w:color w:val="000000"/>
          <w:sz w:val="24"/>
          <w:szCs w:val="24"/>
          <w:lang w:eastAsia="it-IT"/>
        </w:rPr>
        <w:t>ER</w:t>
      </w:r>
      <w:r w:rsidRPr="00506F16">
        <w:rPr>
          <w:rFonts w:ascii="Book Antiqua" w:hAnsi="Book Antiqua"/>
          <w:i/>
          <w:iCs/>
          <w:sz w:val="24"/>
          <w:szCs w:val="24"/>
          <w:lang w:eastAsia="it-IT"/>
        </w:rPr>
        <w:sym w:font="Symbol" w:char="F062"/>
      </w:r>
      <w:r w:rsidRPr="00506F16">
        <w:rPr>
          <w:rFonts w:ascii="Book Antiqua" w:hAnsi="Book Antiqua"/>
          <w:sz w:val="24"/>
          <w:szCs w:val="24"/>
          <w:lang w:eastAsia="it-IT"/>
        </w:rPr>
        <w:t xml:space="preserve"> </w:t>
      </w:r>
      <w:r w:rsidRPr="00506F16">
        <w:rPr>
          <w:rFonts w:ascii="Book Antiqua" w:hAnsi="Book Antiqua" w:cs="Book Antiqua"/>
          <w:sz w:val="24"/>
          <w:szCs w:val="24"/>
          <w:lang w:eastAsia="it-IT"/>
        </w:rPr>
        <w:t xml:space="preserve">mRNA levels. </w:t>
      </w:r>
      <w:r w:rsidRPr="00506F16">
        <w:rPr>
          <w:rFonts w:ascii="Book Antiqua" w:hAnsi="Book Antiqua" w:cs="Book Antiqua"/>
          <w:noProof/>
          <w:color w:val="000000"/>
          <w:sz w:val="24"/>
          <w:szCs w:val="24"/>
          <w:lang w:eastAsia="it-IT"/>
        </w:rPr>
        <w:t xml:space="preserve">The basal level of </w:t>
      </w:r>
      <w:r w:rsidRPr="00506F16">
        <w:rPr>
          <w:rFonts w:ascii="Book Antiqua" w:hAnsi="Book Antiqua" w:cs="Book Antiqua"/>
          <w:i/>
          <w:iCs/>
          <w:noProof/>
          <w:color w:val="000000"/>
          <w:sz w:val="24"/>
          <w:szCs w:val="24"/>
          <w:lang w:eastAsia="it-IT"/>
        </w:rPr>
        <w:t>ER</w:t>
      </w:r>
      <w:r w:rsidRPr="00506F16">
        <w:rPr>
          <w:rFonts w:ascii="Book Antiqua" w:hAnsi="Book Antiqua" w:cs="Book Antiqua"/>
          <w:i/>
          <w:iCs/>
          <w:sz w:val="24"/>
          <w:szCs w:val="24"/>
          <w:lang w:eastAsia="it-IT"/>
        </w:rPr>
        <w:sym w:font="Symbol" w:char="F062"/>
      </w:r>
      <w:r w:rsidRPr="00506F16">
        <w:rPr>
          <w:rFonts w:ascii="Book Antiqua" w:hAnsi="Book Antiqua" w:cs="Book Antiqua"/>
          <w:sz w:val="24"/>
          <w:szCs w:val="24"/>
          <w:lang w:eastAsia="it-IT"/>
        </w:rPr>
        <w:t xml:space="preserve"> in HCT8-</w:t>
      </w:r>
      <w:r w:rsidRPr="00506F16">
        <w:rPr>
          <w:rFonts w:ascii="Book Antiqua" w:hAnsi="Book Antiqua" w:cs="Book Antiqua"/>
          <w:sz w:val="24"/>
          <w:szCs w:val="24"/>
          <w:lang w:eastAsia="it-IT"/>
        </w:rPr>
        <w:sym w:font="Symbol" w:char="F062"/>
      </w:r>
      <w:r w:rsidRPr="00506F16">
        <w:rPr>
          <w:rFonts w:ascii="Book Antiqua" w:hAnsi="Book Antiqua" w:cs="Book Antiqua"/>
          <w:sz w:val="24"/>
          <w:szCs w:val="24"/>
          <w:lang w:eastAsia="it-IT"/>
        </w:rPr>
        <w:t>8-expressing</w:t>
      </w:r>
      <w:r w:rsidRPr="00506F16" w:rsidDel="009F558B">
        <w:rPr>
          <w:rFonts w:ascii="Book Antiqua" w:hAnsi="Book Antiqua" w:cs="Book Antiqua"/>
          <w:noProof/>
          <w:color w:val="000000"/>
          <w:sz w:val="24"/>
          <w:szCs w:val="24"/>
          <w:lang w:eastAsia="it-IT"/>
        </w:rPr>
        <w:t xml:space="preserve"> </w:t>
      </w:r>
      <w:r w:rsidRPr="00506F16">
        <w:rPr>
          <w:rFonts w:ascii="Book Antiqua" w:hAnsi="Book Antiqua" w:cs="Book Antiqua"/>
          <w:noProof/>
          <w:color w:val="000000"/>
          <w:sz w:val="24"/>
          <w:szCs w:val="24"/>
          <w:lang w:eastAsia="it-IT"/>
        </w:rPr>
        <w:t xml:space="preserve">cells perpetuated a large increase in mRNA after treatment with both phytoestrogens and </w:t>
      </w:r>
      <w:r w:rsidRPr="00506F16">
        <w:rPr>
          <w:rFonts w:ascii="Book Antiqua" w:hAnsi="Book Antiqua" w:cs="Book Antiqua"/>
          <w:sz w:val="24"/>
          <w:szCs w:val="24"/>
          <w:lang w:eastAsia="it-IT"/>
        </w:rPr>
        <w:t>17</w:t>
      </w:r>
      <w:r w:rsidRPr="00506F16">
        <w:rPr>
          <w:rFonts w:ascii="Book Antiqua" w:hAnsi="Book Antiqua"/>
          <w:sz w:val="24"/>
          <w:szCs w:val="24"/>
          <w:lang w:eastAsia="it-IT"/>
        </w:rPr>
        <w:sym w:font="Symbol" w:char="F062"/>
      </w:r>
      <w:r w:rsidRPr="00506F16">
        <w:rPr>
          <w:rFonts w:ascii="Book Antiqua" w:hAnsi="Book Antiqua" w:cs="Book Antiqua"/>
          <w:sz w:val="24"/>
          <w:szCs w:val="24"/>
          <w:lang w:eastAsia="it-IT"/>
        </w:rPr>
        <w:t>-E2.</w:t>
      </w:r>
      <w:r w:rsidRPr="00506F16">
        <w:rPr>
          <w:rFonts w:ascii="Book Antiqua" w:hAnsi="Book Antiqua" w:cs="Book Antiqua"/>
          <w:noProof/>
          <w:color w:val="000000"/>
          <w:sz w:val="24"/>
          <w:szCs w:val="24"/>
          <w:lang w:eastAsia="it-IT"/>
        </w:rPr>
        <w:t xml:space="preserve"> </w:t>
      </w:r>
      <w:r w:rsidRPr="00506F16">
        <w:rPr>
          <w:rFonts w:ascii="Book Antiqua" w:hAnsi="Book Antiqua" w:cs="Book Antiqua"/>
          <w:sz w:val="24"/>
          <w:szCs w:val="24"/>
          <w:lang w:eastAsia="it-IT"/>
        </w:rPr>
        <w:t xml:space="preserve">A proportionately larger increase was observed in </w:t>
      </w:r>
      <w:r w:rsidRPr="00506F16">
        <w:rPr>
          <w:rFonts w:ascii="Book Antiqua" w:hAnsi="Book Antiqua" w:cs="Book Antiqua"/>
          <w:noProof/>
          <w:color w:val="000000"/>
          <w:sz w:val="24"/>
          <w:szCs w:val="24"/>
          <w:lang w:eastAsia="it-IT"/>
        </w:rPr>
        <w:t xml:space="preserve">HCT8-pSV2neo-expressing cells, though the relative levels were much lower. </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noProof/>
          <w:color w:val="000000"/>
          <w:sz w:val="24"/>
          <w:szCs w:val="24"/>
          <w:lang w:eastAsia="it-IT"/>
        </w:rPr>
      </w:pPr>
      <w:r w:rsidRPr="00506F16">
        <w:rPr>
          <w:rFonts w:ascii="Book Antiqua" w:hAnsi="Book Antiqua" w:cs="Book Antiqua"/>
          <w:noProof/>
          <w:color w:val="000000"/>
          <w:sz w:val="24"/>
          <w:szCs w:val="24"/>
          <w:lang w:eastAsia="it-IT"/>
        </w:rPr>
        <w:tab/>
        <w:t>Taken together, these data suggest that the inhibition of cell growth, activation of ER</w:t>
      </w:r>
      <w:r w:rsidRPr="00506F16">
        <w:rPr>
          <w:rFonts w:ascii="Book Antiqua" w:hAnsi="Book Antiqua" w:cs="Book Antiqua"/>
          <w:sz w:val="24"/>
          <w:szCs w:val="24"/>
          <w:lang w:eastAsia="it-IT"/>
        </w:rPr>
        <w:sym w:font="Symbol" w:char="F062"/>
      </w:r>
      <w:r w:rsidRPr="00506F16">
        <w:rPr>
          <w:rFonts w:ascii="Book Antiqua" w:hAnsi="Book Antiqua" w:cs="Book Antiqua"/>
          <w:sz w:val="24"/>
          <w:szCs w:val="24"/>
          <w:lang w:eastAsia="it-IT"/>
        </w:rPr>
        <w:t xml:space="preserve"> </w:t>
      </w:r>
      <w:r w:rsidRPr="00506F16">
        <w:rPr>
          <w:rFonts w:ascii="Book Antiqua" w:hAnsi="Book Antiqua" w:cs="Book Antiqua"/>
          <w:noProof/>
          <w:color w:val="000000"/>
          <w:sz w:val="24"/>
          <w:szCs w:val="24"/>
          <w:lang w:eastAsia="it-IT"/>
        </w:rPr>
        <w:t>and the increased transcription of ER</w:t>
      </w:r>
      <w:r w:rsidRPr="00506F16">
        <w:rPr>
          <w:rFonts w:ascii="Book Antiqua" w:hAnsi="Book Antiqua" w:cs="Book Antiqua"/>
          <w:sz w:val="24"/>
          <w:szCs w:val="24"/>
          <w:lang w:eastAsia="it-IT"/>
        </w:rPr>
        <w:sym w:font="Symbol" w:char="F062"/>
      </w:r>
      <w:r w:rsidRPr="00506F16">
        <w:rPr>
          <w:rFonts w:ascii="Book Antiqua" w:hAnsi="Book Antiqua" w:cs="Book Antiqua"/>
          <w:sz w:val="24"/>
          <w:szCs w:val="24"/>
          <w:lang w:eastAsia="it-IT"/>
        </w:rPr>
        <w:t xml:space="preserve"> </w:t>
      </w:r>
      <w:r w:rsidRPr="00506F16">
        <w:rPr>
          <w:rFonts w:ascii="Book Antiqua" w:hAnsi="Book Antiqua" w:cs="Book Antiqua"/>
          <w:noProof/>
          <w:color w:val="000000"/>
          <w:sz w:val="24"/>
          <w:szCs w:val="24"/>
          <w:lang w:eastAsia="it-IT"/>
        </w:rPr>
        <w:t>depend on the binding of phytoestrogens to ER</w:t>
      </w:r>
      <w:r w:rsidRPr="00506F16">
        <w:rPr>
          <w:rFonts w:ascii="Book Antiqua" w:hAnsi="Book Antiqua" w:cs="Book Antiqua"/>
          <w:sz w:val="24"/>
          <w:szCs w:val="24"/>
          <w:lang w:eastAsia="it-IT"/>
        </w:rPr>
        <w:sym w:font="Symbol" w:char="F062"/>
      </w:r>
      <w:r w:rsidRPr="00506F16">
        <w:rPr>
          <w:rFonts w:ascii="Book Antiqua" w:hAnsi="Book Antiqua" w:cs="Book Antiqua"/>
          <w:sz w:val="24"/>
          <w:szCs w:val="24"/>
          <w:lang w:eastAsia="it-IT"/>
        </w:rPr>
        <w:t xml:space="preserve">, as these effects were absent or minimal in </w:t>
      </w:r>
      <w:r w:rsidRPr="00506F16">
        <w:rPr>
          <w:rFonts w:ascii="Book Antiqua" w:hAnsi="Book Antiqua" w:cs="Book Antiqua"/>
          <w:noProof/>
          <w:color w:val="000000"/>
          <w:sz w:val="24"/>
          <w:szCs w:val="24"/>
          <w:lang w:eastAsia="it-IT"/>
        </w:rPr>
        <w:t xml:space="preserve">HCT8-pSV2neo-expressing cells, though future experiments with </w:t>
      </w:r>
      <w:r w:rsidRPr="00506F16">
        <w:rPr>
          <w:rFonts w:ascii="Book Antiqua" w:hAnsi="Book Antiqua" w:cs="Book Antiqua"/>
          <w:sz w:val="24"/>
          <w:szCs w:val="24"/>
        </w:rPr>
        <w:t xml:space="preserve">agents blocking the estrogen receptor </w:t>
      </w:r>
      <w:r w:rsidRPr="00506F16">
        <w:rPr>
          <w:rFonts w:ascii="Book Antiqua" w:hAnsi="Book Antiqua" w:cs="Book Antiqua"/>
          <w:noProof/>
          <w:color w:val="000000"/>
          <w:sz w:val="24"/>
          <w:szCs w:val="24"/>
          <w:lang w:eastAsia="it-IT"/>
        </w:rPr>
        <w:t xml:space="preserve">will be </w:t>
      </w:r>
      <w:r w:rsidRPr="00506F16">
        <w:rPr>
          <w:rFonts w:ascii="Book Antiqua" w:hAnsi="Book Antiqua" w:cs="Book Antiqua"/>
          <w:noProof/>
          <w:color w:val="000000"/>
          <w:sz w:val="24"/>
          <w:szCs w:val="24"/>
          <w:lang w:eastAsia="it-IT"/>
        </w:rPr>
        <w:lastRenderedPageBreak/>
        <w:t>necessary to confirm this. The data presented here are in agreement with observations from other hormone-sensitive cancers</w:t>
      </w:r>
      <w:r w:rsidRPr="00506F16">
        <w:rPr>
          <w:rFonts w:ascii="Book Antiqua" w:hAnsi="Book Antiqua" w:cs="Book Antiqua"/>
          <w:noProof/>
          <w:color w:val="000000"/>
          <w:sz w:val="24"/>
          <w:szCs w:val="24"/>
          <w:vertAlign w:val="superscript"/>
          <w:lang w:eastAsia="it-IT"/>
        </w:rPr>
        <w:t>[</w:t>
      </w:r>
      <w:r w:rsidR="009C2158" w:rsidRPr="00506F16">
        <w:rPr>
          <w:rFonts w:ascii="Book Antiqua" w:hAnsi="Book Antiqua" w:cs="Book Antiqua"/>
          <w:noProof/>
          <w:color w:val="000000"/>
          <w:sz w:val="24"/>
          <w:szCs w:val="24"/>
          <w:vertAlign w:val="superscript"/>
          <w:lang w:eastAsia="zh-CN"/>
        </w:rPr>
        <w:t>25</w:t>
      </w:r>
      <w:r w:rsidRPr="00506F16">
        <w:rPr>
          <w:rFonts w:ascii="Book Antiqua" w:hAnsi="Book Antiqua" w:cs="Book Antiqua"/>
          <w:noProof/>
          <w:color w:val="000000"/>
          <w:sz w:val="24"/>
          <w:szCs w:val="24"/>
          <w:vertAlign w:val="superscript"/>
          <w:lang w:eastAsia="it-IT"/>
        </w:rPr>
        <w:t>,5</w:t>
      </w:r>
      <w:r w:rsidR="009C2158" w:rsidRPr="00506F16">
        <w:rPr>
          <w:rFonts w:ascii="Book Antiqua" w:hAnsi="Book Antiqua" w:cs="Book Antiqua"/>
          <w:noProof/>
          <w:color w:val="000000"/>
          <w:sz w:val="24"/>
          <w:szCs w:val="24"/>
          <w:vertAlign w:val="superscript"/>
          <w:lang w:eastAsia="zh-CN"/>
        </w:rPr>
        <w:t>6</w:t>
      </w:r>
      <w:r w:rsidRPr="00506F16">
        <w:rPr>
          <w:rFonts w:ascii="Book Antiqua" w:hAnsi="Book Antiqua" w:cs="Book Antiqua"/>
          <w:noProof/>
          <w:color w:val="000000"/>
          <w:sz w:val="24"/>
          <w:szCs w:val="24"/>
          <w:vertAlign w:val="superscript"/>
          <w:lang w:eastAsia="it-IT"/>
        </w:rPr>
        <w:t>]</w:t>
      </w:r>
      <w:r w:rsidRPr="00506F16">
        <w:rPr>
          <w:rFonts w:ascii="Book Antiqua" w:hAnsi="Book Antiqua" w:cs="Book Antiqua"/>
          <w:noProof/>
          <w:color w:val="000000"/>
          <w:sz w:val="24"/>
          <w:szCs w:val="24"/>
          <w:lang w:eastAsia="it-IT"/>
        </w:rPr>
        <w:t>, and also demonstrate the protective role of ER</w:t>
      </w:r>
      <w:r w:rsidRPr="00506F16">
        <w:rPr>
          <w:rFonts w:ascii="Book Antiqua" w:hAnsi="Book Antiqua" w:cs="Book Antiqua"/>
          <w:sz w:val="24"/>
          <w:szCs w:val="24"/>
          <w:lang w:eastAsia="it-IT"/>
        </w:rPr>
        <w:sym w:font="Symbol" w:char="F062"/>
      </w:r>
      <w:r w:rsidRPr="00506F16">
        <w:rPr>
          <w:rFonts w:ascii="Book Antiqua" w:hAnsi="Book Antiqua" w:cs="Book Antiqua"/>
          <w:sz w:val="24"/>
          <w:szCs w:val="24"/>
          <w:lang w:eastAsia="it-IT"/>
        </w:rPr>
        <w:t xml:space="preserve"> that has been reported </w:t>
      </w:r>
      <w:r w:rsidRPr="00506F16">
        <w:rPr>
          <w:rFonts w:ascii="Book Antiqua" w:hAnsi="Book Antiqua" w:cs="Book Antiqua"/>
          <w:noProof/>
          <w:color w:val="000000"/>
          <w:sz w:val="24"/>
          <w:szCs w:val="24"/>
          <w:lang w:eastAsia="it-IT"/>
        </w:rPr>
        <w:t>for estrogen-sensitive tissue such as breast, ovary, prostate and colorectal mucosa</w:t>
      </w:r>
      <w:r w:rsidRPr="00506F16">
        <w:rPr>
          <w:rFonts w:ascii="Book Antiqua" w:hAnsi="Book Antiqua" w:cs="Book Antiqua"/>
          <w:noProof/>
          <w:color w:val="000000"/>
          <w:sz w:val="24"/>
          <w:szCs w:val="24"/>
          <w:vertAlign w:val="superscript"/>
          <w:lang w:eastAsia="it-IT"/>
        </w:rPr>
        <w:t>[5</w:t>
      </w:r>
      <w:r w:rsidR="009C2158" w:rsidRPr="00506F16">
        <w:rPr>
          <w:rFonts w:ascii="Book Antiqua" w:hAnsi="Book Antiqua" w:cs="Book Antiqua"/>
          <w:noProof/>
          <w:color w:val="000000"/>
          <w:sz w:val="24"/>
          <w:szCs w:val="24"/>
          <w:vertAlign w:val="superscript"/>
          <w:lang w:eastAsia="zh-CN"/>
        </w:rPr>
        <w:t>7</w:t>
      </w:r>
      <w:r w:rsidRPr="00506F16">
        <w:rPr>
          <w:rFonts w:ascii="Book Antiqua" w:hAnsi="Book Antiqua" w:cs="Book Antiqua"/>
          <w:noProof/>
          <w:color w:val="000000"/>
          <w:sz w:val="24"/>
          <w:szCs w:val="24"/>
          <w:vertAlign w:val="superscript"/>
          <w:lang w:eastAsia="it-IT"/>
        </w:rPr>
        <w:t>-6</w:t>
      </w:r>
      <w:r w:rsidR="009C2158" w:rsidRPr="00506F16">
        <w:rPr>
          <w:rFonts w:ascii="Book Antiqua" w:hAnsi="Book Antiqua" w:cs="Book Antiqua"/>
          <w:noProof/>
          <w:color w:val="000000"/>
          <w:sz w:val="24"/>
          <w:szCs w:val="24"/>
          <w:vertAlign w:val="superscript"/>
          <w:lang w:eastAsia="zh-CN"/>
        </w:rPr>
        <w:t>1</w:t>
      </w:r>
      <w:r w:rsidRPr="00506F16">
        <w:rPr>
          <w:rFonts w:ascii="Book Antiqua" w:hAnsi="Book Antiqua" w:cs="Book Antiqua"/>
          <w:noProof/>
          <w:color w:val="000000"/>
          <w:sz w:val="24"/>
          <w:szCs w:val="24"/>
          <w:vertAlign w:val="superscript"/>
          <w:lang w:eastAsia="it-IT"/>
        </w:rPr>
        <w:t>]</w:t>
      </w:r>
      <w:r w:rsidRPr="00506F16">
        <w:rPr>
          <w:rFonts w:ascii="Book Antiqua" w:hAnsi="Book Antiqua" w:cs="Book Antiqua"/>
          <w:noProof/>
          <w:color w:val="000000"/>
          <w:sz w:val="24"/>
          <w:szCs w:val="24"/>
          <w:lang w:eastAsia="it-IT"/>
        </w:rPr>
        <w:t>. Furthermore, these results support the epidemiologic and experimental data which show the protective action of both the tested phytoestrogens at a concentration similar to the levels in colorectal mucosae that result from daily phytoestrogen intake in the Eastern diet, and indicate that dietary intake of phytoestrogens may protect against CRC by acting on tumoral cell growth and modulating gene transcription. In conclusion, our study indicates that the mechanism for antitumorogenic activity of phytoestrogens on CRC could involve regulation of ER</w:t>
      </w:r>
      <w:r w:rsidRPr="00506F16">
        <w:rPr>
          <w:rFonts w:ascii="Book Antiqua" w:hAnsi="Book Antiqua"/>
          <w:noProof/>
          <w:color w:val="000000"/>
          <w:sz w:val="24"/>
          <w:szCs w:val="24"/>
          <w:lang w:eastAsia="it-IT"/>
        </w:rPr>
        <w:t>β</w:t>
      </w:r>
      <w:r w:rsidRPr="00506F16">
        <w:rPr>
          <w:rFonts w:ascii="Book Antiqua" w:hAnsi="Book Antiqua" w:cs="Book Antiqua"/>
          <w:noProof/>
          <w:color w:val="000000"/>
          <w:sz w:val="24"/>
          <w:szCs w:val="24"/>
          <w:lang w:eastAsia="it-IT"/>
        </w:rPr>
        <w:t xml:space="preserve"> expression. </w:t>
      </w: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noProof/>
          <w:color w:val="000000"/>
          <w:sz w:val="24"/>
          <w:szCs w:val="24"/>
          <w:lang w:eastAsia="it-IT"/>
        </w:rPr>
      </w:pPr>
    </w:p>
    <w:p w:rsidR="00617096" w:rsidRPr="00506F16" w:rsidRDefault="00617096" w:rsidP="00F00B77">
      <w:pPr>
        <w:autoSpaceDE w:val="0"/>
        <w:autoSpaceDN w:val="0"/>
        <w:adjustRightInd w:val="0"/>
        <w:snapToGrid w:val="0"/>
        <w:spacing w:after="0" w:line="360" w:lineRule="auto"/>
        <w:jc w:val="both"/>
        <w:rPr>
          <w:rFonts w:ascii="Book Antiqua" w:hAnsi="Book Antiqua" w:cs="Book Antiqua"/>
          <w:b/>
          <w:bCs/>
          <w:noProof/>
          <w:sz w:val="24"/>
          <w:szCs w:val="24"/>
          <w:lang w:eastAsia="it-IT"/>
        </w:rPr>
      </w:pPr>
      <w:r w:rsidRPr="00506F16">
        <w:rPr>
          <w:rFonts w:ascii="Book Antiqua" w:hAnsi="Book Antiqua" w:cs="Book Antiqua"/>
          <w:b/>
          <w:bCs/>
          <w:noProof/>
          <w:sz w:val="24"/>
          <w:szCs w:val="24"/>
          <w:lang w:eastAsia="it-IT"/>
        </w:rPr>
        <w:t>COMMENTS</w:t>
      </w:r>
    </w:p>
    <w:p w:rsidR="00617096" w:rsidRPr="00506F16" w:rsidRDefault="00617096" w:rsidP="00F00B77">
      <w:pPr>
        <w:adjustRightInd w:val="0"/>
        <w:snapToGrid w:val="0"/>
        <w:spacing w:after="0" w:line="360" w:lineRule="auto"/>
        <w:jc w:val="both"/>
        <w:rPr>
          <w:rFonts w:ascii="Book Antiqua" w:hAnsi="Book Antiqua" w:cs="Book Antiqua"/>
          <w:b/>
          <w:bCs/>
          <w:i/>
          <w:iCs/>
          <w:noProof/>
          <w:sz w:val="24"/>
          <w:szCs w:val="24"/>
          <w:lang w:eastAsia="it-IT"/>
        </w:rPr>
      </w:pPr>
      <w:r w:rsidRPr="00506F16">
        <w:rPr>
          <w:rFonts w:ascii="Book Antiqua" w:hAnsi="Book Antiqua" w:cs="Book Antiqua"/>
          <w:b/>
          <w:bCs/>
          <w:i/>
          <w:iCs/>
          <w:noProof/>
          <w:sz w:val="24"/>
          <w:szCs w:val="24"/>
          <w:lang w:eastAsia="it-IT"/>
        </w:rPr>
        <w:t>Background</w:t>
      </w:r>
    </w:p>
    <w:p w:rsidR="00617096" w:rsidRPr="00506F16" w:rsidRDefault="00617096" w:rsidP="00F00B77">
      <w:pPr>
        <w:adjustRightInd w:val="0"/>
        <w:snapToGrid w:val="0"/>
        <w:spacing w:after="0" w:line="360" w:lineRule="auto"/>
        <w:jc w:val="both"/>
        <w:rPr>
          <w:rFonts w:ascii="Book Antiqua" w:hAnsi="Book Antiqua" w:cs="Book Antiqua"/>
          <w:noProof/>
          <w:sz w:val="24"/>
          <w:szCs w:val="24"/>
          <w:lang w:eastAsia="it-IT"/>
        </w:rPr>
      </w:pPr>
      <w:r w:rsidRPr="00506F16">
        <w:rPr>
          <w:rFonts w:ascii="Book Antiqua" w:hAnsi="Book Antiqua" w:cs="Book Antiqua"/>
          <w:noProof/>
          <w:sz w:val="24"/>
          <w:szCs w:val="24"/>
          <w:lang w:eastAsia="it-IT"/>
        </w:rPr>
        <w:t xml:space="preserve">Recent evidence suggests a close relationship between estrogen and colorectal cancer (CRC), one of the most common malignancies, such that reduction in circulating levels of estradiol increases the risk of developing cancer. Furthermore, regions with a high dietary intake of phytoestrogens, natural molecules with estrogen-like effects, have lower incidences of CRC. The expression of estrogen receptor </w:t>
      </w:r>
      <w:r w:rsidRPr="00506F16">
        <w:rPr>
          <w:rFonts w:ascii="Book Antiqua" w:hAnsi="Book Antiqua"/>
          <w:noProof/>
          <w:color w:val="000000"/>
          <w:sz w:val="24"/>
          <w:szCs w:val="24"/>
          <w:lang w:eastAsia="it-IT"/>
        </w:rPr>
        <w:t>β</w:t>
      </w:r>
      <w:r w:rsidRPr="00506F16" w:rsidDel="003E2F0D">
        <w:rPr>
          <w:rFonts w:ascii="Book Antiqua" w:hAnsi="Book Antiqua" w:cs="Book Antiqua"/>
          <w:noProof/>
          <w:sz w:val="24"/>
          <w:szCs w:val="24"/>
          <w:lang w:eastAsia="it-IT"/>
        </w:rPr>
        <w:t xml:space="preserve"> </w:t>
      </w:r>
      <w:r w:rsidRPr="00506F16">
        <w:rPr>
          <w:rFonts w:ascii="Book Antiqua" w:hAnsi="Book Antiqua" w:cs="Book Antiqua"/>
          <w:noProof/>
          <w:sz w:val="24"/>
          <w:szCs w:val="24"/>
          <w:lang w:eastAsia="it-IT"/>
        </w:rPr>
        <w:t>(</w:t>
      </w:r>
      <w:r w:rsidRPr="00506F16">
        <w:rPr>
          <w:rFonts w:ascii="Book Antiqua" w:hAnsi="Book Antiqua" w:cs="Book Antiqua"/>
          <w:noProof/>
          <w:color w:val="000000"/>
          <w:sz w:val="24"/>
          <w:szCs w:val="24"/>
          <w:lang w:eastAsia="it-IT"/>
        </w:rPr>
        <w:t>ER</w:t>
      </w:r>
      <w:r w:rsidRPr="00506F16">
        <w:rPr>
          <w:rFonts w:ascii="Book Antiqua" w:hAnsi="Book Antiqua"/>
          <w:noProof/>
          <w:color w:val="000000"/>
          <w:sz w:val="24"/>
          <w:szCs w:val="24"/>
          <w:lang w:eastAsia="it-IT"/>
        </w:rPr>
        <w:t>β</w:t>
      </w:r>
      <w:r w:rsidRPr="00506F16">
        <w:rPr>
          <w:rFonts w:ascii="Book Antiqua" w:hAnsi="Book Antiqua" w:cs="Book Antiqua"/>
          <w:noProof/>
          <w:sz w:val="24"/>
          <w:szCs w:val="24"/>
          <w:lang w:eastAsia="it-IT"/>
        </w:rPr>
        <w:t xml:space="preserve">), is high in healthy colorectal mucosa, and reduced in cancerous tissue. However, the mechanism regulating the effect of estrogen on the development of CRC is not well understood. </w:t>
      </w:r>
    </w:p>
    <w:p w:rsidR="00617096" w:rsidRPr="00506F16" w:rsidRDefault="00617096" w:rsidP="00F00B77">
      <w:pPr>
        <w:adjustRightInd w:val="0"/>
        <w:snapToGrid w:val="0"/>
        <w:spacing w:after="0" w:line="360" w:lineRule="auto"/>
        <w:jc w:val="both"/>
        <w:rPr>
          <w:rFonts w:ascii="Book Antiqua" w:hAnsi="Book Antiqua" w:cs="Book Antiqua"/>
          <w:noProof/>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i/>
          <w:iCs/>
          <w:noProof/>
          <w:sz w:val="24"/>
          <w:szCs w:val="24"/>
          <w:lang w:eastAsia="it-IT"/>
        </w:rPr>
      </w:pPr>
      <w:r w:rsidRPr="00506F16">
        <w:rPr>
          <w:rFonts w:ascii="Book Antiqua" w:hAnsi="Book Antiqua" w:cs="Book Antiqua"/>
          <w:b/>
          <w:bCs/>
          <w:i/>
          <w:iCs/>
          <w:noProof/>
          <w:sz w:val="24"/>
          <w:szCs w:val="24"/>
          <w:lang w:eastAsia="it-IT"/>
        </w:rPr>
        <w:t xml:space="preserve">Research frontiers </w:t>
      </w:r>
    </w:p>
    <w:p w:rsidR="00617096" w:rsidRPr="00506F16" w:rsidRDefault="00617096" w:rsidP="00F00B77">
      <w:pPr>
        <w:adjustRightInd w:val="0"/>
        <w:snapToGrid w:val="0"/>
        <w:spacing w:after="0" w:line="360" w:lineRule="auto"/>
        <w:jc w:val="both"/>
        <w:rPr>
          <w:rFonts w:ascii="Book Antiqua" w:hAnsi="Book Antiqua" w:cs="Book Antiqua"/>
          <w:noProof/>
          <w:sz w:val="24"/>
          <w:szCs w:val="24"/>
          <w:lang w:eastAsia="it-IT"/>
        </w:rPr>
      </w:pPr>
      <w:r w:rsidRPr="00506F16">
        <w:rPr>
          <w:rFonts w:ascii="Book Antiqua" w:hAnsi="Book Antiqua" w:cs="Book Antiqua"/>
          <w:noProof/>
          <w:sz w:val="24"/>
          <w:szCs w:val="24"/>
          <w:lang w:eastAsia="it-IT"/>
        </w:rPr>
        <w:t xml:space="preserve">Among the phytoestrogens examined for their antitumoral functions, the flavonoids genistein and quercetin are the most well studied. In this </w:t>
      </w:r>
      <w:r w:rsidRPr="00506F16">
        <w:rPr>
          <w:rFonts w:ascii="Book Antiqua" w:hAnsi="Book Antiqua" w:cs="Book Antiqua"/>
          <w:i/>
          <w:iCs/>
          <w:noProof/>
          <w:sz w:val="24"/>
          <w:szCs w:val="24"/>
          <w:lang w:eastAsia="it-IT"/>
        </w:rPr>
        <w:t xml:space="preserve">in vitro </w:t>
      </w:r>
      <w:r w:rsidRPr="00506F16">
        <w:rPr>
          <w:rFonts w:ascii="Book Antiqua" w:hAnsi="Book Antiqua" w:cs="Book Antiqua"/>
          <w:noProof/>
          <w:sz w:val="24"/>
          <w:szCs w:val="24"/>
          <w:lang w:eastAsia="it-IT"/>
        </w:rPr>
        <w:t xml:space="preserve">study, the authors evaluate these two phytoestrogens, which are common in food sources, and suggest that their anti-proliferative effects are through the activation and expression of </w:t>
      </w:r>
      <w:r w:rsidRPr="00506F16">
        <w:rPr>
          <w:rFonts w:ascii="Book Antiqua" w:hAnsi="Book Antiqua" w:cs="Book Antiqua"/>
          <w:noProof/>
          <w:color w:val="000000"/>
          <w:sz w:val="24"/>
          <w:szCs w:val="24"/>
          <w:lang w:eastAsia="it-IT"/>
        </w:rPr>
        <w:t>ER</w:t>
      </w:r>
      <w:r w:rsidRPr="00506F16">
        <w:rPr>
          <w:rFonts w:ascii="Book Antiqua" w:hAnsi="Book Antiqua"/>
          <w:noProof/>
          <w:color w:val="000000"/>
          <w:sz w:val="24"/>
          <w:szCs w:val="24"/>
          <w:lang w:eastAsia="it-IT"/>
        </w:rPr>
        <w:t>β.</w:t>
      </w:r>
      <w:r w:rsidRPr="00506F16">
        <w:rPr>
          <w:rFonts w:ascii="Book Antiqua" w:hAnsi="Book Antiqua" w:cs="Book Antiqua"/>
          <w:noProof/>
          <w:sz w:val="24"/>
          <w:szCs w:val="24"/>
          <w:lang w:eastAsia="it-IT"/>
        </w:rPr>
        <w:t xml:space="preserve"> </w:t>
      </w:r>
    </w:p>
    <w:p w:rsidR="00617096" w:rsidRPr="00506F16" w:rsidRDefault="00617096" w:rsidP="00F00B77">
      <w:pPr>
        <w:adjustRightInd w:val="0"/>
        <w:snapToGrid w:val="0"/>
        <w:spacing w:after="0" w:line="360" w:lineRule="auto"/>
        <w:jc w:val="both"/>
        <w:rPr>
          <w:rFonts w:ascii="Book Antiqua" w:hAnsi="Book Antiqua" w:cs="Book Antiqua"/>
          <w:noProof/>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i/>
          <w:iCs/>
          <w:noProof/>
          <w:sz w:val="24"/>
          <w:szCs w:val="24"/>
          <w:lang w:eastAsia="it-IT"/>
        </w:rPr>
      </w:pPr>
      <w:r w:rsidRPr="00506F16">
        <w:rPr>
          <w:rFonts w:ascii="Book Antiqua" w:hAnsi="Book Antiqua" w:cs="Book Antiqua"/>
          <w:b/>
          <w:bCs/>
          <w:i/>
          <w:iCs/>
          <w:noProof/>
          <w:sz w:val="24"/>
          <w:szCs w:val="24"/>
          <w:lang w:eastAsia="it-IT"/>
        </w:rPr>
        <w:t>Innovations and breakthroughs</w:t>
      </w:r>
    </w:p>
    <w:p w:rsidR="00617096" w:rsidRPr="00506F16" w:rsidRDefault="00617096" w:rsidP="00F00B77">
      <w:pPr>
        <w:adjustRightInd w:val="0"/>
        <w:snapToGrid w:val="0"/>
        <w:spacing w:after="0" w:line="360" w:lineRule="auto"/>
        <w:jc w:val="both"/>
        <w:rPr>
          <w:rFonts w:ascii="Book Antiqua" w:hAnsi="Book Antiqua" w:cs="Book Antiqua"/>
          <w:noProof/>
          <w:sz w:val="24"/>
          <w:szCs w:val="24"/>
          <w:lang w:eastAsia="it-IT"/>
        </w:rPr>
      </w:pPr>
      <w:r w:rsidRPr="00506F16">
        <w:rPr>
          <w:rFonts w:ascii="Book Antiqua" w:hAnsi="Book Antiqua" w:cs="Book Antiqua"/>
          <w:noProof/>
          <w:sz w:val="24"/>
          <w:szCs w:val="24"/>
          <w:lang w:eastAsia="it-IT"/>
        </w:rPr>
        <w:lastRenderedPageBreak/>
        <w:t xml:space="preserve">Several </w:t>
      </w:r>
      <w:r w:rsidRPr="00506F16">
        <w:rPr>
          <w:rFonts w:ascii="Book Antiqua" w:hAnsi="Book Antiqua" w:cs="Book Antiqua"/>
          <w:i/>
          <w:iCs/>
          <w:noProof/>
          <w:sz w:val="24"/>
          <w:szCs w:val="24"/>
          <w:lang w:eastAsia="it-IT"/>
        </w:rPr>
        <w:t>in vivo</w:t>
      </w:r>
      <w:r w:rsidRPr="00506F16">
        <w:rPr>
          <w:rFonts w:ascii="Book Antiqua" w:hAnsi="Book Antiqua" w:cs="Book Antiqua"/>
          <w:noProof/>
          <w:sz w:val="24"/>
          <w:szCs w:val="24"/>
          <w:lang w:eastAsia="it-IT"/>
        </w:rPr>
        <w:t xml:space="preserve"> studies have highlighted the protective antitumoral role of two phytoestrogens, quercetin and genistein, in different hormone-sensitive cancers and the protective role of </w:t>
      </w:r>
      <w:r w:rsidRPr="00506F16">
        <w:rPr>
          <w:rFonts w:ascii="Book Antiqua" w:hAnsi="Book Antiqua" w:cs="Book Antiqua"/>
          <w:noProof/>
          <w:color w:val="000000"/>
          <w:sz w:val="24"/>
          <w:szCs w:val="24"/>
          <w:lang w:eastAsia="it-IT"/>
        </w:rPr>
        <w:t>ER</w:t>
      </w:r>
      <w:r w:rsidRPr="00506F16">
        <w:rPr>
          <w:rFonts w:ascii="Book Antiqua" w:hAnsi="Book Antiqua"/>
          <w:noProof/>
          <w:color w:val="000000"/>
          <w:sz w:val="24"/>
          <w:szCs w:val="24"/>
          <w:lang w:eastAsia="it-IT"/>
        </w:rPr>
        <w:t>β</w:t>
      </w:r>
      <w:r w:rsidRPr="00506F16">
        <w:rPr>
          <w:rFonts w:ascii="Book Antiqua" w:hAnsi="Book Antiqua" w:cs="Book Antiqua"/>
          <w:noProof/>
          <w:sz w:val="24"/>
          <w:szCs w:val="24"/>
          <w:lang w:eastAsia="it-IT"/>
        </w:rPr>
        <w:t xml:space="preserve"> on estrogen-sensitive tissues such as breast, ovary, prostate and colorectal mucosa. This </w:t>
      </w:r>
      <w:r w:rsidRPr="00506F16">
        <w:rPr>
          <w:rFonts w:ascii="Book Antiqua" w:hAnsi="Book Antiqua" w:cs="Book Antiqua"/>
          <w:i/>
          <w:iCs/>
          <w:noProof/>
          <w:sz w:val="24"/>
          <w:szCs w:val="24"/>
          <w:lang w:eastAsia="it-IT"/>
        </w:rPr>
        <w:t xml:space="preserve">in vitro </w:t>
      </w:r>
      <w:r w:rsidRPr="00506F16">
        <w:rPr>
          <w:rFonts w:ascii="Book Antiqua" w:hAnsi="Book Antiqua" w:cs="Book Antiqua"/>
          <w:noProof/>
          <w:sz w:val="24"/>
          <w:szCs w:val="24"/>
          <w:lang w:eastAsia="it-IT"/>
        </w:rPr>
        <w:t>study confirms epidemiologic and experimental data which show the protective action of these phytoestrogens against CRC, and demonstrate their effect on cancer cell growth and ER</w:t>
      </w:r>
      <w:r w:rsidRPr="00506F16">
        <w:rPr>
          <w:rFonts w:ascii="Book Antiqua" w:hAnsi="Book Antiqua"/>
          <w:noProof/>
          <w:color w:val="000000"/>
          <w:sz w:val="24"/>
          <w:szCs w:val="24"/>
          <w:lang w:eastAsia="it-IT"/>
        </w:rPr>
        <w:t>β</w:t>
      </w:r>
      <w:r w:rsidRPr="00506F16">
        <w:rPr>
          <w:rFonts w:ascii="Book Antiqua" w:hAnsi="Book Antiqua" w:cs="Book Antiqua"/>
          <w:noProof/>
          <w:color w:val="000000"/>
          <w:sz w:val="24"/>
          <w:szCs w:val="24"/>
          <w:lang w:eastAsia="it-IT"/>
        </w:rPr>
        <w:t xml:space="preserve"> transcription</w:t>
      </w:r>
      <w:r w:rsidRPr="00506F16">
        <w:rPr>
          <w:rFonts w:ascii="Book Antiqua" w:hAnsi="Book Antiqua" w:cs="Book Antiqua"/>
          <w:noProof/>
          <w:sz w:val="24"/>
          <w:szCs w:val="24"/>
          <w:lang w:eastAsia="it-IT"/>
        </w:rPr>
        <w:t>. In particular, this study reveals that these effects occur at concentrations of quercetin that are equivalent to those obtained following a daily intake of 16 mg/d.</w:t>
      </w:r>
    </w:p>
    <w:p w:rsidR="00617096" w:rsidRPr="00506F16" w:rsidRDefault="00617096" w:rsidP="00F00B77">
      <w:pPr>
        <w:adjustRightInd w:val="0"/>
        <w:snapToGrid w:val="0"/>
        <w:spacing w:after="0" w:line="360" w:lineRule="auto"/>
        <w:jc w:val="both"/>
        <w:rPr>
          <w:rFonts w:ascii="Book Antiqua" w:hAnsi="Book Antiqua" w:cs="Book Antiqua"/>
          <w:noProof/>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i/>
          <w:iCs/>
          <w:noProof/>
          <w:sz w:val="24"/>
          <w:szCs w:val="24"/>
          <w:lang w:eastAsia="it-IT"/>
        </w:rPr>
      </w:pPr>
      <w:r w:rsidRPr="00506F16">
        <w:rPr>
          <w:rFonts w:ascii="Book Antiqua" w:hAnsi="Book Antiqua" w:cs="Book Antiqua"/>
          <w:b/>
          <w:bCs/>
          <w:i/>
          <w:iCs/>
          <w:noProof/>
          <w:sz w:val="24"/>
          <w:szCs w:val="24"/>
          <w:lang w:eastAsia="it-IT"/>
        </w:rPr>
        <w:t>Applications</w:t>
      </w:r>
    </w:p>
    <w:p w:rsidR="00617096" w:rsidRPr="00506F16" w:rsidRDefault="00617096" w:rsidP="00F00B77">
      <w:pPr>
        <w:adjustRightInd w:val="0"/>
        <w:snapToGrid w:val="0"/>
        <w:spacing w:after="0" w:line="360" w:lineRule="auto"/>
        <w:jc w:val="both"/>
        <w:rPr>
          <w:rFonts w:ascii="Book Antiqua" w:hAnsi="Book Antiqua" w:cs="Book Antiqua"/>
          <w:noProof/>
          <w:sz w:val="24"/>
          <w:szCs w:val="24"/>
          <w:lang w:eastAsia="it-IT"/>
        </w:rPr>
      </w:pPr>
      <w:r w:rsidRPr="00506F16">
        <w:rPr>
          <w:rFonts w:ascii="Book Antiqua" w:hAnsi="Book Antiqua" w:cs="Book Antiqua"/>
          <w:noProof/>
          <w:sz w:val="24"/>
          <w:szCs w:val="24"/>
          <w:lang w:eastAsia="it-IT"/>
        </w:rPr>
        <w:t xml:space="preserve">By studying the influence of phytoestrogens on the growth of colon cancer cells and their regulation of </w:t>
      </w:r>
      <w:r w:rsidRPr="00506F16">
        <w:rPr>
          <w:rFonts w:ascii="Book Antiqua" w:hAnsi="Book Antiqua" w:cs="Book Antiqua"/>
          <w:noProof/>
          <w:color w:val="000000"/>
          <w:sz w:val="24"/>
          <w:szCs w:val="24"/>
          <w:lang w:eastAsia="it-IT"/>
        </w:rPr>
        <w:t>ER</w:t>
      </w:r>
      <w:r w:rsidRPr="00506F16">
        <w:rPr>
          <w:rFonts w:ascii="Book Antiqua" w:hAnsi="Book Antiqua"/>
          <w:noProof/>
          <w:color w:val="000000"/>
          <w:sz w:val="24"/>
          <w:szCs w:val="24"/>
          <w:lang w:eastAsia="it-IT"/>
        </w:rPr>
        <w:t xml:space="preserve">β </w:t>
      </w:r>
      <w:r w:rsidRPr="00506F16">
        <w:rPr>
          <w:rFonts w:ascii="Book Antiqua" w:hAnsi="Book Antiqua" w:cs="Book Antiqua"/>
          <w:noProof/>
          <w:sz w:val="24"/>
          <w:szCs w:val="24"/>
          <w:lang w:eastAsia="it-IT"/>
        </w:rPr>
        <w:t xml:space="preserve">expression, this study suggests that similar results could also be found for other hormone-sensitive tissues. Furthermore, the results further suggest that an increase in the dietary consumption of foods rich in phytoestrogens could represent a future strategy for the prevention of CRC and other hormone-sensitive cancers. </w:t>
      </w:r>
    </w:p>
    <w:p w:rsidR="00617096" w:rsidRPr="00506F16" w:rsidRDefault="00617096" w:rsidP="00F00B77">
      <w:pPr>
        <w:adjustRightInd w:val="0"/>
        <w:snapToGrid w:val="0"/>
        <w:spacing w:after="0" w:line="360" w:lineRule="auto"/>
        <w:jc w:val="both"/>
        <w:rPr>
          <w:rFonts w:ascii="Book Antiqua" w:hAnsi="Book Antiqua" w:cs="Book Antiqua"/>
          <w:noProof/>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i/>
          <w:iCs/>
          <w:noProof/>
          <w:sz w:val="24"/>
          <w:szCs w:val="24"/>
          <w:lang w:eastAsia="it-IT"/>
        </w:rPr>
      </w:pPr>
      <w:r w:rsidRPr="00506F16">
        <w:rPr>
          <w:rFonts w:ascii="Book Antiqua" w:hAnsi="Book Antiqua" w:cs="Book Antiqua"/>
          <w:b/>
          <w:bCs/>
          <w:i/>
          <w:iCs/>
          <w:noProof/>
          <w:sz w:val="24"/>
          <w:szCs w:val="24"/>
          <w:lang w:eastAsia="it-IT"/>
        </w:rPr>
        <w:t>Terminology</w:t>
      </w:r>
    </w:p>
    <w:p w:rsidR="00617096" w:rsidRPr="00506F16" w:rsidRDefault="00617096" w:rsidP="00F00B77">
      <w:pPr>
        <w:adjustRightInd w:val="0"/>
        <w:snapToGrid w:val="0"/>
        <w:spacing w:after="0" w:line="360" w:lineRule="auto"/>
        <w:jc w:val="both"/>
        <w:rPr>
          <w:rFonts w:ascii="Book Antiqua" w:hAnsi="Book Antiqua" w:cs="Book Antiqua"/>
          <w:noProof/>
          <w:sz w:val="24"/>
          <w:szCs w:val="24"/>
          <w:lang w:eastAsia="it-IT"/>
        </w:rPr>
      </w:pPr>
      <w:r w:rsidRPr="00506F16">
        <w:rPr>
          <w:rFonts w:ascii="Book Antiqua" w:hAnsi="Book Antiqua" w:cs="Book Antiqua"/>
          <w:noProof/>
          <w:sz w:val="24"/>
          <w:szCs w:val="24"/>
          <w:lang w:eastAsia="it-IT"/>
        </w:rPr>
        <w:t>Estrogen receptors ER</w:t>
      </w:r>
      <w:r w:rsidRPr="00506F16">
        <w:rPr>
          <w:rFonts w:ascii="Book Antiqua" w:hAnsi="Book Antiqua" w:cs="Book Antiqua"/>
          <w:noProof/>
          <w:sz w:val="24"/>
          <w:szCs w:val="24"/>
          <w:lang w:eastAsia="it-IT"/>
        </w:rPr>
        <w:sym w:font="Symbol" w:char="F061"/>
      </w:r>
      <w:r w:rsidRPr="00506F16">
        <w:rPr>
          <w:rFonts w:ascii="Book Antiqua" w:hAnsi="Book Antiqua" w:cs="Book Antiqua"/>
          <w:noProof/>
          <w:sz w:val="24"/>
          <w:szCs w:val="24"/>
          <w:lang w:eastAsia="it-IT"/>
        </w:rPr>
        <w:t xml:space="preserve"> and </w:t>
      </w:r>
      <w:r w:rsidRPr="00506F16">
        <w:rPr>
          <w:rFonts w:ascii="Book Antiqua" w:hAnsi="Book Antiqua" w:cs="Book Antiqua"/>
          <w:noProof/>
          <w:color w:val="000000"/>
          <w:sz w:val="24"/>
          <w:szCs w:val="24"/>
          <w:lang w:eastAsia="it-IT"/>
        </w:rPr>
        <w:t>ER</w:t>
      </w:r>
      <w:r w:rsidRPr="00506F16">
        <w:rPr>
          <w:rFonts w:ascii="Book Antiqua" w:hAnsi="Book Antiqua"/>
          <w:noProof/>
          <w:color w:val="000000"/>
          <w:sz w:val="24"/>
          <w:szCs w:val="24"/>
          <w:lang w:eastAsia="it-IT"/>
        </w:rPr>
        <w:t>β</w:t>
      </w:r>
      <w:r w:rsidRPr="00506F16" w:rsidDel="00EA20E0">
        <w:rPr>
          <w:rFonts w:ascii="Book Antiqua" w:hAnsi="Book Antiqua" w:cs="Book Antiqua"/>
          <w:noProof/>
          <w:sz w:val="24"/>
          <w:szCs w:val="24"/>
          <w:lang w:eastAsia="it-IT"/>
        </w:rPr>
        <w:t xml:space="preserve"> </w:t>
      </w:r>
      <w:r w:rsidRPr="00506F16">
        <w:rPr>
          <w:rFonts w:ascii="Book Antiqua" w:hAnsi="Book Antiqua" w:cs="Book Antiqua"/>
          <w:noProof/>
          <w:sz w:val="24"/>
          <w:szCs w:val="24"/>
          <w:lang w:eastAsia="it-IT"/>
        </w:rPr>
        <w:t xml:space="preserve">are activated by 17-estradiol. Phytoestrogens are a group of plant-derived compounds, including flavonoids, coumestans, lignans and stilbenes, with estrogenic properties. Genistein and quercetin are the most representative of the phytoestrogens that have been studied for their antitumorigenic properties. </w:t>
      </w:r>
    </w:p>
    <w:p w:rsidR="00617096" w:rsidRPr="00506F16" w:rsidRDefault="00617096" w:rsidP="00F00B77">
      <w:pPr>
        <w:adjustRightInd w:val="0"/>
        <w:snapToGrid w:val="0"/>
        <w:spacing w:after="0" w:line="360" w:lineRule="auto"/>
        <w:jc w:val="both"/>
        <w:rPr>
          <w:rFonts w:ascii="Book Antiqua" w:hAnsi="Book Antiqua" w:cs="Book Antiqua"/>
          <w:noProof/>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noProof/>
          <w:sz w:val="24"/>
          <w:szCs w:val="24"/>
          <w:lang w:eastAsia="it-IT"/>
        </w:rPr>
      </w:pPr>
      <w:r w:rsidRPr="00506F16">
        <w:rPr>
          <w:rFonts w:ascii="Book Antiqua" w:hAnsi="Book Antiqua" w:cs="Book Antiqua"/>
          <w:b/>
          <w:bCs/>
          <w:i/>
          <w:iCs/>
          <w:noProof/>
          <w:sz w:val="24"/>
          <w:szCs w:val="24"/>
          <w:lang w:eastAsia="it-IT"/>
        </w:rPr>
        <w:t>Peer review</w:t>
      </w:r>
    </w:p>
    <w:p w:rsidR="00617096" w:rsidRPr="00506F16" w:rsidRDefault="00617096" w:rsidP="00F00B77">
      <w:pPr>
        <w:adjustRightInd w:val="0"/>
        <w:snapToGrid w:val="0"/>
        <w:spacing w:after="0" w:line="360" w:lineRule="auto"/>
        <w:jc w:val="both"/>
        <w:rPr>
          <w:rFonts w:ascii="Book Antiqua" w:hAnsi="Book Antiqua" w:cs="Book Antiqua"/>
          <w:noProof/>
          <w:sz w:val="24"/>
          <w:szCs w:val="24"/>
          <w:lang w:eastAsia="it-IT"/>
        </w:rPr>
      </w:pPr>
      <w:r w:rsidRPr="00506F16">
        <w:rPr>
          <w:rFonts w:ascii="Book Antiqua" w:hAnsi="Book Antiqua" w:cs="Book Antiqua"/>
          <w:noProof/>
          <w:sz w:val="24"/>
          <w:szCs w:val="24"/>
          <w:lang w:eastAsia="it-IT"/>
        </w:rPr>
        <w:t xml:space="preserve">This study examines the biologic effects of two phytoestrogens on cell growth and expression of </w:t>
      </w:r>
      <w:r w:rsidRPr="00506F16">
        <w:rPr>
          <w:rFonts w:ascii="Book Antiqua" w:hAnsi="Book Antiqua" w:cs="Book Antiqua"/>
          <w:noProof/>
          <w:color w:val="000000"/>
          <w:sz w:val="24"/>
          <w:szCs w:val="24"/>
          <w:lang w:eastAsia="it-IT"/>
        </w:rPr>
        <w:t>ER</w:t>
      </w:r>
      <w:r w:rsidRPr="00506F16">
        <w:rPr>
          <w:rFonts w:ascii="Book Antiqua" w:hAnsi="Book Antiqua"/>
          <w:noProof/>
          <w:color w:val="000000"/>
          <w:sz w:val="24"/>
          <w:szCs w:val="24"/>
          <w:lang w:eastAsia="it-IT"/>
        </w:rPr>
        <w:t xml:space="preserve">β in </w:t>
      </w:r>
      <w:r w:rsidRPr="00506F16">
        <w:rPr>
          <w:rFonts w:ascii="Book Antiqua" w:hAnsi="Book Antiqua" w:cs="Book Antiqua"/>
          <w:noProof/>
          <w:sz w:val="24"/>
          <w:szCs w:val="24"/>
          <w:lang w:eastAsia="it-IT"/>
        </w:rPr>
        <w:t xml:space="preserve">colon cancer cell lines. The results indicate that quercetin and genistein exert their effects by activating and regulating the expressiong of </w:t>
      </w:r>
      <w:r w:rsidRPr="00506F16">
        <w:rPr>
          <w:rFonts w:ascii="Book Antiqua" w:hAnsi="Book Antiqua" w:cs="Book Antiqua"/>
          <w:noProof/>
          <w:color w:val="000000"/>
          <w:sz w:val="24"/>
          <w:szCs w:val="24"/>
          <w:lang w:eastAsia="it-IT"/>
        </w:rPr>
        <w:t>ER</w:t>
      </w:r>
      <w:r w:rsidRPr="00506F16">
        <w:rPr>
          <w:rFonts w:ascii="Book Antiqua" w:hAnsi="Book Antiqua"/>
          <w:noProof/>
          <w:color w:val="000000"/>
          <w:sz w:val="24"/>
          <w:szCs w:val="24"/>
          <w:lang w:eastAsia="it-IT"/>
        </w:rPr>
        <w:t>β</w:t>
      </w:r>
      <w:r w:rsidRPr="00506F16">
        <w:rPr>
          <w:rFonts w:ascii="Book Antiqua" w:hAnsi="Book Antiqua" w:cs="Book Antiqua"/>
          <w:noProof/>
          <w:sz w:val="24"/>
          <w:szCs w:val="24"/>
          <w:lang w:eastAsia="it-IT"/>
        </w:rPr>
        <w:t>. This study has significance for guiding future preventive therapies for colorectal cancer.</w:t>
      </w:r>
    </w:p>
    <w:p w:rsidR="00617096" w:rsidRPr="00506F16" w:rsidRDefault="00617096" w:rsidP="00F00B77">
      <w:pPr>
        <w:adjustRightInd w:val="0"/>
        <w:snapToGrid w:val="0"/>
        <w:spacing w:after="0" w:line="360" w:lineRule="auto"/>
        <w:jc w:val="both"/>
        <w:rPr>
          <w:rFonts w:ascii="Book Antiqua" w:hAnsi="Book Antiqua" w:cs="Book Antiqua"/>
          <w:noProof/>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b/>
          <w:bCs/>
          <w:sz w:val="24"/>
          <w:szCs w:val="24"/>
          <w:lang w:eastAsia="zh-CN"/>
        </w:rPr>
      </w:pPr>
      <w:r w:rsidRPr="00506F16">
        <w:rPr>
          <w:rFonts w:ascii="Book Antiqua" w:hAnsi="Book Antiqua" w:cs="Book Antiqua"/>
          <w:b/>
          <w:bCs/>
          <w:sz w:val="24"/>
          <w:szCs w:val="24"/>
          <w:lang w:eastAsia="it-IT"/>
        </w:rPr>
        <w:t>REFERENCES</w:t>
      </w:r>
    </w:p>
    <w:p w:rsidR="00EB0351" w:rsidRPr="00506F16" w:rsidRDefault="00EB0351" w:rsidP="00EB0351">
      <w:pPr>
        <w:spacing w:line="360" w:lineRule="auto"/>
        <w:jc w:val="both"/>
        <w:rPr>
          <w:rFonts w:ascii="Book Antiqua" w:hAnsi="Book Antiqua" w:cs="宋体"/>
          <w:color w:val="000000"/>
          <w:sz w:val="24"/>
          <w:szCs w:val="24"/>
        </w:rPr>
      </w:pPr>
      <w:proofErr w:type="gramStart"/>
      <w:r w:rsidRPr="00506F16">
        <w:rPr>
          <w:rFonts w:ascii="Book Antiqua" w:hAnsi="Book Antiqua" w:cs="宋体"/>
          <w:color w:val="000000"/>
          <w:sz w:val="24"/>
          <w:szCs w:val="24"/>
        </w:rPr>
        <w:lastRenderedPageBreak/>
        <w:t xml:space="preserve">1 </w:t>
      </w:r>
      <w:r w:rsidRPr="00506F16">
        <w:rPr>
          <w:rFonts w:ascii="Book Antiqua" w:hAnsi="Book Antiqua" w:cs="宋体"/>
          <w:b/>
          <w:color w:val="000000"/>
          <w:sz w:val="24"/>
          <w:szCs w:val="24"/>
        </w:rPr>
        <w:t>American Cancer Society</w:t>
      </w:r>
      <w:r w:rsidRPr="00506F16">
        <w:rPr>
          <w:rFonts w:ascii="Book Antiqua" w:hAnsi="Book Antiqua" w:cs="宋体"/>
          <w:color w:val="000000"/>
          <w:sz w:val="24"/>
          <w:szCs w:val="24"/>
        </w:rPr>
        <w:t>.</w:t>
      </w:r>
      <w:proofErr w:type="gramEnd"/>
      <w:r w:rsidRPr="00506F16">
        <w:rPr>
          <w:rFonts w:ascii="Book Antiqua" w:hAnsi="Book Antiqua" w:cs="宋体"/>
          <w:color w:val="000000"/>
          <w:sz w:val="24"/>
          <w:szCs w:val="24"/>
        </w:rPr>
        <w:t xml:space="preserve"> </w:t>
      </w:r>
      <w:proofErr w:type="gramStart"/>
      <w:r w:rsidRPr="00506F16">
        <w:rPr>
          <w:rFonts w:ascii="Book Antiqua" w:hAnsi="Book Antiqua" w:cs="宋体"/>
          <w:color w:val="000000"/>
          <w:sz w:val="24"/>
          <w:szCs w:val="24"/>
        </w:rPr>
        <w:t>Cancer Facts and Figures 2010.</w:t>
      </w:r>
      <w:proofErr w:type="gramEnd"/>
      <w:r w:rsidRPr="00506F16">
        <w:rPr>
          <w:rFonts w:ascii="Book Antiqua" w:hAnsi="Book Antiqua" w:cs="宋体"/>
          <w:color w:val="000000"/>
          <w:sz w:val="24"/>
          <w:szCs w:val="24"/>
        </w:rPr>
        <w:t xml:space="preserve"> Atlanta: American Cancer Society, 2010. Available from: URL: http: //www.cancer.org/acs/groups/content/@nho/documents/document/acspc-024113.pdf</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2</w:t>
      </w:r>
      <w:r w:rsidRPr="00506F16">
        <w:rPr>
          <w:rFonts w:ascii="Book Antiqua" w:hAnsi="Book Antiqua" w:cs="宋体"/>
          <w:b/>
          <w:color w:val="000000"/>
          <w:sz w:val="24"/>
          <w:szCs w:val="24"/>
        </w:rPr>
        <w:t xml:space="preserve"> Chen L</w:t>
      </w:r>
      <w:r w:rsidRPr="00506F16">
        <w:rPr>
          <w:rFonts w:ascii="Book Antiqua" w:hAnsi="Book Antiqua" w:cs="宋体"/>
          <w:color w:val="000000"/>
          <w:sz w:val="24"/>
          <w:szCs w:val="24"/>
        </w:rPr>
        <w:t xml:space="preserve">, Crawford JM. </w:t>
      </w:r>
      <w:proofErr w:type="spellStart"/>
      <w:r w:rsidRPr="00506F16">
        <w:rPr>
          <w:rFonts w:ascii="Book Antiqua" w:hAnsi="Book Antiqua" w:cs="宋体"/>
          <w:color w:val="000000"/>
          <w:sz w:val="24"/>
          <w:szCs w:val="24"/>
        </w:rPr>
        <w:t>Tratto</w:t>
      </w:r>
      <w:proofErr w:type="spellEnd"/>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Gastrointestinale</w:t>
      </w:r>
      <w:proofErr w:type="spellEnd"/>
      <w:r w:rsidRPr="00506F16">
        <w:rPr>
          <w:rFonts w:ascii="Book Antiqua" w:hAnsi="Book Antiqua" w:cs="宋体"/>
          <w:color w:val="000000"/>
          <w:sz w:val="24"/>
          <w:szCs w:val="24"/>
        </w:rPr>
        <w:t xml:space="preserve">. In: Robbins and </w:t>
      </w:r>
      <w:proofErr w:type="spellStart"/>
      <w:r w:rsidRPr="00506F16">
        <w:rPr>
          <w:rFonts w:ascii="Book Antiqua" w:hAnsi="Book Antiqua" w:cs="宋体"/>
          <w:color w:val="000000"/>
          <w:sz w:val="24"/>
          <w:szCs w:val="24"/>
        </w:rPr>
        <w:t>Cotran</w:t>
      </w:r>
      <w:proofErr w:type="spellEnd"/>
      <w:r w:rsidRPr="00506F16">
        <w:rPr>
          <w:rFonts w:ascii="Book Antiqua" w:hAnsi="Book Antiqua" w:cs="宋体"/>
          <w:color w:val="000000"/>
          <w:sz w:val="24"/>
          <w:szCs w:val="24"/>
        </w:rPr>
        <w:t xml:space="preserve">. Pathologic Basis of Disease, 7th ed. Milan: Elsevier, 2006: </w:t>
      </w:r>
      <w:r w:rsidRPr="00506F16">
        <w:rPr>
          <w:rFonts w:ascii="Book Antiqua" w:hAnsi="Book Antiqua" w:cs="宋体"/>
          <w:b/>
          <w:color w:val="000000"/>
          <w:sz w:val="24"/>
          <w:szCs w:val="24"/>
        </w:rPr>
        <w:t>2</w:t>
      </w:r>
      <w:r w:rsidRPr="00506F16">
        <w:rPr>
          <w:rFonts w:ascii="Book Antiqua" w:hAnsi="Book Antiqua" w:cs="宋体"/>
          <w:color w:val="000000"/>
          <w:sz w:val="24"/>
          <w:szCs w:val="24"/>
        </w:rPr>
        <w:t>; 797-877</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3 </w:t>
      </w:r>
      <w:r w:rsidRPr="00506F16">
        <w:rPr>
          <w:rFonts w:ascii="Book Antiqua" w:hAnsi="Book Antiqua" w:cs="宋体"/>
          <w:b/>
          <w:bCs/>
          <w:color w:val="000000"/>
          <w:sz w:val="24"/>
          <w:szCs w:val="24"/>
        </w:rPr>
        <w:t>Wei EK</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Colditz</w:t>
      </w:r>
      <w:proofErr w:type="spellEnd"/>
      <w:r w:rsidRPr="00506F16">
        <w:rPr>
          <w:rFonts w:ascii="Book Antiqua" w:hAnsi="Book Antiqua" w:cs="宋体"/>
          <w:color w:val="000000"/>
          <w:sz w:val="24"/>
          <w:szCs w:val="24"/>
        </w:rPr>
        <w:t xml:space="preserve"> GA, </w:t>
      </w:r>
      <w:proofErr w:type="spellStart"/>
      <w:r w:rsidRPr="00506F16">
        <w:rPr>
          <w:rFonts w:ascii="Book Antiqua" w:hAnsi="Book Antiqua" w:cs="宋体"/>
          <w:color w:val="000000"/>
          <w:sz w:val="24"/>
          <w:szCs w:val="24"/>
        </w:rPr>
        <w:t>Giovannucci</w:t>
      </w:r>
      <w:proofErr w:type="spellEnd"/>
      <w:r w:rsidRPr="00506F16">
        <w:rPr>
          <w:rFonts w:ascii="Book Antiqua" w:hAnsi="Book Antiqua" w:cs="宋体"/>
          <w:color w:val="000000"/>
          <w:sz w:val="24"/>
          <w:szCs w:val="24"/>
        </w:rPr>
        <w:t xml:space="preserve"> EL, Fuchs CS, </w:t>
      </w:r>
      <w:proofErr w:type="spellStart"/>
      <w:r w:rsidRPr="00506F16">
        <w:rPr>
          <w:rFonts w:ascii="Book Antiqua" w:hAnsi="Book Antiqua" w:cs="宋体"/>
          <w:color w:val="000000"/>
          <w:sz w:val="24"/>
          <w:szCs w:val="24"/>
        </w:rPr>
        <w:t>Rosner</w:t>
      </w:r>
      <w:proofErr w:type="spellEnd"/>
      <w:r w:rsidRPr="00506F16">
        <w:rPr>
          <w:rFonts w:ascii="Book Antiqua" w:hAnsi="Book Antiqua" w:cs="宋体"/>
          <w:color w:val="000000"/>
          <w:sz w:val="24"/>
          <w:szCs w:val="24"/>
        </w:rPr>
        <w:t xml:space="preserve"> BA. </w:t>
      </w:r>
      <w:proofErr w:type="gramStart"/>
      <w:r w:rsidRPr="00506F16">
        <w:rPr>
          <w:rFonts w:ascii="Book Antiqua" w:hAnsi="Book Antiqua" w:cs="宋体"/>
          <w:color w:val="000000"/>
          <w:sz w:val="24"/>
          <w:szCs w:val="24"/>
        </w:rPr>
        <w:t>Cumulative risk of colon cancer up to age 70 years by risk factor status using data from the Nurses' Health Study.</w:t>
      </w:r>
      <w:proofErr w:type="gramEnd"/>
      <w:r w:rsidRPr="00506F16">
        <w:rPr>
          <w:rFonts w:ascii="Book Antiqua" w:hAnsi="Book Antiqua" w:cs="宋体"/>
          <w:color w:val="000000"/>
          <w:sz w:val="24"/>
          <w:szCs w:val="24"/>
        </w:rPr>
        <w:t> </w:t>
      </w:r>
      <w:r w:rsidRPr="00506F16">
        <w:rPr>
          <w:rFonts w:ascii="Book Antiqua" w:hAnsi="Book Antiqua" w:cs="宋体"/>
          <w:i/>
          <w:iCs/>
          <w:color w:val="000000"/>
          <w:sz w:val="24"/>
          <w:szCs w:val="24"/>
        </w:rPr>
        <w:t xml:space="preserve">Am J </w:t>
      </w:r>
      <w:proofErr w:type="spellStart"/>
      <w:r w:rsidRPr="00506F16">
        <w:rPr>
          <w:rFonts w:ascii="Book Antiqua" w:hAnsi="Book Antiqua" w:cs="宋体"/>
          <w:i/>
          <w:iCs/>
          <w:color w:val="000000"/>
          <w:sz w:val="24"/>
          <w:szCs w:val="24"/>
        </w:rPr>
        <w:t>Epidemiol</w:t>
      </w:r>
      <w:proofErr w:type="spellEnd"/>
      <w:r w:rsidRPr="00506F16">
        <w:rPr>
          <w:rFonts w:ascii="Book Antiqua" w:hAnsi="Book Antiqua" w:cs="宋体"/>
          <w:color w:val="000000"/>
          <w:sz w:val="24"/>
          <w:szCs w:val="24"/>
        </w:rPr>
        <w:t> 2009; </w:t>
      </w:r>
      <w:r w:rsidRPr="00506F16">
        <w:rPr>
          <w:rFonts w:ascii="Book Antiqua" w:hAnsi="Book Antiqua" w:cs="宋体"/>
          <w:b/>
          <w:bCs/>
          <w:color w:val="000000"/>
          <w:sz w:val="24"/>
          <w:szCs w:val="24"/>
        </w:rPr>
        <w:t>170</w:t>
      </w:r>
      <w:r w:rsidRPr="00506F16">
        <w:rPr>
          <w:rFonts w:ascii="Book Antiqua" w:hAnsi="Book Antiqua" w:cs="宋体"/>
          <w:color w:val="000000"/>
          <w:sz w:val="24"/>
          <w:szCs w:val="24"/>
        </w:rPr>
        <w:t>: 863-872 [PMID: 19723749 DOI: 10.1093/</w:t>
      </w:r>
      <w:proofErr w:type="spellStart"/>
      <w:r w:rsidRPr="00506F16">
        <w:rPr>
          <w:rFonts w:ascii="Book Antiqua" w:hAnsi="Book Antiqua" w:cs="宋体"/>
          <w:color w:val="000000"/>
          <w:sz w:val="24"/>
          <w:szCs w:val="24"/>
        </w:rPr>
        <w:t>aje</w:t>
      </w:r>
      <w:proofErr w:type="spellEnd"/>
      <w:r w:rsidRPr="00506F16">
        <w:rPr>
          <w:rFonts w:ascii="Book Antiqua" w:hAnsi="Book Antiqua" w:cs="宋体"/>
          <w:color w:val="000000"/>
          <w:sz w:val="24"/>
          <w:szCs w:val="24"/>
        </w:rPr>
        <w:t>/kwp210]</w:t>
      </w:r>
    </w:p>
    <w:p w:rsidR="00EB0351" w:rsidRPr="00506F16" w:rsidRDefault="00EB0351" w:rsidP="00EB0351">
      <w:pPr>
        <w:spacing w:line="360" w:lineRule="auto"/>
        <w:jc w:val="both"/>
        <w:rPr>
          <w:rFonts w:ascii="Book Antiqua" w:hAnsi="Book Antiqua" w:cs="宋体"/>
          <w:color w:val="000000"/>
          <w:sz w:val="24"/>
          <w:szCs w:val="24"/>
        </w:rPr>
      </w:pPr>
      <w:proofErr w:type="gramStart"/>
      <w:r w:rsidRPr="00506F16">
        <w:rPr>
          <w:rFonts w:ascii="Book Antiqua" w:hAnsi="Book Antiqua" w:cs="宋体"/>
          <w:color w:val="000000"/>
          <w:sz w:val="24"/>
          <w:szCs w:val="24"/>
        </w:rPr>
        <w:t>4 </w:t>
      </w:r>
      <w:r w:rsidRPr="00506F16">
        <w:rPr>
          <w:rFonts w:ascii="Book Antiqua" w:hAnsi="Book Antiqua" w:cs="宋体"/>
          <w:b/>
          <w:bCs/>
          <w:color w:val="000000"/>
          <w:sz w:val="24"/>
          <w:szCs w:val="24"/>
        </w:rPr>
        <w:t>LACASSAGNE A</w:t>
      </w:r>
      <w:r w:rsidRPr="00506F16">
        <w:rPr>
          <w:rFonts w:ascii="Book Antiqua" w:hAnsi="Book Antiqua" w:cs="宋体"/>
          <w:color w:val="000000"/>
          <w:sz w:val="24"/>
          <w:szCs w:val="24"/>
        </w:rPr>
        <w:t>. Endocrine factors concerned in the genesis of experimental mammary carcinoma.</w:t>
      </w:r>
      <w:proofErr w:type="gramEnd"/>
      <w:r w:rsidRPr="00506F16">
        <w:rPr>
          <w:rFonts w:ascii="Book Antiqua" w:hAnsi="Book Antiqua" w:cs="宋体"/>
          <w:color w:val="000000"/>
          <w:sz w:val="24"/>
          <w:szCs w:val="24"/>
        </w:rPr>
        <w:t> </w:t>
      </w:r>
      <w:r w:rsidRPr="00506F16">
        <w:rPr>
          <w:rFonts w:ascii="Book Antiqua" w:hAnsi="Book Antiqua" w:cs="宋体"/>
          <w:i/>
          <w:iCs/>
          <w:color w:val="000000"/>
          <w:sz w:val="24"/>
          <w:szCs w:val="24"/>
        </w:rPr>
        <w:t xml:space="preserve">J </w:t>
      </w:r>
      <w:proofErr w:type="spellStart"/>
      <w:r w:rsidRPr="00506F16">
        <w:rPr>
          <w:rFonts w:ascii="Book Antiqua" w:hAnsi="Book Antiqua" w:cs="宋体"/>
          <w:i/>
          <w:iCs/>
          <w:color w:val="000000"/>
          <w:sz w:val="24"/>
          <w:szCs w:val="24"/>
        </w:rPr>
        <w:t>Endocrinol</w:t>
      </w:r>
      <w:proofErr w:type="spellEnd"/>
      <w:r w:rsidRPr="00506F16">
        <w:rPr>
          <w:rFonts w:ascii="Book Antiqua" w:hAnsi="Book Antiqua" w:cs="宋体"/>
          <w:color w:val="000000"/>
          <w:sz w:val="24"/>
          <w:szCs w:val="24"/>
        </w:rPr>
        <w:t> 1955; </w:t>
      </w:r>
      <w:r w:rsidRPr="00506F16">
        <w:rPr>
          <w:rFonts w:ascii="Book Antiqua" w:hAnsi="Book Antiqua" w:cs="宋体"/>
          <w:b/>
          <w:bCs/>
          <w:color w:val="000000"/>
          <w:sz w:val="24"/>
          <w:szCs w:val="24"/>
        </w:rPr>
        <w:t>13</w:t>
      </w:r>
      <w:r w:rsidRPr="00506F16">
        <w:rPr>
          <w:rFonts w:ascii="Book Antiqua" w:hAnsi="Book Antiqua" w:cs="宋体"/>
          <w:color w:val="000000"/>
          <w:sz w:val="24"/>
          <w:szCs w:val="24"/>
        </w:rPr>
        <w:t>: ix-xviii [PMID: 13278450]</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 xml:space="preserve">5 </w:t>
      </w:r>
      <w:r w:rsidRPr="00506F16">
        <w:rPr>
          <w:rFonts w:ascii="Book Antiqua" w:hAnsi="Book Antiqua" w:cs="宋体"/>
          <w:b/>
          <w:color w:val="000000"/>
          <w:sz w:val="24"/>
          <w:szCs w:val="24"/>
        </w:rPr>
        <w:t xml:space="preserve">American Cancer </w:t>
      </w:r>
      <w:proofErr w:type="gramStart"/>
      <w:r w:rsidRPr="00506F16">
        <w:rPr>
          <w:rFonts w:ascii="Book Antiqua" w:hAnsi="Book Antiqua" w:cs="宋体"/>
          <w:b/>
          <w:color w:val="000000"/>
          <w:sz w:val="24"/>
          <w:szCs w:val="24"/>
        </w:rPr>
        <w:t>Society</w:t>
      </w:r>
      <w:proofErr w:type="gramEnd"/>
      <w:r w:rsidRPr="00506F16">
        <w:rPr>
          <w:rFonts w:ascii="Book Antiqua" w:hAnsi="Book Antiqua" w:cs="宋体"/>
          <w:color w:val="000000"/>
          <w:sz w:val="24"/>
          <w:szCs w:val="24"/>
        </w:rPr>
        <w:t xml:space="preserve">. </w:t>
      </w:r>
      <w:proofErr w:type="gramStart"/>
      <w:r w:rsidRPr="00506F16">
        <w:rPr>
          <w:rFonts w:ascii="Book Antiqua" w:hAnsi="Book Antiqua" w:cs="宋体"/>
          <w:color w:val="000000"/>
          <w:sz w:val="24"/>
          <w:szCs w:val="24"/>
        </w:rPr>
        <w:t>Cancer Facts and Figures 2007.</w:t>
      </w:r>
      <w:proofErr w:type="gramEnd"/>
      <w:r w:rsidRPr="00506F16">
        <w:rPr>
          <w:rFonts w:ascii="Book Antiqua" w:hAnsi="Book Antiqua" w:cs="宋体"/>
          <w:color w:val="000000"/>
          <w:sz w:val="24"/>
          <w:szCs w:val="24"/>
        </w:rPr>
        <w:t xml:space="preserve"> Atlanta: American Cancer Society; 2007. Available from: URL: http: //www.cancer.org/acs/groups/content/@nho/documents/document/caff2007pwsecuredpdf.pdf</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6 </w:t>
      </w:r>
      <w:r w:rsidRPr="00506F16">
        <w:rPr>
          <w:rFonts w:ascii="Book Antiqua" w:hAnsi="Book Antiqua" w:cs="宋体"/>
          <w:b/>
          <w:bCs/>
          <w:color w:val="000000"/>
          <w:sz w:val="24"/>
          <w:szCs w:val="24"/>
        </w:rPr>
        <w:t>Spector D</w:t>
      </w:r>
      <w:r w:rsidRPr="00506F16">
        <w:rPr>
          <w:rFonts w:ascii="Book Antiqua" w:hAnsi="Book Antiqua" w:cs="宋体"/>
          <w:color w:val="000000"/>
          <w:sz w:val="24"/>
          <w:szCs w:val="24"/>
        </w:rPr>
        <w:t>, Anthony M, Alexander D, Arab L. Soy consumption and colorectal cancer. </w:t>
      </w:r>
      <w:proofErr w:type="spellStart"/>
      <w:r w:rsidRPr="00506F16">
        <w:rPr>
          <w:rFonts w:ascii="Book Antiqua" w:hAnsi="Book Antiqua" w:cs="宋体"/>
          <w:i/>
          <w:iCs/>
          <w:color w:val="000000"/>
          <w:sz w:val="24"/>
          <w:szCs w:val="24"/>
        </w:rPr>
        <w:t>Nutr</w:t>
      </w:r>
      <w:proofErr w:type="spellEnd"/>
      <w:r w:rsidRPr="00506F16">
        <w:rPr>
          <w:rFonts w:ascii="Book Antiqua" w:hAnsi="Book Antiqua" w:cs="宋体"/>
          <w:i/>
          <w:iCs/>
          <w:color w:val="000000"/>
          <w:sz w:val="24"/>
          <w:szCs w:val="24"/>
        </w:rPr>
        <w:t xml:space="preserve"> Cancer</w:t>
      </w:r>
      <w:r w:rsidRPr="00506F16">
        <w:rPr>
          <w:rFonts w:ascii="Book Antiqua" w:hAnsi="Book Antiqua" w:cs="宋体"/>
          <w:color w:val="000000"/>
          <w:sz w:val="24"/>
          <w:szCs w:val="24"/>
        </w:rPr>
        <w:t> 2003; </w:t>
      </w:r>
      <w:r w:rsidRPr="00506F16">
        <w:rPr>
          <w:rFonts w:ascii="Book Antiqua" w:hAnsi="Book Antiqua" w:cs="宋体"/>
          <w:b/>
          <w:bCs/>
          <w:color w:val="000000"/>
          <w:sz w:val="24"/>
          <w:szCs w:val="24"/>
        </w:rPr>
        <w:t>47</w:t>
      </w:r>
      <w:r w:rsidRPr="00506F16">
        <w:rPr>
          <w:rFonts w:ascii="Book Antiqua" w:hAnsi="Book Antiqua" w:cs="宋体"/>
          <w:color w:val="000000"/>
          <w:sz w:val="24"/>
          <w:szCs w:val="24"/>
        </w:rPr>
        <w:t>: 1-12 [PMID: 14769532 DOI: 10.1207/s15327914nc4701_1]</w:t>
      </w:r>
    </w:p>
    <w:p w:rsidR="00EB0351" w:rsidRPr="00506F16" w:rsidRDefault="00EB0351" w:rsidP="00EB0351">
      <w:pPr>
        <w:spacing w:line="360" w:lineRule="auto"/>
        <w:jc w:val="both"/>
        <w:rPr>
          <w:rFonts w:ascii="Book Antiqua" w:hAnsi="Book Antiqua" w:cs="宋体"/>
          <w:color w:val="000000"/>
          <w:sz w:val="24"/>
          <w:szCs w:val="24"/>
        </w:rPr>
      </w:pPr>
      <w:proofErr w:type="gramStart"/>
      <w:r w:rsidRPr="00506F16">
        <w:rPr>
          <w:rFonts w:ascii="Book Antiqua" w:hAnsi="Book Antiqua" w:cs="宋体"/>
          <w:color w:val="000000"/>
          <w:sz w:val="24"/>
          <w:szCs w:val="24"/>
        </w:rPr>
        <w:t>7 </w:t>
      </w:r>
      <w:r w:rsidRPr="00506F16">
        <w:rPr>
          <w:rFonts w:ascii="Book Antiqua" w:hAnsi="Book Antiqua" w:cs="宋体"/>
          <w:b/>
          <w:bCs/>
          <w:color w:val="000000"/>
          <w:sz w:val="24"/>
          <w:szCs w:val="24"/>
        </w:rPr>
        <w:t>Wong HL</w:t>
      </w:r>
      <w:r w:rsidRPr="00506F16">
        <w:rPr>
          <w:rFonts w:ascii="Book Antiqua" w:hAnsi="Book Antiqua" w:cs="宋体"/>
          <w:color w:val="000000"/>
          <w:sz w:val="24"/>
          <w:szCs w:val="24"/>
        </w:rPr>
        <w:t xml:space="preserve">, Peters U, Hayes RB, Huang WY, </w:t>
      </w:r>
      <w:proofErr w:type="spellStart"/>
      <w:r w:rsidRPr="00506F16">
        <w:rPr>
          <w:rFonts w:ascii="Book Antiqua" w:hAnsi="Book Antiqua" w:cs="宋体"/>
          <w:color w:val="000000"/>
          <w:sz w:val="24"/>
          <w:szCs w:val="24"/>
        </w:rPr>
        <w:t>Schatzkin</w:t>
      </w:r>
      <w:proofErr w:type="spellEnd"/>
      <w:r w:rsidRPr="00506F16">
        <w:rPr>
          <w:rFonts w:ascii="Book Antiqua" w:hAnsi="Book Antiqua" w:cs="宋体"/>
          <w:color w:val="000000"/>
          <w:sz w:val="24"/>
          <w:szCs w:val="24"/>
        </w:rPr>
        <w:t xml:space="preserve"> A, </w:t>
      </w:r>
      <w:proofErr w:type="spellStart"/>
      <w:r w:rsidRPr="00506F16">
        <w:rPr>
          <w:rFonts w:ascii="Book Antiqua" w:hAnsi="Book Antiqua" w:cs="宋体"/>
          <w:color w:val="000000"/>
          <w:sz w:val="24"/>
          <w:szCs w:val="24"/>
        </w:rPr>
        <w:t>Bresalier</w:t>
      </w:r>
      <w:proofErr w:type="spellEnd"/>
      <w:r w:rsidRPr="00506F16">
        <w:rPr>
          <w:rFonts w:ascii="Book Antiqua" w:hAnsi="Book Antiqua" w:cs="宋体"/>
          <w:color w:val="000000"/>
          <w:sz w:val="24"/>
          <w:szCs w:val="24"/>
        </w:rPr>
        <w:t xml:space="preserve"> RS, </w:t>
      </w:r>
      <w:proofErr w:type="spellStart"/>
      <w:r w:rsidRPr="00506F16">
        <w:rPr>
          <w:rFonts w:ascii="Book Antiqua" w:hAnsi="Book Antiqua" w:cs="宋体"/>
          <w:color w:val="000000"/>
          <w:sz w:val="24"/>
          <w:szCs w:val="24"/>
        </w:rPr>
        <w:t>Velie</w:t>
      </w:r>
      <w:proofErr w:type="spellEnd"/>
      <w:r w:rsidRPr="00506F16">
        <w:rPr>
          <w:rFonts w:ascii="Book Antiqua" w:hAnsi="Book Antiqua" w:cs="宋体"/>
          <w:color w:val="000000"/>
          <w:sz w:val="24"/>
          <w:szCs w:val="24"/>
        </w:rPr>
        <w:t xml:space="preserve"> EM, Brody LC.</w:t>
      </w:r>
      <w:proofErr w:type="gramEnd"/>
      <w:r w:rsidRPr="00506F16">
        <w:rPr>
          <w:rFonts w:ascii="Book Antiqua" w:hAnsi="Book Antiqua" w:cs="宋体"/>
          <w:color w:val="000000"/>
          <w:sz w:val="24"/>
          <w:szCs w:val="24"/>
        </w:rPr>
        <w:t xml:space="preserve"> Polymorphisms in the adenomatous polyposis coli (APC) gene and advanced colorectal adenoma risk. </w:t>
      </w:r>
      <w:proofErr w:type="spellStart"/>
      <w:r w:rsidRPr="00506F16">
        <w:rPr>
          <w:rFonts w:ascii="Book Antiqua" w:hAnsi="Book Antiqua" w:cs="宋体"/>
          <w:i/>
          <w:iCs/>
          <w:color w:val="000000"/>
          <w:sz w:val="24"/>
          <w:szCs w:val="24"/>
        </w:rPr>
        <w:t>Eur</w:t>
      </w:r>
      <w:proofErr w:type="spellEnd"/>
      <w:r w:rsidRPr="00506F16">
        <w:rPr>
          <w:rFonts w:ascii="Book Antiqua" w:hAnsi="Book Antiqua" w:cs="宋体"/>
          <w:i/>
          <w:iCs/>
          <w:color w:val="000000"/>
          <w:sz w:val="24"/>
          <w:szCs w:val="24"/>
        </w:rPr>
        <w:t xml:space="preserve"> J Cancer</w:t>
      </w:r>
      <w:r w:rsidRPr="00506F16">
        <w:rPr>
          <w:rFonts w:ascii="Book Antiqua" w:hAnsi="Book Antiqua" w:cs="宋体"/>
          <w:color w:val="000000"/>
          <w:sz w:val="24"/>
          <w:szCs w:val="24"/>
        </w:rPr>
        <w:t> 2010; </w:t>
      </w:r>
      <w:r w:rsidRPr="00506F16">
        <w:rPr>
          <w:rFonts w:ascii="Book Antiqua" w:hAnsi="Book Antiqua" w:cs="宋体"/>
          <w:b/>
          <w:bCs/>
          <w:color w:val="000000"/>
          <w:sz w:val="24"/>
          <w:szCs w:val="24"/>
        </w:rPr>
        <w:t>46</w:t>
      </w:r>
      <w:r w:rsidRPr="00506F16">
        <w:rPr>
          <w:rFonts w:ascii="Book Antiqua" w:hAnsi="Book Antiqua" w:cs="宋体"/>
          <w:color w:val="000000"/>
          <w:sz w:val="24"/>
          <w:szCs w:val="24"/>
        </w:rPr>
        <w:t>: 2457-2466 [PMID: 20510605 DOI: 10.1016/j.ejca.2010.04.020]</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8 </w:t>
      </w:r>
      <w:r w:rsidRPr="00506F16">
        <w:rPr>
          <w:rFonts w:ascii="Book Antiqua" w:hAnsi="Book Antiqua" w:cs="宋体"/>
          <w:b/>
          <w:bCs/>
          <w:color w:val="000000"/>
          <w:sz w:val="24"/>
          <w:szCs w:val="24"/>
        </w:rPr>
        <w:t>Campbell-Thompson M</w:t>
      </w:r>
      <w:r w:rsidRPr="00506F16">
        <w:rPr>
          <w:rFonts w:ascii="Book Antiqua" w:hAnsi="Book Antiqua" w:cs="宋体"/>
          <w:color w:val="000000"/>
          <w:sz w:val="24"/>
          <w:szCs w:val="24"/>
        </w:rPr>
        <w:t xml:space="preserve">, Lynch IJ, Bhardwaj B. Expression of estrogen receptor (ER) subtypes and </w:t>
      </w:r>
      <w:proofErr w:type="spellStart"/>
      <w:r w:rsidRPr="00506F16">
        <w:rPr>
          <w:rFonts w:ascii="Book Antiqua" w:hAnsi="Book Antiqua" w:cs="宋体"/>
          <w:color w:val="000000"/>
          <w:sz w:val="24"/>
          <w:szCs w:val="24"/>
        </w:rPr>
        <w:t>ERbeta</w:t>
      </w:r>
      <w:proofErr w:type="spellEnd"/>
      <w:r w:rsidRPr="00506F16">
        <w:rPr>
          <w:rFonts w:ascii="Book Antiqua" w:hAnsi="Book Antiqua" w:cs="宋体"/>
          <w:color w:val="000000"/>
          <w:sz w:val="24"/>
          <w:szCs w:val="24"/>
        </w:rPr>
        <w:t xml:space="preserve"> isoforms in colon cancer. </w:t>
      </w:r>
      <w:r w:rsidRPr="00506F16">
        <w:rPr>
          <w:rFonts w:ascii="Book Antiqua" w:hAnsi="Book Antiqua" w:cs="宋体"/>
          <w:i/>
          <w:iCs/>
          <w:color w:val="000000"/>
          <w:sz w:val="24"/>
          <w:szCs w:val="24"/>
        </w:rPr>
        <w:t>Cancer Res</w:t>
      </w:r>
      <w:r w:rsidRPr="00506F16">
        <w:rPr>
          <w:rFonts w:ascii="Book Antiqua" w:hAnsi="Book Antiqua" w:cs="宋体"/>
          <w:color w:val="000000"/>
          <w:sz w:val="24"/>
          <w:szCs w:val="24"/>
        </w:rPr>
        <w:t> 2001; </w:t>
      </w:r>
      <w:r w:rsidRPr="00506F16">
        <w:rPr>
          <w:rFonts w:ascii="Book Antiqua" w:hAnsi="Book Antiqua" w:cs="宋体"/>
          <w:b/>
          <w:bCs/>
          <w:color w:val="000000"/>
          <w:sz w:val="24"/>
          <w:szCs w:val="24"/>
        </w:rPr>
        <w:t>61</w:t>
      </w:r>
      <w:r w:rsidRPr="00506F16">
        <w:rPr>
          <w:rFonts w:ascii="Book Antiqua" w:hAnsi="Book Antiqua" w:cs="宋体"/>
          <w:color w:val="000000"/>
          <w:sz w:val="24"/>
          <w:szCs w:val="24"/>
        </w:rPr>
        <w:t>: 632-640 [PMID: 11212261]</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lastRenderedPageBreak/>
        <w:t>9 </w:t>
      </w:r>
      <w:r w:rsidRPr="00506F16">
        <w:rPr>
          <w:rFonts w:ascii="Book Antiqua" w:hAnsi="Book Antiqua" w:cs="宋体"/>
          <w:b/>
          <w:bCs/>
          <w:color w:val="000000"/>
          <w:sz w:val="24"/>
          <w:szCs w:val="24"/>
        </w:rPr>
        <w:t>Foley EF</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Jazaeri</w:t>
      </w:r>
      <w:proofErr w:type="spellEnd"/>
      <w:r w:rsidRPr="00506F16">
        <w:rPr>
          <w:rFonts w:ascii="Book Antiqua" w:hAnsi="Book Antiqua" w:cs="宋体"/>
          <w:color w:val="000000"/>
          <w:sz w:val="24"/>
          <w:szCs w:val="24"/>
        </w:rPr>
        <w:t xml:space="preserve"> AA, </w:t>
      </w:r>
      <w:proofErr w:type="spellStart"/>
      <w:r w:rsidRPr="00506F16">
        <w:rPr>
          <w:rFonts w:ascii="Book Antiqua" w:hAnsi="Book Antiqua" w:cs="宋体"/>
          <w:color w:val="000000"/>
          <w:sz w:val="24"/>
          <w:szCs w:val="24"/>
        </w:rPr>
        <w:t>Shupnik</w:t>
      </w:r>
      <w:proofErr w:type="spellEnd"/>
      <w:r w:rsidRPr="00506F16">
        <w:rPr>
          <w:rFonts w:ascii="Book Antiqua" w:hAnsi="Book Antiqua" w:cs="宋体"/>
          <w:color w:val="000000"/>
          <w:sz w:val="24"/>
          <w:szCs w:val="24"/>
        </w:rPr>
        <w:t xml:space="preserve"> MA, </w:t>
      </w:r>
      <w:proofErr w:type="spellStart"/>
      <w:r w:rsidRPr="00506F16">
        <w:rPr>
          <w:rFonts w:ascii="Book Antiqua" w:hAnsi="Book Antiqua" w:cs="宋体"/>
          <w:color w:val="000000"/>
          <w:sz w:val="24"/>
          <w:szCs w:val="24"/>
        </w:rPr>
        <w:t>Jazaeri</w:t>
      </w:r>
      <w:proofErr w:type="spellEnd"/>
      <w:r w:rsidRPr="00506F16">
        <w:rPr>
          <w:rFonts w:ascii="Book Antiqua" w:hAnsi="Book Antiqua" w:cs="宋体"/>
          <w:color w:val="000000"/>
          <w:sz w:val="24"/>
          <w:szCs w:val="24"/>
        </w:rPr>
        <w:t xml:space="preserve"> O, Rice LW. </w:t>
      </w:r>
      <w:proofErr w:type="gramStart"/>
      <w:r w:rsidRPr="00506F16">
        <w:rPr>
          <w:rFonts w:ascii="Book Antiqua" w:hAnsi="Book Antiqua" w:cs="宋体"/>
          <w:color w:val="000000"/>
          <w:sz w:val="24"/>
          <w:szCs w:val="24"/>
        </w:rPr>
        <w:t>Selective loss of estrogen receptor beta in malignant human colon.</w:t>
      </w:r>
      <w:proofErr w:type="gramEnd"/>
      <w:r w:rsidRPr="00506F16">
        <w:rPr>
          <w:rFonts w:ascii="Book Antiqua" w:hAnsi="Book Antiqua" w:cs="宋体"/>
          <w:color w:val="000000"/>
          <w:sz w:val="24"/>
          <w:szCs w:val="24"/>
        </w:rPr>
        <w:t> </w:t>
      </w:r>
      <w:r w:rsidRPr="00506F16">
        <w:rPr>
          <w:rFonts w:ascii="Book Antiqua" w:hAnsi="Book Antiqua" w:cs="宋体"/>
          <w:i/>
          <w:iCs/>
          <w:color w:val="000000"/>
          <w:sz w:val="24"/>
          <w:szCs w:val="24"/>
        </w:rPr>
        <w:t>Cancer Res</w:t>
      </w:r>
      <w:r w:rsidRPr="00506F16">
        <w:rPr>
          <w:rFonts w:ascii="Book Antiqua" w:hAnsi="Book Antiqua" w:cs="宋体"/>
          <w:color w:val="000000"/>
          <w:sz w:val="24"/>
          <w:szCs w:val="24"/>
        </w:rPr>
        <w:t> 2000; </w:t>
      </w:r>
      <w:r w:rsidRPr="00506F16">
        <w:rPr>
          <w:rFonts w:ascii="Book Antiqua" w:hAnsi="Book Antiqua" w:cs="宋体"/>
          <w:b/>
          <w:bCs/>
          <w:color w:val="000000"/>
          <w:sz w:val="24"/>
          <w:szCs w:val="24"/>
        </w:rPr>
        <w:t>60</w:t>
      </w:r>
      <w:r w:rsidRPr="00506F16">
        <w:rPr>
          <w:rFonts w:ascii="Book Antiqua" w:hAnsi="Book Antiqua" w:cs="宋体"/>
          <w:color w:val="000000"/>
          <w:sz w:val="24"/>
          <w:szCs w:val="24"/>
        </w:rPr>
        <w:t>: 245-248 [PMID: 10667568]</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10 </w:t>
      </w:r>
      <w:proofErr w:type="spellStart"/>
      <w:r w:rsidRPr="00506F16">
        <w:rPr>
          <w:rFonts w:ascii="Book Antiqua" w:hAnsi="Book Antiqua" w:cs="宋体"/>
          <w:b/>
          <w:bCs/>
          <w:color w:val="000000"/>
          <w:sz w:val="24"/>
          <w:szCs w:val="24"/>
        </w:rPr>
        <w:t>Konstantinopoulos</w:t>
      </w:r>
      <w:proofErr w:type="spellEnd"/>
      <w:r w:rsidRPr="00506F16">
        <w:rPr>
          <w:rFonts w:ascii="Book Antiqua" w:hAnsi="Book Antiqua" w:cs="宋体"/>
          <w:b/>
          <w:bCs/>
          <w:color w:val="000000"/>
          <w:sz w:val="24"/>
          <w:szCs w:val="24"/>
        </w:rPr>
        <w:t xml:space="preserve"> PA</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Kominea</w:t>
      </w:r>
      <w:proofErr w:type="spellEnd"/>
      <w:r w:rsidRPr="00506F16">
        <w:rPr>
          <w:rFonts w:ascii="Book Antiqua" w:hAnsi="Book Antiqua" w:cs="宋体"/>
          <w:color w:val="000000"/>
          <w:sz w:val="24"/>
          <w:szCs w:val="24"/>
        </w:rPr>
        <w:t xml:space="preserve"> A, </w:t>
      </w:r>
      <w:proofErr w:type="spellStart"/>
      <w:r w:rsidRPr="00506F16">
        <w:rPr>
          <w:rFonts w:ascii="Book Antiqua" w:hAnsi="Book Antiqua" w:cs="宋体"/>
          <w:color w:val="000000"/>
          <w:sz w:val="24"/>
          <w:szCs w:val="24"/>
        </w:rPr>
        <w:t>Vandoros</w:t>
      </w:r>
      <w:proofErr w:type="spellEnd"/>
      <w:r w:rsidRPr="00506F16">
        <w:rPr>
          <w:rFonts w:ascii="Book Antiqua" w:hAnsi="Book Antiqua" w:cs="宋体"/>
          <w:color w:val="000000"/>
          <w:sz w:val="24"/>
          <w:szCs w:val="24"/>
        </w:rPr>
        <w:t xml:space="preserve"> G, </w:t>
      </w:r>
      <w:proofErr w:type="spellStart"/>
      <w:r w:rsidRPr="00506F16">
        <w:rPr>
          <w:rFonts w:ascii="Book Antiqua" w:hAnsi="Book Antiqua" w:cs="宋体"/>
          <w:color w:val="000000"/>
          <w:sz w:val="24"/>
          <w:szCs w:val="24"/>
        </w:rPr>
        <w:t>Sykiotis</w:t>
      </w:r>
      <w:proofErr w:type="spellEnd"/>
      <w:r w:rsidRPr="00506F16">
        <w:rPr>
          <w:rFonts w:ascii="Book Antiqua" w:hAnsi="Book Antiqua" w:cs="宋体"/>
          <w:color w:val="000000"/>
          <w:sz w:val="24"/>
          <w:szCs w:val="24"/>
        </w:rPr>
        <w:t xml:space="preserve"> GP, </w:t>
      </w:r>
      <w:proofErr w:type="spellStart"/>
      <w:r w:rsidRPr="00506F16">
        <w:rPr>
          <w:rFonts w:ascii="Book Antiqua" w:hAnsi="Book Antiqua" w:cs="宋体"/>
          <w:color w:val="000000"/>
          <w:sz w:val="24"/>
          <w:szCs w:val="24"/>
        </w:rPr>
        <w:t>Andricopoulos</w:t>
      </w:r>
      <w:proofErr w:type="spellEnd"/>
      <w:r w:rsidRPr="00506F16">
        <w:rPr>
          <w:rFonts w:ascii="Book Antiqua" w:hAnsi="Book Antiqua" w:cs="宋体"/>
          <w:color w:val="000000"/>
          <w:sz w:val="24"/>
          <w:szCs w:val="24"/>
        </w:rPr>
        <w:t xml:space="preserve"> P, </w:t>
      </w:r>
      <w:proofErr w:type="spellStart"/>
      <w:r w:rsidRPr="00506F16">
        <w:rPr>
          <w:rFonts w:ascii="Book Antiqua" w:hAnsi="Book Antiqua" w:cs="宋体"/>
          <w:color w:val="000000"/>
          <w:sz w:val="24"/>
          <w:szCs w:val="24"/>
        </w:rPr>
        <w:t>Varakis</w:t>
      </w:r>
      <w:proofErr w:type="spellEnd"/>
      <w:r w:rsidRPr="00506F16">
        <w:rPr>
          <w:rFonts w:ascii="Book Antiqua" w:hAnsi="Book Antiqua" w:cs="宋体"/>
          <w:color w:val="000000"/>
          <w:sz w:val="24"/>
          <w:szCs w:val="24"/>
        </w:rPr>
        <w:t xml:space="preserve"> I, </w:t>
      </w:r>
      <w:proofErr w:type="spellStart"/>
      <w:r w:rsidRPr="00506F16">
        <w:rPr>
          <w:rFonts w:ascii="Book Antiqua" w:hAnsi="Book Antiqua" w:cs="宋体"/>
          <w:color w:val="000000"/>
          <w:sz w:val="24"/>
          <w:szCs w:val="24"/>
        </w:rPr>
        <w:t>Sotiropoulou-Bonikou</w:t>
      </w:r>
      <w:proofErr w:type="spellEnd"/>
      <w:r w:rsidRPr="00506F16">
        <w:rPr>
          <w:rFonts w:ascii="Book Antiqua" w:hAnsi="Book Antiqua" w:cs="宋体"/>
          <w:color w:val="000000"/>
          <w:sz w:val="24"/>
          <w:szCs w:val="24"/>
        </w:rPr>
        <w:t xml:space="preserve"> G, </w:t>
      </w:r>
      <w:proofErr w:type="spellStart"/>
      <w:r w:rsidRPr="00506F16">
        <w:rPr>
          <w:rFonts w:ascii="Book Antiqua" w:hAnsi="Book Antiqua" w:cs="宋体"/>
          <w:color w:val="000000"/>
          <w:sz w:val="24"/>
          <w:szCs w:val="24"/>
        </w:rPr>
        <w:t>Papavassiliou</w:t>
      </w:r>
      <w:proofErr w:type="spellEnd"/>
      <w:r w:rsidRPr="00506F16">
        <w:rPr>
          <w:rFonts w:ascii="Book Antiqua" w:hAnsi="Book Antiqua" w:cs="宋体"/>
          <w:color w:val="000000"/>
          <w:sz w:val="24"/>
          <w:szCs w:val="24"/>
        </w:rPr>
        <w:t xml:space="preserve"> AG. </w:t>
      </w:r>
      <w:proofErr w:type="spellStart"/>
      <w:r w:rsidRPr="00506F16">
        <w:rPr>
          <w:rFonts w:ascii="Book Antiqua" w:hAnsi="Book Antiqua" w:cs="宋体"/>
          <w:color w:val="000000"/>
          <w:sz w:val="24"/>
          <w:szCs w:val="24"/>
        </w:rPr>
        <w:t>Oestrogen</w:t>
      </w:r>
      <w:proofErr w:type="spellEnd"/>
      <w:r w:rsidRPr="00506F16">
        <w:rPr>
          <w:rFonts w:ascii="Book Antiqua" w:hAnsi="Book Antiqua" w:cs="宋体"/>
          <w:color w:val="000000"/>
          <w:sz w:val="24"/>
          <w:szCs w:val="24"/>
        </w:rPr>
        <w:t xml:space="preserve"> receptor beta (</w:t>
      </w:r>
      <w:proofErr w:type="spellStart"/>
      <w:r w:rsidRPr="00506F16">
        <w:rPr>
          <w:rFonts w:ascii="Book Antiqua" w:hAnsi="Book Antiqua" w:cs="宋体"/>
          <w:color w:val="000000"/>
          <w:sz w:val="24"/>
          <w:szCs w:val="24"/>
        </w:rPr>
        <w:t>ERbeta</w:t>
      </w:r>
      <w:proofErr w:type="spellEnd"/>
      <w:r w:rsidRPr="00506F16">
        <w:rPr>
          <w:rFonts w:ascii="Book Antiqua" w:hAnsi="Book Antiqua" w:cs="宋体"/>
          <w:color w:val="000000"/>
          <w:sz w:val="24"/>
          <w:szCs w:val="24"/>
        </w:rPr>
        <w:t xml:space="preserve">) is abundantly expressed in normal colonic mucosa, but declines in colon adenocarcinoma paralleling the </w:t>
      </w:r>
      <w:proofErr w:type="spellStart"/>
      <w:r w:rsidRPr="00506F16">
        <w:rPr>
          <w:rFonts w:ascii="Book Antiqua" w:hAnsi="Book Antiqua" w:cs="宋体"/>
          <w:color w:val="000000"/>
          <w:sz w:val="24"/>
          <w:szCs w:val="24"/>
        </w:rPr>
        <w:t>tumour's</w:t>
      </w:r>
      <w:proofErr w:type="spellEnd"/>
      <w:r w:rsidRPr="00506F16">
        <w:rPr>
          <w:rFonts w:ascii="Book Antiqua" w:hAnsi="Book Antiqua" w:cs="宋体"/>
          <w:color w:val="000000"/>
          <w:sz w:val="24"/>
          <w:szCs w:val="24"/>
        </w:rPr>
        <w:t xml:space="preserve"> dedifferentiation. </w:t>
      </w:r>
      <w:proofErr w:type="spellStart"/>
      <w:r w:rsidRPr="00506F16">
        <w:rPr>
          <w:rFonts w:ascii="Book Antiqua" w:hAnsi="Book Antiqua" w:cs="宋体"/>
          <w:i/>
          <w:iCs/>
          <w:color w:val="000000"/>
          <w:sz w:val="24"/>
          <w:szCs w:val="24"/>
        </w:rPr>
        <w:t>Eur</w:t>
      </w:r>
      <w:proofErr w:type="spellEnd"/>
      <w:r w:rsidRPr="00506F16">
        <w:rPr>
          <w:rFonts w:ascii="Book Antiqua" w:hAnsi="Book Antiqua" w:cs="宋体"/>
          <w:i/>
          <w:iCs/>
          <w:color w:val="000000"/>
          <w:sz w:val="24"/>
          <w:szCs w:val="24"/>
        </w:rPr>
        <w:t xml:space="preserve"> J Cancer</w:t>
      </w:r>
      <w:r w:rsidRPr="00506F16">
        <w:rPr>
          <w:rFonts w:ascii="Book Antiqua" w:hAnsi="Book Antiqua" w:cs="宋体"/>
          <w:color w:val="000000"/>
          <w:sz w:val="24"/>
          <w:szCs w:val="24"/>
        </w:rPr>
        <w:t> 2003; </w:t>
      </w:r>
      <w:r w:rsidRPr="00506F16">
        <w:rPr>
          <w:rFonts w:ascii="Book Antiqua" w:hAnsi="Book Antiqua" w:cs="宋体"/>
          <w:b/>
          <w:bCs/>
          <w:color w:val="000000"/>
          <w:sz w:val="24"/>
          <w:szCs w:val="24"/>
        </w:rPr>
        <w:t>39</w:t>
      </w:r>
      <w:r w:rsidRPr="00506F16">
        <w:rPr>
          <w:rFonts w:ascii="Book Antiqua" w:hAnsi="Book Antiqua" w:cs="宋体"/>
          <w:color w:val="000000"/>
          <w:sz w:val="24"/>
          <w:szCs w:val="24"/>
        </w:rPr>
        <w:t>: 1251-1258 [PMID: 12763213 DOI: 10.1016/S0959-8049(03)00239-9]</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11 </w:t>
      </w:r>
      <w:proofErr w:type="spellStart"/>
      <w:r w:rsidRPr="00506F16">
        <w:rPr>
          <w:rFonts w:ascii="Book Antiqua" w:hAnsi="Book Antiqua" w:cs="宋体"/>
          <w:b/>
          <w:bCs/>
          <w:color w:val="000000"/>
          <w:sz w:val="24"/>
          <w:szCs w:val="24"/>
        </w:rPr>
        <w:t>Picariello</w:t>
      </w:r>
      <w:proofErr w:type="spellEnd"/>
      <w:r w:rsidRPr="00506F16">
        <w:rPr>
          <w:rFonts w:ascii="Book Antiqua" w:hAnsi="Book Antiqua" w:cs="宋体"/>
          <w:b/>
          <w:bCs/>
          <w:color w:val="000000"/>
          <w:sz w:val="24"/>
          <w:szCs w:val="24"/>
        </w:rPr>
        <w:t xml:space="preserve"> L</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Fiorelli</w:t>
      </w:r>
      <w:proofErr w:type="spellEnd"/>
      <w:r w:rsidRPr="00506F16">
        <w:rPr>
          <w:rFonts w:ascii="Book Antiqua" w:hAnsi="Book Antiqua" w:cs="宋体"/>
          <w:color w:val="000000"/>
          <w:sz w:val="24"/>
          <w:szCs w:val="24"/>
        </w:rPr>
        <w:t xml:space="preserve"> G, </w:t>
      </w:r>
      <w:proofErr w:type="spellStart"/>
      <w:r w:rsidRPr="00506F16">
        <w:rPr>
          <w:rFonts w:ascii="Book Antiqua" w:hAnsi="Book Antiqua" w:cs="宋体"/>
          <w:color w:val="000000"/>
          <w:sz w:val="24"/>
          <w:szCs w:val="24"/>
        </w:rPr>
        <w:t>Martineti</w:t>
      </w:r>
      <w:proofErr w:type="spellEnd"/>
      <w:r w:rsidRPr="00506F16">
        <w:rPr>
          <w:rFonts w:ascii="Book Antiqua" w:hAnsi="Book Antiqua" w:cs="宋体"/>
          <w:color w:val="000000"/>
          <w:sz w:val="24"/>
          <w:szCs w:val="24"/>
        </w:rPr>
        <w:t xml:space="preserve"> V, </w:t>
      </w:r>
      <w:proofErr w:type="spellStart"/>
      <w:r w:rsidRPr="00506F16">
        <w:rPr>
          <w:rFonts w:ascii="Book Antiqua" w:hAnsi="Book Antiqua" w:cs="宋体"/>
          <w:color w:val="000000"/>
          <w:sz w:val="24"/>
          <w:szCs w:val="24"/>
        </w:rPr>
        <w:t>Tognarini</w:t>
      </w:r>
      <w:proofErr w:type="spellEnd"/>
      <w:r w:rsidRPr="00506F16">
        <w:rPr>
          <w:rFonts w:ascii="Book Antiqua" w:hAnsi="Book Antiqua" w:cs="宋体"/>
          <w:color w:val="000000"/>
          <w:sz w:val="24"/>
          <w:szCs w:val="24"/>
        </w:rPr>
        <w:t xml:space="preserve"> I, </w:t>
      </w:r>
      <w:proofErr w:type="spellStart"/>
      <w:r w:rsidRPr="00506F16">
        <w:rPr>
          <w:rFonts w:ascii="Book Antiqua" w:hAnsi="Book Antiqua" w:cs="宋体"/>
          <w:color w:val="000000"/>
          <w:sz w:val="24"/>
          <w:szCs w:val="24"/>
        </w:rPr>
        <w:t>Pampaloni</w:t>
      </w:r>
      <w:proofErr w:type="spellEnd"/>
      <w:r w:rsidRPr="00506F16">
        <w:rPr>
          <w:rFonts w:ascii="Book Antiqua" w:hAnsi="Book Antiqua" w:cs="宋体"/>
          <w:color w:val="000000"/>
          <w:sz w:val="24"/>
          <w:szCs w:val="24"/>
        </w:rPr>
        <w:t xml:space="preserve"> B, </w:t>
      </w:r>
      <w:proofErr w:type="spellStart"/>
      <w:r w:rsidRPr="00506F16">
        <w:rPr>
          <w:rFonts w:ascii="Book Antiqua" w:hAnsi="Book Antiqua" w:cs="宋体"/>
          <w:color w:val="000000"/>
          <w:sz w:val="24"/>
          <w:szCs w:val="24"/>
        </w:rPr>
        <w:t>Tonelli</w:t>
      </w:r>
      <w:proofErr w:type="spellEnd"/>
      <w:r w:rsidRPr="00506F16">
        <w:rPr>
          <w:rFonts w:ascii="Book Antiqua" w:hAnsi="Book Antiqua" w:cs="宋体"/>
          <w:color w:val="000000"/>
          <w:sz w:val="24"/>
          <w:szCs w:val="24"/>
        </w:rPr>
        <w:t xml:space="preserve"> F, Brandi ML. Growth response of colon cancer cell lines to selective estrogen receptor modulators. </w:t>
      </w:r>
      <w:r w:rsidRPr="00506F16">
        <w:rPr>
          <w:rFonts w:ascii="Book Antiqua" w:hAnsi="Book Antiqua" w:cs="宋体"/>
          <w:i/>
          <w:iCs/>
          <w:color w:val="000000"/>
          <w:sz w:val="24"/>
          <w:szCs w:val="24"/>
        </w:rPr>
        <w:t>Anticancer Res</w:t>
      </w:r>
      <w:r w:rsidRPr="00506F16">
        <w:rPr>
          <w:rFonts w:ascii="Book Antiqua" w:hAnsi="Book Antiqua" w:cs="宋体"/>
          <w:color w:val="000000"/>
          <w:sz w:val="24"/>
          <w:szCs w:val="24"/>
        </w:rPr>
        <w:t> 2003; </w:t>
      </w:r>
      <w:r w:rsidRPr="00506F16">
        <w:rPr>
          <w:rFonts w:ascii="Book Antiqua" w:hAnsi="Book Antiqua" w:cs="宋体"/>
          <w:b/>
          <w:bCs/>
          <w:color w:val="000000"/>
          <w:sz w:val="24"/>
          <w:szCs w:val="24"/>
        </w:rPr>
        <w:t>23</w:t>
      </w:r>
      <w:r w:rsidRPr="00506F16">
        <w:rPr>
          <w:rFonts w:ascii="Book Antiqua" w:hAnsi="Book Antiqua" w:cs="宋体"/>
          <w:color w:val="000000"/>
          <w:sz w:val="24"/>
          <w:szCs w:val="24"/>
        </w:rPr>
        <w:t>: 2419-2424 [PMID: 12894523]</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12 </w:t>
      </w:r>
      <w:proofErr w:type="spellStart"/>
      <w:r w:rsidRPr="00506F16">
        <w:rPr>
          <w:rFonts w:ascii="Book Antiqua" w:hAnsi="Book Antiqua" w:cs="宋体"/>
          <w:b/>
          <w:bCs/>
          <w:color w:val="000000"/>
          <w:sz w:val="24"/>
          <w:szCs w:val="24"/>
        </w:rPr>
        <w:t>Acconcia</w:t>
      </w:r>
      <w:proofErr w:type="spellEnd"/>
      <w:r w:rsidRPr="00506F16">
        <w:rPr>
          <w:rFonts w:ascii="Book Antiqua" w:hAnsi="Book Antiqua" w:cs="宋体"/>
          <w:b/>
          <w:bCs/>
          <w:color w:val="000000"/>
          <w:sz w:val="24"/>
          <w:szCs w:val="24"/>
        </w:rPr>
        <w:t xml:space="preserve"> F</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Totta</w:t>
      </w:r>
      <w:proofErr w:type="spellEnd"/>
      <w:r w:rsidRPr="00506F16">
        <w:rPr>
          <w:rFonts w:ascii="Book Antiqua" w:hAnsi="Book Antiqua" w:cs="宋体"/>
          <w:color w:val="000000"/>
          <w:sz w:val="24"/>
          <w:szCs w:val="24"/>
        </w:rPr>
        <w:t xml:space="preserve"> P, Ogawa S, </w:t>
      </w:r>
      <w:proofErr w:type="spellStart"/>
      <w:r w:rsidRPr="00506F16">
        <w:rPr>
          <w:rFonts w:ascii="Book Antiqua" w:hAnsi="Book Antiqua" w:cs="宋体"/>
          <w:color w:val="000000"/>
          <w:sz w:val="24"/>
          <w:szCs w:val="24"/>
        </w:rPr>
        <w:t>Cardillo</w:t>
      </w:r>
      <w:proofErr w:type="spellEnd"/>
      <w:r w:rsidRPr="00506F16">
        <w:rPr>
          <w:rFonts w:ascii="Book Antiqua" w:hAnsi="Book Antiqua" w:cs="宋体"/>
          <w:color w:val="000000"/>
          <w:sz w:val="24"/>
          <w:szCs w:val="24"/>
        </w:rPr>
        <w:t xml:space="preserve"> I, Inoue S, Leone S, </w:t>
      </w:r>
      <w:proofErr w:type="spellStart"/>
      <w:r w:rsidRPr="00506F16">
        <w:rPr>
          <w:rFonts w:ascii="Book Antiqua" w:hAnsi="Book Antiqua" w:cs="宋体"/>
          <w:color w:val="000000"/>
          <w:sz w:val="24"/>
          <w:szCs w:val="24"/>
        </w:rPr>
        <w:t>Trentalance</w:t>
      </w:r>
      <w:proofErr w:type="spellEnd"/>
      <w:r w:rsidRPr="00506F16">
        <w:rPr>
          <w:rFonts w:ascii="Book Antiqua" w:hAnsi="Book Antiqua" w:cs="宋体"/>
          <w:color w:val="000000"/>
          <w:sz w:val="24"/>
          <w:szCs w:val="24"/>
        </w:rPr>
        <w:t xml:space="preserve"> A, </w:t>
      </w:r>
      <w:proofErr w:type="spellStart"/>
      <w:r w:rsidRPr="00506F16">
        <w:rPr>
          <w:rFonts w:ascii="Book Antiqua" w:hAnsi="Book Antiqua" w:cs="宋体"/>
          <w:color w:val="000000"/>
          <w:sz w:val="24"/>
          <w:szCs w:val="24"/>
        </w:rPr>
        <w:t>Muramatsu</w:t>
      </w:r>
      <w:proofErr w:type="spellEnd"/>
      <w:r w:rsidRPr="00506F16">
        <w:rPr>
          <w:rFonts w:ascii="Book Antiqua" w:hAnsi="Book Antiqua" w:cs="宋体"/>
          <w:color w:val="000000"/>
          <w:sz w:val="24"/>
          <w:szCs w:val="24"/>
        </w:rPr>
        <w:t xml:space="preserve"> M, Marino M. Survival versus apoptotic 17beta-estradiol effect: role of ER alpha and ER beta activated non-genomic signaling. </w:t>
      </w:r>
      <w:r w:rsidRPr="00506F16">
        <w:rPr>
          <w:rFonts w:ascii="Book Antiqua" w:hAnsi="Book Antiqua" w:cs="宋体"/>
          <w:i/>
          <w:iCs/>
          <w:color w:val="000000"/>
          <w:sz w:val="24"/>
          <w:szCs w:val="24"/>
        </w:rPr>
        <w:t xml:space="preserve">J Cell </w:t>
      </w:r>
      <w:proofErr w:type="spellStart"/>
      <w:r w:rsidRPr="00506F16">
        <w:rPr>
          <w:rFonts w:ascii="Book Antiqua" w:hAnsi="Book Antiqua" w:cs="宋体"/>
          <w:i/>
          <w:iCs/>
          <w:color w:val="000000"/>
          <w:sz w:val="24"/>
          <w:szCs w:val="24"/>
        </w:rPr>
        <w:t>Physiol</w:t>
      </w:r>
      <w:proofErr w:type="spellEnd"/>
      <w:r w:rsidRPr="00506F16">
        <w:rPr>
          <w:rFonts w:ascii="Book Antiqua" w:hAnsi="Book Antiqua" w:cs="宋体"/>
          <w:color w:val="000000"/>
          <w:sz w:val="24"/>
          <w:szCs w:val="24"/>
        </w:rPr>
        <w:t> 2005; </w:t>
      </w:r>
      <w:r w:rsidRPr="00506F16">
        <w:rPr>
          <w:rFonts w:ascii="Book Antiqua" w:hAnsi="Book Antiqua" w:cs="宋体"/>
          <w:b/>
          <w:bCs/>
          <w:color w:val="000000"/>
          <w:sz w:val="24"/>
          <w:szCs w:val="24"/>
        </w:rPr>
        <w:t>203</w:t>
      </w:r>
      <w:r w:rsidRPr="00506F16">
        <w:rPr>
          <w:rFonts w:ascii="Book Antiqua" w:hAnsi="Book Antiqua" w:cs="宋体"/>
          <w:color w:val="000000"/>
          <w:sz w:val="24"/>
          <w:szCs w:val="24"/>
        </w:rPr>
        <w:t>: 193-201 [PMID: 15389627]</w:t>
      </w:r>
    </w:p>
    <w:p w:rsidR="00EB0351" w:rsidRPr="00506F16" w:rsidRDefault="00EB0351" w:rsidP="00EB0351">
      <w:pPr>
        <w:spacing w:line="360" w:lineRule="auto"/>
        <w:jc w:val="both"/>
        <w:rPr>
          <w:rFonts w:ascii="Book Antiqua" w:hAnsi="Book Antiqua" w:cs="宋体"/>
          <w:color w:val="000000"/>
          <w:sz w:val="24"/>
          <w:szCs w:val="24"/>
        </w:rPr>
      </w:pPr>
      <w:proofErr w:type="gramStart"/>
      <w:r w:rsidRPr="00506F16">
        <w:rPr>
          <w:rFonts w:ascii="Book Antiqua" w:hAnsi="Book Antiqua" w:cs="宋体"/>
          <w:color w:val="000000"/>
          <w:sz w:val="24"/>
          <w:szCs w:val="24"/>
        </w:rPr>
        <w:t>13 </w:t>
      </w:r>
      <w:proofErr w:type="spellStart"/>
      <w:r w:rsidRPr="00506F16">
        <w:rPr>
          <w:rFonts w:ascii="Book Antiqua" w:hAnsi="Book Antiqua" w:cs="宋体"/>
          <w:b/>
          <w:bCs/>
          <w:color w:val="000000"/>
          <w:sz w:val="24"/>
          <w:szCs w:val="24"/>
        </w:rPr>
        <w:t>Galluzzo</w:t>
      </w:r>
      <w:proofErr w:type="spellEnd"/>
      <w:r w:rsidRPr="00506F16">
        <w:rPr>
          <w:rFonts w:ascii="Book Antiqua" w:hAnsi="Book Antiqua" w:cs="宋体"/>
          <w:b/>
          <w:bCs/>
          <w:color w:val="000000"/>
          <w:sz w:val="24"/>
          <w:szCs w:val="24"/>
        </w:rPr>
        <w:t xml:space="preserve"> P</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Caiazza</w:t>
      </w:r>
      <w:proofErr w:type="spellEnd"/>
      <w:r w:rsidRPr="00506F16">
        <w:rPr>
          <w:rFonts w:ascii="Book Antiqua" w:hAnsi="Book Antiqua" w:cs="宋体"/>
          <w:color w:val="000000"/>
          <w:sz w:val="24"/>
          <w:szCs w:val="24"/>
        </w:rPr>
        <w:t xml:space="preserve"> F, Moreno S, Marino M. Role of </w:t>
      </w:r>
      <w:proofErr w:type="spellStart"/>
      <w:r w:rsidRPr="00506F16">
        <w:rPr>
          <w:rFonts w:ascii="Book Antiqua" w:hAnsi="Book Antiqua" w:cs="宋体"/>
          <w:color w:val="000000"/>
          <w:sz w:val="24"/>
          <w:szCs w:val="24"/>
        </w:rPr>
        <w:t>ERbeta</w:t>
      </w:r>
      <w:proofErr w:type="spellEnd"/>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palmitoylation</w:t>
      </w:r>
      <w:proofErr w:type="spellEnd"/>
      <w:r w:rsidRPr="00506F16">
        <w:rPr>
          <w:rFonts w:ascii="Book Antiqua" w:hAnsi="Book Antiqua" w:cs="宋体"/>
          <w:color w:val="000000"/>
          <w:sz w:val="24"/>
          <w:szCs w:val="24"/>
        </w:rPr>
        <w:t xml:space="preserve"> in the inhibition of human colon cancer cell proliferation.</w:t>
      </w:r>
      <w:proofErr w:type="gramEnd"/>
      <w:r w:rsidRPr="00506F16">
        <w:rPr>
          <w:rFonts w:ascii="Book Antiqua" w:hAnsi="Book Antiqua" w:cs="宋体"/>
          <w:color w:val="000000"/>
          <w:sz w:val="24"/>
          <w:szCs w:val="24"/>
        </w:rPr>
        <w:t> </w:t>
      </w:r>
      <w:proofErr w:type="spellStart"/>
      <w:r w:rsidRPr="00506F16">
        <w:rPr>
          <w:rFonts w:ascii="Book Antiqua" w:hAnsi="Book Antiqua" w:cs="宋体"/>
          <w:i/>
          <w:iCs/>
          <w:color w:val="000000"/>
          <w:sz w:val="24"/>
          <w:szCs w:val="24"/>
        </w:rPr>
        <w:t>Endocr</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Relat</w:t>
      </w:r>
      <w:proofErr w:type="spellEnd"/>
      <w:r w:rsidRPr="00506F16">
        <w:rPr>
          <w:rFonts w:ascii="Book Antiqua" w:hAnsi="Book Antiqua" w:cs="宋体"/>
          <w:i/>
          <w:iCs/>
          <w:color w:val="000000"/>
          <w:sz w:val="24"/>
          <w:szCs w:val="24"/>
        </w:rPr>
        <w:t xml:space="preserve"> Cancer</w:t>
      </w:r>
      <w:r w:rsidRPr="00506F16">
        <w:rPr>
          <w:rFonts w:ascii="Book Antiqua" w:hAnsi="Book Antiqua" w:cs="宋体"/>
          <w:color w:val="000000"/>
          <w:sz w:val="24"/>
          <w:szCs w:val="24"/>
        </w:rPr>
        <w:t> 2007; </w:t>
      </w:r>
      <w:r w:rsidRPr="00506F16">
        <w:rPr>
          <w:rFonts w:ascii="Book Antiqua" w:hAnsi="Book Antiqua" w:cs="宋体"/>
          <w:b/>
          <w:bCs/>
          <w:color w:val="000000"/>
          <w:sz w:val="24"/>
          <w:szCs w:val="24"/>
        </w:rPr>
        <w:t>14</w:t>
      </w:r>
      <w:r w:rsidRPr="00506F16">
        <w:rPr>
          <w:rFonts w:ascii="Book Antiqua" w:hAnsi="Book Antiqua" w:cs="宋体"/>
          <w:color w:val="000000"/>
          <w:sz w:val="24"/>
          <w:szCs w:val="24"/>
        </w:rPr>
        <w:t>: 153-167 [PMID: 17395984]</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14 </w:t>
      </w:r>
      <w:proofErr w:type="spellStart"/>
      <w:r w:rsidRPr="00506F16">
        <w:rPr>
          <w:rFonts w:ascii="Book Antiqua" w:hAnsi="Book Antiqua" w:cs="宋体"/>
          <w:b/>
          <w:bCs/>
          <w:color w:val="000000"/>
          <w:sz w:val="24"/>
          <w:szCs w:val="24"/>
        </w:rPr>
        <w:t>Adlercreutz</w:t>
      </w:r>
      <w:proofErr w:type="spellEnd"/>
      <w:r w:rsidRPr="00506F16">
        <w:rPr>
          <w:rFonts w:ascii="Book Antiqua" w:hAnsi="Book Antiqua" w:cs="宋体"/>
          <w:b/>
          <w:bCs/>
          <w:color w:val="000000"/>
          <w:sz w:val="24"/>
          <w:szCs w:val="24"/>
        </w:rPr>
        <w:t xml:space="preserve"> H</w:t>
      </w:r>
      <w:r w:rsidRPr="00506F16">
        <w:rPr>
          <w:rFonts w:ascii="Book Antiqua" w:hAnsi="Book Antiqua" w:cs="宋体"/>
          <w:color w:val="000000"/>
          <w:sz w:val="24"/>
          <w:szCs w:val="24"/>
        </w:rPr>
        <w:t>. Western diet and Western diseases: some hormonal and biochemical mechanisms and associations. </w:t>
      </w:r>
      <w:proofErr w:type="spellStart"/>
      <w:r w:rsidRPr="00506F16">
        <w:rPr>
          <w:rFonts w:ascii="Book Antiqua" w:hAnsi="Book Antiqua" w:cs="宋体"/>
          <w:i/>
          <w:iCs/>
          <w:color w:val="000000"/>
          <w:sz w:val="24"/>
          <w:szCs w:val="24"/>
        </w:rPr>
        <w:t>Scand</w:t>
      </w:r>
      <w:proofErr w:type="spellEnd"/>
      <w:r w:rsidRPr="00506F16">
        <w:rPr>
          <w:rFonts w:ascii="Book Antiqua" w:hAnsi="Book Antiqua" w:cs="宋体"/>
          <w:i/>
          <w:iCs/>
          <w:color w:val="000000"/>
          <w:sz w:val="24"/>
          <w:szCs w:val="24"/>
        </w:rPr>
        <w:t xml:space="preserve"> J </w:t>
      </w:r>
      <w:proofErr w:type="spellStart"/>
      <w:r w:rsidRPr="00506F16">
        <w:rPr>
          <w:rFonts w:ascii="Book Antiqua" w:hAnsi="Book Antiqua" w:cs="宋体"/>
          <w:i/>
          <w:iCs/>
          <w:color w:val="000000"/>
          <w:sz w:val="24"/>
          <w:szCs w:val="24"/>
        </w:rPr>
        <w:t>Clin</w:t>
      </w:r>
      <w:proofErr w:type="spellEnd"/>
      <w:r w:rsidRPr="00506F16">
        <w:rPr>
          <w:rFonts w:ascii="Book Antiqua" w:hAnsi="Book Antiqua" w:cs="宋体"/>
          <w:i/>
          <w:iCs/>
          <w:color w:val="000000"/>
          <w:sz w:val="24"/>
          <w:szCs w:val="24"/>
        </w:rPr>
        <w:t xml:space="preserve"> Lab Invest </w:t>
      </w:r>
      <w:proofErr w:type="spellStart"/>
      <w:r w:rsidRPr="00506F16">
        <w:rPr>
          <w:rFonts w:ascii="Book Antiqua" w:hAnsi="Book Antiqua" w:cs="宋体"/>
          <w:i/>
          <w:iCs/>
          <w:color w:val="000000"/>
          <w:sz w:val="24"/>
          <w:szCs w:val="24"/>
        </w:rPr>
        <w:t>Suppl</w:t>
      </w:r>
      <w:proofErr w:type="spellEnd"/>
      <w:r w:rsidRPr="00506F16">
        <w:rPr>
          <w:rFonts w:ascii="Book Antiqua" w:hAnsi="Book Antiqua" w:cs="宋体"/>
          <w:color w:val="000000"/>
          <w:sz w:val="24"/>
          <w:szCs w:val="24"/>
        </w:rPr>
        <w:t> 1990; </w:t>
      </w:r>
      <w:r w:rsidRPr="00506F16">
        <w:rPr>
          <w:rFonts w:ascii="Book Antiqua" w:hAnsi="Book Antiqua" w:cs="宋体"/>
          <w:b/>
          <w:bCs/>
          <w:color w:val="000000"/>
          <w:sz w:val="24"/>
          <w:szCs w:val="24"/>
        </w:rPr>
        <w:t>201</w:t>
      </w:r>
      <w:r w:rsidRPr="00506F16">
        <w:rPr>
          <w:rFonts w:ascii="Book Antiqua" w:hAnsi="Book Antiqua" w:cs="宋体"/>
          <w:color w:val="000000"/>
          <w:sz w:val="24"/>
          <w:szCs w:val="24"/>
        </w:rPr>
        <w:t>: 3-23 [PMID: 2173856]</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15 </w:t>
      </w:r>
      <w:proofErr w:type="spellStart"/>
      <w:r w:rsidRPr="00506F16">
        <w:rPr>
          <w:rFonts w:ascii="Book Antiqua" w:hAnsi="Book Antiqua" w:cs="宋体"/>
          <w:b/>
          <w:bCs/>
          <w:color w:val="000000"/>
          <w:sz w:val="24"/>
          <w:szCs w:val="24"/>
        </w:rPr>
        <w:t>Nijveldt</w:t>
      </w:r>
      <w:proofErr w:type="spellEnd"/>
      <w:r w:rsidRPr="00506F16">
        <w:rPr>
          <w:rFonts w:ascii="Book Antiqua" w:hAnsi="Book Antiqua" w:cs="宋体"/>
          <w:b/>
          <w:bCs/>
          <w:color w:val="000000"/>
          <w:sz w:val="24"/>
          <w:szCs w:val="24"/>
        </w:rPr>
        <w:t xml:space="preserve"> RJ</w:t>
      </w:r>
      <w:r w:rsidRPr="00506F16">
        <w:rPr>
          <w:rFonts w:ascii="Book Antiqua" w:hAnsi="Book Antiqua" w:cs="宋体"/>
          <w:color w:val="000000"/>
          <w:sz w:val="24"/>
          <w:szCs w:val="24"/>
        </w:rPr>
        <w:t xml:space="preserve">, van </w:t>
      </w:r>
      <w:proofErr w:type="spellStart"/>
      <w:r w:rsidRPr="00506F16">
        <w:rPr>
          <w:rFonts w:ascii="Book Antiqua" w:hAnsi="Book Antiqua" w:cs="宋体"/>
          <w:color w:val="000000"/>
          <w:sz w:val="24"/>
          <w:szCs w:val="24"/>
        </w:rPr>
        <w:t>Nood</w:t>
      </w:r>
      <w:proofErr w:type="spellEnd"/>
      <w:r w:rsidRPr="00506F16">
        <w:rPr>
          <w:rFonts w:ascii="Book Antiqua" w:hAnsi="Book Antiqua" w:cs="宋体"/>
          <w:color w:val="000000"/>
          <w:sz w:val="24"/>
          <w:szCs w:val="24"/>
        </w:rPr>
        <w:t xml:space="preserve"> E, van Hoorn DE, </w:t>
      </w:r>
      <w:proofErr w:type="spellStart"/>
      <w:r w:rsidRPr="00506F16">
        <w:rPr>
          <w:rFonts w:ascii="Book Antiqua" w:hAnsi="Book Antiqua" w:cs="宋体"/>
          <w:color w:val="000000"/>
          <w:sz w:val="24"/>
          <w:szCs w:val="24"/>
        </w:rPr>
        <w:t>Boelens</w:t>
      </w:r>
      <w:proofErr w:type="spellEnd"/>
      <w:r w:rsidRPr="00506F16">
        <w:rPr>
          <w:rFonts w:ascii="Book Antiqua" w:hAnsi="Book Antiqua" w:cs="宋体"/>
          <w:color w:val="000000"/>
          <w:sz w:val="24"/>
          <w:szCs w:val="24"/>
        </w:rPr>
        <w:t xml:space="preserve"> PG, van </w:t>
      </w:r>
      <w:proofErr w:type="spellStart"/>
      <w:r w:rsidRPr="00506F16">
        <w:rPr>
          <w:rFonts w:ascii="Book Antiqua" w:hAnsi="Book Antiqua" w:cs="宋体"/>
          <w:color w:val="000000"/>
          <w:sz w:val="24"/>
          <w:szCs w:val="24"/>
        </w:rPr>
        <w:t>Norren</w:t>
      </w:r>
      <w:proofErr w:type="spellEnd"/>
      <w:r w:rsidRPr="00506F16">
        <w:rPr>
          <w:rFonts w:ascii="Book Antiqua" w:hAnsi="Book Antiqua" w:cs="宋体"/>
          <w:color w:val="000000"/>
          <w:sz w:val="24"/>
          <w:szCs w:val="24"/>
        </w:rPr>
        <w:t xml:space="preserve"> K, van </w:t>
      </w:r>
      <w:proofErr w:type="spellStart"/>
      <w:r w:rsidRPr="00506F16">
        <w:rPr>
          <w:rFonts w:ascii="Book Antiqua" w:hAnsi="Book Antiqua" w:cs="宋体"/>
          <w:color w:val="000000"/>
          <w:sz w:val="24"/>
          <w:szCs w:val="24"/>
        </w:rPr>
        <w:t>Leeuwen</w:t>
      </w:r>
      <w:proofErr w:type="spellEnd"/>
      <w:r w:rsidRPr="00506F16">
        <w:rPr>
          <w:rFonts w:ascii="Book Antiqua" w:hAnsi="Book Antiqua" w:cs="宋体"/>
          <w:color w:val="000000"/>
          <w:sz w:val="24"/>
          <w:szCs w:val="24"/>
        </w:rPr>
        <w:t xml:space="preserve"> PA. Flavonoids: a review of probable mechanisms of action and potential applications. </w:t>
      </w:r>
      <w:r w:rsidRPr="00506F16">
        <w:rPr>
          <w:rFonts w:ascii="Book Antiqua" w:hAnsi="Book Antiqua" w:cs="宋体"/>
          <w:i/>
          <w:iCs/>
          <w:color w:val="000000"/>
          <w:sz w:val="24"/>
          <w:szCs w:val="24"/>
        </w:rPr>
        <w:t xml:space="preserve">Am J </w:t>
      </w:r>
      <w:proofErr w:type="spellStart"/>
      <w:r w:rsidRPr="00506F16">
        <w:rPr>
          <w:rFonts w:ascii="Book Antiqua" w:hAnsi="Book Antiqua" w:cs="宋体"/>
          <w:i/>
          <w:iCs/>
          <w:color w:val="000000"/>
          <w:sz w:val="24"/>
          <w:szCs w:val="24"/>
        </w:rPr>
        <w:t>Clin</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Nutr</w:t>
      </w:r>
      <w:proofErr w:type="spellEnd"/>
      <w:r w:rsidRPr="00506F16">
        <w:rPr>
          <w:rFonts w:ascii="Book Antiqua" w:hAnsi="Book Antiqua" w:cs="宋体"/>
          <w:color w:val="000000"/>
          <w:sz w:val="24"/>
          <w:szCs w:val="24"/>
        </w:rPr>
        <w:t> 2001; </w:t>
      </w:r>
      <w:r w:rsidRPr="00506F16">
        <w:rPr>
          <w:rFonts w:ascii="Book Antiqua" w:hAnsi="Book Antiqua" w:cs="宋体"/>
          <w:b/>
          <w:bCs/>
          <w:color w:val="000000"/>
          <w:sz w:val="24"/>
          <w:szCs w:val="24"/>
        </w:rPr>
        <w:t>74</w:t>
      </w:r>
      <w:r w:rsidRPr="00506F16">
        <w:rPr>
          <w:rFonts w:ascii="Book Antiqua" w:hAnsi="Book Antiqua" w:cs="宋体"/>
          <w:color w:val="000000"/>
          <w:sz w:val="24"/>
          <w:szCs w:val="24"/>
        </w:rPr>
        <w:t>: 418-425 [PMID: 11566638]</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16 </w:t>
      </w:r>
      <w:proofErr w:type="spellStart"/>
      <w:r w:rsidRPr="00506F16">
        <w:rPr>
          <w:rFonts w:ascii="Book Antiqua" w:hAnsi="Book Antiqua" w:cs="宋体"/>
          <w:b/>
          <w:bCs/>
          <w:color w:val="000000"/>
          <w:sz w:val="24"/>
          <w:szCs w:val="24"/>
        </w:rPr>
        <w:t>Barone</w:t>
      </w:r>
      <w:proofErr w:type="spellEnd"/>
      <w:r w:rsidRPr="00506F16">
        <w:rPr>
          <w:rFonts w:ascii="Book Antiqua" w:hAnsi="Book Antiqua" w:cs="宋体"/>
          <w:b/>
          <w:bCs/>
          <w:color w:val="000000"/>
          <w:sz w:val="24"/>
          <w:szCs w:val="24"/>
        </w:rPr>
        <w:t xml:space="preserve"> M</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Tanzi</w:t>
      </w:r>
      <w:proofErr w:type="spellEnd"/>
      <w:r w:rsidRPr="00506F16">
        <w:rPr>
          <w:rFonts w:ascii="Book Antiqua" w:hAnsi="Book Antiqua" w:cs="宋体"/>
          <w:color w:val="000000"/>
          <w:sz w:val="24"/>
          <w:szCs w:val="24"/>
        </w:rPr>
        <w:t xml:space="preserve"> S, </w:t>
      </w:r>
      <w:proofErr w:type="spellStart"/>
      <w:r w:rsidRPr="00506F16">
        <w:rPr>
          <w:rFonts w:ascii="Book Antiqua" w:hAnsi="Book Antiqua" w:cs="宋体"/>
          <w:color w:val="000000"/>
          <w:sz w:val="24"/>
          <w:szCs w:val="24"/>
        </w:rPr>
        <w:t>Lofano</w:t>
      </w:r>
      <w:proofErr w:type="spellEnd"/>
      <w:r w:rsidRPr="00506F16">
        <w:rPr>
          <w:rFonts w:ascii="Book Antiqua" w:hAnsi="Book Antiqua" w:cs="宋体"/>
          <w:color w:val="000000"/>
          <w:sz w:val="24"/>
          <w:szCs w:val="24"/>
        </w:rPr>
        <w:t xml:space="preserve"> K, </w:t>
      </w:r>
      <w:proofErr w:type="spellStart"/>
      <w:r w:rsidRPr="00506F16">
        <w:rPr>
          <w:rFonts w:ascii="Book Antiqua" w:hAnsi="Book Antiqua" w:cs="宋体"/>
          <w:color w:val="000000"/>
          <w:sz w:val="24"/>
          <w:szCs w:val="24"/>
        </w:rPr>
        <w:t>Scavo</w:t>
      </w:r>
      <w:proofErr w:type="spellEnd"/>
      <w:r w:rsidRPr="00506F16">
        <w:rPr>
          <w:rFonts w:ascii="Book Antiqua" w:hAnsi="Book Antiqua" w:cs="宋体"/>
          <w:color w:val="000000"/>
          <w:sz w:val="24"/>
          <w:szCs w:val="24"/>
        </w:rPr>
        <w:t xml:space="preserve"> MP, Guido R, </w:t>
      </w:r>
      <w:proofErr w:type="spellStart"/>
      <w:r w:rsidRPr="00506F16">
        <w:rPr>
          <w:rFonts w:ascii="Book Antiqua" w:hAnsi="Book Antiqua" w:cs="宋体"/>
          <w:color w:val="000000"/>
          <w:sz w:val="24"/>
          <w:szCs w:val="24"/>
        </w:rPr>
        <w:t>Demarinis</w:t>
      </w:r>
      <w:proofErr w:type="spellEnd"/>
      <w:r w:rsidRPr="00506F16">
        <w:rPr>
          <w:rFonts w:ascii="Book Antiqua" w:hAnsi="Book Antiqua" w:cs="宋体"/>
          <w:color w:val="000000"/>
          <w:sz w:val="24"/>
          <w:szCs w:val="24"/>
        </w:rPr>
        <w:t xml:space="preserve"> L, </w:t>
      </w:r>
      <w:proofErr w:type="spellStart"/>
      <w:r w:rsidRPr="00506F16">
        <w:rPr>
          <w:rFonts w:ascii="Book Antiqua" w:hAnsi="Book Antiqua" w:cs="宋体"/>
          <w:color w:val="000000"/>
          <w:sz w:val="24"/>
          <w:szCs w:val="24"/>
        </w:rPr>
        <w:t>Principi</w:t>
      </w:r>
      <w:proofErr w:type="spellEnd"/>
      <w:r w:rsidRPr="00506F16">
        <w:rPr>
          <w:rFonts w:ascii="Book Antiqua" w:hAnsi="Book Antiqua" w:cs="宋体"/>
          <w:color w:val="000000"/>
          <w:sz w:val="24"/>
          <w:szCs w:val="24"/>
        </w:rPr>
        <w:t xml:space="preserve"> MB, </w:t>
      </w:r>
      <w:proofErr w:type="spellStart"/>
      <w:r w:rsidRPr="00506F16">
        <w:rPr>
          <w:rFonts w:ascii="Book Antiqua" w:hAnsi="Book Antiqua" w:cs="宋体"/>
          <w:color w:val="000000"/>
          <w:sz w:val="24"/>
          <w:szCs w:val="24"/>
        </w:rPr>
        <w:t>Bucci</w:t>
      </w:r>
      <w:proofErr w:type="spellEnd"/>
      <w:r w:rsidRPr="00506F16">
        <w:rPr>
          <w:rFonts w:ascii="Book Antiqua" w:hAnsi="Book Antiqua" w:cs="宋体"/>
          <w:color w:val="000000"/>
          <w:sz w:val="24"/>
          <w:szCs w:val="24"/>
        </w:rPr>
        <w:t xml:space="preserve"> A, Di Leo A. Estrogens, phytoestrogens and colorectal </w:t>
      </w:r>
      <w:proofErr w:type="spellStart"/>
      <w:r w:rsidRPr="00506F16">
        <w:rPr>
          <w:rFonts w:ascii="Book Antiqua" w:hAnsi="Book Antiqua" w:cs="宋体"/>
          <w:color w:val="000000"/>
          <w:sz w:val="24"/>
          <w:szCs w:val="24"/>
        </w:rPr>
        <w:t>neoproliferative</w:t>
      </w:r>
      <w:proofErr w:type="spellEnd"/>
      <w:r w:rsidRPr="00506F16">
        <w:rPr>
          <w:rFonts w:ascii="Book Antiqua" w:hAnsi="Book Antiqua" w:cs="宋体"/>
          <w:color w:val="000000"/>
          <w:sz w:val="24"/>
          <w:szCs w:val="24"/>
        </w:rPr>
        <w:t xml:space="preserve"> lesions. </w:t>
      </w:r>
      <w:r w:rsidRPr="00506F16">
        <w:rPr>
          <w:rFonts w:ascii="Book Antiqua" w:hAnsi="Book Antiqua" w:cs="宋体"/>
          <w:i/>
          <w:iCs/>
          <w:color w:val="000000"/>
          <w:sz w:val="24"/>
          <w:szCs w:val="24"/>
        </w:rPr>
        <w:t xml:space="preserve">Genes </w:t>
      </w:r>
      <w:proofErr w:type="spellStart"/>
      <w:r w:rsidRPr="00506F16">
        <w:rPr>
          <w:rFonts w:ascii="Book Antiqua" w:hAnsi="Book Antiqua" w:cs="宋体"/>
          <w:i/>
          <w:iCs/>
          <w:color w:val="000000"/>
          <w:sz w:val="24"/>
          <w:szCs w:val="24"/>
        </w:rPr>
        <w:t>Nutr</w:t>
      </w:r>
      <w:proofErr w:type="spellEnd"/>
      <w:r w:rsidRPr="00506F16">
        <w:rPr>
          <w:rFonts w:ascii="Book Antiqua" w:hAnsi="Book Antiqua" w:cs="宋体"/>
          <w:color w:val="000000"/>
          <w:sz w:val="24"/>
          <w:szCs w:val="24"/>
        </w:rPr>
        <w:t> 2008; </w:t>
      </w:r>
      <w:r w:rsidRPr="00506F16">
        <w:rPr>
          <w:rFonts w:ascii="Book Antiqua" w:hAnsi="Book Antiqua" w:cs="宋体"/>
          <w:b/>
          <w:bCs/>
          <w:color w:val="000000"/>
          <w:sz w:val="24"/>
          <w:szCs w:val="24"/>
        </w:rPr>
        <w:t>3</w:t>
      </w:r>
      <w:r w:rsidRPr="00506F16">
        <w:rPr>
          <w:rFonts w:ascii="Book Antiqua" w:hAnsi="Book Antiqua" w:cs="宋体"/>
          <w:color w:val="000000"/>
          <w:sz w:val="24"/>
          <w:szCs w:val="24"/>
        </w:rPr>
        <w:t>: 7-13 [PMID: 18850193 DOI: 10.1007/s12263-008-0081-6]</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lastRenderedPageBreak/>
        <w:t>17 </w:t>
      </w:r>
      <w:proofErr w:type="spellStart"/>
      <w:r w:rsidRPr="00506F16">
        <w:rPr>
          <w:rFonts w:ascii="Book Antiqua" w:hAnsi="Book Antiqua" w:cs="宋体"/>
          <w:b/>
          <w:bCs/>
          <w:color w:val="000000"/>
          <w:sz w:val="24"/>
          <w:szCs w:val="24"/>
        </w:rPr>
        <w:t>Cotterchio</w:t>
      </w:r>
      <w:proofErr w:type="spellEnd"/>
      <w:r w:rsidRPr="00506F16">
        <w:rPr>
          <w:rFonts w:ascii="Book Antiqua" w:hAnsi="Book Antiqua" w:cs="宋体"/>
          <w:b/>
          <w:bCs/>
          <w:color w:val="000000"/>
          <w:sz w:val="24"/>
          <w:szCs w:val="24"/>
        </w:rPr>
        <w:t xml:space="preserve"> M</w:t>
      </w:r>
      <w:r w:rsidRPr="00506F16">
        <w:rPr>
          <w:rFonts w:ascii="Book Antiqua" w:hAnsi="Book Antiqua" w:cs="宋体"/>
          <w:color w:val="000000"/>
          <w:sz w:val="24"/>
          <w:szCs w:val="24"/>
        </w:rPr>
        <w:t xml:space="preserve">, Boucher BA, </w:t>
      </w:r>
      <w:proofErr w:type="spellStart"/>
      <w:r w:rsidRPr="00506F16">
        <w:rPr>
          <w:rFonts w:ascii="Book Antiqua" w:hAnsi="Book Antiqua" w:cs="宋体"/>
          <w:color w:val="000000"/>
          <w:sz w:val="24"/>
          <w:szCs w:val="24"/>
        </w:rPr>
        <w:t>Manno</w:t>
      </w:r>
      <w:proofErr w:type="spellEnd"/>
      <w:r w:rsidRPr="00506F16">
        <w:rPr>
          <w:rFonts w:ascii="Book Antiqua" w:hAnsi="Book Antiqua" w:cs="宋体"/>
          <w:color w:val="000000"/>
          <w:sz w:val="24"/>
          <w:szCs w:val="24"/>
        </w:rPr>
        <w:t xml:space="preserve"> M, </w:t>
      </w:r>
      <w:proofErr w:type="spellStart"/>
      <w:r w:rsidRPr="00506F16">
        <w:rPr>
          <w:rFonts w:ascii="Book Antiqua" w:hAnsi="Book Antiqua" w:cs="宋体"/>
          <w:color w:val="000000"/>
          <w:sz w:val="24"/>
          <w:szCs w:val="24"/>
        </w:rPr>
        <w:t>Gallinger</w:t>
      </w:r>
      <w:proofErr w:type="spellEnd"/>
      <w:r w:rsidRPr="00506F16">
        <w:rPr>
          <w:rFonts w:ascii="Book Antiqua" w:hAnsi="Book Antiqua" w:cs="宋体"/>
          <w:color w:val="000000"/>
          <w:sz w:val="24"/>
          <w:szCs w:val="24"/>
        </w:rPr>
        <w:t xml:space="preserve"> S, </w:t>
      </w:r>
      <w:proofErr w:type="spellStart"/>
      <w:r w:rsidRPr="00506F16">
        <w:rPr>
          <w:rFonts w:ascii="Book Antiqua" w:hAnsi="Book Antiqua" w:cs="宋体"/>
          <w:color w:val="000000"/>
          <w:sz w:val="24"/>
          <w:szCs w:val="24"/>
        </w:rPr>
        <w:t>Okey</w:t>
      </w:r>
      <w:proofErr w:type="spellEnd"/>
      <w:r w:rsidRPr="00506F16">
        <w:rPr>
          <w:rFonts w:ascii="Book Antiqua" w:hAnsi="Book Antiqua" w:cs="宋体"/>
          <w:color w:val="000000"/>
          <w:sz w:val="24"/>
          <w:szCs w:val="24"/>
        </w:rPr>
        <w:t xml:space="preserve"> A, Harper P. Dietary phytoestrogen intake is associated with reduced colorectal cancer risk. </w:t>
      </w:r>
      <w:r w:rsidRPr="00506F16">
        <w:rPr>
          <w:rFonts w:ascii="Book Antiqua" w:hAnsi="Book Antiqua" w:cs="宋体"/>
          <w:i/>
          <w:iCs/>
          <w:color w:val="000000"/>
          <w:sz w:val="24"/>
          <w:szCs w:val="24"/>
        </w:rPr>
        <w:t xml:space="preserve">J </w:t>
      </w:r>
      <w:proofErr w:type="spellStart"/>
      <w:r w:rsidRPr="00506F16">
        <w:rPr>
          <w:rFonts w:ascii="Book Antiqua" w:hAnsi="Book Antiqua" w:cs="宋体"/>
          <w:i/>
          <w:iCs/>
          <w:color w:val="000000"/>
          <w:sz w:val="24"/>
          <w:szCs w:val="24"/>
        </w:rPr>
        <w:t>Nutr</w:t>
      </w:r>
      <w:proofErr w:type="spellEnd"/>
      <w:r w:rsidRPr="00506F16">
        <w:rPr>
          <w:rFonts w:ascii="Book Antiqua" w:hAnsi="Book Antiqua" w:cs="宋体"/>
          <w:color w:val="000000"/>
          <w:sz w:val="24"/>
          <w:szCs w:val="24"/>
        </w:rPr>
        <w:t> 2006; </w:t>
      </w:r>
      <w:r w:rsidRPr="00506F16">
        <w:rPr>
          <w:rFonts w:ascii="Book Antiqua" w:hAnsi="Book Antiqua" w:cs="宋体"/>
          <w:b/>
          <w:bCs/>
          <w:color w:val="000000"/>
          <w:sz w:val="24"/>
          <w:szCs w:val="24"/>
        </w:rPr>
        <w:t>136</w:t>
      </w:r>
      <w:r w:rsidRPr="00506F16">
        <w:rPr>
          <w:rFonts w:ascii="Book Antiqua" w:hAnsi="Book Antiqua" w:cs="宋体"/>
          <w:color w:val="000000"/>
          <w:sz w:val="24"/>
          <w:szCs w:val="24"/>
        </w:rPr>
        <w:t>: 3046-3053 [PMID: 17116718]</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18 </w:t>
      </w:r>
      <w:proofErr w:type="spellStart"/>
      <w:r w:rsidRPr="00506F16">
        <w:rPr>
          <w:rFonts w:ascii="Book Antiqua" w:hAnsi="Book Antiqua" w:cs="宋体"/>
          <w:b/>
          <w:bCs/>
          <w:color w:val="000000"/>
          <w:sz w:val="24"/>
          <w:szCs w:val="24"/>
        </w:rPr>
        <w:t>Ascenzi</w:t>
      </w:r>
      <w:proofErr w:type="spellEnd"/>
      <w:r w:rsidRPr="00506F16">
        <w:rPr>
          <w:rFonts w:ascii="Book Antiqua" w:hAnsi="Book Antiqua" w:cs="宋体"/>
          <w:b/>
          <w:bCs/>
          <w:color w:val="000000"/>
          <w:sz w:val="24"/>
          <w:szCs w:val="24"/>
        </w:rPr>
        <w:t xml:space="preserve"> P</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Bocedi</w:t>
      </w:r>
      <w:proofErr w:type="spellEnd"/>
      <w:r w:rsidRPr="00506F16">
        <w:rPr>
          <w:rFonts w:ascii="Book Antiqua" w:hAnsi="Book Antiqua" w:cs="宋体"/>
          <w:color w:val="000000"/>
          <w:sz w:val="24"/>
          <w:szCs w:val="24"/>
        </w:rPr>
        <w:t xml:space="preserve"> A, Marino M. Structure-function relationship of estrogen receptor alpha and beta: impact on human health. </w:t>
      </w:r>
      <w:proofErr w:type="spellStart"/>
      <w:r w:rsidRPr="00506F16">
        <w:rPr>
          <w:rFonts w:ascii="Book Antiqua" w:hAnsi="Book Antiqua" w:cs="宋体"/>
          <w:i/>
          <w:iCs/>
          <w:color w:val="000000"/>
          <w:sz w:val="24"/>
          <w:szCs w:val="24"/>
        </w:rPr>
        <w:t>Mol</w:t>
      </w:r>
      <w:proofErr w:type="spellEnd"/>
      <w:r w:rsidRPr="00506F16">
        <w:rPr>
          <w:rFonts w:ascii="Book Antiqua" w:hAnsi="Book Antiqua" w:cs="宋体"/>
          <w:i/>
          <w:iCs/>
          <w:color w:val="000000"/>
          <w:sz w:val="24"/>
          <w:szCs w:val="24"/>
        </w:rPr>
        <w:t xml:space="preserve"> Aspects Med</w:t>
      </w:r>
      <w:r w:rsidRPr="00506F16">
        <w:rPr>
          <w:rFonts w:ascii="Book Antiqua" w:hAnsi="Book Antiqua" w:cs="宋体"/>
          <w:color w:val="000000"/>
          <w:sz w:val="24"/>
          <w:szCs w:val="24"/>
        </w:rPr>
        <w:t> 2006; </w:t>
      </w:r>
      <w:r w:rsidRPr="00506F16">
        <w:rPr>
          <w:rFonts w:ascii="Book Antiqua" w:hAnsi="Book Antiqua" w:cs="宋体"/>
          <w:b/>
          <w:bCs/>
          <w:color w:val="000000"/>
          <w:sz w:val="24"/>
          <w:szCs w:val="24"/>
        </w:rPr>
        <w:t>27</w:t>
      </w:r>
      <w:r w:rsidRPr="00506F16">
        <w:rPr>
          <w:rFonts w:ascii="Book Antiqua" w:hAnsi="Book Antiqua" w:cs="宋体"/>
          <w:color w:val="000000"/>
          <w:sz w:val="24"/>
          <w:szCs w:val="24"/>
        </w:rPr>
        <w:t>: 299-402 [PMID: 16914190]</w:t>
      </w:r>
    </w:p>
    <w:p w:rsidR="00EB0351" w:rsidRPr="00506F16" w:rsidRDefault="00EB0351" w:rsidP="00EB0351">
      <w:pPr>
        <w:spacing w:line="360" w:lineRule="auto"/>
        <w:jc w:val="both"/>
        <w:rPr>
          <w:rFonts w:ascii="Book Antiqua" w:hAnsi="Book Antiqua" w:cs="宋体"/>
          <w:color w:val="000000"/>
          <w:sz w:val="24"/>
          <w:szCs w:val="24"/>
        </w:rPr>
      </w:pPr>
      <w:proofErr w:type="gramStart"/>
      <w:r w:rsidRPr="00506F16">
        <w:rPr>
          <w:rFonts w:ascii="Book Antiqua" w:hAnsi="Book Antiqua" w:cs="宋体"/>
          <w:color w:val="000000"/>
          <w:sz w:val="24"/>
          <w:szCs w:val="24"/>
        </w:rPr>
        <w:t>19 </w:t>
      </w:r>
      <w:r w:rsidRPr="00506F16">
        <w:rPr>
          <w:rFonts w:ascii="Book Antiqua" w:hAnsi="Book Antiqua" w:cs="宋体"/>
          <w:b/>
          <w:bCs/>
          <w:color w:val="000000"/>
          <w:sz w:val="24"/>
          <w:szCs w:val="24"/>
        </w:rPr>
        <w:t>Sarkar FH</w:t>
      </w:r>
      <w:r w:rsidRPr="00506F16">
        <w:rPr>
          <w:rFonts w:ascii="Book Antiqua" w:hAnsi="Book Antiqua" w:cs="宋体"/>
          <w:color w:val="000000"/>
          <w:sz w:val="24"/>
          <w:szCs w:val="24"/>
        </w:rPr>
        <w:t xml:space="preserve">, Li Y. Soy </w:t>
      </w:r>
      <w:proofErr w:type="spellStart"/>
      <w:r w:rsidRPr="00506F16">
        <w:rPr>
          <w:rFonts w:ascii="Book Antiqua" w:hAnsi="Book Antiqua" w:cs="宋体"/>
          <w:color w:val="000000"/>
          <w:sz w:val="24"/>
          <w:szCs w:val="24"/>
        </w:rPr>
        <w:t>isoflavones</w:t>
      </w:r>
      <w:proofErr w:type="spellEnd"/>
      <w:r w:rsidRPr="00506F16">
        <w:rPr>
          <w:rFonts w:ascii="Book Antiqua" w:hAnsi="Book Antiqua" w:cs="宋体"/>
          <w:color w:val="000000"/>
          <w:sz w:val="24"/>
          <w:szCs w:val="24"/>
        </w:rPr>
        <w:t xml:space="preserve"> and cancer prevention.</w:t>
      </w:r>
      <w:proofErr w:type="gramEnd"/>
      <w:r w:rsidRPr="00506F16">
        <w:rPr>
          <w:rFonts w:ascii="Book Antiqua" w:hAnsi="Book Antiqua" w:cs="宋体"/>
          <w:color w:val="000000"/>
          <w:sz w:val="24"/>
          <w:szCs w:val="24"/>
        </w:rPr>
        <w:t> </w:t>
      </w:r>
      <w:r w:rsidRPr="00506F16">
        <w:rPr>
          <w:rFonts w:ascii="Book Antiqua" w:hAnsi="Book Antiqua" w:cs="宋体"/>
          <w:i/>
          <w:iCs/>
          <w:color w:val="000000"/>
          <w:sz w:val="24"/>
          <w:szCs w:val="24"/>
        </w:rPr>
        <w:t>Cancer Invest</w:t>
      </w:r>
      <w:r w:rsidRPr="00506F16">
        <w:rPr>
          <w:rFonts w:ascii="Book Antiqua" w:hAnsi="Book Antiqua" w:cs="宋体"/>
          <w:color w:val="000000"/>
          <w:sz w:val="24"/>
          <w:szCs w:val="24"/>
        </w:rPr>
        <w:t> 2003; </w:t>
      </w:r>
      <w:r w:rsidRPr="00506F16">
        <w:rPr>
          <w:rFonts w:ascii="Book Antiqua" w:hAnsi="Book Antiqua" w:cs="宋体"/>
          <w:b/>
          <w:bCs/>
          <w:color w:val="000000"/>
          <w:sz w:val="24"/>
          <w:szCs w:val="24"/>
        </w:rPr>
        <w:t>21</w:t>
      </w:r>
      <w:r w:rsidRPr="00506F16">
        <w:rPr>
          <w:rFonts w:ascii="Book Antiqua" w:hAnsi="Book Antiqua" w:cs="宋体"/>
          <w:color w:val="000000"/>
          <w:sz w:val="24"/>
          <w:szCs w:val="24"/>
        </w:rPr>
        <w:t>: 744-757 [PMID: 14628433]</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20 </w:t>
      </w:r>
      <w:proofErr w:type="spellStart"/>
      <w:r w:rsidRPr="00506F16">
        <w:rPr>
          <w:rFonts w:ascii="Book Antiqua" w:hAnsi="Book Antiqua" w:cs="宋体"/>
          <w:b/>
          <w:bCs/>
          <w:color w:val="000000"/>
          <w:sz w:val="24"/>
          <w:szCs w:val="24"/>
        </w:rPr>
        <w:t>Adlercreutz</w:t>
      </w:r>
      <w:proofErr w:type="spellEnd"/>
      <w:r w:rsidRPr="00506F16">
        <w:rPr>
          <w:rFonts w:ascii="Book Antiqua" w:hAnsi="Book Antiqua" w:cs="宋体"/>
          <w:b/>
          <w:bCs/>
          <w:color w:val="000000"/>
          <w:sz w:val="24"/>
          <w:szCs w:val="24"/>
        </w:rPr>
        <w:t xml:space="preserve"> H</w:t>
      </w:r>
      <w:r w:rsidRPr="00506F16">
        <w:rPr>
          <w:rFonts w:ascii="Book Antiqua" w:hAnsi="Book Antiqua" w:cs="宋体"/>
          <w:color w:val="000000"/>
          <w:sz w:val="24"/>
          <w:szCs w:val="24"/>
        </w:rPr>
        <w:t>. Phytoestrogens: epidemiology and a possible role in cancer protection. </w:t>
      </w:r>
      <w:r w:rsidRPr="00506F16">
        <w:rPr>
          <w:rFonts w:ascii="Book Antiqua" w:hAnsi="Book Antiqua" w:cs="宋体"/>
          <w:i/>
          <w:iCs/>
          <w:color w:val="000000"/>
          <w:sz w:val="24"/>
          <w:szCs w:val="24"/>
        </w:rPr>
        <w:t xml:space="preserve">Environ Health </w:t>
      </w:r>
      <w:proofErr w:type="spellStart"/>
      <w:r w:rsidRPr="00506F16">
        <w:rPr>
          <w:rFonts w:ascii="Book Antiqua" w:hAnsi="Book Antiqua" w:cs="宋体"/>
          <w:i/>
          <w:iCs/>
          <w:color w:val="000000"/>
          <w:sz w:val="24"/>
          <w:szCs w:val="24"/>
        </w:rPr>
        <w:t>Perspect</w:t>
      </w:r>
      <w:proofErr w:type="spellEnd"/>
      <w:r w:rsidRPr="00506F16">
        <w:rPr>
          <w:rFonts w:ascii="Book Antiqua" w:hAnsi="Book Antiqua" w:cs="宋体"/>
          <w:color w:val="000000"/>
          <w:sz w:val="24"/>
          <w:szCs w:val="24"/>
        </w:rPr>
        <w:t> 1995; </w:t>
      </w:r>
      <w:r w:rsidRPr="00506F16">
        <w:rPr>
          <w:rFonts w:ascii="Book Antiqua" w:hAnsi="Book Antiqua" w:cs="宋体"/>
          <w:b/>
          <w:bCs/>
          <w:color w:val="000000"/>
          <w:sz w:val="24"/>
          <w:szCs w:val="24"/>
        </w:rPr>
        <w:t xml:space="preserve">103 </w:t>
      </w:r>
      <w:proofErr w:type="spellStart"/>
      <w:r w:rsidRPr="00506F16">
        <w:rPr>
          <w:rFonts w:ascii="Book Antiqua" w:hAnsi="Book Antiqua" w:cs="宋体"/>
          <w:bCs/>
          <w:color w:val="000000"/>
          <w:sz w:val="24"/>
          <w:szCs w:val="24"/>
        </w:rPr>
        <w:t>Suppl</w:t>
      </w:r>
      <w:proofErr w:type="spellEnd"/>
      <w:r w:rsidRPr="00506F16">
        <w:rPr>
          <w:rFonts w:ascii="Book Antiqua" w:hAnsi="Book Antiqua" w:cs="宋体"/>
          <w:bCs/>
          <w:color w:val="000000"/>
          <w:sz w:val="24"/>
          <w:szCs w:val="24"/>
        </w:rPr>
        <w:t xml:space="preserve"> 7</w:t>
      </w:r>
      <w:r w:rsidRPr="00506F16">
        <w:rPr>
          <w:rFonts w:ascii="Book Antiqua" w:hAnsi="Book Antiqua" w:cs="宋体"/>
          <w:color w:val="000000"/>
          <w:sz w:val="24"/>
          <w:szCs w:val="24"/>
        </w:rPr>
        <w:t>: 103-112 [PMID: 8593855 DOI: 10.2307/3432518]</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21 </w:t>
      </w:r>
      <w:proofErr w:type="spellStart"/>
      <w:r w:rsidRPr="00506F16">
        <w:rPr>
          <w:rFonts w:ascii="Book Antiqua" w:hAnsi="Book Antiqua" w:cs="宋体"/>
          <w:b/>
          <w:bCs/>
          <w:color w:val="000000"/>
          <w:sz w:val="24"/>
          <w:szCs w:val="24"/>
        </w:rPr>
        <w:t>Ko</w:t>
      </w:r>
      <w:proofErr w:type="spellEnd"/>
      <w:r w:rsidRPr="00506F16">
        <w:rPr>
          <w:rFonts w:ascii="Book Antiqua" w:hAnsi="Book Antiqua" w:cs="宋体"/>
          <w:b/>
          <w:bCs/>
          <w:color w:val="000000"/>
          <w:sz w:val="24"/>
          <w:szCs w:val="24"/>
        </w:rPr>
        <w:t xml:space="preserve"> KP</w:t>
      </w:r>
      <w:r w:rsidRPr="00506F16">
        <w:rPr>
          <w:rFonts w:ascii="Book Antiqua" w:hAnsi="Book Antiqua" w:cs="宋体"/>
          <w:color w:val="000000"/>
          <w:sz w:val="24"/>
          <w:szCs w:val="24"/>
        </w:rPr>
        <w:t xml:space="preserve">, Park SK, Park B, Yang JJ, Cho LY, Kang C, Kim CS, </w:t>
      </w:r>
      <w:proofErr w:type="spellStart"/>
      <w:r w:rsidRPr="00506F16">
        <w:rPr>
          <w:rFonts w:ascii="Book Antiqua" w:hAnsi="Book Antiqua" w:cs="宋体"/>
          <w:color w:val="000000"/>
          <w:sz w:val="24"/>
          <w:szCs w:val="24"/>
        </w:rPr>
        <w:t>Gwack</w:t>
      </w:r>
      <w:proofErr w:type="spellEnd"/>
      <w:r w:rsidRPr="00506F16">
        <w:rPr>
          <w:rFonts w:ascii="Book Antiqua" w:hAnsi="Book Antiqua" w:cs="宋体"/>
          <w:color w:val="000000"/>
          <w:sz w:val="24"/>
          <w:szCs w:val="24"/>
        </w:rPr>
        <w:t xml:space="preserve"> J, Shin A, Kim Y, Kim J, Yang HK, Kang D, Chang SH, Shin HR, </w:t>
      </w:r>
      <w:proofErr w:type="spellStart"/>
      <w:r w:rsidRPr="00506F16">
        <w:rPr>
          <w:rFonts w:ascii="Book Antiqua" w:hAnsi="Book Antiqua" w:cs="宋体"/>
          <w:color w:val="000000"/>
          <w:sz w:val="24"/>
          <w:szCs w:val="24"/>
        </w:rPr>
        <w:t>Yoo</w:t>
      </w:r>
      <w:proofErr w:type="spellEnd"/>
      <w:r w:rsidRPr="00506F16">
        <w:rPr>
          <w:rFonts w:ascii="Book Antiqua" w:hAnsi="Book Antiqua" w:cs="宋体"/>
          <w:color w:val="000000"/>
          <w:sz w:val="24"/>
          <w:szCs w:val="24"/>
        </w:rPr>
        <w:t xml:space="preserve"> KY. </w:t>
      </w:r>
      <w:proofErr w:type="spellStart"/>
      <w:r w:rsidRPr="00506F16">
        <w:rPr>
          <w:rFonts w:ascii="Book Antiqua" w:hAnsi="Book Antiqua" w:cs="宋体"/>
          <w:color w:val="000000"/>
          <w:sz w:val="24"/>
          <w:szCs w:val="24"/>
        </w:rPr>
        <w:t>Isoflavones</w:t>
      </w:r>
      <w:proofErr w:type="spellEnd"/>
      <w:r w:rsidRPr="00506F16">
        <w:rPr>
          <w:rFonts w:ascii="Book Antiqua" w:hAnsi="Book Antiqua" w:cs="宋体"/>
          <w:color w:val="000000"/>
          <w:sz w:val="24"/>
          <w:szCs w:val="24"/>
        </w:rPr>
        <w:t xml:space="preserve"> from phytoestrogens and gastric cancer risk: a nested case-control study within the Korean Multicenter Cancer Cohort. </w:t>
      </w:r>
      <w:r w:rsidRPr="00506F16">
        <w:rPr>
          <w:rFonts w:ascii="Book Antiqua" w:hAnsi="Book Antiqua" w:cs="宋体"/>
          <w:i/>
          <w:iCs/>
          <w:color w:val="000000"/>
          <w:sz w:val="24"/>
          <w:szCs w:val="24"/>
        </w:rPr>
        <w:t xml:space="preserve">Cancer </w:t>
      </w:r>
      <w:proofErr w:type="spellStart"/>
      <w:r w:rsidRPr="00506F16">
        <w:rPr>
          <w:rFonts w:ascii="Book Antiqua" w:hAnsi="Book Antiqua" w:cs="宋体"/>
          <w:i/>
          <w:iCs/>
          <w:color w:val="000000"/>
          <w:sz w:val="24"/>
          <w:szCs w:val="24"/>
        </w:rPr>
        <w:t>Epidemiol</w:t>
      </w:r>
      <w:proofErr w:type="spellEnd"/>
      <w:r w:rsidRPr="00506F16">
        <w:rPr>
          <w:rFonts w:ascii="Book Antiqua" w:hAnsi="Book Antiqua" w:cs="宋体"/>
          <w:i/>
          <w:iCs/>
          <w:color w:val="000000"/>
          <w:sz w:val="24"/>
          <w:szCs w:val="24"/>
        </w:rPr>
        <w:t xml:space="preserve"> Biomarkers </w:t>
      </w:r>
      <w:proofErr w:type="spellStart"/>
      <w:r w:rsidRPr="00506F16">
        <w:rPr>
          <w:rFonts w:ascii="Book Antiqua" w:hAnsi="Book Antiqua" w:cs="宋体"/>
          <w:i/>
          <w:iCs/>
          <w:color w:val="000000"/>
          <w:sz w:val="24"/>
          <w:szCs w:val="24"/>
        </w:rPr>
        <w:t>Prev</w:t>
      </w:r>
      <w:proofErr w:type="spellEnd"/>
      <w:r w:rsidRPr="00506F16">
        <w:rPr>
          <w:rFonts w:ascii="Book Antiqua" w:hAnsi="Book Antiqua" w:cs="宋体"/>
          <w:color w:val="000000"/>
          <w:sz w:val="24"/>
          <w:szCs w:val="24"/>
        </w:rPr>
        <w:t> 2010; </w:t>
      </w:r>
      <w:r w:rsidRPr="00506F16">
        <w:rPr>
          <w:rFonts w:ascii="Book Antiqua" w:hAnsi="Book Antiqua" w:cs="宋体"/>
          <w:b/>
          <w:bCs/>
          <w:color w:val="000000"/>
          <w:sz w:val="24"/>
          <w:szCs w:val="24"/>
        </w:rPr>
        <w:t>19</w:t>
      </w:r>
      <w:r w:rsidRPr="00506F16">
        <w:rPr>
          <w:rFonts w:ascii="Book Antiqua" w:hAnsi="Book Antiqua" w:cs="宋体"/>
          <w:color w:val="000000"/>
          <w:sz w:val="24"/>
          <w:szCs w:val="24"/>
        </w:rPr>
        <w:t>: 1292-1300 [PMID: 20447921 DOI: 10.1158/1055-9965.EPI-09-1004]</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22 </w:t>
      </w:r>
      <w:proofErr w:type="spellStart"/>
      <w:r w:rsidRPr="00506F16">
        <w:rPr>
          <w:rFonts w:ascii="Book Antiqua" w:hAnsi="Book Antiqua" w:cs="宋体"/>
          <w:b/>
          <w:bCs/>
          <w:color w:val="000000"/>
          <w:sz w:val="24"/>
          <w:szCs w:val="24"/>
        </w:rPr>
        <w:t>Rietjens</w:t>
      </w:r>
      <w:proofErr w:type="spellEnd"/>
      <w:r w:rsidRPr="00506F16">
        <w:rPr>
          <w:rFonts w:ascii="Book Antiqua" w:hAnsi="Book Antiqua" w:cs="宋体"/>
          <w:b/>
          <w:bCs/>
          <w:color w:val="000000"/>
          <w:sz w:val="24"/>
          <w:szCs w:val="24"/>
        </w:rPr>
        <w:t xml:space="preserve"> IM</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Sotoca</w:t>
      </w:r>
      <w:proofErr w:type="spellEnd"/>
      <w:r w:rsidRPr="00506F16">
        <w:rPr>
          <w:rFonts w:ascii="Book Antiqua" w:hAnsi="Book Antiqua" w:cs="宋体"/>
          <w:color w:val="000000"/>
          <w:sz w:val="24"/>
          <w:szCs w:val="24"/>
        </w:rPr>
        <w:t xml:space="preserve"> AM, </w:t>
      </w:r>
      <w:proofErr w:type="spellStart"/>
      <w:r w:rsidRPr="00506F16">
        <w:rPr>
          <w:rFonts w:ascii="Book Antiqua" w:hAnsi="Book Antiqua" w:cs="宋体"/>
          <w:color w:val="000000"/>
          <w:sz w:val="24"/>
          <w:szCs w:val="24"/>
        </w:rPr>
        <w:t>Vervoort</w:t>
      </w:r>
      <w:proofErr w:type="spellEnd"/>
      <w:r w:rsidRPr="00506F16">
        <w:rPr>
          <w:rFonts w:ascii="Book Antiqua" w:hAnsi="Book Antiqua" w:cs="宋体"/>
          <w:color w:val="000000"/>
          <w:sz w:val="24"/>
          <w:szCs w:val="24"/>
        </w:rPr>
        <w:t xml:space="preserve"> J, </w:t>
      </w:r>
      <w:proofErr w:type="spellStart"/>
      <w:r w:rsidRPr="00506F16">
        <w:rPr>
          <w:rFonts w:ascii="Book Antiqua" w:hAnsi="Book Antiqua" w:cs="宋体"/>
          <w:color w:val="000000"/>
          <w:sz w:val="24"/>
          <w:szCs w:val="24"/>
        </w:rPr>
        <w:t>Louisse</w:t>
      </w:r>
      <w:proofErr w:type="spellEnd"/>
      <w:r w:rsidRPr="00506F16">
        <w:rPr>
          <w:rFonts w:ascii="Book Antiqua" w:hAnsi="Book Antiqua" w:cs="宋体"/>
          <w:color w:val="000000"/>
          <w:sz w:val="24"/>
          <w:szCs w:val="24"/>
        </w:rPr>
        <w:t xml:space="preserve"> J. Mechanisms underlying the dualistic mode of action of major soy </w:t>
      </w:r>
      <w:proofErr w:type="spellStart"/>
      <w:r w:rsidRPr="00506F16">
        <w:rPr>
          <w:rFonts w:ascii="Book Antiqua" w:hAnsi="Book Antiqua" w:cs="宋体"/>
          <w:color w:val="000000"/>
          <w:sz w:val="24"/>
          <w:szCs w:val="24"/>
        </w:rPr>
        <w:t>isoflavones</w:t>
      </w:r>
      <w:proofErr w:type="spellEnd"/>
      <w:r w:rsidRPr="00506F16">
        <w:rPr>
          <w:rFonts w:ascii="Book Antiqua" w:hAnsi="Book Antiqua" w:cs="宋体"/>
          <w:color w:val="000000"/>
          <w:sz w:val="24"/>
          <w:szCs w:val="24"/>
        </w:rPr>
        <w:t xml:space="preserve"> in relation to cell proliferation and cancer risks. </w:t>
      </w:r>
      <w:proofErr w:type="spellStart"/>
      <w:r w:rsidRPr="00506F16">
        <w:rPr>
          <w:rFonts w:ascii="Book Antiqua" w:hAnsi="Book Antiqua" w:cs="宋体"/>
          <w:i/>
          <w:iCs/>
          <w:color w:val="000000"/>
          <w:sz w:val="24"/>
          <w:szCs w:val="24"/>
        </w:rPr>
        <w:t>Mol</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Nutr</w:t>
      </w:r>
      <w:proofErr w:type="spellEnd"/>
      <w:r w:rsidRPr="00506F16">
        <w:rPr>
          <w:rFonts w:ascii="Book Antiqua" w:hAnsi="Book Antiqua" w:cs="宋体"/>
          <w:i/>
          <w:iCs/>
          <w:color w:val="000000"/>
          <w:sz w:val="24"/>
          <w:szCs w:val="24"/>
        </w:rPr>
        <w:t xml:space="preserve"> Food Res</w:t>
      </w:r>
      <w:r w:rsidRPr="00506F16">
        <w:rPr>
          <w:rFonts w:ascii="Book Antiqua" w:hAnsi="Book Antiqua" w:cs="宋体"/>
          <w:color w:val="000000"/>
          <w:sz w:val="24"/>
          <w:szCs w:val="24"/>
        </w:rPr>
        <w:t> 2013; </w:t>
      </w:r>
      <w:r w:rsidRPr="00506F16">
        <w:rPr>
          <w:rFonts w:ascii="Book Antiqua" w:hAnsi="Book Antiqua" w:cs="宋体"/>
          <w:b/>
          <w:bCs/>
          <w:color w:val="000000"/>
          <w:sz w:val="24"/>
          <w:szCs w:val="24"/>
        </w:rPr>
        <w:t>57</w:t>
      </w:r>
      <w:r w:rsidRPr="00506F16">
        <w:rPr>
          <w:rFonts w:ascii="Book Antiqua" w:hAnsi="Book Antiqua" w:cs="宋体"/>
          <w:color w:val="000000"/>
          <w:sz w:val="24"/>
          <w:szCs w:val="24"/>
        </w:rPr>
        <w:t>: 100-113 [PMID: 23175102 DOI: 10.1002/mnfr.201200439]</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23 </w:t>
      </w:r>
      <w:r w:rsidRPr="00506F16">
        <w:rPr>
          <w:rFonts w:ascii="Book Antiqua" w:hAnsi="Book Antiqua" w:cs="宋体"/>
          <w:b/>
          <w:bCs/>
          <w:color w:val="000000"/>
          <w:sz w:val="24"/>
          <w:szCs w:val="24"/>
        </w:rPr>
        <w:t>Hsieh CY</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Santell</w:t>
      </w:r>
      <w:proofErr w:type="spellEnd"/>
      <w:r w:rsidRPr="00506F16">
        <w:rPr>
          <w:rFonts w:ascii="Book Antiqua" w:hAnsi="Book Antiqua" w:cs="宋体"/>
          <w:color w:val="000000"/>
          <w:sz w:val="24"/>
          <w:szCs w:val="24"/>
        </w:rPr>
        <w:t xml:space="preserve"> RC, </w:t>
      </w:r>
      <w:proofErr w:type="spellStart"/>
      <w:r w:rsidRPr="00506F16">
        <w:rPr>
          <w:rFonts w:ascii="Book Antiqua" w:hAnsi="Book Antiqua" w:cs="宋体"/>
          <w:color w:val="000000"/>
          <w:sz w:val="24"/>
          <w:szCs w:val="24"/>
        </w:rPr>
        <w:t>Haslam</w:t>
      </w:r>
      <w:proofErr w:type="spellEnd"/>
      <w:r w:rsidRPr="00506F16">
        <w:rPr>
          <w:rFonts w:ascii="Book Antiqua" w:hAnsi="Book Antiqua" w:cs="宋体"/>
          <w:color w:val="000000"/>
          <w:sz w:val="24"/>
          <w:szCs w:val="24"/>
        </w:rPr>
        <w:t xml:space="preserve"> SZ, </w:t>
      </w:r>
      <w:proofErr w:type="spellStart"/>
      <w:r w:rsidRPr="00506F16">
        <w:rPr>
          <w:rFonts w:ascii="Book Antiqua" w:hAnsi="Book Antiqua" w:cs="宋体"/>
          <w:color w:val="000000"/>
          <w:sz w:val="24"/>
          <w:szCs w:val="24"/>
        </w:rPr>
        <w:t>Helferich</w:t>
      </w:r>
      <w:proofErr w:type="spellEnd"/>
      <w:r w:rsidRPr="00506F16">
        <w:rPr>
          <w:rFonts w:ascii="Book Antiqua" w:hAnsi="Book Antiqua" w:cs="宋体"/>
          <w:color w:val="000000"/>
          <w:sz w:val="24"/>
          <w:szCs w:val="24"/>
        </w:rPr>
        <w:t xml:space="preserve"> WG. Estrogenic effects of </w:t>
      </w:r>
      <w:proofErr w:type="spellStart"/>
      <w:r w:rsidRPr="00506F16">
        <w:rPr>
          <w:rFonts w:ascii="Book Antiqua" w:hAnsi="Book Antiqua" w:cs="宋体"/>
          <w:color w:val="000000"/>
          <w:sz w:val="24"/>
          <w:szCs w:val="24"/>
        </w:rPr>
        <w:t>genistein</w:t>
      </w:r>
      <w:proofErr w:type="spellEnd"/>
      <w:r w:rsidRPr="00506F16">
        <w:rPr>
          <w:rFonts w:ascii="Book Antiqua" w:hAnsi="Book Antiqua" w:cs="宋体"/>
          <w:color w:val="000000"/>
          <w:sz w:val="24"/>
          <w:szCs w:val="24"/>
        </w:rPr>
        <w:t xml:space="preserve"> on the growth of estrogen receptor-positive human breast cancer (MCF-7) cells in vitro and in vivo. </w:t>
      </w:r>
      <w:r w:rsidRPr="00506F16">
        <w:rPr>
          <w:rFonts w:ascii="Book Antiqua" w:hAnsi="Book Antiqua" w:cs="宋体"/>
          <w:i/>
          <w:iCs/>
          <w:color w:val="000000"/>
          <w:sz w:val="24"/>
          <w:szCs w:val="24"/>
        </w:rPr>
        <w:t>Cancer Res</w:t>
      </w:r>
      <w:r w:rsidRPr="00506F16">
        <w:rPr>
          <w:rFonts w:ascii="Book Antiqua" w:hAnsi="Book Antiqua" w:cs="宋体"/>
          <w:color w:val="000000"/>
          <w:sz w:val="24"/>
          <w:szCs w:val="24"/>
        </w:rPr>
        <w:t> 1998; </w:t>
      </w:r>
      <w:r w:rsidRPr="00506F16">
        <w:rPr>
          <w:rFonts w:ascii="Book Antiqua" w:hAnsi="Book Antiqua" w:cs="宋体"/>
          <w:b/>
          <w:bCs/>
          <w:color w:val="000000"/>
          <w:sz w:val="24"/>
          <w:szCs w:val="24"/>
        </w:rPr>
        <w:t>58</w:t>
      </w:r>
      <w:r w:rsidRPr="00506F16">
        <w:rPr>
          <w:rFonts w:ascii="Book Antiqua" w:hAnsi="Book Antiqua" w:cs="宋体"/>
          <w:color w:val="000000"/>
          <w:sz w:val="24"/>
          <w:szCs w:val="24"/>
        </w:rPr>
        <w:t>: 3833-3838 [PMID: 9731492]</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24 </w:t>
      </w:r>
      <w:r w:rsidRPr="00506F16">
        <w:rPr>
          <w:rFonts w:ascii="Book Antiqua" w:hAnsi="Book Antiqua" w:cs="宋体"/>
          <w:b/>
          <w:bCs/>
          <w:color w:val="000000"/>
          <w:sz w:val="24"/>
          <w:szCs w:val="24"/>
        </w:rPr>
        <w:t xml:space="preserve">van der </w:t>
      </w:r>
      <w:proofErr w:type="spellStart"/>
      <w:r w:rsidRPr="00506F16">
        <w:rPr>
          <w:rFonts w:ascii="Book Antiqua" w:hAnsi="Book Antiqua" w:cs="宋体"/>
          <w:b/>
          <w:bCs/>
          <w:color w:val="000000"/>
          <w:sz w:val="24"/>
          <w:szCs w:val="24"/>
        </w:rPr>
        <w:t>Woude</w:t>
      </w:r>
      <w:proofErr w:type="spellEnd"/>
      <w:r w:rsidRPr="00506F16">
        <w:rPr>
          <w:rFonts w:ascii="Book Antiqua" w:hAnsi="Book Antiqua" w:cs="宋体"/>
          <w:b/>
          <w:bCs/>
          <w:color w:val="000000"/>
          <w:sz w:val="24"/>
          <w:szCs w:val="24"/>
        </w:rPr>
        <w:t xml:space="preserve"> H</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Gliszczyńska-Swigło</w:t>
      </w:r>
      <w:proofErr w:type="spellEnd"/>
      <w:r w:rsidRPr="00506F16">
        <w:rPr>
          <w:rFonts w:ascii="Book Antiqua" w:hAnsi="Book Antiqua" w:cs="宋体"/>
          <w:color w:val="000000"/>
          <w:sz w:val="24"/>
          <w:szCs w:val="24"/>
        </w:rPr>
        <w:t xml:space="preserve"> A, </w:t>
      </w:r>
      <w:proofErr w:type="spellStart"/>
      <w:r w:rsidRPr="00506F16">
        <w:rPr>
          <w:rFonts w:ascii="Book Antiqua" w:hAnsi="Book Antiqua" w:cs="宋体"/>
          <w:color w:val="000000"/>
          <w:sz w:val="24"/>
          <w:szCs w:val="24"/>
        </w:rPr>
        <w:t>Struijs</w:t>
      </w:r>
      <w:proofErr w:type="spellEnd"/>
      <w:r w:rsidRPr="00506F16">
        <w:rPr>
          <w:rFonts w:ascii="Book Antiqua" w:hAnsi="Book Antiqua" w:cs="宋体"/>
          <w:color w:val="000000"/>
          <w:sz w:val="24"/>
          <w:szCs w:val="24"/>
        </w:rPr>
        <w:t xml:space="preserve"> K, </w:t>
      </w:r>
      <w:proofErr w:type="spellStart"/>
      <w:r w:rsidRPr="00506F16">
        <w:rPr>
          <w:rFonts w:ascii="Book Antiqua" w:hAnsi="Book Antiqua" w:cs="宋体"/>
          <w:color w:val="000000"/>
          <w:sz w:val="24"/>
          <w:szCs w:val="24"/>
        </w:rPr>
        <w:t>Smeets</w:t>
      </w:r>
      <w:proofErr w:type="spellEnd"/>
      <w:r w:rsidRPr="00506F16">
        <w:rPr>
          <w:rFonts w:ascii="Book Antiqua" w:hAnsi="Book Antiqua" w:cs="宋体"/>
          <w:color w:val="000000"/>
          <w:sz w:val="24"/>
          <w:szCs w:val="24"/>
        </w:rPr>
        <w:t xml:space="preserve"> A, </w:t>
      </w:r>
      <w:proofErr w:type="spellStart"/>
      <w:r w:rsidRPr="00506F16">
        <w:rPr>
          <w:rFonts w:ascii="Book Antiqua" w:hAnsi="Book Antiqua" w:cs="宋体"/>
          <w:color w:val="000000"/>
          <w:sz w:val="24"/>
          <w:szCs w:val="24"/>
        </w:rPr>
        <w:t>Alink</w:t>
      </w:r>
      <w:proofErr w:type="spellEnd"/>
      <w:r w:rsidRPr="00506F16">
        <w:rPr>
          <w:rFonts w:ascii="Book Antiqua" w:hAnsi="Book Antiqua" w:cs="宋体"/>
          <w:color w:val="000000"/>
          <w:sz w:val="24"/>
          <w:szCs w:val="24"/>
        </w:rPr>
        <w:t xml:space="preserve"> GM, </w:t>
      </w:r>
      <w:proofErr w:type="spellStart"/>
      <w:proofErr w:type="gramStart"/>
      <w:r w:rsidRPr="00506F16">
        <w:rPr>
          <w:rFonts w:ascii="Book Antiqua" w:hAnsi="Book Antiqua" w:cs="宋体"/>
          <w:color w:val="000000"/>
          <w:sz w:val="24"/>
          <w:szCs w:val="24"/>
        </w:rPr>
        <w:t>Rietjens</w:t>
      </w:r>
      <w:proofErr w:type="spellEnd"/>
      <w:proofErr w:type="gramEnd"/>
      <w:r w:rsidRPr="00506F16">
        <w:rPr>
          <w:rFonts w:ascii="Book Antiqua" w:hAnsi="Book Antiqua" w:cs="宋体"/>
          <w:color w:val="000000"/>
          <w:sz w:val="24"/>
          <w:szCs w:val="24"/>
        </w:rPr>
        <w:t xml:space="preserve"> IM. </w:t>
      </w:r>
      <w:proofErr w:type="gramStart"/>
      <w:r w:rsidRPr="00506F16">
        <w:rPr>
          <w:rFonts w:ascii="Book Antiqua" w:hAnsi="Book Antiqua" w:cs="宋体"/>
          <w:color w:val="000000"/>
          <w:sz w:val="24"/>
          <w:szCs w:val="24"/>
        </w:rPr>
        <w:t xml:space="preserve">Biphasic modulation of cell proliferation by </w:t>
      </w:r>
      <w:proofErr w:type="spellStart"/>
      <w:r w:rsidRPr="00506F16">
        <w:rPr>
          <w:rFonts w:ascii="Book Antiqua" w:hAnsi="Book Antiqua" w:cs="宋体"/>
          <w:color w:val="000000"/>
          <w:sz w:val="24"/>
          <w:szCs w:val="24"/>
        </w:rPr>
        <w:t>quercetin</w:t>
      </w:r>
      <w:proofErr w:type="spellEnd"/>
      <w:r w:rsidRPr="00506F16">
        <w:rPr>
          <w:rFonts w:ascii="Book Antiqua" w:hAnsi="Book Antiqua" w:cs="宋体"/>
          <w:color w:val="000000"/>
          <w:sz w:val="24"/>
          <w:szCs w:val="24"/>
        </w:rPr>
        <w:t xml:space="preserve"> at concentrations physiologically relevant in humans.</w:t>
      </w:r>
      <w:proofErr w:type="gramEnd"/>
      <w:r w:rsidRPr="00506F16">
        <w:rPr>
          <w:rFonts w:ascii="Book Antiqua" w:hAnsi="Book Antiqua" w:cs="宋体"/>
          <w:color w:val="000000"/>
          <w:sz w:val="24"/>
          <w:szCs w:val="24"/>
        </w:rPr>
        <w:t> </w:t>
      </w:r>
      <w:r w:rsidRPr="00506F16">
        <w:rPr>
          <w:rFonts w:ascii="Book Antiqua" w:hAnsi="Book Antiqua" w:cs="宋体"/>
          <w:i/>
          <w:iCs/>
          <w:color w:val="000000"/>
          <w:sz w:val="24"/>
          <w:szCs w:val="24"/>
        </w:rPr>
        <w:t xml:space="preserve">Cancer </w:t>
      </w:r>
      <w:proofErr w:type="spellStart"/>
      <w:r w:rsidRPr="00506F16">
        <w:rPr>
          <w:rFonts w:ascii="Book Antiqua" w:hAnsi="Book Antiqua" w:cs="宋体"/>
          <w:i/>
          <w:iCs/>
          <w:color w:val="000000"/>
          <w:sz w:val="24"/>
          <w:szCs w:val="24"/>
        </w:rPr>
        <w:t>Lett</w:t>
      </w:r>
      <w:proofErr w:type="spellEnd"/>
      <w:r w:rsidRPr="00506F16">
        <w:rPr>
          <w:rFonts w:ascii="Book Antiqua" w:hAnsi="Book Antiqua" w:cs="宋体"/>
          <w:color w:val="000000"/>
          <w:sz w:val="24"/>
          <w:szCs w:val="24"/>
        </w:rPr>
        <w:t> 2003; </w:t>
      </w:r>
      <w:r w:rsidRPr="00506F16">
        <w:rPr>
          <w:rFonts w:ascii="Book Antiqua" w:hAnsi="Book Antiqua" w:cs="宋体"/>
          <w:b/>
          <w:bCs/>
          <w:color w:val="000000"/>
          <w:sz w:val="24"/>
          <w:szCs w:val="24"/>
        </w:rPr>
        <w:t>200</w:t>
      </w:r>
      <w:r w:rsidRPr="00506F16">
        <w:rPr>
          <w:rFonts w:ascii="Book Antiqua" w:hAnsi="Book Antiqua" w:cs="宋体"/>
          <w:color w:val="000000"/>
          <w:sz w:val="24"/>
          <w:szCs w:val="24"/>
        </w:rPr>
        <w:t>: 41-47 [PMID: 14550951 DOI: 10.1016/S0304-3835(03)00412-9]</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lastRenderedPageBreak/>
        <w:t>25 </w:t>
      </w:r>
      <w:proofErr w:type="spellStart"/>
      <w:r w:rsidRPr="00506F16">
        <w:rPr>
          <w:rFonts w:ascii="Book Antiqua" w:hAnsi="Book Antiqua" w:cs="宋体"/>
          <w:b/>
          <w:bCs/>
          <w:color w:val="000000"/>
          <w:sz w:val="24"/>
          <w:szCs w:val="24"/>
        </w:rPr>
        <w:t>Bulzomi</w:t>
      </w:r>
      <w:proofErr w:type="spellEnd"/>
      <w:r w:rsidRPr="00506F16">
        <w:rPr>
          <w:rFonts w:ascii="Book Antiqua" w:hAnsi="Book Antiqua" w:cs="宋体"/>
          <w:b/>
          <w:bCs/>
          <w:color w:val="000000"/>
          <w:sz w:val="24"/>
          <w:szCs w:val="24"/>
        </w:rPr>
        <w:t xml:space="preserve"> P</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Galluzzo</w:t>
      </w:r>
      <w:proofErr w:type="spellEnd"/>
      <w:r w:rsidRPr="00506F16">
        <w:rPr>
          <w:rFonts w:ascii="Book Antiqua" w:hAnsi="Book Antiqua" w:cs="宋体"/>
          <w:color w:val="000000"/>
          <w:sz w:val="24"/>
          <w:szCs w:val="24"/>
        </w:rPr>
        <w:t xml:space="preserve"> P, </w:t>
      </w:r>
      <w:proofErr w:type="spellStart"/>
      <w:r w:rsidRPr="00506F16">
        <w:rPr>
          <w:rFonts w:ascii="Book Antiqua" w:hAnsi="Book Antiqua" w:cs="宋体"/>
          <w:color w:val="000000"/>
          <w:sz w:val="24"/>
          <w:szCs w:val="24"/>
        </w:rPr>
        <w:t>Bolli</w:t>
      </w:r>
      <w:proofErr w:type="spellEnd"/>
      <w:r w:rsidRPr="00506F16">
        <w:rPr>
          <w:rFonts w:ascii="Book Antiqua" w:hAnsi="Book Antiqua" w:cs="宋体"/>
          <w:color w:val="000000"/>
          <w:sz w:val="24"/>
          <w:szCs w:val="24"/>
        </w:rPr>
        <w:t xml:space="preserve"> A, Leone S, </w:t>
      </w:r>
      <w:proofErr w:type="spellStart"/>
      <w:r w:rsidRPr="00506F16">
        <w:rPr>
          <w:rFonts w:ascii="Book Antiqua" w:hAnsi="Book Antiqua" w:cs="宋体"/>
          <w:color w:val="000000"/>
          <w:sz w:val="24"/>
          <w:szCs w:val="24"/>
        </w:rPr>
        <w:t>Acconcia</w:t>
      </w:r>
      <w:proofErr w:type="spellEnd"/>
      <w:r w:rsidRPr="00506F16">
        <w:rPr>
          <w:rFonts w:ascii="Book Antiqua" w:hAnsi="Book Antiqua" w:cs="宋体"/>
          <w:color w:val="000000"/>
          <w:sz w:val="24"/>
          <w:szCs w:val="24"/>
        </w:rPr>
        <w:t xml:space="preserve"> F, Marino M. The pro-apoptotic effect of </w:t>
      </w:r>
      <w:proofErr w:type="spellStart"/>
      <w:r w:rsidRPr="00506F16">
        <w:rPr>
          <w:rFonts w:ascii="Book Antiqua" w:hAnsi="Book Antiqua" w:cs="宋体"/>
          <w:color w:val="000000"/>
          <w:sz w:val="24"/>
          <w:szCs w:val="24"/>
        </w:rPr>
        <w:t>quercetin</w:t>
      </w:r>
      <w:proofErr w:type="spellEnd"/>
      <w:r w:rsidRPr="00506F16">
        <w:rPr>
          <w:rFonts w:ascii="Book Antiqua" w:hAnsi="Book Antiqua" w:cs="宋体"/>
          <w:color w:val="000000"/>
          <w:sz w:val="24"/>
          <w:szCs w:val="24"/>
        </w:rPr>
        <w:t xml:space="preserve"> in cancer cell lines requires ERβ-dependent signals. </w:t>
      </w:r>
      <w:r w:rsidRPr="00506F16">
        <w:rPr>
          <w:rFonts w:ascii="Book Antiqua" w:hAnsi="Book Antiqua" w:cs="宋体"/>
          <w:i/>
          <w:iCs/>
          <w:color w:val="000000"/>
          <w:sz w:val="24"/>
          <w:szCs w:val="24"/>
        </w:rPr>
        <w:t xml:space="preserve">J Cell </w:t>
      </w:r>
      <w:proofErr w:type="spellStart"/>
      <w:r w:rsidRPr="00506F16">
        <w:rPr>
          <w:rFonts w:ascii="Book Antiqua" w:hAnsi="Book Antiqua" w:cs="宋体"/>
          <w:i/>
          <w:iCs/>
          <w:color w:val="000000"/>
          <w:sz w:val="24"/>
          <w:szCs w:val="24"/>
        </w:rPr>
        <w:t>Physiol</w:t>
      </w:r>
      <w:proofErr w:type="spellEnd"/>
      <w:r w:rsidRPr="00506F16">
        <w:rPr>
          <w:rFonts w:ascii="Book Antiqua" w:hAnsi="Book Antiqua" w:cs="宋体"/>
          <w:color w:val="000000"/>
          <w:sz w:val="24"/>
          <w:szCs w:val="24"/>
        </w:rPr>
        <w:t> 2012; </w:t>
      </w:r>
      <w:r w:rsidRPr="00506F16">
        <w:rPr>
          <w:rFonts w:ascii="Book Antiqua" w:hAnsi="Book Antiqua" w:cs="宋体"/>
          <w:b/>
          <w:bCs/>
          <w:color w:val="000000"/>
          <w:sz w:val="24"/>
          <w:szCs w:val="24"/>
        </w:rPr>
        <w:t>227</w:t>
      </w:r>
      <w:r w:rsidRPr="00506F16">
        <w:rPr>
          <w:rFonts w:ascii="Book Antiqua" w:hAnsi="Book Antiqua" w:cs="宋体"/>
          <w:color w:val="000000"/>
          <w:sz w:val="24"/>
          <w:szCs w:val="24"/>
        </w:rPr>
        <w:t>: 1891-1898 [PMID: 21732360 DOI: 10.1002/jcp.22917]</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26 </w:t>
      </w:r>
      <w:r w:rsidRPr="00506F16">
        <w:rPr>
          <w:rFonts w:ascii="Book Antiqua" w:hAnsi="Book Antiqua" w:cs="宋体"/>
          <w:b/>
          <w:bCs/>
          <w:color w:val="000000"/>
          <w:sz w:val="24"/>
          <w:szCs w:val="24"/>
        </w:rPr>
        <w:t xml:space="preserve">van </w:t>
      </w:r>
      <w:proofErr w:type="spellStart"/>
      <w:r w:rsidRPr="00506F16">
        <w:rPr>
          <w:rFonts w:ascii="Book Antiqua" w:hAnsi="Book Antiqua" w:cs="宋体"/>
          <w:b/>
          <w:bCs/>
          <w:color w:val="000000"/>
          <w:sz w:val="24"/>
          <w:szCs w:val="24"/>
        </w:rPr>
        <w:t>Erk</w:t>
      </w:r>
      <w:proofErr w:type="spellEnd"/>
      <w:r w:rsidRPr="00506F16">
        <w:rPr>
          <w:rFonts w:ascii="Book Antiqua" w:hAnsi="Book Antiqua" w:cs="宋体"/>
          <w:b/>
          <w:bCs/>
          <w:color w:val="000000"/>
          <w:sz w:val="24"/>
          <w:szCs w:val="24"/>
        </w:rPr>
        <w:t xml:space="preserve"> MJ</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Roepman</w:t>
      </w:r>
      <w:proofErr w:type="spellEnd"/>
      <w:r w:rsidRPr="00506F16">
        <w:rPr>
          <w:rFonts w:ascii="Book Antiqua" w:hAnsi="Book Antiqua" w:cs="宋体"/>
          <w:color w:val="000000"/>
          <w:sz w:val="24"/>
          <w:szCs w:val="24"/>
        </w:rPr>
        <w:t xml:space="preserve"> P, van der </w:t>
      </w:r>
      <w:proofErr w:type="spellStart"/>
      <w:r w:rsidRPr="00506F16">
        <w:rPr>
          <w:rFonts w:ascii="Book Antiqua" w:hAnsi="Book Antiqua" w:cs="宋体"/>
          <w:color w:val="000000"/>
          <w:sz w:val="24"/>
          <w:szCs w:val="24"/>
        </w:rPr>
        <w:t>Lende</w:t>
      </w:r>
      <w:proofErr w:type="spellEnd"/>
      <w:r w:rsidRPr="00506F16">
        <w:rPr>
          <w:rFonts w:ascii="Book Antiqua" w:hAnsi="Book Antiqua" w:cs="宋体"/>
          <w:color w:val="000000"/>
          <w:sz w:val="24"/>
          <w:szCs w:val="24"/>
        </w:rPr>
        <w:t xml:space="preserve"> TR, </w:t>
      </w:r>
      <w:proofErr w:type="spellStart"/>
      <w:r w:rsidRPr="00506F16">
        <w:rPr>
          <w:rFonts w:ascii="Book Antiqua" w:hAnsi="Book Antiqua" w:cs="宋体"/>
          <w:color w:val="000000"/>
          <w:sz w:val="24"/>
          <w:szCs w:val="24"/>
        </w:rPr>
        <w:t>Stierum</w:t>
      </w:r>
      <w:proofErr w:type="spellEnd"/>
      <w:r w:rsidRPr="00506F16">
        <w:rPr>
          <w:rFonts w:ascii="Book Antiqua" w:hAnsi="Book Antiqua" w:cs="宋体"/>
          <w:color w:val="000000"/>
          <w:sz w:val="24"/>
          <w:szCs w:val="24"/>
        </w:rPr>
        <w:t xml:space="preserve"> RH, </w:t>
      </w:r>
      <w:proofErr w:type="spellStart"/>
      <w:r w:rsidRPr="00506F16">
        <w:rPr>
          <w:rFonts w:ascii="Book Antiqua" w:hAnsi="Book Antiqua" w:cs="宋体"/>
          <w:color w:val="000000"/>
          <w:sz w:val="24"/>
          <w:szCs w:val="24"/>
        </w:rPr>
        <w:t>Aarts</w:t>
      </w:r>
      <w:proofErr w:type="spellEnd"/>
      <w:r w:rsidRPr="00506F16">
        <w:rPr>
          <w:rFonts w:ascii="Book Antiqua" w:hAnsi="Book Antiqua" w:cs="宋体"/>
          <w:color w:val="000000"/>
          <w:sz w:val="24"/>
          <w:szCs w:val="24"/>
        </w:rPr>
        <w:t xml:space="preserve"> JM, van </w:t>
      </w:r>
      <w:proofErr w:type="spellStart"/>
      <w:r w:rsidRPr="00506F16">
        <w:rPr>
          <w:rFonts w:ascii="Book Antiqua" w:hAnsi="Book Antiqua" w:cs="宋体"/>
          <w:color w:val="000000"/>
          <w:sz w:val="24"/>
          <w:szCs w:val="24"/>
        </w:rPr>
        <w:t>Bladeren</w:t>
      </w:r>
      <w:proofErr w:type="spellEnd"/>
      <w:r w:rsidRPr="00506F16">
        <w:rPr>
          <w:rFonts w:ascii="Book Antiqua" w:hAnsi="Book Antiqua" w:cs="宋体"/>
          <w:color w:val="000000"/>
          <w:sz w:val="24"/>
          <w:szCs w:val="24"/>
        </w:rPr>
        <w:t xml:space="preserve"> PJ, van </w:t>
      </w:r>
      <w:proofErr w:type="spellStart"/>
      <w:r w:rsidRPr="00506F16">
        <w:rPr>
          <w:rFonts w:ascii="Book Antiqua" w:hAnsi="Book Antiqua" w:cs="宋体"/>
          <w:color w:val="000000"/>
          <w:sz w:val="24"/>
          <w:szCs w:val="24"/>
        </w:rPr>
        <w:t>Ommen</w:t>
      </w:r>
      <w:proofErr w:type="spellEnd"/>
      <w:r w:rsidRPr="00506F16">
        <w:rPr>
          <w:rFonts w:ascii="Book Antiqua" w:hAnsi="Book Antiqua" w:cs="宋体"/>
          <w:color w:val="000000"/>
          <w:sz w:val="24"/>
          <w:szCs w:val="24"/>
        </w:rPr>
        <w:t xml:space="preserve"> B. Integrated assessment by multiple gene expression analysis of </w:t>
      </w:r>
      <w:proofErr w:type="spellStart"/>
      <w:r w:rsidRPr="00506F16">
        <w:rPr>
          <w:rFonts w:ascii="Book Antiqua" w:hAnsi="Book Antiqua" w:cs="宋体"/>
          <w:color w:val="000000"/>
          <w:sz w:val="24"/>
          <w:szCs w:val="24"/>
        </w:rPr>
        <w:t>quercetin</w:t>
      </w:r>
      <w:proofErr w:type="spellEnd"/>
      <w:r w:rsidRPr="00506F16">
        <w:rPr>
          <w:rFonts w:ascii="Book Antiqua" w:hAnsi="Book Antiqua" w:cs="宋体"/>
          <w:color w:val="000000"/>
          <w:sz w:val="24"/>
          <w:szCs w:val="24"/>
        </w:rPr>
        <w:t xml:space="preserve"> bioactivity on anticancer-related mechanisms in colon cancer cells in vitro. </w:t>
      </w:r>
      <w:proofErr w:type="spellStart"/>
      <w:r w:rsidRPr="00506F16">
        <w:rPr>
          <w:rFonts w:ascii="Book Antiqua" w:hAnsi="Book Antiqua" w:cs="宋体"/>
          <w:i/>
          <w:iCs/>
          <w:color w:val="000000"/>
          <w:sz w:val="24"/>
          <w:szCs w:val="24"/>
        </w:rPr>
        <w:t>Eur</w:t>
      </w:r>
      <w:proofErr w:type="spellEnd"/>
      <w:r w:rsidRPr="00506F16">
        <w:rPr>
          <w:rFonts w:ascii="Book Antiqua" w:hAnsi="Book Antiqua" w:cs="宋体"/>
          <w:i/>
          <w:iCs/>
          <w:color w:val="000000"/>
          <w:sz w:val="24"/>
          <w:szCs w:val="24"/>
        </w:rPr>
        <w:t xml:space="preserve"> J </w:t>
      </w:r>
      <w:proofErr w:type="spellStart"/>
      <w:r w:rsidRPr="00506F16">
        <w:rPr>
          <w:rFonts w:ascii="Book Antiqua" w:hAnsi="Book Antiqua" w:cs="宋体"/>
          <w:i/>
          <w:iCs/>
          <w:color w:val="000000"/>
          <w:sz w:val="24"/>
          <w:szCs w:val="24"/>
        </w:rPr>
        <w:t>Nutr</w:t>
      </w:r>
      <w:proofErr w:type="spellEnd"/>
      <w:r w:rsidRPr="00506F16">
        <w:rPr>
          <w:rFonts w:ascii="Book Antiqua" w:hAnsi="Book Antiqua" w:cs="宋体"/>
          <w:color w:val="000000"/>
          <w:sz w:val="24"/>
          <w:szCs w:val="24"/>
        </w:rPr>
        <w:t> 2005; </w:t>
      </w:r>
      <w:r w:rsidRPr="00506F16">
        <w:rPr>
          <w:rFonts w:ascii="Book Antiqua" w:hAnsi="Book Antiqua" w:cs="宋体"/>
          <w:b/>
          <w:bCs/>
          <w:color w:val="000000"/>
          <w:sz w:val="24"/>
          <w:szCs w:val="24"/>
        </w:rPr>
        <w:t>44</w:t>
      </w:r>
      <w:r w:rsidRPr="00506F16">
        <w:rPr>
          <w:rFonts w:ascii="Book Antiqua" w:hAnsi="Book Antiqua" w:cs="宋体"/>
          <w:color w:val="000000"/>
          <w:sz w:val="24"/>
          <w:szCs w:val="24"/>
        </w:rPr>
        <w:t>: 143-156 [PMID: 15309432]</w:t>
      </w:r>
    </w:p>
    <w:p w:rsidR="00EB0351" w:rsidRPr="00506F16" w:rsidRDefault="00EB0351" w:rsidP="00EB0351">
      <w:pPr>
        <w:spacing w:line="360" w:lineRule="auto"/>
        <w:jc w:val="both"/>
        <w:rPr>
          <w:rFonts w:ascii="Book Antiqua" w:hAnsi="Book Antiqua" w:cs="宋体"/>
          <w:color w:val="000000"/>
          <w:sz w:val="24"/>
          <w:szCs w:val="24"/>
        </w:rPr>
      </w:pPr>
      <w:proofErr w:type="gramStart"/>
      <w:r w:rsidRPr="00506F16">
        <w:rPr>
          <w:rFonts w:ascii="Book Antiqua" w:hAnsi="Book Antiqua" w:cs="宋体"/>
          <w:color w:val="000000"/>
          <w:sz w:val="24"/>
          <w:szCs w:val="24"/>
        </w:rPr>
        <w:t>27 </w:t>
      </w:r>
      <w:r w:rsidRPr="00506F16">
        <w:rPr>
          <w:rFonts w:ascii="Book Antiqua" w:hAnsi="Book Antiqua" w:cs="宋体"/>
          <w:b/>
          <w:bCs/>
          <w:color w:val="000000"/>
          <w:sz w:val="24"/>
          <w:szCs w:val="24"/>
        </w:rPr>
        <w:t>Alvarez M</w:t>
      </w:r>
      <w:r w:rsidRPr="00506F16">
        <w:rPr>
          <w:rFonts w:ascii="Book Antiqua" w:hAnsi="Book Antiqua" w:cs="宋体"/>
          <w:color w:val="000000"/>
          <w:sz w:val="24"/>
          <w:szCs w:val="24"/>
        </w:rPr>
        <w:t xml:space="preserve">, Villanueva A, </w:t>
      </w:r>
      <w:proofErr w:type="spellStart"/>
      <w:r w:rsidRPr="00506F16">
        <w:rPr>
          <w:rFonts w:ascii="Book Antiqua" w:hAnsi="Book Antiqua" w:cs="宋体"/>
          <w:color w:val="000000"/>
          <w:sz w:val="24"/>
          <w:szCs w:val="24"/>
        </w:rPr>
        <w:t>Acedo</w:t>
      </w:r>
      <w:proofErr w:type="spellEnd"/>
      <w:r w:rsidRPr="00506F16">
        <w:rPr>
          <w:rFonts w:ascii="Book Antiqua" w:hAnsi="Book Antiqua" w:cs="宋体"/>
          <w:color w:val="000000"/>
          <w:sz w:val="24"/>
          <w:szCs w:val="24"/>
        </w:rPr>
        <w:t xml:space="preserve"> P, </w:t>
      </w:r>
      <w:proofErr w:type="spellStart"/>
      <w:r w:rsidRPr="00506F16">
        <w:rPr>
          <w:rFonts w:ascii="Book Antiqua" w:hAnsi="Book Antiqua" w:cs="宋体"/>
          <w:color w:val="000000"/>
          <w:sz w:val="24"/>
          <w:szCs w:val="24"/>
        </w:rPr>
        <w:t>Cañete</w:t>
      </w:r>
      <w:proofErr w:type="spellEnd"/>
      <w:r w:rsidRPr="00506F16">
        <w:rPr>
          <w:rFonts w:ascii="Book Antiqua" w:hAnsi="Book Antiqua" w:cs="宋体"/>
          <w:color w:val="000000"/>
          <w:sz w:val="24"/>
          <w:szCs w:val="24"/>
        </w:rPr>
        <w:t xml:space="preserve"> M, </w:t>
      </w:r>
      <w:proofErr w:type="spellStart"/>
      <w:r w:rsidRPr="00506F16">
        <w:rPr>
          <w:rFonts w:ascii="Book Antiqua" w:hAnsi="Book Antiqua" w:cs="宋体"/>
          <w:color w:val="000000"/>
          <w:sz w:val="24"/>
          <w:szCs w:val="24"/>
        </w:rPr>
        <w:t>Stockert</w:t>
      </w:r>
      <w:proofErr w:type="spellEnd"/>
      <w:r w:rsidRPr="00506F16">
        <w:rPr>
          <w:rFonts w:ascii="Book Antiqua" w:hAnsi="Book Antiqua" w:cs="宋体"/>
          <w:color w:val="000000"/>
          <w:sz w:val="24"/>
          <w:szCs w:val="24"/>
        </w:rPr>
        <w:t xml:space="preserve"> JC.</w:t>
      </w:r>
      <w:proofErr w:type="gramEnd"/>
      <w:r w:rsidRPr="00506F16">
        <w:rPr>
          <w:rFonts w:ascii="Book Antiqua" w:hAnsi="Book Antiqua" w:cs="宋体"/>
          <w:color w:val="000000"/>
          <w:sz w:val="24"/>
          <w:szCs w:val="24"/>
        </w:rPr>
        <w:t xml:space="preserve"> Cell death causes </w:t>
      </w:r>
      <w:proofErr w:type="spellStart"/>
      <w:r w:rsidRPr="00506F16">
        <w:rPr>
          <w:rFonts w:ascii="Book Antiqua" w:hAnsi="Book Antiqua" w:cs="宋体"/>
          <w:color w:val="000000"/>
          <w:sz w:val="24"/>
          <w:szCs w:val="24"/>
        </w:rPr>
        <w:t>relocalization</w:t>
      </w:r>
      <w:proofErr w:type="spellEnd"/>
      <w:r w:rsidRPr="00506F16">
        <w:rPr>
          <w:rFonts w:ascii="Book Antiqua" w:hAnsi="Book Antiqua" w:cs="宋体"/>
          <w:color w:val="000000"/>
          <w:sz w:val="24"/>
          <w:szCs w:val="24"/>
        </w:rPr>
        <w:t xml:space="preserve"> of photosensitizing fluorescent probes. </w:t>
      </w:r>
      <w:proofErr w:type="spellStart"/>
      <w:r w:rsidRPr="00506F16">
        <w:rPr>
          <w:rFonts w:ascii="Book Antiqua" w:hAnsi="Book Antiqua" w:cs="宋体"/>
          <w:i/>
          <w:iCs/>
          <w:color w:val="000000"/>
          <w:sz w:val="24"/>
          <w:szCs w:val="24"/>
        </w:rPr>
        <w:t>Acta</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Histochem</w:t>
      </w:r>
      <w:proofErr w:type="spellEnd"/>
      <w:r w:rsidRPr="00506F16">
        <w:rPr>
          <w:rFonts w:ascii="Book Antiqua" w:hAnsi="Book Antiqua" w:cs="宋体"/>
          <w:color w:val="000000"/>
          <w:sz w:val="24"/>
          <w:szCs w:val="24"/>
        </w:rPr>
        <w:t> 2011; </w:t>
      </w:r>
      <w:r w:rsidRPr="00506F16">
        <w:rPr>
          <w:rFonts w:ascii="Book Antiqua" w:hAnsi="Book Antiqua" w:cs="宋体"/>
          <w:b/>
          <w:bCs/>
          <w:color w:val="000000"/>
          <w:sz w:val="24"/>
          <w:szCs w:val="24"/>
        </w:rPr>
        <w:t>113</w:t>
      </w:r>
      <w:r w:rsidRPr="00506F16">
        <w:rPr>
          <w:rFonts w:ascii="Book Antiqua" w:hAnsi="Book Antiqua" w:cs="宋体"/>
          <w:color w:val="000000"/>
          <w:sz w:val="24"/>
          <w:szCs w:val="24"/>
        </w:rPr>
        <w:t>: 363-368 [PMID: 20138336 DOI: 10.1016/j.acthis.2010.01.008]</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28 </w:t>
      </w:r>
      <w:r w:rsidRPr="00506F16">
        <w:rPr>
          <w:rFonts w:ascii="Book Antiqua" w:hAnsi="Book Antiqua" w:cs="宋体"/>
          <w:b/>
          <w:bCs/>
          <w:color w:val="000000"/>
          <w:sz w:val="24"/>
          <w:szCs w:val="24"/>
        </w:rPr>
        <w:t>Lovelace MD</w:t>
      </w:r>
      <w:r w:rsidRPr="00506F16">
        <w:rPr>
          <w:rFonts w:ascii="Book Antiqua" w:hAnsi="Book Antiqua" w:cs="宋体"/>
          <w:color w:val="000000"/>
          <w:sz w:val="24"/>
          <w:szCs w:val="24"/>
        </w:rPr>
        <w:t xml:space="preserve">, Cahill DM. </w:t>
      </w:r>
      <w:proofErr w:type="gramStart"/>
      <w:r w:rsidRPr="00506F16">
        <w:rPr>
          <w:rFonts w:ascii="Book Antiqua" w:hAnsi="Book Antiqua" w:cs="宋体"/>
          <w:color w:val="000000"/>
          <w:sz w:val="24"/>
          <w:szCs w:val="24"/>
        </w:rPr>
        <w:t xml:space="preserve">A rapid cell counting method </w:t>
      </w:r>
      <w:proofErr w:type="spellStart"/>
      <w:r w:rsidRPr="00506F16">
        <w:rPr>
          <w:rFonts w:ascii="Book Antiqua" w:hAnsi="Book Antiqua" w:cs="宋体"/>
          <w:color w:val="000000"/>
          <w:sz w:val="24"/>
          <w:szCs w:val="24"/>
        </w:rPr>
        <w:t>utilising</w:t>
      </w:r>
      <w:proofErr w:type="spellEnd"/>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acridine</w:t>
      </w:r>
      <w:proofErr w:type="spellEnd"/>
      <w:r w:rsidRPr="00506F16">
        <w:rPr>
          <w:rFonts w:ascii="Book Antiqua" w:hAnsi="Book Antiqua" w:cs="宋体"/>
          <w:color w:val="000000"/>
          <w:sz w:val="24"/>
          <w:szCs w:val="24"/>
        </w:rPr>
        <w:t xml:space="preserve"> orange as a novel discriminating marker for both cultured astrocytes and microglia.</w:t>
      </w:r>
      <w:proofErr w:type="gramEnd"/>
      <w:r w:rsidRPr="00506F16">
        <w:rPr>
          <w:rFonts w:ascii="Book Antiqua" w:hAnsi="Book Antiqua" w:cs="宋体"/>
          <w:color w:val="000000"/>
          <w:sz w:val="24"/>
          <w:szCs w:val="24"/>
        </w:rPr>
        <w:t> </w:t>
      </w:r>
      <w:r w:rsidRPr="00506F16">
        <w:rPr>
          <w:rFonts w:ascii="Book Antiqua" w:hAnsi="Book Antiqua" w:cs="宋体"/>
          <w:i/>
          <w:iCs/>
          <w:color w:val="000000"/>
          <w:sz w:val="24"/>
          <w:szCs w:val="24"/>
        </w:rPr>
        <w:t xml:space="preserve">J </w:t>
      </w:r>
      <w:proofErr w:type="spellStart"/>
      <w:r w:rsidRPr="00506F16">
        <w:rPr>
          <w:rFonts w:ascii="Book Antiqua" w:hAnsi="Book Antiqua" w:cs="宋体"/>
          <w:i/>
          <w:iCs/>
          <w:color w:val="000000"/>
          <w:sz w:val="24"/>
          <w:szCs w:val="24"/>
        </w:rPr>
        <w:t>Neurosci</w:t>
      </w:r>
      <w:proofErr w:type="spellEnd"/>
      <w:r w:rsidRPr="00506F16">
        <w:rPr>
          <w:rFonts w:ascii="Book Antiqua" w:hAnsi="Book Antiqua" w:cs="宋体"/>
          <w:i/>
          <w:iCs/>
          <w:color w:val="000000"/>
          <w:sz w:val="24"/>
          <w:szCs w:val="24"/>
        </w:rPr>
        <w:t xml:space="preserve"> Methods</w:t>
      </w:r>
      <w:r w:rsidRPr="00506F16">
        <w:rPr>
          <w:rFonts w:ascii="Book Antiqua" w:hAnsi="Book Antiqua" w:cs="宋体"/>
          <w:color w:val="000000"/>
          <w:sz w:val="24"/>
          <w:szCs w:val="24"/>
        </w:rPr>
        <w:t> 2007; </w:t>
      </w:r>
      <w:r w:rsidRPr="00506F16">
        <w:rPr>
          <w:rFonts w:ascii="Book Antiqua" w:hAnsi="Book Antiqua" w:cs="宋体"/>
          <w:b/>
          <w:bCs/>
          <w:color w:val="000000"/>
          <w:sz w:val="24"/>
          <w:szCs w:val="24"/>
        </w:rPr>
        <w:t>165</w:t>
      </w:r>
      <w:r w:rsidRPr="00506F16">
        <w:rPr>
          <w:rFonts w:ascii="Book Antiqua" w:hAnsi="Book Antiqua" w:cs="宋体"/>
          <w:color w:val="000000"/>
          <w:sz w:val="24"/>
          <w:szCs w:val="24"/>
        </w:rPr>
        <w:t>: 223-229 [PMID: 17662460 DOI: 10.1016/j.jneumeth.2007.06.009]</w:t>
      </w:r>
    </w:p>
    <w:p w:rsidR="00EB0351" w:rsidRPr="00506F16" w:rsidRDefault="00EB0351" w:rsidP="00EB0351">
      <w:pPr>
        <w:spacing w:line="360" w:lineRule="auto"/>
        <w:jc w:val="both"/>
        <w:rPr>
          <w:rFonts w:ascii="Book Antiqua" w:hAnsi="Book Antiqua" w:cs="宋体"/>
          <w:color w:val="000000"/>
          <w:sz w:val="24"/>
          <w:szCs w:val="24"/>
        </w:rPr>
      </w:pPr>
      <w:proofErr w:type="gramStart"/>
      <w:r w:rsidRPr="00506F16">
        <w:rPr>
          <w:rFonts w:ascii="Book Antiqua" w:hAnsi="Book Antiqua" w:cs="宋体"/>
          <w:color w:val="000000"/>
          <w:sz w:val="24"/>
          <w:szCs w:val="24"/>
        </w:rPr>
        <w:t>29 </w:t>
      </w:r>
      <w:r w:rsidRPr="00506F16">
        <w:rPr>
          <w:rFonts w:ascii="Book Antiqua" w:hAnsi="Book Antiqua" w:cs="宋体"/>
          <w:b/>
          <w:bCs/>
          <w:color w:val="000000"/>
          <w:sz w:val="24"/>
          <w:szCs w:val="24"/>
        </w:rPr>
        <w:t>Moreno A</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SantoDomingo</w:t>
      </w:r>
      <w:proofErr w:type="spellEnd"/>
      <w:r w:rsidRPr="00506F16">
        <w:rPr>
          <w:rFonts w:ascii="Book Antiqua" w:hAnsi="Book Antiqua" w:cs="宋体"/>
          <w:color w:val="000000"/>
          <w:sz w:val="24"/>
          <w:szCs w:val="24"/>
        </w:rPr>
        <w:t xml:space="preserve"> J, </w:t>
      </w:r>
      <w:proofErr w:type="spellStart"/>
      <w:r w:rsidRPr="00506F16">
        <w:rPr>
          <w:rFonts w:ascii="Book Antiqua" w:hAnsi="Book Antiqua" w:cs="宋体"/>
          <w:color w:val="000000"/>
          <w:sz w:val="24"/>
          <w:szCs w:val="24"/>
        </w:rPr>
        <w:t>Fonteriz</w:t>
      </w:r>
      <w:proofErr w:type="spellEnd"/>
      <w:r w:rsidRPr="00506F16">
        <w:rPr>
          <w:rFonts w:ascii="Book Antiqua" w:hAnsi="Book Antiqua" w:cs="宋体"/>
          <w:color w:val="000000"/>
          <w:sz w:val="24"/>
          <w:szCs w:val="24"/>
        </w:rPr>
        <w:t xml:space="preserve"> RI, </w:t>
      </w:r>
      <w:proofErr w:type="spellStart"/>
      <w:r w:rsidRPr="00506F16">
        <w:rPr>
          <w:rFonts w:ascii="Book Antiqua" w:hAnsi="Book Antiqua" w:cs="宋体"/>
          <w:color w:val="000000"/>
          <w:sz w:val="24"/>
          <w:szCs w:val="24"/>
        </w:rPr>
        <w:t>Lobatón</w:t>
      </w:r>
      <w:proofErr w:type="spellEnd"/>
      <w:r w:rsidRPr="00506F16">
        <w:rPr>
          <w:rFonts w:ascii="Book Antiqua" w:hAnsi="Book Antiqua" w:cs="宋体"/>
          <w:color w:val="000000"/>
          <w:sz w:val="24"/>
          <w:szCs w:val="24"/>
        </w:rPr>
        <w:t xml:space="preserve"> CD, Montero M, Alvarez J.</w:t>
      </w:r>
      <w:proofErr w:type="gramEnd"/>
      <w:r w:rsidRPr="00506F16">
        <w:rPr>
          <w:rFonts w:ascii="Book Antiqua" w:hAnsi="Book Antiqua" w:cs="宋体"/>
          <w:color w:val="000000"/>
          <w:sz w:val="24"/>
          <w:szCs w:val="24"/>
        </w:rPr>
        <w:t xml:space="preserve"> </w:t>
      </w:r>
      <w:proofErr w:type="gramStart"/>
      <w:r w:rsidRPr="00506F16">
        <w:rPr>
          <w:rFonts w:ascii="Book Antiqua" w:hAnsi="Book Antiqua" w:cs="宋体"/>
          <w:color w:val="000000"/>
          <w:sz w:val="24"/>
          <w:szCs w:val="24"/>
        </w:rPr>
        <w:t xml:space="preserve">A confocal study on the visualization of </w:t>
      </w:r>
      <w:proofErr w:type="spellStart"/>
      <w:r w:rsidRPr="00506F16">
        <w:rPr>
          <w:rFonts w:ascii="Book Antiqua" w:hAnsi="Book Antiqua" w:cs="宋体"/>
          <w:color w:val="000000"/>
          <w:sz w:val="24"/>
          <w:szCs w:val="24"/>
        </w:rPr>
        <w:t>chromaffin</w:t>
      </w:r>
      <w:proofErr w:type="spellEnd"/>
      <w:r w:rsidRPr="00506F16">
        <w:rPr>
          <w:rFonts w:ascii="Book Antiqua" w:hAnsi="Book Antiqua" w:cs="宋体"/>
          <w:color w:val="000000"/>
          <w:sz w:val="24"/>
          <w:szCs w:val="24"/>
        </w:rPr>
        <w:t xml:space="preserve"> cell secretory vesicles with fluorescent targeted probes and acidic dyes.</w:t>
      </w:r>
      <w:proofErr w:type="gramEnd"/>
      <w:r w:rsidRPr="00506F16">
        <w:rPr>
          <w:rFonts w:ascii="Book Antiqua" w:hAnsi="Book Antiqua" w:cs="宋体"/>
          <w:color w:val="000000"/>
          <w:sz w:val="24"/>
          <w:szCs w:val="24"/>
        </w:rPr>
        <w:t> </w:t>
      </w:r>
      <w:r w:rsidRPr="00506F16">
        <w:rPr>
          <w:rFonts w:ascii="Book Antiqua" w:hAnsi="Book Antiqua" w:cs="宋体"/>
          <w:i/>
          <w:iCs/>
          <w:color w:val="000000"/>
          <w:sz w:val="24"/>
          <w:szCs w:val="24"/>
        </w:rPr>
        <w:t xml:space="preserve">J </w:t>
      </w:r>
      <w:proofErr w:type="spellStart"/>
      <w:r w:rsidRPr="00506F16">
        <w:rPr>
          <w:rFonts w:ascii="Book Antiqua" w:hAnsi="Book Antiqua" w:cs="宋体"/>
          <w:i/>
          <w:iCs/>
          <w:color w:val="000000"/>
          <w:sz w:val="24"/>
          <w:szCs w:val="24"/>
        </w:rPr>
        <w:t>Struct</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Biol</w:t>
      </w:r>
      <w:proofErr w:type="spellEnd"/>
      <w:r w:rsidRPr="00506F16">
        <w:rPr>
          <w:rFonts w:ascii="Book Antiqua" w:hAnsi="Book Antiqua" w:cs="宋体"/>
          <w:color w:val="000000"/>
          <w:sz w:val="24"/>
          <w:szCs w:val="24"/>
        </w:rPr>
        <w:t> 2010; </w:t>
      </w:r>
      <w:r w:rsidRPr="00506F16">
        <w:rPr>
          <w:rFonts w:ascii="Book Antiqua" w:hAnsi="Book Antiqua" w:cs="宋体"/>
          <w:b/>
          <w:bCs/>
          <w:color w:val="000000"/>
          <w:sz w:val="24"/>
          <w:szCs w:val="24"/>
        </w:rPr>
        <w:t>172</w:t>
      </w:r>
      <w:r w:rsidRPr="00506F16">
        <w:rPr>
          <w:rFonts w:ascii="Book Antiqua" w:hAnsi="Book Antiqua" w:cs="宋体"/>
          <w:color w:val="000000"/>
          <w:sz w:val="24"/>
          <w:szCs w:val="24"/>
        </w:rPr>
        <w:t>: 261-269 [PMID: 20600953 DOI: 10.1016/j.jsb.2010.06.015]</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30 </w:t>
      </w:r>
      <w:r w:rsidRPr="00506F16">
        <w:rPr>
          <w:rFonts w:ascii="Book Antiqua" w:hAnsi="Book Antiqua" w:cs="宋体"/>
          <w:b/>
          <w:bCs/>
          <w:color w:val="000000"/>
          <w:sz w:val="24"/>
          <w:szCs w:val="24"/>
        </w:rPr>
        <w:t>Tompkins WA</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Watrach</w:t>
      </w:r>
      <w:proofErr w:type="spellEnd"/>
      <w:r w:rsidRPr="00506F16">
        <w:rPr>
          <w:rFonts w:ascii="Book Antiqua" w:hAnsi="Book Antiqua" w:cs="宋体"/>
          <w:color w:val="000000"/>
          <w:sz w:val="24"/>
          <w:szCs w:val="24"/>
        </w:rPr>
        <w:t xml:space="preserve"> AM, </w:t>
      </w:r>
      <w:proofErr w:type="spellStart"/>
      <w:r w:rsidRPr="00506F16">
        <w:rPr>
          <w:rFonts w:ascii="Book Antiqua" w:hAnsi="Book Antiqua" w:cs="宋体"/>
          <w:color w:val="000000"/>
          <w:sz w:val="24"/>
          <w:szCs w:val="24"/>
        </w:rPr>
        <w:t>Schmale</w:t>
      </w:r>
      <w:proofErr w:type="spellEnd"/>
      <w:r w:rsidRPr="00506F16">
        <w:rPr>
          <w:rFonts w:ascii="Book Antiqua" w:hAnsi="Book Antiqua" w:cs="宋体"/>
          <w:color w:val="000000"/>
          <w:sz w:val="24"/>
          <w:szCs w:val="24"/>
        </w:rPr>
        <w:t xml:space="preserve"> JD, Schultz RM, Harris JA. Cultural and antigenic properties of newly established cell strains derived from adenocarcinomas of the human colon and rectum. </w:t>
      </w:r>
      <w:r w:rsidRPr="00506F16">
        <w:rPr>
          <w:rFonts w:ascii="Book Antiqua" w:hAnsi="Book Antiqua" w:cs="宋体"/>
          <w:i/>
          <w:iCs/>
          <w:color w:val="000000"/>
          <w:sz w:val="24"/>
          <w:szCs w:val="24"/>
        </w:rPr>
        <w:t xml:space="preserve">J </w:t>
      </w:r>
      <w:proofErr w:type="spellStart"/>
      <w:r w:rsidRPr="00506F16">
        <w:rPr>
          <w:rFonts w:ascii="Book Antiqua" w:hAnsi="Book Antiqua" w:cs="宋体"/>
          <w:i/>
          <w:iCs/>
          <w:color w:val="000000"/>
          <w:sz w:val="24"/>
          <w:szCs w:val="24"/>
        </w:rPr>
        <w:t>Natl</w:t>
      </w:r>
      <w:proofErr w:type="spellEnd"/>
      <w:r w:rsidRPr="00506F16">
        <w:rPr>
          <w:rFonts w:ascii="Book Antiqua" w:hAnsi="Book Antiqua" w:cs="宋体"/>
          <w:i/>
          <w:iCs/>
          <w:color w:val="000000"/>
          <w:sz w:val="24"/>
          <w:szCs w:val="24"/>
        </w:rPr>
        <w:t xml:space="preserve"> Cancer </w:t>
      </w:r>
      <w:proofErr w:type="spellStart"/>
      <w:r w:rsidRPr="00506F16">
        <w:rPr>
          <w:rFonts w:ascii="Book Antiqua" w:hAnsi="Book Antiqua" w:cs="宋体"/>
          <w:i/>
          <w:iCs/>
          <w:color w:val="000000"/>
          <w:sz w:val="24"/>
          <w:szCs w:val="24"/>
        </w:rPr>
        <w:t>Inst</w:t>
      </w:r>
      <w:proofErr w:type="spellEnd"/>
      <w:r w:rsidRPr="00506F16">
        <w:rPr>
          <w:rFonts w:ascii="Book Antiqua" w:hAnsi="Book Antiqua" w:cs="宋体"/>
          <w:color w:val="000000"/>
          <w:sz w:val="24"/>
          <w:szCs w:val="24"/>
        </w:rPr>
        <w:t> 1974; </w:t>
      </w:r>
      <w:r w:rsidRPr="00506F16">
        <w:rPr>
          <w:rFonts w:ascii="Book Antiqua" w:hAnsi="Book Antiqua" w:cs="宋体"/>
          <w:b/>
          <w:bCs/>
          <w:color w:val="000000"/>
          <w:sz w:val="24"/>
          <w:szCs w:val="24"/>
        </w:rPr>
        <w:t>52</w:t>
      </w:r>
      <w:r w:rsidRPr="00506F16">
        <w:rPr>
          <w:rFonts w:ascii="Book Antiqua" w:hAnsi="Book Antiqua" w:cs="宋体"/>
          <w:color w:val="000000"/>
          <w:sz w:val="24"/>
          <w:szCs w:val="24"/>
        </w:rPr>
        <w:t>: 1101-1110 [PMID: 4826581]</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31</w:t>
      </w:r>
      <w:r w:rsidRPr="00506F16">
        <w:rPr>
          <w:rFonts w:ascii="Book Antiqua" w:hAnsi="Book Antiqua" w:cs="宋体"/>
          <w:b/>
          <w:color w:val="000000"/>
          <w:sz w:val="24"/>
          <w:szCs w:val="24"/>
        </w:rPr>
        <w:t xml:space="preserve"> </w:t>
      </w:r>
      <w:proofErr w:type="spellStart"/>
      <w:r w:rsidRPr="00506F16">
        <w:rPr>
          <w:rFonts w:ascii="Book Antiqua" w:hAnsi="Book Antiqua" w:cs="宋体"/>
          <w:b/>
          <w:color w:val="000000"/>
          <w:sz w:val="24"/>
          <w:szCs w:val="24"/>
        </w:rPr>
        <w:t>Picariello</w:t>
      </w:r>
      <w:proofErr w:type="spellEnd"/>
      <w:r w:rsidRPr="00506F16">
        <w:rPr>
          <w:rFonts w:ascii="Book Antiqua" w:hAnsi="Book Antiqua" w:cs="宋体"/>
          <w:b/>
          <w:color w:val="000000"/>
          <w:sz w:val="24"/>
          <w:szCs w:val="24"/>
        </w:rPr>
        <w:t xml:space="preserve"> L</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Fiorelli</w:t>
      </w:r>
      <w:proofErr w:type="spellEnd"/>
      <w:r w:rsidRPr="00506F16">
        <w:rPr>
          <w:rFonts w:ascii="Book Antiqua" w:hAnsi="Book Antiqua" w:cs="宋体"/>
          <w:color w:val="000000"/>
          <w:sz w:val="24"/>
          <w:szCs w:val="24"/>
        </w:rPr>
        <w:t xml:space="preserve"> G, </w:t>
      </w:r>
      <w:proofErr w:type="spellStart"/>
      <w:r w:rsidRPr="00506F16">
        <w:rPr>
          <w:rFonts w:ascii="Book Antiqua" w:hAnsi="Book Antiqua" w:cs="宋体"/>
          <w:color w:val="000000"/>
          <w:sz w:val="24"/>
          <w:szCs w:val="24"/>
        </w:rPr>
        <w:t>Benvenuti</w:t>
      </w:r>
      <w:proofErr w:type="spellEnd"/>
      <w:r w:rsidRPr="00506F16">
        <w:rPr>
          <w:rFonts w:ascii="Book Antiqua" w:hAnsi="Book Antiqua" w:cs="宋体"/>
          <w:color w:val="000000"/>
          <w:sz w:val="24"/>
          <w:szCs w:val="24"/>
        </w:rPr>
        <w:t xml:space="preserve"> S, Brandi ML, </w:t>
      </w:r>
      <w:proofErr w:type="spellStart"/>
      <w:r w:rsidRPr="00506F16">
        <w:rPr>
          <w:rFonts w:ascii="Book Antiqua" w:hAnsi="Book Antiqua" w:cs="宋体"/>
          <w:color w:val="000000"/>
          <w:sz w:val="24"/>
          <w:szCs w:val="24"/>
        </w:rPr>
        <w:t>Galli</w:t>
      </w:r>
      <w:proofErr w:type="spellEnd"/>
      <w:r w:rsidRPr="00506F16">
        <w:rPr>
          <w:rFonts w:ascii="Book Antiqua" w:hAnsi="Book Antiqua" w:cs="宋体"/>
          <w:color w:val="000000"/>
          <w:sz w:val="24"/>
          <w:szCs w:val="24"/>
        </w:rPr>
        <w:t xml:space="preserve"> G, </w:t>
      </w:r>
      <w:proofErr w:type="spellStart"/>
      <w:r w:rsidRPr="00506F16">
        <w:rPr>
          <w:rFonts w:ascii="Book Antiqua" w:hAnsi="Book Antiqua" w:cs="宋体"/>
          <w:color w:val="000000"/>
          <w:sz w:val="24"/>
          <w:szCs w:val="24"/>
        </w:rPr>
        <w:t>Malentacchi</w:t>
      </w:r>
      <w:proofErr w:type="spellEnd"/>
      <w:r w:rsidRPr="00506F16">
        <w:rPr>
          <w:rFonts w:ascii="Book Antiqua" w:hAnsi="Book Antiqua" w:cs="宋体"/>
          <w:color w:val="000000"/>
          <w:sz w:val="24"/>
          <w:szCs w:val="24"/>
        </w:rPr>
        <w:t xml:space="preserve"> C, </w:t>
      </w:r>
      <w:proofErr w:type="spellStart"/>
      <w:r w:rsidRPr="00506F16">
        <w:rPr>
          <w:rFonts w:ascii="Book Antiqua" w:hAnsi="Book Antiqua" w:cs="宋体"/>
          <w:color w:val="000000"/>
          <w:sz w:val="24"/>
          <w:szCs w:val="24"/>
        </w:rPr>
        <w:t>Montali</w:t>
      </w:r>
      <w:proofErr w:type="spellEnd"/>
      <w:r w:rsidRPr="00506F16">
        <w:rPr>
          <w:rFonts w:ascii="Book Antiqua" w:hAnsi="Book Antiqua" w:cs="宋体"/>
          <w:color w:val="000000"/>
          <w:sz w:val="24"/>
          <w:szCs w:val="24"/>
        </w:rPr>
        <w:t xml:space="preserve"> E, </w:t>
      </w:r>
      <w:proofErr w:type="spellStart"/>
      <w:r w:rsidRPr="00506F16">
        <w:rPr>
          <w:rFonts w:ascii="Book Antiqua" w:hAnsi="Book Antiqua" w:cs="宋体"/>
          <w:color w:val="000000"/>
          <w:sz w:val="24"/>
          <w:szCs w:val="24"/>
        </w:rPr>
        <w:t>Bigozzi</w:t>
      </w:r>
      <w:proofErr w:type="spellEnd"/>
      <w:r w:rsidRPr="00506F16">
        <w:rPr>
          <w:rFonts w:ascii="Book Antiqua" w:hAnsi="Book Antiqua" w:cs="宋体"/>
          <w:color w:val="000000"/>
          <w:sz w:val="24"/>
          <w:szCs w:val="24"/>
        </w:rPr>
        <w:t xml:space="preserve"> U, </w:t>
      </w:r>
      <w:proofErr w:type="spellStart"/>
      <w:r w:rsidRPr="00506F16">
        <w:rPr>
          <w:rFonts w:ascii="Book Antiqua" w:hAnsi="Book Antiqua" w:cs="宋体"/>
          <w:color w:val="000000"/>
          <w:sz w:val="24"/>
          <w:szCs w:val="24"/>
        </w:rPr>
        <w:t>Ficari</w:t>
      </w:r>
      <w:proofErr w:type="spellEnd"/>
      <w:r w:rsidRPr="00506F16">
        <w:rPr>
          <w:rFonts w:ascii="Book Antiqua" w:hAnsi="Book Antiqua" w:cs="宋体"/>
          <w:color w:val="000000"/>
          <w:sz w:val="24"/>
          <w:szCs w:val="24"/>
        </w:rPr>
        <w:t xml:space="preserve"> F, </w:t>
      </w:r>
      <w:proofErr w:type="spellStart"/>
      <w:r w:rsidRPr="00506F16">
        <w:rPr>
          <w:rFonts w:ascii="Book Antiqua" w:hAnsi="Book Antiqua" w:cs="宋体"/>
          <w:color w:val="000000"/>
          <w:sz w:val="24"/>
          <w:szCs w:val="24"/>
        </w:rPr>
        <w:t>Tonelli</w:t>
      </w:r>
      <w:proofErr w:type="spellEnd"/>
      <w:r w:rsidRPr="00506F16">
        <w:rPr>
          <w:rFonts w:ascii="Book Antiqua" w:hAnsi="Book Antiqua" w:cs="宋体"/>
          <w:color w:val="000000"/>
          <w:sz w:val="24"/>
          <w:szCs w:val="24"/>
        </w:rPr>
        <w:t xml:space="preserve"> F. </w:t>
      </w:r>
      <w:proofErr w:type="gramStart"/>
      <w:r w:rsidRPr="00506F16">
        <w:rPr>
          <w:rFonts w:ascii="Book Antiqua" w:hAnsi="Book Antiqua" w:cs="宋体"/>
          <w:color w:val="000000"/>
          <w:sz w:val="24"/>
          <w:szCs w:val="24"/>
        </w:rPr>
        <w:t xml:space="preserve">In vitro </w:t>
      </w:r>
      <w:proofErr w:type="spellStart"/>
      <w:r w:rsidRPr="00506F16">
        <w:rPr>
          <w:rFonts w:ascii="Book Antiqua" w:hAnsi="Book Antiqua" w:cs="宋体"/>
          <w:color w:val="000000"/>
          <w:sz w:val="24"/>
          <w:szCs w:val="24"/>
        </w:rPr>
        <w:t>bioeffects</w:t>
      </w:r>
      <w:proofErr w:type="spellEnd"/>
      <w:r w:rsidRPr="00506F16">
        <w:rPr>
          <w:rFonts w:ascii="Book Antiqua" w:hAnsi="Book Antiqua" w:cs="宋体"/>
          <w:color w:val="000000"/>
          <w:sz w:val="24"/>
          <w:szCs w:val="24"/>
        </w:rPr>
        <w:t xml:space="preserve"> of the </w:t>
      </w:r>
      <w:proofErr w:type="spellStart"/>
      <w:r w:rsidRPr="00506F16">
        <w:rPr>
          <w:rFonts w:ascii="Book Antiqua" w:hAnsi="Book Antiqua" w:cs="宋体"/>
          <w:color w:val="000000"/>
          <w:sz w:val="24"/>
          <w:szCs w:val="24"/>
        </w:rPr>
        <w:t>antiestrogen</w:t>
      </w:r>
      <w:proofErr w:type="spellEnd"/>
      <w:r w:rsidRPr="00506F16">
        <w:rPr>
          <w:rFonts w:ascii="Book Antiqua" w:hAnsi="Book Antiqua" w:cs="宋体"/>
          <w:color w:val="000000"/>
          <w:sz w:val="24"/>
          <w:szCs w:val="24"/>
        </w:rPr>
        <w:t xml:space="preserve"> LY117018 on </w:t>
      </w:r>
      <w:proofErr w:type="spellStart"/>
      <w:r w:rsidRPr="00506F16">
        <w:rPr>
          <w:rFonts w:ascii="Book Antiqua" w:hAnsi="Book Antiqua" w:cs="宋体"/>
          <w:color w:val="000000"/>
          <w:sz w:val="24"/>
          <w:szCs w:val="24"/>
        </w:rPr>
        <w:t>desmoid</w:t>
      </w:r>
      <w:proofErr w:type="spellEnd"/>
      <w:r w:rsidRPr="00506F16">
        <w:rPr>
          <w:rFonts w:ascii="Book Antiqua" w:hAnsi="Book Antiqua" w:cs="宋体"/>
          <w:color w:val="000000"/>
          <w:sz w:val="24"/>
          <w:szCs w:val="24"/>
        </w:rPr>
        <w:t xml:space="preserve"> tumors and colon cancer cells.</w:t>
      </w:r>
      <w:proofErr w:type="gramEnd"/>
      <w:r w:rsidRPr="00506F16">
        <w:rPr>
          <w:rFonts w:ascii="Book Antiqua" w:hAnsi="Book Antiqua" w:cs="宋体"/>
          <w:color w:val="000000"/>
          <w:sz w:val="24"/>
          <w:szCs w:val="24"/>
        </w:rPr>
        <w:t xml:space="preserve"> </w:t>
      </w:r>
      <w:proofErr w:type="gramStart"/>
      <w:r w:rsidRPr="00506F16">
        <w:rPr>
          <w:rFonts w:ascii="Book Antiqua" w:hAnsi="Book Antiqua" w:cs="宋体"/>
          <w:i/>
          <w:color w:val="000000"/>
          <w:sz w:val="24"/>
          <w:szCs w:val="24"/>
        </w:rPr>
        <w:t>Anticancer Res</w:t>
      </w:r>
      <w:r w:rsidRPr="00506F16">
        <w:rPr>
          <w:rFonts w:ascii="Book Antiqua" w:hAnsi="Book Antiqua" w:cs="宋体"/>
          <w:color w:val="000000"/>
          <w:sz w:val="24"/>
          <w:szCs w:val="24"/>
        </w:rPr>
        <w:t xml:space="preserve"> 1997; </w:t>
      </w:r>
      <w:r w:rsidRPr="00506F16">
        <w:rPr>
          <w:rFonts w:ascii="Book Antiqua" w:hAnsi="Book Antiqua" w:cs="宋体"/>
          <w:b/>
          <w:color w:val="000000"/>
          <w:sz w:val="24"/>
          <w:szCs w:val="24"/>
        </w:rPr>
        <w:t xml:space="preserve">17: </w:t>
      </w:r>
      <w:r w:rsidRPr="00506F16">
        <w:rPr>
          <w:rFonts w:ascii="Book Antiqua" w:hAnsi="Book Antiqua" w:cs="宋体"/>
          <w:color w:val="000000"/>
          <w:sz w:val="24"/>
          <w:szCs w:val="24"/>
        </w:rPr>
        <w:t>2099–2104.</w:t>
      </w:r>
      <w:proofErr w:type="gramEnd"/>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32 </w:t>
      </w:r>
      <w:proofErr w:type="spellStart"/>
      <w:r w:rsidRPr="00506F16">
        <w:rPr>
          <w:rFonts w:ascii="Book Antiqua" w:hAnsi="Book Antiqua" w:cs="宋体"/>
          <w:b/>
          <w:bCs/>
          <w:color w:val="000000"/>
          <w:sz w:val="24"/>
          <w:szCs w:val="24"/>
        </w:rPr>
        <w:t>Martineti</w:t>
      </w:r>
      <w:proofErr w:type="spellEnd"/>
      <w:r w:rsidRPr="00506F16">
        <w:rPr>
          <w:rFonts w:ascii="Book Antiqua" w:hAnsi="Book Antiqua" w:cs="宋体"/>
          <w:b/>
          <w:bCs/>
          <w:color w:val="000000"/>
          <w:sz w:val="24"/>
          <w:szCs w:val="24"/>
        </w:rPr>
        <w:t xml:space="preserve"> V</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Picariello</w:t>
      </w:r>
      <w:proofErr w:type="spellEnd"/>
      <w:r w:rsidRPr="00506F16">
        <w:rPr>
          <w:rFonts w:ascii="Book Antiqua" w:hAnsi="Book Antiqua" w:cs="宋体"/>
          <w:color w:val="000000"/>
          <w:sz w:val="24"/>
          <w:szCs w:val="24"/>
        </w:rPr>
        <w:t xml:space="preserve"> L, </w:t>
      </w:r>
      <w:proofErr w:type="spellStart"/>
      <w:r w:rsidRPr="00506F16">
        <w:rPr>
          <w:rFonts w:ascii="Book Antiqua" w:hAnsi="Book Antiqua" w:cs="宋体"/>
          <w:color w:val="000000"/>
          <w:sz w:val="24"/>
          <w:szCs w:val="24"/>
        </w:rPr>
        <w:t>Tognarini</w:t>
      </w:r>
      <w:proofErr w:type="spellEnd"/>
      <w:r w:rsidRPr="00506F16">
        <w:rPr>
          <w:rFonts w:ascii="Book Antiqua" w:hAnsi="Book Antiqua" w:cs="宋体"/>
          <w:color w:val="000000"/>
          <w:sz w:val="24"/>
          <w:szCs w:val="24"/>
        </w:rPr>
        <w:t xml:space="preserve"> I, </w:t>
      </w:r>
      <w:proofErr w:type="spellStart"/>
      <w:r w:rsidRPr="00506F16">
        <w:rPr>
          <w:rFonts w:ascii="Book Antiqua" w:hAnsi="Book Antiqua" w:cs="宋体"/>
          <w:color w:val="000000"/>
          <w:sz w:val="24"/>
          <w:szCs w:val="24"/>
        </w:rPr>
        <w:t>Carbonell</w:t>
      </w:r>
      <w:proofErr w:type="spellEnd"/>
      <w:r w:rsidRPr="00506F16">
        <w:rPr>
          <w:rFonts w:ascii="Book Antiqua" w:hAnsi="Book Antiqua" w:cs="宋体"/>
          <w:color w:val="000000"/>
          <w:sz w:val="24"/>
          <w:szCs w:val="24"/>
        </w:rPr>
        <w:t xml:space="preserve"> Sala S, </w:t>
      </w:r>
      <w:proofErr w:type="spellStart"/>
      <w:r w:rsidRPr="00506F16">
        <w:rPr>
          <w:rFonts w:ascii="Book Antiqua" w:hAnsi="Book Antiqua" w:cs="宋体"/>
          <w:color w:val="000000"/>
          <w:sz w:val="24"/>
          <w:szCs w:val="24"/>
        </w:rPr>
        <w:t>Gozzini</w:t>
      </w:r>
      <w:proofErr w:type="spellEnd"/>
      <w:r w:rsidRPr="00506F16">
        <w:rPr>
          <w:rFonts w:ascii="Book Antiqua" w:hAnsi="Book Antiqua" w:cs="宋体"/>
          <w:color w:val="000000"/>
          <w:sz w:val="24"/>
          <w:szCs w:val="24"/>
        </w:rPr>
        <w:t xml:space="preserve"> A, </w:t>
      </w:r>
      <w:proofErr w:type="spellStart"/>
      <w:r w:rsidRPr="00506F16">
        <w:rPr>
          <w:rFonts w:ascii="Book Antiqua" w:hAnsi="Book Antiqua" w:cs="宋体"/>
          <w:color w:val="000000"/>
          <w:sz w:val="24"/>
          <w:szCs w:val="24"/>
        </w:rPr>
        <w:t>Azzari</w:t>
      </w:r>
      <w:proofErr w:type="spellEnd"/>
      <w:r w:rsidRPr="00506F16">
        <w:rPr>
          <w:rFonts w:ascii="Book Antiqua" w:hAnsi="Book Antiqua" w:cs="宋体"/>
          <w:color w:val="000000"/>
          <w:sz w:val="24"/>
          <w:szCs w:val="24"/>
        </w:rPr>
        <w:t xml:space="preserve"> C, </w:t>
      </w:r>
      <w:proofErr w:type="spellStart"/>
      <w:r w:rsidRPr="00506F16">
        <w:rPr>
          <w:rFonts w:ascii="Book Antiqua" w:hAnsi="Book Antiqua" w:cs="宋体"/>
          <w:color w:val="000000"/>
          <w:sz w:val="24"/>
          <w:szCs w:val="24"/>
        </w:rPr>
        <w:t>Mavilia</w:t>
      </w:r>
      <w:proofErr w:type="spellEnd"/>
      <w:r w:rsidRPr="00506F16">
        <w:rPr>
          <w:rFonts w:ascii="Book Antiqua" w:hAnsi="Book Antiqua" w:cs="宋体"/>
          <w:color w:val="000000"/>
          <w:sz w:val="24"/>
          <w:szCs w:val="24"/>
        </w:rPr>
        <w:t xml:space="preserve"> C, </w:t>
      </w:r>
      <w:proofErr w:type="spellStart"/>
      <w:r w:rsidRPr="00506F16">
        <w:rPr>
          <w:rFonts w:ascii="Book Antiqua" w:hAnsi="Book Antiqua" w:cs="宋体"/>
          <w:color w:val="000000"/>
          <w:sz w:val="24"/>
          <w:szCs w:val="24"/>
        </w:rPr>
        <w:t>Tanini</w:t>
      </w:r>
      <w:proofErr w:type="spellEnd"/>
      <w:r w:rsidRPr="00506F16">
        <w:rPr>
          <w:rFonts w:ascii="Book Antiqua" w:hAnsi="Book Antiqua" w:cs="宋体"/>
          <w:color w:val="000000"/>
          <w:sz w:val="24"/>
          <w:szCs w:val="24"/>
        </w:rPr>
        <w:t xml:space="preserve"> A, </w:t>
      </w:r>
      <w:proofErr w:type="spellStart"/>
      <w:r w:rsidRPr="00506F16">
        <w:rPr>
          <w:rFonts w:ascii="Book Antiqua" w:hAnsi="Book Antiqua" w:cs="宋体"/>
          <w:color w:val="000000"/>
          <w:sz w:val="24"/>
          <w:szCs w:val="24"/>
        </w:rPr>
        <w:t>Falchetti</w:t>
      </w:r>
      <w:proofErr w:type="spellEnd"/>
      <w:r w:rsidRPr="00506F16">
        <w:rPr>
          <w:rFonts w:ascii="Book Antiqua" w:hAnsi="Book Antiqua" w:cs="宋体"/>
          <w:color w:val="000000"/>
          <w:sz w:val="24"/>
          <w:szCs w:val="24"/>
        </w:rPr>
        <w:t xml:space="preserve"> A, </w:t>
      </w:r>
      <w:proofErr w:type="spellStart"/>
      <w:r w:rsidRPr="00506F16">
        <w:rPr>
          <w:rFonts w:ascii="Book Antiqua" w:hAnsi="Book Antiqua" w:cs="宋体"/>
          <w:color w:val="000000"/>
          <w:sz w:val="24"/>
          <w:szCs w:val="24"/>
        </w:rPr>
        <w:t>Fiorelli</w:t>
      </w:r>
      <w:proofErr w:type="spellEnd"/>
      <w:r w:rsidRPr="00506F16">
        <w:rPr>
          <w:rFonts w:ascii="Book Antiqua" w:hAnsi="Book Antiqua" w:cs="宋体"/>
          <w:color w:val="000000"/>
          <w:sz w:val="24"/>
          <w:szCs w:val="24"/>
        </w:rPr>
        <w:t xml:space="preserve"> G, </w:t>
      </w:r>
      <w:proofErr w:type="spellStart"/>
      <w:r w:rsidRPr="00506F16">
        <w:rPr>
          <w:rFonts w:ascii="Book Antiqua" w:hAnsi="Book Antiqua" w:cs="宋体"/>
          <w:color w:val="000000"/>
          <w:sz w:val="24"/>
          <w:szCs w:val="24"/>
        </w:rPr>
        <w:t>Tonelli</w:t>
      </w:r>
      <w:proofErr w:type="spellEnd"/>
      <w:r w:rsidRPr="00506F16">
        <w:rPr>
          <w:rFonts w:ascii="Book Antiqua" w:hAnsi="Book Antiqua" w:cs="宋体"/>
          <w:color w:val="000000"/>
          <w:sz w:val="24"/>
          <w:szCs w:val="24"/>
        </w:rPr>
        <w:t xml:space="preserve"> F, Brandi ML. </w:t>
      </w:r>
      <w:proofErr w:type="spellStart"/>
      <w:r w:rsidRPr="00506F16">
        <w:rPr>
          <w:rFonts w:ascii="Book Antiqua" w:hAnsi="Book Antiqua" w:cs="宋体"/>
          <w:color w:val="000000"/>
          <w:sz w:val="24"/>
          <w:szCs w:val="24"/>
        </w:rPr>
        <w:t>ERbeta</w:t>
      </w:r>
      <w:proofErr w:type="spellEnd"/>
      <w:r w:rsidRPr="00506F16">
        <w:rPr>
          <w:rFonts w:ascii="Book Antiqua" w:hAnsi="Book Antiqua" w:cs="宋体"/>
          <w:color w:val="000000"/>
          <w:sz w:val="24"/>
          <w:szCs w:val="24"/>
        </w:rPr>
        <w:t xml:space="preserve"> is a potent inhibitor of cell proliferation in the HCT8 human colon cancer cell line through </w:t>
      </w:r>
      <w:r w:rsidRPr="00506F16">
        <w:rPr>
          <w:rFonts w:ascii="Book Antiqua" w:hAnsi="Book Antiqua" w:cs="宋体"/>
          <w:color w:val="000000"/>
          <w:sz w:val="24"/>
          <w:szCs w:val="24"/>
        </w:rPr>
        <w:lastRenderedPageBreak/>
        <w:t>regulation of cell cycle components. </w:t>
      </w:r>
      <w:proofErr w:type="spellStart"/>
      <w:r w:rsidRPr="00506F16">
        <w:rPr>
          <w:rFonts w:ascii="Book Antiqua" w:hAnsi="Book Antiqua" w:cs="宋体"/>
          <w:i/>
          <w:iCs/>
          <w:color w:val="000000"/>
          <w:sz w:val="24"/>
          <w:szCs w:val="24"/>
        </w:rPr>
        <w:t>Endocr</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Relat</w:t>
      </w:r>
      <w:proofErr w:type="spellEnd"/>
      <w:r w:rsidRPr="00506F16">
        <w:rPr>
          <w:rFonts w:ascii="Book Antiqua" w:hAnsi="Book Antiqua" w:cs="宋体"/>
          <w:i/>
          <w:iCs/>
          <w:color w:val="000000"/>
          <w:sz w:val="24"/>
          <w:szCs w:val="24"/>
        </w:rPr>
        <w:t xml:space="preserve"> Cancer</w:t>
      </w:r>
      <w:r w:rsidRPr="00506F16">
        <w:rPr>
          <w:rFonts w:ascii="Book Antiqua" w:hAnsi="Book Antiqua" w:cs="宋体"/>
          <w:color w:val="000000"/>
          <w:sz w:val="24"/>
          <w:szCs w:val="24"/>
        </w:rPr>
        <w:t> 2005; </w:t>
      </w:r>
      <w:r w:rsidRPr="00506F16">
        <w:rPr>
          <w:rFonts w:ascii="Book Antiqua" w:hAnsi="Book Antiqua" w:cs="宋体"/>
          <w:b/>
          <w:bCs/>
          <w:color w:val="000000"/>
          <w:sz w:val="24"/>
          <w:szCs w:val="24"/>
        </w:rPr>
        <w:t>12</w:t>
      </w:r>
      <w:r w:rsidRPr="00506F16">
        <w:rPr>
          <w:rFonts w:ascii="Book Antiqua" w:hAnsi="Book Antiqua" w:cs="宋体"/>
          <w:color w:val="000000"/>
          <w:sz w:val="24"/>
          <w:szCs w:val="24"/>
        </w:rPr>
        <w:t>: 455-469 [PMID: 15947116]</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33 </w:t>
      </w:r>
      <w:r w:rsidRPr="00506F16">
        <w:rPr>
          <w:rFonts w:ascii="Book Antiqua" w:hAnsi="Book Antiqua" w:cs="宋体"/>
          <w:b/>
          <w:bCs/>
          <w:color w:val="000000"/>
          <w:sz w:val="24"/>
          <w:szCs w:val="24"/>
        </w:rPr>
        <w:t>Cowley SM</w:t>
      </w:r>
      <w:r w:rsidRPr="00506F16">
        <w:rPr>
          <w:rFonts w:ascii="Book Antiqua" w:hAnsi="Book Antiqua" w:cs="宋体"/>
          <w:color w:val="000000"/>
          <w:sz w:val="24"/>
          <w:szCs w:val="24"/>
        </w:rPr>
        <w:t xml:space="preserve">, Parker MG. </w:t>
      </w:r>
      <w:proofErr w:type="gramStart"/>
      <w:r w:rsidRPr="00506F16">
        <w:rPr>
          <w:rFonts w:ascii="Book Antiqua" w:hAnsi="Book Antiqua" w:cs="宋体"/>
          <w:color w:val="000000"/>
          <w:sz w:val="24"/>
          <w:szCs w:val="24"/>
        </w:rPr>
        <w:t>A comparison of transcriptional activation by ER alpha and ER beta.</w:t>
      </w:r>
      <w:proofErr w:type="gramEnd"/>
      <w:r w:rsidRPr="00506F16">
        <w:rPr>
          <w:rFonts w:ascii="Book Antiqua" w:hAnsi="Book Antiqua" w:cs="宋体"/>
          <w:color w:val="000000"/>
          <w:sz w:val="24"/>
          <w:szCs w:val="24"/>
        </w:rPr>
        <w:t> </w:t>
      </w:r>
      <w:r w:rsidRPr="00506F16">
        <w:rPr>
          <w:rFonts w:ascii="Book Antiqua" w:hAnsi="Book Antiqua" w:cs="宋体"/>
          <w:i/>
          <w:iCs/>
          <w:color w:val="000000"/>
          <w:sz w:val="24"/>
          <w:szCs w:val="24"/>
        </w:rPr>
        <w:t xml:space="preserve">J Steroid </w:t>
      </w:r>
      <w:proofErr w:type="spellStart"/>
      <w:r w:rsidRPr="00506F16">
        <w:rPr>
          <w:rFonts w:ascii="Book Antiqua" w:hAnsi="Book Antiqua" w:cs="宋体"/>
          <w:i/>
          <w:iCs/>
          <w:color w:val="000000"/>
          <w:sz w:val="24"/>
          <w:szCs w:val="24"/>
        </w:rPr>
        <w:t>Biochem</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Mol</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Biol</w:t>
      </w:r>
      <w:proofErr w:type="spellEnd"/>
      <w:r w:rsidRPr="00506F16">
        <w:rPr>
          <w:rFonts w:ascii="Book Antiqua" w:hAnsi="Book Antiqua" w:cs="宋体"/>
          <w:color w:val="000000"/>
          <w:sz w:val="24"/>
          <w:szCs w:val="24"/>
        </w:rPr>
        <w:t> 1999; </w:t>
      </w:r>
      <w:r w:rsidRPr="00506F16">
        <w:rPr>
          <w:rFonts w:ascii="Book Antiqua" w:hAnsi="Book Antiqua" w:cs="宋体"/>
          <w:b/>
          <w:bCs/>
          <w:color w:val="000000"/>
          <w:sz w:val="24"/>
          <w:szCs w:val="24"/>
        </w:rPr>
        <w:t>69</w:t>
      </w:r>
      <w:r w:rsidRPr="00506F16">
        <w:rPr>
          <w:rFonts w:ascii="Book Antiqua" w:hAnsi="Book Antiqua" w:cs="宋体"/>
          <w:color w:val="000000"/>
          <w:sz w:val="24"/>
          <w:szCs w:val="24"/>
        </w:rPr>
        <w:t>: 165-175 [PMID: 10418990]</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34</w:t>
      </w:r>
      <w:r w:rsidRPr="00506F16">
        <w:rPr>
          <w:rFonts w:ascii="Book Antiqua" w:hAnsi="Book Antiqua" w:cs="宋体"/>
          <w:b/>
          <w:color w:val="000000"/>
          <w:sz w:val="24"/>
          <w:szCs w:val="24"/>
        </w:rPr>
        <w:t xml:space="preserve"> </w:t>
      </w:r>
      <w:proofErr w:type="spellStart"/>
      <w:r w:rsidRPr="00506F16">
        <w:rPr>
          <w:rFonts w:ascii="Book Antiqua" w:hAnsi="Book Antiqua" w:cs="宋体"/>
          <w:b/>
          <w:color w:val="000000"/>
          <w:sz w:val="24"/>
          <w:szCs w:val="24"/>
        </w:rPr>
        <w:t>Hertog</w:t>
      </w:r>
      <w:proofErr w:type="spellEnd"/>
      <w:r w:rsidRPr="00506F16">
        <w:rPr>
          <w:rFonts w:ascii="Book Antiqua" w:hAnsi="Book Antiqua" w:cs="宋体"/>
          <w:b/>
          <w:color w:val="000000"/>
          <w:sz w:val="24"/>
          <w:szCs w:val="24"/>
        </w:rPr>
        <w:t xml:space="preserve"> MGL</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Hollman</w:t>
      </w:r>
      <w:proofErr w:type="spellEnd"/>
      <w:r w:rsidRPr="00506F16">
        <w:rPr>
          <w:rFonts w:ascii="Book Antiqua" w:hAnsi="Book Antiqua" w:cs="宋体"/>
          <w:color w:val="000000"/>
          <w:sz w:val="24"/>
          <w:szCs w:val="24"/>
        </w:rPr>
        <w:t xml:space="preserve"> PCH, </w:t>
      </w:r>
      <w:proofErr w:type="spellStart"/>
      <w:r w:rsidRPr="00506F16">
        <w:rPr>
          <w:rFonts w:ascii="Book Antiqua" w:hAnsi="Book Antiqua" w:cs="宋体"/>
          <w:color w:val="000000"/>
          <w:sz w:val="24"/>
          <w:szCs w:val="24"/>
        </w:rPr>
        <w:t>Katan</w:t>
      </w:r>
      <w:proofErr w:type="spellEnd"/>
      <w:r w:rsidRPr="00506F16">
        <w:rPr>
          <w:rFonts w:ascii="Book Antiqua" w:hAnsi="Book Antiqua" w:cs="宋体"/>
          <w:color w:val="000000"/>
          <w:sz w:val="24"/>
          <w:szCs w:val="24"/>
        </w:rPr>
        <w:t xml:space="preserve"> MB. </w:t>
      </w:r>
      <w:proofErr w:type="gramStart"/>
      <w:r w:rsidRPr="00506F16">
        <w:rPr>
          <w:rFonts w:ascii="Book Antiqua" w:hAnsi="Book Antiqua" w:cs="宋体"/>
          <w:color w:val="000000"/>
          <w:sz w:val="24"/>
          <w:szCs w:val="24"/>
        </w:rPr>
        <w:t xml:space="preserve">Content of potentially </w:t>
      </w:r>
      <w:proofErr w:type="spellStart"/>
      <w:r w:rsidRPr="00506F16">
        <w:rPr>
          <w:rFonts w:ascii="Book Antiqua" w:hAnsi="Book Antiqua" w:cs="宋体"/>
          <w:color w:val="000000"/>
          <w:sz w:val="24"/>
          <w:szCs w:val="24"/>
        </w:rPr>
        <w:t>anticarcinogenic</w:t>
      </w:r>
      <w:proofErr w:type="spellEnd"/>
      <w:r w:rsidRPr="00506F16">
        <w:rPr>
          <w:rFonts w:ascii="Book Antiqua" w:hAnsi="Book Antiqua" w:cs="宋体"/>
          <w:color w:val="000000"/>
          <w:sz w:val="24"/>
          <w:szCs w:val="24"/>
        </w:rPr>
        <w:t xml:space="preserve"> flavonoids of 28 vegetables and 9 fruits commonly consumed in the Netherlands.</w:t>
      </w:r>
      <w:proofErr w:type="gramEnd"/>
      <w:r w:rsidRPr="00506F16">
        <w:rPr>
          <w:rFonts w:ascii="Book Antiqua" w:hAnsi="Book Antiqua" w:cs="宋体"/>
          <w:color w:val="000000"/>
          <w:sz w:val="24"/>
          <w:szCs w:val="24"/>
        </w:rPr>
        <w:t xml:space="preserve"> </w:t>
      </w:r>
      <w:r w:rsidRPr="00506F16">
        <w:rPr>
          <w:rFonts w:ascii="Book Antiqua" w:hAnsi="Book Antiqua" w:cs="宋体"/>
          <w:i/>
          <w:color w:val="000000"/>
          <w:sz w:val="24"/>
          <w:szCs w:val="24"/>
        </w:rPr>
        <w:t xml:space="preserve">J </w:t>
      </w:r>
      <w:proofErr w:type="spellStart"/>
      <w:r w:rsidRPr="00506F16">
        <w:rPr>
          <w:rFonts w:ascii="Book Antiqua" w:hAnsi="Book Antiqua" w:cs="宋体"/>
          <w:i/>
          <w:color w:val="000000"/>
          <w:sz w:val="24"/>
          <w:szCs w:val="24"/>
        </w:rPr>
        <w:t>Agric</w:t>
      </w:r>
      <w:proofErr w:type="spellEnd"/>
      <w:r w:rsidRPr="00506F16">
        <w:rPr>
          <w:rFonts w:ascii="Book Antiqua" w:hAnsi="Book Antiqua" w:cs="宋体"/>
          <w:i/>
          <w:color w:val="000000"/>
          <w:sz w:val="24"/>
          <w:szCs w:val="24"/>
        </w:rPr>
        <w:t xml:space="preserve"> Food </w:t>
      </w:r>
      <w:proofErr w:type="spellStart"/>
      <w:r w:rsidRPr="00506F16">
        <w:rPr>
          <w:rFonts w:ascii="Book Antiqua" w:hAnsi="Book Antiqua" w:cs="宋体"/>
          <w:i/>
          <w:color w:val="000000"/>
          <w:sz w:val="24"/>
          <w:szCs w:val="24"/>
        </w:rPr>
        <w:t>Chem</w:t>
      </w:r>
      <w:proofErr w:type="spellEnd"/>
      <w:r w:rsidRPr="00506F16">
        <w:rPr>
          <w:rFonts w:ascii="Book Antiqua" w:hAnsi="Book Antiqua" w:cs="宋体"/>
          <w:color w:val="000000"/>
          <w:sz w:val="24"/>
          <w:szCs w:val="24"/>
        </w:rPr>
        <w:t xml:space="preserve"> 1992; </w:t>
      </w:r>
      <w:r w:rsidRPr="00506F16">
        <w:rPr>
          <w:rFonts w:ascii="Book Antiqua" w:hAnsi="Book Antiqua" w:cs="宋体"/>
          <w:b/>
          <w:color w:val="000000"/>
          <w:sz w:val="24"/>
          <w:szCs w:val="24"/>
        </w:rPr>
        <w:t>40:</w:t>
      </w:r>
      <w:r w:rsidRPr="00506F16">
        <w:rPr>
          <w:rFonts w:ascii="Book Antiqua" w:hAnsi="Book Antiqua" w:cs="宋体"/>
          <w:color w:val="000000"/>
          <w:sz w:val="24"/>
          <w:szCs w:val="24"/>
        </w:rPr>
        <w:t xml:space="preserve"> 2379–2383 [DOI: 10.1021/jf00024a011]</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35 </w:t>
      </w:r>
      <w:proofErr w:type="spellStart"/>
      <w:r w:rsidRPr="00506F16">
        <w:rPr>
          <w:rFonts w:ascii="Book Antiqua" w:hAnsi="Book Antiqua" w:cs="宋体"/>
          <w:b/>
          <w:bCs/>
          <w:color w:val="000000"/>
          <w:sz w:val="24"/>
          <w:szCs w:val="24"/>
        </w:rPr>
        <w:t>Bartolí</w:t>
      </w:r>
      <w:proofErr w:type="spellEnd"/>
      <w:r w:rsidRPr="00506F16">
        <w:rPr>
          <w:rFonts w:ascii="Book Antiqua" w:hAnsi="Book Antiqua" w:cs="宋体"/>
          <w:b/>
          <w:bCs/>
          <w:color w:val="000000"/>
          <w:sz w:val="24"/>
          <w:szCs w:val="24"/>
        </w:rPr>
        <w:t xml:space="preserve"> R</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Fernández-Bañares</w:t>
      </w:r>
      <w:proofErr w:type="spellEnd"/>
      <w:r w:rsidRPr="00506F16">
        <w:rPr>
          <w:rFonts w:ascii="Book Antiqua" w:hAnsi="Book Antiqua" w:cs="宋体"/>
          <w:color w:val="000000"/>
          <w:sz w:val="24"/>
          <w:szCs w:val="24"/>
        </w:rPr>
        <w:t xml:space="preserve"> F, Navarro E, </w:t>
      </w:r>
      <w:proofErr w:type="spellStart"/>
      <w:r w:rsidRPr="00506F16">
        <w:rPr>
          <w:rFonts w:ascii="Book Antiqua" w:hAnsi="Book Antiqua" w:cs="宋体"/>
          <w:color w:val="000000"/>
          <w:sz w:val="24"/>
          <w:szCs w:val="24"/>
        </w:rPr>
        <w:t>Castellà</w:t>
      </w:r>
      <w:proofErr w:type="spellEnd"/>
      <w:r w:rsidRPr="00506F16">
        <w:rPr>
          <w:rFonts w:ascii="Book Antiqua" w:hAnsi="Book Antiqua" w:cs="宋体"/>
          <w:color w:val="000000"/>
          <w:sz w:val="24"/>
          <w:szCs w:val="24"/>
        </w:rPr>
        <w:t xml:space="preserve"> E, </w:t>
      </w:r>
      <w:proofErr w:type="spellStart"/>
      <w:r w:rsidRPr="00506F16">
        <w:rPr>
          <w:rFonts w:ascii="Book Antiqua" w:hAnsi="Book Antiqua" w:cs="宋体"/>
          <w:color w:val="000000"/>
          <w:sz w:val="24"/>
          <w:szCs w:val="24"/>
        </w:rPr>
        <w:t>Mañé</w:t>
      </w:r>
      <w:proofErr w:type="spellEnd"/>
      <w:r w:rsidRPr="00506F16">
        <w:rPr>
          <w:rFonts w:ascii="Book Antiqua" w:hAnsi="Book Antiqua" w:cs="宋体"/>
          <w:color w:val="000000"/>
          <w:sz w:val="24"/>
          <w:szCs w:val="24"/>
        </w:rPr>
        <w:t xml:space="preserve"> J, Alvarez M, Pastor C, </w:t>
      </w:r>
      <w:proofErr w:type="spellStart"/>
      <w:r w:rsidRPr="00506F16">
        <w:rPr>
          <w:rFonts w:ascii="Book Antiqua" w:hAnsi="Book Antiqua" w:cs="宋体"/>
          <w:color w:val="000000"/>
          <w:sz w:val="24"/>
          <w:szCs w:val="24"/>
        </w:rPr>
        <w:t>Cabré</w:t>
      </w:r>
      <w:proofErr w:type="spellEnd"/>
      <w:r w:rsidRPr="00506F16">
        <w:rPr>
          <w:rFonts w:ascii="Book Antiqua" w:hAnsi="Book Antiqua" w:cs="宋体"/>
          <w:color w:val="000000"/>
          <w:sz w:val="24"/>
          <w:szCs w:val="24"/>
        </w:rPr>
        <w:t xml:space="preserve"> E, </w:t>
      </w:r>
      <w:proofErr w:type="spellStart"/>
      <w:r w:rsidRPr="00506F16">
        <w:rPr>
          <w:rFonts w:ascii="Book Antiqua" w:hAnsi="Book Antiqua" w:cs="宋体"/>
          <w:color w:val="000000"/>
          <w:sz w:val="24"/>
          <w:szCs w:val="24"/>
        </w:rPr>
        <w:t>Gassull</w:t>
      </w:r>
      <w:proofErr w:type="spellEnd"/>
      <w:r w:rsidRPr="00506F16">
        <w:rPr>
          <w:rFonts w:ascii="Book Antiqua" w:hAnsi="Book Antiqua" w:cs="宋体"/>
          <w:color w:val="000000"/>
          <w:sz w:val="24"/>
          <w:szCs w:val="24"/>
        </w:rPr>
        <w:t xml:space="preserve"> MA. Effect of olive oil on early and late events of colon carcinogenesis in rats: modulation of </w:t>
      </w:r>
      <w:proofErr w:type="spellStart"/>
      <w:r w:rsidRPr="00506F16">
        <w:rPr>
          <w:rFonts w:ascii="Book Antiqua" w:hAnsi="Book Antiqua" w:cs="宋体"/>
          <w:color w:val="000000"/>
          <w:sz w:val="24"/>
          <w:szCs w:val="24"/>
        </w:rPr>
        <w:t>arachidonic</w:t>
      </w:r>
      <w:proofErr w:type="spellEnd"/>
      <w:r w:rsidRPr="00506F16">
        <w:rPr>
          <w:rFonts w:ascii="Book Antiqua" w:hAnsi="Book Antiqua" w:cs="宋体"/>
          <w:color w:val="000000"/>
          <w:sz w:val="24"/>
          <w:szCs w:val="24"/>
        </w:rPr>
        <w:t xml:space="preserve"> acid metabolism and local prostaglandin </w:t>
      </w:r>
      <w:proofErr w:type="gramStart"/>
      <w:r w:rsidRPr="00506F16">
        <w:rPr>
          <w:rFonts w:ascii="Book Antiqua" w:hAnsi="Book Antiqua" w:cs="宋体"/>
          <w:color w:val="000000"/>
          <w:sz w:val="24"/>
          <w:szCs w:val="24"/>
        </w:rPr>
        <w:t>E(</w:t>
      </w:r>
      <w:proofErr w:type="gramEnd"/>
      <w:r w:rsidRPr="00506F16">
        <w:rPr>
          <w:rFonts w:ascii="Book Antiqua" w:hAnsi="Book Antiqua" w:cs="宋体"/>
          <w:color w:val="000000"/>
          <w:sz w:val="24"/>
          <w:szCs w:val="24"/>
        </w:rPr>
        <w:t>2) synthesis. </w:t>
      </w:r>
      <w:r w:rsidRPr="00506F16">
        <w:rPr>
          <w:rFonts w:ascii="Book Antiqua" w:hAnsi="Book Antiqua" w:cs="宋体"/>
          <w:i/>
          <w:iCs/>
          <w:color w:val="000000"/>
          <w:sz w:val="24"/>
          <w:szCs w:val="24"/>
        </w:rPr>
        <w:t>Gut</w:t>
      </w:r>
      <w:r w:rsidRPr="00506F16">
        <w:rPr>
          <w:rFonts w:ascii="Book Antiqua" w:hAnsi="Book Antiqua" w:cs="宋体"/>
          <w:color w:val="000000"/>
          <w:sz w:val="24"/>
          <w:szCs w:val="24"/>
        </w:rPr>
        <w:t> 2000; </w:t>
      </w:r>
      <w:r w:rsidRPr="00506F16">
        <w:rPr>
          <w:rFonts w:ascii="Book Antiqua" w:hAnsi="Book Antiqua" w:cs="宋体"/>
          <w:b/>
          <w:bCs/>
          <w:color w:val="000000"/>
          <w:sz w:val="24"/>
          <w:szCs w:val="24"/>
        </w:rPr>
        <w:t>46</w:t>
      </w:r>
      <w:r w:rsidRPr="00506F16">
        <w:rPr>
          <w:rFonts w:ascii="Book Antiqua" w:hAnsi="Book Antiqua" w:cs="宋体"/>
          <w:color w:val="000000"/>
          <w:sz w:val="24"/>
          <w:szCs w:val="24"/>
        </w:rPr>
        <w:t>: 191-199 [PMID: 10644312]</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36 </w:t>
      </w:r>
      <w:proofErr w:type="spellStart"/>
      <w:r w:rsidRPr="00506F16">
        <w:rPr>
          <w:rFonts w:ascii="Book Antiqua" w:hAnsi="Book Antiqua" w:cs="宋体"/>
          <w:b/>
          <w:bCs/>
          <w:color w:val="000000"/>
          <w:sz w:val="24"/>
          <w:szCs w:val="24"/>
        </w:rPr>
        <w:t>Hashim</w:t>
      </w:r>
      <w:proofErr w:type="spellEnd"/>
      <w:r w:rsidRPr="00506F16">
        <w:rPr>
          <w:rFonts w:ascii="Book Antiqua" w:hAnsi="Book Antiqua" w:cs="宋体"/>
          <w:b/>
          <w:bCs/>
          <w:color w:val="000000"/>
          <w:sz w:val="24"/>
          <w:szCs w:val="24"/>
        </w:rPr>
        <w:t xml:space="preserve"> YZ</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Eng</w:t>
      </w:r>
      <w:proofErr w:type="spellEnd"/>
      <w:r w:rsidRPr="00506F16">
        <w:rPr>
          <w:rFonts w:ascii="Book Antiqua" w:hAnsi="Book Antiqua" w:cs="宋体"/>
          <w:color w:val="000000"/>
          <w:sz w:val="24"/>
          <w:szCs w:val="24"/>
        </w:rPr>
        <w:t xml:space="preserve"> M, Gill CI, </w:t>
      </w:r>
      <w:proofErr w:type="spellStart"/>
      <w:r w:rsidRPr="00506F16">
        <w:rPr>
          <w:rFonts w:ascii="Book Antiqua" w:hAnsi="Book Antiqua" w:cs="宋体"/>
          <w:color w:val="000000"/>
          <w:sz w:val="24"/>
          <w:szCs w:val="24"/>
        </w:rPr>
        <w:t>McGlynn</w:t>
      </w:r>
      <w:proofErr w:type="spellEnd"/>
      <w:r w:rsidRPr="00506F16">
        <w:rPr>
          <w:rFonts w:ascii="Book Antiqua" w:hAnsi="Book Antiqua" w:cs="宋体"/>
          <w:color w:val="000000"/>
          <w:sz w:val="24"/>
          <w:szCs w:val="24"/>
        </w:rPr>
        <w:t xml:space="preserve"> H, Rowland IR. </w:t>
      </w:r>
      <w:proofErr w:type="gramStart"/>
      <w:r w:rsidRPr="00506F16">
        <w:rPr>
          <w:rFonts w:ascii="Book Antiqua" w:hAnsi="Book Antiqua" w:cs="宋体"/>
          <w:color w:val="000000"/>
          <w:sz w:val="24"/>
          <w:szCs w:val="24"/>
        </w:rPr>
        <w:t>Components of olive oil and chemoprevention of colorectal cancer.</w:t>
      </w:r>
      <w:proofErr w:type="gramEnd"/>
      <w:r w:rsidRPr="00506F16">
        <w:rPr>
          <w:rFonts w:ascii="Book Antiqua" w:hAnsi="Book Antiqua" w:cs="宋体"/>
          <w:color w:val="000000"/>
          <w:sz w:val="24"/>
          <w:szCs w:val="24"/>
        </w:rPr>
        <w:t> </w:t>
      </w:r>
      <w:proofErr w:type="spellStart"/>
      <w:r w:rsidRPr="00506F16">
        <w:rPr>
          <w:rFonts w:ascii="Book Antiqua" w:hAnsi="Book Antiqua" w:cs="宋体"/>
          <w:i/>
          <w:iCs/>
          <w:color w:val="000000"/>
          <w:sz w:val="24"/>
          <w:szCs w:val="24"/>
        </w:rPr>
        <w:t>Nutr</w:t>
      </w:r>
      <w:proofErr w:type="spellEnd"/>
      <w:r w:rsidRPr="00506F16">
        <w:rPr>
          <w:rFonts w:ascii="Book Antiqua" w:hAnsi="Book Antiqua" w:cs="宋体"/>
          <w:i/>
          <w:iCs/>
          <w:color w:val="000000"/>
          <w:sz w:val="24"/>
          <w:szCs w:val="24"/>
        </w:rPr>
        <w:t xml:space="preserve"> Rev</w:t>
      </w:r>
      <w:r w:rsidRPr="00506F16">
        <w:rPr>
          <w:rFonts w:ascii="Book Antiqua" w:hAnsi="Book Antiqua" w:cs="宋体"/>
          <w:color w:val="000000"/>
          <w:sz w:val="24"/>
          <w:szCs w:val="24"/>
        </w:rPr>
        <w:t> 2005; </w:t>
      </w:r>
      <w:r w:rsidRPr="00506F16">
        <w:rPr>
          <w:rFonts w:ascii="Book Antiqua" w:hAnsi="Book Antiqua" w:cs="宋体"/>
          <w:b/>
          <w:bCs/>
          <w:color w:val="000000"/>
          <w:sz w:val="24"/>
          <w:szCs w:val="24"/>
        </w:rPr>
        <w:t>63</w:t>
      </w:r>
      <w:r w:rsidRPr="00506F16">
        <w:rPr>
          <w:rFonts w:ascii="Book Antiqua" w:hAnsi="Book Antiqua" w:cs="宋体"/>
          <w:color w:val="000000"/>
          <w:sz w:val="24"/>
          <w:szCs w:val="24"/>
        </w:rPr>
        <w:t>: 374-386 [PMID: 16370222 DOI: 10.1111/j.1753-4887.2005.tb00374.x]</w:t>
      </w:r>
    </w:p>
    <w:p w:rsidR="00EB0351" w:rsidRPr="00506F16" w:rsidRDefault="00EB0351" w:rsidP="00EB0351">
      <w:pPr>
        <w:spacing w:line="360" w:lineRule="auto"/>
        <w:jc w:val="both"/>
        <w:rPr>
          <w:rFonts w:ascii="Book Antiqua" w:hAnsi="Book Antiqua" w:cs="宋体"/>
          <w:color w:val="000000"/>
          <w:sz w:val="24"/>
          <w:szCs w:val="24"/>
        </w:rPr>
      </w:pPr>
      <w:proofErr w:type="gramStart"/>
      <w:r w:rsidRPr="00506F16">
        <w:rPr>
          <w:rFonts w:ascii="Book Antiqua" w:hAnsi="Book Antiqua" w:cs="宋体"/>
          <w:color w:val="000000"/>
          <w:sz w:val="24"/>
          <w:szCs w:val="24"/>
        </w:rPr>
        <w:t>37</w:t>
      </w:r>
      <w:r w:rsidRPr="00506F16">
        <w:rPr>
          <w:rFonts w:ascii="Book Antiqua" w:hAnsi="Book Antiqua" w:cs="宋体"/>
          <w:b/>
          <w:color w:val="000000"/>
          <w:sz w:val="24"/>
          <w:szCs w:val="24"/>
        </w:rPr>
        <w:t xml:space="preserve"> Ross PD</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Nominatori</w:t>
      </w:r>
      <w:proofErr w:type="spellEnd"/>
      <w:r w:rsidRPr="00506F16">
        <w:rPr>
          <w:rFonts w:ascii="Book Antiqua" w:hAnsi="Book Antiqua" w:cs="宋体"/>
          <w:color w:val="000000"/>
          <w:sz w:val="24"/>
          <w:szCs w:val="24"/>
        </w:rPr>
        <w:t xml:space="preserve"> H, Davis JW and Yano K.</w:t>
      </w:r>
      <w:proofErr w:type="gramEnd"/>
      <w:r w:rsidRPr="00506F16">
        <w:rPr>
          <w:rFonts w:ascii="Book Antiqua" w:hAnsi="Book Antiqua" w:cs="宋体"/>
          <w:color w:val="000000"/>
          <w:sz w:val="24"/>
          <w:szCs w:val="24"/>
        </w:rPr>
        <w:t xml:space="preserve"> </w:t>
      </w:r>
      <w:proofErr w:type="gramStart"/>
      <w:r w:rsidRPr="00506F16">
        <w:rPr>
          <w:rFonts w:ascii="Book Antiqua" w:hAnsi="Book Antiqua" w:cs="宋体"/>
          <w:color w:val="000000"/>
          <w:sz w:val="24"/>
          <w:szCs w:val="24"/>
        </w:rPr>
        <w:t>A comparison of hip fracture incidence among native Japanese, Japanese Americans and American Caucasians.</w:t>
      </w:r>
      <w:proofErr w:type="gramEnd"/>
      <w:r w:rsidRPr="00506F16">
        <w:rPr>
          <w:rFonts w:ascii="Book Antiqua" w:hAnsi="Book Antiqua" w:cs="宋体"/>
          <w:color w:val="000000"/>
          <w:sz w:val="24"/>
          <w:szCs w:val="24"/>
        </w:rPr>
        <w:t xml:space="preserve"> </w:t>
      </w:r>
      <w:r w:rsidRPr="00506F16">
        <w:rPr>
          <w:rFonts w:ascii="Book Antiqua" w:hAnsi="Book Antiqua" w:cs="宋体"/>
          <w:i/>
          <w:color w:val="000000"/>
          <w:sz w:val="24"/>
          <w:szCs w:val="24"/>
        </w:rPr>
        <w:t xml:space="preserve">Am J </w:t>
      </w:r>
      <w:proofErr w:type="spellStart"/>
      <w:r w:rsidRPr="00506F16">
        <w:rPr>
          <w:rFonts w:ascii="Book Antiqua" w:hAnsi="Book Antiqua" w:cs="宋体"/>
          <w:i/>
          <w:color w:val="000000"/>
          <w:sz w:val="24"/>
          <w:szCs w:val="24"/>
        </w:rPr>
        <w:t>Epidemiol</w:t>
      </w:r>
      <w:proofErr w:type="spellEnd"/>
      <w:r w:rsidRPr="00506F16">
        <w:rPr>
          <w:rFonts w:ascii="Book Antiqua" w:hAnsi="Book Antiqua" w:cs="宋体"/>
          <w:i/>
          <w:color w:val="000000"/>
          <w:sz w:val="24"/>
          <w:szCs w:val="24"/>
        </w:rPr>
        <w:t xml:space="preserve"> </w:t>
      </w:r>
      <w:r w:rsidRPr="00506F16">
        <w:rPr>
          <w:rFonts w:ascii="Book Antiqua" w:hAnsi="Book Antiqua" w:cs="宋体"/>
          <w:color w:val="000000"/>
          <w:sz w:val="24"/>
          <w:szCs w:val="24"/>
        </w:rPr>
        <w:t xml:space="preserve">1991; </w:t>
      </w:r>
      <w:r w:rsidRPr="00506F16">
        <w:rPr>
          <w:rFonts w:ascii="Book Antiqua" w:hAnsi="Book Antiqua" w:cs="宋体"/>
          <w:b/>
          <w:color w:val="000000"/>
          <w:sz w:val="24"/>
          <w:szCs w:val="24"/>
        </w:rPr>
        <w:t>133</w:t>
      </w:r>
      <w:r w:rsidRPr="00506F16">
        <w:rPr>
          <w:rFonts w:ascii="Book Antiqua" w:hAnsi="Book Antiqua" w:cs="宋体"/>
          <w:color w:val="000000"/>
          <w:sz w:val="24"/>
          <w:szCs w:val="24"/>
        </w:rPr>
        <w:t>: 801-</w:t>
      </w:r>
      <w:proofErr w:type="gramStart"/>
      <w:r w:rsidRPr="00506F16">
        <w:rPr>
          <w:rFonts w:ascii="Book Antiqua" w:hAnsi="Book Antiqua" w:cs="宋体"/>
          <w:color w:val="000000"/>
          <w:sz w:val="24"/>
          <w:szCs w:val="24"/>
        </w:rPr>
        <w:t>809</w:t>
      </w:r>
      <w:proofErr w:type="gramEnd"/>
    </w:p>
    <w:p w:rsidR="00EB0351" w:rsidRPr="00506F16" w:rsidRDefault="00EB0351" w:rsidP="00EB0351">
      <w:pPr>
        <w:spacing w:line="360" w:lineRule="auto"/>
        <w:jc w:val="both"/>
        <w:rPr>
          <w:rFonts w:ascii="Book Antiqua" w:hAnsi="Book Antiqua" w:cs="宋体"/>
          <w:color w:val="000000"/>
          <w:sz w:val="24"/>
          <w:szCs w:val="24"/>
        </w:rPr>
      </w:pPr>
      <w:proofErr w:type="gramStart"/>
      <w:r w:rsidRPr="00506F16">
        <w:rPr>
          <w:rFonts w:ascii="Book Antiqua" w:hAnsi="Book Antiqua" w:cs="宋体"/>
          <w:color w:val="000000"/>
          <w:sz w:val="24"/>
          <w:szCs w:val="24"/>
        </w:rPr>
        <w:t>38 </w:t>
      </w:r>
      <w:r w:rsidRPr="00506F16">
        <w:rPr>
          <w:rFonts w:ascii="Book Antiqua" w:hAnsi="Book Antiqua" w:cs="宋体"/>
          <w:b/>
          <w:bCs/>
          <w:color w:val="000000"/>
          <w:sz w:val="24"/>
          <w:szCs w:val="24"/>
        </w:rPr>
        <w:t xml:space="preserve">Rosenberg </w:t>
      </w:r>
      <w:proofErr w:type="spellStart"/>
      <w:r w:rsidRPr="00506F16">
        <w:rPr>
          <w:rFonts w:ascii="Book Antiqua" w:hAnsi="Book Antiqua" w:cs="宋体"/>
          <w:b/>
          <w:bCs/>
          <w:color w:val="000000"/>
          <w:sz w:val="24"/>
          <w:szCs w:val="24"/>
        </w:rPr>
        <w:t>Zand</w:t>
      </w:r>
      <w:proofErr w:type="spellEnd"/>
      <w:r w:rsidRPr="00506F16">
        <w:rPr>
          <w:rFonts w:ascii="Book Antiqua" w:hAnsi="Book Antiqua" w:cs="宋体"/>
          <w:b/>
          <w:bCs/>
          <w:color w:val="000000"/>
          <w:sz w:val="24"/>
          <w:szCs w:val="24"/>
        </w:rPr>
        <w:t xml:space="preserve"> RS</w:t>
      </w:r>
      <w:r w:rsidRPr="00506F16">
        <w:rPr>
          <w:rFonts w:ascii="Book Antiqua" w:hAnsi="Book Antiqua" w:cs="宋体"/>
          <w:color w:val="000000"/>
          <w:sz w:val="24"/>
          <w:szCs w:val="24"/>
        </w:rPr>
        <w:t xml:space="preserve">, Jenkins DJ, </w:t>
      </w:r>
      <w:proofErr w:type="spellStart"/>
      <w:r w:rsidRPr="00506F16">
        <w:rPr>
          <w:rFonts w:ascii="Book Antiqua" w:hAnsi="Book Antiqua" w:cs="宋体"/>
          <w:color w:val="000000"/>
          <w:sz w:val="24"/>
          <w:szCs w:val="24"/>
        </w:rPr>
        <w:t>Diamandis</w:t>
      </w:r>
      <w:proofErr w:type="spellEnd"/>
      <w:r w:rsidRPr="00506F16">
        <w:rPr>
          <w:rFonts w:ascii="Book Antiqua" w:hAnsi="Book Antiqua" w:cs="宋体"/>
          <w:color w:val="000000"/>
          <w:sz w:val="24"/>
          <w:szCs w:val="24"/>
        </w:rPr>
        <w:t xml:space="preserve"> EP.</w:t>
      </w:r>
      <w:proofErr w:type="gramEnd"/>
      <w:r w:rsidRPr="00506F16">
        <w:rPr>
          <w:rFonts w:ascii="Book Antiqua" w:hAnsi="Book Antiqua" w:cs="宋体"/>
          <w:color w:val="000000"/>
          <w:sz w:val="24"/>
          <w:szCs w:val="24"/>
        </w:rPr>
        <w:t xml:space="preserve"> </w:t>
      </w:r>
      <w:proofErr w:type="gramStart"/>
      <w:r w:rsidRPr="00506F16">
        <w:rPr>
          <w:rFonts w:ascii="Book Antiqua" w:hAnsi="Book Antiqua" w:cs="宋体"/>
          <w:color w:val="000000"/>
          <w:sz w:val="24"/>
          <w:szCs w:val="24"/>
        </w:rPr>
        <w:t>Flavonoids and steroid hormone-dependent cancers.</w:t>
      </w:r>
      <w:proofErr w:type="gramEnd"/>
      <w:r w:rsidRPr="00506F16">
        <w:rPr>
          <w:rFonts w:ascii="Book Antiqua" w:hAnsi="Book Antiqua" w:cs="宋体"/>
          <w:color w:val="000000"/>
          <w:sz w:val="24"/>
          <w:szCs w:val="24"/>
        </w:rPr>
        <w:t> </w:t>
      </w:r>
      <w:r w:rsidRPr="00506F16">
        <w:rPr>
          <w:rFonts w:ascii="Book Antiqua" w:hAnsi="Book Antiqua" w:cs="宋体"/>
          <w:i/>
          <w:iCs/>
          <w:color w:val="000000"/>
          <w:sz w:val="24"/>
          <w:szCs w:val="24"/>
        </w:rPr>
        <w:t xml:space="preserve">J </w:t>
      </w:r>
      <w:proofErr w:type="spellStart"/>
      <w:r w:rsidRPr="00506F16">
        <w:rPr>
          <w:rFonts w:ascii="Book Antiqua" w:hAnsi="Book Antiqua" w:cs="宋体"/>
          <w:i/>
          <w:iCs/>
          <w:color w:val="000000"/>
          <w:sz w:val="24"/>
          <w:szCs w:val="24"/>
        </w:rPr>
        <w:t>Chromatogr</w:t>
      </w:r>
      <w:proofErr w:type="spellEnd"/>
      <w:r w:rsidRPr="00506F16">
        <w:rPr>
          <w:rFonts w:ascii="Book Antiqua" w:hAnsi="Book Antiqua" w:cs="宋体"/>
          <w:i/>
          <w:iCs/>
          <w:color w:val="000000"/>
          <w:sz w:val="24"/>
          <w:szCs w:val="24"/>
        </w:rPr>
        <w:t xml:space="preserve"> B </w:t>
      </w:r>
      <w:proofErr w:type="spellStart"/>
      <w:r w:rsidRPr="00506F16">
        <w:rPr>
          <w:rFonts w:ascii="Book Antiqua" w:hAnsi="Book Antiqua" w:cs="宋体"/>
          <w:i/>
          <w:iCs/>
          <w:color w:val="000000"/>
          <w:sz w:val="24"/>
          <w:szCs w:val="24"/>
        </w:rPr>
        <w:t>Analyt</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Technol</w:t>
      </w:r>
      <w:proofErr w:type="spellEnd"/>
      <w:r w:rsidRPr="00506F16">
        <w:rPr>
          <w:rFonts w:ascii="Book Antiqua" w:hAnsi="Book Antiqua" w:cs="宋体"/>
          <w:i/>
          <w:iCs/>
          <w:color w:val="000000"/>
          <w:sz w:val="24"/>
          <w:szCs w:val="24"/>
        </w:rPr>
        <w:t xml:space="preserve"> Biomed Life </w:t>
      </w:r>
      <w:proofErr w:type="spellStart"/>
      <w:r w:rsidRPr="00506F16">
        <w:rPr>
          <w:rFonts w:ascii="Book Antiqua" w:hAnsi="Book Antiqua" w:cs="宋体"/>
          <w:i/>
          <w:iCs/>
          <w:color w:val="000000"/>
          <w:sz w:val="24"/>
          <w:szCs w:val="24"/>
        </w:rPr>
        <w:t>Sci</w:t>
      </w:r>
      <w:proofErr w:type="spellEnd"/>
      <w:r w:rsidRPr="00506F16">
        <w:rPr>
          <w:rFonts w:ascii="Book Antiqua" w:hAnsi="Book Antiqua" w:cs="宋体"/>
          <w:color w:val="000000"/>
          <w:sz w:val="24"/>
          <w:szCs w:val="24"/>
        </w:rPr>
        <w:t> 2002; </w:t>
      </w:r>
      <w:r w:rsidRPr="00506F16">
        <w:rPr>
          <w:rFonts w:ascii="Book Antiqua" w:hAnsi="Book Antiqua" w:cs="宋体"/>
          <w:b/>
          <w:bCs/>
          <w:color w:val="000000"/>
          <w:sz w:val="24"/>
          <w:szCs w:val="24"/>
        </w:rPr>
        <w:t>777</w:t>
      </w:r>
      <w:r w:rsidRPr="00506F16">
        <w:rPr>
          <w:rFonts w:ascii="Book Antiqua" w:hAnsi="Book Antiqua" w:cs="宋体"/>
          <w:color w:val="000000"/>
          <w:sz w:val="24"/>
          <w:szCs w:val="24"/>
        </w:rPr>
        <w:t>: 219-232 [PMID: 12270215]</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39 </w:t>
      </w:r>
      <w:proofErr w:type="spellStart"/>
      <w:r w:rsidRPr="00506F16">
        <w:rPr>
          <w:rFonts w:ascii="Book Antiqua" w:hAnsi="Book Antiqua" w:cs="宋体"/>
          <w:b/>
          <w:bCs/>
          <w:color w:val="000000"/>
          <w:sz w:val="24"/>
          <w:szCs w:val="24"/>
        </w:rPr>
        <w:t>Hollman</w:t>
      </w:r>
      <w:proofErr w:type="spellEnd"/>
      <w:r w:rsidRPr="00506F16">
        <w:rPr>
          <w:rFonts w:ascii="Book Antiqua" w:hAnsi="Book Antiqua" w:cs="宋体"/>
          <w:b/>
          <w:bCs/>
          <w:color w:val="000000"/>
          <w:sz w:val="24"/>
          <w:szCs w:val="24"/>
        </w:rPr>
        <w:t xml:space="preserve"> PC</w:t>
      </w:r>
      <w:r w:rsidRPr="00506F16">
        <w:rPr>
          <w:rFonts w:ascii="Book Antiqua" w:hAnsi="Book Antiqua" w:cs="宋体"/>
          <w:color w:val="000000"/>
          <w:sz w:val="24"/>
          <w:szCs w:val="24"/>
        </w:rPr>
        <w:t xml:space="preserve">, de </w:t>
      </w:r>
      <w:proofErr w:type="spellStart"/>
      <w:r w:rsidRPr="00506F16">
        <w:rPr>
          <w:rFonts w:ascii="Book Antiqua" w:hAnsi="Book Antiqua" w:cs="宋体"/>
          <w:color w:val="000000"/>
          <w:sz w:val="24"/>
          <w:szCs w:val="24"/>
        </w:rPr>
        <w:t>Vries</w:t>
      </w:r>
      <w:proofErr w:type="spellEnd"/>
      <w:r w:rsidRPr="00506F16">
        <w:rPr>
          <w:rFonts w:ascii="Book Antiqua" w:hAnsi="Book Antiqua" w:cs="宋体"/>
          <w:color w:val="000000"/>
          <w:sz w:val="24"/>
          <w:szCs w:val="24"/>
        </w:rPr>
        <w:t xml:space="preserve"> JH, van </w:t>
      </w:r>
      <w:proofErr w:type="spellStart"/>
      <w:r w:rsidRPr="00506F16">
        <w:rPr>
          <w:rFonts w:ascii="Book Antiqua" w:hAnsi="Book Antiqua" w:cs="宋体"/>
          <w:color w:val="000000"/>
          <w:sz w:val="24"/>
          <w:szCs w:val="24"/>
        </w:rPr>
        <w:t>Leeuwen</w:t>
      </w:r>
      <w:proofErr w:type="spellEnd"/>
      <w:r w:rsidRPr="00506F16">
        <w:rPr>
          <w:rFonts w:ascii="Book Antiqua" w:hAnsi="Book Antiqua" w:cs="宋体"/>
          <w:color w:val="000000"/>
          <w:sz w:val="24"/>
          <w:szCs w:val="24"/>
        </w:rPr>
        <w:t xml:space="preserve"> SD, </w:t>
      </w:r>
      <w:proofErr w:type="spellStart"/>
      <w:r w:rsidRPr="00506F16">
        <w:rPr>
          <w:rFonts w:ascii="Book Antiqua" w:hAnsi="Book Antiqua" w:cs="宋体"/>
          <w:color w:val="000000"/>
          <w:sz w:val="24"/>
          <w:szCs w:val="24"/>
        </w:rPr>
        <w:t>Mengelers</w:t>
      </w:r>
      <w:proofErr w:type="spellEnd"/>
      <w:r w:rsidRPr="00506F16">
        <w:rPr>
          <w:rFonts w:ascii="Book Antiqua" w:hAnsi="Book Antiqua" w:cs="宋体"/>
          <w:color w:val="000000"/>
          <w:sz w:val="24"/>
          <w:szCs w:val="24"/>
        </w:rPr>
        <w:t xml:space="preserve"> MJ, </w:t>
      </w:r>
      <w:proofErr w:type="spellStart"/>
      <w:r w:rsidRPr="00506F16">
        <w:rPr>
          <w:rFonts w:ascii="Book Antiqua" w:hAnsi="Book Antiqua" w:cs="宋体"/>
          <w:color w:val="000000"/>
          <w:sz w:val="24"/>
          <w:szCs w:val="24"/>
        </w:rPr>
        <w:t>Katan</w:t>
      </w:r>
      <w:proofErr w:type="spellEnd"/>
      <w:r w:rsidRPr="00506F16">
        <w:rPr>
          <w:rFonts w:ascii="Book Antiqua" w:hAnsi="Book Antiqua" w:cs="宋体"/>
          <w:color w:val="000000"/>
          <w:sz w:val="24"/>
          <w:szCs w:val="24"/>
        </w:rPr>
        <w:t xml:space="preserve"> MB. </w:t>
      </w:r>
      <w:proofErr w:type="gramStart"/>
      <w:r w:rsidRPr="00506F16">
        <w:rPr>
          <w:rFonts w:ascii="Book Antiqua" w:hAnsi="Book Antiqua" w:cs="宋体"/>
          <w:color w:val="000000"/>
          <w:sz w:val="24"/>
          <w:szCs w:val="24"/>
        </w:rPr>
        <w:t xml:space="preserve">Absorption of dietary </w:t>
      </w:r>
      <w:proofErr w:type="spellStart"/>
      <w:r w:rsidRPr="00506F16">
        <w:rPr>
          <w:rFonts w:ascii="Book Antiqua" w:hAnsi="Book Antiqua" w:cs="宋体"/>
          <w:color w:val="000000"/>
          <w:sz w:val="24"/>
          <w:szCs w:val="24"/>
        </w:rPr>
        <w:t>quercetin</w:t>
      </w:r>
      <w:proofErr w:type="spellEnd"/>
      <w:r w:rsidRPr="00506F16">
        <w:rPr>
          <w:rFonts w:ascii="Book Antiqua" w:hAnsi="Book Antiqua" w:cs="宋体"/>
          <w:color w:val="000000"/>
          <w:sz w:val="24"/>
          <w:szCs w:val="24"/>
        </w:rPr>
        <w:t xml:space="preserve"> glycosides and </w:t>
      </w:r>
      <w:proofErr w:type="spellStart"/>
      <w:r w:rsidRPr="00506F16">
        <w:rPr>
          <w:rFonts w:ascii="Book Antiqua" w:hAnsi="Book Antiqua" w:cs="宋体"/>
          <w:color w:val="000000"/>
          <w:sz w:val="24"/>
          <w:szCs w:val="24"/>
        </w:rPr>
        <w:t>quercetin</w:t>
      </w:r>
      <w:proofErr w:type="spellEnd"/>
      <w:r w:rsidRPr="00506F16">
        <w:rPr>
          <w:rFonts w:ascii="Book Antiqua" w:hAnsi="Book Antiqua" w:cs="宋体"/>
          <w:color w:val="000000"/>
          <w:sz w:val="24"/>
          <w:szCs w:val="24"/>
        </w:rPr>
        <w:t xml:space="preserve"> in healthy ileostomy volunteers.</w:t>
      </w:r>
      <w:proofErr w:type="gramEnd"/>
      <w:r w:rsidRPr="00506F16">
        <w:rPr>
          <w:rFonts w:ascii="Book Antiqua" w:hAnsi="Book Antiqua" w:cs="宋体"/>
          <w:color w:val="000000"/>
          <w:sz w:val="24"/>
          <w:szCs w:val="24"/>
        </w:rPr>
        <w:t> </w:t>
      </w:r>
      <w:r w:rsidRPr="00506F16">
        <w:rPr>
          <w:rFonts w:ascii="Book Antiqua" w:hAnsi="Book Antiqua" w:cs="宋体"/>
          <w:i/>
          <w:iCs/>
          <w:color w:val="000000"/>
          <w:sz w:val="24"/>
          <w:szCs w:val="24"/>
        </w:rPr>
        <w:t xml:space="preserve">Am J </w:t>
      </w:r>
      <w:proofErr w:type="spellStart"/>
      <w:r w:rsidRPr="00506F16">
        <w:rPr>
          <w:rFonts w:ascii="Book Antiqua" w:hAnsi="Book Antiqua" w:cs="宋体"/>
          <w:i/>
          <w:iCs/>
          <w:color w:val="000000"/>
          <w:sz w:val="24"/>
          <w:szCs w:val="24"/>
        </w:rPr>
        <w:t>Clin</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Nutr</w:t>
      </w:r>
      <w:proofErr w:type="spellEnd"/>
      <w:r w:rsidRPr="00506F16">
        <w:rPr>
          <w:rFonts w:ascii="Book Antiqua" w:hAnsi="Book Antiqua" w:cs="宋体"/>
          <w:color w:val="000000"/>
          <w:sz w:val="24"/>
          <w:szCs w:val="24"/>
        </w:rPr>
        <w:t> 1995; </w:t>
      </w:r>
      <w:r w:rsidRPr="00506F16">
        <w:rPr>
          <w:rFonts w:ascii="Book Antiqua" w:hAnsi="Book Antiqua" w:cs="宋体"/>
          <w:b/>
          <w:bCs/>
          <w:color w:val="000000"/>
          <w:sz w:val="24"/>
          <w:szCs w:val="24"/>
        </w:rPr>
        <w:t>62</w:t>
      </w:r>
      <w:r w:rsidRPr="00506F16">
        <w:rPr>
          <w:rFonts w:ascii="Book Antiqua" w:hAnsi="Book Antiqua" w:cs="宋体"/>
          <w:color w:val="000000"/>
          <w:sz w:val="24"/>
          <w:szCs w:val="24"/>
        </w:rPr>
        <w:t>: 1276-1282 [PMID: 7491892]</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40 </w:t>
      </w:r>
      <w:proofErr w:type="spellStart"/>
      <w:r w:rsidRPr="00506F16">
        <w:rPr>
          <w:rFonts w:ascii="Book Antiqua" w:hAnsi="Book Antiqua" w:cs="宋体"/>
          <w:b/>
          <w:bCs/>
          <w:color w:val="000000"/>
          <w:sz w:val="24"/>
          <w:szCs w:val="24"/>
        </w:rPr>
        <w:t>Dihal</w:t>
      </w:r>
      <w:proofErr w:type="spellEnd"/>
      <w:r w:rsidRPr="00506F16">
        <w:rPr>
          <w:rFonts w:ascii="Book Antiqua" w:hAnsi="Book Antiqua" w:cs="宋体"/>
          <w:b/>
          <w:bCs/>
          <w:color w:val="000000"/>
          <w:sz w:val="24"/>
          <w:szCs w:val="24"/>
        </w:rPr>
        <w:t xml:space="preserve"> AA</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Woutersen</w:t>
      </w:r>
      <w:proofErr w:type="spellEnd"/>
      <w:r w:rsidRPr="00506F16">
        <w:rPr>
          <w:rFonts w:ascii="Book Antiqua" w:hAnsi="Book Antiqua" w:cs="宋体"/>
          <w:color w:val="000000"/>
          <w:sz w:val="24"/>
          <w:szCs w:val="24"/>
        </w:rPr>
        <w:t xml:space="preserve"> RA, van </w:t>
      </w:r>
      <w:proofErr w:type="spellStart"/>
      <w:r w:rsidRPr="00506F16">
        <w:rPr>
          <w:rFonts w:ascii="Book Antiqua" w:hAnsi="Book Antiqua" w:cs="宋体"/>
          <w:color w:val="000000"/>
          <w:sz w:val="24"/>
          <w:szCs w:val="24"/>
        </w:rPr>
        <w:t>Ommen</w:t>
      </w:r>
      <w:proofErr w:type="spellEnd"/>
      <w:r w:rsidRPr="00506F16">
        <w:rPr>
          <w:rFonts w:ascii="Book Antiqua" w:hAnsi="Book Antiqua" w:cs="宋体"/>
          <w:color w:val="000000"/>
          <w:sz w:val="24"/>
          <w:szCs w:val="24"/>
        </w:rPr>
        <w:t xml:space="preserve"> B, </w:t>
      </w:r>
      <w:proofErr w:type="spellStart"/>
      <w:r w:rsidRPr="00506F16">
        <w:rPr>
          <w:rFonts w:ascii="Book Antiqua" w:hAnsi="Book Antiqua" w:cs="宋体"/>
          <w:color w:val="000000"/>
          <w:sz w:val="24"/>
          <w:szCs w:val="24"/>
        </w:rPr>
        <w:t>Rietjens</w:t>
      </w:r>
      <w:proofErr w:type="spellEnd"/>
      <w:r w:rsidRPr="00506F16">
        <w:rPr>
          <w:rFonts w:ascii="Book Antiqua" w:hAnsi="Book Antiqua" w:cs="宋体"/>
          <w:color w:val="000000"/>
          <w:sz w:val="24"/>
          <w:szCs w:val="24"/>
        </w:rPr>
        <w:t xml:space="preserve"> IM, </w:t>
      </w:r>
      <w:proofErr w:type="spellStart"/>
      <w:r w:rsidRPr="00506F16">
        <w:rPr>
          <w:rFonts w:ascii="Book Antiqua" w:hAnsi="Book Antiqua" w:cs="宋体"/>
          <w:color w:val="000000"/>
          <w:sz w:val="24"/>
          <w:szCs w:val="24"/>
        </w:rPr>
        <w:t>Stierum</w:t>
      </w:r>
      <w:proofErr w:type="spellEnd"/>
      <w:r w:rsidRPr="00506F16">
        <w:rPr>
          <w:rFonts w:ascii="Book Antiqua" w:hAnsi="Book Antiqua" w:cs="宋体"/>
          <w:color w:val="000000"/>
          <w:sz w:val="24"/>
          <w:szCs w:val="24"/>
        </w:rPr>
        <w:t xml:space="preserve"> RH. Modulatory effects of </w:t>
      </w:r>
      <w:proofErr w:type="spellStart"/>
      <w:r w:rsidRPr="00506F16">
        <w:rPr>
          <w:rFonts w:ascii="Book Antiqua" w:hAnsi="Book Antiqua" w:cs="宋体"/>
          <w:color w:val="000000"/>
          <w:sz w:val="24"/>
          <w:szCs w:val="24"/>
        </w:rPr>
        <w:t>quercetin</w:t>
      </w:r>
      <w:proofErr w:type="spellEnd"/>
      <w:r w:rsidRPr="00506F16">
        <w:rPr>
          <w:rFonts w:ascii="Book Antiqua" w:hAnsi="Book Antiqua" w:cs="宋体"/>
          <w:color w:val="000000"/>
          <w:sz w:val="24"/>
          <w:szCs w:val="24"/>
        </w:rPr>
        <w:t xml:space="preserve"> on proliferation and differentiation of the human colorectal cell line Caco-2. </w:t>
      </w:r>
      <w:r w:rsidRPr="00506F16">
        <w:rPr>
          <w:rFonts w:ascii="Book Antiqua" w:hAnsi="Book Antiqua" w:cs="宋体"/>
          <w:i/>
          <w:iCs/>
          <w:color w:val="000000"/>
          <w:sz w:val="24"/>
          <w:szCs w:val="24"/>
        </w:rPr>
        <w:t xml:space="preserve">Cancer </w:t>
      </w:r>
      <w:proofErr w:type="spellStart"/>
      <w:r w:rsidRPr="00506F16">
        <w:rPr>
          <w:rFonts w:ascii="Book Antiqua" w:hAnsi="Book Antiqua" w:cs="宋体"/>
          <w:i/>
          <w:iCs/>
          <w:color w:val="000000"/>
          <w:sz w:val="24"/>
          <w:szCs w:val="24"/>
        </w:rPr>
        <w:t>Lett</w:t>
      </w:r>
      <w:proofErr w:type="spellEnd"/>
      <w:r w:rsidRPr="00506F16">
        <w:rPr>
          <w:rFonts w:ascii="Book Antiqua" w:hAnsi="Book Antiqua" w:cs="宋体"/>
          <w:color w:val="000000"/>
          <w:sz w:val="24"/>
          <w:szCs w:val="24"/>
        </w:rPr>
        <w:t> 2006; </w:t>
      </w:r>
      <w:r w:rsidRPr="00506F16">
        <w:rPr>
          <w:rFonts w:ascii="Book Antiqua" w:hAnsi="Book Antiqua" w:cs="宋体"/>
          <w:b/>
          <w:bCs/>
          <w:color w:val="000000"/>
          <w:sz w:val="24"/>
          <w:szCs w:val="24"/>
        </w:rPr>
        <w:t>238</w:t>
      </w:r>
      <w:r w:rsidRPr="00506F16">
        <w:rPr>
          <w:rFonts w:ascii="Book Antiqua" w:hAnsi="Book Antiqua" w:cs="宋体"/>
          <w:color w:val="000000"/>
          <w:sz w:val="24"/>
          <w:szCs w:val="24"/>
        </w:rPr>
        <w:t>: 248-259 [PMID: 16129554 DOI: 10.1016/j.canlet.2005.07.007]</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lastRenderedPageBreak/>
        <w:t>41 </w:t>
      </w:r>
      <w:r w:rsidRPr="00506F16">
        <w:rPr>
          <w:rFonts w:ascii="Book Antiqua" w:hAnsi="Book Antiqua" w:cs="宋体"/>
          <w:b/>
          <w:bCs/>
          <w:color w:val="000000"/>
          <w:sz w:val="24"/>
          <w:szCs w:val="24"/>
        </w:rPr>
        <w:t>Chen Z</w:t>
      </w:r>
      <w:r w:rsidRPr="00506F16">
        <w:rPr>
          <w:rFonts w:ascii="Book Antiqua" w:hAnsi="Book Antiqua" w:cs="宋体"/>
          <w:color w:val="000000"/>
          <w:sz w:val="24"/>
          <w:szCs w:val="24"/>
        </w:rPr>
        <w:t xml:space="preserve">, Zheng W, Custer LJ, Dai Q, Shu XO, Jin F, </w:t>
      </w:r>
      <w:proofErr w:type="spellStart"/>
      <w:r w:rsidRPr="00506F16">
        <w:rPr>
          <w:rFonts w:ascii="Book Antiqua" w:hAnsi="Book Antiqua" w:cs="宋体"/>
          <w:color w:val="000000"/>
          <w:sz w:val="24"/>
          <w:szCs w:val="24"/>
        </w:rPr>
        <w:t>Franke</w:t>
      </w:r>
      <w:proofErr w:type="spellEnd"/>
      <w:r w:rsidRPr="00506F16">
        <w:rPr>
          <w:rFonts w:ascii="Book Antiqua" w:hAnsi="Book Antiqua" w:cs="宋体"/>
          <w:color w:val="000000"/>
          <w:sz w:val="24"/>
          <w:szCs w:val="24"/>
        </w:rPr>
        <w:t xml:space="preserve"> AA. Usual dietary consumption of soy foods and its correlation with the excretion rate of </w:t>
      </w:r>
      <w:proofErr w:type="spellStart"/>
      <w:r w:rsidRPr="00506F16">
        <w:rPr>
          <w:rFonts w:ascii="Book Antiqua" w:hAnsi="Book Antiqua" w:cs="宋体"/>
          <w:color w:val="000000"/>
          <w:sz w:val="24"/>
          <w:szCs w:val="24"/>
        </w:rPr>
        <w:t>isoflavonoids</w:t>
      </w:r>
      <w:proofErr w:type="spellEnd"/>
      <w:r w:rsidRPr="00506F16">
        <w:rPr>
          <w:rFonts w:ascii="Book Antiqua" w:hAnsi="Book Antiqua" w:cs="宋体"/>
          <w:color w:val="000000"/>
          <w:sz w:val="24"/>
          <w:szCs w:val="24"/>
        </w:rPr>
        <w:t xml:space="preserve"> in overnight urine samples among Chinese women in Shanghai. </w:t>
      </w:r>
      <w:proofErr w:type="spellStart"/>
      <w:r w:rsidRPr="00506F16">
        <w:rPr>
          <w:rFonts w:ascii="Book Antiqua" w:hAnsi="Book Antiqua" w:cs="宋体"/>
          <w:i/>
          <w:iCs/>
          <w:color w:val="000000"/>
          <w:sz w:val="24"/>
          <w:szCs w:val="24"/>
        </w:rPr>
        <w:t>Nutr</w:t>
      </w:r>
      <w:proofErr w:type="spellEnd"/>
      <w:r w:rsidRPr="00506F16">
        <w:rPr>
          <w:rFonts w:ascii="Book Antiqua" w:hAnsi="Book Antiqua" w:cs="宋体"/>
          <w:i/>
          <w:iCs/>
          <w:color w:val="000000"/>
          <w:sz w:val="24"/>
          <w:szCs w:val="24"/>
        </w:rPr>
        <w:t xml:space="preserve"> Cancer</w:t>
      </w:r>
      <w:r w:rsidRPr="00506F16">
        <w:rPr>
          <w:rFonts w:ascii="Book Antiqua" w:hAnsi="Book Antiqua" w:cs="宋体"/>
          <w:color w:val="000000"/>
          <w:sz w:val="24"/>
          <w:szCs w:val="24"/>
        </w:rPr>
        <w:t> 1999; </w:t>
      </w:r>
      <w:r w:rsidRPr="00506F16">
        <w:rPr>
          <w:rFonts w:ascii="Book Antiqua" w:hAnsi="Book Antiqua" w:cs="宋体"/>
          <w:b/>
          <w:bCs/>
          <w:color w:val="000000"/>
          <w:sz w:val="24"/>
          <w:szCs w:val="24"/>
        </w:rPr>
        <w:t>33</w:t>
      </w:r>
      <w:r w:rsidRPr="00506F16">
        <w:rPr>
          <w:rFonts w:ascii="Book Antiqua" w:hAnsi="Book Antiqua" w:cs="宋体"/>
          <w:color w:val="000000"/>
          <w:sz w:val="24"/>
          <w:szCs w:val="24"/>
        </w:rPr>
        <w:t>: 82-87 [PMID: 10227048 DOI: 10.1080/01635589909514752]</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42 </w:t>
      </w:r>
      <w:proofErr w:type="spellStart"/>
      <w:r w:rsidRPr="00506F16">
        <w:rPr>
          <w:rFonts w:ascii="Book Antiqua" w:hAnsi="Book Antiqua" w:cs="宋体"/>
          <w:b/>
          <w:bCs/>
          <w:color w:val="000000"/>
          <w:sz w:val="24"/>
          <w:szCs w:val="24"/>
        </w:rPr>
        <w:t>Wakai</w:t>
      </w:r>
      <w:proofErr w:type="spellEnd"/>
      <w:r w:rsidRPr="00506F16">
        <w:rPr>
          <w:rFonts w:ascii="Book Antiqua" w:hAnsi="Book Antiqua" w:cs="宋体"/>
          <w:b/>
          <w:bCs/>
          <w:color w:val="000000"/>
          <w:sz w:val="24"/>
          <w:szCs w:val="24"/>
        </w:rPr>
        <w:t xml:space="preserve"> K</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Egami</w:t>
      </w:r>
      <w:proofErr w:type="spellEnd"/>
      <w:r w:rsidRPr="00506F16">
        <w:rPr>
          <w:rFonts w:ascii="Book Antiqua" w:hAnsi="Book Antiqua" w:cs="宋体"/>
          <w:color w:val="000000"/>
          <w:sz w:val="24"/>
          <w:szCs w:val="24"/>
        </w:rPr>
        <w:t xml:space="preserve"> I, Kato K, Kawamura T, </w:t>
      </w:r>
      <w:proofErr w:type="spellStart"/>
      <w:r w:rsidRPr="00506F16">
        <w:rPr>
          <w:rFonts w:ascii="Book Antiqua" w:hAnsi="Book Antiqua" w:cs="宋体"/>
          <w:color w:val="000000"/>
          <w:sz w:val="24"/>
          <w:szCs w:val="24"/>
        </w:rPr>
        <w:t>Tamakoshi</w:t>
      </w:r>
      <w:proofErr w:type="spellEnd"/>
      <w:r w:rsidRPr="00506F16">
        <w:rPr>
          <w:rFonts w:ascii="Book Antiqua" w:hAnsi="Book Antiqua" w:cs="宋体"/>
          <w:color w:val="000000"/>
          <w:sz w:val="24"/>
          <w:szCs w:val="24"/>
        </w:rPr>
        <w:t xml:space="preserve"> A, Lin Y, Nakayama T, Wada M, </w:t>
      </w:r>
      <w:proofErr w:type="spellStart"/>
      <w:r w:rsidRPr="00506F16">
        <w:rPr>
          <w:rFonts w:ascii="Book Antiqua" w:hAnsi="Book Antiqua" w:cs="宋体"/>
          <w:color w:val="000000"/>
          <w:sz w:val="24"/>
          <w:szCs w:val="24"/>
        </w:rPr>
        <w:t>Ohno</w:t>
      </w:r>
      <w:proofErr w:type="spellEnd"/>
      <w:r w:rsidRPr="00506F16">
        <w:rPr>
          <w:rFonts w:ascii="Book Antiqua" w:hAnsi="Book Antiqua" w:cs="宋体"/>
          <w:color w:val="000000"/>
          <w:sz w:val="24"/>
          <w:szCs w:val="24"/>
        </w:rPr>
        <w:t xml:space="preserve"> Y. Dietary intake and sources of </w:t>
      </w:r>
      <w:proofErr w:type="spellStart"/>
      <w:r w:rsidRPr="00506F16">
        <w:rPr>
          <w:rFonts w:ascii="Book Antiqua" w:hAnsi="Book Antiqua" w:cs="宋体"/>
          <w:color w:val="000000"/>
          <w:sz w:val="24"/>
          <w:szCs w:val="24"/>
        </w:rPr>
        <w:t>isoflavones</w:t>
      </w:r>
      <w:proofErr w:type="spellEnd"/>
      <w:r w:rsidRPr="00506F16">
        <w:rPr>
          <w:rFonts w:ascii="Book Antiqua" w:hAnsi="Book Antiqua" w:cs="宋体"/>
          <w:color w:val="000000"/>
          <w:sz w:val="24"/>
          <w:szCs w:val="24"/>
        </w:rPr>
        <w:t xml:space="preserve"> among Japanese. </w:t>
      </w:r>
      <w:proofErr w:type="spellStart"/>
      <w:r w:rsidRPr="00506F16">
        <w:rPr>
          <w:rFonts w:ascii="Book Antiqua" w:hAnsi="Book Antiqua" w:cs="宋体"/>
          <w:i/>
          <w:iCs/>
          <w:color w:val="000000"/>
          <w:sz w:val="24"/>
          <w:szCs w:val="24"/>
        </w:rPr>
        <w:t>Nutr</w:t>
      </w:r>
      <w:proofErr w:type="spellEnd"/>
      <w:r w:rsidRPr="00506F16">
        <w:rPr>
          <w:rFonts w:ascii="Book Antiqua" w:hAnsi="Book Antiqua" w:cs="宋体"/>
          <w:i/>
          <w:iCs/>
          <w:color w:val="000000"/>
          <w:sz w:val="24"/>
          <w:szCs w:val="24"/>
        </w:rPr>
        <w:t xml:space="preserve"> Cancer</w:t>
      </w:r>
      <w:r w:rsidRPr="00506F16">
        <w:rPr>
          <w:rFonts w:ascii="Book Antiqua" w:hAnsi="Book Antiqua" w:cs="宋体"/>
          <w:color w:val="000000"/>
          <w:sz w:val="24"/>
          <w:szCs w:val="24"/>
        </w:rPr>
        <w:t> 1999; </w:t>
      </w:r>
      <w:r w:rsidRPr="00506F16">
        <w:rPr>
          <w:rFonts w:ascii="Book Antiqua" w:hAnsi="Book Antiqua" w:cs="宋体"/>
          <w:b/>
          <w:bCs/>
          <w:color w:val="000000"/>
          <w:sz w:val="24"/>
          <w:szCs w:val="24"/>
        </w:rPr>
        <w:t>33</w:t>
      </w:r>
      <w:r w:rsidRPr="00506F16">
        <w:rPr>
          <w:rFonts w:ascii="Book Antiqua" w:hAnsi="Book Antiqua" w:cs="宋体"/>
          <w:color w:val="000000"/>
          <w:sz w:val="24"/>
          <w:szCs w:val="24"/>
        </w:rPr>
        <w:t>: 139-145 [PMID: 10368808 DOI: 10.1207/S115327914NC330204]</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43 </w:t>
      </w:r>
      <w:r w:rsidRPr="00506F16">
        <w:rPr>
          <w:rFonts w:ascii="Book Antiqua" w:hAnsi="Book Antiqua" w:cs="宋体"/>
          <w:b/>
          <w:bCs/>
          <w:color w:val="000000"/>
          <w:sz w:val="24"/>
          <w:szCs w:val="24"/>
        </w:rPr>
        <w:t>Arai Y</w:t>
      </w:r>
      <w:r w:rsidRPr="00506F16">
        <w:rPr>
          <w:rFonts w:ascii="Book Antiqua" w:hAnsi="Book Antiqua" w:cs="宋体"/>
          <w:color w:val="000000"/>
          <w:sz w:val="24"/>
          <w:szCs w:val="24"/>
        </w:rPr>
        <w:t xml:space="preserve">, Uehara M, Sato Y, </w:t>
      </w:r>
      <w:proofErr w:type="spellStart"/>
      <w:r w:rsidRPr="00506F16">
        <w:rPr>
          <w:rFonts w:ascii="Book Antiqua" w:hAnsi="Book Antiqua" w:cs="宋体"/>
          <w:color w:val="000000"/>
          <w:sz w:val="24"/>
          <w:szCs w:val="24"/>
        </w:rPr>
        <w:t>Kimira</w:t>
      </w:r>
      <w:proofErr w:type="spellEnd"/>
      <w:r w:rsidRPr="00506F16">
        <w:rPr>
          <w:rFonts w:ascii="Book Antiqua" w:hAnsi="Book Antiqua" w:cs="宋体"/>
          <w:color w:val="000000"/>
          <w:sz w:val="24"/>
          <w:szCs w:val="24"/>
        </w:rPr>
        <w:t xml:space="preserve"> M, </w:t>
      </w:r>
      <w:proofErr w:type="spellStart"/>
      <w:r w:rsidRPr="00506F16">
        <w:rPr>
          <w:rFonts w:ascii="Book Antiqua" w:hAnsi="Book Antiqua" w:cs="宋体"/>
          <w:color w:val="000000"/>
          <w:sz w:val="24"/>
          <w:szCs w:val="24"/>
        </w:rPr>
        <w:t>Eboshida</w:t>
      </w:r>
      <w:proofErr w:type="spellEnd"/>
      <w:r w:rsidRPr="00506F16">
        <w:rPr>
          <w:rFonts w:ascii="Book Antiqua" w:hAnsi="Book Antiqua" w:cs="宋体"/>
          <w:color w:val="000000"/>
          <w:sz w:val="24"/>
          <w:szCs w:val="24"/>
        </w:rPr>
        <w:t xml:space="preserve"> A, </w:t>
      </w:r>
      <w:proofErr w:type="spellStart"/>
      <w:r w:rsidRPr="00506F16">
        <w:rPr>
          <w:rFonts w:ascii="Book Antiqua" w:hAnsi="Book Antiqua" w:cs="宋体"/>
          <w:color w:val="000000"/>
          <w:sz w:val="24"/>
          <w:szCs w:val="24"/>
        </w:rPr>
        <w:t>Adlercreutz</w:t>
      </w:r>
      <w:proofErr w:type="spellEnd"/>
      <w:r w:rsidRPr="00506F16">
        <w:rPr>
          <w:rFonts w:ascii="Book Antiqua" w:hAnsi="Book Antiqua" w:cs="宋体"/>
          <w:color w:val="000000"/>
          <w:sz w:val="24"/>
          <w:szCs w:val="24"/>
        </w:rPr>
        <w:t xml:space="preserve"> H, Watanabe S. Comparison of </w:t>
      </w:r>
      <w:proofErr w:type="spellStart"/>
      <w:r w:rsidRPr="00506F16">
        <w:rPr>
          <w:rFonts w:ascii="Book Antiqua" w:hAnsi="Book Antiqua" w:cs="宋体"/>
          <w:color w:val="000000"/>
          <w:sz w:val="24"/>
          <w:szCs w:val="24"/>
        </w:rPr>
        <w:t>isoflavones</w:t>
      </w:r>
      <w:proofErr w:type="spellEnd"/>
      <w:r w:rsidRPr="00506F16">
        <w:rPr>
          <w:rFonts w:ascii="Book Antiqua" w:hAnsi="Book Antiqua" w:cs="宋体"/>
          <w:color w:val="000000"/>
          <w:sz w:val="24"/>
          <w:szCs w:val="24"/>
        </w:rPr>
        <w:t xml:space="preserve"> among dietary intake, plasma concentration and urinary excretion for accurate estimation of phytoestrogen intake. </w:t>
      </w:r>
      <w:r w:rsidRPr="00506F16">
        <w:rPr>
          <w:rFonts w:ascii="Book Antiqua" w:hAnsi="Book Antiqua" w:cs="宋体"/>
          <w:i/>
          <w:iCs/>
          <w:color w:val="000000"/>
          <w:sz w:val="24"/>
          <w:szCs w:val="24"/>
        </w:rPr>
        <w:t xml:space="preserve">J </w:t>
      </w:r>
      <w:proofErr w:type="spellStart"/>
      <w:r w:rsidRPr="00506F16">
        <w:rPr>
          <w:rFonts w:ascii="Book Antiqua" w:hAnsi="Book Antiqua" w:cs="宋体"/>
          <w:i/>
          <w:iCs/>
          <w:color w:val="000000"/>
          <w:sz w:val="24"/>
          <w:szCs w:val="24"/>
        </w:rPr>
        <w:t>Epidemiol</w:t>
      </w:r>
      <w:proofErr w:type="spellEnd"/>
      <w:r w:rsidRPr="00506F16">
        <w:rPr>
          <w:rFonts w:ascii="Book Antiqua" w:hAnsi="Book Antiqua" w:cs="宋体"/>
          <w:color w:val="000000"/>
          <w:sz w:val="24"/>
          <w:szCs w:val="24"/>
        </w:rPr>
        <w:t> 2000; </w:t>
      </w:r>
      <w:r w:rsidRPr="00506F16">
        <w:rPr>
          <w:rFonts w:ascii="Book Antiqua" w:hAnsi="Book Antiqua" w:cs="宋体"/>
          <w:b/>
          <w:bCs/>
          <w:color w:val="000000"/>
          <w:sz w:val="24"/>
          <w:szCs w:val="24"/>
        </w:rPr>
        <w:t>10</w:t>
      </w:r>
      <w:r w:rsidRPr="00506F16">
        <w:rPr>
          <w:rFonts w:ascii="Book Antiqua" w:hAnsi="Book Antiqua" w:cs="宋体"/>
          <w:color w:val="000000"/>
          <w:sz w:val="24"/>
          <w:szCs w:val="24"/>
        </w:rPr>
        <w:t>: 127-135 [PMID: 10778038 DOI: 10.2188/jea.10.127]</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44 </w:t>
      </w:r>
      <w:r w:rsidRPr="00506F16">
        <w:rPr>
          <w:rFonts w:ascii="Book Antiqua" w:hAnsi="Book Antiqua" w:cs="宋体"/>
          <w:b/>
          <w:bCs/>
          <w:color w:val="000000"/>
          <w:sz w:val="24"/>
          <w:szCs w:val="24"/>
        </w:rPr>
        <w:t xml:space="preserve">van </w:t>
      </w:r>
      <w:proofErr w:type="spellStart"/>
      <w:r w:rsidRPr="00506F16">
        <w:rPr>
          <w:rFonts w:ascii="Book Antiqua" w:hAnsi="Book Antiqua" w:cs="宋体"/>
          <w:b/>
          <w:bCs/>
          <w:color w:val="000000"/>
          <w:sz w:val="24"/>
          <w:szCs w:val="24"/>
        </w:rPr>
        <w:t>Erp-Baart</w:t>
      </w:r>
      <w:proofErr w:type="spellEnd"/>
      <w:r w:rsidRPr="00506F16">
        <w:rPr>
          <w:rFonts w:ascii="Book Antiqua" w:hAnsi="Book Antiqua" w:cs="宋体"/>
          <w:b/>
          <w:bCs/>
          <w:color w:val="000000"/>
          <w:sz w:val="24"/>
          <w:szCs w:val="24"/>
        </w:rPr>
        <w:t xml:space="preserve"> MA</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Brants</w:t>
      </w:r>
      <w:proofErr w:type="spellEnd"/>
      <w:r w:rsidRPr="00506F16">
        <w:rPr>
          <w:rFonts w:ascii="Book Antiqua" w:hAnsi="Book Antiqua" w:cs="宋体"/>
          <w:color w:val="000000"/>
          <w:sz w:val="24"/>
          <w:szCs w:val="24"/>
        </w:rPr>
        <w:t xml:space="preserve"> HA, </w:t>
      </w:r>
      <w:proofErr w:type="spellStart"/>
      <w:r w:rsidRPr="00506F16">
        <w:rPr>
          <w:rFonts w:ascii="Book Antiqua" w:hAnsi="Book Antiqua" w:cs="宋体"/>
          <w:color w:val="000000"/>
          <w:sz w:val="24"/>
          <w:szCs w:val="24"/>
        </w:rPr>
        <w:t>Kiely</w:t>
      </w:r>
      <w:proofErr w:type="spellEnd"/>
      <w:r w:rsidRPr="00506F16">
        <w:rPr>
          <w:rFonts w:ascii="Book Antiqua" w:hAnsi="Book Antiqua" w:cs="宋体"/>
          <w:color w:val="000000"/>
          <w:sz w:val="24"/>
          <w:szCs w:val="24"/>
        </w:rPr>
        <w:t xml:space="preserve"> M, Mulligan A, </w:t>
      </w:r>
      <w:proofErr w:type="spellStart"/>
      <w:r w:rsidRPr="00506F16">
        <w:rPr>
          <w:rFonts w:ascii="Book Antiqua" w:hAnsi="Book Antiqua" w:cs="宋体"/>
          <w:color w:val="000000"/>
          <w:sz w:val="24"/>
          <w:szCs w:val="24"/>
        </w:rPr>
        <w:t>Turrini</w:t>
      </w:r>
      <w:proofErr w:type="spellEnd"/>
      <w:r w:rsidRPr="00506F16">
        <w:rPr>
          <w:rFonts w:ascii="Book Antiqua" w:hAnsi="Book Antiqua" w:cs="宋体"/>
          <w:color w:val="000000"/>
          <w:sz w:val="24"/>
          <w:szCs w:val="24"/>
        </w:rPr>
        <w:t xml:space="preserve"> A, </w:t>
      </w:r>
      <w:proofErr w:type="spellStart"/>
      <w:r w:rsidRPr="00506F16">
        <w:rPr>
          <w:rFonts w:ascii="Book Antiqua" w:hAnsi="Book Antiqua" w:cs="宋体"/>
          <w:color w:val="000000"/>
          <w:sz w:val="24"/>
          <w:szCs w:val="24"/>
        </w:rPr>
        <w:t>Sermoneta</w:t>
      </w:r>
      <w:proofErr w:type="spellEnd"/>
      <w:r w:rsidRPr="00506F16">
        <w:rPr>
          <w:rFonts w:ascii="Book Antiqua" w:hAnsi="Book Antiqua" w:cs="宋体"/>
          <w:color w:val="000000"/>
          <w:sz w:val="24"/>
          <w:szCs w:val="24"/>
        </w:rPr>
        <w:t xml:space="preserve"> C, </w:t>
      </w:r>
      <w:proofErr w:type="spellStart"/>
      <w:r w:rsidRPr="00506F16">
        <w:rPr>
          <w:rFonts w:ascii="Book Antiqua" w:hAnsi="Book Antiqua" w:cs="宋体"/>
          <w:color w:val="000000"/>
          <w:sz w:val="24"/>
          <w:szCs w:val="24"/>
        </w:rPr>
        <w:t>Kilkkinen</w:t>
      </w:r>
      <w:proofErr w:type="spellEnd"/>
      <w:r w:rsidRPr="00506F16">
        <w:rPr>
          <w:rFonts w:ascii="Book Antiqua" w:hAnsi="Book Antiqua" w:cs="宋体"/>
          <w:color w:val="000000"/>
          <w:sz w:val="24"/>
          <w:szCs w:val="24"/>
        </w:rPr>
        <w:t xml:space="preserve"> A, </w:t>
      </w:r>
      <w:proofErr w:type="spellStart"/>
      <w:proofErr w:type="gramStart"/>
      <w:r w:rsidRPr="00506F16">
        <w:rPr>
          <w:rFonts w:ascii="Book Antiqua" w:hAnsi="Book Antiqua" w:cs="宋体"/>
          <w:color w:val="000000"/>
          <w:sz w:val="24"/>
          <w:szCs w:val="24"/>
        </w:rPr>
        <w:t>Valsta</w:t>
      </w:r>
      <w:proofErr w:type="spellEnd"/>
      <w:proofErr w:type="gramEnd"/>
      <w:r w:rsidRPr="00506F16">
        <w:rPr>
          <w:rFonts w:ascii="Book Antiqua" w:hAnsi="Book Antiqua" w:cs="宋体"/>
          <w:color w:val="000000"/>
          <w:sz w:val="24"/>
          <w:szCs w:val="24"/>
        </w:rPr>
        <w:t xml:space="preserve"> LM. </w:t>
      </w:r>
      <w:proofErr w:type="spellStart"/>
      <w:r w:rsidRPr="00506F16">
        <w:rPr>
          <w:rFonts w:ascii="Book Antiqua" w:hAnsi="Book Antiqua" w:cs="宋体"/>
          <w:color w:val="000000"/>
          <w:sz w:val="24"/>
          <w:szCs w:val="24"/>
        </w:rPr>
        <w:t>Isoflavone</w:t>
      </w:r>
      <w:proofErr w:type="spellEnd"/>
      <w:r w:rsidRPr="00506F16">
        <w:rPr>
          <w:rFonts w:ascii="Book Antiqua" w:hAnsi="Book Antiqua" w:cs="宋体"/>
          <w:color w:val="000000"/>
          <w:sz w:val="24"/>
          <w:szCs w:val="24"/>
        </w:rPr>
        <w:t xml:space="preserve"> intake in four different European countries: the VENUS approach. </w:t>
      </w:r>
      <w:r w:rsidRPr="00506F16">
        <w:rPr>
          <w:rFonts w:ascii="Book Antiqua" w:hAnsi="Book Antiqua" w:cs="宋体"/>
          <w:i/>
          <w:iCs/>
          <w:color w:val="000000"/>
          <w:sz w:val="24"/>
          <w:szCs w:val="24"/>
        </w:rPr>
        <w:t xml:space="preserve">Br J </w:t>
      </w:r>
      <w:proofErr w:type="spellStart"/>
      <w:r w:rsidRPr="00506F16">
        <w:rPr>
          <w:rFonts w:ascii="Book Antiqua" w:hAnsi="Book Antiqua" w:cs="宋体"/>
          <w:i/>
          <w:iCs/>
          <w:color w:val="000000"/>
          <w:sz w:val="24"/>
          <w:szCs w:val="24"/>
        </w:rPr>
        <w:t>Nutr</w:t>
      </w:r>
      <w:proofErr w:type="spellEnd"/>
      <w:r w:rsidRPr="00506F16">
        <w:rPr>
          <w:rFonts w:ascii="Book Antiqua" w:hAnsi="Book Antiqua" w:cs="宋体"/>
          <w:color w:val="000000"/>
          <w:sz w:val="24"/>
          <w:szCs w:val="24"/>
        </w:rPr>
        <w:t> 2003; </w:t>
      </w:r>
      <w:r w:rsidRPr="00506F16">
        <w:rPr>
          <w:rFonts w:ascii="Book Antiqua" w:hAnsi="Book Antiqua" w:cs="宋体"/>
          <w:b/>
          <w:bCs/>
          <w:color w:val="000000"/>
          <w:sz w:val="24"/>
          <w:szCs w:val="24"/>
        </w:rPr>
        <w:t xml:space="preserve">89 </w:t>
      </w:r>
      <w:proofErr w:type="spellStart"/>
      <w:r w:rsidRPr="00506F16">
        <w:rPr>
          <w:rFonts w:ascii="Book Antiqua" w:hAnsi="Book Antiqua" w:cs="宋体"/>
          <w:bCs/>
          <w:color w:val="000000"/>
          <w:sz w:val="24"/>
          <w:szCs w:val="24"/>
        </w:rPr>
        <w:t>Suppl</w:t>
      </w:r>
      <w:proofErr w:type="spellEnd"/>
      <w:r w:rsidRPr="00506F16">
        <w:rPr>
          <w:rFonts w:ascii="Book Antiqua" w:hAnsi="Book Antiqua" w:cs="宋体"/>
          <w:bCs/>
          <w:color w:val="000000"/>
          <w:sz w:val="24"/>
          <w:szCs w:val="24"/>
        </w:rPr>
        <w:t xml:space="preserve"> 1</w:t>
      </w:r>
      <w:r w:rsidRPr="00506F16">
        <w:rPr>
          <w:rFonts w:ascii="Book Antiqua" w:hAnsi="Book Antiqua" w:cs="宋体"/>
          <w:color w:val="000000"/>
          <w:sz w:val="24"/>
          <w:szCs w:val="24"/>
        </w:rPr>
        <w:t>: S25-S30 [PMID: 12725653 DOI: 10.1079/BJN2002793]</w:t>
      </w:r>
    </w:p>
    <w:p w:rsidR="00EB0351" w:rsidRPr="00506F16" w:rsidRDefault="00EB0351" w:rsidP="00EB0351">
      <w:pPr>
        <w:spacing w:line="360" w:lineRule="auto"/>
        <w:jc w:val="both"/>
        <w:rPr>
          <w:rFonts w:ascii="Book Antiqua" w:hAnsi="Book Antiqua" w:cs="宋体"/>
          <w:color w:val="000000"/>
          <w:sz w:val="24"/>
          <w:szCs w:val="24"/>
        </w:rPr>
      </w:pPr>
      <w:proofErr w:type="gramStart"/>
      <w:r w:rsidRPr="00506F16">
        <w:rPr>
          <w:rFonts w:ascii="Book Antiqua" w:hAnsi="Book Antiqua" w:cs="宋体"/>
          <w:color w:val="000000"/>
          <w:sz w:val="24"/>
          <w:szCs w:val="24"/>
        </w:rPr>
        <w:t xml:space="preserve">45 </w:t>
      </w:r>
      <w:r w:rsidRPr="00506F16">
        <w:rPr>
          <w:rFonts w:ascii="Book Antiqua" w:hAnsi="Book Antiqua" w:cs="宋体"/>
          <w:b/>
          <w:color w:val="000000"/>
          <w:sz w:val="24"/>
          <w:szCs w:val="24"/>
        </w:rPr>
        <w:t>Bakker MI.</w:t>
      </w:r>
      <w:r w:rsidRPr="00506F16">
        <w:rPr>
          <w:rFonts w:ascii="Book Antiqua" w:hAnsi="Book Antiqua" w:cs="宋体"/>
          <w:color w:val="000000"/>
          <w:sz w:val="24"/>
          <w:szCs w:val="24"/>
        </w:rPr>
        <w:t xml:space="preserve"> Dietary intake of phytoestrogens, RIVM rapport 320103002, 36p.</w:t>
      </w:r>
      <w:proofErr w:type="gramEnd"/>
      <w:r w:rsidRPr="00506F16">
        <w:rPr>
          <w:rFonts w:ascii="Book Antiqua" w:hAnsi="Book Antiqua" w:cs="宋体"/>
          <w:color w:val="000000"/>
          <w:sz w:val="24"/>
          <w:szCs w:val="24"/>
        </w:rPr>
        <w:t xml:space="preserve"> Available from: URL: http: //www.rivm.nl/bibliotheek/rapporten/320103002.pdf</w:t>
      </w:r>
    </w:p>
    <w:p w:rsidR="00EB0351" w:rsidRPr="00506F16" w:rsidRDefault="00EB0351" w:rsidP="00EB0351">
      <w:pPr>
        <w:spacing w:line="360" w:lineRule="auto"/>
        <w:jc w:val="both"/>
        <w:rPr>
          <w:rFonts w:ascii="Book Antiqua" w:hAnsi="Book Antiqua" w:cs="宋体"/>
          <w:color w:val="000000"/>
          <w:sz w:val="24"/>
          <w:szCs w:val="24"/>
        </w:rPr>
      </w:pPr>
      <w:proofErr w:type="gramStart"/>
      <w:r w:rsidRPr="00506F16">
        <w:rPr>
          <w:rFonts w:ascii="Book Antiqua" w:hAnsi="Book Antiqua" w:cs="宋体"/>
          <w:color w:val="000000"/>
          <w:sz w:val="24"/>
          <w:szCs w:val="24"/>
        </w:rPr>
        <w:t>46 </w:t>
      </w:r>
      <w:proofErr w:type="spellStart"/>
      <w:r w:rsidRPr="00506F16">
        <w:rPr>
          <w:rFonts w:ascii="Book Antiqua" w:hAnsi="Book Antiqua" w:cs="宋体"/>
          <w:b/>
          <w:bCs/>
          <w:color w:val="000000"/>
          <w:sz w:val="24"/>
          <w:szCs w:val="24"/>
        </w:rPr>
        <w:t>Kuo</w:t>
      </w:r>
      <w:proofErr w:type="spellEnd"/>
      <w:r w:rsidRPr="00506F16">
        <w:rPr>
          <w:rFonts w:ascii="Book Antiqua" w:hAnsi="Book Antiqua" w:cs="宋体"/>
          <w:b/>
          <w:bCs/>
          <w:color w:val="000000"/>
          <w:sz w:val="24"/>
          <w:szCs w:val="24"/>
        </w:rPr>
        <w:t xml:space="preserve"> SM</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Antiproliferative</w:t>
      </w:r>
      <w:proofErr w:type="spellEnd"/>
      <w:r w:rsidRPr="00506F16">
        <w:rPr>
          <w:rFonts w:ascii="Book Antiqua" w:hAnsi="Book Antiqua" w:cs="宋体"/>
          <w:color w:val="000000"/>
          <w:sz w:val="24"/>
          <w:szCs w:val="24"/>
        </w:rPr>
        <w:t xml:space="preserve"> potency of structurally distinct dietary flavonoids on human colon cancer cells.</w:t>
      </w:r>
      <w:proofErr w:type="gramEnd"/>
      <w:r w:rsidRPr="00506F16">
        <w:rPr>
          <w:rFonts w:ascii="Book Antiqua" w:hAnsi="Book Antiqua" w:cs="宋体"/>
          <w:color w:val="000000"/>
          <w:sz w:val="24"/>
          <w:szCs w:val="24"/>
        </w:rPr>
        <w:t> </w:t>
      </w:r>
      <w:r w:rsidRPr="00506F16">
        <w:rPr>
          <w:rFonts w:ascii="Book Antiqua" w:hAnsi="Book Antiqua" w:cs="宋体"/>
          <w:i/>
          <w:iCs/>
          <w:color w:val="000000"/>
          <w:sz w:val="24"/>
          <w:szCs w:val="24"/>
        </w:rPr>
        <w:t xml:space="preserve">Cancer </w:t>
      </w:r>
      <w:proofErr w:type="spellStart"/>
      <w:r w:rsidRPr="00506F16">
        <w:rPr>
          <w:rFonts w:ascii="Book Antiqua" w:hAnsi="Book Antiqua" w:cs="宋体"/>
          <w:i/>
          <w:iCs/>
          <w:color w:val="000000"/>
          <w:sz w:val="24"/>
          <w:szCs w:val="24"/>
        </w:rPr>
        <w:t>Lett</w:t>
      </w:r>
      <w:proofErr w:type="spellEnd"/>
      <w:r w:rsidRPr="00506F16">
        <w:rPr>
          <w:rFonts w:ascii="Book Antiqua" w:hAnsi="Book Antiqua" w:cs="宋体"/>
          <w:color w:val="000000"/>
          <w:sz w:val="24"/>
          <w:szCs w:val="24"/>
        </w:rPr>
        <w:t> 1996; </w:t>
      </w:r>
      <w:r w:rsidRPr="00506F16">
        <w:rPr>
          <w:rFonts w:ascii="Book Antiqua" w:hAnsi="Book Antiqua" w:cs="宋体"/>
          <w:b/>
          <w:bCs/>
          <w:color w:val="000000"/>
          <w:sz w:val="24"/>
          <w:szCs w:val="24"/>
        </w:rPr>
        <w:t>110</w:t>
      </w:r>
      <w:r w:rsidRPr="00506F16">
        <w:rPr>
          <w:rFonts w:ascii="Book Antiqua" w:hAnsi="Book Antiqua" w:cs="宋体"/>
          <w:color w:val="000000"/>
          <w:sz w:val="24"/>
          <w:szCs w:val="24"/>
        </w:rPr>
        <w:t>: 41-48 [PMID: 9018079 DOI: 10.1016/S0304-3835(96)04458-8]</w:t>
      </w:r>
    </w:p>
    <w:p w:rsidR="00EB0351" w:rsidRPr="00506F16" w:rsidRDefault="00EB0351" w:rsidP="00EB0351">
      <w:pPr>
        <w:spacing w:line="360" w:lineRule="auto"/>
        <w:jc w:val="both"/>
        <w:rPr>
          <w:rFonts w:ascii="Book Antiqua" w:hAnsi="Book Antiqua" w:cs="宋体"/>
          <w:color w:val="000000"/>
          <w:sz w:val="24"/>
          <w:szCs w:val="24"/>
        </w:rPr>
      </w:pPr>
      <w:proofErr w:type="gramStart"/>
      <w:r w:rsidRPr="00506F16">
        <w:rPr>
          <w:rFonts w:ascii="Book Antiqua" w:hAnsi="Book Antiqua" w:cs="宋体"/>
          <w:color w:val="000000"/>
          <w:sz w:val="24"/>
          <w:szCs w:val="24"/>
        </w:rPr>
        <w:t>47 </w:t>
      </w:r>
      <w:r w:rsidRPr="00506F16">
        <w:rPr>
          <w:rFonts w:ascii="Book Antiqua" w:hAnsi="Book Antiqua" w:cs="宋体"/>
          <w:b/>
          <w:bCs/>
          <w:color w:val="000000"/>
          <w:sz w:val="24"/>
          <w:szCs w:val="24"/>
        </w:rPr>
        <w:t>Yu Z</w:t>
      </w:r>
      <w:r w:rsidRPr="00506F16">
        <w:rPr>
          <w:rFonts w:ascii="Book Antiqua" w:hAnsi="Book Antiqua" w:cs="宋体"/>
          <w:color w:val="000000"/>
          <w:sz w:val="24"/>
          <w:szCs w:val="24"/>
        </w:rPr>
        <w:t xml:space="preserve">, Li W, Liu F. Inhibition of proliferation and induction of apoptosis by </w:t>
      </w:r>
      <w:proofErr w:type="spellStart"/>
      <w:r w:rsidRPr="00506F16">
        <w:rPr>
          <w:rFonts w:ascii="Book Antiqua" w:hAnsi="Book Antiqua" w:cs="宋体"/>
          <w:color w:val="000000"/>
          <w:sz w:val="24"/>
          <w:szCs w:val="24"/>
        </w:rPr>
        <w:t>genistein</w:t>
      </w:r>
      <w:proofErr w:type="spellEnd"/>
      <w:r w:rsidRPr="00506F16">
        <w:rPr>
          <w:rFonts w:ascii="Book Antiqua" w:hAnsi="Book Antiqua" w:cs="宋体"/>
          <w:color w:val="000000"/>
          <w:sz w:val="24"/>
          <w:szCs w:val="24"/>
        </w:rPr>
        <w:t xml:space="preserve"> in colon cancer HT-29 cells.</w:t>
      </w:r>
      <w:proofErr w:type="gramEnd"/>
      <w:r w:rsidRPr="00506F16">
        <w:rPr>
          <w:rFonts w:ascii="Book Antiqua" w:hAnsi="Book Antiqua" w:cs="宋体"/>
          <w:color w:val="000000"/>
          <w:sz w:val="24"/>
          <w:szCs w:val="24"/>
        </w:rPr>
        <w:t> </w:t>
      </w:r>
      <w:r w:rsidRPr="00506F16">
        <w:rPr>
          <w:rFonts w:ascii="Book Antiqua" w:hAnsi="Book Antiqua" w:cs="宋体"/>
          <w:i/>
          <w:iCs/>
          <w:color w:val="000000"/>
          <w:sz w:val="24"/>
          <w:szCs w:val="24"/>
        </w:rPr>
        <w:t xml:space="preserve">Cancer </w:t>
      </w:r>
      <w:proofErr w:type="spellStart"/>
      <w:r w:rsidRPr="00506F16">
        <w:rPr>
          <w:rFonts w:ascii="Book Antiqua" w:hAnsi="Book Antiqua" w:cs="宋体"/>
          <w:i/>
          <w:iCs/>
          <w:color w:val="000000"/>
          <w:sz w:val="24"/>
          <w:szCs w:val="24"/>
        </w:rPr>
        <w:t>Lett</w:t>
      </w:r>
      <w:proofErr w:type="spellEnd"/>
      <w:r w:rsidRPr="00506F16">
        <w:rPr>
          <w:rFonts w:ascii="Book Antiqua" w:hAnsi="Book Antiqua" w:cs="宋体"/>
          <w:color w:val="000000"/>
          <w:sz w:val="24"/>
          <w:szCs w:val="24"/>
        </w:rPr>
        <w:t> 2004; </w:t>
      </w:r>
      <w:r w:rsidRPr="00506F16">
        <w:rPr>
          <w:rFonts w:ascii="Book Antiqua" w:hAnsi="Book Antiqua" w:cs="宋体"/>
          <w:b/>
          <w:bCs/>
          <w:color w:val="000000"/>
          <w:sz w:val="24"/>
          <w:szCs w:val="24"/>
        </w:rPr>
        <w:t>215</w:t>
      </w:r>
      <w:r w:rsidRPr="00506F16">
        <w:rPr>
          <w:rFonts w:ascii="Book Antiqua" w:hAnsi="Book Antiqua" w:cs="宋体"/>
          <w:color w:val="000000"/>
          <w:sz w:val="24"/>
          <w:szCs w:val="24"/>
        </w:rPr>
        <w:t>: 159-166 [PMID: 15488634 DOI: http: //dx.doi.org/10.1016/J.canlet.2004.06.010]</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48 </w:t>
      </w:r>
      <w:r w:rsidRPr="00506F16">
        <w:rPr>
          <w:rFonts w:ascii="Book Antiqua" w:hAnsi="Book Antiqua" w:cs="宋体"/>
          <w:b/>
          <w:bCs/>
          <w:color w:val="000000"/>
          <w:sz w:val="24"/>
          <w:szCs w:val="24"/>
        </w:rPr>
        <w:t>Bandera EV</w:t>
      </w:r>
      <w:r w:rsidRPr="00506F16">
        <w:rPr>
          <w:rFonts w:ascii="Book Antiqua" w:hAnsi="Book Antiqua" w:cs="宋体"/>
          <w:color w:val="000000"/>
          <w:sz w:val="24"/>
          <w:szCs w:val="24"/>
        </w:rPr>
        <w:t xml:space="preserve">, Williams MG, </w:t>
      </w:r>
      <w:proofErr w:type="spellStart"/>
      <w:r w:rsidRPr="00506F16">
        <w:rPr>
          <w:rFonts w:ascii="Book Antiqua" w:hAnsi="Book Antiqua" w:cs="宋体"/>
          <w:color w:val="000000"/>
          <w:sz w:val="24"/>
          <w:szCs w:val="24"/>
        </w:rPr>
        <w:t>Sima</w:t>
      </w:r>
      <w:proofErr w:type="spellEnd"/>
      <w:r w:rsidRPr="00506F16">
        <w:rPr>
          <w:rFonts w:ascii="Book Antiqua" w:hAnsi="Book Antiqua" w:cs="宋体"/>
          <w:color w:val="000000"/>
          <w:sz w:val="24"/>
          <w:szCs w:val="24"/>
        </w:rPr>
        <w:t xml:space="preserve"> C, </w:t>
      </w:r>
      <w:proofErr w:type="spellStart"/>
      <w:r w:rsidRPr="00506F16">
        <w:rPr>
          <w:rFonts w:ascii="Book Antiqua" w:hAnsi="Book Antiqua" w:cs="宋体"/>
          <w:color w:val="000000"/>
          <w:sz w:val="24"/>
          <w:szCs w:val="24"/>
        </w:rPr>
        <w:t>Bayuga</w:t>
      </w:r>
      <w:proofErr w:type="spellEnd"/>
      <w:r w:rsidRPr="00506F16">
        <w:rPr>
          <w:rFonts w:ascii="Book Antiqua" w:hAnsi="Book Antiqua" w:cs="宋体"/>
          <w:color w:val="000000"/>
          <w:sz w:val="24"/>
          <w:szCs w:val="24"/>
        </w:rPr>
        <w:t xml:space="preserve"> S, </w:t>
      </w:r>
      <w:proofErr w:type="spellStart"/>
      <w:r w:rsidRPr="00506F16">
        <w:rPr>
          <w:rFonts w:ascii="Book Antiqua" w:hAnsi="Book Antiqua" w:cs="宋体"/>
          <w:color w:val="000000"/>
          <w:sz w:val="24"/>
          <w:szCs w:val="24"/>
        </w:rPr>
        <w:t>Pulick</w:t>
      </w:r>
      <w:proofErr w:type="spellEnd"/>
      <w:r w:rsidRPr="00506F16">
        <w:rPr>
          <w:rFonts w:ascii="Book Antiqua" w:hAnsi="Book Antiqua" w:cs="宋体"/>
          <w:color w:val="000000"/>
          <w:sz w:val="24"/>
          <w:szCs w:val="24"/>
        </w:rPr>
        <w:t xml:space="preserve"> K, Wilcox H, </w:t>
      </w:r>
      <w:proofErr w:type="spellStart"/>
      <w:r w:rsidRPr="00506F16">
        <w:rPr>
          <w:rFonts w:ascii="Book Antiqua" w:hAnsi="Book Antiqua" w:cs="宋体"/>
          <w:color w:val="000000"/>
          <w:sz w:val="24"/>
          <w:szCs w:val="24"/>
        </w:rPr>
        <w:t>Soslow</w:t>
      </w:r>
      <w:proofErr w:type="spellEnd"/>
      <w:r w:rsidRPr="00506F16">
        <w:rPr>
          <w:rFonts w:ascii="Book Antiqua" w:hAnsi="Book Antiqua" w:cs="宋体"/>
          <w:color w:val="000000"/>
          <w:sz w:val="24"/>
          <w:szCs w:val="24"/>
        </w:rPr>
        <w:t xml:space="preserve"> R, </w:t>
      </w:r>
      <w:proofErr w:type="spellStart"/>
      <w:r w:rsidRPr="00506F16">
        <w:rPr>
          <w:rFonts w:ascii="Book Antiqua" w:hAnsi="Book Antiqua" w:cs="宋体"/>
          <w:color w:val="000000"/>
          <w:sz w:val="24"/>
          <w:szCs w:val="24"/>
        </w:rPr>
        <w:t>Zauber</w:t>
      </w:r>
      <w:proofErr w:type="spellEnd"/>
      <w:r w:rsidRPr="00506F16">
        <w:rPr>
          <w:rFonts w:ascii="Book Antiqua" w:hAnsi="Book Antiqua" w:cs="宋体"/>
          <w:color w:val="000000"/>
          <w:sz w:val="24"/>
          <w:szCs w:val="24"/>
        </w:rPr>
        <w:t xml:space="preserve"> AG, Olson SH. Phytoestrogen consumption and endometrial cancer risk: a population-based case-control study in New Jersey. </w:t>
      </w:r>
      <w:r w:rsidRPr="00506F16">
        <w:rPr>
          <w:rFonts w:ascii="Book Antiqua" w:hAnsi="Book Antiqua" w:cs="宋体"/>
          <w:i/>
          <w:iCs/>
          <w:color w:val="000000"/>
          <w:sz w:val="24"/>
          <w:szCs w:val="24"/>
        </w:rPr>
        <w:t>Cancer Causes Control</w:t>
      </w:r>
      <w:r w:rsidRPr="00506F16">
        <w:rPr>
          <w:rFonts w:ascii="Book Antiqua" w:hAnsi="Book Antiqua" w:cs="宋体"/>
          <w:color w:val="000000"/>
          <w:sz w:val="24"/>
          <w:szCs w:val="24"/>
        </w:rPr>
        <w:t> 2009; </w:t>
      </w:r>
      <w:r w:rsidRPr="00506F16">
        <w:rPr>
          <w:rFonts w:ascii="Book Antiqua" w:hAnsi="Book Antiqua" w:cs="宋体"/>
          <w:b/>
          <w:bCs/>
          <w:color w:val="000000"/>
          <w:sz w:val="24"/>
          <w:szCs w:val="24"/>
        </w:rPr>
        <w:t>20</w:t>
      </w:r>
      <w:r w:rsidRPr="00506F16">
        <w:rPr>
          <w:rFonts w:ascii="Book Antiqua" w:hAnsi="Book Antiqua" w:cs="宋体"/>
          <w:color w:val="000000"/>
          <w:sz w:val="24"/>
          <w:szCs w:val="24"/>
        </w:rPr>
        <w:t>: 1117-1127 [PMID: 19353280 DOI: 10.1007/s10552-009-9336-9]</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lastRenderedPageBreak/>
        <w:t>49 </w:t>
      </w:r>
      <w:r w:rsidRPr="00506F16">
        <w:rPr>
          <w:rFonts w:ascii="Book Antiqua" w:hAnsi="Book Antiqua" w:cs="宋体"/>
          <w:b/>
          <w:bCs/>
          <w:color w:val="000000"/>
          <w:sz w:val="24"/>
          <w:szCs w:val="24"/>
        </w:rPr>
        <w:t>Kumar R</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Verma</w:t>
      </w:r>
      <w:proofErr w:type="spellEnd"/>
      <w:r w:rsidRPr="00506F16">
        <w:rPr>
          <w:rFonts w:ascii="Book Antiqua" w:hAnsi="Book Antiqua" w:cs="宋体"/>
          <w:color w:val="000000"/>
          <w:sz w:val="24"/>
          <w:szCs w:val="24"/>
        </w:rPr>
        <w:t xml:space="preserve"> V, Jain A, Jain RK, </w:t>
      </w:r>
      <w:proofErr w:type="spellStart"/>
      <w:r w:rsidRPr="00506F16">
        <w:rPr>
          <w:rFonts w:ascii="Book Antiqua" w:hAnsi="Book Antiqua" w:cs="宋体"/>
          <w:color w:val="000000"/>
          <w:sz w:val="24"/>
          <w:szCs w:val="24"/>
        </w:rPr>
        <w:t>Maikhuri</w:t>
      </w:r>
      <w:proofErr w:type="spellEnd"/>
      <w:r w:rsidRPr="00506F16">
        <w:rPr>
          <w:rFonts w:ascii="Book Antiqua" w:hAnsi="Book Antiqua" w:cs="宋体"/>
          <w:color w:val="000000"/>
          <w:sz w:val="24"/>
          <w:szCs w:val="24"/>
        </w:rPr>
        <w:t xml:space="preserve"> JP, Gupta G. Synergistic </w:t>
      </w:r>
      <w:proofErr w:type="spellStart"/>
      <w:r w:rsidRPr="00506F16">
        <w:rPr>
          <w:rFonts w:ascii="Book Antiqua" w:hAnsi="Book Antiqua" w:cs="宋体"/>
          <w:color w:val="000000"/>
          <w:sz w:val="24"/>
          <w:szCs w:val="24"/>
        </w:rPr>
        <w:t>chemoprotective</w:t>
      </w:r>
      <w:proofErr w:type="spellEnd"/>
      <w:r w:rsidRPr="00506F16">
        <w:rPr>
          <w:rFonts w:ascii="Book Antiqua" w:hAnsi="Book Antiqua" w:cs="宋体"/>
          <w:color w:val="000000"/>
          <w:sz w:val="24"/>
          <w:szCs w:val="24"/>
        </w:rPr>
        <w:t xml:space="preserve"> mechanisms of dietary phytoestrogens in a select combination against prostate cancer. </w:t>
      </w:r>
      <w:r w:rsidRPr="00506F16">
        <w:rPr>
          <w:rFonts w:ascii="Book Antiqua" w:hAnsi="Book Antiqua" w:cs="宋体"/>
          <w:i/>
          <w:iCs/>
          <w:color w:val="000000"/>
          <w:sz w:val="24"/>
          <w:szCs w:val="24"/>
        </w:rPr>
        <w:t xml:space="preserve">J </w:t>
      </w:r>
      <w:proofErr w:type="spellStart"/>
      <w:r w:rsidRPr="00506F16">
        <w:rPr>
          <w:rFonts w:ascii="Book Antiqua" w:hAnsi="Book Antiqua" w:cs="宋体"/>
          <w:i/>
          <w:iCs/>
          <w:color w:val="000000"/>
          <w:sz w:val="24"/>
          <w:szCs w:val="24"/>
        </w:rPr>
        <w:t>Nutr</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Biochem</w:t>
      </w:r>
      <w:proofErr w:type="spellEnd"/>
      <w:r w:rsidRPr="00506F16">
        <w:rPr>
          <w:rFonts w:ascii="Book Antiqua" w:hAnsi="Book Antiqua" w:cs="宋体"/>
          <w:color w:val="000000"/>
          <w:sz w:val="24"/>
          <w:szCs w:val="24"/>
        </w:rPr>
        <w:t> 2011; </w:t>
      </w:r>
      <w:r w:rsidRPr="00506F16">
        <w:rPr>
          <w:rFonts w:ascii="Book Antiqua" w:hAnsi="Book Antiqua" w:cs="宋体"/>
          <w:b/>
          <w:bCs/>
          <w:color w:val="000000"/>
          <w:sz w:val="24"/>
          <w:szCs w:val="24"/>
        </w:rPr>
        <w:t>22</w:t>
      </w:r>
      <w:r w:rsidRPr="00506F16">
        <w:rPr>
          <w:rFonts w:ascii="Book Antiqua" w:hAnsi="Book Antiqua" w:cs="宋体"/>
          <w:color w:val="000000"/>
          <w:sz w:val="24"/>
          <w:szCs w:val="24"/>
        </w:rPr>
        <w:t>: 723-731 [PMID: 21062672 DOI: 10.1016/j.nutbio.2010.06.003]</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50 </w:t>
      </w:r>
      <w:proofErr w:type="spellStart"/>
      <w:r w:rsidRPr="00506F16">
        <w:rPr>
          <w:rFonts w:ascii="Book Antiqua" w:hAnsi="Book Antiqua" w:cs="宋体"/>
          <w:b/>
          <w:bCs/>
          <w:color w:val="000000"/>
          <w:sz w:val="24"/>
          <w:szCs w:val="24"/>
        </w:rPr>
        <w:t>Sotoca</w:t>
      </w:r>
      <w:proofErr w:type="spellEnd"/>
      <w:r w:rsidRPr="00506F16">
        <w:rPr>
          <w:rFonts w:ascii="Book Antiqua" w:hAnsi="Book Antiqua" w:cs="宋体"/>
          <w:b/>
          <w:bCs/>
          <w:color w:val="000000"/>
          <w:sz w:val="24"/>
          <w:szCs w:val="24"/>
        </w:rPr>
        <w:t xml:space="preserve"> AM</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Ratman</w:t>
      </w:r>
      <w:proofErr w:type="spellEnd"/>
      <w:r w:rsidRPr="00506F16">
        <w:rPr>
          <w:rFonts w:ascii="Book Antiqua" w:hAnsi="Book Antiqua" w:cs="宋体"/>
          <w:color w:val="000000"/>
          <w:sz w:val="24"/>
          <w:szCs w:val="24"/>
        </w:rPr>
        <w:t xml:space="preserve"> D, van der </w:t>
      </w:r>
      <w:proofErr w:type="spellStart"/>
      <w:r w:rsidRPr="00506F16">
        <w:rPr>
          <w:rFonts w:ascii="Book Antiqua" w:hAnsi="Book Antiqua" w:cs="宋体"/>
          <w:color w:val="000000"/>
          <w:sz w:val="24"/>
          <w:szCs w:val="24"/>
        </w:rPr>
        <w:t>Saag</w:t>
      </w:r>
      <w:proofErr w:type="spellEnd"/>
      <w:r w:rsidRPr="00506F16">
        <w:rPr>
          <w:rFonts w:ascii="Book Antiqua" w:hAnsi="Book Antiqua" w:cs="宋体"/>
          <w:color w:val="000000"/>
          <w:sz w:val="24"/>
          <w:szCs w:val="24"/>
        </w:rPr>
        <w:t xml:space="preserve"> P, </w:t>
      </w:r>
      <w:proofErr w:type="spellStart"/>
      <w:r w:rsidRPr="00506F16">
        <w:rPr>
          <w:rFonts w:ascii="Book Antiqua" w:hAnsi="Book Antiqua" w:cs="宋体"/>
          <w:color w:val="000000"/>
          <w:sz w:val="24"/>
          <w:szCs w:val="24"/>
        </w:rPr>
        <w:t>Ström</w:t>
      </w:r>
      <w:proofErr w:type="spellEnd"/>
      <w:r w:rsidRPr="00506F16">
        <w:rPr>
          <w:rFonts w:ascii="Book Antiqua" w:hAnsi="Book Antiqua" w:cs="宋体"/>
          <w:color w:val="000000"/>
          <w:sz w:val="24"/>
          <w:szCs w:val="24"/>
        </w:rPr>
        <w:t xml:space="preserve"> A, </w:t>
      </w:r>
      <w:proofErr w:type="spellStart"/>
      <w:r w:rsidRPr="00506F16">
        <w:rPr>
          <w:rFonts w:ascii="Book Antiqua" w:hAnsi="Book Antiqua" w:cs="宋体"/>
          <w:color w:val="000000"/>
          <w:sz w:val="24"/>
          <w:szCs w:val="24"/>
        </w:rPr>
        <w:t>Gustafsson</w:t>
      </w:r>
      <w:proofErr w:type="spellEnd"/>
      <w:r w:rsidRPr="00506F16">
        <w:rPr>
          <w:rFonts w:ascii="Book Antiqua" w:hAnsi="Book Antiqua" w:cs="宋体"/>
          <w:color w:val="000000"/>
          <w:sz w:val="24"/>
          <w:szCs w:val="24"/>
        </w:rPr>
        <w:t xml:space="preserve"> JA, </w:t>
      </w:r>
      <w:proofErr w:type="spellStart"/>
      <w:r w:rsidRPr="00506F16">
        <w:rPr>
          <w:rFonts w:ascii="Book Antiqua" w:hAnsi="Book Antiqua" w:cs="宋体"/>
          <w:color w:val="000000"/>
          <w:sz w:val="24"/>
          <w:szCs w:val="24"/>
        </w:rPr>
        <w:t>Vervoort</w:t>
      </w:r>
      <w:proofErr w:type="spellEnd"/>
      <w:r w:rsidRPr="00506F16">
        <w:rPr>
          <w:rFonts w:ascii="Book Antiqua" w:hAnsi="Book Antiqua" w:cs="宋体"/>
          <w:color w:val="000000"/>
          <w:sz w:val="24"/>
          <w:szCs w:val="24"/>
        </w:rPr>
        <w:t xml:space="preserve"> J, </w:t>
      </w:r>
      <w:proofErr w:type="spellStart"/>
      <w:r w:rsidRPr="00506F16">
        <w:rPr>
          <w:rFonts w:ascii="Book Antiqua" w:hAnsi="Book Antiqua" w:cs="宋体"/>
          <w:color w:val="000000"/>
          <w:sz w:val="24"/>
          <w:szCs w:val="24"/>
        </w:rPr>
        <w:t>Rietjens</w:t>
      </w:r>
      <w:proofErr w:type="spellEnd"/>
      <w:r w:rsidRPr="00506F16">
        <w:rPr>
          <w:rFonts w:ascii="Book Antiqua" w:hAnsi="Book Antiqua" w:cs="宋体"/>
          <w:color w:val="000000"/>
          <w:sz w:val="24"/>
          <w:szCs w:val="24"/>
        </w:rPr>
        <w:t xml:space="preserve"> IM, </w:t>
      </w:r>
      <w:proofErr w:type="gramStart"/>
      <w:r w:rsidRPr="00506F16">
        <w:rPr>
          <w:rFonts w:ascii="Book Antiqua" w:hAnsi="Book Antiqua" w:cs="宋体"/>
          <w:color w:val="000000"/>
          <w:sz w:val="24"/>
          <w:szCs w:val="24"/>
        </w:rPr>
        <w:t>Murk</w:t>
      </w:r>
      <w:proofErr w:type="gramEnd"/>
      <w:r w:rsidRPr="00506F16">
        <w:rPr>
          <w:rFonts w:ascii="Book Antiqua" w:hAnsi="Book Antiqua" w:cs="宋体"/>
          <w:color w:val="000000"/>
          <w:sz w:val="24"/>
          <w:szCs w:val="24"/>
        </w:rPr>
        <w:t xml:space="preserve"> AJ. Phytoestrogen-mediated inhibition of proliferation of the human T47D breast cancer cells depends on the </w:t>
      </w:r>
      <w:proofErr w:type="spellStart"/>
      <w:r w:rsidRPr="00506F16">
        <w:rPr>
          <w:rFonts w:ascii="Book Antiqua" w:hAnsi="Book Antiqua" w:cs="宋体"/>
          <w:color w:val="000000"/>
          <w:sz w:val="24"/>
          <w:szCs w:val="24"/>
        </w:rPr>
        <w:t>ERalpha</w:t>
      </w:r>
      <w:proofErr w:type="spellEnd"/>
      <w:r w:rsidRPr="00506F16">
        <w:rPr>
          <w:rFonts w:ascii="Book Antiqua" w:hAnsi="Book Antiqua" w:cs="宋体"/>
          <w:color w:val="000000"/>
          <w:sz w:val="24"/>
          <w:szCs w:val="24"/>
        </w:rPr>
        <w:t>/</w:t>
      </w:r>
      <w:proofErr w:type="spellStart"/>
      <w:r w:rsidRPr="00506F16">
        <w:rPr>
          <w:rFonts w:ascii="Book Antiqua" w:hAnsi="Book Antiqua" w:cs="宋体"/>
          <w:color w:val="000000"/>
          <w:sz w:val="24"/>
          <w:szCs w:val="24"/>
        </w:rPr>
        <w:t>ERbeta</w:t>
      </w:r>
      <w:proofErr w:type="spellEnd"/>
      <w:r w:rsidRPr="00506F16">
        <w:rPr>
          <w:rFonts w:ascii="Book Antiqua" w:hAnsi="Book Antiqua" w:cs="宋体"/>
          <w:color w:val="000000"/>
          <w:sz w:val="24"/>
          <w:szCs w:val="24"/>
        </w:rPr>
        <w:t xml:space="preserve"> ratio. </w:t>
      </w:r>
      <w:r w:rsidRPr="00506F16">
        <w:rPr>
          <w:rFonts w:ascii="Book Antiqua" w:hAnsi="Book Antiqua" w:cs="宋体"/>
          <w:i/>
          <w:iCs/>
          <w:color w:val="000000"/>
          <w:sz w:val="24"/>
          <w:szCs w:val="24"/>
        </w:rPr>
        <w:t xml:space="preserve">J Steroid </w:t>
      </w:r>
      <w:proofErr w:type="spellStart"/>
      <w:r w:rsidRPr="00506F16">
        <w:rPr>
          <w:rFonts w:ascii="Book Antiqua" w:hAnsi="Book Antiqua" w:cs="宋体"/>
          <w:i/>
          <w:iCs/>
          <w:color w:val="000000"/>
          <w:sz w:val="24"/>
          <w:szCs w:val="24"/>
        </w:rPr>
        <w:t>Biochem</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Mol</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Biol</w:t>
      </w:r>
      <w:proofErr w:type="spellEnd"/>
      <w:r w:rsidRPr="00506F16">
        <w:rPr>
          <w:rFonts w:ascii="Book Antiqua" w:hAnsi="Book Antiqua" w:cs="宋体"/>
          <w:color w:val="000000"/>
          <w:sz w:val="24"/>
          <w:szCs w:val="24"/>
        </w:rPr>
        <w:t> 2008; </w:t>
      </w:r>
      <w:r w:rsidRPr="00506F16">
        <w:rPr>
          <w:rFonts w:ascii="Book Antiqua" w:hAnsi="Book Antiqua" w:cs="宋体"/>
          <w:b/>
          <w:bCs/>
          <w:color w:val="000000"/>
          <w:sz w:val="24"/>
          <w:szCs w:val="24"/>
        </w:rPr>
        <w:t>112</w:t>
      </w:r>
      <w:r w:rsidRPr="00506F16">
        <w:rPr>
          <w:rFonts w:ascii="Book Antiqua" w:hAnsi="Book Antiqua" w:cs="宋体"/>
          <w:color w:val="000000"/>
          <w:sz w:val="24"/>
          <w:szCs w:val="24"/>
        </w:rPr>
        <w:t>: 171-178 [PMID: 18955141 DOI: 10.1016/j.jsbmb.2008.10.002]</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51 </w:t>
      </w:r>
      <w:r w:rsidRPr="00506F16">
        <w:rPr>
          <w:rFonts w:ascii="Book Antiqua" w:hAnsi="Book Antiqua" w:cs="宋体"/>
          <w:b/>
          <w:bCs/>
          <w:color w:val="000000"/>
          <w:sz w:val="24"/>
          <w:szCs w:val="24"/>
        </w:rPr>
        <w:t>Hsu HH</w:t>
      </w:r>
      <w:r w:rsidRPr="00506F16">
        <w:rPr>
          <w:rFonts w:ascii="Book Antiqua" w:hAnsi="Book Antiqua" w:cs="宋体"/>
          <w:color w:val="000000"/>
          <w:sz w:val="24"/>
          <w:szCs w:val="24"/>
        </w:rPr>
        <w:t xml:space="preserve">, Cheng SF, Wu CC, Chu CH, </w:t>
      </w:r>
      <w:proofErr w:type="spellStart"/>
      <w:r w:rsidRPr="00506F16">
        <w:rPr>
          <w:rFonts w:ascii="Book Antiqua" w:hAnsi="Book Antiqua" w:cs="宋体"/>
          <w:color w:val="000000"/>
          <w:sz w:val="24"/>
          <w:szCs w:val="24"/>
        </w:rPr>
        <w:t>Weng</w:t>
      </w:r>
      <w:proofErr w:type="spellEnd"/>
      <w:r w:rsidRPr="00506F16">
        <w:rPr>
          <w:rFonts w:ascii="Book Antiqua" w:hAnsi="Book Antiqua" w:cs="宋体"/>
          <w:color w:val="000000"/>
          <w:sz w:val="24"/>
          <w:szCs w:val="24"/>
        </w:rPr>
        <w:t xml:space="preserve"> YJ, Lin CS, Lee SD, Wu HC, Huang CY, </w:t>
      </w:r>
      <w:proofErr w:type="spellStart"/>
      <w:r w:rsidRPr="00506F16">
        <w:rPr>
          <w:rFonts w:ascii="Book Antiqua" w:hAnsi="Book Antiqua" w:cs="宋体"/>
          <w:color w:val="000000"/>
          <w:sz w:val="24"/>
          <w:szCs w:val="24"/>
        </w:rPr>
        <w:t>Kuo</w:t>
      </w:r>
      <w:proofErr w:type="spellEnd"/>
      <w:r w:rsidRPr="00506F16">
        <w:rPr>
          <w:rFonts w:ascii="Book Antiqua" w:hAnsi="Book Antiqua" w:cs="宋体"/>
          <w:color w:val="000000"/>
          <w:sz w:val="24"/>
          <w:szCs w:val="24"/>
        </w:rPr>
        <w:t xml:space="preserve"> WW. Apoptotic effects of over-expressed estrogen receptor-beta on </w:t>
      </w:r>
      <w:proofErr w:type="spellStart"/>
      <w:r w:rsidRPr="00506F16">
        <w:rPr>
          <w:rFonts w:ascii="Book Antiqua" w:hAnsi="Book Antiqua" w:cs="宋体"/>
          <w:color w:val="000000"/>
          <w:sz w:val="24"/>
          <w:szCs w:val="24"/>
        </w:rPr>
        <w:t>LoVo</w:t>
      </w:r>
      <w:proofErr w:type="spellEnd"/>
      <w:r w:rsidRPr="00506F16">
        <w:rPr>
          <w:rFonts w:ascii="Book Antiqua" w:hAnsi="Book Antiqua" w:cs="宋体"/>
          <w:color w:val="000000"/>
          <w:sz w:val="24"/>
          <w:szCs w:val="24"/>
        </w:rPr>
        <w:t xml:space="preserve"> colon cancer cell is mediated by p53 </w:t>
      </w:r>
      <w:proofErr w:type="spellStart"/>
      <w:r w:rsidRPr="00506F16">
        <w:rPr>
          <w:rFonts w:ascii="Book Antiqua" w:hAnsi="Book Antiqua" w:cs="宋体"/>
          <w:color w:val="000000"/>
          <w:sz w:val="24"/>
          <w:szCs w:val="24"/>
        </w:rPr>
        <w:t>signalings</w:t>
      </w:r>
      <w:proofErr w:type="spellEnd"/>
      <w:r w:rsidRPr="00506F16">
        <w:rPr>
          <w:rFonts w:ascii="Book Antiqua" w:hAnsi="Book Antiqua" w:cs="宋体"/>
          <w:color w:val="000000"/>
          <w:sz w:val="24"/>
          <w:szCs w:val="24"/>
        </w:rPr>
        <w:t xml:space="preserve"> in a ligand-dependent manner. </w:t>
      </w:r>
      <w:r w:rsidRPr="00506F16">
        <w:rPr>
          <w:rFonts w:ascii="Book Antiqua" w:hAnsi="Book Antiqua" w:cs="宋体"/>
          <w:i/>
          <w:iCs/>
          <w:color w:val="000000"/>
          <w:sz w:val="24"/>
          <w:szCs w:val="24"/>
        </w:rPr>
        <w:t xml:space="preserve">Chin J </w:t>
      </w:r>
      <w:proofErr w:type="spellStart"/>
      <w:r w:rsidRPr="00506F16">
        <w:rPr>
          <w:rFonts w:ascii="Book Antiqua" w:hAnsi="Book Antiqua" w:cs="宋体"/>
          <w:i/>
          <w:iCs/>
          <w:color w:val="000000"/>
          <w:sz w:val="24"/>
          <w:szCs w:val="24"/>
        </w:rPr>
        <w:t>Physiol</w:t>
      </w:r>
      <w:proofErr w:type="spellEnd"/>
      <w:r w:rsidRPr="00506F16">
        <w:rPr>
          <w:rFonts w:ascii="Book Antiqua" w:hAnsi="Book Antiqua" w:cs="宋体"/>
          <w:color w:val="000000"/>
          <w:sz w:val="24"/>
          <w:szCs w:val="24"/>
        </w:rPr>
        <w:t> 2006; </w:t>
      </w:r>
      <w:r w:rsidRPr="00506F16">
        <w:rPr>
          <w:rFonts w:ascii="Book Antiqua" w:hAnsi="Book Antiqua" w:cs="宋体"/>
          <w:b/>
          <w:bCs/>
          <w:color w:val="000000"/>
          <w:sz w:val="24"/>
          <w:szCs w:val="24"/>
        </w:rPr>
        <w:t>49</w:t>
      </w:r>
      <w:r w:rsidRPr="00506F16">
        <w:rPr>
          <w:rFonts w:ascii="Book Antiqua" w:hAnsi="Book Antiqua" w:cs="宋体"/>
          <w:color w:val="000000"/>
          <w:sz w:val="24"/>
          <w:szCs w:val="24"/>
        </w:rPr>
        <w:t>: 110-116 [PMID: 16830793]</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52 </w:t>
      </w:r>
      <w:r w:rsidRPr="00506F16">
        <w:rPr>
          <w:rFonts w:ascii="Book Antiqua" w:hAnsi="Book Antiqua" w:cs="宋体"/>
          <w:b/>
          <w:bCs/>
          <w:color w:val="000000"/>
          <w:sz w:val="24"/>
          <w:szCs w:val="24"/>
        </w:rPr>
        <w:t>Arai N</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Ström</w:t>
      </w:r>
      <w:proofErr w:type="spellEnd"/>
      <w:r w:rsidRPr="00506F16">
        <w:rPr>
          <w:rFonts w:ascii="Book Antiqua" w:hAnsi="Book Antiqua" w:cs="宋体"/>
          <w:color w:val="000000"/>
          <w:sz w:val="24"/>
          <w:szCs w:val="24"/>
        </w:rPr>
        <w:t xml:space="preserve"> A, Rafter JJ, </w:t>
      </w:r>
      <w:proofErr w:type="spellStart"/>
      <w:r w:rsidRPr="00506F16">
        <w:rPr>
          <w:rFonts w:ascii="Book Antiqua" w:hAnsi="Book Antiqua" w:cs="宋体"/>
          <w:color w:val="000000"/>
          <w:sz w:val="24"/>
          <w:szCs w:val="24"/>
        </w:rPr>
        <w:t>Gustafsson</w:t>
      </w:r>
      <w:proofErr w:type="spellEnd"/>
      <w:r w:rsidRPr="00506F16">
        <w:rPr>
          <w:rFonts w:ascii="Book Antiqua" w:hAnsi="Book Antiqua" w:cs="宋体"/>
          <w:color w:val="000000"/>
          <w:sz w:val="24"/>
          <w:szCs w:val="24"/>
        </w:rPr>
        <w:t xml:space="preserve"> JA. Estrogen receptor beta mRNA in colon cancer cells: growth effects of estrogen and </w:t>
      </w:r>
      <w:proofErr w:type="spellStart"/>
      <w:r w:rsidRPr="00506F16">
        <w:rPr>
          <w:rFonts w:ascii="Book Antiqua" w:hAnsi="Book Antiqua" w:cs="宋体"/>
          <w:color w:val="000000"/>
          <w:sz w:val="24"/>
          <w:szCs w:val="24"/>
        </w:rPr>
        <w:t>genistein</w:t>
      </w:r>
      <w:proofErr w:type="spellEnd"/>
      <w:r w:rsidRPr="00506F16">
        <w:rPr>
          <w:rFonts w:ascii="Book Antiqua" w:hAnsi="Book Antiqua" w:cs="宋体"/>
          <w:color w:val="000000"/>
          <w:sz w:val="24"/>
          <w:szCs w:val="24"/>
        </w:rPr>
        <w:t>. </w:t>
      </w:r>
      <w:proofErr w:type="spellStart"/>
      <w:r w:rsidRPr="00506F16">
        <w:rPr>
          <w:rFonts w:ascii="Book Antiqua" w:hAnsi="Book Antiqua" w:cs="宋体"/>
          <w:i/>
          <w:iCs/>
          <w:color w:val="000000"/>
          <w:sz w:val="24"/>
          <w:szCs w:val="24"/>
        </w:rPr>
        <w:t>Biochem</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Biophys</w:t>
      </w:r>
      <w:proofErr w:type="spellEnd"/>
      <w:r w:rsidRPr="00506F16">
        <w:rPr>
          <w:rFonts w:ascii="Book Antiqua" w:hAnsi="Book Antiqua" w:cs="宋体"/>
          <w:i/>
          <w:iCs/>
          <w:color w:val="000000"/>
          <w:sz w:val="24"/>
          <w:szCs w:val="24"/>
        </w:rPr>
        <w:t xml:space="preserve"> Res </w:t>
      </w:r>
      <w:proofErr w:type="spellStart"/>
      <w:r w:rsidRPr="00506F16">
        <w:rPr>
          <w:rFonts w:ascii="Book Antiqua" w:hAnsi="Book Antiqua" w:cs="宋体"/>
          <w:i/>
          <w:iCs/>
          <w:color w:val="000000"/>
          <w:sz w:val="24"/>
          <w:szCs w:val="24"/>
        </w:rPr>
        <w:t>Commun</w:t>
      </w:r>
      <w:proofErr w:type="spellEnd"/>
      <w:r w:rsidRPr="00506F16">
        <w:rPr>
          <w:rFonts w:ascii="Book Antiqua" w:hAnsi="Book Antiqua" w:cs="宋体"/>
          <w:color w:val="000000"/>
          <w:sz w:val="24"/>
          <w:szCs w:val="24"/>
        </w:rPr>
        <w:t> 2000; </w:t>
      </w:r>
      <w:r w:rsidRPr="00506F16">
        <w:rPr>
          <w:rFonts w:ascii="Book Antiqua" w:hAnsi="Book Antiqua" w:cs="宋体"/>
          <w:b/>
          <w:bCs/>
          <w:color w:val="000000"/>
          <w:sz w:val="24"/>
          <w:szCs w:val="24"/>
        </w:rPr>
        <w:t>270</w:t>
      </w:r>
      <w:r w:rsidRPr="00506F16">
        <w:rPr>
          <w:rFonts w:ascii="Book Antiqua" w:hAnsi="Book Antiqua" w:cs="宋体"/>
          <w:color w:val="000000"/>
          <w:sz w:val="24"/>
          <w:szCs w:val="24"/>
        </w:rPr>
        <w:t>: 425-431 [PMID: 10753641 DOI: 10.1006/bbrc.2000.2444]</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53 </w:t>
      </w:r>
      <w:proofErr w:type="spellStart"/>
      <w:r w:rsidRPr="00506F16">
        <w:rPr>
          <w:rFonts w:ascii="Book Antiqua" w:hAnsi="Book Antiqua" w:cs="宋体"/>
          <w:b/>
          <w:bCs/>
          <w:color w:val="000000"/>
          <w:sz w:val="24"/>
          <w:szCs w:val="24"/>
        </w:rPr>
        <w:t>Qiu</w:t>
      </w:r>
      <w:proofErr w:type="spellEnd"/>
      <w:r w:rsidRPr="00506F16">
        <w:rPr>
          <w:rFonts w:ascii="Book Antiqua" w:hAnsi="Book Antiqua" w:cs="宋体"/>
          <w:b/>
          <w:bCs/>
          <w:color w:val="000000"/>
          <w:sz w:val="24"/>
          <w:szCs w:val="24"/>
        </w:rPr>
        <w:t xml:space="preserve"> Y</w:t>
      </w:r>
      <w:r w:rsidRPr="00506F16">
        <w:rPr>
          <w:rFonts w:ascii="Book Antiqua" w:hAnsi="Book Antiqua" w:cs="宋体"/>
          <w:color w:val="000000"/>
          <w:sz w:val="24"/>
          <w:szCs w:val="24"/>
        </w:rPr>
        <w:t xml:space="preserve">, Waters CE, Lewis AE, </w:t>
      </w:r>
      <w:proofErr w:type="spellStart"/>
      <w:r w:rsidRPr="00506F16">
        <w:rPr>
          <w:rFonts w:ascii="Book Antiqua" w:hAnsi="Book Antiqua" w:cs="宋体"/>
          <w:color w:val="000000"/>
          <w:sz w:val="24"/>
          <w:szCs w:val="24"/>
        </w:rPr>
        <w:t>Langman</w:t>
      </w:r>
      <w:proofErr w:type="spellEnd"/>
      <w:r w:rsidRPr="00506F16">
        <w:rPr>
          <w:rFonts w:ascii="Book Antiqua" w:hAnsi="Book Antiqua" w:cs="宋体"/>
          <w:color w:val="000000"/>
          <w:sz w:val="24"/>
          <w:szCs w:val="24"/>
        </w:rPr>
        <w:t xml:space="preserve"> MJ, </w:t>
      </w:r>
      <w:proofErr w:type="spellStart"/>
      <w:r w:rsidRPr="00506F16">
        <w:rPr>
          <w:rFonts w:ascii="Book Antiqua" w:hAnsi="Book Antiqua" w:cs="宋体"/>
          <w:color w:val="000000"/>
          <w:sz w:val="24"/>
          <w:szCs w:val="24"/>
        </w:rPr>
        <w:t>Eggo</w:t>
      </w:r>
      <w:proofErr w:type="spellEnd"/>
      <w:r w:rsidRPr="00506F16">
        <w:rPr>
          <w:rFonts w:ascii="Book Antiqua" w:hAnsi="Book Antiqua" w:cs="宋体"/>
          <w:color w:val="000000"/>
          <w:sz w:val="24"/>
          <w:szCs w:val="24"/>
        </w:rPr>
        <w:t xml:space="preserve"> MC. </w:t>
      </w:r>
      <w:proofErr w:type="spellStart"/>
      <w:r w:rsidRPr="00506F16">
        <w:rPr>
          <w:rFonts w:ascii="Book Antiqua" w:hAnsi="Book Antiqua" w:cs="宋体"/>
          <w:color w:val="000000"/>
          <w:sz w:val="24"/>
          <w:szCs w:val="24"/>
        </w:rPr>
        <w:t>Oestrogen</w:t>
      </w:r>
      <w:proofErr w:type="spellEnd"/>
      <w:r w:rsidRPr="00506F16">
        <w:rPr>
          <w:rFonts w:ascii="Book Antiqua" w:hAnsi="Book Antiqua" w:cs="宋体"/>
          <w:color w:val="000000"/>
          <w:sz w:val="24"/>
          <w:szCs w:val="24"/>
        </w:rPr>
        <w:t xml:space="preserve">-induced apoptosis in </w:t>
      </w:r>
      <w:proofErr w:type="spellStart"/>
      <w:r w:rsidRPr="00506F16">
        <w:rPr>
          <w:rFonts w:ascii="Book Antiqua" w:hAnsi="Book Antiqua" w:cs="宋体"/>
          <w:color w:val="000000"/>
          <w:sz w:val="24"/>
          <w:szCs w:val="24"/>
        </w:rPr>
        <w:t>colonocytes</w:t>
      </w:r>
      <w:proofErr w:type="spellEnd"/>
      <w:r w:rsidRPr="00506F16">
        <w:rPr>
          <w:rFonts w:ascii="Book Antiqua" w:hAnsi="Book Antiqua" w:cs="宋体"/>
          <w:color w:val="000000"/>
          <w:sz w:val="24"/>
          <w:szCs w:val="24"/>
        </w:rPr>
        <w:t xml:space="preserve"> expressing </w:t>
      </w:r>
      <w:proofErr w:type="spellStart"/>
      <w:r w:rsidRPr="00506F16">
        <w:rPr>
          <w:rFonts w:ascii="Book Antiqua" w:hAnsi="Book Antiqua" w:cs="宋体"/>
          <w:color w:val="000000"/>
          <w:sz w:val="24"/>
          <w:szCs w:val="24"/>
        </w:rPr>
        <w:t>oestrogen</w:t>
      </w:r>
      <w:proofErr w:type="spellEnd"/>
      <w:r w:rsidRPr="00506F16">
        <w:rPr>
          <w:rFonts w:ascii="Book Antiqua" w:hAnsi="Book Antiqua" w:cs="宋体"/>
          <w:color w:val="000000"/>
          <w:sz w:val="24"/>
          <w:szCs w:val="24"/>
        </w:rPr>
        <w:t xml:space="preserve"> receptor beta. </w:t>
      </w:r>
      <w:r w:rsidRPr="00506F16">
        <w:rPr>
          <w:rFonts w:ascii="Book Antiqua" w:hAnsi="Book Antiqua" w:cs="宋体"/>
          <w:i/>
          <w:iCs/>
          <w:color w:val="000000"/>
          <w:sz w:val="24"/>
          <w:szCs w:val="24"/>
        </w:rPr>
        <w:t xml:space="preserve">J </w:t>
      </w:r>
      <w:proofErr w:type="spellStart"/>
      <w:r w:rsidRPr="00506F16">
        <w:rPr>
          <w:rFonts w:ascii="Book Antiqua" w:hAnsi="Book Antiqua" w:cs="宋体"/>
          <w:i/>
          <w:iCs/>
          <w:color w:val="000000"/>
          <w:sz w:val="24"/>
          <w:szCs w:val="24"/>
        </w:rPr>
        <w:t>Endocrinol</w:t>
      </w:r>
      <w:proofErr w:type="spellEnd"/>
      <w:r w:rsidRPr="00506F16">
        <w:rPr>
          <w:rFonts w:ascii="Book Antiqua" w:hAnsi="Book Antiqua" w:cs="宋体"/>
          <w:color w:val="000000"/>
          <w:sz w:val="24"/>
          <w:szCs w:val="24"/>
        </w:rPr>
        <w:t> 2002; </w:t>
      </w:r>
      <w:r w:rsidRPr="00506F16">
        <w:rPr>
          <w:rFonts w:ascii="Book Antiqua" w:hAnsi="Book Antiqua" w:cs="宋体"/>
          <w:b/>
          <w:bCs/>
          <w:color w:val="000000"/>
          <w:sz w:val="24"/>
          <w:szCs w:val="24"/>
        </w:rPr>
        <w:t>174</w:t>
      </w:r>
      <w:r w:rsidRPr="00506F16">
        <w:rPr>
          <w:rFonts w:ascii="Book Antiqua" w:hAnsi="Book Antiqua" w:cs="宋体"/>
          <w:color w:val="000000"/>
          <w:sz w:val="24"/>
          <w:szCs w:val="24"/>
        </w:rPr>
        <w:t>: 369-377 [PMID: 12208656 DOI: 10.1677/joe.0.1740369]</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54 </w:t>
      </w:r>
      <w:proofErr w:type="spellStart"/>
      <w:r w:rsidRPr="00506F16">
        <w:rPr>
          <w:rFonts w:ascii="Book Antiqua" w:hAnsi="Book Antiqua" w:cs="宋体"/>
          <w:b/>
          <w:bCs/>
          <w:color w:val="000000"/>
          <w:sz w:val="24"/>
          <w:szCs w:val="24"/>
        </w:rPr>
        <w:t>Ström</w:t>
      </w:r>
      <w:proofErr w:type="spellEnd"/>
      <w:r w:rsidRPr="00506F16">
        <w:rPr>
          <w:rFonts w:ascii="Book Antiqua" w:hAnsi="Book Antiqua" w:cs="宋体"/>
          <w:b/>
          <w:bCs/>
          <w:color w:val="000000"/>
          <w:sz w:val="24"/>
          <w:szCs w:val="24"/>
        </w:rPr>
        <w:t xml:space="preserve"> A</w:t>
      </w:r>
      <w:r w:rsidRPr="00506F16">
        <w:rPr>
          <w:rFonts w:ascii="Book Antiqua" w:hAnsi="Book Antiqua" w:cs="宋体"/>
          <w:color w:val="000000"/>
          <w:sz w:val="24"/>
          <w:szCs w:val="24"/>
        </w:rPr>
        <w:t xml:space="preserve">, Hartman J, Foster JS, </w:t>
      </w:r>
      <w:proofErr w:type="spellStart"/>
      <w:r w:rsidRPr="00506F16">
        <w:rPr>
          <w:rFonts w:ascii="Book Antiqua" w:hAnsi="Book Antiqua" w:cs="宋体"/>
          <w:color w:val="000000"/>
          <w:sz w:val="24"/>
          <w:szCs w:val="24"/>
        </w:rPr>
        <w:t>Kietz</w:t>
      </w:r>
      <w:proofErr w:type="spellEnd"/>
      <w:r w:rsidRPr="00506F16">
        <w:rPr>
          <w:rFonts w:ascii="Book Antiqua" w:hAnsi="Book Antiqua" w:cs="宋体"/>
          <w:color w:val="000000"/>
          <w:sz w:val="24"/>
          <w:szCs w:val="24"/>
        </w:rPr>
        <w:t xml:space="preserve"> S, </w:t>
      </w:r>
      <w:proofErr w:type="spellStart"/>
      <w:r w:rsidRPr="00506F16">
        <w:rPr>
          <w:rFonts w:ascii="Book Antiqua" w:hAnsi="Book Antiqua" w:cs="宋体"/>
          <w:color w:val="000000"/>
          <w:sz w:val="24"/>
          <w:szCs w:val="24"/>
        </w:rPr>
        <w:t>Wimalasena</w:t>
      </w:r>
      <w:proofErr w:type="spellEnd"/>
      <w:r w:rsidRPr="00506F16">
        <w:rPr>
          <w:rFonts w:ascii="Book Antiqua" w:hAnsi="Book Antiqua" w:cs="宋体"/>
          <w:color w:val="000000"/>
          <w:sz w:val="24"/>
          <w:szCs w:val="24"/>
        </w:rPr>
        <w:t xml:space="preserve"> J, </w:t>
      </w:r>
      <w:proofErr w:type="spellStart"/>
      <w:r w:rsidRPr="00506F16">
        <w:rPr>
          <w:rFonts w:ascii="Book Antiqua" w:hAnsi="Book Antiqua" w:cs="宋体"/>
          <w:color w:val="000000"/>
          <w:sz w:val="24"/>
          <w:szCs w:val="24"/>
        </w:rPr>
        <w:t>Gustafsson</w:t>
      </w:r>
      <w:proofErr w:type="spellEnd"/>
      <w:r w:rsidRPr="00506F16">
        <w:rPr>
          <w:rFonts w:ascii="Book Antiqua" w:hAnsi="Book Antiqua" w:cs="宋体"/>
          <w:color w:val="000000"/>
          <w:sz w:val="24"/>
          <w:szCs w:val="24"/>
        </w:rPr>
        <w:t xml:space="preserve"> JA. Estrogen receptor beta inhibits 17beta-estradiol-stimulated proliferation of the breast cancer cell line T47D. </w:t>
      </w:r>
      <w:proofErr w:type="spellStart"/>
      <w:r w:rsidRPr="00506F16">
        <w:rPr>
          <w:rFonts w:ascii="Book Antiqua" w:hAnsi="Book Antiqua" w:cs="宋体"/>
          <w:i/>
          <w:iCs/>
          <w:color w:val="000000"/>
          <w:sz w:val="24"/>
          <w:szCs w:val="24"/>
        </w:rPr>
        <w:t>Proc</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Natl</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Acad</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Sci</w:t>
      </w:r>
      <w:proofErr w:type="spellEnd"/>
      <w:r w:rsidRPr="00506F16">
        <w:rPr>
          <w:rFonts w:ascii="Book Antiqua" w:hAnsi="Book Antiqua" w:cs="宋体"/>
          <w:i/>
          <w:iCs/>
          <w:color w:val="000000"/>
          <w:sz w:val="24"/>
          <w:szCs w:val="24"/>
        </w:rPr>
        <w:t xml:space="preserve"> U S </w:t>
      </w:r>
      <w:proofErr w:type="gramStart"/>
      <w:r w:rsidRPr="00506F16">
        <w:rPr>
          <w:rFonts w:ascii="Book Antiqua" w:hAnsi="Book Antiqua" w:cs="宋体"/>
          <w:i/>
          <w:iCs/>
          <w:color w:val="000000"/>
          <w:sz w:val="24"/>
          <w:szCs w:val="24"/>
        </w:rPr>
        <w:t>A</w:t>
      </w:r>
      <w:proofErr w:type="gramEnd"/>
      <w:r w:rsidRPr="00506F16">
        <w:rPr>
          <w:rFonts w:ascii="Book Antiqua" w:hAnsi="Book Antiqua" w:cs="宋体"/>
          <w:color w:val="000000"/>
          <w:sz w:val="24"/>
          <w:szCs w:val="24"/>
        </w:rPr>
        <w:t> 2004; </w:t>
      </w:r>
      <w:r w:rsidRPr="00506F16">
        <w:rPr>
          <w:rFonts w:ascii="Book Antiqua" w:hAnsi="Book Antiqua" w:cs="宋体"/>
          <w:b/>
          <w:bCs/>
          <w:color w:val="000000"/>
          <w:sz w:val="24"/>
          <w:szCs w:val="24"/>
        </w:rPr>
        <w:t>101</w:t>
      </w:r>
      <w:r w:rsidRPr="00506F16">
        <w:rPr>
          <w:rFonts w:ascii="Book Antiqua" w:hAnsi="Book Antiqua" w:cs="宋体"/>
          <w:color w:val="000000"/>
          <w:sz w:val="24"/>
          <w:szCs w:val="24"/>
        </w:rPr>
        <w:t>: 1566-1571 [PMID: 14745018]</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55 </w:t>
      </w:r>
      <w:proofErr w:type="spellStart"/>
      <w:r w:rsidRPr="00506F16">
        <w:rPr>
          <w:rFonts w:ascii="Book Antiqua" w:hAnsi="Book Antiqua" w:cs="宋体"/>
          <w:b/>
          <w:bCs/>
          <w:color w:val="000000"/>
          <w:sz w:val="24"/>
          <w:szCs w:val="24"/>
        </w:rPr>
        <w:t>Schleipen</w:t>
      </w:r>
      <w:proofErr w:type="spellEnd"/>
      <w:r w:rsidRPr="00506F16">
        <w:rPr>
          <w:rFonts w:ascii="Book Antiqua" w:hAnsi="Book Antiqua" w:cs="宋体"/>
          <w:b/>
          <w:bCs/>
          <w:color w:val="000000"/>
          <w:sz w:val="24"/>
          <w:szCs w:val="24"/>
        </w:rPr>
        <w:t xml:space="preserve"> B</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Hertrampf</w:t>
      </w:r>
      <w:proofErr w:type="spellEnd"/>
      <w:r w:rsidRPr="00506F16">
        <w:rPr>
          <w:rFonts w:ascii="Book Antiqua" w:hAnsi="Book Antiqua" w:cs="宋体"/>
          <w:color w:val="000000"/>
          <w:sz w:val="24"/>
          <w:szCs w:val="24"/>
        </w:rPr>
        <w:t xml:space="preserve"> T, </w:t>
      </w:r>
      <w:proofErr w:type="spellStart"/>
      <w:r w:rsidRPr="00506F16">
        <w:rPr>
          <w:rFonts w:ascii="Book Antiqua" w:hAnsi="Book Antiqua" w:cs="宋体"/>
          <w:color w:val="000000"/>
          <w:sz w:val="24"/>
          <w:szCs w:val="24"/>
        </w:rPr>
        <w:t>Fritzemeier</w:t>
      </w:r>
      <w:proofErr w:type="spellEnd"/>
      <w:r w:rsidRPr="00506F16">
        <w:rPr>
          <w:rFonts w:ascii="Book Antiqua" w:hAnsi="Book Antiqua" w:cs="宋体"/>
          <w:color w:val="000000"/>
          <w:sz w:val="24"/>
          <w:szCs w:val="24"/>
        </w:rPr>
        <w:t xml:space="preserve"> KH, </w:t>
      </w:r>
      <w:proofErr w:type="spellStart"/>
      <w:r w:rsidRPr="00506F16">
        <w:rPr>
          <w:rFonts w:ascii="Book Antiqua" w:hAnsi="Book Antiqua" w:cs="宋体"/>
          <w:color w:val="000000"/>
          <w:sz w:val="24"/>
          <w:szCs w:val="24"/>
        </w:rPr>
        <w:t>Kluxen</w:t>
      </w:r>
      <w:proofErr w:type="spellEnd"/>
      <w:r w:rsidRPr="00506F16">
        <w:rPr>
          <w:rFonts w:ascii="Book Antiqua" w:hAnsi="Book Antiqua" w:cs="宋体"/>
          <w:color w:val="000000"/>
          <w:sz w:val="24"/>
          <w:szCs w:val="24"/>
        </w:rPr>
        <w:t xml:space="preserve"> FM, Lorenz A, </w:t>
      </w:r>
      <w:proofErr w:type="spellStart"/>
      <w:r w:rsidRPr="00506F16">
        <w:rPr>
          <w:rFonts w:ascii="Book Antiqua" w:hAnsi="Book Antiqua" w:cs="宋体"/>
          <w:color w:val="000000"/>
          <w:sz w:val="24"/>
          <w:szCs w:val="24"/>
        </w:rPr>
        <w:t>Molzberger</w:t>
      </w:r>
      <w:proofErr w:type="spellEnd"/>
      <w:r w:rsidRPr="00506F16">
        <w:rPr>
          <w:rFonts w:ascii="Book Antiqua" w:hAnsi="Book Antiqua" w:cs="宋体"/>
          <w:color w:val="000000"/>
          <w:sz w:val="24"/>
          <w:szCs w:val="24"/>
        </w:rPr>
        <w:t xml:space="preserve"> A, </w:t>
      </w:r>
      <w:proofErr w:type="spellStart"/>
      <w:r w:rsidRPr="00506F16">
        <w:rPr>
          <w:rFonts w:ascii="Book Antiqua" w:hAnsi="Book Antiqua" w:cs="宋体"/>
          <w:color w:val="000000"/>
          <w:sz w:val="24"/>
          <w:szCs w:val="24"/>
        </w:rPr>
        <w:t>Velders</w:t>
      </w:r>
      <w:proofErr w:type="spellEnd"/>
      <w:r w:rsidRPr="00506F16">
        <w:rPr>
          <w:rFonts w:ascii="Book Antiqua" w:hAnsi="Book Antiqua" w:cs="宋体"/>
          <w:color w:val="000000"/>
          <w:sz w:val="24"/>
          <w:szCs w:val="24"/>
        </w:rPr>
        <w:t xml:space="preserve"> M, </w:t>
      </w:r>
      <w:proofErr w:type="spellStart"/>
      <w:r w:rsidRPr="00506F16">
        <w:rPr>
          <w:rFonts w:ascii="Book Antiqua" w:hAnsi="Book Antiqua" w:cs="宋体"/>
          <w:color w:val="000000"/>
          <w:sz w:val="24"/>
          <w:szCs w:val="24"/>
        </w:rPr>
        <w:t>Diel</w:t>
      </w:r>
      <w:proofErr w:type="spellEnd"/>
      <w:r w:rsidRPr="00506F16">
        <w:rPr>
          <w:rFonts w:ascii="Book Antiqua" w:hAnsi="Book Antiqua" w:cs="宋体"/>
          <w:color w:val="000000"/>
          <w:sz w:val="24"/>
          <w:szCs w:val="24"/>
        </w:rPr>
        <w:t xml:space="preserve"> P. ERβ-specific agonists and </w:t>
      </w:r>
      <w:proofErr w:type="spellStart"/>
      <w:r w:rsidRPr="00506F16">
        <w:rPr>
          <w:rFonts w:ascii="Book Antiqua" w:hAnsi="Book Antiqua" w:cs="宋体"/>
          <w:color w:val="000000"/>
          <w:sz w:val="24"/>
          <w:szCs w:val="24"/>
        </w:rPr>
        <w:t>genistein</w:t>
      </w:r>
      <w:proofErr w:type="spellEnd"/>
      <w:r w:rsidRPr="00506F16">
        <w:rPr>
          <w:rFonts w:ascii="Book Antiqua" w:hAnsi="Book Antiqua" w:cs="宋体"/>
          <w:color w:val="000000"/>
          <w:sz w:val="24"/>
          <w:szCs w:val="24"/>
        </w:rPr>
        <w:t xml:space="preserve"> inhibit proliferation and induce apoptosis in the large and small intestine. </w:t>
      </w:r>
      <w:r w:rsidRPr="00506F16">
        <w:rPr>
          <w:rFonts w:ascii="Book Antiqua" w:hAnsi="Book Antiqua" w:cs="宋体"/>
          <w:i/>
          <w:iCs/>
          <w:color w:val="000000"/>
          <w:sz w:val="24"/>
          <w:szCs w:val="24"/>
        </w:rPr>
        <w:t>Carcinogenesis</w:t>
      </w:r>
      <w:r w:rsidRPr="00506F16">
        <w:rPr>
          <w:rFonts w:ascii="Book Antiqua" w:hAnsi="Book Antiqua" w:cs="宋体"/>
          <w:color w:val="000000"/>
          <w:sz w:val="24"/>
          <w:szCs w:val="24"/>
        </w:rPr>
        <w:t> 2011; </w:t>
      </w:r>
      <w:r w:rsidRPr="00506F16">
        <w:rPr>
          <w:rFonts w:ascii="Book Antiqua" w:hAnsi="Book Antiqua" w:cs="宋体"/>
          <w:b/>
          <w:bCs/>
          <w:color w:val="000000"/>
          <w:sz w:val="24"/>
          <w:szCs w:val="24"/>
        </w:rPr>
        <w:t>32</w:t>
      </w:r>
      <w:r w:rsidRPr="00506F16">
        <w:rPr>
          <w:rFonts w:ascii="Book Antiqua" w:hAnsi="Book Antiqua" w:cs="宋体"/>
          <w:color w:val="000000"/>
          <w:sz w:val="24"/>
          <w:szCs w:val="24"/>
        </w:rPr>
        <w:t>: 1675-1683 [PMID: 21856997 DOI: 10.1093/</w:t>
      </w:r>
      <w:proofErr w:type="spellStart"/>
      <w:r w:rsidRPr="00506F16">
        <w:rPr>
          <w:rFonts w:ascii="Book Antiqua" w:hAnsi="Book Antiqua" w:cs="宋体"/>
          <w:color w:val="000000"/>
          <w:sz w:val="24"/>
          <w:szCs w:val="24"/>
        </w:rPr>
        <w:t>carcin</w:t>
      </w:r>
      <w:proofErr w:type="spellEnd"/>
      <w:r w:rsidRPr="00506F16">
        <w:rPr>
          <w:rFonts w:ascii="Book Antiqua" w:hAnsi="Book Antiqua" w:cs="宋体"/>
          <w:color w:val="000000"/>
          <w:sz w:val="24"/>
          <w:szCs w:val="24"/>
        </w:rPr>
        <w:t>/bgr188.]</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lastRenderedPageBreak/>
        <w:t>56 </w:t>
      </w:r>
      <w:r w:rsidRPr="00506F16">
        <w:rPr>
          <w:rFonts w:ascii="Book Antiqua" w:hAnsi="Book Antiqua" w:cs="宋体"/>
          <w:b/>
          <w:bCs/>
          <w:color w:val="000000"/>
          <w:sz w:val="24"/>
          <w:szCs w:val="24"/>
        </w:rPr>
        <w:t>Kyle E</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Neckers</w:t>
      </w:r>
      <w:proofErr w:type="spellEnd"/>
      <w:r w:rsidRPr="00506F16">
        <w:rPr>
          <w:rFonts w:ascii="Book Antiqua" w:hAnsi="Book Antiqua" w:cs="宋体"/>
          <w:color w:val="000000"/>
          <w:sz w:val="24"/>
          <w:szCs w:val="24"/>
        </w:rPr>
        <w:t xml:space="preserve"> L, </w:t>
      </w:r>
      <w:proofErr w:type="spellStart"/>
      <w:r w:rsidRPr="00506F16">
        <w:rPr>
          <w:rFonts w:ascii="Book Antiqua" w:hAnsi="Book Antiqua" w:cs="宋体"/>
          <w:color w:val="000000"/>
          <w:sz w:val="24"/>
          <w:szCs w:val="24"/>
        </w:rPr>
        <w:t>Takimoto</w:t>
      </w:r>
      <w:proofErr w:type="spellEnd"/>
      <w:r w:rsidRPr="00506F16">
        <w:rPr>
          <w:rFonts w:ascii="Book Antiqua" w:hAnsi="Book Antiqua" w:cs="宋体"/>
          <w:color w:val="000000"/>
          <w:sz w:val="24"/>
          <w:szCs w:val="24"/>
        </w:rPr>
        <w:t xml:space="preserve"> C, Curt G, Bergan R. </w:t>
      </w:r>
      <w:proofErr w:type="spellStart"/>
      <w:r w:rsidRPr="00506F16">
        <w:rPr>
          <w:rFonts w:ascii="Book Antiqua" w:hAnsi="Book Antiqua" w:cs="宋体"/>
          <w:color w:val="000000"/>
          <w:sz w:val="24"/>
          <w:szCs w:val="24"/>
        </w:rPr>
        <w:t>Genistein</w:t>
      </w:r>
      <w:proofErr w:type="spellEnd"/>
      <w:r w:rsidRPr="00506F16">
        <w:rPr>
          <w:rFonts w:ascii="Book Antiqua" w:hAnsi="Book Antiqua" w:cs="宋体"/>
          <w:color w:val="000000"/>
          <w:sz w:val="24"/>
          <w:szCs w:val="24"/>
        </w:rPr>
        <w:t>-induced apoptosis of prostate cancer cells is preceded by a specific decrease in focal adhesion kinase activity. </w:t>
      </w:r>
      <w:proofErr w:type="spellStart"/>
      <w:r w:rsidRPr="00506F16">
        <w:rPr>
          <w:rFonts w:ascii="Book Antiqua" w:hAnsi="Book Antiqua" w:cs="宋体"/>
          <w:i/>
          <w:iCs/>
          <w:color w:val="000000"/>
          <w:sz w:val="24"/>
          <w:szCs w:val="24"/>
        </w:rPr>
        <w:t>Mol</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Pharmacol</w:t>
      </w:r>
      <w:proofErr w:type="spellEnd"/>
      <w:r w:rsidRPr="00506F16">
        <w:rPr>
          <w:rFonts w:ascii="Book Antiqua" w:hAnsi="Book Antiqua" w:cs="宋体"/>
          <w:color w:val="000000"/>
          <w:sz w:val="24"/>
          <w:szCs w:val="24"/>
        </w:rPr>
        <w:t> 1997; </w:t>
      </w:r>
      <w:r w:rsidRPr="00506F16">
        <w:rPr>
          <w:rFonts w:ascii="Book Antiqua" w:hAnsi="Book Antiqua" w:cs="宋体"/>
          <w:b/>
          <w:bCs/>
          <w:color w:val="000000"/>
          <w:sz w:val="24"/>
          <w:szCs w:val="24"/>
        </w:rPr>
        <w:t>51</w:t>
      </w:r>
      <w:r w:rsidRPr="00506F16">
        <w:rPr>
          <w:rFonts w:ascii="Book Antiqua" w:hAnsi="Book Antiqua" w:cs="宋体"/>
          <w:color w:val="000000"/>
          <w:sz w:val="24"/>
          <w:szCs w:val="24"/>
        </w:rPr>
        <w:t>: 193-200 [PMID: 9203623]</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57 </w:t>
      </w:r>
      <w:r w:rsidRPr="00506F16">
        <w:rPr>
          <w:rFonts w:ascii="Book Antiqua" w:hAnsi="Book Antiqua" w:cs="宋体"/>
          <w:b/>
          <w:bCs/>
          <w:color w:val="000000"/>
          <w:sz w:val="24"/>
          <w:szCs w:val="24"/>
        </w:rPr>
        <w:t>So FV</w:t>
      </w:r>
      <w:r w:rsidRPr="00506F16">
        <w:rPr>
          <w:rFonts w:ascii="Book Antiqua" w:hAnsi="Book Antiqua" w:cs="宋体"/>
          <w:color w:val="000000"/>
          <w:sz w:val="24"/>
          <w:szCs w:val="24"/>
        </w:rPr>
        <w:t xml:space="preserve">, Guthrie N, Chambers AF, Moussa M, Carroll KK. </w:t>
      </w:r>
      <w:proofErr w:type="gramStart"/>
      <w:r w:rsidRPr="00506F16">
        <w:rPr>
          <w:rFonts w:ascii="Book Antiqua" w:hAnsi="Book Antiqua" w:cs="宋体"/>
          <w:color w:val="000000"/>
          <w:sz w:val="24"/>
          <w:szCs w:val="24"/>
        </w:rPr>
        <w:t xml:space="preserve">Inhibition of human breast cancer cell proliferation and delay of mammary </w:t>
      </w:r>
      <w:proofErr w:type="spellStart"/>
      <w:r w:rsidRPr="00506F16">
        <w:rPr>
          <w:rFonts w:ascii="Book Antiqua" w:hAnsi="Book Antiqua" w:cs="宋体"/>
          <w:color w:val="000000"/>
          <w:sz w:val="24"/>
          <w:szCs w:val="24"/>
        </w:rPr>
        <w:t>tumorigenesis</w:t>
      </w:r>
      <w:proofErr w:type="spellEnd"/>
      <w:r w:rsidRPr="00506F16">
        <w:rPr>
          <w:rFonts w:ascii="Book Antiqua" w:hAnsi="Book Antiqua" w:cs="宋体"/>
          <w:color w:val="000000"/>
          <w:sz w:val="24"/>
          <w:szCs w:val="24"/>
        </w:rPr>
        <w:t xml:space="preserve"> by flavonoids and citrus juices.</w:t>
      </w:r>
      <w:proofErr w:type="gramEnd"/>
      <w:r w:rsidRPr="00506F16">
        <w:rPr>
          <w:rFonts w:ascii="Book Antiqua" w:hAnsi="Book Antiqua" w:cs="宋体"/>
          <w:color w:val="000000"/>
          <w:sz w:val="24"/>
          <w:szCs w:val="24"/>
        </w:rPr>
        <w:t> </w:t>
      </w:r>
      <w:proofErr w:type="spellStart"/>
      <w:r w:rsidRPr="00506F16">
        <w:rPr>
          <w:rFonts w:ascii="Book Antiqua" w:hAnsi="Book Antiqua" w:cs="宋体"/>
          <w:i/>
          <w:iCs/>
          <w:color w:val="000000"/>
          <w:sz w:val="24"/>
          <w:szCs w:val="24"/>
        </w:rPr>
        <w:t>Nutr</w:t>
      </w:r>
      <w:proofErr w:type="spellEnd"/>
      <w:r w:rsidRPr="00506F16">
        <w:rPr>
          <w:rFonts w:ascii="Book Antiqua" w:hAnsi="Book Antiqua" w:cs="宋体"/>
          <w:i/>
          <w:iCs/>
          <w:color w:val="000000"/>
          <w:sz w:val="24"/>
          <w:szCs w:val="24"/>
        </w:rPr>
        <w:t xml:space="preserve"> Cancer</w:t>
      </w:r>
      <w:r w:rsidRPr="00506F16">
        <w:rPr>
          <w:rFonts w:ascii="Book Antiqua" w:hAnsi="Book Antiqua" w:cs="宋体"/>
          <w:color w:val="000000"/>
          <w:sz w:val="24"/>
          <w:szCs w:val="24"/>
        </w:rPr>
        <w:t> 1996; </w:t>
      </w:r>
      <w:r w:rsidRPr="00506F16">
        <w:rPr>
          <w:rFonts w:ascii="Book Antiqua" w:hAnsi="Book Antiqua" w:cs="宋体"/>
          <w:b/>
          <w:bCs/>
          <w:color w:val="000000"/>
          <w:sz w:val="24"/>
          <w:szCs w:val="24"/>
        </w:rPr>
        <w:t>26</w:t>
      </w:r>
      <w:r w:rsidRPr="00506F16">
        <w:rPr>
          <w:rFonts w:ascii="Book Antiqua" w:hAnsi="Book Antiqua" w:cs="宋体"/>
          <w:color w:val="000000"/>
          <w:sz w:val="24"/>
          <w:szCs w:val="24"/>
        </w:rPr>
        <w:t>: 167-181 [PMID: 8875554]</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58 </w:t>
      </w:r>
      <w:r w:rsidRPr="00506F16">
        <w:rPr>
          <w:rFonts w:ascii="Book Antiqua" w:hAnsi="Book Antiqua" w:cs="宋体"/>
          <w:b/>
          <w:bCs/>
          <w:color w:val="000000"/>
          <w:sz w:val="24"/>
          <w:szCs w:val="24"/>
        </w:rPr>
        <w:t>Hayashi SI</w:t>
      </w:r>
      <w:r w:rsidRPr="00506F16">
        <w:rPr>
          <w:rFonts w:ascii="Book Antiqua" w:hAnsi="Book Antiqua" w:cs="宋体"/>
          <w:color w:val="000000"/>
          <w:sz w:val="24"/>
          <w:szCs w:val="24"/>
        </w:rPr>
        <w:t xml:space="preserve">, </w:t>
      </w:r>
      <w:proofErr w:type="spellStart"/>
      <w:r w:rsidRPr="00506F16">
        <w:rPr>
          <w:rFonts w:ascii="Book Antiqua" w:hAnsi="Book Antiqua" w:cs="宋体"/>
          <w:color w:val="000000"/>
          <w:sz w:val="24"/>
          <w:szCs w:val="24"/>
        </w:rPr>
        <w:t>Eguchi</w:t>
      </w:r>
      <w:proofErr w:type="spellEnd"/>
      <w:r w:rsidRPr="00506F16">
        <w:rPr>
          <w:rFonts w:ascii="Book Antiqua" w:hAnsi="Book Antiqua" w:cs="宋体"/>
          <w:color w:val="000000"/>
          <w:sz w:val="24"/>
          <w:szCs w:val="24"/>
        </w:rPr>
        <w:t xml:space="preserve"> H, </w:t>
      </w:r>
      <w:proofErr w:type="spellStart"/>
      <w:r w:rsidRPr="00506F16">
        <w:rPr>
          <w:rFonts w:ascii="Book Antiqua" w:hAnsi="Book Antiqua" w:cs="宋体"/>
          <w:color w:val="000000"/>
          <w:sz w:val="24"/>
          <w:szCs w:val="24"/>
        </w:rPr>
        <w:t>Tanimoto</w:t>
      </w:r>
      <w:proofErr w:type="spellEnd"/>
      <w:r w:rsidRPr="00506F16">
        <w:rPr>
          <w:rFonts w:ascii="Book Antiqua" w:hAnsi="Book Antiqua" w:cs="宋体"/>
          <w:color w:val="000000"/>
          <w:sz w:val="24"/>
          <w:szCs w:val="24"/>
        </w:rPr>
        <w:t xml:space="preserve"> K, Yoshida T, Omoto Y, Inoue A, Yoshida N, Yamaguchi Y. </w:t>
      </w:r>
      <w:proofErr w:type="gramStart"/>
      <w:r w:rsidRPr="00506F16">
        <w:rPr>
          <w:rFonts w:ascii="Book Antiqua" w:hAnsi="Book Antiqua" w:cs="宋体"/>
          <w:color w:val="000000"/>
          <w:sz w:val="24"/>
          <w:szCs w:val="24"/>
        </w:rPr>
        <w:t>The expression and function of estrogen receptor alpha and beta in human breast cancer and its clinical application.</w:t>
      </w:r>
      <w:proofErr w:type="gramEnd"/>
      <w:r w:rsidRPr="00506F16">
        <w:rPr>
          <w:rFonts w:ascii="Book Antiqua" w:hAnsi="Book Antiqua" w:cs="宋体"/>
          <w:color w:val="000000"/>
          <w:sz w:val="24"/>
          <w:szCs w:val="24"/>
        </w:rPr>
        <w:t> </w:t>
      </w:r>
      <w:proofErr w:type="spellStart"/>
      <w:r w:rsidRPr="00506F16">
        <w:rPr>
          <w:rFonts w:ascii="Book Antiqua" w:hAnsi="Book Antiqua" w:cs="宋体"/>
          <w:i/>
          <w:iCs/>
          <w:color w:val="000000"/>
          <w:sz w:val="24"/>
          <w:szCs w:val="24"/>
        </w:rPr>
        <w:t>Endocr</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Relat</w:t>
      </w:r>
      <w:proofErr w:type="spellEnd"/>
      <w:r w:rsidRPr="00506F16">
        <w:rPr>
          <w:rFonts w:ascii="Book Antiqua" w:hAnsi="Book Antiqua" w:cs="宋体"/>
          <w:i/>
          <w:iCs/>
          <w:color w:val="000000"/>
          <w:sz w:val="24"/>
          <w:szCs w:val="24"/>
        </w:rPr>
        <w:t xml:space="preserve"> Cancer</w:t>
      </w:r>
      <w:r w:rsidRPr="00506F16">
        <w:rPr>
          <w:rFonts w:ascii="Book Antiqua" w:hAnsi="Book Antiqua" w:cs="宋体"/>
          <w:color w:val="000000"/>
          <w:sz w:val="24"/>
          <w:szCs w:val="24"/>
        </w:rPr>
        <w:t> 2003; </w:t>
      </w:r>
      <w:r w:rsidRPr="00506F16">
        <w:rPr>
          <w:rFonts w:ascii="Book Antiqua" w:hAnsi="Book Antiqua" w:cs="宋体"/>
          <w:b/>
          <w:bCs/>
          <w:color w:val="000000"/>
          <w:sz w:val="24"/>
          <w:szCs w:val="24"/>
        </w:rPr>
        <w:t>10</w:t>
      </w:r>
      <w:r w:rsidRPr="00506F16">
        <w:rPr>
          <w:rFonts w:ascii="Book Antiqua" w:hAnsi="Book Antiqua" w:cs="宋体"/>
          <w:color w:val="000000"/>
          <w:sz w:val="24"/>
          <w:szCs w:val="24"/>
        </w:rPr>
        <w:t>: 193-202 [PMID: 12790782 DOI: 10.1677/erc.0.0100193]</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59 </w:t>
      </w:r>
      <w:proofErr w:type="spellStart"/>
      <w:r w:rsidRPr="00506F16">
        <w:rPr>
          <w:rFonts w:ascii="Book Antiqua" w:hAnsi="Book Antiqua" w:cs="宋体"/>
          <w:b/>
          <w:bCs/>
          <w:color w:val="000000"/>
          <w:sz w:val="24"/>
          <w:szCs w:val="24"/>
        </w:rPr>
        <w:t>Brandenberger</w:t>
      </w:r>
      <w:proofErr w:type="spellEnd"/>
      <w:r w:rsidRPr="00506F16">
        <w:rPr>
          <w:rFonts w:ascii="Book Antiqua" w:hAnsi="Book Antiqua" w:cs="宋体"/>
          <w:b/>
          <w:bCs/>
          <w:color w:val="000000"/>
          <w:sz w:val="24"/>
          <w:szCs w:val="24"/>
        </w:rPr>
        <w:t xml:space="preserve"> AW</w:t>
      </w:r>
      <w:r w:rsidRPr="00506F16">
        <w:rPr>
          <w:rFonts w:ascii="Book Antiqua" w:hAnsi="Book Antiqua" w:cs="宋体"/>
          <w:color w:val="000000"/>
          <w:sz w:val="24"/>
          <w:szCs w:val="24"/>
        </w:rPr>
        <w:t xml:space="preserve">, Tee MK, Jaffe RB. Estrogen receptor alpha (ER-alpha) and beta (ER-beta) mRNAs in normal ovary, ovarian serous </w:t>
      </w:r>
      <w:proofErr w:type="spellStart"/>
      <w:r w:rsidRPr="00506F16">
        <w:rPr>
          <w:rFonts w:ascii="Book Antiqua" w:hAnsi="Book Antiqua" w:cs="宋体"/>
          <w:color w:val="000000"/>
          <w:sz w:val="24"/>
          <w:szCs w:val="24"/>
        </w:rPr>
        <w:t>cystadenocarcinoma</w:t>
      </w:r>
      <w:proofErr w:type="spellEnd"/>
      <w:r w:rsidRPr="00506F16">
        <w:rPr>
          <w:rFonts w:ascii="Book Antiqua" w:hAnsi="Book Antiqua" w:cs="宋体"/>
          <w:color w:val="000000"/>
          <w:sz w:val="24"/>
          <w:szCs w:val="24"/>
        </w:rPr>
        <w:t xml:space="preserve"> and ovarian cancer cell lines: down-regulation of ER-beta in neoplastic tissues. </w:t>
      </w:r>
      <w:r w:rsidRPr="00506F16">
        <w:rPr>
          <w:rFonts w:ascii="Book Antiqua" w:hAnsi="Book Antiqua" w:cs="宋体"/>
          <w:i/>
          <w:iCs/>
          <w:color w:val="000000"/>
          <w:sz w:val="24"/>
          <w:szCs w:val="24"/>
        </w:rPr>
        <w:t xml:space="preserve">J </w:t>
      </w:r>
      <w:proofErr w:type="spellStart"/>
      <w:r w:rsidRPr="00506F16">
        <w:rPr>
          <w:rFonts w:ascii="Book Antiqua" w:hAnsi="Book Antiqua" w:cs="宋体"/>
          <w:i/>
          <w:iCs/>
          <w:color w:val="000000"/>
          <w:sz w:val="24"/>
          <w:szCs w:val="24"/>
        </w:rPr>
        <w:t>Clin</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Endocrinol</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Metab</w:t>
      </w:r>
      <w:proofErr w:type="spellEnd"/>
      <w:r w:rsidRPr="00506F16">
        <w:rPr>
          <w:rFonts w:ascii="Book Antiqua" w:hAnsi="Book Antiqua" w:cs="宋体"/>
          <w:color w:val="000000"/>
          <w:sz w:val="24"/>
          <w:szCs w:val="24"/>
        </w:rPr>
        <w:t> 1998; </w:t>
      </w:r>
      <w:r w:rsidRPr="00506F16">
        <w:rPr>
          <w:rFonts w:ascii="Book Antiqua" w:hAnsi="Book Antiqua" w:cs="宋体"/>
          <w:b/>
          <w:bCs/>
          <w:color w:val="000000"/>
          <w:sz w:val="24"/>
          <w:szCs w:val="24"/>
        </w:rPr>
        <w:t>83</w:t>
      </w:r>
      <w:r w:rsidRPr="00506F16">
        <w:rPr>
          <w:rFonts w:ascii="Book Antiqua" w:hAnsi="Book Antiqua" w:cs="宋体"/>
          <w:color w:val="000000"/>
          <w:sz w:val="24"/>
          <w:szCs w:val="24"/>
        </w:rPr>
        <w:t>: 1025-1028 [PMID: 9506768 DOI: 10.1210/jc.83.3.1025]</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60 </w:t>
      </w:r>
      <w:r w:rsidRPr="00506F16">
        <w:rPr>
          <w:rFonts w:ascii="Book Antiqua" w:hAnsi="Book Antiqua" w:cs="宋体"/>
          <w:b/>
          <w:bCs/>
          <w:color w:val="000000"/>
          <w:sz w:val="24"/>
          <w:szCs w:val="24"/>
        </w:rPr>
        <w:t>Cheng J</w:t>
      </w:r>
      <w:r w:rsidRPr="00506F16">
        <w:rPr>
          <w:rFonts w:ascii="Book Antiqua" w:hAnsi="Book Antiqua" w:cs="宋体"/>
          <w:color w:val="000000"/>
          <w:sz w:val="24"/>
          <w:szCs w:val="24"/>
        </w:rPr>
        <w:t xml:space="preserve">, Lee EJ, Madison LD, </w:t>
      </w:r>
      <w:proofErr w:type="spellStart"/>
      <w:r w:rsidRPr="00506F16">
        <w:rPr>
          <w:rFonts w:ascii="Book Antiqua" w:hAnsi="Book Antiqua" w:cs="宋体"/>
          <w:color w:val="000000"/>
          <w:sz w:val="24"/>
          <w:szCs w:val="24"/>
        </w:rPr>
        <w:t>Lazennec</w:t>
      </w:r>
      <w:proofErr w:type="spellEnd"/>
      <w:r w:rsidRPr="00506F16">
        <w:rPr>
          <w:rFonts w:ascii="Book Antiqua" w:hAnsi="Book Antiqua" w:cs="宋体"/>
          <w:color w:val="000000"/>
          <w:sz w:val="24"/>
          <w:szCs w:val="24"/>
        </w:rPr>
        <w:t xml:space="preserve"> G. Expression of estrogen receptor beta in prostate carcinoma cells inhibits invasion and proliferation and triggers apoptosis. </w:t>
      </w:r>
      <w:r w:rsidRPr="00506F16">
        <w:rPr>
          <w:rFonts w:ascii="Book Antiqua" w:hAnsi="Book Antiqua" w:cs="宋体"/>
          <w:i/>
          <w:iCs/>
          <w:color w:val="000000"/>
          <w:sz w:val="24"/>
          <w:szCs w:val="24"/>
        </w:rPr>
        <w:t xml:space="preserve">FEBS </w:t>
      </w:r>
      <w:proofErr w:type="spellStart"/>
      <w:r w:rsidRPr="00506F16">
        <w:rPr>
          <w:rFonts w:ascii="Book Antiqua" w:hAnsi="Book Antiqua" w:cs="宋体"/>
          <w:i/>
          <w:iCs/>
          <w:color w:val="000000"/>
          <w:sz w:val="24"/>
          <w:szCs w:val="24"/>
        </w:rPr>
        <w:t>Lett</w:t>
      </w:r>
      <w:proofErr w:type="spellEnd"/>
      <w:r w:rsidRPr="00506F16">
        <w:rPr>
          <w:rFonts w:ascii="Book Antiqua" w:hAnsi="Book Antiqua" w:cs="宋体"/>
          <w:color w:val="000000"/>
          <w:sz w:val="24"/>
          <w:szCs w:val="24"/>
        </w:rPr>
        <w:t> 2004; </w:t>
      </w:r>
      <w:r w:rsidRPr="00506F16">
        <w:rPr>
          <w:rFonts w:ascii="Book Antiqua" w:hAnsi="Book Antiqua" w:cs="宋体"/>
          <w:b/>
          <w:bCs/>
          <w:color w:val="000000"/>
          <w:sz w:val="24"/>
          <w:szCs w:val="24"/>
        </w:rPr>
        <w:t>566</w:t>
      </w:r>
      <w:r w:rsidRPr="00506F16">
        <w:rPr>
          <w:rFonts w:ascii="Book Antiqua" w:hAnsi="Book Antiqua" w:cs="宋体"/>
          <w:color w:val="000000"/>
          <w:sz w:val="24"/>
          <w:szCs w:val="24"/>
        </w:rPr>
        <w:t>: 169-172 [PMID: 15147889 DOI: 10.1016/j.febslet.2004.04.025]</w:t>
      </w:r>
    </w:p>
    <w:p w:rsidR="00EB0351" w:rsidRPr="00506F16" w:rsidRDefault="00EB0351" w:rsidP="00EB0351">
      <w:pPr>
        <w:spacing w:line="360" w:lineRule="auto"/>
        <w:jc w:val="both"/>
        <w:rPr>
          <w:rFonts w:ascii="Book Antiqua" w:hAnsi="Book Antiqua" w:cs="宋体"/>
          <w:color w:val="000000"/>
          <w:sz w:val="24"/>
          <w:szCs w:val="24"/>
        </w:rPr>
      </w:pPr>
      <w:r w:rsidRPr="00506F16">
        <w:rPr>
          <w:rFonts w:ascii="Book Antiqua" w:hAnsi="Book Antiqua" w:cs="宋体"/>
          <w:color w:val="000000"/>
          <w:sz w:val="24"/>
          <w:szCs w:val="24"/>
        </w:rPr>
        <w:t>61 </w:t>
      </w:r>
      <w:r w:rsidRPr="00506F16">
        <w:rPr>
          <w:rFonts w:ascii="Book Antiqua" w:hAnsi="Book Antiqua" w:cs="宋体"/>
          <w:b/>
          <w:bCs/>
          <w:color w:val="000000"/>
          <w:sz w:val="24"/>
          <w:szCs w:val="24"/>
        </w:rPr>
        <w:t>Rutherford T</w:t>
      </w:r>
      <w:r w:rsidRPr="00506F16">
        <w:rPr>
          <w:rFonts w:ascii="Book Antiqua" w:hAnsi="Book Antiqua" w:cs="宋体"/>
          <w:color w:val="000000"/>
          <w:sz w:val="24"/>
          <w:szCs w:val="24"/>
        </w:rPr>
        <w:t xml:space="preserve">, Brown WD, </w:t>
      </w:r>
      <w:proofErr w:type="spellStart"/>
      <w:r w:rsidRPr="00506F16">
        <w:rPr>
          <w:rFonts w:ascii="Book Antiqua" w:hAnsi="Book Antiqua" w:cs="宋体"/>
          <w:color w:val="000000"/>
          <w:sz w:val="24"/>
          <w:szCs w:val="24"/>
        </w:rPr>
        <w:t>Sapi</w:t>
      </w:r>
      <w:proofErr w:type="spellEnd"/>
      <w:r w:rsidRPr="00506F16">
        <w:rPr>
          <w:rFonts w:ascii="Book Antiqua" w:hAnsi="Book Antiqua" w:cs="宋体"/>
          <w:color w:val="000000"/>
          <w:sz w:val="24"/>
          <w:szCs w:val="24"/>
        </w:rPr>
        <w:t xml:space="preserve"> E, </w:t>
      </w:r>
      <w:proofErr w:type="spellStart"/>
      <w:r w:rsidRPr="00506F16">
        <w:rPr>
          <w:rFonts w:ascii="Book Antiqua" w:hAnsi="Book Antiqua" w:cs="宋体"/>
          <w:color w:val="000000"/>
          <w:sz w:val="24"/>
          <w:szCs w:val="24"/>
        </w:rPr>
        <w:t>Aschkenazi</w:t>
      </w:r>
      <w:proofErr w:type="spellEnd"/>
      <w:r w:rsidRPr="00506F16">
        <w:rPr>
          <w:rFonts w:ascii="Book Antiqua" w:hAnsi="Book Antiqua" w:cs="宋体"/>
          <w:color w:val="000000"/>
          <w:sz w:val="24"/>
          <w:szCs w:val="24"/>
        </w:rPr>
        <w:t xml:space="preserve"> S, Muñoz A, </w:t>
      </w:r>
      <w:proofErr w:type="spellStart"/>
      <w:r w:rsidRPr="00506F16">
        <w:rPr>
          <w:rFonts w:ascii="Book Antiqua" w:hAnsi="Book Antiqua" w:cs="宋体"/>
          <w:color w:val="000000"/>
          <w:sz w:val="24"/>
          <w:szCs w:val="24"/>
        </w:rPr>
        <w:t>Mor</w:t>
      </w:r>
      <w:proofErr w:type="spellEnd"/>
      <w:r w:rsidRPr="00506F16">
        <w:rPr>
          <w:rFonts w:ascii="Book Antiqua" w:hAnsi="Book Antiqua" w:cs="宋体"/>
          <w:color w:val="000000"/>
          <w:sz w:val="24"/>
          <w:szCs w:val="24"/>
        </w:rPr>
        <w:t xml:space="preserve"> G. Absence of estrogen receptor-beta expression in metastatic ovarian cancer. </w:t>
      </w:r>
      <w:proofErr w:type="spellStart"/>
      <w:r w:rsidRPr="00506F16">
        <w:rPr>
          <w:rFonts w:ascii="Book Antiqua" w:hAnsi="Book Antiqua" w:cs="宋体"/>
          <w:i/>
          <w:iCs/>
          <w:color w:val="000000"/>
          <w:sz w:val="24"/>
          <w:szCs w:val="24"/>
        </w:rPr>
        <w:t>Obstet</w:t>
      </w:r>
      <w:proofErr w:type="spellEnd"/>
      <w:r w:rsidRPr="00506F16">
        <w:rPr>
          <w:rFonts w:ascii="Book Antiqua" w:hAnsi="Book Antiqua" w:cs="宋体"/>
          <w:i/>
          <w:iCs/>
          <w:color w:val="000000"/>
          <w:sz w:val="24"/>
          <w:szCs w:val="24"/>
        </w:rPr>
        <w:t xml:space="preserve"> </w:t>
      </w:r>
      <w:proofErr w:type="spellStart"/>
      <w:r w:rsidRPr="00506F16">
        <w:rPr>
          <w:rFonts w:ascii="Book Antiqua" w:hAnsi="Book Antiqua" w:cs="宋体"/>
          <w:i/>
          <w:iCs/>
          <w:color w:val="000000"/>
          <w:sz w:val="24"/>
          <w:szCs w:val="24"/>
        </w:rPr>
        <w:t>Gynecol</w:t>
      </w:r>
      <w:proofErr w:type="spellEnd"/>
      <w:r w:rsidRPr="00506F16">
        <w:rPr>
          <w:rFonts w:ascii="Book Antiqua" w:hAnsi="Book Antiqua" w:cs="宋体"/>
          <w:color w:val="000000"/>
          <w:sz w:val="24"/>
          <w:szCs w:val="24"/>
        </w:rPr>
        <w:t> 2000; </w:t>
      </w:r>
      <w:r w:rsidRPr="00506F16">
        <w:rPr>
          <w:rFonts w:ascii="Book Antiqua" w:hAnsi="Book Antiqua" w:cs="宋体"/>
          <w:b/>
          <w:bCs/>
          <w:color w:val="000000"/>
          <w:sz w:val="24"/>
          <w:szCs w:val="24"/>
        </w:rPr>
        <w:t>96</w:t>
      </w:r>
      <w:r w:rsidRPr="00506F16">
        <w:rPr>
          <w:rFonts w:ascii="Book Antiqua" w:hAnsi="Book Antiqua" w:cs="宋体"/>
          <w:color w:val="000000"/>
          <w:sz w:val="24"/>
          <w:szCs w:val="24"/>
        </w:rPr>
        <w:t>: 417-421 [PMID: 10960636]</w:t>
      </w:r>
    </w:p>
    <w:p w:rsidR="00EB0351" w:rsidRPr="00506F16" w:rsidRDefault="00EB0351" w:rsidP="00464EC1">
      <w:pPr>
        <w:spacing w:line="360" w:lineRule="auto"/>
        <w:jc w:val="right"/>
        <w:rPr>
          <w:rFonts w:ascii="Book Antiqua" w:hAnsi="Book Antiqua"/>
          <w:sz w:val="24"/>
          <w:szCs w:val="24"/>
        </w:rPr>
      </w:pPr>
    </w:p>
    <w:p w:rsidR="008B20A9" w:rsidRPr="00506F16" w:rsidRDefault="008B20A9" w:rsidP="00464EC1">
      <w:pPr>
        <w:spacing w:line="360" w:lineRule="auto"/>
        <w:ind w:left="360"/>
        <w:jc w:val="right"/>
        <w:rPr>
          <w:rFonts w:ascii="Book Antiqua" w:hAnsi="Book Antiqua"/>
          <w:b/>
          <w:bCs/>
          <w:color w:val="000000"/>
          <w:sz w:val="24"/>
          <w:szCs w:val="24"/>
        </w:rPr>
      </w:pPr>
      <w:bookmarkStart w:id="82" w:name="OLE_LINK11"/>
      <w:bookmarkStart w:id="83" w:name="OLE_LINK12"/>
      <w:bookmarkStart w:id="84" w:name="OLE_LINK36"/>
      <w:bookmarkStart w:id="85" w:name="OLE_LINK37"/>
      <w:bookmarkStart w:id="86" w:name="OLE_LINK20"/>
      <w:bookmarkStart w:id="87" w:name="OLE_LINK80"/>
      <w:bookmarkStart w:id="88" w:name="OLE_LINK85"/>
      <w:bookmarkStart w:id="89" w:name="OLE_LINK194"/>
      <w:bookmarkStart w:id="90" w:name="OLE_LINK118"/>
      <w:bookmarkStart w:id="91" w:name="OLE_LINK159"/>
      <w:bookmarkStart w:id="92" w:name="OLE_LINK200"/>
      <w:bookmarkStart w:id="93" w:name="OLE_LINK310"/>
      <w:bookmarkStart w:id="94" w:name="OLE_LINK225"/>
      <w:bookmarkStart w:id="95" w:name="OLE_LINK344"/>
      <w:bookmarkStart w:id="96" w:name="OLE_LINK397"/>
      <w:bookmarkStart w:id="97" w:name="OLE_LINK229"/>
      <w:bookmarkStart w:id="98" w:name="OLE_LINK471"/>
      <w:bookmarkStart w:id="99" w:name="OLE_LINK234"/>
      <w:bookmarkStart w:id="100" w:name="OLE_LINK251"/>
      <w:bookmarkStart w:id="101" w:name="OLE_LINK474"/>
      <w:bookmarkStart w:id="102" w:name="OLE_LINK235"/>
      <w:bookmarkStart w:id="103" w:name="OLE_LINK466"/>
      <w:bookmarkStart w:id="104" w:name="OLE_LINK481"/>
      <w:bookmarkStart w:id="105" w:name="OLE_LINK501"/>
      <w:bookmarkStart w:id="106" w:name="OLE_LINK515"/>
      <w:bookmarkStart w:id="107" w:name="OLE_LINK516"/>
      <w:bookmarkStart w:id="108" w:name="OLE_LINK532"/>
      <w:bookmarkStart w:id="109" w:name="OLE_LINK549"/>
      <w:r w:rsidRPr="00506F16">
        <w:rPr>
          <w:rStyle w:val="a6"/>
          <w:rFonts w:ascii="Book Antiqua" w:hAnsi="Book Antiqua"/>
          <w:noProof/>
          <w:color w:val="000000"/>
          <w:sz w:val="24"/>
          <w:szCs w:val="24"/>
        </w:rPr>
        <w:t>P-Reviewer</w:t>
      </w:r>
      <w:bookmarkEnd w:id="82"/>
      <w:bookmarkEnd w:id="83"/>
      <w:r w:rsidRPr="00506F16">
        <w:rPr>
          <w:rStyle w:val="a6"/>
          <w:rFonts w:ascii="Book Antiqua" w:hAnsi="Book Antiqua"/>
          <w:noProof/>
          <w:color w:val="000000"/>
          <w:sz w:val="24"/>
          <w:szCs w:val="24"/>
          <w:lang w:eastAsia="zh-CN"/>
        </w:rPr>
        <w:t>s</w:t>
      </w:r>
      <w:r w:rsidRPr="00506F16">
        <w:rPr>
          <w:rStyle w:val="a6"/>
          <w:rFonts w:ascii="Book Antiqua" w:hAnsi="Book Antiqua"/>
          <w:noProof/>
          <w:color w:val="000000"/>
          <w:sz w:val="24"/>
          <w:szCs w:val="24"/>
        </w:rPr>
        <w:t>:</w:t>
      </w:r>
      <w:r w:rsidRPr="00506F16">
        <w:rPr>
          <w:rFonts w:ascii="Book Antiqua" w:hAnsi="Book Antiqua"/>
          <w:b/>
          <w:bCs/>
          <w:color w:val="000000"/>
          <w:sz w:val="24"/>
          <w:szCs w:val="24"/>
        </w:rPr>
        <w:t xml:space="preserve"> </w:t>
      </w:r>
      <w:proofErr w:type="spellStart"/>
      <w:proofErr w:type="gramStart"/>
      <w:r w:rsidRPr="00506F16">
        <w:rPr>
          <w:rFonts w:ascii="Book Antiqua" w:hAnsi="Book Antiqua"/>
          <w:bCs/>
          <w:color w:val="000000"/>
          <w:sz w:val="24"/>
          <w:szCs w:val="24"/>
        </w:rPr>
        <w:t>Gu</w:t>
      </w:r>
      <w:proofErr w:type="spellEnd"/>
      <w:proofErr w:type="gramEnd"/>
      <w:r w:rsidRPr="00506F16">
        <w:rPr>
          <w:rFonts w:ascii="Book Antiqua" w:hAnsi="Book Antiqua"/>
          <w:b/>
          <w:bCs/>
          <w:color w:val="000000"/>
          <w:sz w:val="24"/>
          <w:szCs w:val="24"/>
        </w:rPr>
        <w:t xml:space="preserve"> </w:t>
      </w:r>
      <w:r w:rsidRPr="00506F16">
        <w:rPr>
          <w:rFonts w:ascii="Book Antiqua" w:hAnsi="Book Antiqua"/>
          <w:bCs/>
          <w:color w:val="000000"/>
          <w:sz w:val="24"/>
          <w:szCs w:val="24"/>
          <w:lang w:eastAsia="zh-CN"/>
        </w:rPr>
        <w:t xml:space="preserve">GL, </w:t>
      </w:r>
      <w:proofErr w:type="spellStart"/>
      <w:r w:rsidRPr="00506F16">
        <w:rPr>
          <w:rFonts w:ascii="Book Antiqua" w:hAnsi="Book Antiqua"/>
          <w:bCs/>
          <w:color w:val="000000"/>
          <w:sz w:val="24"/>
          <w:szCs w:val="24"/>
          <w:lang w:eastAsia="zh-CN"/>
        </w:rPr>
        <w:t>Hiraki</w:t>
      </w:r>
      <w:proofErr w:type="spellEnd"/>
      <w:r w:rsidRPr="00506F16">
        <w:rPr>
          <w:rFonts w:ascii="Book Antiqua" w:hAnsi="Book Antiqua"/>
          <w:bCs/>
          <w:color w:val="000000"/>
          <w:sz w:val="24"/>
          <w:szCs w:val="24"/>
        </w:rPr>
        <w:t xml:space="preserve"> </w:t>
      </w:r>
      <w:r w:rsidRPr="00506F16">
        <w:rPr>
          <w:rFonts w:ascii="Book Antiqua" w:hAnsi="Book Antiqua"/>
          <w:bCs/>
          <w:color w:val="000000"/>
          <w:sz w:val="24"/>
          <w:szCs w:val="24"/>
          <w:lang w:eastAsia="zh-CN"/>
        </w:rPr>
        <w:t xml:space="preserve">M, </w:t>
      </w:r>
      <w:proofErr w:type="spellStart"/>
      <w:r w:rsidRPr="00506F16">
        <w:rPr>
          <w:rFonts w:ascii="Book Antiqua" w:hAnsi="Book Antiqua"/>
          <w:bCs/>
          <w:color w:val="000000"/>
          <w:sz w:val="24"/>
          <w:szCs w:val="24"/>
          <w:lang w:eastAsia="zh-CN"/>
        </w:rPr>
        <w:t>Sipos</w:t>
      </w:r>
      <w:proofErr w:type="spellEnd"/>
      <w:r w:rsidRPr="00506F16">
        <w:rPr>
          <w:rFonts w:ascii="Book Antiqua" w:hAnsi="Book Antiqua"/>
          <w:bCs/>
          <w:color w:val="000000"/>
          <w:sz w:val="24"/>
          <w:szCs w:val="24"/>
          <w:lang w:eastAsia="zh-CN"/>
        </w:rPr>
        <w:t xml:space="preserve"> F, Zheng</w:t>
      </w:r>
      <w:r w:rsidRPr="00506F16">
        <w:rPr>
          <w:rFonts w:ascii="Book Antiqua" w:hAnsi="Book Antiqua"/>
          <w:bCs/>
          <w:color w:val="000000"/>
          <w:sz w:val="24"/>
          <w:szCs w:val="24"/>
        </w:rPr>
        <w:t xml:space="preserve"> </w:t>
      </w:r>
      <w:r w:rsidRPr="00506F16">
        <w:rPr>
          <w:rFonts w:ascii="Book Antiqua" w:hAnsi="Book Antiqua"/>
          <w:bCs/>
          <w:color w:val="000000"/>
          <w:sz w:val="24"/>
          <w:szCs w:val="24"/>
          <w:lang w:eastAsia="zh-CN"/>
        </w:rPr>
        <w:t>L</w:t>
      </w:r>
      <w:r w:rsidRPr="00506F16">
        <w:rPr>
          <w:rFonts w:ascii="Book Antiqua" w:hAnsi="Book Antiqua"/>
          <w:b/>
          <w:bCs/>
          <w:color w:val="000000"/>
          <w:sz w:val="24"/>
          <w:szCs w:val="24"/>
        </w:rPr>
        <w:t xml:space="preserve"> S-Editor: </w:t>
      </w:r>
      <w:r w:rsidRPr="00506F16">
        <w:rPr>
          <w:rFonts w:ascii="Book Antiqua" w:hAnsi="Book Antiqua"/>
          <w:bCs/>
          <w:color w:val="000000"/>
          <w:sz w:val="24"/>
          <w:szCs w:val="24"/>
        </w:rPr>
        <w:t xml:space="preserve">Wen LL  </w:t>
      </w:r>
      <w:r w:rsidRPr="00506F16">
        <w:rPr>
          <w:rFonts w:ascii="Book Antiqua" w:hAnsi="Book Antiqua"/>
          <w:b/>
          <w:bCs/>
          <w:color w:val="000000"/>
          <w:sz w:val="24"/>
          <w:szCs w:val="24"/>
        </w:rPr>
        <w:t xml:space="preserve">         </w:t>
      </w:r>
      <w:r w:rsidRPr="00506F16">
        <w:rPr>
          <w:rFonts w:ascii="Book Antiqua" w:hAnsi="Book Antiqua"/>
          <w:color w:val="000000"/>
          <w:sz w:val="24"/>
          <w:szCs w:val="24"/>
        </w:rPr>
        <w:t xml:space="preserve">  </w:t>
      </w:r>
      <w:r w:rsidRPr="00506F16">
        <w:rPr>
          <w:rFonts w:ascii="Book Antiqua" w:hAnsi="Book Antiqua"/>
          <w:b/>
          <w:bCs/>
          <w:color w:val="000000"/>
          <w:sz w:val="24"/>
          <w:szCs w:val="24"/>
        </w:rPr>
        <w:t>L-Editor:</w:t>
      </w:r>
      <w:r w:rsidR="00464EC1">
        <w:rPr>
          <w:rFonts w:ascii="Book Antiqua" w:hAnsi="Book Antiqua" w:hint="eastAsia"/>
          <w:b/>
          <w:bCs/>
          <w:color w:val="000000"/>
          <w:sz w:val="24"/>
          <w:szCs w:val="24"/>
          <w:lang w:eastAsia="zh-CN"/>
        </w:rPr>
        <w:t xml:space="preserve"> </w:t>
      </w:r>
      <w:r w:rsidRPr="00506F16">
        <w:rPr>
          <w:rFonts w:ascii="Book Antiqua" w:hAnsi="Book Antiqua"/>
          <w:b/>
          <w:bCs/>
          <w:color w:val="000000"/>
          <w:sz w:val="24"/>
          <w:szCs w:val="24"/>
        </w:rPr>
        <w:t>E-Editor:</w:t>
      </w:r>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rsidR="00617096" w:rsidRPr="00506F16" w:rsidRDefault="00617096" w:rsidP="00464EC1">
      <w:pPr>
        <w:adjustRightInd w:val="0"/>
        <w:snapToGrid w:val="0"/>
        <w:spacing w:after="0" w:line="360" w:lineRule="auto"/>
        <w:jc w:val="right"/>
        <w:rPr>
          <w:rFonts w:ascii="Book Antiqua" w:hAnsi="Book Antiqua" w:cs="Book Antiqua"/>
          <w:b/>
          <w:bCs/>
          <w:sz w:val="24"/>
          <w:szCs w:val="24"/>
        </w:rPr>
      </w:pPr>
      <w:r w:rsidRPr="00506F16">
        <w:rPr>
          <w:rFonts w:ascii="Book Antiqua" w:hAnsi="Book Antiqua" w:cs="Book Antiqua"/>
          <w:b/>
          <w:bCs/>
          <w:sz w:val="24"/>
          <w:szCs w:val="24"/>
        </w:rPr>
        <w:br w:type="page"/>
      </w:r>
    </w:p>
    <w:p w:rsidR="00306F24" w:rsidRPr="00506F16" w:rsidRDefault="00306F24" w:rsidP="00306F24">
      <w:pPr>
        <w:spacing w:after="240"/>
        <w:rPr>
          <w:rFonts w:ascii="Book Antiqua" w:hAnsi="Book Antiqua" w:cs="Arial"/>
          <w:b/>
          <w:sz w:val="24"/>
          <w:szCs w:val="24"/>
          <w:u w:val="single"/>
        </w:rPr>
      </w:pPr>
      <w:r w:rsidRPr="00506F16">
        <w:rPr>
          <w:rFonts w:ascii="Book Antiqua" w:hAnsi="Book Antiqua" w:cs="Arial"/>
          <w:b/>
          <w:sz w:val="24"/>
          <w:szCs w:val="24"/>
          <w:u w:val="single"/>
        </w:rPr>
        <w:lastRenderedPageBreak/>
        <w:t>Figure 1</w:t>
      </w:r>
    </w:p>
    <w:p w:rsidR="00DF15F7" w:rsidRDefault="00306F24" w:rsidP="00306F24">
      <w:pPr>
        <w:spacing w:after="240" w:line="240" w:lineRule="auto"/>
        <w:rPr>
          <w:rFonts w:ascii="Book Antiqua" w:hAnsi="Book Antiqua"/>
          <w:sz w:val="24"/>
          <w:szCs w:val="24"/>
          <w:lang w:eastAsia="zh-CN"/>
        </w:rPr>
      </w:pPr>
      <w:r w:rsidRPr="00506F16">
        <w:rPr>
          <w:rFonts w:ascii="Book Antiqua" w:hAnsi="Book Antiqua"/>
          <w:noProof/>
          <w:sz w:val="24"/>
          <w:szCs w:val="24"/>
          <w:lang w:eastAsia="zh-CN"/>
        </w:rPr>
        <mc:AlternateContent>
          <mc:Choice Requires="wps">
            <w:drawing>
              <wp:anchor distT="0" distB="0" distL="114300" distR="114300" simplePos="0" relativeHeight="251738112" behindDoc="0" locked="0" layoutInCell="1" allowOverlap="1" wp14:anchorId="6D6841E5" wp14:editId="53B4DD3C">
                <wp:simplePos x="0" y="0"/>
                <wp:positionH relativeFrom="column">
                  <wp:posOffset>-111318</wp:posOffset>
                </wp:positionH>
                <wp:positionV relativeFrom="paragraph">
                  <wp:posOffset>2788285</wp:posOffset>
                </wp:positionV>
                <wp:extent cx="252730" cy="324485"/>
                <wp:effectExtent l="0" t="0" r="0" b="0"/>
                <wp:wrapNone/>
                <wp:docPr id="146" name="文本框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F24" w:rsidRPr="00DB7186" w:rsidRDefault="00601065" w:rsidP="00306F24">
                            <w:pPr>
                              <w:rPr>
                                <w:rFonts w:ascii="Arial" w:hAnsi="Arial" w:cs="Arial"/>
                                <w:b/>
                                <w:lang w:val="it-IT" w:eastAsia="zh-CN"/>
                              </w:rPr>
                            </w:pPr>
                            <w:r>
                              <w:rPr>
                                <w:rFonts w:ascii="Arial" w:hAnsi="Arial" w:cs="Arial"/>
                                <w:b/>
                                <w:lang w:val="it-IT"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6" o:spid="_x0000_s1026" type="#_x0000_t202" style="position:absolute;margin-left:-8.75pt;margin-top:219.55pt;width:19.9pt;height:25.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0gTyQIAAMQ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" filled="f" stroked="f">
                <v:textbox>
                  <w:txbxContent>
                    <w:p w:rsidR="00306F24" w:rsidRPr="00DB7186" w:rsidRDefault="00601065" w:rsidP="00306F24">
                      <w:pPr>
                        <w:rPr>
                          <w:rFonts w:ascii="Arial" w:hAnsi="Arial" w:cs="Arial" w:hint="eastAsia"/>
                          <w:b/>
                          <w:lang w:val="it-IT" w:eastAsia="zh-CN"/>
                        </w:rPr>
                      </w:pPr>
                      <w:r>
                        <w:rPr>
                          <w:rFonts w:ascii="Arial" w:hAnsi="Arial" w:cs="Arial"/>
                          <w:b/>
                          <w:lang w:val="it-IT" w:eastAsia="zh-CN"/>
                        </w:rPr>
                        <w:t>B</w:t>
                      </w:r>
                    </w:p>
                  </w:txbxContent>
                </v:textbox>
              </v:shape>
            </w:pict>
          </mc:Fallback>
        </mc:AlternateContent>
      </w:r>
      <w:r w:rsidRPr="00506F16">
        <w:rPr>
          <w:rFonts w:ascii="Book Antiqua" w:hAnsi="Book Antiqua"/>
          <w:noProof/>
          <w:sz w:val="24"/>
          <w:szCs w:val="24"/>
          <w:lang w:eastAsia="zh-CN"/>
        </w:rPr>
        <mc:AlternateContent>
          <mc:Choice Requires="wps">
            <w:drawing>
              <wp:anchor distT="0" distB="0" distL="114300" distR="114300" simplePos="0" relativeHeight="251737088" behindDoc="0" locked="0" layoutInCell="1" allowOverlap="1" wp14:anchorId="251AFAF0" wp14:editId="17197CBE">
                <wp:simplePos x="0" y="0"/>
                <wp:positionH relativeFrom="column">
                  <wp:posOffset>0</wp:posOffset>
                </wp:positionH>
                <wp:positionV relativeFrom="paragraph">
                  <wp:posOffset>1270</wp:posOffset>
                </wp:positionV>
                <wp:extent cx="300355" cy="228600"/>
                <wp:effectExtent l="0" t="1270" r="4445" b="0"/>
                <wp:wrapNone/>
                <wp:docPr id="140" name="文本框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F24" w:rsidRPr="00DB7186" w:rsidRDefault="00306F24" w:rsidP="00306F24">
                            <w:pPr>
                              <w:jc w:val="center"/>
                              <w:rPr>
                                <w:rFonts w:ascii="Arial" w:hAnsi="Arial" w:cs="Arial"/>
                                <w:b/>
                                <w:lang w:val="it-IT"/>
                              </w:rPr>
                            </w:pPr>
                            <w:r w:rsidRPr="00DB7186">
                              <w:rPr>
                                <w:rFonts w:ascii="Arial" w:hAnsi="Arial" w:cs="Arial"/>
                                <w:b/>
                                <w:lang w:val="it-IT"/>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0" o:spid="_x0000_s1027" type="#_x0000_t202" style="position:absolute;margin-left:0;margin-top:.1pt;width:23.6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" filled="f" stroked="f">
                <v:textbox>
                  <w:txbxContent>
                    <w:p w:rsidR="00306F24" w:rsidRPr="00DB7186" w:rsidRDefault="00306F24" w:rsidP="00306F24">
                      <w:pPr>
                        <w:jc w:val="center"/>
                        <w:rPr>
                          <w:rFonts w:ascii="Arial" w:hAnsi="Arial" w:cs="Arial"/>
                          <w:b/>
                          <w:lang w:val="it-IT"/>
                        </w:rPr>
                      </w:pPr>
                      <w:r w:rsidRPr="00DB7186">
                        <w:rPr>
                          <w:rFonts w:ascii="Arial" w:hAnsi="Arial" w:cs="Arial"/>
                          <w:b/>
                          <w:lang w:val="it-IT"/>
                        </w:rPr>
                        <w:t>A</w:t>
                      </w:r>
                    </w:p>
                  </w:txbxContent>
                </v:textbox>
              </v:shape>
            </w:pict>
          </mc:Fallback>
        </mc:AlternateContent>
      </w:r>
      <w:r w:rsidRPr="00506F16">
        <w:rPr>
          <w:rFonts w:ascii="Book Antiqua" w:hAnsi="Book Antiqua"/>
          <w:noProof/>
          <w:sz w:val="24"/>
          <w:szCs w:val="24"/>
          <w:lang w:eastAsia="zh-CN"/>
        </w:rPr>
        <w:drawing>
          <wp:inline distT="0" distB="0" distL="0" distR="0" wp14:anchorId="47D3374D" wp14:editId="0CFD5A3F">
            <wp:extent cx="3917902" cy="2650603"/>
            <wp:effectExtent l="0" t="0" r="6985" b="0"/>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506F16">
        <w:rPr>
          <w:rFonts w:ascii="Book Antiqua" w:hAnsi="Book Antiqua"/>
          <w:sz w:val="24"/>
          <w:szCs w:val="24"/>
        </w:rPr>
        <w:t xml:space="preserve">   </w:t>
      </w:r>
    </w:p>
    <w:p w:rsidR="00DF15F7" w:rsidRDefault="00DF15F7" w:rsidP="00306F24">
      <w:pPr>
        <w:spacing w:after="240" w:line="240" w:lineRule="auto"/>
        <w:rPr>
          <w:rFonts w:ascii="Book Antiqua" w:hAnsi="Book Antiqua"/>
          <w:sz w:val="24"/>
          <w:szCs w:val="24"/>
          <w:lang w:eastAsia="zh-CN"/>
        </w:rPr>
      </w:pPr>
    </w:p>
    <w:p w:rsidR="00306F24" w:rsidRDefault="00306F24" w:rsidP="00306F24">
      <w:pPr>
        <w:spacing w:after="240" w:line="240" w:lineRule="auto"/>
        <w:rPr>
          <w:rFonts w:ascii="Book Antiqua" w:hAnsi="Book Antiqua"/>
          <w:sz w:val="24"/>
          <w:szCs w:val="24"/>
          <w:lang w:eastAsia="zh-CN"/>
        </w:rPr>
      </w:pPr>
      <w:r w:rsidRPr="00506F16">
        <w:rPr>
          <w:rFonts w:ascii="Book Antiqua" w:hAnsi="Book Antiqua"/>
          <w:noProof/>
          <w:sz w:val="24"/>
          <w:szCs w:val="24"/>
          <w:lang w:eastAsia="zh-CN"/>
        </w:rPr>
        <w:drawing>
          <wp:inline distT="0" distB="0" distL="0" distR="0" wp14:anchorId="6E7BCB1F" wp14:editId="1E2C52DC">
            <wp:extent cx="3709558" cy="2649600"/>
            <wp:effectExtent l="0" t="0" r="5715" b="0"/>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1065" w:rsidRDefault="00601065" w:rsidP="00306F24">
      <w:pPr>
        <w:spacing w:after="240" w:line="240" w:lineRule="auto"/>
        <w:rPr>
          <w:rFonts w:ascii="Book Antiqua" w:hAnsi="Book Antiqua"/>
          <w:sz w:val="24"/>
          <w:szCs w:val="24"/>
          <w:lang w:eastAsia="zh-CN"/>
        </w:rPr>
      </w:pPr>
    </w:p>
    <w:p w:rsidR="00601065" w:rsidRDefault="00601065" w:rsidP="00306F24">
      <w:pPr>
        <w:spacing w:after="240" w:line="240" w:lineRule="auto"/>
        <w:rPr>
          <w:rFonts w:ascii="Book Antiqua" w:hAnsi="Book Antiqua"/>
          <w:sz w:val="24"/>
          <w:szCs w:val="24"/>
          <w:lang w:eastAsia="zh-CN"/>
        </w:rPr>
      </w:pPr>
    </w:p>
    <w:p w:rsidR="00601065" w:rsidRDefault="00601065" w:rsidP="00306F24">
      <w:pPr>
        <w:spacing w:after="240" w:line="240" w:lineRule="auto"/>
        <w:rPr>
          <w:rFonts w:ascii="Book Antiqua" w:hAnsi="Book Antiqua"/>
          <w:sz w:val="24"/>
          <w:szCs w:val="24"/>
          <w:lang w:eastAsia="zh-CN"/>
        </w:rPr>
      </w:pPr>
    </w:p>
    <w:p w:rsidR="00601065" w:rsidRDefault="00601065" w:rsidP="00306F24">
      <w:pPr>
        <w:spacing w:after="240" w:line="240" w:lineRule="auto"/>
        <w:rPr>
          <w:rFonts w:ascii="Book Antiqua" w:hAnsi="Book Antiqua"/>
          <w:sz w:val="24"/>
          <w:szCs w:val="24"/>
          <w:lang w:eastAsia="zh-CN"/>
        </w:rPr>
      </w:pPr>
    </w:p>
    <w:p w:rsidR="00601065" w:rsidRDefault="00601065" w:rsidP="00306F24">
      <w:pPr>
        <w:spacing w:after="240" w:line="240" w:lineRule="auto"/>
        <w:rPr>
          <w:rFonts w:ascii="Book Antiqua" w:hAnsi="Book Antiqua"/>
          <w:sz w:val="24"/>
          <w:szCs w:val="24"/>
          <w:lang w:eastAsia="zh-CN"/>
        </w:rPr>
      </w:pPr>
    </w:p>
    <w:p w:rsidR="00601065" w:rsidRDefault="00601065" w:rsidP="00306F24">
      <w:pPr>
        <w:spacing w:after="240" w:line="240" w:lineRule="auto"/>
        <w:rPr>
          <w:rFonts w:ascii="Book Antiqua" w:hAnsi="Book Antiqua"/>
          <w:sz w:val="24"/>
          <w:szCs w:val="24"/>
          <w:lang w:eastAsia="zh-CN"/>
        </w:rPr>
      </w:pPr>
    </w:p>
    <w:p w:rsidR="00601065" w:rsidRDefault="00601065" w:rsidP="00306F24">
      <w:pPr>
        <w:spacing w:after="240" w:line="240" w:lineRule="auto"/>
        <w:rPr>
          <w:rFonts w:ascii="Book Antiqua" w:hAnsi="Book Antiqua"/>
          <w:sz w:val="24"/>
          <w:szCs w:val="24"/>
          <w:lang w:eastAsia="zh-CN"/>
        </w:rPr>
      </w:pPr>
    </w:p>
    <w:p w:rsidR="00601065" w:rsidRPr="00506F16" w:rsidRDefault="00601065" w:rsidP="00306F24">
      <w:pPr>
        <w:spacing w:after="240" w:line="240" w:lineRule="auto"/>
        <w:rPr>
          <w:rFonts w:ascii="Book Antiqua" w:hAnsi="Book Antiqua"/>
          <w:sz w:val="24"/>
          <w:szCs w:val="24"/>
          <w:lang w:eastAsia="zh-CN"/>
        </w:rPr>
      </w:pPr>
      <w:r>
        <w:rPr>
          <w:rFonts w:ascii="Book Antiqua" w:hAnsi="Book Antiqua"/>
          <w:sz w:val="24"/>
          <w:szCs w:val="24"/>
          <w:lang w:eastAsia="zh-CN"/>
        </w:rPr>
        <w:lastRenderedPageBreak/>
        <w:t>C</w:t>
      </w:r>
    </w:p>
    <w:p w:rsidR="00306F24" w:rsidRDefault="00306F24" w:rsidP="00306F24">
      <w:pPr>
        <w:spacing w:after="240" w:line="240" w:lineRule="auto"/>
        <w:rPr>
          <w:rFonts w:ascii="Book Antiqua" w:hAnsi="Book Antiqua"/>
          <w:noProof/>
          <w:sz w:val="24"/>
          <w:szCs w:val="24"/>
          <w:lang w:eastAsia="zh-CN"/>
        </w:rPr>
      </w:pPr>
      <w:r w:rsidRPr="00506F16">
        <w:rPr>
          <w:rFonts w:ascii="Book Antiqua" w:hAnsi="Book Antiqua"/>
          <w:noProof/>
          <w:sz w:val="24"/>
          <w:szCs w:val="24"/>
          <w:lang w:eastAsia="zh-CN"/>
        </w:rPr>
        <w:drawing>
          <wp:inline distT="0" distB="0" distL="0" distR="0" wp14:anchorId="2573794C" wp14:editId="5A011500">
            <wp:extent cx="3917950" cy="2647950"/>
            <wp:effectExtent l="19050" t="0" r="25400" b="0"/>
            <wp:docPr id="4"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506F16">
        <w:rPr>
          <w:rFonts w:ascii="Book Antiqua" w:hAnsi="Book Antiqua"/>
          <w:noProof/>
          <w:sz w:val="24"/>
          <w:szCs w:val="24"/>
          <w:lang w:eastAsia="it-IT"/>
        </w:rPr>
        <w:t xml:space="preserve">  </w:t>
      </w:r>
    </w:p>
    <w:p w:rsidR="00306F24" w:rsidRDefault="00601065" w:rsidP="00306F24">
      <w:pPr>
        <w:spacing w:after="240" w:line="240" w:lineRule="auto"/>
        <w:rPr>
          <w:rFonts w:ascii="Book Antiqua" w:hAnsi="Book Antiqua"/>
          <w:noProof/>
          <w:sz w:val="24"/>
          <w:szCs w:val="24"/>
          <w:lang w:eastAsia="zh-CN"/>
        </w:rPr>
      </w:pPr>
      <w:r>
        <w:rPr>
          <w:rFonts w:ascii="Book Antiqua" w:hAnsi="Book Antiqua"/>
          <w:noProof/>
          <w:sz w:val="24"/>
          <w:szCs w:val="24"/>
          <w:lang w:eastAsia="zh-CN"/>
        </w:rPr>
        <w:t>D</w:t>
      </w:r>
    </w:p>
    <w:p w:rsidR="00306F24" w:rsidRPr="00506F16" w:rsidRDefault="00306F24" w:rsidP="00306F24">
      <w:pPr>
        <w:spacing w:after="240" w:line="240" w:lineRule="auto"/>
        <w:rPr>
          <w:rFonts w:ascii="Book Antiqua" w:hAnsi="Book Antiqua"/>
          <w:sz w:val="24"/>
          <w:szCs w:val="24"/>
        </w:rPr>
      </w:pPr>
      <w:r w:rsidRPr="00506F16">
        <w:rPr>
          <w:rFonts w:ascii="Book Antiqua" w:hAnsi="Book Antiqua"/>
          <w:noProof/>
          <w:sz w:val="24"/>
          <w:szCs w:val="24"/>
          <w:lang w:eastAsia="it-IT"/>
        </w:rPr>
        <w:t xml:space="preserve">  </w:t>
      </w:r>
      <w:r w:rsidRPr="00506F16">
        <w:rPr>
          <w:rFonts w:ascii="Book Antiqua" w:hAnsi="Book Antiqua"/>
          <w:noProof/>
          <w:sz w:val="24"/>
          <w:szCs w:val="24"/>
          <w:lang w:eastAsia="zh-CN"/>
        </w:rPr>
        <w:drawing>
          <wp:inline distT="0" distB="0" distL="0" distR="0" wp14:anchorId="768F8A45" wp14:editId="7BB88122">
            <wp:extent cx="3711600" cy="2650602"/>
            <wp:effectExtent l="19050" t="0" r="22200" b="0"/>
            <wp:docPr id="9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17096" w:rsidRPr="00506F16" w:rsidRDefault="00617096" w:rsidP="00F00B77">
      <w:pPr>
        <w:adjustRightInd w:val="0"/>
        <w:snapToGrid w:val="0"/>
        <w:spacing w:after="0" w:line="360" w:lineRule="auto"/>
        <w:jc w:val="both"/>
        <w:rPr>
          <w:rFonts w:ascii="Book Antiqua" w:hAnsi="Book Antiqua" w:cs="Book Antiqua"/>
          <w:i/>
          <w:iCs/>
          <w:sz w:val="24"/>
          <w:szCs w:val="24"/>
          <w:lang w:eastAsia="it-IT"/>
        </w:rPr>
      </w:pPr>
      <w:r w:rsidRPr="00506F16">
        <w:rPr>
          <w:rFonts w:ascii="Book Antiqua" w:hAnsi="Book Antiqua" w:cs="Book Antiqua"/>
          <w:b/>
          <w:bCs/>
          <w:sz w:val="24"/>
          <w:szCs w:val="24"/>
          <w:lang w:eastAsia="fr-FR"/>
        </w:rPr>
        <w:t xml:space="preserve">Figure 1 </w:t>
      </w:r>
      <w:r w:rsidRPr="00506F16">
        <w:rPr>
          <w:rFonts w:ascii="Book Antiqua" w:hAnsi="Book Antiqua" w:cs="Book Antiqua"/>
          <w:b/>
          <w:bCs/>
          <w:sz w:val="24"/>
          <w:szCs w:val="24"/>
          <w:lang w:eastAsia="it-IT"/>
        </w:rPr>
        <w:t xml:space="preserve">Effects of polyphenols on cell growth. </w:t>
      </w:r>
      <w:r w:rsidRPr="00506F16">
        <w:rPr>
          <w:rFonts w:ascii="Book Antiqua" w:hAnsi="Book Antiqua" w:cs="Book Antiqua"/>
          <w:sz w:val="24"/>
          <w:szCs w:val="24"/>
          <w:lang w:eastAsia="it-IT"/>
        </w:rPr>
        <w:t>A: Growth of HCT8-</w:t>
      </w:r>
      <w:r w:rsidRPr="00506F16">
        <w:rPr>
          <w:rFonts w:ascii="Book Antiqua" w:eastAsia="Times New Roman" w:hAnsi="Book Antiqua"/>
          <w:sz w:val="24"/>
          <w:szCs w:val="24"/>
          <w:lang w:eastAsia="it-IT"/>
        </w:rPr>
        <w:t>â</w:t>
      </w:r>
      <w:r w:rsidRPr="00506F16">
        <w:rPr>
          <w:rFonts w:ascii="Book Antiqua" w:hAnsi="Book Antiqua" w:cs="Book Antiqua"/>
          <w:sz w:val="24"/>
          <w:szCs w:val="24"/>
          <w:lang w:eastAsia="it-IT"/>
        </w:rPr>
        <w:t xml:space="preserve">8-expressing cells in the presence of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and 17</w:t>
      </w:r>
      <w:r w:rsidRPr="00506F16">
        <w:rPr>
          <w:rFonts w:ascii="Book Antiqua" w:eastAsia="Times New Roman" w:hAnsi="Book Antiqua"/>
          <w:sz w:val="24"/>
          <w:szCs w:val="24"/>
          <w:lang w:eastAsia="it-IT"/>
        </w:rPr>
        <w:t>â</w:t>
      </w:r>
      <w:r w:rsidRPr="00506F16">
        <w:rPr>
          <w:rFonts w:ascii="Book Antiqua" w:hAnsi="Book Antiqua" w:cs="Book Antiqua"/>
          <w:sz w:val="24"/>
          <w:szCs w:val="24"/>
          <w:lang w:eastAsia="it-IT"/>
        </w:rPr>
        <w:t>-E2; B: Growth of HCT8-</w:t>
      </w:r>
      <w:r w:rsidRPr="00506F16">
        <w:rPr>
          <w:rFonts w:ascii="Book Antiqua" w:hAnsi="Book Antiqua"/>
          <w:sz w:val="24"/>
          <w:szCs w:val="24"/>
          <w:lang w:eastAsia="it-IT"/>
        </w:rPr>
        <w:t>β</w:t>
      </w:r>
      <w:r w:rsidRPr="00506F16">
        <w:rPr>
          <w:rFonts w:ascii="Book Antiqua" w:hAnsi="Book Antiqua" w:cs="Book Antiqua"/>
          <w:sz w:val="24"/>
          <w:szCs w:val="24"/>
          <w:lang w:eastAsia="it-IT"/>
        </w:rPr>
        <w:t xml:space="preserve">8-expressing cells in the presence of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and 17</w:t>
      </w:r>
      <w:r w:rsidRPr="00506F16">
        <w:rPr>
          <w:rFonts w:ascii="Book Antiqua" w:hAnsi="Book Antiqua"/>
          <w:sz w:val="24"/>
          <w:szCs w:val="24"/>
          <w:lang w:eastAsia="it-IT"/>
        </w:rPr>
        <w:t>β</w:t>
      </w:r>
      <w:r w:rsidRPr="00506F16">
        <w:rPr>
          <w:rFonts w:ascii="Book Antiqua" w:hAnsi="Book Antiqua" w:cs="Book Antiqua"/>
          <w:sz w:val="24"/>
          <w:szCs w:val="24"/>
          <w:lang w:eastAsia="it-IT"/>
        </w:rPr>
        <w:t xml:space="preserve">-E2; C: Growth of HCT8-pSV2neo-expressing cells in the presence of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and 17</w:t>
      </w:r>
      <w:r w:rsidRPr="00506F16">
        <w:rPr>
          <w:rFonts w:ascii="Book Antiqua" w:hAnsi="Book Antiqua"/>
          <w:sz w:val="24"/>
          <w:szCs w:val="24"/>
          <w:lang w:eastAsia="it-IT"/>
        </w:rPr>
        <w:t>β</w:t>
      </w:r>
      <w:r w:rsidRPr="00506F16">
        <w:rPr>
          <w:rFonts w:ascii="Book Antiqua" w:hAnsi="Book Antiqua" w:cs="Book Antiqua"/>
          <w:sz w:val="24"/>
          <w:szCs w:val="24"/>
          <w:lang w:eastAsia="it-IT"/>
        </w:rPr>
        <w:t xml:space="preserve">-E2; D: Growth of HCT8-pSV2neo-expressing cells in the presence of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and 17</w:t>
      </w:r>
      <w:r w:rsidRPr="00506F16">
        <w:rPr>
          <w:rFonts w:ascii="Book Antiqua" w:hAnsi="Book Antiqua"/>
          <w:sz w:val="24"/>
          <w:szCs w:val="24"/>
          <w:lang w:eastAsia="it-IT"/>
        </w:rPr>
        <w:t>β</w:t>
      </w:r>
      <w:r w:rsidRPr="00506F16">
        <w:rPr>
          <w:rFonts w:ascii="Book Antiqua" w:hAnsi="Book Antiqua" w:cs="Book Antiqua"/>
          <w:sz w:val="24"/>
          <w:szCs w:val="24"/>
          <w:lang w:eastAsia="it-IT"/>
        </w:rPr>
        <w:t xml:space="preserve">-E2. Values are the means of triplicates; </w:t>
      </w:r>
      <w:proofErr w:type="spellStart"/>
      <w:proofErr w:type="gramStart"/>
      <w:r w:rsidR="00DD6FC1" w:rsidRPr="00506F16">
        <w:rPr>
          <w:rFonts w:ascii="Book Antiqua" w:hAnsi="Book Antiqua" w:cs="Book Antiqua"/>
          <w:sz w:val="24"/>
          <w:szCs w:val="24"/>
          <w:vertAlign w:val="superscript"/>
          <w:lang w:eastAsia="zh-CN"/>
        </w:rPr>
        <w:t>a</w:t>
      </w:r>
      <w:r w:rsidRPr="00506F16">
        <w:rPr>
          <w:rFonts w:ascii="Book Antiqua" w:hAnsi="Book Antiqua" w:cs="Book Antiqua"/>
          <w:i/>
          <w:iCs/>
          <w:sz w:val="24"/>
          <w:szCs w:val="24"/>
          <w:lang w:eastAsia="it-IT"/>
        </w:rPr>
        <w:t>P</w:t>
      </w:r>
      <w:proofErr w:type="spellEnd"/>
      <w:proofErr w:type="gramEnd"/>
      <w:r w:rsidRPr="00506F16">
        <w:rPr>
          <w:rFonts w:ascii="Book Antiqua" w:hAnsi="Book Antiqua" w:cs="Book Antiqua"/>
          <w:i/>
          <w:iCs/>
          <w:sz w:val="24"/>
          <w:szCs w:val="24"/>
          <w:lang w:eastAsia="it-IT"/>
        </w:rPr>
        <w:t xml:space="preserve"> </w:t>
      </w:r>
      <w:r w:rsidRPr="00506F16">
        <w:rPr>
          <w:rFonts w:ascii="Book Antiqua" w:hAnsi="Book Antiqua" w:cs="Book Antiqua"/>
          <w:sz w:val="24"/>
          <w:szCs w:val="24"/>
          <w:lang w:eastAsia="it-IT"/>
        </w:rPr>
        <w:t>&lt; 0.05</w:t>
      </w:r>
      <w:r w:rsidRPr="00506F16">
        <w:rPr>
          <w:rFonts w:ascii="Book Antiqua" w:hAnsi="Book Antiqua" w:cs="Book Antiqua"/>
          <w:i/>
          <w:iCs/>
          <w:sz w:val="24"/>
          <w:szCs w:val="24"/>
          <w:lang w:eastAsia="it-IT"/>
        </w:rPr>
        <w:t xml:space="preserve"> </w:t>
      </w:r>
      <w:r w:rsidR="00954D87" w:rsidRPr="00506F16">
        <w:rPr>
          <w:rFonts w:ascii="Book Antiqua" w:hAnsi="Book Antiqua" w:cs="Book Antiqua"/>
          <w:i/>
          <w:iCs/>
          <w:sz w:val="24"/>
          <w:szCs w:val="24"/>
          <w:lang w:eastAsia="it-IT"/>
        </w:rPr>
        <w:t>vs</w:t>
      </w:r>
      <w:r w:rsidRPr="00506F16">
        <w:rPr>
          <w:rFonts w:ascii="Book Antiqua" w:hAnsi="Book Antiqua" w:cs="Book Antiqua"/>
          <w:sz w:val="24"/>
          <w:szCs w:val="24"/>
          <w:lang w:eastAsia="it-IT"/>
        </w:rPr>
        <w:t xml:space="preserve"> control; </w:t>
      </w:r>
      <w:proofErr w:type="spellStart"/>
      <w:r w:rsidR="00DD6FC1" w:rsidRPr="00506F16">
        <w:rPr>
          <w:rFonts w:ascii="Book Antiqua" w:hAnsi="Book Antiqua" w:cs="Book Antiqua"/>
          <w:sz w:val="24"/>
          <w:szCs w:val="24"/>
          <w:vertAlign w:val="superscript"/>
          <w:lang w:eastAsia="zh-CN"/>
        </w:rPr>
        <w:t>b</w:t>
      </w:r>
      <w:r w:rsidRPr="00506F16">
        <w:rPr>
          <w:rFonts w:ascii="Book Antiqua" w:hAnsi="Book Antiqua" w:cs="Book Antiqua"/>
          <w:i/>
          <w:iCs/>
          <w:sz w:val="24"/>
          <w:szCs w:val="24"/>
          <w:lang w:eastAsia="it-IT"/>
        </w:rPr>
        <w:t>P</w:t>
      </w:r>
      <w:proofErr w:type="spellEnd"/>
      <w:r w:rsidRPr="00506F16">
        <w:rPr>
          <w:rFonts w:ascii="Book Antiqua" w:hAnsi="Book Antiqua" w:cs="Book Antiqua"/>
          <w:i/>
          <w:iCs/>
          <w:sz w:val="24"/>
          <w:szCs w:val="24"/>
          <w:lang w:eastAsia="it-IT"/>
        </w:rPr>
        <w:t xml:space="preserve"> </w:t>
      </w:r>
      <w:r w:rsidRPr="00506F16">
        <w:rPr>
          <w:rFonts w:ascii="Book Antiqua" w:hAnsi="Book Antiqua" w:cs="Book Antiqua"/>
          <w:sz w:val="24"/>
          <w:szCs w:val="24"/>
          <w:lang w:eastAsia="it-IT"/>
        </w:rPr>
        <w:t>&lt; 0.01</w:t>
      </w:r>
      <w:r w:rsidRPr="00506F16">
        <w:rPr>
          <w:rFonts w:ascii="Book Antiqua" w:hAnsi="Book Antiqua" w:cs="Book Antiqua"/>
          <w:i/>
          <w:iCs/>
          <w:sz w:val="24"/>
          <w:szCs w:val="24"/>
          <w:lang w:eastAsia="it-IT"/>
        </w:rPr>
        <w:t xml:space="preserve"> </w:t>
      </w:r>
      <w:r w:rsidR="00954D87" w:rsidRPr="00506F16">
        <w:rPr>
          <w:rFonts w:ascii="Book Antiqua" w:hAnsi="Book Antiqua" w:cs="Book Antiqua"/>
          <w:i/>
          <w:iCs/>
          <w:sz w:val="24"/>
          <w:szCs w:val="24"/>
          <w:lang w:eastAsia="it-IT"/>
        </w:rPr>
        <w:t>vs</w:t>
      </w:r>
      <w:r w:rsidRPr="00506F16">
        <w:rPr>
          <w:rFonts w:ascii="Book Antiqua" w:hAnsi="Book Antiqua" w:cs="Book Antiqua"/>
          <w:sz w:val="24"/>
          <w:szCs w:val="24"/>
          <w:lang w:eastAsia="it-IT"/>
        </w:rPr>
        <w:t xml:space="preserve"> control.</w:t>
      </w:r>
    </w:p>
    <w:p w:rsidR="00D95ABE" w:rsidRDefault="00D95ABE" w:rsidP="00F00B77">
      <w:pPr>
        <w:adjustRightInd w:val="0"/>
        <w:snapToGrid w:val="0"/>
        <w:spacing w:after="0" w:line="360" w:lineRule="auto"/>
        <w:jc w:val="both"/>
        <w:rPr>
          <w:rFonts w:ascii="Book Antiqua" w:hAnsi="Book Antiqua" w:cs="Book Antiqua"/>
          <w:sz w:val="24"/>
          <w:szCs w:val="24"/>
          <w:lang w:eastAsia="it-IT"/>
        </w:rPr>
      </w:pPr>
      <w:r>
        <w:rPr>
          <w:rFonts w:ascii="Book Antiqua" w:hAnsi="Book Antiqua" w:cs="Book Antiqua"/>
          <w:sz w:val="24"/>
          <w:szCs w:val="24"/>
          <w:lang w:eastAsia="it-IT"/>
        </w:rPr>
        <w:br w:type="page"/>
      </w:r>
    </w:p>
    <w:p w:rsidR="00D95ABE" w:rsidRPr="00506F16" w:rsidRDefault="00D95ABE" w:rsidP="00D95ABE">
      <w:pPr>
        <w:spacing w:before="480" w:after="120" w:line="360" w:lineRule="auto"/>
        <w:rPr>
          <w:rFonts w:ascii="Book Antiqua" w:eastAsia="Times New Roman" w:hAnsi="Book Antiqua"/>
          <w:sz w:val="24"/>
          <w:szCs w:val="24"/>
          <w:lang w:eastAsia="it-IT"/>
        </w:rPr>
      </w:pPr>
      <w:r w:rsidRPr="00506F16">
        <w:rPr>
          <w:rFonts w:ascii="Book Antiqua" w:hAnsi="Book Antiqua"/>
          <w:b/>
          <w:sz w:val="24"/>
          <w:szCs w:val="24"/>
          <w:u w:val="single"/>
        </w:rPr>
        <w:lastRenderedPageBreak/>
        <w:t>Figure 2</w:t>
      </w:r>
      <w:r w:rsidRPr="00506F16">
        <w:rPr>
          <w:rFonts w:ascii="Book Antiqua" w:eastAsia="Times New Roman" w:hAnsi="Book Antiqua"/>
          <w:sz w:val="24"/>
          <w:szCs w:val="24"/>
          <w:lang w:eastAsia="it-IT"/>
        </w:rPr>
        <w:t xml:space="preserve"> </w:t>
      </w:r>
    </w:p>
    <w:p w:rsidR="00D95ABE" w:rsidRPr="00506F16" w:rsidRDefault="00D95ABE" w:rsidP="00D95ABE">
      <w:pPr>
        <w:spacing w:after="0" w:line="240" w:lineRule="auto"/>
        <w:ind w:left="1134"/>
        <w:rPr>
          <w:rFonts w:ascii="Book Antiqua" w:eastAsia="Times New Roman" w:hAnsi="Book Antiqua" w:cs="Arial"/>
          <w:sz w:val="24"/>
          <w:szCs w:val="24"/>
          <w:lang w:eastAsia="it-IT"/>
        </w:rPr>
      </w:pPr>
      <w:r w:rsidRPr="00506F16">
        <w:rPr>
          <w:rFonts w:ascii="Book Antiqua" w:eastAsia="Times New Roman" w:hAnsi="Book Antiqua" w:cs="Arial"/>
          <w:sz w:val="24"/>
          <w:szCs w:val="24"/>
          <w:lang w:eastAsia="it-IT"/>
        </w:rPr>
        <w:t xml:space="preserve">                                </w:t>
      </w:r>
      <w:r w:rsidRPr="00506F16">
        <w:rPr>
          <w:rFonts w:ascii="Book Antiqua" w:eastAsia="Times New Roman" w:hAnsi="Book Antiqua" w:cs="Arial"/>
          <w:b/>
          <w:sz w:val="24"/>
          <w:szCs w:val="24"/>
          <w:lang w:eastAsia="it-IT"/>
        </w:rPr>
        <w:t>48h</w:t>
      </w:r>
      <w:r w:rsidRPr="00506F16">
        <w:rPr>
          <w:rFonts w:ascii="Book Antiqua" w:eastAsia="Times New Roman" w:hAnsi="Book Antiqua" w:cs="Arial"/>
          <w:sz w:val="24"/>
          <w:szCs w:val="24"/>
          <w:lang w:eastAsia="it-IT"/>
        </w:rPr>
        <w:t xml:space="preserve">                                                               </w:t>
      </w:r>
      <w:r w:rsidRPr="00506F16">
        <w:rPr>
          <w:rFonts w:ascii="Book Antiqua" w:eastAsia="Times New Roman" w:hAnsi="Book Antiqua" w:cs="Arial"/>
          <w:b/>
          <w:sz w:val="24"/>
          <w:szCs w:val="24"/>
          <w:lang w:eastAsia="it-IT"/>
        </w:rPr>
        <w:t>144h</w:t>
      </w:r>
      <w:r w:rsidRPr="00506F16">
        <w:rPr>
          <w:rFonts w:ascii="Book Antiqua" w:eastAsia="Times New Roman" w:hAnsi="Book Antiqua" w:cs="Arial"/>
          <w:sz w:val="24"/>
          <w:szCs w:val="24"/>
          <w:lang w:eastAsia="it-IT"/>
        </w:rPr>
        <w:t xml:space="preserve">                      </w:t>
      </w:r>
    </w:p>
    <w:p w:rsidR="00D95ABE" w:rsidRPr="00506F16" w:rsidRDefault="00D95ABE" w:rsidP="00D95AB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cs="Arial"/>
          <w:noProof/>
          <w:sz w:val="24"/>
          <w:szCs w:val="24"/>
          <w:lang w:eastAsia="zh-CN"/>
        </w:rPr>
        <mc:AlternateContent>
          <mc:Choice Requires="wps">
            <w:drawing>
              <wp:anchor distT="0" distB="0" distL="114300" distR="114300" simplePos="0" relativeHeight="251745280" behindDoc="0" locked="0" layoutInCell="1" allowOverlap="1" wp14:anchorId="01F487E3" wp14:editId="1D0DCF15">
                <wp:simplePos x="0" y="0"/>
                <wp:positionH relativeFrom="column">
                  <wp:posOffset>2693670</wp:posOffset>
                </wp:positionH>
                <wp:positionV relativeFrom="paragraph">
                  <wp:posOffset>1270</wp:posOffset>
                </wp:positionV>
                <wp:extent cx="259715" cy="257810"/>
                <wp:effectExtent l="0" t="0" r="0" b="8890"/>
                <wp:wrapNone/>
                <wp:docPr id="138" name="文本框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172010" w:rsidRDefault="00D95ABE" w:rsidP="00D95ABE">
                            <w:pPr>
                              <w:rPr>
                                <w:rFonts w:ascii="Arial" w:hAnsi="Arial" w:cs="Arial"/>
                                <w:b/>
                                <w:color w:val="FFFFFF"/>
                                <w:sz w:val="16"/>
                                <w:szCs w:val="18"/>
                                <w:lang w:val="it-IT"/>
                              </w:rPr>
                            </w:pPr>
                            <w:r w:rsidRPr="00172010">
                              <w:rPr>
                                <w:rFonts w:ascii="Arial" w:hAnsi="Arial" w:cs="Arial"/>
                                <w:b/>
                                <w:color w:val="FFFFFF"/>
                                <w:sz w:val="16"/>
                                <w:szCs w:val="18"/>
                                <w:lang w:val="it-IT"/>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8" o:spid="_x0000_s1028" type="#_x0000_t202" style="position:absolute;left:0;text-align:left;margin-left:212.1pt;margin-top:.1pt;width:20.45pt;height:20.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" filled="f" stroked="f">
                <v:textbox>
                  <w:txbxContent>
                    <w:p w:rsidR="00D95ABE" w:rsidRPr="00172010" w:rsidRDefault="00D95ABE" w:rsidP="00D95ABE">
                      <w:pPr>
                        <w:rPr>
                          <w:rFonts w:ascii="Arial" w:hAnsi="Arial" w:cs="Arial"/>
                          <w:b/>
                          <w:color w:val="FFFFFF"/>
                          <w:sz w:val="16"/>
                          <w:szCs w:val="18"/>
                          <w:lang w:val="it-IT"/>
                        </w:rPr>
                      </w:pPr>
                      <w:r w:rsidRPr="00172010">
                        <w:rPr>
                          <w:rFonts w:ascii="Arial" w:hAnsi="Arial" w:cs="Arial"/>
                          <w:b/>
                          <w:color w:val="FFFFFF"/>
                          <w:sz w:val="16"/>
                          <w:szCs w:val="18"/>
                          <w:lang w:val="it-IT"/>
                        </w:rPr>
                        <w:t>G</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51424" behindDoc="0" locked="0" layoutInCell="1" allowOverlap="1" wp14:anchorId="35CE1446" wp14:editId="3DECA263">
                <wp:simplePos x="0" y="0"/>
                <wp:positionH relativeFrom="column">
                  <wp:posOffset>695325</wp:posOffset>
                </wp:positionH>
                <wp:positionV relativeFrom="paragraph">
                  <wp:posOffset>-4445</wp:posOffset>
                </wp:positionV>
                <wp:extent cx="227330" cy="222250"/>
                <wp:effectExtent l="0" t="0" r="0" b="6350"/>
                <wp:wrapNone/>
                <wp:docPr id="136" name="文本框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30" cy="222250"/>
                        </a:xfrm>
                        <a:prstGeom prst="rect">
                          <a:avLst/>
                        </a:prstGeom>
                        <a:noFill/>
                        <a:ln w="6350">
                          <a:noFill/>
                        </a:ln>
                        <a:effectLst/>
                      </wps:spPr>
                      <wps:txbx>
                        <w:txbxContent>
                          <w:p w:rsidR="00D95ABE" w:rsidRPr="00172010" w:rsidRDefault="00D95ABE" w:rsidP="00D95ABE">
                            <w:pPr>
                              <w:rPr>
                                <w:rFonts w:ascii="Arial" w:hAnsi="Arial" w:cs="Arial"/>
                                <w:b/>
                                <w:color w:val="FFFFFF"/>
                                <w:sz w:val="16"/>
                                <w:szCs w:val="18"/>
                                <w:lang w:val="it-IT"/>
                              </w:rPr>
                            </w:pPr>
                            <w:r w:rsidRPr="00172010">
                              <w:rPr>
                                <w:rFonts w:ascii="Arial" w:hAnsi="Arial" w:cs="Arial"/>
                                <w:b/>
                                <w:color w:val="FFFFFF"/>
                                <w:sz w:val="16"/>
                                <w:szCs w:val="18"/>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36" o:spid="_x0000_s1029" type="#_x0000_t202" style="position:absolute;left:0;text-align:left;margin-left:54.75pt;margin-top:-.35pt;width:17.9pt;height: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" filled="f" stroked="f" strokeweight=".5pt">
                <v:path arrowok="t"/>
                <v:textbox>
                  <w:txbxContent>
                    <w:p w:rsidR="00D95ABE" w:rsidRPr="00172010" w:rsidRDefault="00D95ABE" w:rsidP="00D95ABE">
                      <w:pPr>
                        <w:rPr>
                          <w:rFonts w:ascii="Arial" w:hAnsi="Arial" w:cs="Arial"/>
                          <w:b/>
                          <w:color w:val="FFFFFF"/>
                          <w:sz w:val="16"/>
                          <w:szCs w:val="18"/>
                          <w:lang w:val="it-IT"/>
                        </w:rPr>
                      </w:pPr>
                      <w:r w:rsidRPr="00172010">
                        <w:rPr>
                          <w:rFonts w:ascii="Arial" w:hAnsi="Arial" w:cs="Arial"/>
                          <w:b/>
                          <w:color w:val="FFFFFF"/>
                          <w:sz w:val="16"/>
                          <w:szCs w:val="18"/>
                          <w:lang w:val="it-IT"/>
                        </w:rPr>
                        <w:t>A</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57568" behindDoc="0" locked="0" layoutInCell="1" allowOverlap="1" wp14:anchorId="3A1E8B74" wp14:editId="40D8B2AA">
                <wp:simplePos x="0" y="0"/>
                <wp:positionH relativeFrom="column">
                  <wp:posOffset>521335</wp:posOffset>
                </wp:positionH>
                <wp:positionV relativeFrom="paragraph">
                  <wp:posOffset>13335</wp:posOffset>
                </wp:positionV>
                <wp:extent cx="347980" cy="785495"/>
                <wp:effectExtent l="0" t="3810" r="0" b="1270"/>
                <wp:wrapNone/>
                <wp:docPr id="134" name="文本框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78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Control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4" o:spid="_x0000_s1030" type="#_x0000_t202" style="position:absolute;left:0;text-align:left;margin-left:41.05pt;margin-top:1.05pt;width:27.4pt;height:61.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" filled="f" stroked="f">
                <v:textbox style="layout-flow:vertical;mso-layout-flow-alt:bottom-to-top">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Control</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544AEF36" wp14:editId="59C7C115">
            <wp:extent cx="968375" cy="820420"/>
            <wp:effectExtent l="19050" t="0" r="3175" b="0"/>
            <wp:docPr id="5" name="Immagine 5" descr="controllo tempo 48h A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ollo tempo 48h AO 4"/>
                    <pic:cNvPicPr>
                      <a:picLocks noChangeAspect="1" noChangeArrowheads="1"/>
                    </pic:cNvPicPr>
                  </pic:nvPicPr>
                  <pic:blipFill>
                    <a:blip r:embed="rId13"/>
                    <a:srcRect/>
                    <a:stretch>
                      <a:fillRect/>
                    </a:stretch>
                  </pic:blipFill>
                  <pic:spPr bwMode="auto">
                    <a:xfrm>
                      <a:off x="0" y="0"/>
                      <a:ext cx="968375" cy="82042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5F4733FE" wp14:editId="49A290A8">
            <wp:extent cx="968375" cy="820420"/>
            <wp:effectExtent l="19050" t="0" r="3175" b="0"/>
            <wp:docPr id="6" name="Immagine 6" descr="controllo 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ollo tempo 48h con"/>
                    <pic:cNvPicPr>
                      <a:picLocks noChangeAspect="1" noChangeArrowheads="1"/>
                    </pic:cNvPicPr>
                  </pic:nvPicPr>
                  <pic:blipFill>
                    <a:blip r:embed="rId14"/>
                    <a:srcRect/>
                    <a:stretch>
                      <a:fillRect/>
                    </a:stretch>
                  </pic:blipFill>
                  <pic:spPr bwMode="auto">
                    <a:xfrm>
                      <a:off x="0" y="0"/>
                      <a:ext cx="968375" cy="820420"/>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7C9460C2" wp14:editId="6350E99C">
            <wp:extent cx="927735" cy="807085"/>
            <wp:effectExtent l="19050" t="0" r="5715" b="0"/>
            <wp:docPr id="7" name="Immagine 7" descr="controllo tempo 48h 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rollo tempo 48h DAPI"/>
                    <pic:cNvPicPr>
                      <a:picLocks noChangeAspect="1" noChangeArrowheads="1"/>
                    </pic:cNvPicPr>
                  </pic:nvPicPr>
                  <pic:blipFill>
                    <a:blip r:embed="rId15"/>
                    <a:srcRect/>
                    <a:stretch>
                      <a:fillRect/>
                    </a:stretch>
                  </pic:blipFill>
                  <pic:spPr bwMode="auto">
                    <a:xfrm>
                      <a:off x="0" y="0"/>
                      <a:ext cx="927735" cy="80708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321EFE88" wp14:editId="6A1780B8">
            <wp:extent cx="968375" cy="807085"/>
            <wp:effectExtent l="19050" t="0" r="3175" b="0"/>
            <wp:docPr id="8" name="Immagine 8" descr="controllo 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rollo tempo 48h con"/>
                    <pic:cNvPicPr>
                      <a:picLocks noChangeAspect="1" noChangeArrowheads="1"/>
                    </pic:cNvPicPr>
                  </pic:nvPicPr>
                  <pic:blipFill>
                    <a:blip r:embed="rId16"/>
                    <a:srcRect/>
                    <a:stretch>
                      <a:fillRect/>
                    </a:stretch>
                  </pic:blipFill>
                  <pic:spPr bwMode="auto">
                    <a:xfrm>
                      <a:off x="0" y="0"/>
                      <a:ext cx="968375" cy="80708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rPr>
        <w:t xml:space="preserve"> </w:t>
      </w:r>
    </w:p>
    <w:p w:rsidR="00D95ABE" w:rsidRPr="00506F16" w:rsidRDefault="00D95ABE" w:rsidP="00D95ABE">
      <w:pPr>
        <w:spacing w:after="0" w:line="240" w:lineRule="auto"/>
        <w:ind w:left="1134"/>
        <w:rPr>
          <w:rFonts w:ascii="Book Antiqua" w:eastAsia="Times New Roman" w:hAnsi="Book Antiqua"/>
          <w:sz w:val="24"/>
          <w:szCs w:val="24"/>
          <w:lang w:eastAsia="it-IT"/>
        </w:rPr>
      </w:pPr>
    </w:p>
    <w:p w:rsidR="00D95ABE" w:rsidRPr="00506F16" w:rsidRDefault="00D95ABE" w:rsidP="00D95AB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46304" behindDoc="0" locked="0" layoutInCell="1" allowOverlap="1" wp14:anchorId="22B20077" wp14:editId="21C8A51B">
                <wp:simplePos x="0" y="0"/>
                <wp:positionH relativeFrom="column">
                  <wp:posOffset>2693670</wp:posOffset>
                </wp:positionH>
                <wp:positionV relativeFrom="paragraph">
                  <wp:posOffset>8255</wp:posOffset>
                </wp:positionV>
                <wp:extent cx="231775" cy="187325"/>
                <wp:effectExtent l="0" t="0" r="0" b="3175"/>
                <wp:wrapNone/>
                <wp:docPr id="132" name="文本框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CE415A" w:rsidRDefault="00D95ABE" w:rsidP="00D95ABE">
                            <w:pPr>
                              <w:rPr>
                                <w:rFonts w:ascii="Arial" w:hAnsi="Arial" w:cs="Arial"/>
                                <w:b/>
                                <w:color w:val="FFFFFF"/>
                                <w:sz w:val="16"/>
                                <w:lang w:val="it-IT"/>
                              </w:rPr>
                            </w:pPr>
                            <w:r w:rsidRPr="00CE415A">
                              <w:rPr>
                                <w:rFonts w:ascii="Arial" w:hAnsi="Arial" w:cs="Arial"/>
                                <w:b/>
                                <w:color w:val="FFFFFF"/>
                                <w:sz w:val="16"/>
                                <w:lang w:val="it-IT"/>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2" o:spid="_x0000_s1031" type="#_x0000_t202" style="position:absolute;left:0;text-align:left;margin-left:212.1pt;margin-top:.65pt;width:18.25pt;height:1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" filled="f" stroked="f">
                <v:textbox>
                  <w:txbxContent>
                    <w:p w:rsidR="00D95ABE" w:rsidRPr="00CE415A" w:rsidRDefault="00D95ABE" w:rsidP="00D95ABE">
                      <w:pPr>
                        <w:rPr>
                          <w:rFonts w:ascii="Arial" w:hAnsi="Arial" w:cs="Arial"/>
                          <w:b/>
                          <w:color w:val="FFFFFF"/>
                          <w:sz w:val="16"/>
                          <w:lang w:val="it-IT"/>
                        </w:rPr>
                      </w:pPr>
                      <w:r w:rsidRPr="00CE415A">
                        <w:rPr>
                          <w:rFonts w:ascii="Arial" w:hAnsi="Arial" w:cs="Arial"/>
                          <w:b/>
                          <w:color w:val="FFFFFF"/>
                          <w:sz w:val="16"/>
                          <w:lang w:val="it-IT"/>
                        </w:rPr>
                        <w:t>H</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40160" behindDoc="0" locked="0" layoutInCell="1" allowOverlap="1" wp14:anchorId="2972C86A" wp14:editId="337F488D">
                <wp:simplePos x="0" y="0"/>
                <wp:positionH relativeFrom="column">
                  <wp:posOffset>694055</wp:posOffset>
                </wp:positionH>
                <wp:positionV relativeFrom="paragraph">
                  <wp:posOffset>8255</wp:posOffset>
                </wp:positionV>
                <wp:extent cx="228600" cy="257175"/>
                <wp:effectExtent l="0" t="0" r="0" b="9525"/>
                <wp:wrapNone/>
                <wp:docPr id="131" name="文本框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67D7E" w:rsidRDefault="00D95ABE" w:rsidP="00D95ABE">
                            <w:pPr>
                              <w:rPr>
                                <w:rFonts w:ascii="Book Antiqua" w:hAnsi="Book Antiqua"/>
                                <w:b/>
                                <w:color w:val="FFFFFF"/>
                                <w:sz w:val="16"/>
                              </w:rPr>
                            </w:pPr>
                            <w:r w:rsidRPr="00F67D7E">
                              <w:rPr>
                                <w:rFonts w:ascii="Book Antiqua" w:hAnsi="Book Antiqua"/>
                                <w:b/>
                                <w:color w:val="FFFFFF"/>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1" o:spid="_x0000_s1032" type="#_x0000_t202" style="position:absolute;left:0;text-align:left;margin-left:54.65pt;margin-top:.65pt;width:18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" filled="f" stroked="f">
                <v:textbox>
                  <w:txbxContent>
                    <w:p w:rsidR="00D95ABE" w:rsidRPr="00F67D7E" w:rsidRDefault="00D95ABE" w:rsidP="00D95ABE">
                      <w:pPr>
                        <w:rPr>
                          <w:rFonts w:ascii="Book Antiqua" w:hAnsi="Book Antiqua"/>
                          <w:b/>
                          <w:color w:val="FFFFFF"/>
                          <w:sz w:val="16"/>
                        </w:rPr>
                      </w:pPr>
                      <w:r w:rsidRPr="00F67D7E">
                        <w:rPr>
                          <w:rFonts w:ascii="Book Antiqua" w:hAnsi="Book Antiqua"/>
                          <w:b/>
                          <w:color w:val="FFFFFF"/>
                          <w:sz w:val="16"/>
                        </w:rPr>
                        <w:t>B</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52448" behindDoc="0" locked="0" layoutInCell="1" allowOverlap="1" wp14:anchorId="350F0BFC" wp14:editId="1D4B9652">
                <wp:simplePos x="0" y="0"/>
                <wp:positionH relativeFrom="column">
                  <wp:posOffset>521335</wp:posOffset>
                </wp:positionH>
                <wp:positionV relativeFrom="paragraph">
                  <wp:posOffset>53340</wp:posOffset>
                </wp:positionV>
                <wp:extent cx="347980" cy="797560"/>
                <wp:effectExtent l="0" t="0" r="0" b="0"/>
                <wp:wrapNone/>
                <wp:docPr id="129" name="文本框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5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9" o:spid="_x0000_s1033" type="#_x0000_t202" style="position:absolute;left:0;text-align:left;margin-left:41.05pt;margin-top:4.2pt;width:27.4pt;height:62.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" filled="f" stroked="f">
                <v:textbox style="layout-flow:vertical;mso-layout-flow-alt:bottom-to-top">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 xml:space="preserve">5 </w:t>
                      </w:r>
                      <w:r w:rsidRPr="00172010">
                        <w:rPr>
                          <w:rFonts w:ascii="Arial" w:hAnsi="Arial" w:cs="Arial"/>
                          <w:b/>
                          <w:sz w:val="16"/>
                          <w:szCs w:val="20"/>
                          <w:lang w:val="it-IT"/>
                        </w:rPr>
                        <w:t>µM</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77D27E1C" wp14:editId="613CEC75">
            <wp:extent cx="968375" cy="847090"/>
            <wp:effectExtent l="19050" t="0" r="3175" b="0"/>
            <wp:docPr id="9" name="Immagine 9" descr="tempo 48h DA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po 48h DAPI 2"/>
                    <pic:cNvPicPr>
                      <a:picLocks noChangeAspect="1" noChangeArrowheads="1"/>
                    </pic:cNvPicPr>
                  </pic:nvPicPr>
                  <pic:blipFill>
                    <a:blip r:embed="rId17">
                      <a:lum contrast="40000"/>
                    </a:blip>
                    <a:srcRect/>
                    <a:stretch>
                      <a:fillRect/>
                    </a:stretch>
                  </pic:blipFill>
                  <pic:spPr bwMode="auto">
                    <a:xfrm>
                      <a:off x="0" y="0"/>
                      <a:ext cx="968375" cy="84709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7948411B" wp14:editId="63F6ABA2">
            <wp:extent cx="968375" cy="847090"/>
            <wp:effectExtent l="19050" t="0" r="3175" b="0"/>
            <wp:docPr id="10" name="Immagine 10"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o 48h con"/>
                    <pic:cNvPicPr>
                      <a:picLocks noChangeAspect="1" noChangeArrowheads="1"/>
                    </pic:cNvPicPr>
                  </pic:nvPicPr>
                  <pic:blipFill>
                    <a:blip r:embed="rId18"/>
                    <a:srcRect/>
                    <a:stretch>
                      <a:fillRect/>
                    </a:stretch>
                  </pic:blipFill>
                  <pic:spPr bwMode="auto">
                    <a:xfrm>
                      <a:off x="0" y="0"/>
                      <a:ext cx="968375" cy="847090"/>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0923453D" wp14:editId="2923F167">
            <wp:extent cx="927735" cy="847090"/>
            <wp:effectExtent l="19050" t="0" r="5715" b="0"/>
            <wp:docPr id="11" name="Immagine 11" descr="tempo 48h DAP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mpo 48h DAPI 1"/>
                    <pic:cNvPicPr>
                      <a:picLocks noChangeAspect="1" noChangeArrowheads="1"/>
                    </pic:cNvPicPr>
                  </pic:nvPicPr>
                  <pic:blipFill>
                    <a:blip r:embed="rId19"/>
                    <a:srcRect/>
                    <a:stretch>
                      <a:fillRect/>
                    </a:stretch>
                  </pic:blipFill>
                  <pic:spPr bwMode="auto">
                    <a:xfrm>
                      <a:off x="0" y="0"/>
                      <a:ext cx="927735" cy="84709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62F0D7C1" wp14:editId="4C91F110">
            <wp:extent cx="955040" cy="847090"/>
            <wp:effectExtent l="19050" t="0" r="0" b="0"/>
            <wp:docPr id="12" name="Immagine 12"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mpo 48h con"/>
                    <pic:cNvPicPr>
                      <a:picLocks noChangeAspect="1" noChangeArrowheads="1"/>
                    </pic:cNvPicPr>
                  </pic:nvPicPr>
                  <pic:blipFill>
                    <a:blip r:embed="rId20"/>
                    <a:srcRect/>
                    <a:stretch>
                      <a:fillRect/>
                    </a:stretch>
                  </pic:blipFill>
                  <pic:spPr bwMode="auto">
                    <a:xfrm>
                      <a:off x="0" y="0"/>
                      <a:ext cx="955040" cy="84709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rPr>
        <w:t xml:space="preserve"> </w:t>
      </w:r>
    </w:p>
    <w:p w:rsidR="00D95ABE" w:rsidRPr="00506F16" w:rsidRDefault="00D95ABE" w:rsidP="00D95AB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47328" behindDoc="0" locked="0" layoutInCell="1" allowOverlap="1" wp14:anchorId="15D9C683" wp14:editId="5EA13EF1">
                <wp:simplePos x="0" y="0"/>
                <wp:positionH relativeFrom="column">
                  <wp:posOffset>2693670</wp:posOffset>
                </wp:positionH>
                <wp:positionV relativeFrom="paragraph">
                  <wp:posOffset>3175</wp:posOffset>
                </wp:positionV>
                <wp:extent cx="228600" cy="194310"/>
                <wp:effectExtent l="0" t="0" r="0" b="0"/>
                <wp:wrapNone/>
                <wp:docPr id="128" name="文本框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CE415A" w:rsidRDefault="00D95ABE" w:rsidP="00D95ABE">
                            <w:pPr>
                              <w:rPr>
                                <w:rFonts w:ascii="Arial" w:hAnsi="Arial" w:cs="Arial"/>
                                <w:b/>
                                <w:color w:val="FFFFFF"/>
                                <w:sz w:val="16"/>
                                <w:lang w:val="it-IT"/>
                              </w:rPr>
                            </w:pPr>
                            <w:r w:rsidRPr="00CE415A">
                              <w:rPr>
                                <w:rFonts w:ascii="Arial" w:hAnsi="Arial" w:cs="Arial"/>
                                <w:b/>
                                <w:color w:val="FFFFFF"/>
                                <w:sz w:val="16"/>
                                <w:lang w:val="it-IT"/>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8" o:spid="_x0000_s1034" type="#_x0000_t202" style="position:absolute;left:0;text-align:left;margin-left:212.1pt;margin-top:.25pt;width:18pt;height:15.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iLygIAAMU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" filled="f" stroked="f">
                <v:textbox>
                  <w:txbxContent>
                    <w:p w:rsidR="00D95ABE" w:rsidRPr="00CE415A" w:rsidRDefault="00D95ABE" w:rsidP="00D95ABE">
                      <w:pPr>
                        <w:rPr>
                          <w:rFonts w:ascii="Arial" w:hAnsi="Arial" w:cs="Arial"/>
                          <w:b/>
                          <w:color w:val="FFFFFF"/>
                          <w:sz w:val="16"/>
                          <w:lang w:val="it-IT"/>
                        </w:rPr>
                      </w:pPr>
                      <w:r w:rsidRPr="00CE415A">
                        <w:rPr>
                          <w:rFonts w:ascii="Arial" w:hAnsi="Arial" w:cs="Arial"/>
                          <w:b/>
                          <w:color w:val="FFFFFF"/>
                          <w:sz w:val="16"/>
                          <w:lang w:val="it-IT"/>
                        </w:rPr>
                        <w:t>I</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41184" behindDoc="0" locked="0" layoutInCell="1" allowOverlap="1" wp14:anchorId="6AF89BF5" wp14:editId="5E84023C">
                <wp:simplePos x="0" y="0"/>
                <wp:positionH relativeFrom="column">
                  <wp:posOffset>694055</wp:posOffset>
                </wp:positionH>
                <wp:positionV relativeFrom="paragraph">
                  <wp:posOffset>3810</wp:posOffset>
                </wp:positionV>
                <wp:extent cx="209550" cy="194310"/>
                <wp:effectExtent l="0" t="0" r="0" b="0"/>
                <wp:wrapNone/>
                <wp:docPr id="127" name="文本框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67D7E" w:rsidRDefault="00D95ABE" w:rsidP="00D95ABE">
                            <w:pPr>
                              <w:rPr>
                                <w:rFonts w:ascii="Book Antiqua" w:hAnsi="Book Antiqua"/>
                                <w:b/>
                                <w:color w:val="FFFFFF"/>
                                <w:sz w:val="16"/>
                              </w:rPr>
                            </w:pPr>
                            <w:r w:rsidRPr="00F67D7E">
                              <w:rPr>
                                <w:rFonts w:ascii="Book Antiqua" w:hAnsi="Book Antiqua"/>
                                <w:b/>
                                <w:color w:val="FFFFFF"/>
                                <w:sz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7" o:spid="_x0000_s1035" type="#_x0000_t202" style="position:absolute;left:0;text-align:left;margin-left:54.65pt;margin-top:.3pt;width:16.5pt;height:15.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3ILygIAAMU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" filled="f" stroked="f">
                <v:textbox>
                  <w:txbxContent>
                    <w:p w:rsidR="00D95ABE" w:rsidRPr="00F67D7E" w:rsidRDefault="00D95ABE" w:rsidP="00D95ABE">
                      <w:pPr>
                        <w:rPr>
                          <w:rFonts w:ascii="Book Antiqua" w:hAnsi="Book Antiqua"/>
                          <w:b/>
                          <w:color w:val="FFFFFF"/>
                          <w:sz w:val="16"/>
                        </w:rPr>
                      </w:pPr>
                      <w:r w:rsidRPr="00F67D7E">
                        <w:rPr>
                          <w:rFonts w:ascii="Book Antiqua" w:hAnsi="Book Antiqua"/>
                          <w:b/>
                          <w:color w:val="FFFFFF"/>
                          <w:sz w:val="16"/>
                        </w:rPr>
                        <w:t>C</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53472" behindDoc="0" locked="0" layoutInCell="1" allowOverlap="1" wp14:anchorId="095697C9" wp14:editId="5A09A148">
                <wp:simplePos x="0" y="0"/>
                <wp:positionH relativeFrom="column">
                  <wp:posOffset>521335</wp:posOffset>
                </wp:positionH>
                <wp:positionV relativeFrom="paragraph">
                  <wp:posOffset>3810</wp:posOffset>
                </wp:positionV>
                <wp:extent cx="347980" cy="856615"/>
                <wp:effectExtent l="0" t="3810" r="0" b="0"/>
                <wp:wrapNone/>
                <wp:docPr id="126" name="文本框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CE415A" w:rsidRDefault="00D95ABE" w:rsidP="00D95ABE">
                            <w:pPr>
                              <w:jc w:val="center"/>
                              <w:rPr>
                                <w:rFonts w:ascii="Arial" w:hAnsi="Arial" w:cs="Arial"/>
                                <w:b/>
                                <w:sz w:val="16"/>
                                <w:szCs w:val="20"/>
                                <w:lang w:val="it-IT"/>
                              </w:rPr>
                            </w:pPr>
                            <w:r w:rsidRPr="00CE415A">
                              <w:rPr>
                                <w:rFonts w:ascii="Arial" w:hAnsi="Arial" w:cs="Arial"/>
                                <w:b/>
                                <w:sz w:val="16"/>
                                <w:szCs w:val="20"/>
                                <w:lang w:val="it-IT"/>
                              </w:rPr>
                              <w:t>25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6" o:spid="_x0000_s1036" type="#_x0000_t202" style="position:absolute;left:0;text-align:left;margin-left:41.05pt;margin-top:.3pt;width:27.4pt;height:67.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" filled="f" stroked="f">
                <v:textbox style="layout-flow:vertical;mso-layout-flow-alt:bottom-to-top">
                  <w:txbxContent>
                    <w:p w:rsidR="00D95ABE" w:rsidRPr="00CE415A" w:rsidRDefault="00D95ABE" w:rsidP="00D95ABE">
                      <w:pPr>
                        <w:jc w:val="center"/>
                        <w:rPr>
                          <w:rFonts w:ascii="Arial" w:hAnsi="Arial" w:cs="Arial"/>
                          <w:b/>
                          <w:sz w:val="16"/>
                          <w:szCs w:val="20"/>
                          <w:lang w:val="it-IT"/>
                        </w:rPr>
                      </w:pPr>
                      <w:r w:rsidRPr="00CE415A">
                        <w:rPr>
                          <w:rFonts w:ascii="Arial" w:hAnsi="Arial" w:cs="Arial"/>
                          <w:b/>
                          <w:sz w:val="16"/>
                          <w:szCs w:val="20"/>
                          <w:lang w:val="it-IT"/>
                        </w:rPr>
                        <w:t>25 µM</w:t>
                      </w:r>
                    </w:p>
                  </w:txbxContent>
                </v:textbox>
              </v:shape>
            </w:pict>
          </mc:Fallback>
        </mc:AlternateContent>
      </w:r>
    </w:p>
    <w:p w:rsidR="00D95ABE" w:rsidRPr="00506F16" w:rsidRDefault="00D95ABE" w:rsidP="00D95ABE">
      <w:pPr>
        <w:tabs>
          <w:tab w:val="left" w:pos="142"/>
          <w:tab w:val="left" w:pos="4820"/>
          <w:tab w:val="left" w:pos="4962"/>
        </w:tabs>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48352" behindDoc="0" locked="0" layoutInCell="1" allowOverlap="1" wp14:anchorId="3E7D27E4" wp14:editId="62701C69">
                <wp:simplePos x="0" y="0"/>
                <wp:positionH relativeFrom="column">
                  <wp:posOffset>2693670</wp:posOffset>
                </wp:positionH>
                <wp:positionV relativeFrom="paragraph">
                  <wp:posOffset>844550</wp:posOffset>
                </wp:positionV>
                <wp:extent cx="224790" cy="257175"/>
                <wp:effectExtent l="0" t="0" r="0" b="9525"/>
                <wp:wrapNone/>
                <wp:docPr id="125" name="文本框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CE415A" w:rsidRDefault="00D95ABE" w:rsidP="00D95ABE">
                            <w:pPr>
                              <w:rPr>
                                <w:rFonts w:ascii="Arial" w:hAnsi="Arial" w:cs="Arial"/>
                                <w:b/>
                                <w:color w:val="FFFFFF"/>
                                <w:sz w:val="16"/>
                                <w:lang w:val="it-IT"/>
                              </w:rPr>
                            </w:pPr>
                            <w:r w:rsidRPr="00CE415A">
                              <w:rPr>
                                <w:rFonts w:ascii="Arial" w:hAnsi="Arial" w:cs="Arial"/>
                                <w:b/>
                                <w:color w:val="FFFFFF"/>
                                <w:sz w:val="16"/>
                                <w:lang w:val="it-IT"/>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5" o:spid="_x0000_s1037" type="#_x0000_t202" style="position:absolute;left:0;text-align:left;margin-left:212.1pt;margin-top:66.5pt;width:17.7pt;height:2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" filled="f" stroked="f">
                <v:textbox>
                  <w:txbxContent>
                    <w:p w:rsidR="00D95ABE" w:rsidRPr="00CE415A" w:rsidRDefault="00D95ABE" w:rsidP="00D95ABE">
                      <w:pPr>
                        <w:rPr>
                          <w:rFonts w:ascii="Arial" w:hAnsi="Arial" w:cs="Arial"/>
                          <w:b/>
                          <w:color w:val="FFFFFF"/>
                          <w:sz w:val="16"/>
                          <w:lang w:val="it-IT"/>
                        </w:rPr>
                      </w:pPr>
                      <w:r w:rsidRPr="00CE415A">
                        <w:rPr>
                          <w:rFonts w:ascii="Arial" w:hAnsi="Arial" w:cs="Arial"/>
                          <w:b/>
                          <w:color w:val="FFFFFF"/>
                          <w:sz w:val="16"/>
                          <w:lang w:val="it-IT"/>
                        </w:rPr>
                        <w:t>J</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01FEC609" wp14:editId="25FFEB3D">
            <wp:extent cx="968375" cy="860425"/>
            <wp:effectExtent l="19050" t="0" r="3175" b="0"/>
            <wp:docPr id="13" name="Immagine 13"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mpo 48h con"/>
                    <pic:cNvPicPr>
                      <a:picLocks noChangeAspect="1" noChangeArrowheads="1"/>
                    </pic:cNvPicPr>
                  </pic:nvPicPr>
                  <pic:blipFill>
                    <a:blip r:embed="rId21">
                      <a:lum contrast="20000"/>
                    </a:blip>
                    <a:srcRect/>
                    <a:stretch>
                      <a:fillRect/>
                    </a:stretch>
                  </pic:blipFill>
                  <pic:spPr bwMode="auto">
                    <a:xfrm>
                      <a:off x="0" y="0"/>
                      <a:ext cx="968375" cy="86042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65F03DD4" wp14:editId="4C80E779">
            <wp:extent cx="968375" cy="860425"/>
            <wp:effectExtent l="19050" t="0" r="3175" b="0"/>
            <wp:docPr id="14" name="Immagine 14" descr="tempo 48h DAP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o 48h DAPI 7"/>
                    <pic:cNvPicPr>
                      <a:picLocks noChangeAspect="1" noChangeArrowheads="1"/>
                    </pic:cNvPicPr>
                  </pic:nvPicPr>
                  <pic:blipFill>
                    <a:blip r:embed="rId22"/>
                    <a:srcRect/>
                    <a:stretch>
                      <a:fillRect/>
                    </a:stretch>
                  </pic:blipFill>
                  <pic:spPr bwMode="auto">
                    <a:xfrm>
                      <a:off x="0" y="0"/>
                      <a:ext cx="968375" cy="860425"/>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083CF7A9" wp14:editId="25F5B4AF">
            <wp:extent cx="927735" cy="860425"/>
            <wp:effectExtent l="19050" t="0" r="5715" b="0"/>
            <wp:docPr id="15" name="Immagine 15" descr="tempo 48h DAP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mpo 48h DAPI 5"/>
                    <pic:cNvPicPr>
                      <a:picLocks noChangeAspect="1" noChangeArrowheads="1"/>
                    </pic:cNvPicPr>
                  </pic:nvPicPr>
                  <pic:blipFill>
                    <a:blip r:embed="rId23"/>
                    <a:srcRect/>
                    <a:stretch>
                      <a:fillRect/>
                    </a:stretch>
                  </pic:blipFill>
                  <pic:spPr bwMode="auto">
                    <a:xfrm>
                      <a:off x="0" y="0"/>
                      <a:ext cx="927735" cy="86042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5E217072" wp14:editId="43E39B35">
            <wp:extent cx="955040" cy="860425"/>
            <wp:effectExtent l="19050" t="0" r="0" b="0"/>
            <wp:docPr id="16" name="Immagine 16"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mpo 48h con"/>
                    <pic:cNvPicPr>
                      <a:picLocks noChangeAspect="1" noChangeArrowheads="1"/>
                    </pic:cNvPicPr>
                  </pic:nvPicPr>
                  <pic:blipFill>
                    <a:blip r:embed="rId24"/>
                    <a:srcRect/>
                    <a:stretch>
                      <a:fillRect/>
                    </a:stretch>
                  </pic:blipFill>
                  <pic:spPr bwMode="auto">
                    <a:xfrm>
                      <a:off x="0" y="0"/>
                      <a:ext cx="955040" cy="860425"/>
                    </a:xfrm>
                    <a:prstGeom prst="rect">
                      <a:avLst/>
                    </a:prstGeom>
                    <a:noFill/>
                    <a:ln w="9525">
                      <a:noFill/>
                      <a:miter lim="800000"/>
                      <a:headEnd/>
                      <a:tailEnd/>
                    </a:ln>
                  </pic:spPr>
                </pic:pic>
              </a:graphicData>
            </a:graphic>
          </wp:inline>
        </w:drawing>
      </w:r>
    </w:p>
    <w:p w:rsidR="00D95ABE" w:rsidRPr="00506F16" w:rsidRDefault="00D95ABE" w:rsidP="00D95ABE">
      <w:pPr>
        <w:tabs>
          <w:tab w:val="left" w:pos="142"/>
          <w:tab w:val="left" w:pos="4820"/>
          <w:tab w:val="left" w:pos="4962"/>
        </w:tabs>
        <w:spacing w:after="0" w:line="240" w:lineRule="auto"/>
        <w:ind w:left="1134"/>
        <w:rPr>
          <w:rFonts w:ascii="Book Antiqua" w:eastAsia="Times New Roman" w:hAnsi="Book Antiqua"/>
          <w:sz w:val="24"/>
          <w:szCs w:val="24"/>
          <w:lang w:eastAsia="it-IT"/>
        </w:rPr>
      </w:pPr>
    </w:p>
    <w:p w:rsidR="00D95ABE" w:rsidRPr="00506F16" w:rsidRDefault="00D95ABE" w:rsidP="00D95AB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54496" behindDoc="0" locked="0" layoutInCell="1" allowOverlap="1" wp14:anchorId="0DC61946" wp14:editId="03C43DD1">
                <wp:simplePos x="0" y="0"/>
                <wp:positionH relativeFrom="column">
                  <wp:posOffset>521335</wp:posOffset>
                </wp:positionH>
                <wp:positionV relativeFrom="paragraph">
                  <wp:posOffset>2540</wp:posOffset>
                </wp:positionV>
                <wp:extent cx="347980" cy="901700"/>
                <wp:effectExtent l="0" t="2540" r="0" b="635"/>
                <wp:wrapNone/>
                <wp:docPr id="124" name="文本框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CE415A" w:rsidRDefault="00D95ABE" w:rsidP="00D95ABE">
                            <w:pPr>
                              <w:jc w:val="center"/>
                              <w:rPr>
                                <w:rFonts w:ascii="Arial" w:hAnsi="Arial" w:cs="Arial"/>
                                <w:b/>
                                <w:sz w:val="16"/>
                                <w:szCs w:val="20"/>
                                <w:lang w:val="it-IT"/>
                              </w:rPr>
                            </w:pPr>
                            <w:r w:rsidRPr="00CE415A">
                              <w:rPr>
                                <w:rFonts w:ascii="Arial" w:hAnsi="Arial" w:cs="Arial"/>
                                <w:b/>
                                <w:sz w:val="16"/>
                                <w:szCs w:val="20"/>
                                <w:lang w:val="it-IT"/>
                              </w:rPr>
                              <w:t>50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4" o:spid="_x0000_s1038" type="#_x0000_t202" style="position:absolute;left:0;text-align:left;margin-left:41.05pt;margin-top:.2pt;width:27.4pt;height:7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" filled="f" stroked="f">
                <v:textbox style="layout-flow:vertical;mso-layout-flow-alt:bottom-to-top">
                  <w:txbxContent>
                    <w:p w:rsidR="00D95ABE" w:rsidRPr="00CE415A" w:rsidRDefault="00D95ABE" w:rsidP="00D95ABE">
                      <w:pPr>
                        <w:jc w:val="center"/>
                        <w:rPr>
                          <w:rFonts w:ascii="Arial" w:hAnsi="Arial" w:cs="Arial"/>
                          <w:b/>
                          <w:sz w:val="16"/>
                          <w:szCs w:val="20"/>
                          <w:lang w:val="it-IT"/>
                        </w:rPr>
                      </w:pPr>
                      <w:r w:rsidRPr="00CE415A">
                        <w:rPr>
                          <w:rFonts w:ascii="Arial" w:hAnsi="Arial" w:cs="Arial"/>
                          <w:b/>
                          <w:sz w:val="16"/>
                          <w:szCs w:val="20"/>
                          <w:lang w:val="it-IT"/>
                        </w:rPr>
                        <w:t>50 µM</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42208" behindDoc="0" locked="0" layoutInCell="1" allowOverlap="1" wp14:anchorId="1A8434EC" wp14:editId="5CEF0BD6">
                <wp:simplePos x="0" y="0"/>
                <wp:positionH relativeFrom="column">
                  <wp:posOffset>687070</wp:posOffset>
                </wp:positionH>
                <wp:positionV relativeFrom="paragraph">
                  <wp:posOffset>2540</wp:posOffset>
                </wp:positionV>
                <wp:extent cx="216535" cy="192405"/>
                <wp:effectExtent l="0" t="0" r="0" b="0"/>
                <wp:wrapNone/>
                <wp:docPr id="123" name="文本框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451DBB" w:rsidRDefault="00D95ABE" w:rsidP="00D95ABE">
                            <w:pPr>
                              <w:rPr>
                                <w:rFonts w:ascii="Book Antiqua" w:hAnsi="Book Antiqua"/>
                                <w:b/>
                                <w:color w:val="FFFFFF"/>
                                <w:sz w:val="16"/>
                              </w:rPr>
                            </w:pPr>
                            <w:r w:rsidRPr="00451DBB">
                              <w:rPr>
                                <w:rFonts w:ascii="Book Antiqua" w:hAnsi="Book Antiqua"/>
                                <w:b/>
                                <w:color w:val="FFFFFF"/>
                                <w:sz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3" o:spid="_x0000_s1039" type="#_x0000_t202" style="position:absolute;left:0;text-align:left;margin-left:54.1pt;margin-top:.2pt;width:17.05pt;height:15.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" filled="f" stroked="f">
                <v:textbox>
                  <w:txbxContent>
                    <w:p w:rsidR="00D95ABE" w:rsidRPr="00451DBB" w:rsidRDefault="00D95ABE" w:rsidP="00D95ABE">
                      <w:pPr>
                        <w:rPr>
                          <w:rFonts w:ascii="Book Antiqua" w:hAnsi="Book Antiqua"/>
                          <w:b/>
                          <w:color w:val="FFFFFF"/>
                          <w:sz w:val="16"/>
                        </w:rPr>
                      </w:pPr>
                      <w:r w:rsidRPr="00451DBB">
                        <w:rPr>
                          <w:rFonts w:ascii="Book Antiqua" w:hAnsi="Book Antiqua"/>
                          <w:b/>
                          <w:color w:val="FFFFFF"/>
                          <w:sz w:val="16"/>
                        </w:rPr>
                        <w:t>D</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59A6033B" wp14:editId="50D6DD40">
            <wp:extent cx="968375" cy="901065"/>
            <wp:effectExtent l="19050" t="0" r="3175" b="0"/>
            <wp:docPr id="17" name="Immagine 17" descr="tempo 48h DAP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po 48h DAPI 6"/>
                    <pic:cNvPicPr>
                      <a:picLocks noChangeAspect="1" noChangeArrowheads="1"/>
                    </pic:cNvPicPr>
                  </pic:nvPicPr>
                  <pic:blipFill>
                    <a:blip r:embed="rId25"/>
                    <a:srcRect/>
                    <a:stretch>
                      <a:fillRect/>
                    </a:stretch>
                  </pic:blipFill>
                  <pic:spPr bwMode="auto">
                    <a:xfrm>
                      <a:off x="0" y="0"/>
                      <a:ext cx="968375" cy="90106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5DF2D2E4" wp14:editId="47914B38">
            <wp:extent cx="968375" cy="901065"/>
            <wp:effectExtent l="19050" t="0" r="3175" b="0"/>
            <wp:docPr id="18" name="Immagine 18"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mpo 48h con"/>
                    <pic:cNvPicPr>
                      <a:picLocks noChangeAspect="1" noChangeArrowheads="1"/>
                    </pic:cNvPicPr>
                  </pic:nvPicPr>
                  <pic:blipFill>
                    <a:blip r:embed="rId26"/>
                    <a:srcRect/>
                    <a:stretch>
                      <a:fillRect/>
                    </a:stretch>
                  </pic:blipFill>
                  <pic:spPr bwMode="auto">
                    <a:xfrm>
                      <a:off x="0" y="0"/>
                      <a:ext cx="968375" cy="901065"/>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2BFF8DBE" wp14:editId="05ED892B">
            <wp:extent cx="927735" cy="901065"/>
            <wp:effectExtent l="19050" t="0" r="5715" b="0"/>
            <wp:docPr id="19" name="Immagine 19" descr="tempo 144h DAP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mpo 144h DAPI 1"/>
                    <pic:cNvPicPr>
                      <a:picLocks noChangeAspect="1" noChangeArrowheads="1"/>
                    </pic:cNvPicPr>
                  </pic:nvPicPr>
                  <pic:blipFill>
                    <a:blip r:embed="rId27"/>
                    <a:srcRect/>
                    <a:stretch>
                      <a:fillRect/>
                    </a:stretch>
                  </pic:blipFill>
                  <pic:spPr bwMode="auto">
                    <a:xfrm>
                      <a:off x="0" y="0"/>
                      <a:ext cx="927735" cy="90106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04B3F39E" wp14:editId="0695A255">
            <wp:extent cx="955040" cy="901065"/>
            <wp:effectExtent l="19050" t="0" r="0" b="0"/>
            <wp:docPr id="20" name="Immagine 20" descr="tempo 144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mpo 144h con"/>
                    <pic:cNvPicPr>
                      <a:picLocks noChangeAspect="1" noChangeArrowheads="1"/>
                    </pic:cNvPicPr>
                  </pic:nvPicPr>
                  <pic:blipFill>
                    <a:blip r:embed="rId28"/>
                    <a:srcRect/>
                    <a:stretch>
                      <a:fillRect/>
                    </a:stretch>
                  </pic:blipFill>
                  <pic:spPr bwMode="auto">
                    <a:xfrm>
                      <a:off x="0" y="0"/>
                      <a:ext cx="955040" cy="901065"/>
                    </a:xfrm>
                    <a:prstGeom prst="rect">
                      <a:avLst/>
                    </a:prstGeom>
                    <a:noFill/>
                    <a:ln w="9525">
                      <a:noFill/>
                      <a:miter lim="800000"/>
                      <a:headEnd/>
                      <a:tailEnd/>
                    </a:ln>
                  </pic:spPr>
                </pic:pic>
              </a:graphicData>
            </a:graphic>
          </wp:inline>
        </w:drawing>
      </w:r>
    </w:p>
    <w:p w:rsidR="00D95ABE" w:rsidRPr="00506F16" w:rsidRDefault="00D95ABE" w:rsidP="00D95AB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49376" behindDoc="0" locked="0" layoutInCell="1" allowOverlap="1" wp14:anchorId="3581579E" wp14:editId="3E0B1FD7">
                <wp:simplePos x="0" y="0"/>
                <wp:positionH relativeFrom="column">
                  <wp:posOffset>2689860</wp:posOffset>
                </wp:positionH>
                <wp:positionV relativeFrom="paragraph">
                  <wp:posOffset>-635</wp:posOffset>
                </wp:positionV>
                <wp:extent cx="228600" cy="240030"/>
                <wp:effectExtent l="0" t="0" r="0" b="7620"/>
                <wp:wrapNone/>
                <wp:docPr id="122"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CE415A" w:rsidRDefault="00D95ABE" w:rsidP="00D95ABE">
                            <w:pPr>
                              <w:rPr>
                                <w:rFonts w:ascii="Arial" w:hAnsi="Arial" w:cs="Arial"/>
                                <w:b/>
                                <w:color w:val="FFFFFF"/>
                                <w:sz w:val="16"/>
                                <w:lang w:val="it-IT"/>
                              </w:rPr>
                            </w:pPr>
                            <w:r w:rsidRPr="00CE415A">
                              <w:rPr>
                                <w:rFonts w:ascii="Arial" w:hAnsi="Arial" w:cs="Arial"/>
                                <w:b/>
                                <w:color w:val="FFFFFF"/>
                                <w:sz w:val="16"/>
                                <w:lang w:val="it-IT"/>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2" o:spid="_x0000_s1040" type="#_x0000_t202" style="position:absolute;left:0;text-align:left;margin-left:211.8pt;margin-top:-.05pt;width:18pt;height:18.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" filled="f" stroked="f">
                <v:textbox>
                  <w:txbxContent>
                    <w:p w:rsidR="00D95ABE" w:rsidRPr="00CE415A" w:rsidRDefault="00D95ABE" w:rsidP="00D95ABE">
                      <w:pPr>
                        <w:rPr>
                          <w:rFonts w:ascii="Arial" w:hAnsi="Arial" w:cs="Arial"/>
                          <w:b/>
                          <w:color w:val="FFFFFF"/>
                          <w:sz w:val="16"/>
                          <w:lang w:val="it-IT"/>
                        </w:rPr>
                      </w:pPr>
                      <w:r w:rsidRPr="00CE415A">
                        <w:rPr>
                          <w:rFonts w:ascii="Arial" w:hAnsi="Arial" w:cs="Arial"/>
                          <w:b/>
                          <w:color w:val="FFFFFF"/>
                          <w:sz w:val="16"/>
                          <w:lang w:val="it-IT"/>
                        </w:rPr>
                        <w:t>K</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43232" behindDoc="0" locked="0" layoutInCell="1" allowOverlap="1" wp14:anchorId="4BD153F8" wp14:editId="388F3B45">
                <wp:simplePos x="0" y="0"/>
                <wp:positionH relativeFrom="column">
                  <wp:posOffset>695325</wp:posOffset>
                </wp:positionH>
                <wp:positionV relativeFrom="paragraph">
                  <wp:posOffset>-635</wp:posOffset>
                </wp:positionV>
                <wp:extent cx="209550" cy="241300"/>
                <wp:effectExtent l="0" t="0" r="0" b="6350"/>
                <wp:wrapNone/>
                <wp:docPr id="12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CE415A" w:rsidRDefault="00D95ABE" w:rsidP="00D95ABE">
                            <w:pPr>
                              <w:rPr>
                                <w:rFonts w:ascii="Arial" w:hAnsi="Arial" w:cs="Arial"/>
                                <w:b/>
                                <w:color w:val="FFFFFF"/>
                                <w:sz w:val="16"/>
                              </w:rPr>
                            </w:pPr>
                            <w:r w:rsidRPr="00CE415A">
                              <w:rPr>
                                <w:rFonts w:ascii="Arial" w:hAnsi="Arial" w:cs="Arial"/>
                                <w:b/>
                                <w:color w:val="FFFFFF"/>
                                <w:sz w:val="1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1" o:spid="_x0000_s1041" type="#_x0000_t202" style="position:absolute;left:0;text-align:left;margin-left:54.75pt;margin-top:-.05pt;width:16.5pt;height:1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" filled="f" stroked="f">
                <v:textbox>
                  <w:txbxContent>
                    <w:p w:rsidR="00D95ABE" w:rsidRPr="00CE415A" w:rsidRDefault="00D95ABE" w:rsidP="00D95ABE">
                      <w:pPr>
                        <w:rPr>
                          <w:rFonts w:ascii="Arial" w:hAnsi="Arial" w:cs="Arial"/>
                          <w:b/>
                          <w:color w:val="FFFFFF"/>
                          <w:sz w:val="16"/>
                        </w:rPr>
                      </w:pPr>
                      <w:r w:rsidRPr="00CE415A">
                        <w:rPr>
                          <w:rFonts w:ascii="Arial" w:hAnsi="Arial" w:cs="Arial"/>
                          <w:b/>
                          <w:color w:val="FFFFFF"/>
                          <w:sz w:val="16"/>
                        </w:rPr>
                        <w:t>E</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55520" behindDoc="0" locked="0" layoutInCell="1" allowOverlap="1" wp14:anchorId="69E1884D" wp14:editId="0C36E1B2">
                <wp:simplePos x="0" y="0"/>
                <wp:positionH relativeFrom="column">
                  <wp:posOffset>521335</wp:posOffset>
                </wp:positionH>
                <wp:positionV relativeFrom="paragraph">
                  <wp:posOffset>5715</wp:posOffset>
                </wp:positionV>
                <wp:extent cx="347980" cy="875665"/>
                <wp:effectExtent l="0" t="0" r="0" b="4445"/>
                <wp:wrapNone/>
                <wp:docPr id="120" name="文本框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CE415A" w:rsidRDefault="00D95ABE" w:rsidP="00D95ABE">
                            <w:pPr>
                              <w:jc w:val="center"/>
                              <w:rPr>
                                <w:rFonts w:ascii="Arial" w:hAnsi="Arial" w:cs="Arial"/>
                                <w:b/>
                                <w:sz w:val="16"/>
                                <w:szCs w:val="20"/>
                                <w:lang w:val="it-IT"/>
                              </w:rPr>
                            </w:pPr>
                            <w:r w:rsidRPr="00CE415A">
                              <w:rPr>
                                <w:rFonts w:ascii="Arial" w:hAnsi="Arial" w:cs="Arial"/>
                                <w:b/>
                                <w:sz w:val="16"/>
                                <w:szCs w:val="20"/>
                                <w:lang w:val="it-IT"/>
                              </w:rPr>
                              <w:t>75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0" o:spid="_x0000_s1042" type="#_x0000_t202" style="position:absolute;left:0;text-align:left;margin-left:41.05pt;margin-top:.45pt;width:27.4pt;height:68.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" filled="f" stroked="f">
                <v:textbox style="layout-flow:vertical;mso-layout-flow-alt:bottom-to-top">
                  <w:txbxContent>
                    <w:p w:rsidR="00D95ABE" w:rsidRPr="00CE415A" w:rsidRDefault="00D95ABE" w:rsidP="00D95ABE">
                      <w:pPr>
                        <w:jc w:val="center"/>
                        <w:rPr>
                          <w:rFonts w:ascii="Arial" w:hAnsi="Arial" w:cs="Arial"/>
                          <w:b/>
                          <w:sz w:val="16"/>
                          <w:szCs w:val="20"/>
                          <w:lang w:val="it-IT"/>
                        </w:rPr>
                      </w:pPr>
                      <w:r w:rsidRPr="00CE415A">
                        <w:rPr>
                          <w:rFonts w:ascii="Arial" w:hAnsi="Arial" w:cs="Arial"/>
                          <w:b/>
                          <w:sz w:val="16"/>
                          <w:szCs w:val="20"/>
                          <w:lang w:val="it-IT"/>
                        </w:rPr>
                        <w:t xml:space="preserve">75 </w:t>
                      </w:r>
                      <w:r w:rsidRPr="00CE415A">
                        <w:rPr>
                          <w:rFonts w:ascii="Arial" w:hAnsi="Arial" w:cs="Arial"/>
                          <w:b/>
                          <w:sz w:val="16"/>
                          <w:szCs w:val="20"/>
                          <w:lang w:val="it-IT"/>
                        </w:rPr>
                        <w:t>µM</w:t>
                      </w:r>
                    </w:p>
                  </w:txbxContent>
                </v:textbox>
              </v:shape>
            </w:pict>
          </mc:Fallback>
        </mc:AlternateContent>
      </w:r>
    </w:p>
    <w:p w:rsidR="00D95ABE" w:rsidRPr="00506F16" w:rsidRDefault="00D95ABE" w:rsidP="00D95ABE">
      <w:pPr>
        <w:tabs>
          <w:tab w:val="left" w:pos="142"/>
          <w:tab w:val="left" w:pos="2552"/>
        </w:tabs>
        <w:spacing w:after="0" w:line="240" w:lineRule="auto"/>
        <w:ind w:left="1134"/>
        <w:rPr>
          <w:rFonts w:ascii="Book Antiqua" w:eastAsia="Times New Roman" w:hAnsi="Book Antiqua"/>
          <w:sz w:val="24"/>
          <w:szCs w:val="24"/>
          <w:lang w:eastAsia="it-IT"/>
        </w:rPr>
      </w:pPr>
      <w:r w:rsidRPr="00506F16">
        <w:rPr>
          <w:rFonts w:ascii="Book Antiqua" w:eastAsia="Times New Roman" w:hAnsi="Book Antiqua"/>
          <w:noProof/>
          <w:sz w:val="24"/>
          <w:szCs w:val="24"/>
          <w:lang w:eastAsia="zh-CN"/>
        </w:rPr>
        <w:drawing>
          <wp:inline distT="0" distB="0" distL="0" distR="0" wp14:anchorId="307D1679" wp14:editId="49D3EB42">
            <wp:extent cx="968375" cy="847090"/>
            <wp:effectExtent l="19050" t="0" r="3175" b="0"/>
            <wp:docPr id="21" name="Immagine 21" descr="tempo 48h DAP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mpo 48h DAPI 6"/>
                    <pic:cNvPicPr>
                      <a:picLocks noChangeAspect="1" noChangeArrowheads="1"/>
                    </pic:cNvPicPr>
                  </pic:nvPicPr>
                  <pic:blipFill>
                    <a:blip r:embed="rId29"/>
                    <a:srcRect/>
                    <a:stretch>
                      <a:fillRect/>
                    </a:stretch>
                  </pic:blipFill>
                  <pic:spPr bwMode="auto">
                    <a:xfrm>
                      <a:off x="0" y="0"/>
                      <a:ext cx="968375" cy="84709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61F531DE" wp14:editId="16870B43">
            <wp:extent cx="968375" cy="847090"/>
            <wp:effectExtent l="19050" t="0" r="3175" b="0"/>
            <wp:docPr id="22" name="Immagine 22"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mpo 48h con"/>
                    <pic:cNvPicPr>
                      <a:picLocks noChangeAspect="1" noChangeArrowheads="1"/>
                    </pic:cNvPicPr>
                  </pic:nvPicPr>
                  <pic:blipFill>
                    <a:blip r:embed="rId30"/>
                    <a:srcRect/>
                    <a:stretch>
                      <a:fillRect/>
                    </a:stretch>
                  </pic:blipFill>
                  <pic:spPr bwMode="auto">
                    <a:xfrm>
                      <a:off x="0" y="0"/>
                      <a:ext cx="968375" cy="847090"/>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55C7B53F" wp14:editId="69811CA8">
            <wp:extent cx="927735" cy="847090"/>
            <wp:effectExtent l="19050" t="0" r="5715" b="0"/>
            <wp:docPr id="23" name="Immagine 23" descr="SNAP-191329-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NAP-191329-0007"/>
                    <pic:cNvPicPr>
                      <a:picLocks noChangeAspect="1" noChangeArrowheads="1"/>
                    </pic:cNvPicPr>
                  </pic:nvPicPr>
                  <pic:blipFill>
                    <a:blip r:embed="rId31"/>
                    <a:srcRect/>
                    <a:stretch>
                      <a:fillRect/>
                    </a:stretch>
                  </pic:blipFill>
                  <pic:spPr bwMode="auto">
                    <a:xfrm>
                      <a:off x="0" y="0"/>
                      <a:ext cx="927735" cy="84709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19355304" wp14:editId="2DBE8F34">
            <wp:extent cx="955040" cy="847090"/>
            <wp:effectExtent l="19050" t="0" r="0" b="0"/>
            <wp:docPr id="24" name="Immagine 24" descr="SNAP-19155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NAP-191550-0008"/>
                    <pic:cNvPicPr>
                      <a:picLocks noChangeAspect="1" noChangeArrowheads="1"/>
                    </pic:cNvPicPr>
                  </pic:nvPicPr>
                  <pic:blipFill>
                    <a:blip r:embed="rId32"/>
                    <a:srcRect/>
                    <a:stretch>
                      <a:fillRect/>
                    </a:stretch>
                  </pic:blipFill>
                  <pic:spPr bwMode="auto">
                    <a:xfrm>
                      <a:off x="0" y="0"/>
                      <a:ext cx="955040" cy="847090"/>
                    </a:xfrm>
                    <a:prstGeom prst="rect">
                      <a:avLst/>
                    </a:prstGeom>
                    <a:noFill/>
                    <a:ln w="9525">
                      <a:noFill/>
                      <a:miter lim="800000"/>
                      <a:headEnd/>
                      <a:tailEnd/>
                    </a:ln>
                  </pic:spPr>
                </pic:pic>
              </a:graphicData>
            </a:graphic>
          </wp:inline>
        </w:drawing>
      </w:r>
    </w:p>
    <w:p w:rsidR="00D95ABE" w:rsidRPr="00506F16" w:rsidRDefault="00D95ABE" w:rsidP="00D95ABE">
      <w:pPr>
        <w:tabs>
          <w:tab w:val="left" w:pos="142"/>
        </w:tabs>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50400" behindDoc="0" locked="0" layoutInCell="1" allowOverlap="1" wp14:anchorId="02889410" wp14:editId="4CA4D8F1">
                <wp:simplePos x="0" y="0"/>
                <wp:positionH relativeFrom="column">
                  <wp:posOffset>2689860</wp:posOffset>
                </wp:positionH>
                <wp:positionV relativeFrom="paragraph">
                  <wp:posOffset>3175</wp:posOffset>
                </wp:positionV>
                <wp:extent cx="224790" cy="238125"/>
                <wp:effectExtent l="0" t="0" r="0" b="9525"/>
                <wp:wrapNone/>
                <wp:docPr id="119" name="文本框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CE415A" w:rsidRDefault="00D95ABE" w:rsidP="00D95ABE">
                            <w:pPr>
                              <w:rPr>
                                <w:rFonts w:ascii="Arial" w:hAnsi="Arial" w:cs="Arial"/>
                                <w:b/>
                                <w:color w:val="FFFFFF"/>
                                <w:sz w:val="16"/>
                                <w:szCs w:val="18"/>
                                <w:lang w:val="it-IT"/>
                              </w:rPr>
                            </w:pPr>
                            <w:r w:rsidRPr="00CE415A">
                              <w:rPr>
                                <w:rFonts w:ascii="Arial" w:hAnsi="Arial" w:cs="Arial"/>
                                <w:b/>
                                <w:color w:val="FFFFFF"/>
                                <w:sz w:val="16"/>
                                <w:szCs w:val="18"/>
                                <w:lang w:val="it-IT"/>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9" o:spid="_x0000_s1043" type="#_x0000_t202" style="position:absolute;left:0;text-align:left;margin-left:211.8pt;margin-top:.25pt;width:17.7pt;height:1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QZyAIAAMQ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" filled="f" stroked="f">
                <v:textbox>
                  <w:txbxContent>
                    <w:p w:rsidR="00D95ABE" w:rsidRPr="00CE415A" w:rsidRDefault="00D95ABE" w:rsidP="00D95ABE">
                      <w:pPr>
                        <w:rPr>
                          <w:rFonts w:ascii="Arial" w:hAnsi="Arial" w:cs="Arial"/>
                          <w:b/>
                          <w:color w:val="FFFFFF"/>
                          <w:sz w:val="16"/>
                          <w:szCs w:val="18"/>
                          <w:lang w:val="it-IT"/>
                        </w:rPr>
                      </w:pPr>
                      <w:r w:rsidRPr="00CE415A">
                        <w:rPr>
                          <w:rFonts w:ascii="Arial" w:hAnsi="Arial" w:cs="Arial"/>
                          <w:b/>
                          <w:color w:val="FFFFFF"/>
                          <w:sz w:val="16"/>
                          <w:szCs w:val="18"/>
                          <w:lang w:val="it-IT"/>
                        </w:rPr>
                        <w:t>L</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44256" behindDoc="0" locked="0" layoutInCell="1" allowOverlap="1" wp14:anchorId="6B23790E" wp14:editId="4AE80752">
                <wp:simplePos x="0" y="0"/>
                <wp:positionH relativeFrom="column">
                  <wp:posOffset>707390</wp:posOffset>
                </wp:positionH>
                <wp:positionV relativeFrom="paragraph">
                  <wp:posOffset>3175</wp:posOffset>
                </wp:positionV>
                <wp:extent cx="196215" cy="201930"/>
                <wp:effectExtent l="0" t="0" r="0" b="7620"/>
                <wp:wrapNone/>
                <wp:docPr id="118" name="文本框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CE415A" w:rsidRDefault="00D95ABE" w:rsidP="00D95ABE">
                            <w:pPr>
                              <w:rPr>
                                <w:rFonts w:ascii="Arial" w:hAnsi="Arial" w:cs="Arial"/>
                                <w:b/>
                                <w:color w:val="FFFFFF"/>
                                <w:sz w:val="16"/>
                                <w:szCs w:val="18"/>
                              </w:rPr>
                            </w:pPr>
                            <w:r w:rsidRPr="00CE415A">
                              <w:rPr>
                                <w:rFonts w:ascii="Arial" w:hAnsi="Arial" w:cs="Arial"/>
                                <w:b/>
                                <w:color w:val="FFFFFF"/>
                                <w:sz w:val="16"/>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8" o:spid="_x0000_s1044" type="#_x0000_t202" style="position:absolute;left:0;text-align:left;margin-left:55.7pt;margin-top:.25pt;width:15.45pt;height:15.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" filled="f" stroked="f">
                <v:textbox>
                  <w:txbxContent>
                    <w:p w:rsidR="00D95ABE" w:rsidRPr="00CE415A" w:rsidRDefault="00D95ABE" w:rsidP="00D95ABE">
                      <w:pPr>
                        <w:rPr>
                          <w:rFonts w:ascii="Arial" w:hAnsi="Arial" w:cs="Arial"/>
                          <w:b/>
                          <w:color w:val="FFFFFF"/>
                          <w:sz w:val="16"/>
                          <w:szCs w:val="18"/>
                        </w:rPr>
                      </w:pPr>
                      <w:r w:rsidRPr="00CE415A">
                        <w:rPr>
                          <w:rFonts w:ascii="Arial" w:hAnsi="Arial" w:cs="Arial"/>
                          <w:b/>
                          <w:color w:val="FFFFFF"/>
                          <w:sz w:val="16"/>
                          <w:szCs w:val="18"/>
                        </w:rPr>
                        <w:t>F</w:t>
                      </w:r>
                    </w:p>
                  </w:txbxContent>
                </v:textbox>
              </v:shape>
            </w:pict>
          </mc:Fallback>
        </mc:AlternateContent>
      </w:r>
      <w:r w:rsidRPr="00506F16">
        <w:rPr>
          <w:rFonts w:ascii="Book Antiqua" w:eastAsia="Times New Roman" w:hAnsi="Book Antiqua"/>
          <w:noProof/>
          <w:sz w:val="24"/>
          <w:szCs w:val="24"/>
          <w:lang w:eastAsia="zh-CN"/>
        </w:rPr>
        <mc:AlternateContent>
          <mc:Choice Requires="wps">
            <w:drawing>
              <wp:anchor distT="0" distB="0" distL="114300" distR="114300" simplePos="0" relativeHeight="251756544" behindDoc="0" locked="0" layoutInCell="1" allowOverlap="1" wp14:anchorId="426DAA95" wp14:editId="0435EF26">
                <wp:simplePos x="0" y="0"/>
                <wp:positionH relativeFrom="column">
                  <wp:posOffset>521335</wp:posOffset>
                </wp:positionH>
                <wp:positionV relativeFrom="paragraph">
                  <wp:posOffset>3175</wp:posOffset>
                </wp:positionV>
                <wp:extent cx="347980" cy="863600"/>
                <wp:effectExtent l="0" t="3175" r="0" b="0"/>
                <wp:wrapNone/>
                <wp:docPr id="116" name="文本框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CE415A" w:rsidRDefault="00D95ABE" w:rsidP="00D95ABE">
                            <w:pPr>
                              <w:jc w:val="center"/>
                              <w:rPr>
                                <w:rFonts w:ascii="Arial" w:hAnsi="Arial" w:cs="Arial"/>
                                <w:b/>
                                <w:sz w:val="16"/>
                                <w:szCs w:val="20"/>
                                <w:lang w:val="it-IT"/>
                              </w:rPr>
                            </w:pPr>
                            <w:r w:rsidRPr="00CE415A">
                              <w:rPr>
                                <w:rFonts w:ascii="Arial" w:hAnsi="Arial" w:cs="Arial"/>
                                <w:b/>
                                <w:sz w:val="16"/>
                                <w:szCs w:val="20"/>
                                <w:lang w:val="it-IT"/>
                              </w:rPr>
                              <w:t>100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6" o:spid="_x0000_s1045" type="#_x0000_t202" style="position:absolute;left:0;text-align:left;margin-left:41.05pt;margin-top:.25pt;width:27.4pt;height:6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" filled="f" stroked="f">
                <v:textbox style="layout-flow:vertical;mso-layout-flow-alt:bottom-to-top">
                  <w:txbxContent>
                    <w:p w:rsidR="00D95ABE" w:rsidRPr="00CE415A" w:rsidRDefault="00D95ABE" w:rsidP="00D95ABE">
                      <w:pPr>
                        <w:jc w:val="center"/>
                        <w:rPr>
                          <w:rFonts w:ascii="Arial" w:hAnsi="Arial" w:cs="Arial"/>
                          <w:b/>
                          <w:sz w:val="16"/>
                          <w:szCs w:val="20"/>
                          <w:lang w:val="it-IT"/>
                        </w:rPr>
                      </w:pPr>
                      <w:r w:rsidRPr="00CE415A">
                        <w:rPr>
                          <w:rFonts w:ascii="Arial" w:hAnsi="Arial" w:cs="Arial"/>
                          <w:b/>
                          <w:sz w:val="16"/>
                          <w:szCs w:val="20"/>
                          <w:lang w:val="it-IT"/>
                        </w:rPr>
                        <w:t>100 µM</w:t>
                      </w:r>
                    </w:p>
                  </w:txbxContent>
                </v:textbox>
              </v:shape>
            </w:pict>
          </mc:Fallback>
        </mc:AlternateContent>
      </w:r>
    </w:p>
    <w:p w:rsidR="00D95ABE" w:rsidRPr="00506F16" w:rsidRDefault="00D95ABE" w:rsidP="00D95ABE">
      <w:pPr>
        <w:tabs>
          <w:tab w:val="left" w:pos="6237"/>
          <w:tab w:val="left" w:pos="6379"/>
          <w:tab w:val="left" w:pos="8364"/>
        </w:tabs>
        <w:spacing w:after="0" w:line="240" w:lineRule="auto"/>
        <w:ind w:left="1134"/>
        <w:rPr>
          <w:rFonts w:ascii="Book Antiqua" w:eastAsia="Times New Roman" w:hAnsi="Book Antiqua"/>
          <w:sz w:val="24"/>
          <w:szCs w:val="24"/>
          <w:lang w:eastAsia="it-IT"/>
        </w:rPr>
      </w:pPr>
      <w:r w:rsidRPr="00506F16">
        <w:rPr>
          <w:rFonts w:ascii="Book Antiqua" w:eastAsia="Times New Roman" w:hAnsi="Book Antiqua"/>
          <w:noProof/>
          <w:sz w:val="24"/>
          <w:szCs w:val="24"/>
          <w:lang w:eastAsia="zh-CN"/>
        </w:rPr>
        <w:drawing>
          <wp:inline distT="0" distB="0" distL="0" distR="0" wp14:anchorId="24243031" wp14:editId="1B5981CC">
            <wp:extent cx="968375" cy="860425"/>
            <wp:effectExtent l="19050" t="0" r="3175" b="0"/>
            <wp:docPr id="25" name="Immagine 25" descr="tempo 48h DA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mpo 48h DAPI 3"/>
                    <pic:cNvPicPr>
                      <a:picLocks noChangeAspect="1" noChangeArrowheads="1"/>
                    </pic:cNvPicPr>
                  </pic:nvPicPr>
                  <pic:blipFill>
                    <a:blip r:embed="rId33"/>
                    <a:srcRect/>
                    <a:stretch>
                      <a:fillRect/>
                    </a:stretch>
                  </pic:blipFill>
                  <pic:spPr bwMode="auto">
                    <a:xfrm>
                      <a:off x="0" y="0"/>
                      <a:ext cx="968375" cy="86042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53D53936" wp14:editId="3600BF1C">
            <wp:extent cx="968375" cy="860425"/>
            <wp:effectExtent l="19050" t="0" r="3175" b="0"/>
            <wp:docPr id="26" name="Immagine 26"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mpo 48h con"/>
                    <pic:cNvPicPr>
                      <a:picLocks noChangeAspect="1" noChangeArrowheads="1"/>
                    </pic:cNvPicPr>
                  </pic:nvPicPr>
                  <pic:blipFill>
                    <a:blip r:embed="rId34"/>
                    <a:srcRect/>
                    <a:stretch>
                      <a:fillRect/>
                    </a:stretch>
                  </pic:blipFill>
                  <pic:spPr bwMode="auto">
                    <a:xfrm>
                      <a:off x="0" y="0"/>
                      <a:ext cx="968375" cy="860425"/>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55B05DA0" wp14:editId="6A04B5C3">
            <wp:extent cx="927735" cy="860425"/>
            <wp:effectExtent l="19050" t="0" r="5715" b="0"/>
            <wp:docPr id="27" name="Immagine 27" descr="SNAP-195528-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P-195528-0019"/>
                    <pic:cNvPicPr>
                      <a:picLocks noChangeAspect="1" noChangeArrowheads="1"/>
                    </pic:cNvPicPr>
                  </pic:nvPicPr>
                  <pic:blipFill>
                    <a:blip r:embed="rId35"/>
                    <a:srcRect/>
                    <a:stretch>
                      <a:fillRect/>
                    </a:stretch>
                  </pic:blipFill>
                  <pic:spPr bwMode="auto">
                    <a:xfrm>
                      <a:off x="0" y="0"/>
                      <a:ext cx="927735" cy="86042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51BDF698" wp14:editId="7FAA0F9D">
            <wp:extent cx="955040" cy="860425"/>
            <wp:effectExtent l="19050" t="0" r="0" b="0"/>
            <wp:docPr id="28" name="Immagine 28" descr="SNAP-19582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AP-195820-0020"/>
                    <pic:cNvPicPr>
                      <a:picLocks noChangeAspect="1" noChangeArrowheads="1"/>
                    </pic:cNvPicPr>
                  </pic:nvPicPr>
                  <pic:blipFill>
                    <a:blip r:embed="rId36"/>
                    <a:srcRect/>
                    <a:stretch>
                      <a:fillRect/>
                    </a:stretch>
                  </pic:blipFill>
                  <pic:spPr bwMode="auto">
                    <a:xfrm>
                      <a:off x="0" y="0"/>
                      <a:ext cx="955040" cy="860425"/>
                    </a:xfrm>
                    <a:prstGeom prst="rect">
                      <a:avLst/>
                    </a:prstGeom>
                    <a:noFill/>
                    <a:ln w="9525">
                      <a:noFill/>
                      <a:miter lim="800000"/>
                      <a:headEnd/>
                      <a:tailEnd/>
                    </a:ln>
                  </pic:spPr>
                </pic:pic>
              </a:graphicData>
            </a:graphic>
          </wp:inline>
        </w:drawing>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p>
    <w:p w:rsidR="00D95ABE"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Figure 2 Treatment of HCT8-</w:t>
      </w:r>
      <w:r w:rsidRPr="00506F16">
        <w:rPr>
          <w:rFonts w:ascii="Book Antiqua" w:eastAsia="Times New Roman" w:hAnsi="Book Antiqua"/>
          <w:b/>
          <w:bCs/>
          <w:sz w:val="24"/>
          <w:szCs w:val="24"/>
          <w:lang w:eastAsia="it-IT"/>
        </w:rPr>
        <w:t>â</w:t>
      </w:r>
      <w:r w:rsidRPr="00506F16">
        <w:rPr>
          <w:rFonts w:ascii="Book Antiqua" w:hAnsi="Book Antiqua" w:cs="Book Antiqua"/>
          <w:b/>
          <w:bCs/>
          <w:sz w:val="24"/>
          <w:szCs w:val="24"/>
          <w:lang w:eastAsia="it-IT"/>
        </w:rPr>
        <w:t xml:space="preserve">8-expressing cells with </w:t>
      </w:r>
      <w:proofErr w:type="spellStart"/>
      <w:r w:rsidRPr="00506F16">
        <w:rPr>
          <w:rFonts w:ascii="Book Antiqua" w:hAnsi="Book Antiqua" w:cs="Book Antiqua"/>
          <w:b/>
          <w:bCs/>
          <w:sz w:val="24"/>
          <w:szCs w:val="24"/>
          <w:lang w:eastAsia="it-IT"/>
        </w:rPr>
        <w:t>genistein</w:t>
      </w:r>
      <w:proofErr w:type="spellEnd"/>
      <w:r w:rsidRPr="00506F16">
        <w:rPr>
          <w:rFonts w:ascii="Book Antiqua" w:hAnsi="Book Antiqua" w:cs="Book Antiqua"/>
          <w:b/>
          <w:bCs/>
          <w:sz w:val="24"/>
          <w:szCs w:val="24"/>
          <w:lang w:eastAsia="it-IT"/>
        </w:rPr>
        <w:t xml:space="preserve">. </w:t>
      </w:r>
      <w:r w:rsidRPr="00506F16">
        <w:rPr>
          <w:rFonts w:ascii="Book Antiqua" w:hAnsi="Book Antiqua" w:cs="Book Antiqua"/>
          <w:sz w:val="24"/>
          <w:szCs w:val="24"/>
          <w:lang w:eastAsia="it-IT"/>
        </w:rPr>
        <w:t>HCT8-</w:t>
      </w:r>
      <w:r w:rsidRPr="00506F16">
        <w:rPr>
          <w:rFonts w:ascii="Book Antiqua" w:eastAsia="Times New Roman" w:hAnsi="Book Antiqua"/>
          <w:sz w:val="24"/>
          <w:szCs w:val="24"/>
          <w:lang w:eastAsia="it-IT"/>
        </w:rPr>
        <w:t>â</w:t>
      </w:r>
      <w:r w:rsidRPr="00506F16">
        <w:rPr>
          <w:rFonts w:ascii="Book Antiqua" w:hAnsi="Book Antiqua" w:cs="Book Antiqua"/>
          <w:sz w:val="24"/>
          <w:szCs w:val="24"/>
          <w:lang w:eastAsia="it-IT"/>
        </w:rPr>
        <w:t xml:space="preserve">8-expressing cells were treated with various concentrations of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for 48 h (A–F) or 144 h (G–L) and stained with </w:t>
      </w:r>
      <w:proofErr w:type="spellStart"/>
      <w:r w:rsidRPr="00506F16">
        <w:rPr>
          <w:rFonts w:ascii="Book Antiqua" w:hAnsi="Book Antiqua" w:cs="Book Antiqua"/>
          <w:sz w:val="24"/>
          <w:szCs w:val="24"/>
          <w:lang w:eastAsia="it-IT"/>
        </w:rPr>
        <w:t>acridine</w:t>
      </w:r>
      <w:proofErr w:type="spellEnd"/>
      <w:r w:rsidRPr="00506F16">
        <w:rPr>
          <w:rFonts w:ascii="Book Antiqua" w:hAnsi="Book Antiqua" w:cs="Book Antiqua"/>
          <w:sz w:val="24"/>
          <w:szCs w:val="24"/>
          <w:lang w:eastAsia="it-IT"/>
        </w:rPr>
        <w:t xml:space="preserve"> orange. Nuclei and mitochondria appear green, whereas lysosomes appear red-orange under fluorescence, adjacent to corresponding phase contrast images (magnification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20).</w:t>
      </w:r>
      <w:r w:rsidR="00D95ABE">
        <w:rPr>
          <w:rFonts w:ascii="Book Antiqua" w:hAnsi="Book Antiqua" w:cs="Book Antiqua"/>
          <w:sz w:val="24"/>
          <w:szCs w:val="24"/>
          <w:lang w:eastAsia="it-IT"/>
        </w:rPr>
        <w:br w:type="page"/>
      </w:r>
    </w:p>
    <w:p w:rsidR="00D95ABE" w:rsidRPr="00506F16" w:rsidRDefault="00D95ABE" w:rsidP="00D95ABE">
      <w:pPr>
        <w:rPr>
          <w:rFonts w:ascii="Book Antiqua" w:eastAsia="Times New Roman" w:hAnsi="Book Antiqua" w:cs="Arial"/>
          <w:sz w:val="24"/>
          <w:szCs w:val="24"/>
          <w:lang w:eastAsia="it-IT"/>
        </w:rPr>
      </w:pPr>
      <w:r w:rsidRPr="00506F16">
        <w:rPr>
          <w:rFonts w:ascii="Book Antiqua" w:eastAsia="Times New Roman" w:hAnsi="Book Antiqua" w:cs="Arial"/>
          <w:b/>
          <w:sz w:val="24"/>
          <w:szCs w:val="24"/>
          <w:u w:val="single"/>
          <w:lang w:eastAsia="it-IT"/>
        </w:rPr>
        <w:lastRenderedPageBreak/>
        <w:t>Figure 3</w:t>
      </w:r>
    </w:p>
    <w:p w:rsidR="00D95ABE" w:rsidRPr="00506F16" w:rsidRDefault="00D95ABE" w:rsidP="00D95ABE">
      <w:pPr>
        <w:spacing w:after="0" w:line="240" w:lineRule="auto"/>
        <w:ind w:left="1134"/>
        <w:rPr>
          <w:rFonts w:ascii="Book Antiqua" w:eastAsia="Times New Roman" w:hAnsi="Book Antiqua" w:cs="Arial"/>
          <w:sz w:val="24"/>
          <w:szCs w:val="24"/>
          <w:lang w:eastAsia="it-IT"/>
        </w:rPr>
      </w:pPr>
      <w:r w:rsidRPr="00506F16">
        <w:rPr>
          <w:rFonts w:ascii="Book Antiqua" w:eastAsia="Calibri" w:hAnsi="Book Antiqua" w:cs="Arial"/>
          <w:noProof/>
          <w:sz w:val="24"/>
          <w:szCs w:val="24"/>
          <w:lang w:eastAsia="zh-CN"/>
        </w:rPr>
        <mc:AlternateContent>
          <mc:Choice Requires="wps">
            <w:drawing>
              <wp:anchor distT="0" distB="0" distL="114300" distR="114300" simplePos="0" relativeHeight="251777024" behindDoc="0" locked="0" layoutInCell="1" allowOverlap="1" wp14:anchorId="4DBB4991" wp14:editId="2502194B">
                <wp:simplePos x="0" y="0"/>
                <wp:positionH relativeFrom="column">
                  <wp:posOffset>528320</wp:posOffset>
                </wp:positionH>
                <wp:positionV relativeFrom="paragraph">
                  <wp:posOffset>88900</wp:posOffset>
                </wp:positionV>
                <wp:extent cx="347980" cy="846455"/>
                <wp:effectExtent l="4445" t="3175" r="0" b="0"/>
                <wp:wrapNone/>
                <wp:docPr id="115" name="文本框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Control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5" o:spid="_x0000_s1046" type="#_x0000_t202" style="position:absolute;left:0;text-align:left;margin-left:41.6pt;margin-top:7pt;width:27.4pt;height:66.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" filled="f" stroked="f">
                <v:textbox style="layout-flow:vertical;mso-layout-flow-alt:bottom-to-top">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Control</w:t>
                      </w:r>
                    </w:p>
                  </w:txbxContent>
                </v:textbox>
              </v:shape>
            </w:pict>
          </mc:Fallback>
        </mc:AlternateContent>
      </w:r>
      <w:r w:rsidRPr="00506F16">
        <w:rPr>
          <w:rFonts w:ascii="Book Antiqua" w:eastAsia="Times New Roman" w:hAnsi="Book Antiqua" w:cs="Arial"/>
          <w:sz w:val="24"/>
          <w:szCs w:val="24"/>
          <w:lang w:eastAsia="it-IT"/>
        </w:rPr>
        <w:t xml:space="preserve">                               </w:t>
      </w:r>
      <w:r w:rsidRPr="00506F16">
        <w:rPr>
          <w:rFonts w:ascii="Book Antiqua" w:eastAsia="Times New Roman" w:hAnsi="Book Antiqua" w:cs="Arial"/>
          <w:b/>
          <w:sz w:val="24"/>
          <w:szCs w:val="24"/>
          <w:lang w:eastAsia="it-IT"/>
        </w:rPr>
        <w:t>48h</w:t>
      </w:r>
      <w:r w:rsidRPr="00506F16">
        <w:rPr>
          <w:rFonts w:ascii="Book Antiqua" w:eastAsia="Times New Roman" w:hAnsi="Book Antiqua" w:cs="Arial"/>
          <w:sz w:val="24"/>
          <w:szCs w:val="24"/>
          <w:lang w:eastAsia="it-IT"/>
        </w:rPr>
        <w:t xml:space="preserve">                                                                  </w:t>
      </w:r>
      <w:r w:rsidRPr="00506F16">
        <w:rPr>
          <w:rFonts w:ascii="Book Antiqua" w:eastAsia="Times New Roman" w:hAnsi="Book Antiqua" w:cs="Arial"/>
          <w:b/>
          <w:sz w:val="24"/>
          <w:szCs w:val="24"/>
          <w:lang w:eastAsia="it-IT"/>
        </w:rPr>
        <w:t>144h</w:t>
      </w:r>
      <w:r w:rsidRPr="00506F16">
        <w:rPr>
          <w:rFonts w:ascii="Book Antiqua" w:eastAsia="Times New Roman" w:hAnsi="Book Antiqua" w:cs="Arial"/>
          <w:sz w:val="24"/>
          <w:szCs w:val="24"/>
          <w:lang w:eastAsia="it-IT"/>
        </w:rPr>
        <w:t xml:space="preserve">                       </w:t>
      </w:r>
    </w:p>
    <w:p w:rsidR="00D95ABE" w:rsidRPr="00506F16" w:rsidRDefault="00D95ABE" w:rsidP="00D95AB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59616" behindDoc="0" locked="0" layoutInCell="1" allowOverlap="1" wp14:anchorId="5C910F03" wp14:editId="43F9CBD8">
                <wp:simplePos x="0" y="0"/>
                <wp:positionH relativeFrom="column">
                  <wp:posOffset>694690</wp:posOffset>
                </wp:positionH>
                <wp:positionV relativeFrom="paragraph">
                  <wp:posOffset>9525</wp:posOffset>
                </wp:positionV>
                <wp:extent cx="224155" cy="215900"/>
                <wp:effectExtent l="0" t="0" r="0" b="0"/>
                <wp:wrapNone/>
                <wp:docPr id="184" name="文本框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84F65" w:rsidRDefault="00D95ABE" w:rsidP="00D95ABE">
                            <w:pPr>
                              <w:rPr>
                                <w:rFonts w:ascii="Arial" w:hAnsi="Arial" w:cs="Arial"/>
                                <w:b/>
                                <w:color w:val="FFFFFF"/>
                                <w:sz w:val="16"/>
                              </w:rPr>
                            </w:pPr>
                            <w:r w:rsidRPr="00F84F65">
                              <w:rPr>
                                <w:rFonts w:ascii="Arial" w:hAnsi="Arial" w:cs="Arial"/>
                                <w:b/>
                                <w:color w:val="FFFFFF"/>
                                <w:sz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4" o:spid="_x0000_s1047" type="#_x0000_t202" style="position:absolute;left:0;text-align:left;margin-left:54.7pt;margin-top:.75pt;width:17.65pt;height: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FywIAAMU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" filled="f" stroked="f">
                <v:textbox>
                  <w:txbxContent>
                    <w:p w:rsidR="00D95ABE" w:rsidRPr="00F84F65" w:rsidRDefault="00D95ABE" w:rsidP="00D95ABE">
                      <w:pPr>
                        <w:rPr>
                          <w:rFonts w:ascii="Arial" w:hAnsi="Arial" w:cs="Arial"/>
                          <w:b/>
                          <w:color w:val="FFFFFF"/>
                          <w:sz w:val="16"/>
                        </w:rPr>
                      </w:pPr>
                      <w:r w:rsidRPr="00F84F65">
                        <w:rPr>
                          <w:rFonts w:ascii="Arial" w:hAnsi="Arial" w:cs="Arial"/>
                          <w:b/>
                          <w:color w:val="FFFFFF"/>
                          <w:sz w:val="16"/>
                        </w:rPr>
                        <w:t>A</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65760" behindDoc="0" locked="0" layoutInCell="1" allowOverlap="1" wp14:anchorId="610DEA91" wp14:editId="6DECB95B">
                <wp:simplePos x="0" y="0"/>
                <wp:positionH relativeFrom="column">
                  <wp:posOffset>2722245</wp:posOffset>
                </wp:positionH>
                <wp:positionV relativeFrom="paragraph">
                  <wp:posOffset>9525</wp:posOffset>
                </wp:positionV>
                <wp:extent cx="241935" cy="219710"/>
                <wp:effectExtent l="0" t="0" r="0" b="8890"/>
                <wp:wrapNone/>
                <wp:docPr id="186" name="文本框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84F65" w:rsidRDefault="00D95ABE" w:rsidP="00D95ABE">
                            <w:pPr>
                              <w:rPr>
                                <w:rFonts w:ascii="Arial" w:hAnsi="Arial" w:cs="Arial"/>
                                <w:b/>
                                <w:color w:val="FFFFFF"/>
                                <w:sz w:val="16"/>
                                <w:lang w:val="it-IT"/>
                              </w:rPr>
                            </w:pPr>
                            <w:r w:rsidRPr="00F84F65">
                              <w:rPr>
                                <w:rFonts w:ascii="Arial" w:hAnsi="Arial" w:cs="Arial"/>
                                <w:b/>
                                <w:color w:val="FFFFFF"/>
                                <w:sz w:val="16"/>
                                <w:lang w:val="it-IT"/>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6" o:spid="_x0000_s1048" type="#_x0000_t202" style="position:absolute;left:0;text-align:left;margin-left:214.35pt;margin-top:.75pt;width:19.05pt;height:17.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xNywIAAMU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" filled="f" stroked="f">
                <v:textbox>
                  <w:txbxContent>
                    <w:p w:rsidR="00D95ABE" w:rsidRPr="00F84F65" w:rsidRDefault="00D95ABE" w:rsidP="00D95ABE">
                      <w:pPr>
                        <w:rPr>
                          <w:rFonts w:ascii="Arial" w:hAnsi="Arial" w:cs="Arial"/>
                          <w:b/>
                          <w:color w:val="FFFFFF"/>
                          <w:sz w:val="16"/>
                          <w:lang w:val="it-IT"/>
                        </w:rPr>
                      </w:pPr>
                      <w:r w:rsidRPr="00F84F65">
                        <w:rPr>
                          <w:rFonts w:ascii="Arial" w:hAnsi="Arial" w:cs="Arial"/>
                          <w:b/>
                          <w:color w:val="FFFFFF"/>
                          <w:sz w:val="16"/>
                          <w:lang w:val="it-IT"/>
                        </w:rPr>
                        <w:t>G</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2D8FBB7D" wp14:editId="7E1885BF">
            <wp:extent cx="968375" cy="833755"/>
            <wp:effectExtent l="19050" t="0" r="3175" b="0"/>
            <wp:docPr id="29" name="Immagine 29" descr="controllo tempo 48h A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ntrollo tempo 48h AO 4"/>
                    <pic:cNvPicPr>
                      <a:picLocks noChangeAspect="1" noChangeArrowheads="1"/>
                    </pic:cNvPicPr>
                  </pic:nvPicPr>
                  <pic:blipFill>
                    <a:blip r:embed="rId37"/>
                    <a:srcRect/>
                    <a:stretch>
                      <a:fillRect/>
                    </a:stretch>
                  </pic:blipFill>
                  <pic:spPr bwMode="auto">
                    <a:xfrm>
                      <a:off x="0" y="0"/>
                      <a:ext cx="968375" cy="83375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0DCFDA57" wp14:editId="79F7E8EF">
            <wp:extent cx="968375" cy="833755"/>
            <wp:effectExtent l="19050" t="0" r="3175" b="0"/>
            <wp:docPr id="30" name="Immagine 30" descr="controllo 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trollo tempo 48h con"/>
                    <pic:cNvPicPr>
                      <a:picLocks noChangeAspect="1" noChangeArrowheads="1"/>
                    </pic:cNvPicPr>
                  </pic:nvPicPr>
                  <pic:blipFill>
                    <a:blip r:embed="rId38"/>
                    <a:srcRect/>
                    <a:stretch>
                      <a:fillRect/>
                    </a:stretch>
                  </pic:blipFill>
                  <pic:spPr bwMode="auto">
                    <a:xfrm>
                      <a:off x="0" y="0"/>
                      <a:ext cx="968375" cy="833755"/>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36B014E8" wp14:editId="1C1EDA55">
            <wp:extent cx="968375" cy="833755"/>
            <wp:effectExtent l="19050" t="0" r="3175" b="0"/>
            <wp:docPr id="31" name="Immagine 21" descr="controllo tempo 48h 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controllo tempo 48h DAPI"/>
                    <pic:cNvPicPr>
                      <a:picLocks noChangeAspect="1" noChangeArrowheads="1"/>
                    </pic:cNvPicPr>
                  </pic:nvPicPr>
                  <pic:blipFill>
                    <a:blip r:embed="rId39"/>
                    <a:srcRect/>
                    <a:stretch>
                      <a:fillRect/>
                    </a:stretch>
                  </pic:blipFill>
                  <pic:spPr bwMode="auto">
                    <a:xfrm>
                      <a:off x="0" y="0"/>
                      <a:ext cx="968375" cy="83375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66AA9E62" wp14:editId="3A8AF596">
            <wp:extent cx="941070" cy="833755"/>
            <wp:effectExtent l="19050" t="0" r="0" b="0"/>
            <wp:docPr id="32" name="Immagine 32" descr="controllo 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ntrollo tempo 48h con"/>
                    <pic:cNvPicPr>
                      <a:picLocks noChangeAspect="1" noChangeArrowheads="1"/>
                    </pic:cNvPicPr>
                  </pic:nvPicPr>
                  <pic:blipFill>
                    <a:blip r:embed="rId40"/>
                    <a:srcRect/>
                    <a:stretch>
                      <a:fillRect/>
                    </a:stretch>
                  </pic:blipFill>
                  <pic:spPr bwMode="auto">
                    <a:xfrm>
                      <a:off x="0" y="0"/>
                      <a:ext cx="941070" cy="833755"/>
                    </a:xfrm>
                    <a:prstGeom prst="rect">
                      <a:avLst/>
                    </a:prstGeom>
                    <a:noFill/>
                    <a:ln w="9525">
                      <a:noFill/>
                      <a:miter lim="800000"/>
                      <a:headEnd/>
                      <a:tailEnd/>
                    </a:ln>
                  </pic:spPr>
                </pic:pic>
              </a:graphicData>
            </a:graphic>
          </wp:inline>
        </w:drawing>
      </w:r>
    </w:p>
    <w:p w:rsidR="00D95ABE" w:rsidRPr="00506F16" w:rsidRDefault="00D95ABE" w:rsidP="00D95ABE">
      <w:pPr>
        <w:spacing w:after="0" w:line="240" w:lineRule="auto"/>
        <w:ind w:left="1134"/>
        <w:rPr>
          <w:rFonts w:ascii="Book Antiqua" w:eastAsia="Times New Roman" w:hAnsi="Book Antiqua"/>
          <w:sz w:val="24"/>
          <w:szCs w:val="24"/>
          <w:lang w:eastAsia="it-IT"/>
        </w:rPr>
      </w:pPr>
    </w:p>
    <w:p w:rsidR="00D95ABE" w:rsidRPr="00506F16" w:rsidRDefault="00D95ABE" w:rsidP="00D95AB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67808" behindDoc="0" locked="0" layoutInCell="1" allowOverlap="1" wp14:anchorId="7FFC491D" wp14:editId="0C8DE4A2">
                <wp:simplePos x="0" y="0"/>
                <wp:positionH relativeFrom="column">
                  <wp:posOffset>2731770</wp:posOffset>
                </wp:positionH>
                <wp:positionV relativeFrom="paragraph">
                  <wp:posOffset>5080</wp:posOffset>
                </wp:positionV>
                <wp:extent cx="284480" cy="208280"/>
                <wp:effectExtent l="0" t="0" r="0" b="1270"/>
                <wp:wrapNone/>
                <wp:docPr id="181" name="文本框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84F65" w:rsidRDefault="00D95ABE" w:rsidP="00D95ABE">
                            <w:pPr>
                              <w:rPr>
                                <w:rFonts w:ascii="Arial" w:hAnsi="Arial" w:cs="Arial"/>
                                <w:b/>
                                <w:color w:val="FFFFFF"/>
                                <w:sz w:val="16"/>
                                <w:lang w:val="it-IT"/>
                              </w:rPr>
                            </w:pPr>
                            <w:r w:rsidRPr="00F84F65">
                              <w:rPr>
                                <w:rFonts w:ascii="Arial" w:hAnsi="Arial" w:cs="Arial"/>
                                <w:b/>
                                <w:color w:val="FFFFFF"/>
                                <w:sz w:val="16"/>
                                <w:lang w:val="it-IT"/>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1" o:spid="_x0000_s1049" type="#_x0000_t202" style="position:absolute;left:0;text-align:left;margin-left:215.1pt;margin-top:.4pt;width:22.4pt;height:16.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" filled="f" stroked="f">
                <v:textbox>
                  <w:txbxContent>
                    <w:p w:rsidR="00D95ABE" w:rsidRPr="00F84F65" w:rsidRDefault="00D95ABE" w:rsidP="00D95ABE">
                      <w:pPr>
                        <w:rPr>
                          <w:rFonts w:ascii="Arial" w:hAnsi="Arial" w:cs="Arial"/>
                          <w:b/>
                          <w:color w:val="FFFFFF"/>
                          <w:sz w:val="16"/>
                          <w:lang w:val="it-IT"/>
                        </w:rPr>
                      </w:pPr>
                      <w:r w:rsidRPr="00F84F65">
                        <w:rPr>
                          <w:rFonts w:ascii="Arial" w:hAnsi="Arial" w:cs="Arial"/>
                          <w:b/>
                          <w:color w:val="FFFFFF"/>
                          <w:sz w:val="16"/>
                          <w:lang w:val="it-IT"/>
                        </w:rPr>
                        <w:t>H</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60640" behindDoc="0" locked="0" layoutInCell="1" allowOverlap="1" wp14:anchorId="3A88E182" wp14:editId="30401D15">
                <wp:simplePos x="0" y="0"/>
                <wp:positionH relativeFrom="column">
                  <wp:posOffset>694690</wp:posOffset>
                </wp:positionH>
                <wp:positionV relativeFrom="paragraph">
                  <wp:posOffset>-1905</wp:posOffset>
                </wp:positionV>
                <wp:extent cx="216535" cy="215265"/>
                <wp:effectExtent l="0" t="0" r="0" b="0"/>
                <wp:wrapNone/>
                <wp:docPr id="183" name="文本框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84F65" w:rsidRDefault="00D95ABE" w:rsidP="00D95ABE">
                            <w:pPr>
                              <w:rPr>
                                <w:rFonts w:ascii="Arial" w:hAnsi="Arial" w:cs="Arial"/>
                                <w:b/>
                                <w:color w:val="FFFFFF"/>
                                <w:sz w:val="16"/>
                              </w:rPr>
                            </w:pPr>
                            <w:r w:rsidRPr="00F84F65">
                              <w:rPr>
                                <w:rFonts w:ascii="Arial" w:hAnsi="Arial" w:cs="Arial"/>
                                <w:b/>
                                <w:color w:val="FFFFFF"/>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3" o:spid="_x0000_s1050" type="#_x0000_t202" style="position:absolute;left:0;text-align:left;margin-left:54.7pt;margin-top:-.15pt;width:17.05pt;height:16.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" filled="f" stroked="f">
                <v:textbox>
                  <w:txbxContent>
                    <w:p w:rsidR="00D95ABE" w:rsidRPr="00F84F65" w:rsidRDefault="00D95ABE" w:rsidP="00D95ABE">
                      <w:pPr>
                        <w:rPr>
                          <w:rFonts w:ascii="Arial" w:hAnsi="Arial" w:cs="Arial"/>
                          <w:b/>
                          <w:color w:val="FFFFFF"/>
                          <w:sz w:val="16"/>
                        </w:rPr>
                      </w:pPr>
                      <w:r w:rsidRPr="00F84F65">
                        <w:rPr>
                          <w:rFonts w:ascii="Arial" w:hAnsi="Arial" w:cs="Arial"/>
                          <w:b/>
                          <w:color w:val="FFFFFF"/>
                          <w:sz w:val="16"/>
                        </w:rPr>
                        <w:t>B</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76000" behindDoc="0" locked="0" layoutInCell="1" allowOverlap="1" wp14:anchorId="26A874D7" wp14:editId="27971727">
                <wp:simplePos x="0" y="0"/>
                <wp:positionH relativeFrom="column">
                  <wp:posOffset>528320</wp:posOffset>
                </wp:positionH>
                <wp:positionV relativeFrom="paragraph">
                  <wp:posOffset>-1905</wp:posOffset>
                </wp:positionV>
                <wp:extent cx="347980" cy="833120"/>
                <wp:effectExtent l="4445" t="0" r="0" b="0"/>
                <wp:wrapNone/>
                <wp:docPr id="114" name="文本框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5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4" o:spid="_x0000_s1051" type="#_x0000_t202" style="position:absolute;left:0;text-align:left;margin-left:41.6pt;margin-top:-.15pt;width:27.4pt;height:65.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" filled="f" stroked="f">
                <v:textbox style="layout-flow:vertical;mso-layout-flow-alt:bottom-to-top">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5 µM</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6A5FEBBD" wp14:editId="7CE390D1">
            <wp:extent cx="968375" cy="833755"/>
            <wp:effectExtent l="19050" t="0" r="3175" b="0"/>
            <wp:docPr id="33" name="Immagine 19" descr="tempo 48h DA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tempo 48h DAPI 3"/>
                    <pic:cNvPicPr>
                      <a:picLocks noChangeAspect="1" noChangeArrowheads="1"/>
                    </pic:cNvPicPr>
                  </pic:nvPicPr>
                  <pic:blipFill>
                    <a:blip r:embed="rId41">
                      <a:lum contrast="20000"/>
                    </a:blip>
                    <a:srcRect/>
                    <a:stretch>
                      <a:fillRect/>
                    </a:stretch>
                  </pic:blipFill>
                  <pic:spPr bwMode="auto">
                    <a:xfrm>
                      <a:off x="0" y="0"/>
                      <a:ext cx="968375" cy="83375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413795FD" wp14:editId="0C81F2B0">
            <wp:extent cx="968375" cy="833755"/>
            <wp:effectExtent l="19050" t="0" r="3175" b="0"/>
            <wp:docPr id="34" name="Immagine 34"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mpo 48h con"/>
                    <pic:cNvPicPr>
                      <a:picLocks noChangeAspect="1" noChangeArrowheads="1"/>
                    </pic:cNvPicPr>
                  </pic:nvPicPr>
                  <pic:blipFill>
                    <a:blip r:embed="rId42"/>
                    <a:srcRect/>
                    <a:stretch>
                      <a:fillRect/>
                    </a:stretch>
                  </pic:blipFill>
                  <pic:spPr bwMode="auto">
                    <a:xfrm>
                      <a:off x="0" y="0"/>
                      <a:ext cx="968375" cy="833755"/>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7048135D" wp14:editId="181BD74A">
            <wp:extent cx="968375" cy="847090"/>
            <wp:effectExtent l="19050" t="0" r="3175" b="0"/>
            <wp:docPr id="35" name="Immagine 17" descr="tempo 144h DAP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tempo 144h DAPI 1"/>
                    <pic:cNvPicPr>
                      <a:picLocks noChangeAspect="1" noChangeArrowheads="1"/>
                    </pic:cNvPicPr>
                  </pic:nvPicPr>
                  <pic:blipFill>
                    <a:blip r:embed="rId43"/>
                    <a:srcRect/>
                    <a:stretch>
                      <a:fillRect/>
                    </a:stretch>
                  </pic:blipFill>
                  <pic:spPr bwMode="auto">
                    <a:xfrm>
                      <a:off x="0" y="0"/>
                      <a:ext cx="968375" cy="84709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7F1EF923" wp14:editId="6248A9F3">
            <wp:extent cx="941070" cy="847090"/>
            <wp:effectExtent l="19050" t="0" r="0" b="0"/>
            <wp:docPr id="36" name="Immagine 36" descr="tempo 144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mpo 144h con"/>
                    <pic:cNvPicPr>
                      <a:picLocks noChangeAspect="1" noChangeArrowheads="1"/>
                    </pic:cNvPicPr>
                  </pic:nvPicPr>
                  <pic:blipFill>
                    <a:blip r:embed="rId44"/>
                    <a:srcRect/>
                    <a:stretch>
                      <a:fillRect/>
                    </a:stretch>
                  </pic:blipFill>
                  <pic:spPr bwMode="auto">
                    <a:xfrm>
                      <a:off x="0" y="0"/>
                      <a:ext cx="941070" cy="847090"/>
                    </a:xfrm>
                    <a:prstGeom prst="rect">
                      <a:avLst/>
                    </a:prstGeom>
                    <a:noFill/>
                    <a:ln w="9525">
                      <a:noFill/>
                      <a:miter lim="800000"/>
                      <a:headEnd/>
                      <a:tailEnd/>
                    </a:ln>
                  </pic:spPr>
                </pic:pic>
              </a:graphicData>
            </a:graphic>
          </wp:inline>
        </w:drawing>
      </w:r>
    </w:p>
    <w:p w:rsidR="00D95ABE" w:rsidRPr="00506F16" w:rsidRDefault="00D95ABE" w:rsidP="00D95ABE">
      <w:pPr>
        <w:spacing w:after="0" w:line="240" w:lineRule="auto"/>
        <w:ind w:left="1134"/>
        <w:rPr>
          <w:rFonts w:ascii="Book Antiqua" w:eastAsia="Times New Roman" w:hAnsi="Book Antiqua"/>
          <w:sz w:val="24"/>
          <w:szCs w:val="24"/>
          <w:lang w:eastAsia="it-IT"/>
        </w:rPr>
      </w:pPr>
    </w:p>
    <w:p w:rsidR="00D95ABE" w:rsidRPr="00506F16" w:rsidRDefault="00D95ABE" w:rsidP="00D95AB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61664" behindDoc="0" locked="0" layoutInCell="1" allowOverlap="1" wp14:anchorId="18ACC13F" wp14:editId="367E4BEE">
                <wp:simplePos x="0" y="0"/>
                <wp:positionH relativeFrom="column">
                  <wp:posOffset>692150</wp:posOffset>
                </wp:positionH>
                <wp:positionV relativeFrom="paragraph">
                  <wp:posOffset>-3175</wp:posOffset>
                </wp:positionV>
                <wp:extent cx="219075" cy="214630"/>
                <wp:effectExtent l="0" t="0" r="0" b="0"/>
                <wp:wrapNone/>
                <wp:docPr id="178" name="文本框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84F65" w:rsidRDefault="00D95ABE" w:rsidP="00D95ABE">
                            <w:pPr>
                              <w:rPr>
                                <w:rFonts w:ascii="Arial" w:hAnsi="Arial" w:cs="Arial"/>
                                <w:b/>
                                <w:color w:val="FFFFFF"/>
                                <w:sz w:val="12"/>
                              </w:rPr>
                            </w:pPr>
                            <w:r w:rsidRPr="00F84F65">
                              <w:rPr>
                                <w:rFonts w:ascii="Arial" w:hAnsi="Arial" w:cs="Arial"/>
                                <w:b/>
                                <w:color w:val="FFFFFF"/>
                                <w:sz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8" o:spid="_x0000_s1052" type="#_x0000_t202" style="position:absolute;left:0;text-align:left;margin-left:54.5pt;margin-top:-.25pt;width:17.25pt;height:16.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" filled="f" stroked="f">
                <v:textbox>
                  <w:txbxContent>
                    <w:p w:rsidR="00D95ABE" w:rsidRPr="00F84F65" w:rsidRDefault="00D95ABE" w:rsidP="00D95ABE">
                      <w:pPr>
                        <w:rPr>
                          <w:rFonts w:ascii="Arial" w:hAnsi="Arial" w:cs="Arial"/>
                          <w:b/>
                          <w:color w:val="FFFFFF"/>
                          <w:sz w:val="12"/>
                        </w:rPr>
                      </w:pPr>
                      <w:r w:rsidRPr="00F84F65">
                        <w:rPr>
                          <w:rFonts w:ascii="Arial" w:hAnsi="Arial" w:cs="Arial"/>
                          <w:b/>
                          <w:color w:val="FFFFFF"/>
                          <w:sz w:val="16"/>
                        </w:rPr>
                        <w:t>C</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74976" behindDoc="0" locked="0" layoutInCell="1" allowOverlap="1" wp14:anchorId="2633AC39" wp14:editId="2762DA7B">
                <wp:simplePos x="0" y="0"/>
                <wp:positionH relativeFrom="column">
                  <wp:posOffset>528320</wp:posOffset>
                </wp:positionH>
                <wp:positionV relativeFrom="paragraph">
                  <wp:posOffset>5080</wp:posOffset>
                </wp:positionV>
                <wp:extent cx="347980" cy="887095"/>
                <wp:effectExtent l="4445" t="0" r="0" b="3175"/>
                <wp:wrapNone/>
                <wp:docPr id="113" name="文本框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25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3" o:spid="_x0000_s1053" type="#_x0000_t202" style="position:absolute;left:0;text-align:left;margin-left:41.6pt;margin-top:.4pt;width:27.4pt;height:69.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" filled="f" stroked="f">
                <v:textbox style="layout-flow:vertical;mso-layout-flow-alt:bottom-to-top">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25 µM</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66784" behindDoc="0" locked="0" layoutInCell="1" allowOverlap="1" wp14:anchorId="16645702" wp14:editId="226AB5A7">
                <wp:simplePos x="0" y="0"/>
                <wp:positionH relativeFrom="column">
                  <wp:posOffset>2731770</wp:posOffset>
                </wp:positionH>
                <wp:positionV relativeFrom="paragraph">
                  <wp:posOffset>22860</wp:posOffset>
                </wp:positionV>
                <wp:extent cx="205105" cy="196850"/>
                <wp:effectExtent l="0" t="0" r="0" b="0"/>
                <wp:wrapNone/>
                <wp:docPr id="180" name="文本框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84F65" w:rsidRDefault="00D95ABE" w:rsidP="00D95ABE">
                            <w:pPr>
                              <w:rPr>
                                <w:rFonts w:ascii="Arial" w:hAnsi="Arial" w:cs="Arial"/>
                                <w:b/>
                                <w:color w:val="FFFFFF"/>
                                <w:sz w:val="16"/>
                                <w:szCs w:val="16"/>
                                <w:lang w:val="it-IT"/>
                              </w:rPr>
                            </w:pPr>
                            <w:r w:rsidRPr="00F84F65">
                              <w:rPr>
                                <w:rFonts w:ascii="Arial" w:hAnsi="Arial" w:cs="Arial"/>
                                <w:b/>
                                <w:color w:val="FFFFFF"/>
                                <w:sz w:val="16"/>
                                <w:szCs w:val="16"/>
                                <w:lang w:val="it-IT"/>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0" o:spid="_x0000_s1054" type="#_x0000_t202" style="position:absolute;left:0;text-align:left;margin-left:215.1pt;margin-top:1.8pt;width:16.15pt;height:1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" filled="f" stroked="f">
                <v:textbox>
                  <w:txbxContent>
                    <w:p w:rsidR="00D95ABE" w:rsidRPr="00F84F65" w:rsidRDefault="00D95ABE" w:rsidP="00D95ABE">
                      <w:pPr>
                        <w:rPr>
                          <w:rFonts w:ascii="Arial" w:hAnsi="Arial" w:cs="Arial"/>
                          <w:b/>
                          <w:color w:val="FFFFFF"/>
                          <w:sz w:val="16"/>
                          <w:szCs w:val="16"/>
                          <w:lang w:val="it-IT"/>
                        </w:rPr>
                      </w:pPr>
                      <w:r w:rsidRPr="00F84F65">
                        <w:rPr>
                          <w:rFonts w:ascii="Arial" w:hAnsi="Arial" w:cs="Arial"/>
                          <w:b/>
                          <w:color w:val="FFFFFF"/>
                          <w:sz w:val="16"/>
                          <w:szCs w:val="16"/>
                          <w:lang w:val="it-IT"/>
                        </w:rPr>
                        <w:t>I</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72C79DE8" wp14:editId="6F01D01A">
            <wp:extent cx="968375" cy="887730"/>
            <wp:effectExtent l="19050" t="0" r="3175" b="0"/>
            <wp:docPr id="37" name="Immagine 37" descr="tempo 144h DA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mpo 144h DAPI 2"/>
                    <pic:cNvPicPr>
                      <a:picLocks noChangeAspect="1" noChangeArrowheads="1"/>
                    </pic:cNvPicPr>
                  </pic:nvPicPr>
                  <pic:blipFill>
                    <a:blip r:embed="rId45"/>
                    <a:srcRect/>
                    <a:stretch>
                      <a:fillRect/>
                    </a:stretch>
                  </pic:blipFill>
                  <pic:spPr bwMode="auto">
                    <a:xfrm>
                      <a:off x="0" y="0"/>
                      <a:ext cx="968375" cy="88773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33997B32" wp14:editId="2217E97C">
            <wp:extent cx="968375" cy="887730"/>
            <wp:effectExtent l="19050" t="0" r="3175" b="0"/>
            <wp:docPr id="38" name="Immagine 38" descr="tempo 144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mpo 144h con"/>
                    <pic:cNvPicPr>
                      <a:picLocks noChangeAspect="1" noChangeArrowheads="1"/>
                    </pic:cNvPicPr>
                  </pic:nvPicPr>
                  <pic:blipFill>
                    <a:blip r:embed="rId46"/>
                    <a:srcRect/>
                    <a:stretch>
                      <a:fillRect/>
                    </a:stretch>
                  </pic:blipFill>
                  <pic:spPr bwMode="auto">
                    <a:xfrm>
                      <a:off x="0" y="0"/>
                      <a:ext cx="968375" cy="887730"/>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0A64F5FE" wp14:editId="5E3DD0BC">
            <wp:extent cx="968375" cy="887730"/>
            <wp:effectExtent l="19050" t="0" r="3175" b="0"/>
            <wp:docPr id="39" name="Immagine 39" descr="tempo 48h DAP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mpo 48h DAPI 1"/>
                    <pic:cNvPicPr>
                      <a:picLocks noChangeAspect="1" noChangeArrowheads="1"/>
                    </pic:cNvPicPr>
                  </pic:nvPicPr>
                  <pic:blipFill>
                    <a:blip r:embed="rId47"/>
                    <a:srcRect/>
                    <a:stretch>
                      <a:fillRect/>
                    </a:stretch>
                  </pic:blipFill>
                  <pic:spPr bwMode="auto">
                    <a:xfrm>
                      <a:off x="0" y="0"/>
                      <a:ext cx="968375" cy="88773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047DB6BC" wp14:editId="65D7F621">
            <wp:extent cx="941070" cy="887730"/>
            <wp:effectExtent l="19050" t="0" r="0" b="0"/>
            <wp:docPr id="40" name="Immagine 40"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mpo 48h con"/>
                    <pic:cNvPicPr>
                      <a:picLocks noChangeAspect="1" noChangeArrowheads="1"/>
                    </pic:cNvPicPr>
                  </pic:nvPicPr>
                  <pic:blipFill>
                    <a:blip r:embed="rId48"/>
                    <a:srcRect/>
                    <a:stretch>
                      <a:fillRect/>
                    </a:stretch>
                  </pic:blipFill>
                  <pic:spPr bwMode="auto">
                    <a:xfrm>
                      <a:off x="0" y="0"/>
                      <a:ext cx="941070" cy="887730"/>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p>
    <w:p w:rsidR="00D95ABE" w:rsidRPr="00506F16" w:rsidRDefault="00D95ABE" w:rsidP="00D95AB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68832" behindDoc="0" locked="0" layoutInCell="1" allowOverlap="1" wp14:anchorId="290A33CB" wp14:editId="0771CA7E">
                <wp:simplePos x="0" y="0"/>
                <wp:positionH relativeFrom="column">
                  <wp:posOffset>2733040</wp:posOffset>
                </wp:positionH>
                <wp:positionV relativeFrom="paragraph">
                  <wp:posOffset>12065</wp:posOffset>
                </wp:positionV>
                <wp:extent cx="203835" cy="276225"/>
                <wp:effectExtent l="0" t="0" r="0" b="9525"/>
                <wp:wrapNone/>
                <wp:docPr id="175" name="文本框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84F65" w:rsidRDefault="00D95ABE" w:rsidP="00D95ABE">
                            <w:pPr>
                              <w:rPr>
                                <w:rFonts w:ascii="Arial" w:hAnsi="Arial" w:cs="Arial"/>
                                <w:b/>
                                <w:color w:val="FFFFFF"/>
                                <w:sz w:val="16"/>
                                <w:lang w:val="it-IT"/>
                              </w:rPr>
                            </w:pPr>
                            <w:r w:rsidRPr="00F84F65">
                              <w:rPr>
                                <w:rFonts w:ascii="Arial" w:hAnsi="Arial" w:cs="Arial"/>
                                <w:b/>
                                <w:color w:val="FFFFFF"/>
                                <w:sz w:val="16"/>
                                <w:lang w:val="it-IT"/>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5" o:spid="_x0000_s1055" type="#_x0000_t202" style="position:absolute;left:0;text-align:left;margin-left:215.2pt;margin-top:.95pt;width:16.0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" filled="f" stroked="f">
                <v:textbox>
                  <w:txbxContent>
                    <w:p w:rsidR="00D95ABE" w:rsidRPr="00F84F65" w:rsidRDefault="00D95ABE" w:rsidP="00D95ABE">
                      <w:pPr>
                        <w:rPr>
                          <w:rFonts w:ascii="Arial" w:hAnsi="Arial" w:cs="Arial"/>
                          <w:b/>
                          <w:color w:val="FFFFFF"/>
                          <w:sz w:val="16"/>
                          <w:lang w:val="it-IT"/>
                        </w:rPr>
                      </w:pPr>
                      <w:r w:rsidRPr="00F84F65">
                        <w:rPr>
                          <w:rFonts w:ascii="Arial" w:hAnsi="Arial" w:cs="Arial"/>
                          <w:b/>
                          <w:color w:val="FFFFFF"/>
                          <w:sz w:val="16"/>
                          <w:lang w:val="it-IT"/>
                        </w:rPr>
                        <w:t>J</w:t>
                      </w:r>
                    </w:p>
                  </w:txbxContent>
                </v:textbox>
              </v:shape>
            </w:pict>
          </mc:Fallback>
        </mc:AlternateContent>
      </w:r>
    </w:p>
    <w:p w:rsidR="00D95ABE" w:rsidRPr="00506F16" w:rsidRDefault="00D95ABE" w:rsidP="00D95AB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62688" behindDoc="0" locked="0" layoutInCell="1" allowOverlap="1" wp14:anchorId="3371EBC9" wp14:editId="346F57B6">
                <wp:simplePos x="0" y="0"/>
                <wp:positionH relativeFrom="column">
                  <wp:posOffset>692150</wp:posOffset>
                </wp:positionH>
                <wp:positionV relativeFrom="paragraph">
                  <wp:posOffset>26035</wp:posOffset>
                </wp:positionV>
                <wp:extent cx="205740" cy="187325"/>
                <wp:effectExtent l="0" t="0" r="0" b="3175"/>
                <wp:wrapNone/>
                <wp:docPr id="173" name="文本框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84F65" w:rsidRDefault="00D95ABE" w:rsidP="00D95ABE">
                            <w:pPr>
                              <w:rPr>
                                <w:rFonts w:ascii="Arial" w:hAnsi="Arial" w:cs="Arial"/>
                                <w:b/>
                                <w:color w:val="FFFFFF"/>
                                <w:sz w:val="16"/>
                              </w:rPr>
                            </w:pPr>
                            <w:r w:rsidRPr="00F84F65">
                              <w:rPr>
                                <w:rFonts w:ascii="Arial" w:hAnsi="Arial" w:cs="Arial"/>
                                <w:b/>
                                <w:color w:val="FFFFFF"/>
                                <w:sz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3" o:spid="_x0000_s1056" type="#_x0000_t202" style="position:absolute;left:0;text-align:left;margin-left:54.5pt;margin-top:2.05pt;width:16.2pt;height:1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" filled="f" stroked="f">
                <v:textbox>
                  <w:txbxContent>
                    <w:p w:rsidR="00D95ABE" w:rsidRPr="00F84F65" w:rsidRDefault="00D95ABE" w:rsidP="00D95ABE">
                      <w:pPr>
                        <w:rPr>
                          <w:rFonts w:ascii="Arial" w:hAnsi="Arial" w:cs="Arial"/>
                          <w:b/>
                          <w:color w:val="FFFFFF"/>
                          <w:sz w:val="16"/>
                        </w:rPr>
                      </w:pPr>
                      <w:r w:rsidRPr="00F84F65">
                        <w:rPr>
                          <w:rFonts w:ascii="Arial" w:hAnsi="Arial" w:cs="Arial"/>
                          <w:b/>
                          <w:color w:val="FFFFFF"/>
                          <w:sz w:val="16"/>
                        </w:rPr>
                        <w:t>D</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73952" behindDoc="0" locked="0" layoutInCell="1" allowOverlap="1" wp14:anchorId="2E84A4DB" wp14:editId="31B520D4">
                <wp:simplePos x="0" y="0"/>
                <wp:positionH relativeFrom="column">
                  <wp:posOffset>528320</wp:posOffset>
                </wp:positionH>
                <wp:positionV relativeFrom="paragraph">
                  <wp:posOffset>-1270</wp:posOffset>
                </wp:positionV>
                <wp:extent cx="347980" cy="821055"/>
                <wp:effectExtent l="4445" t="0" r="0" b="0"/>
                <wp:wrapNone/>
                <wp:docPr id="112" name="文本框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50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2" o:spid="_x0000_s1057" type="#_x0000_t202" style="position:absolute;left:0;text-align:left;margin-left:41.6pt;margin-top:-.1pt;width:27.4pt;height:64.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" filled="f" stroked="f">
                <v:textbox style="layout-flow:vertical;mso-layout-flow-alt:bottom-to-top">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 xml:space="preserve">50 </w:t>
                      </w:r>
                      <w:r w:rsidRPr="00172010">
                        <w:rPr>
                          <w:rFonts w:ascii="Arial" w:hAnsi="Arial" w:cs="Arial"/>
                          <w:b/>
                          <w:sz w:val="16"/>
                          <w:szCs w:val="20"/>
                          <w:lang w:val="it-IT"/>
                        </w:rPr>
                        <w:t>µM</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0CB9327F" wp14:editId="37D2DE92">
            <wp:extent cx="968375" cy="833755"/>
            <wp:effectExtent l="19050" t="0" r="3175" b="0"/>
            <wp:docPr id="41" name="Immagine 41" descr="tempo 144h DAP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mpo 144h DAPI 4"/>
                    <pic:cNvPicPr>
                      <a:picLocks noChangeAspect="1" noChangeArrowheads="1"/>
                    </pic:cNvPicPr>
                  </pic:nvPicPr>
                  <pic:blipFill>
                    <a:blip r:embed="rId49"/>
                    <a:srcRect/>
                    <a:stretch>
                      <a:fillRect/>
                    </a:stretch>
                  </pic:blipFill>
                  <pic:spPr bwMode="auto">
                    <a:xfrm>
                      <a:off x="0" y="0"/>
                      <a:ext cx="968375" cy="83375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2FB155DD" wp14:editId="4137DC6C">
            <wp:extent cx="968375" cy="833755"/>
            <wp:effectExtent l="19050" t="0" r="3175" b="0"/>
            <wp:docPr id="42" name="Immagine 42" descr="tempo 144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mpo 144h con"/>
                    <pic:cNvPicPr>
                      <a:picLocks noChangeAspect="1" noChangeArrowheads="1"/>
                    </pic:cNvPicPr>
                  </pic:nvPicPr>
                  <pic:blipFill>
                    <a:blip r:embed="rId50"/>
                    <a:srcRect/>
                    <a:stretch>
                      <a:fillRect/>
                    </a:stretch>
                  </pic:blipFill>
                  <pic:spPr bwMode="auto">
                    <a:xfrm>
                      <a:off x="0" y="0"/>
                      <a:ext cx="968375" cy="833755"/>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170FEC9C" wp14:editId="58F4DA30">
            <wp:extent cx="968375" cy="833755"/>
            <wp:effectExtent l="19050" t="0" r="3175" b="0"/>
            <wp:docPr id="43" name="Immagine 9" descr="tempo 144h DAP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tempo 144h DAPI 6"/>
                    <pic:cNvPicPr>
                      <a:picLocks noChangeAspect="1" noChangeArrowheads="1"/>
                    </pic:cNvPicPr>
                  </pic:nvPicPr>
                  <pic:blipFill>
                    <a:blip r:embed="rId51"/>
                    <a:srcRect/>
                    <a:stretch>
                      <a:fillRect/>
                    </a:stretch>
                  </pic:blipFill>
                  <pic:spPr bwMode="auto">
                    <a:xfrm>
                      <a:off x="0" y="0"/>
                      <a:ext cx="968375" cy="83375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44634226" wp14:editId="2EED760F">
            <wp:extent cx="941070" cy="833755"/>
            <wp:effectExtent l="19050" t="0" r="0" b="0"/>
            <wp:docPr id="44" name="Immagine 44" descr="tempo 144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empo 144h con"/>
                    <pic:cNvPicPr>
                      <a:picLocks noChangeAspect="1" noChangeArrowheads="1"/>
                    </pic:cNvPicPr>
                  </pic:nvPicPr>
                  <pic:blipFill>
                    <a:blip r:embed="rId52"/>
                    <a:srcRect/>
                    <a:stretch>
                      <a:fillRect/>
                    </a:stretch>
                  </pic:blipFill>
                  <pic:spPr bwMode="auto">
                    <a:xfrm>
                      <a:off x="0" y="0"/>
                      <a:ext cx="941070" cy="833755"/>
                    </a:xfrm>
                    <a:prstGeom prst="rect">
                      <a:avLst/>
                    </a:prstGeom>
                    <a:noFill/>
                    <a:ln w="9525">
                      <a:noFill/>
                      <a:miter lim="800000"/>
                      <a:headEnd/>
                      <a:tailEnd/>
                    </a:ln>
                  </pic:spPr>
                </pic:pic>
              </a:graphicData>
            </a:graphic>
          </wp:inline>
        </w:drawing>
      </w:r>
    </w:p>
    <w:p w:rsidR="00D95ABE" w:rsidRPr="00506F16" w:rsidRDefault="00D95ABE" w:rsidP="00D95ABE">
      <w:pPr>
        <w:spacing w:after="0" w:line="240" w:lineRule="auto"/>
        <w:ind w:left="1134"/>
        <w:rPr>
          <w:rFonts w:ascii="Book Antiqua" w:eastAsia="Times New Roman" w:hAnsi="Book Antiqua"/>
          <w:sz w:val="24"/>
          <w:szCs w:val="24"/>
          <w:lang w:eastAsia="it-IT"/>
        </w:rPr>
      </w:pPr>
    </w:p>
    <w:p w:rsidR="00D95ABE" w:rsidRPr="00506F16" w:rsidRDefault="00D95ABE" w:rsidP="00D95AB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69856" behindDoc="0" locked="0" layoutInCell="1" allowOverlap="1" wp14:anchorId="66D6F783" wp14:editId="5FE2432A">
                <wp:simplePos x="0" y="0"/>
                <wp:positionH relativeFrom="column">
                  <wp:posOffset>2722245</wp:posOffset>
                </wp:positionH>
                <wp:positionV relativeFrom="paragraph">
                  <wp:posOffset>1270</wp:posOffset>
                </wp:positionV>
                <wp:extent cx="241935" cy="226060"/>
                <wp:effectExtent l="0" t="0" r="0" b="2540"/>
                <wp:wrapNone/>
                <wp:docPr id="170" name="文本框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84F65" w:rsidRDefault="00D95ABE" w:rsidP="00D95ABE">
                            <w:pPr>
                              <w:rPr>
                                <w:rFonts w:ascii="Arial" w:hAnsi="Arial" w:cs="Arial"/>
                                <w:b/>
                                <w:color w:val="FFFFFF"/>
                                <w:sz w:val="16"/>
                                <w:lang w:val="it-IT"/>
                              </w:rPr>
                            </w:pPr>
                            <w:r w:rsidRPr="00F84F65">
                              <w:rPr>
                                <w:rFonts w:ascii="Arial" w:hAnsi="Arial" w:cs="Arial"/>
                                <w:b/>
                                <w:color w:val="FFFFFF"/>
                                <w:sz w:val="16"/>
                                <w:lang w:val="it-IT"/>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0" o:spid="_x0000_s1058" type="#_x0000_t202" style="position:absolute;left:0;text-align:left;margin-left:214.35pt;margin-top:.1pt;width:19.05pt;height:17.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" filled="f" stroked="f">
                <v:textbox>
                  <w:txbxContent>
                    <w:p w:rsidR="00D95ABE" w:rsidRPr="00F84F65" w:rsidRDefault="00D95ABE" w:rsidP="00D95ABE">
                      <w:pPr>
                        <w:rPr>
                          <w:rFonts w:ascii="Arial" w:hAnsi="Arial" w:cs="Arial"/>
                          <w:b/>
                          <w:color w:val="FFFFFF"/>
                          <w:sz w:val="16"/>
                          <w:lang w:val="it-IT"/>
                        </w:rPr>
                      </w:pPr>
                      <w:r w:rsidRPr="00F84F65">
                        <w:rPr>
                          <w:rFonts w:ascii="Arial" w:hAnsi="Arial" w:cs="Arial"/>
                          <w:b/>
                          <w:color w:val="FFFFFF"/>
                          <w:sz w:val="16"/>
                          <w:lang w:val="it-IT"/>
                        </w:rPr>
                        <w:t>K</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63712" behindDoc="0" locked="0" layoutInCell="1" allowOverlap="1" wp14:anchorId="063795A7" wp14:editId="1D74D0A8">
                <wp:simplePos x="0" y="0"/>
                <wp:positionH relativeFrom="column">
                  <wp:posOffset>694690</wp:posOffset>
                </wp:positionH>
                <wp:positionV relativeFrom="paragraph">
                  <wp:posOffset>1270</wp:posOffset>
                </wp:positionV>
                <wp:extent cx="184150" cy="196215"/>
                <wp:effectExtent l="0" t="0" r="0" b="0"/>
                <wp:wrapNone/>
                <wp:docPr id="169" name="文本框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84F65" w:rsidRDefault="00D95ABE" w:rsidP="00D95ABE">
                            <w:pPr>
                              <w:rPr>
                                <w:rFonts w:ascii="Arial" w:hAnsi="Arial" w:cs="Arial"/>
                                <w:b/>
                                <w:color w:val="FFFFFF"/>
                                <w:sz w:val="16"/>
                              </w:rPr>
                            </w:pPr>
                            <w:r w:rsidRPr="00F84F65">
                              <w:rPr>
                                <w:rFonts w:ascii="Arial" w:hAnsi="Arial" w:cs="Arial"/>
                                <w:b/>
                                <w:color w:val="FFFFFF"/>
                                <w:sz w:val="1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9" o:spid="_x0000_s1059" type="#_x0000_t202" style="position:absolute;left:0;text-align:left;margin-left:54.7pt;margin-top:.1pt;width:14.5pt;height:15.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" filled="f" stroked="f">
                <v:textbox>
                  <w:txbxContent>
                    <w:p w:rsidR="00D95ABE" w:rsidRPr="00F84F65" w:rsidRDefault="00D95ABE" w:rsidP="00D95ABE">
                      <w:pPr>
                        <w:rPr>
                          <w:rFonts w:ascii="Arial" w:hAnsi="Arial" w:cs="Arial"/>
                          <w:b/>
                          <w:color w:val="FFFFFF"/>
                          <w:sz w:val="16"/>
                        </w:rPr>
                      </w:pPr>
                      <w:r w:rsidRPr="00F84F65">
                        <w:rPr>
                          <w:rFonts w:ascii="Arial" w:hAnsi="Arial" w:cs="Arial"/>
                          <w:b/>
                          <w:color w:val="FFFFFF"/>
                          <w:sz w:val="16"/>
                        </w:rPr>
                        <w:t>E</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72928" behindDoc="0" locked="0" layoutInCell="1" allowOverlap="1" wp14:anchorId="25757E39" wp14:editId="2778053C">
                <wp:simplePos x="0" y="0"/>
                <wp:positionH relativeFrom="column">
                  <wp:posOffset>528320</wp:posOffset>
                </wp:positionH>
                <wp:positionV relativeFrom="paragraph">
                  <wp:posOffset>1270</wp:posOffset>
                </wp:positionV>
                <wp:extent cx="347980" cy="857885"/>
                <wp:effectExtent l="4445" t="1270" r="0" b="0"/>
                <wp:wrapNone/>
                <wp:docPr id="111" name="文本框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75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1" o:spid="_x0000_s1060" type="#_x0000_t202" style="position:absolute;left:0;text-align:left;margin-left:41.6pt;margin-top:.1pt;width:27.4pt;height:67.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" filled="f" stroked="f">
                <v:textbox style="layout-flow:vertical;mso-layout-flow-alt:bottom-to-top">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75 µM</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426D8EF0" wp14:editId="00115340">
            <wp:extent cx="968375" cy="833755"/>
            <wp:effectExtent l="19050" t="0" r="3175" b="0"/>
            <wp:docPr id="45" name="Immagine 45" descr="tempo 48h DAP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mpo 48h DAPI 4"/>
                    <pic:cNvPicPr>
                      <a:picLocks noChangeAspect="1" noChangeArrowheads="1"/>
                    </pic:cNvPicPr>
                  </pic:nvPicPr>
                  <pic:blipFill>
                    <a:blip r:embed="rId53"/>
                    <a:srcRect/>
                    <a:stretch>
                      <a:fillRect/>
                    </a:stretch>
                  </pic:blipFill>
                  <pic:spPr bwMode="auto">
                    <a:xfrm>
                      <a:off x="0" y="0"/>
                      <a:ext cx="968375" cy="83375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33B36B5C" wp14:editId="052A693D">
            <wp:extent cx="968375" cy="833755"/>
            <wp:effectExtent l="19050" t="0" r="3175" b="0"/>
            <wp:docPr id="46" name="Immagine 46"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empo 48h con"/>
                    <pic:cNvPicPr>
                      <a:picLocks noChangeAspect="1" noChangeArrowheads="1"/>
                    </pic:cNvPicPr>
                  </pic:nvPicPr>
                  <pic:blipFill>
                    <a:blip r:embed="rId54"/>
                    <a:srcRect/>
                    <a:stretch>
                      <a:fillRect/>
                    </a:stretch>
                  </pic:blipFill>
                  <pic:spPr bwMode="auto">
                    <a:xfrm>
                      <a:off x="0" y="0"/>
                      <a:ext cx="968375" cy="833755"/>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47140ED8" wp14:editId="678A4B75">
            <wp:extent cx="968375" cy="847090"/>
            <wp:effectExtent l="19050" t="0" r="3175" b="0"/>
            <wp:docPr id="47" name="Immagine 47" descr="tempo 48h DAP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mpo 48h DAPI 5"/>
                    <pic:cNvPicPr>
                      <a:picLocks noChangeAspect="1" noChangeArrowheads="1"/>
                    </pic:cNvPicPr>
                  </pic:nvPicPr>
                  <pic:blipFill>
                    <a:blip r:embed="rId55"/>
                    <a:srcRect/>
                    <a:stretch>
                      <a:fillRect/>
                    </a:stretch>
                  </pic:blipFill>
                  <pic:spPr bwMode="auto">
                    <a:xfrm>
                      <a:off x="0" y="0"/>
                      <a:ext cx="968375" cy="84709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3F7DC349" wp14:editId="56B9A40E">
            <wp:extent cx="941070" cy="847090"/>
            <wp:effectExtent l="19050" t="0" r="0" b="0"/>
            <wp:docPr id="48" name="Immagine 48"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mpo 48h con"/>
                    <pic:cNvPicPr>
                      <a:picLocks noChangeAspect="1" noChangeArrowheads="1"/>
                    </pic:cNvPicPr>
                  </pic:nvPicPr>
                  <pic:blipFill>
                    <a:blip r:embed="rId56"/>
                    <a:srcRect/>
                    <a:stretch>
                      <a:fillRect/>
                    </a:stretch>
                  </pic:blipFill>
                  <pic:spPr bwMode="auto">
                    <a:xfrm>
                      <a:off x="0" y="0"/>
                      <a:ext cx="941070" cy="847090"/>
                    </a:xfrm>
                    <a:prstGeom prst="rect">
                      <a:avLst/>
                    </a:prstGeom>
                    <a:noFill/>
                    <a:ln w="9525">
                      <a:noFill/>
                      <a:miter lim="800000"/>
                      <a:headEnd/>
                      <a:tailEnd/>
                    </a:ln>
                  </pic:spPr>
                </pic:pic>
              </a:graphicData>
            </a:graphic>
          </wp:inline>
        </w:drawing>
      </w:r>
    </w:p>
    <w:p w:rsidR="00D95ABE" w:rsidRPr="00506F16" w:rsidRDefault="00D95ABE" w:rsidP="00D95AB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70880" behindDoc="0" locked="0" layoutInCell="1" allowOverlap="1" wp14:anchorId="2AD79371" wp14:editId="2B400E2C">
                <wp:simplePos x="0" y="0"/>
                <wp:positionH relativeFrom="column">
                  <wp:posOffset>2704465</wp:posOffset>
                </wp:positionH>
                <wp:positionV relativeFrom="paragraph">
                  <wp:posOffset>11430</wp:posOffset>
                </wp:positionV>
                <wp:extent cx="232410" cy="191135"/>
                <wp:effectExtent l="0" t="0" r="0" b="0"/>
                <wp:wrapNone/>
                <wp:docPr id="167" name="文本框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84F65" w:rsidRDefault="00D95ABE" w:rsidP="00D95ABE">
                            <w:pPr>
                              <w:rPr>
                                <w:rFonts w:ascii="Arial" w:hAnsi="Arial" w:cs="Arial"/>
                                <w:b/>
                                <w:color w:val="FFFFFF"/>
                                <w:sz w:val="16"/>
                                <w:lang w:val="it-IT"/>
                              </w:rPr>
                            </w:pPr>
                            <w:r w:rsidRPr="00F84F65">
                              <w:rPr>
                                <w:rFonts w:ascii="Arial" w:hAnsi="Arial" w:cs="Arial"/>
                                <w:b/>
                                <w:color w:val="FFFFFF"/>
                                <w:sz w:val="16"/>
                                <w:lang w:val="it-IT"/>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7" o:spid="_x0000_s1061" type="#_x0000_t202" style="position:absolute;left:0;text-align:left;margin-left:212.95pt;margin-top:.9pt;width:18.3pt;height:15.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LZyQIAAMU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" filled="f" stroked="f">
                <v:textbox>
                  <w:txbxContent>
                    <w:p w:rsidR="00D95ABE" w:rsidRPr="00F84F65" w:rsidRDefault="00D95ABE" w:rsidP="00D95ABE">
                      <w:pPr>
                        <w:rPr>
                          <w:rFonts w:ascii="Arial" w:hAnsi="Arial" w:cs="Arial"/>
                          <w:b/>
                          <w:color w:val="FFFFFF"/>
                          <w:sz w:val="16"/>
                          <w:lang w:val="it-IT"/>
                        </w:rPr>
                      </w:pPr>
                      <w:r w:rsidRPr="00F84F65">
                        <w:rPr>
                          <w:rFonts w:ascii="Arial" w:hAnsi="Arial" w:cs="Arial"/>
                          <w:b/>
                          <w:color w:val="FFFFFF"/>
                          <w:sz w:val="16"/>
                          <w:lang w:val="it-IT"/>
                        </w:rPr>
                        <w:t>L</w:t>
                      </w:r>
                    </w:p>
                  </w:txbxContent>
                </v:textbox>
              </v:shape>
            </w:pict>
          </mc:Fallback>
        </mc:AlternateContent>
      </w:r>
    </w:p>
    <w:p w:rsidR="00D95ABE" w:rsidRPr="00506F16" w:rsidRDefault="00D95ABE" w:rsidP="00D95AB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71904" behindDoc="0" locked="0" layoutInCell="1" allowOverlap="1" wp14:anchorId="536C89B2" wp14:editId="05EB5818">
                <wp:simplePos x="0" y="0"/>
                <wp:positionH relativeFrom="column">
                  <wp:posOffset>528320</wp:posOffset>
                </wp:positionH>
                <wp:positionV relativeFrom="paragraph">
                  <wp:posOffset>-4445</wp:posOffset>
                </wp:positionV>
                <wp:extent cx="347980" cy="894715"/>
                <wp:effectExtent l="4445" t="0" r="0" b="0"/>
                <wp:wrapNone/>
                <wp:docPr id="109" name="文本框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100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9" o:spid="_x0000_s1062" type="#_x0000_t202" style="position:absolute;left:0;text-align:left;margin-left:41.6pt;margin-top:-.35pt;width:27.4pt;height:70.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" filled="f" stroked="f">
                <v:textbox style="layout-flow:vertical;mso-layout-flow-alt:bottom-to-top">
                  <w:txbxContent>
                    <w:p w:rsidR="00D95ABE" w:rsidRPr="00172010" w:rsidRDefault="00D95ABE" w:rsidP="00D95ABE">
                      <w:pPr>
                        <w:jc w:val="center"/>
                        <w:rPr>
                          <w:rFonts w:ascii="Arial" w:hAnsi="Arial" w:cs="Arial"/>
                          <w:b/>
                          <w:sz w:val="16"/>
                          <w:szCs w:val="20"/>
                          <w:lang w:val="it-IT"/>
                        </w:rPr>
                      </w:pPr>
                      <w:r w:rsidRPr="00172010">
                        <w:rPr>
                          <w:rFonts w:ascii="Arial" w:hAnsi="Arial" w:cs="Arial"/>
                          <w:b/>
                          <w:sz w:val="16"/>
                          <w:szCs w:val="20"/>
                          <w:lang w:val="it-IT"/>
                        </w:rPr>
                        <w:t>100 µM</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64736" behindDoc="0" locked="0" layoutInCell="1" allowOverlap="1" wp14:anchorId="309F4FCF" wp14:editId="6AC58FCA">
                <wp:simplePos x="0" y="0"/>
                <wp:positionH relativeFrom="column">
                  <wp:posOffset>694690</wp:posOffset>
                </wp:positionH>
                <wp:positionV relativeFrom="paragraph">
                  <wp:posOffset>18415</wp:posOffset>
                </wp:positionV>
                <wp:extent cx="149225" cy="196850"/>
                <wp:effectExtent l="0" t="0" r="0" b="0"/>
                <wp:wrapNone/>
                <wp:docPr id="166" name="文本框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BE" w:rsidRPr="00F84F65" w:rsidRDefault="00D95ABE" w:rsidP="00D95ABE">
                            <w:pPr>
                              <w:rPr>
                                <w:rFonts w:ascii="Arial" w:hAnsi="Arial" w:cs="Arial"/>
                                <w:b/>
                                <w:color w:val="FFFFFF"/>
                                <w:sz w:val="16"/>
                              </w:rPr>
                            </w:pPr>
                            <w:r w:rsidRPr="00F84F65">
                              <w:rPr>
                                <w:rFonts w:ascii="Arial" w:hAnsi="Arial" w:cs="Arial"/>
                                <w:b/>
                                <w:color w:val="FFFFFF"/>
                                <w:sz w:val="1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6" o:spid="_x0000_s1063" type="#_x0000_t202" style="position:absolute;left:0;text-align:left;margin-left:54.7pt;margin-top:1.45pt;width:11.75pt;height:1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" filled="f" stroked="f">
                <v:textbox>
                  <w:txbxContent>
                    <w:p w:rsidR="00D95ABE" w:rsidRPr="00F84F65" w:rsidRDefault="00D95ABE" w:rsidP="00D95ABE">
                      <w:pPr>
                        <w:rPr>
                          <w:rFonts w:ascii="Arial" w:hAnsi="Arial" w:cs="Arial"/>
                          <w:b/>
                          <w:color w:val="FFFFFF"/>
                          <w:sz w:val="16"/>
                        </w:rPr>
                      </w:pPr>
                      <w:r w:rsidRPr="00F84F65">
                        <w:rPr>
                          <w:rFonts w:ascii="Arial" w:hAnsi="Arial" w:cs="Arial"/>
                          <w:b/>
                          <w:color w:val="FFFFFF"/>
                          <w:sz w:val="16"/>
                        </w:rPr>
                        <w:t>F</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382A1F2F" wp14:editId="42FB3001">
            <wp:extent cx="968375" cy="901065"/>
            <wp:effectExtent l="19050" t="0" r="3175" b="0"/>
            <wp:docPr id="49" name="Immagine 49" descr="tempo 48h DAP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empo 48h DAPI 7"/>
                    <pic:cNvPicPr>
                      <a:picLocks noChangeAspect="1" noChangeArrowheads="1"/>
                    </pic:cNvPicPr>
                  </pic:nvPicPr>
                  <pic:blipFill>
                    <a:blip r:embed="rId57"/>
                    <a:srcRect/>
                    <a:stretch>
                      <a:fillRect/>
                    </a:stretch>
                  </pic:blipFill>
                  <pic:spPr bwMode="auto">
                    <a:xfrm>
                      <a:off x="0" y="0"/>
                      <a:ext cx="968375" cy="90106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396D7FB7" wp14:editId="38C951CB">
            <wp:extent cx="968375" cy="901065"/>
            <wp:effectExtent l="19050" t="0" r="3175" b="0"/>
            <wp:docPr id="50" name="Immagine 50"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empo 48h con"/>
                    <pic:cNvPicPr>
                      <a:picLocks noChangeAspect="1" noChangeArrowheads="1"/>
                    </pic:cNvPicPr>
                  </pic:nvPicPr>
                  <pic:blipFill>
                    <a:blip r:embed="rId58"/>
                    <a:srcRect/>
                    <a:stretch>
                      <a:fillRect/>
                    </a:stretch>
                  </pic:blipFill>
                  <pic:spPr bwMode="auto">
                    <a:xfrm>
                      <a:off x="0" y="0"/>
                      <a:ext cx="968375" cy="901065"/>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1E53A912" wp14:editId="0A89E698">
            <wp:extent cx="968375" cy="887730"/>
            <wp:effectExtent l="19050" t="0" r="3175" b="0"/>
            <wp:docPr id="51" name="Immagine 1" descr="tempo 144h 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tempo 144h DAPI"/>
                    <pic:cNvPicPr>
                      <a:picLocks noChangeAspect="1" noChangeArrowheads="1"/>
                    </pic:cNvPicPr>
                  </pic:nvPicPr>
                  <pic:blipFill>
                    <a:blip r:embed="rId59"/>
                    <a:srcRect/>
                    <a:stretch>
                      <a:fillRect/>
                    </a:stretch>
                  </pic:blipFill>
                  <pic:spPr bwMode="auto">
                    <a:xfrm>
                      <a:off x="0" y="0"/>
                      <a:ext cx="968375" cy="88773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675FFA88" wp14:editId="681B1EC7">
            <wp:extent cx="941070" cy="887730"/>
            <wp:effectExtent l="19050" t="0" r="0" b="0"/>
            <wp:docPr id="52" name="Immagine 52" descr="tempo 144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empo 144h con"/>
                    <pic:cNvPicPr>
                      <a:picLocks noChangeAspect="1" noChangeArrowheads="1"/>
                    </pic:cNvPicPr>
                  </pic:nvPicPr>
                  <pic:blipFill>
                    <a:blip r:embed="rId60"/>
                    <a:srcRect/>
                    <a:stretch>
                      <a:fillRect/>
                    </a:stretch>
                  </pic:blipFill>
                  <pic:spPr bwMode="auto">
                    <a:xfrm>
                      <a:off x="0" y="0"/>
                      <a:ext cx="941070" cy="887730"/>
                    </a:xfrm>
                    <a:prstGeom prst="rect">
                      <a:avLst/>
                    </a:prstGeom>
                    <a:noFill/>
                    <a:ln w="9525">
                      <a:noFill/>
                      <a:miter lim="800000"/>
                      <a:headEnd/>
                      <a:tailEnd/>
                    </a:ln>
                  </pic:spPr>
                </pic:pic>
              </a:graphicData>
            </a:graphic>
          </wp:inline>
        </w:drawing>
      </w: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Figure 3 Treatment of HCT8-</w:t>
      </w:r>
      <w:r w:rsidRPr="00506F16">
        <w:rPr>
          <w:rFonts w:ascii="Book Antiqua" w:hAnsi="Book Antiqua" w:cs="Times"/>
          <w:b/>
          <w:bCs/>
          <w:sz w:val="24"/>
          <w:szCs w:val="24"/>
          <w:lang w:eastAsia="it-IT"/>
        </w:rPr>
        <w:t>β</w:t>
      </w:r>
      <w:r w:rsidRPr="00506F16">
        <w:rPr>
          <w:rFonts w:ascii="Book Antiqua" w:hAnsi="Book Antiqua" w:cs="Book Antiqua"/>
          <w:b/>
          <w:bCs/>
          <w:sz w:val="24"/>
          <w:szCs w:val="24"/>
          <w:lang w:eastAsia="it-IT"/>
        </w:rPr>
        <w:t xml:space="preserve">8-expressing cells with </w:t>
      </w:r>
      <w:proofErr w:type="spellStart"/>
      <w:r w:rsidRPr="00506F16">
        <w:rPr>
          <w:rFonts w:ascii="Book Antiqua" w:hAnsi="Book Antiqua" w:cs="Book Antiqua"/>
          <w:b/>
          <w:bCs/>
          <w:sz w:val="24"/>
          <w:szCs w:val="24"/>
          <w:lang w:eastAsia="it-IT"/>
        </w:rPr>
        <w:t>quercetin</w:t>
      </w:r>
      <w:proofErr w:type="spellEnd"/>
      <w:r w:rsidRPr="00506F16">
        <w:rPr>
          <w:rFonts w:ascii="Book Antiqua" w:hAnsi="Book Antiqua" w:cs="Book Antiqua"/>
          <w:sz w:val="24"/>
          <w:szCs w:val="24"/>
          <w:lang w:eastAsia="it-IT"/>
        </w:rPr>
        <w:t>. HCT8-</w:t>
      </w:r>
      <w:r w:rsidRPr="00506F16">
        <w:rPr>
          <w:rFonts w:ascii="Book Antiqua" w:eastAsia="Times New Roman" w:hAnsi="Book Antiqua"/>
          <w:sz w:val="24"/>
          <w:szCs w:val="24"/>
          <w:lang w:eastAsia="it-IT"/>
        </w:rPr>
        <w:t xml:space="preserve"> â</w:t>
      </w:r>
      <w:r w:rsidRPr="00506F16">
        <w:rPr>
          <w:rFonts w:ascii="Book Antiqua" w:hAnsi="Book Antiqua" w:cs="Book Antiqua"/>
          <w:sz w:val="24"/>
          <w:szCs w:val="24"/>
          <w:lang w:eastAsia="it-IT"/>
        </w:rPr>
        <w:t xml:space="preserve">8-expressing cells were treated with various concentrations of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for 48 h (A–F) or 144 h (G–L) and stained with </w:t>
      </w:r>
      <w:proofErr w:type="spellStart"/>
      <w:r w:rsidRPr="00506F16">
        <w:rPr>
          <w:rFonts w:ascii="Book Antiqua" w:hAnsi="Book Antiqua" w:cs="Book Antiqua"/>
          <w:sz w:val="24"/>
          <w:szCs w:val="24"/>
          <w:lang w:eastAsia="it-IT"/>
        </w:rPr>
        <w:t>acridine</w:t>
      </w:r>
      <w:proofErr w:type="spellEnd"/>
      <w:r w:rsidRPr="00506F16">
        <w:rPr>
          <w:rFonts w:ascii="Book Antiqua" w:hAnsi="Book Antiqua" w:cs="Book Antiqua"/>
          <w:sz w:val="24"/>
          <w:szCs w:val="24"/>
          <w:lang w:eastAsia="it-IT"/>
        </w:rPr>
        <w:t xml:space="preserve"> orange. Nuclei and mitochondria appear green, whereas lysosomes appear red-orange under fluorescence, adjacent to corresponding phase contrast images (magnification</w:t>
      </w:r>
      <w:r w:rsidR="00D95ABE">
        <w:rPr>
          <w:rFonts w:ascii="Book Antiqua" w:hAnsi="Book Antiqua" w:cs="Book Antiqua" w:hint="eastAsia"/>
          <w:sz w:val="24"/>
          <w:szCs w:val="24"/>
          <w:lang w:eastAsia="zh-CN"/>
        </w:rPr>
        <w:t>,</w:t>
      </w:r>
      <w:r w:rsidRPr="00506F16">
        <w:rPr>
          <w:rFonts w:ascii="Book Antiqua" w:hAnsi="Book Antiqua" w:cs="Book Antiqua"/>
          <w:sz w:val="24"/>
          <w:szCs w:val="24"/>
          <w:lang w:eastAsia="it-IT"/>
        </w:rPr>
        <w:t xml:space="preserve"> </w:t>
      </w:r>
      <w:r w:rsidR="00C869F7"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20).</w:t>
      </w:r>
    </w:p>
    <w:p w:rsidR="00D95ABE" w:rsidRDefault="00D95ABE" w:rsidP="00F00B77">
      <w:pPr>
        <w:adjustRightInd w:val="0"/>
        <w:snapToGrid w:val="0"/>
        <w:spacing w:after="0" w:line="360" w:lineRule="auto"/>
        <w:jc w:val="both"/>
        <w:rPr>
          <w:rFonts w:ascii="Book Antiqua" w:hAnsi="Book Antiqua" w:cs="Book Antiqua"/>
          <w:sz w:val="24"/>
          <w:szCs w:val="24"/>
          <w:lang w:eastAsia="it-IT"/>
        </w:rPr>
      </w:pPr>
      <w:r>
        <w:rPr>
          <w:rFonts w:ascii="Book Antiqua" w:hAnsi="Book Antiqua" w:cs="Book Antiqua"/>
          <w:sz w:val="24"/>
          <w:szCs w:val="24"/>
          <w:lang w:eastAsia="it-IT"/>
        </w:rPr>
        <w:br w:type="page"/>
      </w:r>
    </w:p>
    <w:p w:rsidR="00071E8E" w:rsidRPr="00506F16" w:rsidRDefault="00071E8E" w:rsidP="00071E8E">
      <w:pPr>
        <w:rPr>
          <w:rFonts w:ascii="Book Antiqua" w:hAnsi="Book Antiqua" w:cs="Arial"/>
          <w:b/>
          <w:sz w:val="24"/>
          <w:szCs w:val="24"/>
          <w:u w:val="single"/>
        </w:rPr>
      </w:pPr>
      <w:r w:rsidRPr="00506F16">
        <w:rPr>
          <w:rFonts w:ascii="Book Antiqua" w:hAnsi="Book Antiqua" w:cs="Arial"/>
          <w:b/>
          <w:sz w:val="24"/>
          <w:szCs w:val="24"/>
          <w:u w:val="single"/>
        </w:rPr>
        <w:lastRenderedPageBreak/>
        <w:t>Figure 4</w:t>
      </w:r>
    </w:p>
    <w:p w:rsidR="00071E8E" w:rsidRPr="00506F16" w:rsidRDefault="00071E8E" w:rsidP="00071E8E">
      <w:pPr>
        <w:spacing w:after="0" w:line="240" w:lineRule="auto"/>
        <w:ind w:left="1134"/>
        <w:rPr>
          <w:rFonts w:ascii="Book Antiqua" w:eastAsia="Times New Roman" w:hAnsi="Book Antiqua" w:cs="Arial"/>
          <w:sz w:val="24"/>
          <w:szCs w:val="24"/>
          <w:lang w:eastAsia="it-IT"/>
        </w:rPr>
      </w:pPr>
      <w:r w:rsidRPr="00506F16">
        <w:rPr>
          <w:rFonts w:ascii="Book Antiqua" w:eastAsia="Times New Roman" w:hAnsi="Book Antiqua" w:cs="Arial"/>
          <w:sz w:val="24"/>
          <w:szCs w:val="24"/>
          <w:lang w:eastAsia="it-IT"/>
        </w:rPr>
        <w:t xml:space="preserve">                                </w:t>
      </w:r>
      <w:r w:rsidRPr="00506F16">
        <w:rPr>
          <w:rFonts w:ascii="Book Antiqua" w:eastAsia="Times New Roman" w:hAnsi="Book Antiqua" w:cs="Arial"/>
          <w:b/>
          <w:sz w:val="24"/>
          <w:szCs w:val="24"/>
          <w:lang w:eastAsia="it-IT"/>
        </w:rPr>
        <w:t>48h</w:t>
      </w:r>
      <w:r w:rsidRPr="00506F16">
        <w:rPr>
          <w:rFonts w:ascii="Book Antiqua" w:eastAsia="Times New Roman" w:hAnsi="Book Antiqua" w:cs="Arial"/>
          <w:sz w:val="24"/>
          <w:szCs w:val="24"/>
          <w:lang w:eastAsia="it-IT"/>
        </w:rPr>
        <w:t xml:space="preserve">                                                                  </w:t>
      </w:r>
      <w:r w:rsidRPr="00506F16">
        <w:rPr>
          <w:rFonts w:ascii="Book Antiqua" w:eastAsia="Times New Roman" w:hAnsi="Book Antiqua" w:cs="Arial"/>
          <w:b/>
          <w:sz w:val="24"/>
          <w:szCs w:val="24"/>
          <w:lang w:eastAsia="it-IT"/>
        </w:rPr>
        <w:t>144h</w:t>
      </w:r>
      <w:r w:rsidRPr="00506F16">
        <w:rPr>
          <w:rFonts w:ascii="Book Antiqua" w:eastAsia="Times New Roman" w:hAnsi="Book Antiqua" w:cs="Arial"/>
          <w:sz w:val="24"/>
          <w:szCs w:val="24"/>
          <w:lang w:eastAsia="it-IT"/>
        </w:rPr>
        <w:t xml:space="preserve">                               </w:t>
      </w:r>
    </w:p>
    <w:p w:rsidR="00071E8E" w:rsidRPr="00506F16" w:rsidRDefault="00071E8E" w:rsidP="00071E8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81120" behindDoc="0" locked="0" layoutInCell="1" allowOverlap="1" wp14:anchorId="7E56F294" wp14:editId="68A513FF">
                <wp:simplePos x="0" y="0"/>
                <wp:positionH relativeFrom="column">
                  <wp:posOffset>2740660</wp:posOffset>
                </wp:positionH>
                <wp:positionV relativeFrom="paragraph">
                  <wp:posOffset>3175</wp:posOffset>
                </wp:positionV>
                <wp:extent cx="248920" cy="238125"/>
                <wp:effectExtent l="0" t="0" r="0" b="9525"/>
                <wp:wrapNone/>
                <wp:docPr id="108" name="文本框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E8E" w:rsidRPr="00274A87" w:rsidRDefault="00071E8E" w:rsidP="00071E8E">
                            <w:pPr>
                              <w:rPr>
                                <w:rFonts w:ascii="Arial" w:hAnsi="Arial" w:cs="Arial"/>
                                <w:b/>
                                <w:color w:val="FFFFFF"/>
                                <w:sz w:val="16"/>
                                <w:lang w:val="it-IT"/>
                              </w:rPr>
                            </w:pPr>
                            <w:r w:rsidRPr="00274A87">
                              <w:rPr>
                                <w:rFonts w:ascii="Arial" w:hAnsi="Arial" w:cs="Arial"/>
                                <w:b/>
                                <w:color w:val="FFFFFF"/>
                                <w:sz w:val="16"/>
                                <w:lang w:val="it-IT"/>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8" o:spid="_x0000_s1064" type="#_x0000_t202" style="position:absolute;left:0;text-align:left;margin-left:215.8pt;margin-top:.25pt;width:19.6pt;height:1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" filled="f" stroked="f">
                <v:textbox>
                  <w:txbxContent>
                    <w:p w:rsidR="00071E8E" w:rsidRPr="00274A87" w:rsidRDefault="00071E8E" w:rsidP="00071E8E">
                      <w:pPr>
                        <w:rPr>
                          <w:rFonts w:ascii="Arial" w:hAnsi="Arial" w:cs="Arial"/>
                          <w:b/>
                          <w:color w:val="FFFFFF"/>
                          <w:sz w:val="16"/>
                          <w:lang w:val="it-IT"/>
                        </w:rPr>
                      </w:pPr>
                      <w:r w:rsidRPr="00274A87">
                        <w:rPr>
                          <w:rFonts w:ascii="Arial" w:hAnsi="Arial" w:cs="Arial"/>
                          <w:b/>
                          <w:color w:val="FFFFFF"/>
                          <w:sz w:val="16"/>
                          <w:lang w:val="it-IT"/>
                        </w:rPr>
                        <w:t>C</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87264" behindDoc="0" locked="0" layoutInCell="1" allowOverlap="1" wp14:anchorId="1FFCFD9F" wp14:editId="479A8A63">
                <wp:simplePos x="0" y="0"/>
                <wp:positionH relativeFrom="column">
                  <wp:posOffset>490220</wp:posOffset>
                </wp:positionH>
                <wp:positionV relativeFrom="paragraph">
                  <wp:posOffset>3175</wp:posOffset>
                </wp:positionV>
                <wp:extent cx="347980" cy="896620"/>
                <wp:effectExtent l="4445" t="3175" r="0" b="0"/>
                <wp:wrapNone/>
                <wp:docPr id="107"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E8E" w:rsidRPr="00274A87" w:rsidRDefault="00071E8E" w:rsidP="00071E8E">
                            <w:pPr>
                              <w:jc w:val="center"/>
                              <w:rPr>
                                <w:rFonts w:ascii="Arial" w:hAnsi="Arial" w:cs="Arial"/>
                                <w:b/>
                                <w:sz w:val="16"/>
                                <w:szCs w:val="20"/>
                                <w:lang w:val="it-IT"/>
                              </w:rPr>
                            </w:pPr>
                            <w:r w:rsidRPr="00274A87">
                              <w:rPr>
                                <w:rFonts w:ascii="Arial" w:hAnsi="Arial" w:cs="Arial"/>
                                <w:b/>
                                <w:sz w:val="16"/>
                                <w:szCs w:val="20"/>
                                <w:lang w:val="it-IT"/>
                              </w:rPr>
                              <w:t>Control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7" o:spid="_x0000_s1065" type="#_x0000_t202" style="position:absolute;left:0;text-align:left;margin-left:38.6pt;margin-top:.25pt;width:27.4pt;height:70.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" filled="f" stroked="f">
                <v:textbox style="layout-flow:vertical;mso-layout-flow-alt:bottom-to-top">
                  <w:txbxContent>
                    <w:p w:rsidR="00071E8E" w:rsidRPr="00274A87" w:rsidRDefault="00071E8E" w:rsidP="00071E8E">
                      <w:pPr>
                        <w:jc w:val="center"/>
                        <w:rPr>
                          <w:rFonts w:ascii="Arial" w:hAnsi="Arial" w:cs="Arial"/>
                          <w:b/>
                          <w:sz w:val="16"/>
                          <w:szCs w:val="20"/>
                          <w:lang w:val="it-IT"/>
                        </w:rPr>
                      </w:pPr>
                      <w:r w:rsidRPr="00274A87">
                        <w:rPr>
                          <w:rFonts w:ascii="Arial" w:hAnsi="Arial" w:cs="Arial"/>
                          <w:b/>
                          <w:sz w:val="16"/>
                          <w:szCs w:val="20"/>
                          <w:lang w:val="it-IT"/>
                        </w:rPr>
                        <w:t>Control</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79072" behindDoc="0" locked="0" layoutInCell="1" allowOverlap="1" wp14:anchorId="0EBBD8B3" wp14:editId="5775119C">
                <wp:simplePos x="0" y="0"/>
                <wp:positionH relativeFrom="column">
                  <wp:posOffset>654685</wp:posOffset>
                </wp:positionH>
                <wp:positionV relativeFrom="paragraph">
                  <wp:posOffset>3175</wp:posOffset>
                </wp:positionV>
                <wp:extent cx="231140" cy="238125"/>
                <wp:effectExtent l="0" t="0" r="0" b="9525"/>
                <wp:wrapNone/>
                <wp:docPr id="163" name="文本框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E8E" w:rsidRPr="00274A87" w:rsidRDefault="00071E8E" w:rsidP="00071E8E">
                            <w:pPr>
                              <w:rPr>
                                <w:rFonts w:ascii="Arial" w:hAnsi="Arial" w:cs="Arial"/>
                                <w:b/>
                                <w:color w:val="FFFFFF"/>
                                <w:sz w:val="16"/>
                              </w:rPr>
                            </w:pPr>
                            <w:r w:rsidRPr="00274A87">
                              <w:rPr>
                                <w:rFonts w:ascii="Arial" w:hAnsi="Arial" w:cs="Arial"/>
                                <w:b/>
                                <w:color w:val="FFFFFF"/>
                                <w:sz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3" o:spid="_x0000_s1066" type="#_x0000_t202" style="position:absolute;left:0;text-align:left;margin-left:51.55pt;margin-top:.25pt;width:18.2pt;height:1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OMyQIAAMU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" filled="f" stroked="f">
                <v:textbox>
                  <w:txbxContent>
                    <w:p w:rsidR="00071E8E" w:rsidRPr="00274A87" w:rsidRDefault="00071E8E" w:rsidP="00071E8E">
                      <w:pPr>
                        <w:rPr>
                          <w:rFonts w:ascii="Arial" w:hAnsi="Arial" w:cs="Arial"/>
                          <w:b/>
                          <w:color w:val="FFFFFF"/>
                          <w:sz w:val="16"/>
                        </w:rPr>
                      </w:pPr>
                      <w:r w:rsidRPr="00274A87">
                        <w:rPr>
                          <w:rFonts w:ascii="Arial" w:hAnsi="Arial" w:cs="Arial"/>
                          <w:b/>
                          <w:color w:val="FFFFFF"/>
                          <w:sz w:val="16"/>
                        </w:rPr>
                        <w:t>A</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41316B8F" wp14:editId="1FF81748">
            <wp:extent cx="968375" cy="927735"/>
            <wp:effectExtent l="19050" t="0" r="3175" b="0"/>
            <wp:docPr id="53" name="Immagine 53" descr="controllo tempo 48h A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ntrollo tempo 48h AO 4"/>
                    <pic:cNvPicPr>
                      <a:picLocks noChangeAspect="1" noChangeArrowheads="1"/>
                    </pic:cNvPicPr>
                  </pic:nvPicPr>
                  <pic:blipFill>
                    <a:blip r:embed="rId61"/>
                    <a:srcRect/>
                    <a:stretch>
                      <a:fillRect/>
                    </a:stretch>
                  </pic:blipFill>
                  <pic:spPr bwMode="auto">
                    <a:xfrm>
                      <a:off x="0" y="0"/>
                      <a:ext cx="968375" cy="92773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0BA1DFD4" wp14:editId="5C14841B">
            <wp:extent cx="1008380" cy="923925"/>
            <wp:effectExtent l="19050" t="0" r="1270" b="0"/>
            <wp:docPr id="54" name="Immagine 54" descr="controllo 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ntrollo tempo 48h con"/>
                    <pic:cNvPicPr>
                      <a:picLocks noChangeAspect="1" noChangeArrowheads="1"/>
                    </pic:cNvPicPr>
                  </pic:nvPicPr>
                  <pic:blipFill>
                    <a:blip r:embed="rId62"/>
                    <a:srcRect/>
                    <a:stretch>
                      <a:fillRect/>
                    </a:stretch>
                  </pic:blipFill>
                  <pic:spPr bwMode="auto">
                    <a:xfrm>
                      <a:off x="0" y="0"/>
                      <a:ext cx="1012538" cy="927735"/>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1A1CF393" wp14:editId="63B91A3A">
            <wp:extent cx="968375" cy="914400"/>
            <wp:effectExtent l="19050" t="0" r="3175" b="0"/>
            <wp:docPr id="55" name="Immagine 55" descr="controllo tempo 48h 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trollo tempo 48h DAPI"/>
                    <pic:cNvPicPr>
                      <a:picLocks noChangeAspect="1" noChangeArrowheads="1"/>
                    </pic:cNvPicPr>
                  </pic:nvPicPr>
                  <pic:blipFill>
                    <a:blip r:embed="rId63"/>
                    <a:srcRect/>
                    <a:stretch>
                      <a:fillRect/>
                    </a:stretch>
                  </pic:blipFill>
                  <pic:spPr bwMode="auto">
                    <a:xfrm>
                      <a:off x="0" y="0"/>
                      <a:ext cx="968375" cy="91440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4F301C61" wp14:editId="03BD9201">
            <wp:extent cx="968375" cy="914400"/>
            <wp:effectExtent l="19050" t="0" r="3175" b="0"/>
            <wp:docPr id="56" name="Immagine 56" descr="controllo 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ntrollo tempo 48h con"/>
                    <pic:cNvPicPr>
                      <a:picLocks noChangeAspect="1" noChangeArrowheads="1"/>
                    </pic:cNvPicPr>
                  </pic:nvPicPr>
                  <pic:blipFill>
                    <a:blip r:embed="rId64"/>
                    <a:srcRect/>
                    <a:stretch>
                      <a:fillRect/>
                    </a:stretch>
                  </pic:blipFill>
                  <pic:spPr bwMode="auto">
                    <a:xfrm>
                      <a:off x="0" y="0"/>
                      <a:ext cx="968375" cy="914400"/>
                    </a:xfrm>
                    <a:prstGeom prst="rect">
                      <a:avLst/>
                    </a:prstGeom>
                    <a:noFill/>
                    <a:ln w="9525">
                      <a:noFill/>
                      <a:miter lim="800000"/>
                      <a:headEnd/>
                      <a:tailEnd/>
                    </a:ln>
                  </pic:spPr>
                </pic:pic>
              </a:graphicData>
            </a:graphic>
          </wp:inline>
        </w:drawing>
      </w:r>
    </w:p>
    <w:p w:rsidR="00071E8E" w:rsidRPr="00506F16" w:rsidRDefault="00071E8E" w:rsidP="00071E8E">
      <w:pPr>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80096" behindDoc="0" locked="0" layoutInCell="1" allowOverlap="1" wp14:anchorId="1A96DEE5" wp14:editId="28F1C951">
                <wp:simplePos x="0" y="0"/>
                <wp:positionH relativeFrom="column">
                  <wp:posOffset>654685</wp:posOffset>
                </wp:positionH>
                <wp:positionV relativeFrom="paragraph">
                  <wp:posOffset>11430</wp:posOffset>
                </wp:positionV>
                <wp:extent cx="231140" cy="266700"/>
                <wp:effectExtent l="0" t="0" r="0" b="0"/>
                <wp:wrapNone/>
                <wp:docPr id="159" name="文本框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E8E" w:rsidRPr="00274A87" w:rsidRDefault="00071E8E" w:rsidP="00071E8E">
                            <w:pPr>
                              <w:rPr>
                                <w:rFonts w:ascii="Arial" w:hAnsi="Arial" w:cs="Arial"/>
                                <w:b/>
                                <w:color w:val="FFFFFF"/>
                                <w:sz w:val="16"/>
                              </w:rPr>
                            </w:pPr>
                            <w:r w:rsidRPr="00274A87">
                              <w:rPr>
                                <w:rFonts w:ascii="Arial" w:hAnsi="Arial" w:cs="Arial"/>
                                <w:b/>
                                <w:color w:val="FFFFFF"/>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59" o:spid="_x0000_s1067" type="#_x0000_t202" style="position:absolute;left:0;text-align:left;margin-left:51.55pt;margin-top:.9pt;width:18.2pt;height: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d7ygIAAMU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" filled="f" stroked="f">
                <v:textbox>
                  <w:txbxContent>
                    <w:p w:rsidR="00071E8E" w:rsidRPr="00274A87" w:rsidRDefault="00071E8E" w:rsidP="00071E8E">
                      <w:pPr>
                        <w:rPr>
                          <w:rFonts w:ascii="Arial" w:hAnsi="Arial" w:cs="Arial"/>
                          <w:b/>
                          <w:color w:val="FFFFFF"/>
                          <w:sz w:val="16"/>
                        </w:rPr>
                      </w:pPr>
                      <w:r w:rsidRPr="00274A87">
                        <w:rPr>
                          <w:rFonts w:ascii="Arial" w:hAnsi="Arial" w:cs="Arial"/>
                          <w:b/>
                          <w:color w:val="FFFFFF"/>
                          <w:sz w:val="16"/>
                        </w:rPr>
                        <w:t>B</w:t>
                      </w:r>
                    </w:p>
                  </w:txbxContent>
                </v:textbox>
              </v:shape>
            </w:pict>
          </mc:Fallback>
        </mc:AlternateContent>
      </w:r>
    </w:p>
    <w:p w:rsidR="00071E8E" w:rsidRPr="00506F16" w:rsidRDefault="00071E8E" w:rsidP="00071E8E">
      <w:pPr>
        <w:spacing w:after="24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82144" behindDoc="0" locked="0" layoutInCell="1" allowOverlap="1" wp14:anchorId="5EC4DEE6" wp14:editId="41A7F96B">
                <wp:simplePos x="0" y="0"/>
                <wp:positionH relativeFrom="column">
                  <wp:posOffset>2740660</wp:posOffset>
                </wp:positionH>
                <wp:positionV relativeFrom="paragraph">
                  <wp:posOffset>-4445</wp:posOffset>
                </wp:positionV>
                <wp:extent cx="184150" cy="266700"/>
                <wp:effectExtent l="0" t="0" r="0" b="0"/>
                <wp:wrapNone/>
                <wp:docPr id="161" name="文本框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E8E" w:rsidRPr="00274A87" w:rsidRDefault="00071E8E" w:rsidP="00071E8E">
                            <w:pPr>
                              <w:rPr>
                                <w:rFonts w:ascii="Arial" w:hAnsi="Arial" w:cs="Arial"/>
                                <w:b/>
                                <w:color w:val="FFFFFF"/>
                                <w:sz w:val="16"/>
                                <w:lang w:val="it-IT"/>
                              </w:rPr>
                            </w:pPr>
                            <w:r w:rsidRPr="00274A87">
                              <w:rPr>
                                <w:rFonts w:ascii="Arial" w:hAnsi="Arial" w:cs="Arial"/>
                                <w:b/>
                                <w:color w:val="FFFFFF"/>
                                <w:sz w:val="16"/>
                                <w:lang w:val="it-IT"/>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1" o:spid="_x0000_s1068" type="#_x0000_t202" style="position:absolute;left:0;text-align:left;margin-left:215.8pt;margin-top:-.35pt;width:14.5pt;height:2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" filled="f" stroked="f">
                <v:textbox>
                  <w:txbxContent>
                    <w:p w:rsidR="00071E8E" w:rsidRPr="00274A87" w:rsidRDefault="00071E8E" w:rsidP="00071E8E">
                      <w:pPr>
                        <w:rPr>
                          <w:rFonts w:ascii="Arial" w:hAnsi="Arial" w:cs="Arial"/>
                          <w:b/>
                          <w:color w:val="FFFFFF"/>
                          <w:sz w:val="16"/>
                          <w:lang w:val="it-IT"/>
                        </w:rPr>
                      </w:pPr>
                      <w:r w:rsidRPr="00274A87">
                        <w:rPr>
                          <w:rFonts w:ascii="Arial" w:hAnsi="Arial" w:cs="Arial"/>
                          <w:b/>
                          <w:color w:val="FFFFFF"/>
                          <w:sz w:val="16"/>
                          <w:lang w:val="it-IT"/>
                        </w:rPr>
                        <w:t>D</w:t>
                      </w:r>
                    </w:p>
                  </w:txbxContent>
                </v:textbox>
              </v:shape>
            </w:pict>
          </mc:Fallback>
        </mc:AlternateContent>
      </w:r>
      <w:r w:rsidRPr="00506F16">
        <w:rPr>
          <w:rFonts w:ascii="Book Antiqua" w:eastAsia="Times New Roman" w:hAnsi="Book Antiqua"/>
          <w:noProof/>
          <w:sz w:val="24"/>
          <w:szCs w:val="24"/>
          <w:lang w:eastAsia="zh-CN"/>
        </w:rPr>
        <mc:AlternateContent>
          <mc:Choice Requires="wps">
            <w:drawing>
              <wp:anchor distT="0" distB="0" distL="114300" distR="114300" simplePos="0" relativeHeight="251788288" behindDoc="0" locked="0" layoutInCell="1" allowOverlap="1" wp14:anchorId="64184BDF" wp14:editId="1323873A">
                <wp:simplePos x="0" y="0"/>
                <wp:positionH relativeFrom="column">
                  <wp:posOffset>490220</wp:posOffset>
                </wp:positionH>
                <wp:positionV relativeFrom="paragraph">
                  <wp:posOffset>22860</wp:posOffset>
                </wp:positionV>
                <wp:extent cx="300355" cy="846455"/>
                <wp:effectExtent l="4445" t="3810" r="0" b="0"/>
                <wp:wrapNone/>
                <wp:docPr id="105" name="文本框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E8E" w:rsidRPr="00274A87" w:rsidRDefault="00071E8E" w:rsidP="00071E8E">
                            <w:pPr>
                              <w:jc w:val="center"/>
                              <w:rPr>
                                <w:rFonts w:ascii="Arial" w:hAnsi="Arial" w:cs="Arial"/>
                                <w:b/>
                                <w:sz w:val="16"/>
                                <w:szCs w:val="20"/>
                                <w:lang w:val="it-IT"/>
                              </w:rPr>
                            </w:pPr>
                            <w:r w:rsidRPr="00274A87">
                              <w:rPr>
                                <w:rFonts w:ascii="Arial" w:hAnsi="Arial" w:cs="Arial"/>
                                <w:b/>
                                <w:sz w:val="16"/>
                                <w:szCs w:val="20"/>
                                <w:lang w:val="it-IT"/>
                              </w:rPr>
                              <w:t>10 nM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5" o:spid="_x0000_s1069" type="#_x0000_t202" style="position:absolute;left:0;text-align:left;margin-left:38.6pt;margin-top:1.8pt;width:23.65pt;height:66.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" filled="f" stroked="f">
                <v:textbox style="layout-flow:vertical;mso-layout-flow-alt:bottom-to-top">
                  <w:txbxContent>
                    <w:p w:rsidR="00071E8E" w:rsidRPr="00274A87" w:rsidRDefault="00071E8E" w:rsidP="00071E8E">
                      <w:pPr>
                        <w:jc w:val="center"/>
                        <w:rPr>
                          <w:rFonts w:ascii="Arial" w:hAnsi="Arial" w:cs="Arial"/>
                          <w:b/>
                          <w:sz w:val="16"/>
                          <w:szCs w:val="20"/>
                          <w:lang w:val="it-IT"/>
                        </w:rPr>
                      </w:pPr>
                      <w:r w:rsidRPr="00274A87">
                        <w:rPr>
                          <w:rFonts w:ascii="Arial" w:hAnsi="Arial" w:cs="Arial"/>
                          <w:b/>
                          <w:sz w:val="16"/>
                          <w:szCs w:val="20"/>
                          <w:lang w:val="it-IT"/>
                        </w:rPr>
                        <w:t>10 nM</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55076E0C" wp14:editId="1915A21F">
            <wp:extent cx="968375" cy="914400"/>
            <wp:effectExtent l="19050" t="0" r="3175" b="0"/>
            <wp:docPr id="57" name="Immagine 57" descr="tempo 48h DA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mpo 48h DAPI 2"/>
                    <pic:cNvPicPr>
                      <a:picLocks noChangeAspect="1" noChangeArrowheads="1"/>
                    </pic:cNvPicPr>
                  </pic:nvPicPr>
                  <pic:blipFill>
                    <a:blip r:embed="rId65">
                      <a:lum contrast="20000"/>
                    </a:blip>
                    <a:srcRect/>
                    <a:stretch>
                      <a:fillRect/>
                    </a:stretch>
                  </pic:blipFill>
                  <pic:spPr bwMode="auto">
                    <a:xfrm>
                      <a:off x="0" y="0"/>
                      <a:ext cx="968375" cy="91440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6DF937FB" wp14:editId="0CE58548">
            <wp:extent cx="1008380" cy="914400"/>
            <wp:effectExtent l="19050" t="0" r="1270" b="0"/>
            <wp:docPr id="58" name="Immagine 58"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empo 48h con"/>
                    <pic:cNvPicPr>
                      <a:picLocks noChangeAspect="1" noChangeArrowheads="1"/>
                    </pic:cNvPicPr>
                  </pic:nvPicPr>
                  <pic:blipFill>
                    <a:blip r:embed="rId66"/>
                    <a:srcRect/>
                    <a:stretch>
                      <a:fillRect/>
                    </a:stretch>
                  </pic:blipFill>
                  <pic:spPr bwMode="auto">
                    <a:xfrm>
                      <a:off x="0" y="0"/>
                      <a:ext cx="1008380" cy="914400"/>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5C36E09D" wp14:editId="4053CF7C">
            <wp:extent cx="968375" cy="914400"/>
            <wp:effectExtent l="19050" t="0" r="317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srcRect/>
                    <a:stretch>
                      <a:fillRect/>
                    </a:stretch>
                  </pic:blipFill>
                  <pic:spPr bwMode="auto">
                    <a:xfrm>
                      <a:off x="0" y="0"/>
                      <a:ext cx="968375" cy="91440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6A4BA9D3" wp14:editId="73BF056D">
            <wp:extent cx="968375" cy="914400"/>
            <wp:effectExtent l="19050" t="0" r="3175" b="0"/>
            <wp:docPr id="60" name="Immagine 60" descr="tempo 144h DAP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mpo 144h DAPI 1"/>
                    <pic:cNvPicPr>
                      <a:picLocks noChangeAspect="1" noChangeArrowheads="1"/>
                    </pic:cNvPicPr>
                  </pic:nvPicPr>
                  <pic:blipFill>
                    <a:blip r:embed="rId68"/>
                    <a:srcRect/>
                    <a:stretch>
                      <a:fillRect/>
                    </a:stretch>
                  </pic:blipFill>
                  <pic:spPr bwMode="auto">
                    <a:xfrm>
                      <a:off x="0" y="0"/>
                      <a:ext cx="968375" cy="914400"/>
                    </a:xfrm>
                    <a:prstGeom prst="rect">
                      <a:avLst/>
                    </a:prstGeom>
                    <a:noFill/>
                    <a:ln w="9525">
                      <a:noFill/>
                      <a:miter lim="800000"/>
                      <a:headEnd/>
                      <a:tailEnd/>
                    </a:ln>
                  </pic:spPr>
                </pic:pic>
              </a:graphicData>
            </a:graphic>
          </wp:inline>
        </w:drawing>
      </w:r>
    </w:p>
    <w:p w:rsidR="00071E8E" w:rsidRPr="00506F16" w:rsidRDefault="00071E8E" w:rsidP="00071E8E">
      <w:pPr>
        <w:spacing w:after="0" w:line="240" w:lineRule="auto"/>
        <w:ind w:left="1134"/>
        <w:rPr>
          <w:rFonts w:ascii="Book Antiqua" w:eastAsia="Times New Roman" w:hAnsi="Book Antiqua"/>
          <w:b/>
          <w:sz w:val="24"/>
          <w:szCs w:val="24"/>
          <w:lang w:val="fr-FR"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84192" behindDoc="0" locked="0" layoutInCell="1" allowOverlap="1" wp14:anchorId="02401785" wp14:editId="6FD2F299">
                <wp:simplePos x="0" y="0"/>
                <wp:positionH relativeFrom="column">
                  <wp:posOffset>2740660</wp:posOffset>
                </wp:positionH>
                <wp:positionV relativeFrom="paragraph">
                  <wp:posOffset>3810</wp:posOffset>
                </wp:positionV>
                <wp:extent cx="222250" cy="199390"/>
                <wp:effectExtent l="0" t="0" r="0" b="0"/>
                <wp:wrapNone/>
                <wp:docPr id="133" name="文本框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E8E" w:rsidRPr="00274A87" w:rsidRDefault="00071E8E" w:rsidP="00071E8E">
                            <w:pPr>
                              <w:rPr>
                                <w:rFonts w:ascii="Arial" w:hAnsi="Arial" w:cs="Arial"/>
                                <w:b/>
                                <w:color w:val="FFFFFF"/>
                                <w:sz w:val="16"/>
                                <w:lang w:val="it-IT"/>
                              </w:rPr>
                            </w:pPr>
                            <w:r w:rsidRPr="00274A87">
                              <w:rPr>
                                <w:rFonts w:ascii="Arial" w:hAnsi="Arial" w:cs="Arial"/>
                                <w:b/>
                                <w:color w:val="FFFFFF"/>
                                <w:sz w:val="16"/>
                                <w:lang w:val="it-IT"/>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3" o:spid="_x0000_s1070" type="#_x0000_t202" style="position:absolute;left:0;text-align:left;margin-left:215.8pt;margin-top:.3pt;width:17.5pt;height:15.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" filled="f" stroked="f">
                <v:textbox>
                  <w:txbxContent>
                    <w:p w:rsidR="00071E8E" w:rsidRPr="00274A87" w:rsidRDefault="00071E8E" w:rsidP="00071E8E">
                      <w:pPr>
                        <w:rPr>
                          <w:rFonts w:ascii="Arial" w:hAnsi="Arial" w:cs="Arial"/>
                          <w:b/>
                          <w:color w:val="FFFFFF"/>
                          <w:sz w:val="16"/>
                          <w:lang w:val="it-IT"/>
                        </w:rPr>
                      </w:pPr>
                      <w:r w:rsidRPr="00274A87">
                        <w:rPr>
                          <w:rFonts w:ascii="Arial" w:hAnsi="Arial" w:cs="Arial"/>
                          <w:b/>
                          <w:color w:val="FFFFFF"/>
                          <w:sz w:val="16"/>
                          <w:lang w:val="it-IT"/>
                        </w:rPr>
                        <w:t>G</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86240" behindDoc="0" locked="0" layoutInCell="1" allowOverlap="1" wp14:anchorId="0AB1DB03" wp14:editId="642BBD0E">
                <wp:simplePos x="0" y="0"/>
                <wp:positionH relativeFrom="column">
                  <wp:posOffset>707390</wp:posOffset>
                </wp:positionH>
                <wp:positionV relativeFrom="paragraph">
                  <wp:posOffset>-1270</wp:posOffset>
                </wp:positionV>
                <wp:extent cx="229235" cy="194310"/>
                <wp:effectExtent l="0" t="0" r="0" b="0"/>
                <wp:wrapNone/>
                <wp:docPr id="197" name="文本框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a:noFill/>
                        <a:ln w="6350">
                          <a:noFill/>
                        </a:ln>
                        <a:effectLst/>
                      </wps:spPr>
                      <wps:txbx>
                        <w:txbxContent>
                          <w:p w:rsidR="00071E8E" w:rsidRPr="00274A87" w:rsidRDefault="00071E8E" w:rsidP="00071E8E">
                            <w:pPr>
                              <w:rPr>
                                <w:rFonts w:ascii="Arial" w:hAnsi="Arial" w:cs="Arial"/>
                                <w:b/>
                                <w:color w:val="FFFFFF"/>
                                <w:sz w:val="16"/>
                                <w:szCs w:val="18"/>
                                <w:lang w:val="it-IT"/>
                              </w:rPr>
                            </w:pPr>
                            <w:r w:rsidRPr="00274A87">
                              <w:rPr>
                                <w:rFonts w:ascii="Arial" w:hAnsi="Arial" w:cs="Arial"/>
                                <w:b/>
                                <w:color w:val="FFFFFF"/>
                                <w:sz w:val="16"/>
                                <w:szCs w:val="18"/>
                                <w:lang w:val="it-I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本框 197" o:spid="_x0000_s1071" type="#_x0000_t202" style="position:absolute;left:0;text-align:left;margin-left:55.7pt;margin-top:-.1pt;width:18.05pt;height:15.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" filled="f" stroked="f" strokeweight=".5pt">
                <v:path arrowok="t"/>
                <v:textbox>
                  <w:txbxContent>
                    <w:p w:rsidR="00071E8E" w:rsidRPr="00274A87" w:rsidRDefault="00071E8E" w:rsidP="00071E8E">
                      <w:pPr>
                        <w:rPr>
                          <w:rFonts w:ascii="Arial" w:hAnsi="Arial" w:cs="Arial"/>
                          <w:b/>
                          <w:color w:val="FFFFFF"/>
                          <w:sz w:val="16"/>
                          <w:szCs w:val="18"/>
                          <w:lang w:val="it-IT"/>
                        </w:rPr>
                      </w:pPr>
                      <w:r w:rsidRPr="00274A87">
                        <w:rPr>
                          <w:rFonts w:ascii="Arial" w:hAnsi="Arial" w:cs="Arial"/>
                          <w:b/>
                          <w:color w:val="FFFFFF"/>
                          <w:sz w:val="16"/>
                          <w:szCs w:val="18"/>
                          <w:lang w:val="it-IT"/>
                        </w:rPr>
                        <w:t>E</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89312" behindDoc="0" locked="0" layoutInCell="1" allowOverlap="1" wp14:anchorId="7D00C069" wp14:editId="20E285CA">
                <wp:simplePos x="0" y="0"/>
                <wp:positionH relativeFrom="column">
                  <wp:posOffset>499110</wp:posOffset>
                </wp:positionH>
                <wp:positionV relativeFrom="paragraph">
                  <wp:posOffset>3810</wp:posOffset>
                </wp:positionV>
                <wp:extent cx="347980" cy="896620"/>
                <wp:effectExtent l="3810" t="3810" r="635" b="4445"/>
                <wp:wrapNone/>
                <wp:docPr id="104" name="文本框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E8E" w:rsidRPr="00274A87" w:rsidRDefault="00071E8E" w:rsidP="00071E8E">
                            <w:pPr>
                              <w:jc w:val="center"/>
                              <w:rPr>
                                <w:rFonts w:ascii="Arial" w:hAnsi="Arial" w:cs="Arial"/>
                                <w:b/>
                                <w:sz w:val="16"/>
                                <w:szCs w:val="20"/>
                                <w:lang w:val="it-IT"/>
                              </w:rPr>
                            </w:pPr>
                            <w:r w:rsidRPr="00274A87">
                              <w:rPr>
                                <w:rFonts w:ascii="Arial" w:hAnsi="Arial" w:cs="Arial"/>
                                <w:b/>
                                <w:sz w:val="16"/>
                                <w:szCs w:val="20"/>
                                <w:lang w:val="it-IT"/>
                              </w:rPr>
                              <w:t>Control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4" o:spid="_x0000_s1072" type="#_x0000_t202" style="position:absolute;left:0;text-align:left;margin-left:39.3pt;margin-top:.3pt;width:27.4pt;height:70.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" filled="f" stroked="f">
                <v:textbox style="layout-flow:vertical;mso-layout-flow-alt:bottom-to-top">
                  <w:txbxContent>
                    <w:p w:rsidR="00071E8E" w:rsidRPr="00274A87" w:rsidRDefault="00071E8E" w:rsidP="00071E8E">
                      <w:pPr>
                        <w:jc w:val="center"/>
                        <w:rPr>
                          <w:rFonts w:ascii="Arial" w:hAnsi="Arial" w:cs="Arial"/>
                          <w:b/>
                          <w:sz w:val="16"/>
                          <w:szCs w:val="20"/>
                          <w:lang w:val="it-IT"/>
                        </w:rPr>
                      </w:pPr>
                      <w:r w:rsidRPr="00274A87">
                        <w:rPr>
                          <w:rFonts w:ascii="Arial" w:hAnsi="Arial" w:cs="Arial"/>
                          <w:b/>
                          <w:sz w:val="16"/>
                          <w:szCs w:val="20"/>
                          <w:lang w:val="it-IT"/>
                        </w:rPr>
                        <w:t>Control</w:t>
                      </w:r>
                    </w:p>
                  </w:txbxContent>
                </v:textbox>
              </v:shape>
            </w:pict>
          </mc:Fallback>
        </mc:AlternateContent>
      </w:r>
      <w:r w:rsidRPr="00506F16">
        <w:rPr>
          <w:rFonts w:ascii="Book Antiqua" w:eastAsia="Times New Roman" w:hAnsi="Book Antiqua"/>
          <w:b/>
          <w:noProof/>
          <w:sz w:val="24"/>
          <w:szCs w:val="24"/>
          <w:lang w:eastAsia="zh-CN"/>
        </w:rPr>
        <w:drawing>
          <wp:inline distT="0" distB="0" distL="0" distR="0" wp14:anchorId="2D3363C9" wp14:editId="2787E1D9">
            <wp:extent cx="968375" cy="941070"/>
            <wp:effectExtent l="19050" t="0" r="3175" b="0"/>
            <wp:docPr id="61" name="Immagine 61" descr="controllo tempo 48h DA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ntrollo tempo 48h DAPI 2"/>
                    <pic:cNvPicPr>
                      <a:picLocks noChangeAspect="1" noChangeArrowheads="1"/>
                    </pic:cNvPicPr>
                  </pic:nvPicPr>
                  <pic:blipFill>
                    <a:blip r:embed="rId69"/>
                    <a:srcRect/>
                    <a:stretch>
                      <a:fillRect/>
                    </a:stretch>
                  </pic:blipFill>
                  <pic:spPr bwMode="auto">
                    <a:xfrm>
                      <a:off x="0" y="0"/>
                      <a:ext cx="968375" cy="941070"/>
                    </a:xfrm>
                    <a:prstGeom prst="rect">
                      <a:avLst/>
                    </a:prstGeom>
                    <a:noFill/>
                    <a:ln w="9525">
                      <a:noFill/>
                      <a:miter lim="800000"/>
                      <a:headEnd/>
                      <a:tailEnd/>
                    </a:ln>
                  </pic:spPr>
                </pic:pic>
              </a:graphicData>
            </a:graphic>
          </wp:inline>
        </w:drawing>
      </w:r>
      <w:r w:rsidRPr="00506F16">
        <w:rPr>
          <w:rFonts w:ascii="Book Antiqua" w:eastAsia="Times New Roman" w:hAnsi="Book Antiqua"/>
          <w:b/>
          <w:noProof/>
          <w:sz w:val="24"/>
          <w:szCs w:val="24"/>
          <w:lang w:eastAsia="zh-CN"/>
        </w:rPr>
        <w:drawing>
          <wp:inline distT="0" distB="0" distL="0" distR="0" wp14:anchorId="22F014C8" wp14:editId="6F59F30D">
            <wp:extent cx="1008380" cy="941070"/>
            <wp:effectExtent l="19050" t="0" r="1270" b="0"/>
            <wp:docPr id="62" name="Immagine 62" descr="controllo 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ntrollo tempo 48h con"/>
                    <pic:cNvPicPr>
                      <a:picLocks noChangeAspect="1" noChangeArrowheads="1"/>
                    </pic:cNvPicPr>
                  </pic:nvPicPr>
                  <pic:blipFill>
                    <a:blip r:embed="rId70"/>
                    <a:srcRect/>
                    <a:stretch>
                      <a:fillRect/>
                    </a:stretch>
                  </pic:blipFill>
                  <pic:spPr bwMode="auto">
                    <a:xfrm>
                      <a:off x="0" y="0"/>
                      <a:ext cx="1008380" cy="941070"/>
                    </a:xfrm>
                    <a:prstGeom prst="rect">
                      <a:avLst/>
                    </a:prstGeom>
                    <a:noFill/>
                    <a:ln w="9525">
                      <a:noFill/>
                      <a:miter lim="800000"/>
                      <a:headEnd/>
                      <a:tailEnd/>
                    </a:ln>
                  </pic:spPr>
                </pic:pic>
              </a:graphicData>
            </a:graphic>
          </wp:inline>
        </w:drawing>
      </w:r>
      <w:r w:rsidRPr="00506F16">
        <w:rPr>
          <w:rFonts w:ascii="Book Antiqua" w:eastAsia="Times New Roman" w:hAnsi="Book Antiqua"/>
          <w:b/>
          <w:sz w:val="24"/>
          <w:szCs w:val="24"/>
          <w:lang w:val="fr-FR" w:eastAsia="it-IT"/>
        </w:rPr>
        <w:t xml:space="preserve">  </w:t>
      </w:r>
      <w:r w:rsidRPr="00506F16">
        <w:rPr>
          <w:rFonts w:ascii="Book Antiqua" w:eastAsia="Times New Roman" w:hAnsi="Book Antiqua"/>
          <w:b/>
          <w:noProof/>
          <w:sz w:val="24"/>
          <w:szCs w:val="24"/>
          <w:lang w:eastAsia="zh-CN"/>
        </w:rPr>
        <w:drawing>
          <wp:inline distT="0" distB="0" distL="0" distR="0" wp14:anchorId="68CE34FA" wp14:editId="49D35361">
            <wp:extent cx="968375" cy="941070"/>
            <wp:effectExtent l="19050" t="0" r="3175" b="0"/>
            <wp:docPr id="63" name="Immagine 63" descr="controllo tempo 144h DAP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ntrollo tempo 144h DAPI 5"/>
                    <pic:cNvPicPr>
                      <a:picLocks noChangeAspect="1" noChangeArrowheads="1"/>
                    </pic:cNvPicPr>
                  </pic:nvPicPr>
                  <pic:blipFill>
                    <a:blip r:embed="rId71"/>
                    <a:srcRect/>
                    <a:stretch>
                      <a:fillRect/>
                    </a:stretch>
                  </pic:blipFill>
                  <pic:spPr bwMode="auto">
                    <a:xfrm>
                      <a:off x="0" y="0"/>
                      <a:ext cx="968375" cy="941070"/>
                    </a:xfrm>
                    <a:prstGeom prst="rect">
                      <a:avLst/>
                    </a:prstGeom>
                    <a:noFill/>
                    <a:ln w="9525">
                      <a:noFill/>
                      <a:miter lim="800000"/>
                      <a:headEnd/>
                      <a:tailEnd/>
                    </a:ln>
                  </pic:spPr>
                </pic:pic>
              </a:graphicData>
            </a:graphic>
          </wp:inline>
        </w:drawing>
      </w:r>
      <w:r w:rsidRPr="00506F16">
        <w:rPr>
          <w:rFonts w:ascii="Book Antiqua" w:eastAsia="Times New Roman" w:hAnsi="Book Antiqua"/>
          <w:b/>
          <w:noProof/>
          <w:sz w:val="24"/>
          <w:szCs w:val="24"/>
          <w:lang w:eastAsia="zh-CN"/>
        </w:rPr>
        <w:drawing>
          <wp:inline distT="0" distB="0" distL="0" distR="0" wp14:anchorId="4B32940B" wp14:editId="6E6641BC">
            <wp:extent cx="981710" cy="941070"/>
            <wp:effectExtent l="19050" t="0" r="8890" b="0"/>
            <wp:docPr id="64" name="Immagine 64" descr="controllo tempo 144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ntrollo tempo 144h con"/>
                    <pic:cNvPicPr>
                      <a:picLocks noChangeAspect="1" noChangeArrowheads="1"/>
                    </pic:cNvPicPr>
                  </pic:nvPicPr>
                  <pic:blipFill>
                    <a:blip r:embed="rId72"/>
                    <a:srcRect/>
                    <a:stretch>
                      <a:fillRect/>
                    </a:stretch>
                  </pic:blipFill>
                  <pic:spPr bwMode="auto">
                    <a:xfrm>
                      <a:off x="0" y="0"/>
                      <a:ext cx="981710" cy="941070"/>
                    </a:xfrm>
                    <a:prstGeom prst="rect">
                      <a:avLst/>
                    </a:prstGeom>
                    <a:noFill/>
                    <a:ln w="9525">
                      <a:noFill/>
                      <a:miter lim="800000"/>
                      <a:headEnd/>
                      <a:tailEnd/>
                    </a:ln>
                  </pic:spPr>
                </pic:pic>
              </a:graphicData>
            </a:graphic>
          </wp:inline>
        </w:drawing>
      </w:r>
    </w:p>
    <w:p w:rsidR="00071E8E" w:rsidRPr="00506F16" w:rsidRDefault="00071E8E" w:rsidP="00071E8E">
      <w:pPr>
        <w:spacing w:after="0" w:line="240" w:lineRule="auto"/>
        <w:ind w:left="1134"/>
        <w:rPr>
          <w:rFonts w:ascii="Book Antiqua" w:eastAsia="Times New Roman" w:hAnsi="Book Antiqua"/>
          <w:b/>
          <w:sz w:val="24"/>
          <w:szCs w:val="24"/>
          <w:lang w:val="fr-FR"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85216" behindDoc="0" locked="0" layoutInCell="1" allowOverlap="1" wp14:anchorId="63F4BE09" wp14:editId="3F2B38F6">
                <wp:simplePos x="0" y="0"/>
                <wp:positionH relativeFrom="column">
                  <wp:posOffset>2740660</wp:posOffset>
                </wp:positionH>
                <wp:positionV relativeFrom="paragraph">
                  <wp:posOffset>-3175</wp:posOffset>
                </wp:positionV>
                <wp:extent cx="276225" cy="197485"/>
                <wp:effectExtent l="0" t="0" r="0" b="0"/>
                <wp:wrapNone/>
                <wp:docPr id="130" name="文本框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E8E" w:rsidRPr="00274A87" w:rsidRDefault="00071E8E" w:rsidP="00071E8E">
                            <w:pPr>
                              <w:rPr>
                                <w:rFonts w:ascii="Arial" w:hAnsi="Arial" w:cs="Arial"/>
                                <w:b/>
                                <w:color w:val="FFFFFF"/>
                                <w:sz w:val="16"/>
                                <w:lang w:val="it-IT"/>
                              </w:rPr>
                            </w:pPr>
                            <w:r w:rsidRPr="00274A87">
                              <w:rPr>
                                <w:rFonts w:ascii="Arial" w:hAnsi="Arial" w:cs="Arial"/>
                                <w:b/>
                                <w:color w:val="FFFFFF"/>
                                <w:sz w:val="16"/>
                                <w:lang w:val="it-IT"/>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0" o:spid="_x0000_s1073" type="#_x0000_t202" style="position:absolute;left:0;text-align:left;margin-left:215.8pt;margin-top:-.25pt;width:21.75pt;height:15.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76ygIAAMU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" filled="f" stroked="f">
                <v:textbox>
                  <w:txbxContent>
                    <w:p w:rsidR="00071E8E" w:rsidRPr="00274A87" w:rsidRDefault="00071E8E" w:rsidP="00071E8E">
                      <w:pPr>
                        <w:rPr>
                          <w:rFonts w:ascii="Arial" w:hAnsi="Arial" w:cs="Arial"/>
                          <w:b/>
                          <w:color w:val="FFFFFF"/>
                          <w:sz w:val="16"/>
                          <w:lang w:val="it-IT"/>
                        </w:rPr>
                      </w:pPr>
                      <w:r w:rsidRPr="00274A87">
                        <w:rPr>
                          <w:rFonts w:ascii="Arial" w:hAnsi="Arial" w:cs="Arial"/>
                          <w:b/>
                          <w:color w:val="FFFFFF"/>
                          <w:sz w:val="16"/>
                          <w:lang w:val="it-IT"/>
                        </w:rPr>
                        <w:t>H</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83168" behindDoc="0" locked="0" layoutInCell="1" allowOverlap="1" wp14:anchorId="7834F919" wp14:editId="23453C14">
                <wp:simplePos x="0" y="0"/>
                <wp:positionH relativeFrom="column">
                  <wp:posOffset>707390</wp:posOffset>
                </wp:positionH>
                <wp:positionV relativeFrom="paragraph">
                  <wp:posOffset>-3175</wp:posOffset>
                </wp:positionV>
                <wp:extent cx="229235" cy="197485"/>
                <wp:effectExtent l="0" t="0" r="0" b="0"/>
                <wp:wrapNone/>
                <wp:docPr id="188" name="文本框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E8E" w:rsidRPr="00274A87" w:rsidRDefault="00071E8E" w:rsidP="00071E8E">
                            <w:pPr>
                              <w:rPr>
                                <w:rFonts w:ascii="Arial" w:hAnsi="Arial" w:cs="Arial"/>
                                <w:b/>
                                <w:color w:val="FFFFFF"/>
                                <w:sz w:val="16"/>
                                <w:szCs w:val="18"/>
                                <w:lang w:val="it-IT"/>
                              </w:rPr>
                            </w:pPr>
                            <w:r w:rsidRPr="00274A87">
                              <w:rPr>
                                <w:rFonts w:ascii="Arial" w:hAnsi="Arial" w:cs="Arial"/>
                                <w:b/>
                                <w:color w:val="FFFFFF"/>
                                <w:sz w:val="16"/>
                                <w:szCs w:val="18"/>
                                <w:lang w:val="it-IT"/>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8" o:spid="_x0000_s1074" type="#_x0000_t202" style="position:absolute;left:0;text-align:left;margin-left:55.7pt;margin-top:-.25pt;width:18.05pt;height:15.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" filled="f" stroked="f">
                <v:textbox>
                  <w:txbxContent>
                    <w:p w:rsidR="00071E8E" w:rsidRPr="00274A87" w:rsidRDefault="00071E8E" w:rsidP="00071E8E">
                      <w:pPr>
                        <w:rPr>
                          <w:rFonts w:ascii="Arial" w:hAnsi="Arial" w:cs="Arial"/>
                          <w:b/>
                          <w:color w:val="FFFFFF"/>
                          <w:sz w:val="16"/>
                          <w:szCs w:val="18"/>
                          <w:lang w:val="it-IT"/>
                        </w:rPr>
                      </w:pPr>
                      <w:r w:rsidRPr="00274A87">
                        <w:rPr>
                          <w:rFonts w:ascii="Arial" w:hAnsi="Arial" w:cs="Arial"/>
                          <w:b/>
                          <w:color w:val="FFFFFF"/>
                          <w:sz w:val="16"/>
                          <w:szCs w:val="18"/>
                          <w:lang w:val="it-IT"/>
                        </w:rPr>
                        <w:t>F</w:t>
                      </w:r>
                    </w:p>
                  </w:txbxContent>
                </v:textbox>
              </v:shape>
            </w:pict>
          </mc:Fallback>
        </mc:AlternateContent>
      </w:r>
    </w:p>
    <w:p w:rsidR="00071E8E" w:rsidRPr="00506F16" w:rsidRDefault="00071E8E" w:rsidP="00071E8E">
      <w:pPr>
        <w:spacing w:after="0" w:line="240" w:lineRule="auto"/>
        <w:ind w:left="1134"/>
        <w:rPr>
          <w:rFonts w:ascii="Book Antiqua" w:eastAsia="Times New Roman" w:hAnsi="Book Antiqua"/>
          <w:sz w:val="24"/>
          <w:szCs w:val="24"/>
          <w:lang w:val="fr-FR"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90336" behindDoc="0" locked="0" layoutInCell="1" allowOverlap="1" wp14:anchorId="321E98D1" wp14:editId="5AD963B0">
                <wp:simplePos x="0" y="0"/>
                <wp:positionH relativeFrom="column">
                  <wp:posOffset>490220</wp:posOffset>
                </wp:positionH>
                <wp:positionV relativeFrom="paragraph">
                  <wp:posOffset>17780</wp:posOffset>
                </wp:positionV>
                <wp:extent cx="347980" cy="896620"/>
                <wp:effectExtent l="4445" t="0" r="0" b="0"/>
                <wp:wrapNone/>
                <wp:docPr id="102" name="文本框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E8E" w:rsidRPr="00274A87" w:rsidRDefault="00071E8E" w:rsidP="00071E8E">
                            <w:pPr>
                              <w:jc w:val="center"/>
                              <w:rPr>
                                <w:rFonts w:ascii="Arial" w:hAnsi="Arial" w:cs="Arial"/>
                                <w:b/>
                                <w:sz w:val="16"/>
                                <w:szCs w:val="20"/>
                                <w:lang w:val="it-IT"/>
                              </w:rPr>
                            </w:pPr>
                            <w:r w:rsidRPr="00274A87">
                              <w:rPr>
                                <w:rFonts w:ascii="Arial" w:hAnsi="Arial" w:cs="Arial"/>
                                <w:b/>
                                <w:sz w:val="16"/>
                                <w:szCs w:val="20"/>
                                <w:lang w:val="it-IT"/>
                              </w:rPr>
                              <w:t>10 nM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2" o:spid="_x0000_s1075" type="#_x0000_t202" style="position:absolute;left:0;text-align:left;margin-left:38.6pt;margin-top:1.4pt;width:27.4pt;height:70.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" filled="f" stroked="f">
                <v:textbox style="layout-flow:vertical;mso-layout-flow-alt:bottom-to-top">
                  <w:txbxContent>
                    <w:p w:rsidR="00071E8E" w:rsidRPr="00274A87" w:rsidRDefault="00071E8E" w:rsidP="00071E8E">
                      <w:pPr>
                        <w:jc w:val="center"/>
                        <w:rPr>
                          <w:rFonts w:ascii="Arial" w:hAnsi="Arial" w:cs="Arial"/>
                          <w:b/>
                          <w:sz w:val="16"/>
                          <w:szCs w:val="20"/>
                          <w:lang w:val="it-IT"/>
                        </w:rPr>
                      </w:pPr>
                      <w:r w:rsidRPr="00274A87">
                        <w:rPr>
                          <w:rFonts w:ascii="Arial" w:hAnsi="Arial" w:cs="Arial"/>
                          <w:b/>
                          <w:sz w:val="16"/>
                          <w:szCs w:val="20"/>
                          <w:lang w:val="it-IT"/>
                        </w:rPr>
                        <w:t>10 nM</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60D24801" wp14:editId="7E212BDF">
            <wp:extent cx="981710" cy="927735"/>
            <wp:effectExtent l="1905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lum contrast="20000"/>
                    </a:blip>
                    <a:srcRect/>
                    <a:stretch>
                      <a:fillRect/>
                    </a:stretch>
                  </pic:blipFill>
                  <pic:spPr bwMode="auto">
                    <a:xfrm>
                      <a:off x="0" y="0"/>
                      <a:ext cx="981710" cy="92773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599CFE39" wp14:editId="76D1C66B">
            <wp:extent cx="1008380" cy="927735"/>
            <wp:effectExtent l="19050" t="0" r="127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srcRect/>
                    <a:stretch>
                      <a:fillRect/>
                    </a:stretch>
                  </pic:blipFill>
                  <pic:spPr bwMode="auto">
                    <a:xfrm>
                      <a:off x="0" y="0"/>
                      <a:ext cx="1008380" cy="927735"/>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val="fr-FR" w:eastAsia="it-IT"/>
        </w:rPr>
        <w:t xml:space="preserve"> </w:t>
      </w:r>
      <w:r w:rsidRPr="00506F16">
        <w:rPr>
          <w:rFonts w:ascii="Book Antiqua" w:eastAsia="Times New Roman" w:hAnsi="Book Antiqua"/>
          <w:noProof/>
          <w:sz w:val="24"/>
          <w:szCs w:val="24"/>
          <w:lang w:eastAsia="zh-CN"/>
        </w:rPr>
        <w:drawing>
          <wp:inline distT="0" distB="0" distL="0" distR="0" wp14:anchorId="68B5DE6B" wp14:editId="2422B020">
            <wp:extent cx="968375" cy="927735"/>
            <wp:effectExtent l="19050" t="0" r="3175" b="0"/>
            <wp:docPr id="67" name="Immagine 67" descr="tempo 144h DA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empo 144h DAPI 3"/>
                    <pic:cNvPicPr>
                      <a:picLocks noChangeAspect="1" noChangeArrowheads="1"/>
                    </pic:cNvPicPr>
                  </pic:nvPicPr>
                  <pic:blipFill>
                    <a:blip r:embed="rId75"/>
                    <a:srcRect/>
                    <a:stretch>
                      <a:fillRect/>
                    </a:stretch>
                  </pic:blipFill>
                  <pic:spPr bwMode="auto">
                    <a:xfrm>
                      <a:off x="0" y="0"/>
                      <a:ext cx="968375" cy="92773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61CB7BC3" wp14:editId="5657D443">
            <wp:extent cx="968375" cy="927735"/>
            <wp:effectExtent l="19050" t="0" r="3175" b="0"/>
            <wp:docPr id="68" name="Immagine 68" descr="tempo 144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empo 144h con"/>
                    <pic:cNvPicPr>
                      <a:picLocks noChangeAspect="1" noChangeArrowheads="1"/>
                    </pic:cNvPicPr>
                  </pic:nvPicPr>
                  <pic:blipFill>
                    <a:blip r:embed="rId76"/>
                    <a:srcRect/>
                    <a:stretch>
                      <a:fillRect/>
                    </a:stretch>
                  </pic:blipFill>
                  <pic:spPr bwMode="auto">
                    <a:xfrm>
                      <a:off x="0" y="0"/>
                      <a:ext cx="968375" cy="927735"/>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val="fr-FR" w:eastAsia="it-IT"/>
        </w:rPr>
        <w:t xml:space="preserve">  </w:t>
      </w:r>
    </w:p>
    <w:p w:rsidR="00071E8E" w:rsidRPr="00506F16" w:rsidRDefault="00071E8E" w:rsidP="00071E8E">
      <w:pPr>
        <w:rPr>
          <w:rFonts w:ascii="Book Antiqua" w:hAnsi="Book Antiqua"/>
          <w:b/>
          <w:sz w:val="24"/>
          <w:szCs w:val="24"/>
          <w:u w:val="single"/>
        </w:rPr>
      </w:pP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Figure 4 Treatment of cells with 17</w:t>
      </w:r>
      <w:r w:rsidRPr="00506F16">
        <w:rPr>
          <w:rFonts w:ascii="Book Antiqua" w:hAnsi="Book Antiqua" w:cs="Times"/>
          <w:b/>
          <w:bCs/>
          <w:sz w:val="24"/>
          <w:szCs w:val="24"/>
          <w:lang w:eastAsia="it-IT"/>
        </w:rPr>
        <w:t>β</w:t>
      </w:r>
      <w:r w:rsidRPr="00506F16">
        <w:rPr>
          <w:rFonts w:ascii="Book Antiqua" w:hAnsi="Book Antiqua" w:cs="Book Antiqua"/>
          <w:b/>
          <w:bCs/>
          <w:sz w:val="24"/>
          <w:szCs w:val="24"/>
          <w:lang w:eastAsia="it-IT"/>
        </w:rPr>
        <w:t xml:space="preserve">-E2. </w:t>
      </w:r>
      <w:r w:rsidRPr="00506F16">
        <w:rPr>
          <w:rFonts w:ascii="Book Antiqua" w:hAnsi="Book Antiqua" w:cs="Book Antiqua"/>
          <w:sz w:val="24"/>
          <w:szCs w:val="24"/>
          <w:lang w:eastAsia="it-IT"/>
        </w:rPr>
        <w:t>A–D: HCT8-</w:t>
      </w:r>
      <w:r w:rsidRPr="00506F16">
        <w:rPr>
          <w:rFonts w:ascii="Book Antiqua" w:hAnsi="Book Antiqua"/>
          <w:sz w:val="24"/>
          <w:szCs w:val="24"/>
          <w:lang w:eastAsia="it-IT"/>
        </w:rPr>
        <w:t>β</w:t>
      </w:r>
      <w:r w:rsidRPr="00506F16">
        <w:rPr>
          <w:rFonts w:ascii="Book Antiqua" w:hAnsi="Book Antiqua" w:cs="Book Antiqua"/>
          <w:sz w:val="24"/>
          <w:szCs w:val="24"/>
          <w:lang w:eastAsia="it-IT"/>
        </w:rPr>
        <w:t xml:space="preserve">8-expressing cells; or E–H: HCT8-pSV2neo-expressing cells were treated with 10 </w:t>
      </w:r>
      <w:proofErr w:type="spellStart"/>
      <w:r w:rsidRPr="00506F16">
        <w:rPr>
          <w:rFonts w:ascii="Book Antiqua" w:hAnsi="Book Antiqua" w:cs="Book Antiqua"/>
          <w:sz w:val="24"/>
          <w:szCs w:val="24"/>
          <w:lang w:eastAsia="it-IT"/>
        </w:rPr>
        <w:t>n</w:t>
      </w:r>
      <w:r w:rsidR="001C43E9" w:rsidRPr="00506F16">
        <w:rPr>
          <w:rFonts w:ascii="Book Antiqua" w:hAnsi="Book Antiqua"/>
          <w:sz w:val="24"/>
          <w:szCs w:val="24"/>
        </w:rPr>
        <w:t>mol</w:t>
      </w:r>
      <w:proofErr w:type="spellEnd"/>
      <w:r w:rsidR="001C43E9" w:rsidRPr="00506F16">
        <w:rPr>
          <w:rFonts w:ascii="Book Antiqua" w:hAnsi="Book Antiqua"/>
          <w:sz w:val="24"/>
          <w:szCs w:val="24"/>
        </w:rPr>
        <w:t>/L</w:t>
      </w:r>
      <w:r w:rsidRPr="00506F16">
        <w:rPr>
          <w:rFonts w:ascii="Book Antiqua" w:hAnsi="Book Antiqua" w:cs="Book Antiqua"/>
          <w:sz w:val="24"/>
          <w:szCs w:val="24"/>
          <w:lang w:eastAsia="it-IT"/>
        </w:rPr>
        <w:t xml:space="preserve"> 17</w:t>
      </w:r>
      <w:r w:rsidRPr="00506F16">
        <w:rPr>
          <w:rFonts w:ascii="Book Antiqua" w:hAnsi="Book Antiqua"/>
          <w:sz w:val="24"/>
          <w:szCs w:val="24"/>
          <w:lang w:eastAsia="it-IT"/>
        </w:rPr>
        <w:t>β</w:t>
      </w:r>
      <w:r w:rsidRPr="00506F16">
        <w:rPr>
          <w:rFonts w:ascii="Book Antiqua" w:hAnsi="Book Antiqua" w:cs="Book Antiqua"/>
          <w:sz w:val="24"/>
          <w:szCs w:val="24"/>
          <w:lang w:eastAsia="it-IT"/>
        </w:rPr>
        <w:t xml:space="preserve">-E2 for 48 h (A, B, E, </w:t>
      </w:r>
      <w:proofErr w:type="gramStart"/>
      <w:r w:rsidRPr="00506F16">
        <w:rPr>
          <w:rFonts w:ascii="Book Antiqua" w:hAnsi="Book Antiqua" w:cs="Book Antiqua"/>
          <w:sz w:val="24"/>
          <w:szCs w:val="24"/>
          <w:lang w:eastAsia="it-IT"/>
        </w:rPr>
        <w:t>F</w:t>
      </w:r>
      <w:proofErr w:type="gramEnd"/>
      <w:r w:rsidRPr="00506F16">
        <w:rPr>
          <w:rFonts w:ascii="Book Antiqua" w:hAnsi="Book Antiqua" w:cs="Book Antiqua"/>
          <w:sz w:val="24"/>
          <w:szCs w:val="24"/>
          <w:lang w:eastAsia="it-IT"/>
        </w:rPr>
        <w:t xml:space="preserve">) or 144 h (C, D, G, H) and stained with </w:t>
      </w:r>
      <w:proofErr w:type="spellStart"/>
      <w:r w:rsidRPr="00506F16">
        <w:rPr>
          <w:rFonts w:ascii="Book Antiqua" w:hAnsi="Book Antiqua" w:cs="Book Antiqua"/>
          <w:sz w:val="24"/>
          <w:szCs w:val="24"/>
          <w:lang w:eastAsia="it-IT"/>
        </w:rPr>
        <w:t>acridine</w:t>
      </w:r>
      <w:proofErr w:type="spellEnd"/>
      <w:r w:rsidRPr="00506F16">
        <w:rPr>
          <w:rFonts w:ascii="Book Antiqua" w:hAnsi="Book Antiqua" w:cs="Book Antiqua"/>
          <w:sz w:val="24"/>
          <w:szCs w:val="24"/>
          <w:lang w:eastAsia="it-IT"/>
        </w:rPr>
        <w:t xml:space="preserve"> orange. Nuclei and mitochondria appear green, whereas lysosomes appear red-orange under fluorescence, adjacent to corresponding phase contrast images (magnification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20).</w:t>
      </w:r>
    </w:p>
    <w:p w:rsidR="002502E6" w:rsidRDefault="002502E6" w:rsidP="00F00B77">
      <w:pPr>
        <w:adjustRightInd w:val="0"/>
        <w:snapToGrid w:val="0"/>
        <w:spacing w:after="0" w:line="360" w:lineRule="auto"/>
        <w:jc w:val="both"/>
        <w:rPr>
          <w:rFonts w:ascii="Book Antiqua" w:hAnsi="Book Antiqua" w:cs="Book Antiqua"/>
          <w:b/>
          <w:bCs/>
          <w:sz w:val="24"/>
          <w:szCs w:val="24"/>
          <w:lang w:eastAsia="it-IT"/>
        </w:rPr>
      </w:pPr>
      <w:r>
        <w:rPr>
          <w:rFonts w:ascii="Book Antiqua" w:hAnsi="Book Antiqua" w:cs="Book Antiqua"/>
          <w:b/>
          <w:bCs/>
          <w:sz w:val="24"/>
          <w:szCs w:val="24"/>
          <w:lang w:eastAsia="it-IT"/>
        </w:rPr>
        <w:br w:type="page"/>
      </w:r>
    </w:p>
    <w:p w:rsidR="002502E6" w:rsidRPr="00506F16" w:rsidRDefault="002502E6" w:rsidP="002502E6">
      <w:pPr>
        <w:spacing w:after="120" w:line="240" w:lineRule="auto"/>
        <w:rPr>
          <w:rFonts w:ascii="Book Antiqua" w:hAnsi="Book Antiqua"/>
          <w:b/>
          <w:sz w:val="24"/>
          <w:szCs w:val="24"/>
          <w:u w:val="single"/>
        </w:rPr>
      </w:pPr>
      <w:r w:rsidRPr="00506F16">
        <w:rPr>
          <w:rFonts w:ascii="Book Antiqua" w:eastAsia="Times New Roman" w:hAnsi="Book Antiqua" w:cs="Arial"/>
          <w:b/>
          <w:sz w:val="24"/>
          <w:szCs w:val="24"/>
          <w:u w:val="single"/>
          <w:lang w:eastAsia="it-IT"/>
        </w:rPr>
        <w:lastRenderedPageBreak/>
        <w:t>Figure 5</w:t>
      </w:r>
    </w:p>
    <w:p w:rsidR="002502E6" w:rsidRPr="00506F16" w:rsidRDefault="002502E6" w:rsidP="002502E6">
      <w:pPr>
        <w:spacing w:after="0" w:line="240" w:lineRule="auto"/>
        <w:ind w:left="1134"/>
        <w:rPr>
          <w:rFonts w:ascii="Book Antiqua" w:eastAsia="Times New Roman" w:hAnsi="Book Antiqua"/>
          <w:b/>
          <w:sz w:val="24"/>
          <w:szCs w:val="24"/>
          <w:lang w:eastAsia="it-IT"/>
        </w:rPr>
      </w:pPr>
    </w:p>
    <w:p w:rsidR="002502E6" w:rsidRPr="00506F16" w:rsidRDefault="002502E6" w:rsidP="002502E6">
      <w:pPr>
        <w:spacing w:after="0" w:line="240" w:lineRule="auto"/>
        <w:ind w:left="1134"/>
        <w:rPr>
          <w:rFonts w:ascii="Book Antiqua" w:eastAsia="Times New Roman" w:hAnsi="Book Antiqua"/>
          <w:b/>
          <w:sz w:val="24"/>
          <w:szCs w:val="24"/>
          <w:lang w:eastAsia="it-IT"/>
        </w:rPr>
      </w:pPr>
    </w:p>
    <w:p w:rsidR="002502E6" w:rsidRPr="00506F16" w:rsidRDefault="002502E6" w:rsidP="002502E6">
      <w:pPr>
        <w:spacing w:after="120" w:line="240" w:lineRule="auto"/>
        <w:rPr>
          <w:rFonts w:ascii="Book Antiqua" w:eastAsia="Times New Roman" w:hAnsi="Book Antiqua"/>
          <w:b/>
          <w:sz w:val="24"/>
          <w:szCs w:val="24"/>
          <w:lang w:eastAsia="it-IT"/>
        </w:rPr>
      </w:pPr>
    </w:p>
    <w:p w:rsidR="002502E6" w:rsidRPr="00506F16" w:rsidRDefault="002502E6" w:rsidP="002502E6">
      <w:pPr>
        <w:spacing w:after="0" w:line="240" w:lineRule="auto"/>
        <w:ind w:left="1134"/>
        <w:rPr>
          <w:rFonts w:ascii="Book Antiqua" w:eastAsia="Times New Roman" w:hAnsi="Book Antiqua" w:cs="Arial"/>
          <w:b/>
          <w:sz w:val="24"/>
          <w:szCs w:val="24"/>
          <w:lang w:eastAsia="it-IT"/>
        </w:rPr>
      </w:pPr>
      <w:r w:rsidRPr="00506F16">
        <w:rPr>
          <w:rFonts w:ascii="Book Antiqua" w:eastAsia="Times New Roman" w:hAnsi="Book Antiqua" w:cs="Arial"/>
          <w:b/>
          <w:sz w:val="24"/>
          <w:szCs w:val="24"/>
          <w:lang w:eastAsia="it-IT"/>
        </w:rPr>
        <w:t xml:space="preserve">                                48h                                                                144h                               </w:t>
      </w:r>
    </w:p>
    <w:p w:rsidR="002502E6" w:rsidRPr="00506F16" w:rsidRDefault="002502E6" w:rsidP="002502E6">
      <w:pPr>
        <w:spacing w:after="0" w:line="240" w:lineRule="auto"/>
        <w:ind w:left="1134"/>
        <w:rPr>
          <w:rFonts w:ascii="Book Antiqua" w:eastAsia="Times New Roman" w:hAnsi="Book Antiqua"/>
          <w:b/>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98528" behindDoc="0" locked="0" layoutInCell="1" allowOverlap="1" wp14:anchorId="40007CA1" wp14:editId="6DB9F577">
                <wp:simplePos x="0" y="0"/>
                <wp:positionH relativeFrom="column">
                  <wp:posOffset>490220</wp:posOffset>
                </wp:positionH>
                <wp:positionV relativeFrom="paragraph">
                  <wp:posOffset>-635</wp:posOffset>
                </wp:positionV>
                <wp:extent cx="347980" cy="964565"/>
                <wp:effectExtent l="4445" t="0" r="0" b="0"/>
                <wp:wrapNone/>
                <wp:docPr id="101" name="文本框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96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D3120D" w:rsidRDefault="002502E6" w:rsidP="002502E6">
                            <w:pPr>
                              <w:jc w:val="center"/>
                              <w:rPr>
                                <w:rFonts w:ascii="Arial" w:hAnsi="Arial" w:cs="Arial"/>
                                <w:b/>
                                <w:sz w:val="16"/>
                                <w:szCs w:val="20"/>
                                <w:lang w:val="it-IT"/>
                              </w:rPr>
                            </w:pPr>
                            <w:r w:rsidRPr="00D3120D">
                              <w:rPr>
                                <w:rFonts w:ascii="Arial" w:hAnsi="Arial" w:cs="Arial"/>
                                <w:b/>
                                <w:sz w:val="16"/>
                                <w:szCs w:val="20"/>
                                <w:lang w:val="it-IT"/>
                              </w:rPr>
                              <w:t>Control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1" o:spid="_x0000_s1076" type="#_x0000_t202" style="position:absolute;left:0;text-align:left;margin-left:38.6pt;margin-top:-.05pt;width:27.4pt;height:75.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" filled="f" stroked="f">
                <v:textbox style="layout-flow:vertical;mso-layout-flow-alt:bottom-to-top">
                  <w:txbxContent>
                    <w:p w:rsidR="002502E6" w:rsidRPr="00D3120D" w:rsidRDefault="002502E6" w:rsidP="002502E6">
                      <w:pPr>
                        <w:jc w:val="center"/>
                        <w:rPr>
                          <w:rFonts w:ascii="Arial" w:hAnsi="Arial" w:cs="Arial"/>
                          <w:b/>
                          <w:sz w:val="16"/>
                          <w:szCs w:val="20"/>
                          <w:lang w:val="it-IT"/>
                        </w:rPr>
                      </w:pPr>
                      <w:r w:rsidRPr="00D3120D">
                        <w:rPr>
                          <w:rFonts w:ascii="Arial" w:hAnsi="Arial" w:cs="Arial"/>
                          <w:b/>
                          <w:sz w:val="16"/>
                          <w:szCs w:val="20"/>
                          <w:lang w:val="it-IT"/>
                        </w:rPr>
                        <w:t>Control</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94432" behindDoc="0" locked="0" layoutInCell="1" allowOverlap="1" wp14:anchorId="120AD34A" wp14:editId="44587781">
                <wp:simplePos x="0" y="0"/>
                <wp:positionH relativeFrom="column">
                  <wp:posOffset>2712720</wp:posOffset>
                </wp:positionH>
                <wp:positionV relativeFrom="paragraph">
                  <wp:posOffset>-635</wp:posOffset>
                </wp:positionV>
                <wp:extent cx="266700" cy="225425"/>
                <wp:effectExtent l="0" t="0" r="0" b="3175"/>
                <wp:wrapNone/>
                <wp:docPr id="157" name="文本框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F84F65" w:rsidRDefault="002502E6" w:rsidP="002502E6">
                            <w:pPr>
                              <w:rPr>
                                <w:rFonts w:ascii="Arial" w:hAnsi="Arial" w:cs="Arial"/>
                                <w:b/>
                                <w:color w:val="FFFFFF"/>
                                <w:sz w:val="16"/>
                                <w:lang w:val="it-IT"/>
                              </w:rPr>
                            </w:pPr>
                            <w:r w:rsidRPr="00F84F65">
                              <w:rPr>
                                <w:rFonts w:ascii="Arial" w:hAnsi="Arial" w:cs="Arial"/>
                                <w:b/>
                                <w:color w:val="FFFFFF"/>
                                <w:sz w:val="16"/>
                                <w:lang w:val="it-IT"/>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57" o:spid="_x0000_s1077" type="#_x0000_t202" style="position:absolute;left:0;text-align:left;margin-left:213.6pt;margin-top:-.05pt;width:21pt;height:17.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" filled="f" stroked="f">
                <v:textbox>
                  <w:txbxContent>
                    <w:p w:rsidR="002502E6" w:rsidRPr="00F84F65" w:rsidRDefault="002502E6" w:rsidP="002502E6">
                      <w:pPr>
                        <w:rPr>
                          <w:rFonts w:ascii="Arial" w:hAnsi="Arial" w:cs="Arial"/>
                          <w:b/>
                          <w:color w:val="FFFFFF"/>
                          <w:sz w:val="16"/>
                          <w:lang w:val="it-IT"/>
                        </w:rPr>
                      </w:pPr>
                      <w:r w:rsidRPr="00F84F65">
                        <w:rPr>
                          <w:rFonts w:ascii="Arial" w:hAnsi="Arial" w:cs="Arial"/>
                          <w:b/>
                          <w:color w:val="FFFFFF"/>
                          <w:sz w:val="16"/>
                          <w:lang w:val="it-IT"/>
                        </w:rPr>
                        <w:t>D</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97504" behindDoc="0" locked="0" layoutInCell="1" allowOverlap="1" wp14:anchorId="10ED5D7E" wp14:editId="7D286524">
                <wp:simplePos x="0" y="0"/>
                <wp:positionH relativeFrom="column">
                  <wp:posOffset>680720</wp:posOffset>
                </wp:positionH>
                <wp:positionV relativeFrom="paragraph">
                  <wp:posOffset>-635</wp:posOffset>
                </wp:positionV>
                <wp:extent cx="205105" cy="219710"/>
                <wp:effectExtent l="0" t="0" r="0" b="0"/>
                <wp:wrapNone/>
                <wp:docPr id="117" name="文本框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5" cy="219710"/>
                        </a:xfrm>
                        <a:prstGeom prst="rect">
                          <a:avLst/>
                        </a:prstGeom>
                        <a:noFill/>
                        <a:ln w="6350">
                          <a:noFill/>
                        </a:ln>
                        <a:effectLst/>
                      </wps:spPr>
                      <wps:txbx>
                        <w:txbxContent>
                          <w:p w:rsidR="002502E6" w:rsidRPr="00F84F65" w:rsidRDefault="002502E6" w:rsidP="002502E6">
                            <w:pPr>
                              <w:rPr>
                                <w:rFonts w:ascii="Arial" w:hAnsi="Arial" w:cs="Arial"/>
                                <w:b/>
                                <w:color w:val="FFFFFF"/>
                                <w:sz w:val="16"/>
                                <w:szCs w:val="18"/>
                                <w:lang w:val="it-IT"/>
                              </w:rPr>
                            </w:pPr>
                            <w:r w:rsidRPr="00F84F65">
                              <w:rPr>
                                <w:rFonts w:ascii="Arial" w:hAnsi="Arial" w:cs="Arial"/>
                                <w:b/>
                                <w:color w:val="FFFFFF"/>
                                <w:sz w:val="16"/>
                                <w:szCs w:val="18"/>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本框 117" o:spid="_x0000_s1078" type="#_x0000_t202" style="position:absolute;left:0;text-align:left;margin-left:53.6pt;margin-top:-.05pt;width:16.15pt;height:17.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" filled="f" stroked="f" strokeweight=".5pt">
                <v:path arrowok="t"/>
                <v:textbox>
                  <w:txbxContent>
                    <w:p w:rsidR="002502E6" w:rsidRPr="00F84F65" w:rsidRDefault="002502E6" w:rsidP="002502E6">
                      <w:pPr>
                        <w:rPr>
                          <w:rFonts w:ascii="Arial" w:hAnsi="Arial" w:cs="Arial"/>
                          <w:b/>
                          <w:color w:val="FFFFFF"/>
                          <w:sz w:val="16"/>
                          <w:szCs w:val="18"/>
                          <w:lang w:val="it-IT"/>
                        </w:rPr>
                      </w:pPr>
                      <w:r w:rsidRPr="00F84F65">
                        <w:rPr>
                          <w:rFonts w:ascii="Arial" w:hAnsi="Arial" w:cs="Arial"/>
                          <w:b/>
                          <w:color w:val="FFFFFF"/>
                          <w:sz w:val="16"/>
                          <w:szCs w:val="18"/>
                          <w:lang w:val="it-IT"/>
                        </w:rPr>
                        <w:t>A</w:t>
                      </w:r>
                    </w:p>
                  </w:txbxContent>
                </v:textbox>
              </v:shape>
            </w:pict>
          </mc:Fallback>
        </mc:AlternateContent>
      </w:r>
      <w:r w:rsidRPr="00506F16">
        <w:rPr>
          <w:rFonts w:ascii="Book Antiqua" w:eastAsia="Times New Roman" w:hAnsi="Book Antiqua"/>
          <w:b/>
          <w:noProof/>
          <w:sz w:val="24"/>
          <w:szCs w:val="24"/>
          <w:lang w:eastAsia="zh-CN"/>
        </w:rPr>
        <w:drawing>
          <wp:inline distT="0" distB="0" distL="0" distR="0" wp14:anchorId="11BD0307" wp14:editId="1B29DB11">
            <wp:extent cx="968375" cy="995045"/>
            <wp:effectExtent l="19050" t="0" r="3175" b="0"/>
            <wp:docPr id="69" name="Immagine 69" descr="controllo tempo 48h DA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ntrollo tempo 48h DAPI 2"/>
                    <pic:cNvPicPr>
                      <a:picLocks noChangeAspect="1" noChangeArrowheads="1"/>
                    </pic:cNvPicPr>
                  </pic:nvPicPr>
                  <pic:blipFill>
                    <a:blip r:embed="rId77"/>
                    <a:srcRect/>
                    <a:stretch>
                      <a:fillRect/>
                    </a:stretch>
                  </pic:blipFill>
                  <pic:spPr bwMode="auto">
                    <a:xfrm>
                      <a:off x="0" y="0"/>
                      <a:ext cx="968375" cy="995045"/>
                    </a:xfrm>
                    <a:prstGeom prst="rect">
                      <a:avLst/>
                    </a:prstGeom>
                    <a:noFill/>
                    <a:ln w="9525">
                      <a:noFill/>
                      <a:miter lim="800000"/>
                      <a:headEnd/>
                      <a:tailEnd/>
                    </a:ln>
                  </pic:spPr>
                </pic:pic>
              </a:graphicData>
            </a:graphic>
          </wp:inline>
        </w:drawing>
      </w:r>
      <w:r w:rsidRPr="00506F16">
        <w:rPr>
          <w:rFonts w:ascii="Book Antiqua" w:eastAsia="Times New Roman" w:hAnsi="Book Antiqua"/>
          <w:b/>
          <w:noProof/>
          <w:sz w:val="24"/>
          <w:szCs w:val="24"/>
          <w:lang w:eastAsia="zh-CN"/>
        </w:rPr>
        <w:drawing>
          <wp:inline distT="0" distB="0" distL="0" distR="0" wp14:anchorId="2FC5E582" wp14:editId="560266E5">
            <wp:extent cx="968375" cy="995045"/>
            <wp:effectExtent l="19050" t="0" r="3175" b="0"/>
            <wp:docPr id="70" name="Immagine 70" descr="controllo 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ontrollo tempo 48h con"/>
                    <pic:cNvPicPr>
                      <a:picLocks noChangeAspect="1" noChangeArrowheads="1"/>
                    </pic:cNvPicPr>
                  </pic:nvPicPr>
                  <pic:blipFill>
                    <a:blip r:embed="rId78"/>
                    <a:srcRect/>
                    <a:stretch>
                      <a:fillRect/>
                    </a:stretch>
                  </pic:blipFill>
                  <pic:spPr bwMode="auto">
                    <a:xfrm>
                      <a:off x="0" y="0"/>
                      <a:ext cx="968375" cy="995045"/>
                    </a:xfrm>
                    <a:prstGeom prst="rect">
                      <a:avLst/>
                    </a:prstGeom>
                    <a:noFill/>
                    <a:ln w="9525">
                      <a:noFill/>
                      <a:miter lim="800000"/>
                      <a:headEnd/>
                      <a:tailEnd/>
                    </a:ln>
                  </pic:spPr>
                </pic:pic>
              </a:graphicData>
            </a:graphic>
          </wp:inline>
        </w:drawing>
      </w:r>
      <w:r w:rsidRPr="00506F16">
        <w:rPr>
          <w:rFonts w:ascii="Book Antiqua" w:eastAsia="Times New Roman" w:hAnsi="Book Antiqua"/>
          <w:b/>
          <w:sz w:val="24"/>
          <w:szCs w:val="24"/>
          <w:lang w:eastAsia="it-IT"/>
        </w:rPr>
        <w:t xml:space="preserve">  </w:t>
      </w:r>
      <w:r w:rsidRPr="00506F16">
        <w:rPr>
          <w:rFonts w:ascii="Book Antiqua" w:eastAsia="Times New Roman" w:hAnsi="Book Antiqua"/>
          <w:b/>
          <w:noProof/>
          <w:sz w:val="24"/>
          <w:szCs w:val="24"/>
          <w:lang w:eastAsia="zh-CN"/>
        </w:rPr>
        <w:drawing>
          <wp:inline distT="0" distB="0" distL="0" distR="0" wp14:anchorId="353241A6" wp14:editId="640D4AB4">
            <wp:extent cx="968375" cy="995045"/>
            <wp:effectExtent l="19050" t="0" r="3175" b="0"/>
            <wp:docPr id="71" name="Immagine 71" descr="controllo tempo 144h DAP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ntrollo tempo 144h DAPI 5"/>
                    <pic:cNvPicPr>
                      <a:picLocks noChangeAspect="1" noChangeArrowheads="1"/>
                    </pic:cNvPicPr>
                  </pic:nvPicPr>
                  <pic:blipFill>
                    <a:blip r:embed="rId79"/>
                    <a:srcRect/>
                    <a:stretch>
                      <a:fillRect/>
                    </a:stretch>
                  </pic:blipFill>
                  <pic:spPr bwMode="auto">
                    <a:xfrm>
                      <a:off x="0" y="0"/>
                      <a:ext cx="968375" cy="995045"/>
                    </a:xfrm>
                    <a:prstGeom prst="rect">
                      <a:avLst/>
                    </a:prstGeom>
                    <a:noFill/>
                    <a:ln w="9525">
                      <a:noFill/>
                      <a:miter lim="800000"/>
                      <a:headEnd/>
                      <a:tailEnd/>
                    </a:ln>
                  </pic:spPr>
                </pic:pic>
              </a:graphicData>
            </a:graphic>
          </wp:inline>
        </w:drawing>
      </w:r>
      <w:r w:rsidRPr="00506F16">
        <w:rPr>
          <w:rFonts w:ascii="Book Antiqua" w:eastAsia="Times New Roman" w:hAnsi="Book Antiqua"/>
          <w:b/>
          <w:noProof/>
          <w:sz w:val="24"/>
          <w:szCs w:val="24"/>
          <w:lang w:eastAsia="zh-CN"/>
        </w:rPr>
        <w:drawing>
          <wp:inline distT="0" distB="0" distL="0" distR="0" wp14:anchorId="6CF7CD94" wp14:editId="7996A012">
            <wp:extent cx="968375" cy="995045"/>
            <wp:effectExtent l="19050" t="0" r="3175" b="0"/>
            <wp:docPr id="72" name="Immagine 72" descr="controllo tempo 144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ontrollo tempo 144h con"/>
                    <pic:cNvPicPr>
                      <a:picLocks noChangeAspect="1" noChangeArrowheads="1"/>
                    </pic:cNvPicPr>
                  </pic:nvPicPr>
                  <pic:blipFill>
                    <a:blip r:embed="rId80"/>
                    <a:srcRect/>
                    <a:stretch>
                      <a:fillRect/>
                    </a:stretch>
                  </pic:blipFill>
                  <pic:spPr bwMode="auto">
                    <a:xfrm>
                      <a:off x="0" y="0"/>
                      <a:ext cx="968375" cy="995045"/>
                    </a:xfrm>
                    <a:prstGeom prst="rect">
                      <a:avLst/>
                    </a:prstGeom>
                    <a:noFill/>
                    <a:ln w="9525">
                      <a:noFill/>
                      <a:miter lim="800000"/>
                      <a:headEnd/>
                      <a:tailEnd/>
                    </a:ln>
                  </pic:spPr>
                </pic:pic>
              </a:graphicData>
            </a:graphic>
          </wp:inline>
        </w:drawing>
      </w:r>
    </w:p>
    <w:p w:rsidR="002502E6" w:rsidRPr="00506F16" w:rsidRDefault="002502E6" w:rsidP="002502E6">
      <w:pPr>
        <w:spacing w:after="0" w:line="240" w:lineRule="auto"/>
        <w:ind w:left="1134"/>
        <w:rPr>
          <w:rFonts w:ascii="Book Antiqua" w:eastAsia="Times New Roman" w:hAnsi="Book Antiqua"/>
          <w:b/>
          <w:sz w:val="24"/>
          <w:szCs w:val="24"/>
          <w:lang w:eastAsia="it-IT"/>
        </w:rPr>
      </w:pPr>
    </w:p>
    <w:p w:rsidR="002502E6" w:rsidRPr="00506F16" w:rsidRDefault="002502E6" w:rsidP="002502E6">
      <w:pPr>
        <w:spacing w:after="0" w:line="240" w:lineRule="auto"/>
        <w:ind w:left="1134"/>
        <w:rPr>
          <w:rFonts w:ascii="Book Antiqua" w:eastAsia="Times New Roman" w:hAnsi="Book Antiqua"/>
          <w:b/>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795456" behindDoc="0" locked="0" layoutInCell="1" allowOverlap="1" wp14:anchorId="2287D5BE" wp14:editId="501F8F99">
                <wp:simplePos x="0" y="0"/>
                <wp:positionH relativeFrom="column">
                  <wp:posOffset>2712720</wp:posOffset>
                </wp:positionH>
                <wp:positionV relativeFrom="paragraph">
                  <wp:posOffset>5080</wp:posOffset>
                </wp:positionV>
                <wp:extent cx="266700" cy="212725"/>
                <wp:effectExtent l="0" t="0" r="0" b="0"/>
                <wp:wrapNone/>
                <wp:docPr id="153" name="文本框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F84F65" w:rsidRDefault="002502E6" w:rsidP="002502E6">
                            <w:pPr>
                              <w:rPr>
                                <w:rFonts w:ascii="Arial" w:hAnsi="Arial" w:cs="Arial"/>
                                <w:b/>
                                <w:color w:val="FFFFFF"/>
                                <w:sz w:val="16"/>
                                <w:lang w:val="it-IT"/>
                              </w:rPr>
                            </w:pPr>
                            <w:r w:rsidRPr="00F84F65">
                              <w:rPr>
                                <w:rFonts w:ascii="Arial" w:hAnsi="Arial" w:cs="Arial"/>
                                <w:b/>
                                <w:color w:val="FFFFFF"/>
                                <w:sz w:val="16"/>
                                <w:lang w:val="it-I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53" o:spid="_x0000_s1079" type="#_x0000_t202" style="position:absolute;left:0;text-align:left;margin-left:213.6pt;margin-top:.4pt;width:21pt;height:16.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" filled="f" stroked="f">
                <v:textbox>
                  <w:txbxContent>
                    <w:p w:rsidR="002502E6" w:rsidRPr="00F84F65" w:rsidRDefault="002502E6" w:rsidP="002502E6">
                      <w:pPr>
                        <w:rPr>
                          <w:rFonts w:ascii="Arial" w:hAnsi="Arial" w:cs="Arial"/>
                          <w:b/>
                          <w:color w:val="FFFFFF"/>
                          <w:sz w:val="16"/>
                          <w:lang w:val="it-IT"/>
                        </w:rPr>
                      </w:pPr>
                      <w:r w:rsidRPr="00F84F65">
                        <w:rPr>
                          <w:rFonts w:ascii="Arial" w:hAnsi="Arial" w:cs="Arial"/>
                          <w:b/>
                          <w:color w:val="FFFFFF"/>
                          <w:sz w:val="16"/>
                          <w:lang w:val="it-IT"/>
                        </w:rPr>
                        <w:t>E</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99552" behindDoc="0" locked="0" layoutInCell="1" allowOverlap="1" wp14:anchorId="65D4B58C" wp14:editId="2C45BB50">
                <wp:simplePos x="0" y="0"/>
                <wp:positionH relativeFrom="column">
                  <wp:posOffset>512445</wp:posOffset>
                </wp:positionH>
                <wp:positionV relativeFrom="paragraph">
                  <wp:posOffset>5080</wp:posOffset>
                </wp:positionV>
                <wp:extent cx="347980" cy="971550"/>
                <wp:effectExtent l="0" t="0" r="0" b="4445"/>
                <wp:wrapNone/>
                <wp:docPr id="100" name="文本框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D3120D" w:rsidRDefault="002502E6" w:rsidP="002502E6">
                            <w:pPr>
                              <w:jc w:val="center"/>
                              <w:rPr>
                                <w:rFonts w:ascii="Arial" w:hAnsi="Arial" w:cs="Arial"/>
                                <w:b/>
                                <w:sz w:val="16"/>
                                <w:szCs w:val="20"/>
                                <w:lang w:val="it-IT"/>
                              </w:rPr>
                            </w:pPr>
                            <w:r w:rsidRPr="00D3120D">
                              <w:rPr>
                                <w:rFonts w:ascii="Arial" w:hAnsi="Arial" w:cs="Arial"/>
                                <w:b/>
                                <w:sz w:val="16"/>
                                <w:szCs w:val="20"/>
                                <w:lang w:val="it-IT"/>
                              </w:rPr>
                              <w:t>25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0" o:spid="_x0000_s1080" type="#_x0000_t202" style="position:absolute;left:0;text-align:left;margin-left:40.35pt;margin-top:.4pt;width:27.4pt;height:7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" filled="f" stroked="f">
                <v:textbox style="layout-flow:vertical;mso-layout-flow-alt:bottom-to-top">
                  <w:txbxContent>
                    <w:p w:rsidR="002502E6" w:rsidRPr="00D3120D" w:rsidRDefault="002502E6" w:rsidP="002502E6">
                      <w:pPr>
                        <w:jc w:val="center"/>
                        <w:rPr>
                          <w:rFonts w:ascii="Arial" w:hAnsi="Arial" w:cs="Arial"/>
                          <w:b/>
                          <w:sz w:val="16"/>
                          <w:szCs w:val="20"/>
                          <w:lang w:val="it-IT"/>
                        </w:rPr>
                      </w:pPr>
                      <w:r w:rsidRPr="00D3120D">
                        <w:rPr>
                          <w:rFonts w:ascii="Arial" w:hAnsi="Arial" w:cs="Arial"/>
                          <w:b/>
                          <w:sz w:val="16"/>
                          <w:szCs w:val="20"/>
                          <w:lang w:val="it-IT"/>
                        </w:rPr>
                        <w:t>25 µM</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92384" behindDoc="0" locked="0" layoutInCell="1" allowOverlap="1" wp14:anchorId="0A2FC4C8" wp14:editId="659CE287">
                <wp:simplePos x="0" y="0"/>
                <wp:positionH relativeFrom="column">
                  <wp:posOffset>680085</wp:posOffset>
                </wp:positionH>
                <wp:positionV relativeFrom="paragraph">
                  <wp:posOffset>5080</wp:posOffset>
                </wp:positionV>
                <wp:extent cx="205740" cy="212725"/>
                <wp:effectExtent l="0" t="0" r="0" b="0"/>
                <wp:wrapNone/>
                <wp:docPr id="151" name="文本框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F84F65" w:rsidRDefault="002502E6" w:rsidP="002502E6">
                            <w:pPr>
                              <w:rPr>
                                <w:rFonts w:ascii="Arial" w:hAnsi="Arial" w:cs="Arial"/>
                                <w:b/>
                                <w:color w:val="FFFFFF"/>
                                <w:sz w:val="16"/>
                              </w:rPr>
                            </w:pPr>
                            <w:r w:rsidRPr="00F84F65">
                              <w:rPr>
                                <w:rFonts w:ascii="Arial" w:hAnsi="Arial" w:cs="Arial"/>
                                <w:b/>
                                <w:color w:val="FFFFFF"/>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51" o:spid="_x0000_s1081" type="#_x0000_t202" style="position:absolute;left:0;text-align:left;margin-left:53.55pt;margin-top:.4pt;width:16.2pt;height:16.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" filled="f" stroked="f">
                <v:textbox>
                  <w:txbxContent>
                    <w:p w:rsidR="002502E6" w:rsidRPr="00F84F65" w:rsidRDefault="002502E6" w:rsidP="002502E6">
                      <w:pPr>
                        <w:rPr>
                          <w:rFonts w:ascii="Arial" w:hAnsi="Arial" w:cs="Arial"/>
                          <w:b/>
                          <w:color w:val="FFFFFF"/>
                          <w:sz w:val="16"/>
                        </w:rPr>
                      </w:pPr>
                      <w:r w:rsidRPr="00F84F65">
                        <w:rPr>
                          <w:rFonts w:ascii="Arial" w:hAnsi="Arial" w:cs="Arial"/>
                          <w:b/>
                          <w:color w:val="FFFFFF"/>
                          <w:sz w:val="16"/>
                        </w:rPr>
                        <w:t>B</w:t>
                      </w:r>
                    </w:p>
                  </w:txbxContent>
                </v:textbox>
              </v:shape>
            </w:pict>
          </mc:Fallback>
        </mc:AlternateContent>
      </w:r>
      <w:r w:rsidRPr="00506F16">
        <w:rPr>
          <w:rFonts w:ascii="Book Antiqua" w:eastAsia="Times New Roman" w:hAnsi="Book Antiqua"/>
          <w:b/>
          <w:noProof/>
          <w:sz w:val="24"/>
          <w:szCs w:val="24"/>
          <w:lang w:eastAsia="zh-CN"/>
        </w:rPr>
        <w:drawing>
          <wp:inline distT="0" distB="0" distL="0" distR="0" wp14:anchorId="4EAB45E2" wp14:editId="1BA4DE13">
            <wp:extent cx="968375" cy="1008380"/>
            <wp:effectExtent l="19050" t="0" r="3175" b="0"/>
            <wp:docPr id="73" name="Immagine 73" descr="tempo 48h 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empo 48h DAPI"/>
                    <pic:cNvPicPr>
                      <a:picLocks noChangeAspect="1" noChangeArrowheads="1"/>
                    </pic:cNvPicPr>
                  </pic:nvPicPr>
                  <pic:blipFill>
                    <a:blip r:embed="rId81"/>
                    <a:srcRect/>
                    <a:stretch>
                      <a:fillRect/>
                    </a:stretch>
                  </pic:blipFill>
                  <pic:spPr bwMode="auto">
                    <a:xfrm>
                      <a:off x="0" y="0"/>
                      <a:ext cx="968375" cy="1008380"/>
                    </a:xfrm>
                    <a:prstGeom prst="rect">
                      <a:avLst/>
                    </a:prstGeom>
                    <a:noFill/>
                    <a:ln w="9525">
                      <a:noFill/>
                      <a:miter lim="800000"/>
                      <a:headEnd/>
                      <a:tailEnd/>
                    </a:ln>
                  </pic:spPr>
                </pic:pic>
              </a:graphicData>
            </a:graphic>
          </wp:inline>
        </w:drawing>
      </w:r>
      <w:r w:rsidRPr="00506F16">
        <w:rPr>
          <w:rFonts w:ascii="Book Antiqua" w:eastAsia="Times New Roman" w:hAnsi="Book Antiqua"/>
          <w:b/>
          <w:noProof/>
          <w:sz w:val="24"/>
          <w:szCs w:val="24"/>
          <w:lang w:eastAsia="zh-CN"/>
        </w:rPr>
        <w:drawing>
          <wp:inline distT="0" distB="0" distL="0" distR="0" wp14:anchorId="1EE832C1" wp14:editId="4CEFE443">
            <wp:extent cx="968375" cy="1008380"/>
            <wp:effectExtent l="19050" t="0" r="3175" b="0"/>
            <wp:docPr id="74" name="Immagine 74"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empo 48h con"/>
                    <pic:cNvPicPr>
                      <a:picLocks noChangeAspect="1" noChangeArrowheads="1"/>
                    </pic:cNvPicPr>
                  </pic:nvPicPr>
                  <pic:blipFill>
                    <a:blip r:embed="rId82"/>
                    <a:srcRect/>
                    <a:stretch>
                      <a:fillRect/>
                    </a:stretch>
                  </pic:blipFill>
                  <pic:spPr bwMode="auto">
                    <a:xfrm>
                      <a:off x="0" y="0"/>
                      <a:ext cx="968375" cy="1008380"/>
                    </a:xfrm>
                    <a:prstGeom prst="rect">
                      <a:avLst/>
                    </a:prstGeom>
                    <a:noFill/>
                    <a:ln w="9525">
                      <a:noFill/>
                      <a:miter lim="800000"/>
                      <a:headEnd/>
                      <a:tailEnd/>
                    </a:ln>
                  </pic:spPr>
                </pic:pic>
              </a:graphicData>
            </a:graphic>
          </wp:inline>
        </w:drawing>
      </w:r>
      <w:r w:rsidRPr="00506F16">
        <w:rPr>
          <w:rFonts w:ascii="Book Antiqua" w:eastAsia="Times New Roman" w:hAnsi="Book Antiqua"/>
          <w:b/>
          <w:sz w:val="24"/>
          <w:szCs w:val="24"/>
          <w:lang w:eastAsia="it-IT"/>
        </w:rPr>
        <w:t xml:space="preserve">  </w:t>
      </w:r>
      <w:r w:rsidRPr="00506F16">
        <w:rPr>
          <w:rFonts w:ascii="Book Antiqua" w:eastAsia="Times New Roman" w:hAnsi="Book Antiqua"/>
          <w:b/>
          <w:noProof/>
          <w:sz w:val="24"/>
          <w:szCs w:val="24"/>
          <w:lang w:eastAsia="zh-CN"/>
        </w:rPr>
        <w:drawing>
          <wp:inline distT="0" distB="0" distL="0" distR="0" wp14:anchorId="2A14C97D" wp14:editId="7A829081">
            <wp:extent cx="968375" cy="1008380"/>
            <wp:effectExtent l="19050" t="0" r="3175" b="0"/>
            <wp:docPr id="75" name="Immagine 75" descr="tempo 144h DAP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empo 144h DAPI 1"/>
                    <pic:cNvPicPr>
                      <a:picLocks noChangeAspect="1" noChangeArrowheads="1"/>
                    </pic:cNvPicPr>
                  </pic:nvPicPr>
                  <pic:blipFill>
                    <a:blip r:embed="rId83"/>
                    <a:srcRect/>
                    <a:stretch>
                      <a:fillRect/>
                    </a:stretch>
                  </pic:blipFill>
                  <pic:spPr bwMode="auto">
                    <a:xfrm>
                      <a:off x="0" y="0"/>
                      <a:ext cx="968375" cy="1008380"/>
                    </a:xfrm>
                    <a:prstGeom prst="rect">
                      <a:avLst/>
                    </a:prstGeom>
                    <a:noFill/>
                    <a:ln w="9525">
                      <a:noFill/>
                      <a:miter lim="800000"/>
                      <a:headEnd/>
                      <a:tailEnd/>
                    </a:ln>
                  </pic:spPr>
                </pic:pic>
              </a:graphicData>
            </a:graphic>
          </wp:inline>
        </w:drawing>
      </w:r>
      <w:r w:rsidRPr="00506F16">
        <w:rPr>
          <w:rFonts w:ascii="Book Antiqua" w:eastAsia="Times New Roman" w:hAnsi="Book Antiqua"/>
          <w:b/>
          <w:noProof/>
          <w:sz w:val="24"/>
          <w:szCs w:val="24"/>
          <w:lang w:eastAsia="zh-CN"/>
        </w:rPr>
        <w:drawing>
          <wp:inline distT="0" distB="0" distL="0" distR="0" wp14:anchorId="7DEEABBB" wp14:editId="483F2356">
            <wp:extent cx="968375" cy="1008380"/>
            <wp:effectExtent l="19050" t="0" r="3175" b="0"/>
            <wp:docPr id="76" name="Immagine 76" descr="tempo 144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empo 144h con"/>
                    <pic:cNvPicPr>
                      <a:picLocks noChangeAspect="1" noChangeArrowheads="1"/>
                    </pic:cNvPicPr>
                  </pic:nvPicPr>
                  <pic:blipFill>
                    <a:blip r:embed="rId84"/>
                    <a:srcRect/>
                    <a:stretch>
                      <a:fillRect/>
                    </a:stretch>
                  </pic:blipFill>
                  <pic:spPr bwMode="auto">
                    <a:xfrm>
                      <a:off x="0" y="0"/>
                      <a:ext cx="968375" cy="1008380"/>
                    </a:xfrm>
                    <a:prstGeom prst="rect">
                      <a:avLst/>
                    </a:prstGeom>
                    <a:noFill/>
                    <a:ln w="9525">
                      <a:noFill/>
                      <a:miter lim="800000"/>
                      <a:headEnd/>
                      <a:tailEnd/>
                    </a:ln>
                  </pic:spPr>
                </pic:pic>
              </a:graphicData>
            </a:graphic>
          </wp:inline>
        </w:drawing>
      </w:r>
    </w:p>
    <w:p w:rsidR="002502E6" w:rsidRPr="00506F16" w:rsidRDefault="002502E6" w:rsidP="002502E6">
      <w:pPr>
        <w:spacing w:after="0" w:line="240" w:lineRule="auto"/>
        <w:ind w:left="1134"/>
        <w:rPr>
          <w:rFonts w:ascii="Book Antiqua" w:eastAsia="Times New Roman" w:hAnsi="Book Antiqua"/>
          <w:b/>
          <w:sz w:val="24"/>
          <w:szCs w:val="24"/>
          <w:lang w:eastAsia="it-IT"/>
        </w:rPr>
      </w:pPr>
    </w:p>
    <w:p w:rsidR="002502E6" w:rsidRPr="00506F16" w:rsidRDefault="002502E6" w:rsidP="002502E6">
      <w:pPr>
        <w:spacing w:after="0" w:line="240" w:lineRule="auto"/>
        <w:ind w:left="1134"/>
        <w:rPr>
          <w:rFonts w:ascii="Book Antiqua" w:eastAsia="Times New Roman" w:hAnsi="Book Antiqua"/>
          <w:b/>
          <w:sz w:val="24"/>
          <w:szCs w:val="24"/>
          <w:lang w:eastAsia="it-IT"/>
        </w:rPr>
      </w:pPr>
      <w:r w:rsidRPr="00506F16">
        <w:rPr>
          <w:rFonts w:ascii="Book Antiqua" w:eastAsia="Times New Roman" w:hAnsi="Book Antiqua"/>
          <w:b/>
          <w:noProof/>
          <w:sz w:val="24"/>
          <w:szCs w:val="24"/>
          <w:lang w:eastAsia="zh-CN"/>
        </w:rPr>
        <mc:AlternateContent>
          <mc:Choice Requires="wps">
            <w:drawing>
              <wp:anchor distT="0" distB="0" distL="114300" distR="114300" simplePos="0" relativeHeight="251800576" behindDoc="0" locked="0" layoutInCell="1" allowOverlap="1" wp14:anchorId="393B8491" wp14:editId="3B597EDA">
                <wp:simplePos x="0" y="0"/>
                <wp:positionH relativeFrom="column">
                  <wp:posOffset>512445</wp:posOffset>
                </wp:positionH>
                <wp:positionV relativeFrom="paragraph">
                  <wp:posOffset>1905</wp:posOffset>
                </wp:positionV>
                <wp:extent cx="373380" cy="1019175"/>
                <wp:effectExtent l="0" t="1905" r="0" b="0"/>
                <wp:wrapNone/>
                <wp:docPr id="99" name="文本框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D3120D" w:rsidRDefault="002502E6" w:rsidP="002502E6">
                            <w:pPr>
                              <w:jc w:val="center"/>
                              <w:rPr>
                                <w:rFonts w:ascii="Arial" w:hAnsi="Arial" w:cs="Arial"/>
                                <w:b/>
                                <w:sz w:val="16"/>
                                <w:szCs w:val="20"/>
                                <w:lang w:val="it-IT"/>
                              </w:rPr>
                            </w:pPr>
                            <w:r w:rsidRPr="00D3120D">
                              <w:rPr>
                                <w:rFonts w:ascii="Arial" w:hAnsi="Arial" w:cs="Arial"/>
                                <w:b/>
                                <w:sz w:val="16"/>
                                <w:szCs w:val="20"/>
                                <w:lang w:val="it-IT"/>
                              </w:rPr>
                              <w:t>100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9" o:spid="_x0000_s1082" type="#_x0000_t202" style="position:absolute;left:0;text-align:left;margin-left:40.35pt;margin-top:.15pt;width:29.4pt;height:8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" filled="f" stroked="f">
                <v:textbox style="layout-flow:vertical;mso-layout-flow-alt:bottom-to-top">
                  <w:txbxContent>
                    <w:p w:rsidR="002502E6" w:rsidRPr="00D3120D" w:rsidRDefault="002502E6" w:rsidP="002502E6">
                      <w:pPr>
                        <w:jc w:val="center"/>
                        <w:rPr>
                          <w:rFonts w:ascii="Arial" w:hAnsi="Arial" w:cs="Arial"/>
                          <w:b/>
                          <w:sz w:val="16"/>
                          <w:szCs w:val="20"/>
                          <w:lang w:val="it-IT"/>
                        </w:rPr>
                      </w:pPr>
                      <w:r w:rsidRPr="00D3120D">
                        <w:rPr>
                          <w:rFonts w:ascii="Arial" w:hAnsi="Arial" w:cs="Arial"/>
                          <w:b/>
                          <w:sz w:val="16"/>
                          <w:szCs w:val="20"/>
                          <w:lang w:val="it-IT"/>
                        </w:rPr>
                        <w:t xml:space="preserve">100 </w:t>
                      </w:r>
                      <w:r w:rsidRPr="00D3120D">
                        <w:rPr>
                          <w:rFonts w:ascii="Arial" w:hAnsi="Arial" w:cs="Arial"/>
                          <w:b/>
                          <w:sz w:val="16"/>
                          <w:szCs w:val="20"/>
                          <w:lang w:val="it-IT"/>
                        </w:rPr>
                        <w:t>µM</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96480" behindDoc="0" locked="0" layoutInCell="1" allowOverlap="1" wp14:anchorId="7364324E" wp14:editId="65EAD49E">
                <wp:simplePos x="0" y="0"/>
                <wp:positionH relativeFrom="column">
                  <wp:posOffset>2736850</wp:posOffset>
                </wp:positionH>
                <wp:positionV relativeFrom="paragraph">
                  <wp:posOffset>1905</wp:posOffset>
                </wp:positionV>
                <wp:extent cx="219075" cy="197485"/>
                <wp:effectExtent l="0" t="0" r="0" b="0"/>
                <wp:wrapNone/>
                <wp:docPr id="149" name="文本框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F84F65" w:rsidRDefault="002502E6" w:rsidP="002502E6">
                            <w:pPr>
                              <w:rPr>
                                <w:rFonts w:ascii="Arial" w:hAnsi="Arial" w:cs="Arial"/>
                                <w:b/>
                                <w:color w:val="FFFFFF"/>
                                <w:sz w:val="16"/>
                                <w:lang w:val="it-IT"/>
                              </w:rPr>
                            </w:pPr>
                            <w:r w:rsidRPr="00F84F65">
                              <w:rPr>
                                <w:rFonts w:ascii="Arial" w:hAnsi="Arial" w:cs="Arial"/>
                                <w:b/>
                                <w:color w:val="FFFFFF"/>
                                <w:sz w:val="16"/>
                                <w:lang w:val="it-IT"/>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9" o:spid="_x0000_s1083" type="#_x0000_t202" style="position:absolute;left:0;text-align:left;margin-left:215.5pt;margin-top:.15pt;width:17.25pt;height:15.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" filled="f" stroked="f">
                <v:textbox>
                  <w:txbxContent>
                    <w:p w:rsidR="002502E6" w:rsidRPr="00F84F65" w:rsidRDefault="002502E6" w:rsidP="002502E6">
                      <w:pPr>
                        <w:rPr>
                          <w:rFonts w:ascii="Arial" w:hAnsi="Arial" w:cs="Arial"/>
                          <w:b/>
                          <w:color w:val="FFFFFF"/>
                          <w:sz w:val="16"/>
                          <w:lang w:val="it-IT"/>
                        </w:rPr>
                      </w:pPr>
                      <w:r w:rsidRPr="00F84F65">
                        <w:rPr>
                          <w:rFonts w:ascii="Arial" w:hAnsi="Arial" w:cs="Arial"/>
                          <w:b/>
                          <w:color w:val="FFFFFF"/>
                          <w:sz w:val="16"/>
                          <w:lang w:val="it-IT"/>
                        </w:rPr>
                        <w:t>F</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793408" behindDoc="0" locked="0" layoutInCell="1" allowOverlap="1" wp14:anchorId="7CEB9C05" wp14:editId="75CD57DC">
                <wp:simplePos x="0" y="0"/>
                <wp:positionH relativeFrom="column">
                  <wp:posOffset>680085</wp:posOffset>
                </wp:positionH>
                <wp:positionV relativeFrom="paragraph">
                  <wp:posOffset>1905</wp:posOffset>
                </wp:positionV>
                <wp:extent cx="231140" cy="182245"/>
                <wp:effectExtent l="0" t="0" r="0" b="8255"/>
                <wp:wrapNone/>
                <wp:docPr id="147" name="文本框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F84F65" w:rsidRDefault="002502E6" w:rsidP="002502E6">
                            <w:pPr>
                              <w:rPr>
                                <w:rFonts w:ascii="Arial" w:hAnsi="Arial" w:cs="Arial"/>
                                <w:b/>
                                <w:color w:val="FFFFFF"/>
                                <w:sz w:val="16"/>
                              </w:rPr>
                            </w:pPr>
                            <w:r w:rsidRPr="00F84F65">
                              <w:rPr>
                                <w:rFonts w:ascii="Arial" w:hAnsi="Arial" w:cs="Arial"/>
                                <w:b/>
                                <w:color w:val="FFFFFF"/>
                                <w:sz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7" o:spid="_x0000_s1084" type="#_x0000_t202" style="position:absolute;left:0;text-align:left;margin-left:53.55pt;margin-top:.15pt;width:18.2pt;height:14.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4tyQIAAMU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" filled="f" stroked="f">
                <v:textbox>
                  <w:txbxContent>
                    <w:p w:rsidR="002502E6" w:rsidRPr="00F84F65" w:rsidRDefault="002502E6" w:rsidP="002502E6">
                      <w:pPr>
                        <w:rPr>
                          <w:rFonts w:ascii="Arial" w:hAnsi="Arial" w:cs="Arial"/>
                          <w:b/>
                          <w:color w:val="FFFFFF"/>
                          <w:sz w:val="16"/>
                        </w:rPr>
                      </w:pPr>
                      <w:r w:rsidRPr="00F84F65">
                        <w:rPr>
                          <w:rFonts w:ascii="Arial" w:hAnsi="Arial" w:cs="Arial"/>
                          <w:b/>
                          <w:color w:val="FFFFFF"/>
                          <w:sz w:val="16"/>
                        </w:rPr>
                        <w:t>C</w:t>
                      </w:r>
                    </w:p>
                  </w:txbxContent>
                </v:textbox>
              </v:shape>
            </w:pict>
          </mc:Fallback>
        </mc:AlternateContent>
      </w:r>
      <w:r w:rsidRPr="00506F16">
        <w:rPr>
          <w:rFonts w:ascii="Book Antiqua" w:eastAsia="Times New Roman" w:hAnsi="Book Antiqua"/>
          <w:b/>
          <w:noProof/>
          <w:sz w:val="24"/>
          <w:szCs w:val="24"/>
          <w:lang w:eastAsia="zh-CN"/>
        </w:rPr>
        <w:drawing>
          <wp:inline distT="0" distB="0" distL="0" distR="0" wp14:anchorId="61B09046" wp14:editId="4D9BC949">
            <wp:extent cx="968375" cy="1049020"/>
            <wp:effectExtent l="19050" t="0" r="3175" b="0"/>
            <wp:docPr id="77" name="Immagine 77" descr="controllo tempo 48h DA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ntrollo tempo 48h DAPI 3"/>
                    <pic:cNvPicPr>
                      <a:picLocks noChangeAspect="1" noChangeArrowheads="1"/>
                    </pic:cNvPicPr>
                  </pic:nvPicPr>
                  <pic:blipFill>
                    <a:blip r:embed="rId85"/>
                    <a:srcRect/>
                    <a:stretch>
                      <a:fillRect/>
                    </a:stretch>
                  </pic:blipFill>
                  <pic:spPr bwMode="auto">
                    <a:xfrm>
                      <a:off x="0" y="0"/>
                      <a:ext cx="968375" cy="1049020"/>
                    </a:xfrm>
                    <a:prstGeom prst="rect">
                      <a:avLst/>
                    </a:prstGeom>
                    <a:noFill/>
                    <a:ln w="9525">
                      <a:noFill/>
                      <a:miter lim="800000"/>
                      <a:headEnd/>
                      <a:tailEnd/>
                    </a:ln>
                  </pic:spPr>
                </pic:pic>
              </a:graphicData>
            </a:graphic>
          </wp:inline>
        </w:drawing>
      </w:r>
      <w:r w:rsidRPr="00506F16">
        <w:rPr>
          <w:rFonts w:ascii="Book Antiqua" w:eastAsia="Times New Roman" w:hAnsi="Book Antiqua"/>
          <w:b/>
          <w:noProof/>
          <w:sz w:val="24"/>
          <w:szCs w:val="24"/>
          <w:lang w:eastAsia="zh-CN"/>
        </w:rPr>
        <w:drawing>
          <wp:inline distT="0" distB="0" distL="0" distR="0" wp14:anchorId="6C85D906" wp14:editId="65E39D69">
            <wp:extent cx="968375" cy="1049020"/>
            <wp:effectExtent l="19050" t="0" r="3175" b="0"/>
            <wp:docPr id="78" name="Immagine 78" descr="controllo 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ontrollo tempo 48h con"/>
                    <pic:cNvPicPr>
                      <a:picLocks noChangeAspect="1" noChangeArrowheads="1"/>
                    </pic:cNvPicPr>
                  </pic:nvPicPr>
                  <pic:blipFill>
                    <a:blip r:embed="rId86"/>
                    <a:srcRect/>
                    <a:stretch>
                      <a:fillRect/>
                    </a:stretch>
                  </pic:blipFill>
                  <pic:spPr bwMode="auto">
                    <a:xfrm>
                      <a:off x="0" y="0"/>
                      <a:ext cx="968375" cy="1049020"/>
                    </a:xfrm>
                    <a:prstGeom prst="rect">
                      <a:avLst/>
                    </a:prstGeom>
                    <a:noFill/>
                    <a:ln w="9525">
                      <a:noFill/>
                      <a:miter lim="800000"/>
                      <a:headEnd/>
                      <a:tailEnd/>
                    </a:ln>
                  </pic:spPr>
                </pic:pic>
              </a:graphicData>
            </a:graphic>
          </wp:inline>
        </w:drawing>
      </w:r>
      <w:r w:rsidRPr="00506F16">
        <w:rPr>
          <w:rFonts w:ascii="Book Antiqua" w:eastAsia="Times New Roman" w:hAnsi="Book Antiqua"/>
          <w:b/>
          <w:sz w:val="24"/>
          <w:szCs w:val="24"/>
          <w:lang w:eastAsia="it-IT"/>
        </w:rPr>
        <w:t xml:space="preserve">  </w:t>
      </w:r>
      <w:r w:rsidRPr="00506F16">
        <w:rPr>
          <w:rFonts w:ascii="Book Antiqua" w:eastAsia="Times New Roman" w:hAnsi="Book Antiqua"/>
          <w:b/>
          <w:noProof/>
          <w:sz w:val="24"/>
          <w:szCs w:val="24"/>
          <w:lang w:eastAsia="zh-CN"/>
        </w:rPr>
        <w:drawing>
          <wp:inline distT="0" distB="0" distL="0" distR="0" wp14:anchorId="681AA414" wp14:editId="6115726C">
            <wp:extent cx="968375" cy="1049020"/>
            <wp:effectExtent l="19050" t="0" r="3175" b="0"/>
            <wp:docPr id="79" name="Immagine 79" descr="tempo 144h DA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empo 144h DAPI 2"/>
                    <pic:cNvPicPr>
                      <a:picLocks noChangeAspect="1" noChangeArrowheads="1"/>
                    </pic:cNvPicPr>
                  </pic:nvPicPr>
                  <pic:blipFill>
                    <a:blip r:embed="rId87"/>
                    <a:srcRect/>
                    <a:stretch>
                      <a:fillRect/>
                    </a:stretch>
                  </pic:blipFill>
                  <pic:spPr bwMode="auto">
                    <a:xfrm>
                      <a:off x="0" y="0"/>
                      <a:ext cx="968375" cy="1049020"/>
                    </a:xfrm>
                    <a:prstGeom prst="rect">
                      <a:avLst/>
                    </a:prstGeom>
                    <a:noFill/>
                    <a:ln w="9525">
                      <a:noFill/>
                      <a:miter lim="800000"/>
                      <a:headEnd/>
                      <a:tailEnd/>
                    </a:ln>
                  </pic:spPr>
                </pic:pic>
              </a:graphicData>
            </a:graphic>
          </wp:inline>
        </w:drawing>
      </w:r>
      <w:r w:rsidRPr="00506F16">
        <w:rPr>
          <w:rFonts w:ascii="Book Antiqua" w:eastAsia="Times New Roman" w:hAnsi="Book Antiqua"/>
          <w:b/>
          <w:noProof/>
          <w:sz w:val="24"/>
          <w:szCs w:val="24"/>
          <w:lang w:eastAsia="zh-CN"/>
        </w:rPr>
        <w:drawing>
          <wp:inline distT="0" distB="0" distL="0" distR="0" wp14:anchorId="0ED38D4D" wp14:editId="64E0844F">
            <wp:extent cx="968375" cy="1049020"/>
            <wp:effectExtent l="19050" t="0" r="3175" b="0"/>
            <wp:docPr id="80" name="Immagine 80" descr="tempo 144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empo 144h con"/>
                    <pic:cNvPicPr>
                      <a:picLocks noChangeAspect="1" noChangeArrowheads="1"/>
                    </pic:cNvPicPr>
                  </pic:nvPicPr>
                  <pic:blipFill>
                    <a:blip r:embed="rId88"/>
                    <a:srcRect/>
                    <a:stretch>
                      <a:fillRect/>
                    </a:stretch>
                  </pic:blipFill>
                  <pic:spPr bwMode="auto">
                    <a:xfrm>
                      <a:off x="0" y="0"/>
                      <a:ext cx="968375" cy="1049020"/>
                    </a:xfrm>
                    <a:prstGeom prst="rect">
                      <a:avLst/>
                    </a:prstGeom>
                    <a:noFill/>
                    <a:ln w="9525">
                      <a:noFill/>
                      <a:miter lim="800000"/>
                      <a:headEnd/>
                      <a:tailEnd/>
                    </a:ln>
                  </pic:spPr>
                </pic:pic>
              </a:graphicData>
            </a:graphic>
          </wp:inline>
        </w:drawing>
      </w:r>
    </w:p>
    <w:p w:rsidR="002502E6" w:rsidRPr="00506F16" w:rsidRDefault="002502E6" w:rsidP="002502E6">
      <w:pPr>
        <w:spacing w:after="360"/>
        <w:ind w:left="1134"/>
        <w:rPr>
          <w:rFonts w:ascii="Book Antiqua" w:hAnsi="Book Antiqua"/>
          <w:sz w:val="24"/>
          <w:szCs w:val="24"/>
        </w:rPr>
      </w:pP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 xml:space="preserve">Figure 5 Treatment of HCT8-pSV2neo-expressing cells with </w:t>
      </w:r>
      <w:proofErr w:type="spellStart"/>
      <w:r w:rsidRPr="00506F16">
        <w:rPr>
          <w:rFonts w:ascii="Book Antiqua" w:hAnsi="Book Antiqua" w:cs="Book Antiqua"/>
          <w:b/>
          <w:bCs/>
          <w:sz w:val="24"/>
          <w:szCs w:val="24"/>
          <w:lang w:eastAsia="it-IT"/>
        </w:rPr>
        <w:t>genistein</w:t>
      </w:r>
      <w:proofErr w:type="spellEnd"/>
      <w:r w:rsidRPr="00506F16">
        <w:rPr>
          <w:rFonts w:ascii="Book Antiqua" w:hAnsi="Book Antiqua" w:cs="Book Antiqua"/>
          <w:b/>
          <w:bCs/>
          <w:sz w:val="24"/>
          <w:szCs w:val="24"/>
          <w:lang w:eastAsia="it-IT"/>
        </w:rPr>
        <w:t xml:space="preserve">. </w:t>
      </w:r>
      <w:r w:rsidRPr="00506F16">
        <w:rPr>
          <w:rFonts w:ascii="Book Antiqua" w:hAnsi="Book Antiqua" w:cs="Book Antiqua"/>
          <w:sz w:val="24"/>
          <w:szCs w:val="24"/>
          <w:lang w:eastAsia="it-IT"/>
        </w:rPr>
        <w:t>A–F: HCT8-</w:t>
      </w:r>
      <w:r w:rsidRPr="00506F16">
        <w:rPr>
          <w:rFonts w:ascii="Book Antiqua" w:eastAsia="Times New Roman" w:hAnsi="Book Antiqua"/>
          <w:sz w:val="24"/>
          <w:szCs w:val="24"/>
          <w:lang w:eastAsia="it-IT"/>
        </w:rPr>
        <w:t>pSV2neo</w:t>
      </w:r>
      <w:r w:rsidRPr="00506F16">
        <w:rPr>
          <w:rFonts w:ascii="Book Antiqua" w:hAnsi="Book Antiqua" w:cs="Book Antiqua"/>
          <w:sz w:val="24"/>
          <w:szCs w:val="24"/>
          <w:lang w:eastAsia="it-IT"/>
        </w:rPr>
        <w:t xml:space="preserve">-expressing cells were treated with </w:t>
      </w:r>
      <w:proofErr w:type="gramStart"/>
      <w:r w:rsidRPr="00506F16">
        <w:rPr>
          <w:rFonts w:ascii="Book Antiqua" w:hAnsi="Book Antiqua" w:cs="Book Antiqua"/>
          <w:sz w:val="24"/>
          <w:szCs w:val="24"/>
          <w:lang w:eastAsia="it-IT"/>
        </w:rPr>
        <w:t xml:space="preserve">25 </w:t>
      </w:r>
      <w:r w:rsidRPr="00506F16">
        <w:rPr>
          <w:rFonts w:ascii="Book Antiqua" w:hAnsi="Book Antiqua" w:cs="Book Antiqua"/>
          <w:sz w:val="24"/>
          <w:szCs w:val="24"/>
          <w:lang w:eastAsia="it-IT"/>
        </w:rPr>
        <w:sym w:font="Symbol" w:char="F06D"/>
      </w:r>
      <w:proofErr w:type="spellStart"/>
      <w:r w:rsidR="0014139F" w:rsidRPr="00506F16">
        <w:rPr>
          <w:rFonts w:ascii="Book Antiqua" w:hAnsi="Book Antiqua"/>
          <w:sz w:val="24"/>
          <w:szCs w:val="24"/>
        </w:rPr>
        <w:t>mol</w:t>
      </w:r>
      <w:proofErr w:type="spellEnd"/>
      <w:r w:rsidR="0014139F" w:rsidRPr="00506F16">
        <w:rPr>
          <w:rFonts w:ascii="Book Antiqua" w:hAnsi="Book Antiqua"/>
          <w:sz w:val="24"/>
          <w:szCs w:val="24"/>
        </w:rPr>
        <w:t>/L</w:t>
      </w:r>
      <w:r w:rsidRPr="00506F16">
        <w:rPr>
          <w:rFonts w:ascii="Book Antiqua" w:hAnsi="Book Antiqua" w:cs="Book Antiqua"/>
          <w:sz w:val="24"/>
          <w:szCs w:val="24"/>
          <w:lang w:eastAsia="it-IT"/>
        </w:rPr>
        <w:t xml:space="preserve"> (B, E)</w:t>
      </w:r>
      <w:proofErr w:type="gramEnd"/>
      <w:r w:rsidRPr="00506F16">
        <w:rPr>
          <w:rFonts w:ascii="Book Antiqua" w:hAnsi="Book Antiqua" w:cs="Book Antiqua"/>
          <w:sz w:val="24"/>
          <w:szCs w:val="24"/>
          <w:lang w:eastAsia="it-IT"/>
        </w:rPr>
        <w:t xml:space="preserve"> or 100 </w:t>
      </w:r>
      <w:r w:rsidRPr="00506F16">
        <w:rPr>
          <w:rFonts w:ascii="Book Antiqua" w:hAnsi="Book Antiqua" w:cs="Book Antiqua"/>
          <w:sz w:val="24"/>
          <w:szCs w:val="24"/>
          <w:lang w:eastAsia="it-IT"/>
        </w:rPr>
        <w:sym w:font="Symbol" w:char="F06D"/>
      </w:r>
      <w:proofErr w:type="spellStart"/>
      <w:r w:rsidR="0014139F" w:rsidRPr="00506F16">
        <w:rPr>
          <w:rFonts w:ascii="Book Antiqua" w:hAnsi="Book Antiqua"/>
          <w:sz w:val="24"/>
          <w:szCs w:val="24"/>
        </w:rPr>
        <w:t>mol</w:t>
      </w:r>
      <w:proofErr w:type="spellEnd"/>
      <w:r w:rsidR="0014139F" w:rsidRPr="00506F16">
        <w:rPr>
          <w:rFonts w:ascii="Book Antiqua" w:hAnsi="Book Antiqua"/>
          <w:sz w:val="24"/>
          <w:szCs w:val="24"/>
        </w:rPr>
        <w:t>/L</w:t>
      </w:r>
      <w:r w:rsidRPr="00506F16">
        <w:rPr>
          <w:rFonts w:ascii="Book Antiqua" w:hAnsi="Book Antiqua" w:cs="Book Antiqua"/>
          <w:sz w:val="24"/>
          <w:szCs w:val="24"/>
          <w:lang w:eastAsia="it-IT"/>
        </w:rPr>
        <w:t xml:space="preserve"> (C, F)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for 48 h (A–C) or 144 h (D–F) and stained with </w:t>
      </w:r>
      <w:proofErr w:type="spellStart"/>
      <w:r w:rsidRPr="00506F16">
        <w:rPr>
          <w:rFonts w:ascii="Book Antiqua" w:hAnsi="Book Antiqua" w:cs="Book Antiqua"/>
          <w:sz w:val="24"/>
          <w:szCs w:val="24"/>
          <w:lang w:eastAsia="it-IT"/>
        </w:rPr>
        <w:t>acridine</w:t>
      </w:r>
      <w:proofErr w:type="spellEnd"/>
      <w:r w:rsidRPr="00506F16">
        <w:rPr>
          <w:rFonts w:ascii="Book Antiqua" w:hAnsi="Book Antiqua" w:cs="Book Antiqua"/>
          <w:sz w:val="24"/>
          <w:szCs w:val="24"/>
          <w:lang w:eastAsia="it-IT"/>
        </w:rPr>
        <w:t xml:space="preserve"> orange. Nuclei and mitochondria appear green, whereas lysosomes appear red-orange under fluorescence, adjacent to corresponding phase contrast images (magnification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20).</w:t>
      </w:r>
    </w:p>
    <w:p w:rsidR="002502E6" w:rsidRDefault="002502E6" w:rsidP="00F00B77">
      <w:pPr>
        <w:adjustRightInd w:val="0"/>
        <w:snapToGrid w:val="0"/>
        <w:spacing w:after="0" w:line="360" w:lineRule="auto"/>
        <w:jc w:val="both"/>
        <w:rPr>
          <w:rFonts w:ascii="Book Antiqua" w:hAnsi="Book Antiqua" w:cs="Book Antiqua"/>
          <w:sz w:val="24"/>
          <w:szCs w:val="24"/>
          <w:lang w:eastAsia="it-IT"/>
        </w:rPr>
      </w:pPr>
      <w:r>
        <w:rPr>
          <w:rFonts w:ascii="Book Antiqua" w:hAnsi="Book Antiqua" w:cs="Book Antiqua"/>
          <w:sz w:val="24"/>
          <w:szCs w:val="24"/>
          <w:lang w:eastAsia="it-IT"/>
        </w:rPr>
        <w:br w:type="page"/>
      </w:r>
    </w:p>
    <w:p w:rsidR="002502E6" w:rsidRPr="00506F16" w:rsidRDefault="002502E6" w:rsidP="002502E6">
      <w:pPr>
        <w:spacing w:after="240"/>
        <w:rPr>
          <w:rFonts w:ascii="Book Antiqua" w:hAnsi="Book Antiqua" w:cs="Arial"/>
          <w:b/>
          <w:sz w:val="24"/>
          <w:szCs w:val="24"/>
          <w:u w:val="single"/>
        </w:rPr>
      </w:pPr>
      <w:r w:rsidRPr="00506F16">
        <w:rPr>
          <w:rFonts w:ascii="Book Antiqua" w:hAnsi="Book Antiqua" w:cs="Arial"/>
          <w:b/>
          <w:sz w:val="24"/>
          <w:szCs w:val="24"/>
          <w:u w:val="single"/>
        </w:rPr>
        <w:lastRenderedPageBreak/>
        <w:t>Figure 6</w:t>
      </w:r>
    </w:p>
    <w:p w:rsidR="002502E6" w:rsidRPr="00506F16" w:rsidRDefault="002502E6" w:rsidP="002502E6">
      <w:pPr>
        <w:spacing w:after="0" w:line="240" w:lineRule="auto"/>
        <w:ind w:left="1134"/>
        <w:rPr>
          <w:rFonts w:ascii="Book Antiqua" w:eastAsia="Times New Roman" w:hAnsi="Book Antiqua" w:cs="Arial"/>
          <w:b/>
          <w:sz w:val="24"/>
          <w:szCs w:val="24"/>
          <w:lang w:eastAsia="it-IT"/>
        </w:rPr>
      </w:pPr>
      <w:r w:rsidRPr="00506F16">
        <w:rPr>
          <w:rFonts w:ascii="Book Antiqua" w:eastAsia="Times New Roman" w:hAnsi="Book Antiqua" w:cs="Arial"/>
          <w:b/>
          <w:sz w:val="24"/>
          <w:szCs w:val="24"/>
          <w:lang w:eastAsia="it-IT"/>
        </w:rPr>
        <w:t xml:space="preserve">                                48h                                                                144h                                </w:t>
      </w:r>
    </w:p>
    <w:p w:rsidR="002502E6" w:rsidRPr="00506F16" w:rsidRDefault="002502E6" w:rsidP="002502E6">
      <w:pPr>
        <w:spacing w:after="0" w:line="240" w:lineRule="auto"/>
        <w:ind w:left="1134"/>
        <w:rPr>
          <w:rFonts w:ascii="Book Antiqua" w:eastAsia="Times New Roman" w:hAnsi="Book Antiqua"/>
          <w:b/>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808768" behindDoc="0" locked="0" layoutInCell="1" allowOverlap="1" wp14:anchorId="1BF01DC3" wp14:editId="65B28559">
                <wp:simplePos x="0" y="0"/>
                <wp:positionH relativeFrom="column">
                  <wp:posOffset>501015</wp:posOffset>
                </wp:positionH>
                <wp:positionV relativeFrom="paragraph">
                  <wp:posOffset>635</wp:posOffset>
                </wp:positionV>
                <wp:extent cx="437515" cy="896620"/>
                <wp:effectExtent l="0" t="635" r="4445" b="0"/>
                <wp:wrapNone/>
                <wp:docPr id="98" name="文本框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E35B7E" w:rsidRDefault="002502E6" w:rsidP="002502E6">
                            <w:pPr>
                              <w:jc w:val="center"/>
                              <w:rPr>
                                <w:rFonts w:ascii="Arial" w:hAnsi="Arial" w:cs="Arial"/>
                                <w:b/>
                                <w:sz w:val="16"/>
                                <w:szCs w:val="20"/>
                                <w:lang w:val="it-IT"/>
                              </w:rPr>
                            </w:pPr>
                            <w:r w:rsidRPr="00E35B7E">
                              <w:rPr>
                                <w:rFonts w:ascii="Arial" w:hAnsi="Arial" w:cs="Arial"/>
                                <w:b/>
                                <w:sz w:val="16"/>
                                <w:szCs w:val="20"/>
                                <w:lang w:val="it-IT"/>
                              </w:rPr>
                              <w:t>Control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8" o:spid="_x0000_s1085" type="#_x0000_t202" style="position:absolute;left:0;text-align:left;margin-left:39.45pt;margin-top:.05pt;width:34.45pt;height:70.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" filled="f" stroked="f">
                <v:textbox style="layout-flow:vertical;mso-layout-flow-alt:bottom-to-top">
                  <w:txbxContent>
                    <w:p w:rsidR="002502E6" w:rsidRPr="00E35B7E" w:rsidRDefault="002502E6" w:rsidP="002502E6">
                      <w:pPr>
                        <w:jc w:val="center"/>
                        <w:rPr>
                          <w:rFonts w:ascii="Arial" w:hAnsi="Arial" w:cs="Arial"/>
                          <w:b/>
                          <w:sz w:val="16"/>
                          <w:szCs w:val="20"/>
                          <w:lang w:val="it-IT"/>
                        </w:rPr>
                      </w:pPr>
                      <w:r w:rsidRPr="00E35B7E">
                        <w:rPr>
                          <w:rFonts w:ascii="Arial" w:hAnsi="Arial" w:cs="Arial"/>
                          <w:b/>
                          <w:sz w:val="16"/>
                          <w:szCs w:val="20"/>
                          <w:lang w:val="it-IT"/>
                        </w:rPr>
                        <w:t>Control</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802624" behindDoc="0" locked="0" layoutInCell="1" allowOverlap="1" wp14:anchorId="0CB29A6D" wp14:editId="3ADAFB13">
                <wp:simplePos x="0" y="0"/>
                <wp:positionH relativeFrom="column">
                  <wp:posOffset>707390</wp:posOffset>
                </wp:positionH>
                <wp:positionV relativeFrom="paragraph">
                  <wp:posOffset>635</wp:posOffset>
                </wp:positionV>
                <wp:extent cx="231140" cy="203200"/>
                <wp:effectExtent l="0" t="0" r="0" b="6350"/>
                <wp:wrapNone/>
                <wp:docPr id="143" name="文本框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7C554D" w:rsidRDefault="002502E6" w:rsidP="002502E6">
                            <w:pPr>
                              <w:rPr>
                                <w:rFonts w:ascii="Arial" w:hAnsi="Arial" w:cs="Arial"/>
                                <w:b/>
                                <w:color w:val="FFFFFF"/>
                                <w:sz w:val="16"/>
                              </w:rPr>
                            </w:pPr>
                            <w:r w:rsidRPr="007C554D">
                              <w:rPr>
                                <w:rFonts w:ascii="Arial" w:hAnsi="Arial" w:cs="Arial"/>
                                <w:b/>
                                <w:color w:val="FFFFFF"/>
                                <w:sz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3" o:spid="_x0000_s1086" type="#_x0000_t202" style="position:absolute;left:0;text-align:left;margin-left:55.7pt;margin-top:.05pt;width:18.2pt;height:1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EdyAIAAMU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" filled="f" stroked="f">
                <v:textbox>
                  <w:txbxContent>
                    <w:p w:rsidR="002502E6" w:rsidRPr="007C554D" w:rsidRDefault="002502E6" w:rsidP="002502E6">
                      <w:pPr>
                        <w:rPr>
                          <w:rFonts w:ascii="Arial" w:hAnsi="Arial" w:cs="Arial"/>
                          <w:b/>
                          <w:color w:val="FFFFFF"/>
                          <w:sz w:val="16"/>
                        </w:rPr>
                      </w:pPr>
                      <w:r w:rsidRPr="007C554D">
                        <w:rPr>
                          <w:rFonts w:ascii="Arial" w:hAnsi="Arial" w:cs="Arial"/>
                          <w:b/>
                          <w:color w:val="FFFFFF"/>
                          <w:sz w:val="16"/>
                        </w:rPr>
                        <w:t>A</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805696" behindDoc="0" locked="0" layoutInCell="1" allowOverlap="1" wp14:anchorId="7DDED992" wp14:editId="694DB5CA">
                <wp:simplePos x="0" y="0"/>
                <wp:positionH relativeFrom="column">
                  <wp:posOffset>2722880</wp:posOffset>
                </wp:positionH>
                <wp:positionV relativeFrom="paragraph">
                  <wp:posOffset>635</wp:posOffset>
                </wp:positionV>
                <wp:extent cx="266700" cy="219075"/>
                <wp:effectExtent l="0" t="0" r="0" b="9525"/>
                <wp:wrapNone/>
                <wp:docPr id="145" name="文本框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7C554D" w:rsidRDefault="002502E6" w:rsidP="002502E6">
                            <w:pPr>
                              <w:rPr>
                                <w:rFonts w:ascii="Arial" w:hAnsi="Arial" w:cs="Arial"/>
                                <w:b/>
                                <w:color w:val="FFFFFF"/>
                                <w:sz w:val="16"/>
                                <w:lang w:val="it-IT"/>
                              </w:rPr>
                            </w:pPr>
                            <w:r w:rsidRPr="007C554D">
                              <w:rPr>
                                <w:rFonts w:ascii="Arial" w:hAnsi="Arial" w:cs="Arial"/>
                                <w:b/>
                                <w:color w:val="FFFFFF"/>
                                <w:sz w:val="16"/>
                                <w:lang w:val="it-IT"/>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5" o:spid="_x0000_s1087" type="#_x0000_t202" style="position:absolute;left:0;text-align:left;margin-left:214.4pt;margin-top:.05pt;width:21pt;height:1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" filled="f" stroked="f">
                <v:textbox>
                  <w:txbxContent>
                    <w:p w:rsidR="002502E6" w:rsidRPr="007C554D" w:rsidRDefault="002502E6" w:rsidP="002502E6">
                      <w:pPr>
                        <w:rPr>
                          <w:rFonts w:ascii="Arial" w:hAnsi="Arial" w:cs="Arial"/>
                          <w:b/>
                          <w:color w:val="FFFFFF"/>
                          <w:sz w:val="16"/>
                          <w:lang w:val="it-IT"/>
                        </w:rPr>
                      </w:pPr>
                      <w:r w:rsidRPr="007C554D">
                        <w:rPr>
                          <w:rFonts w:ascii="Arial" w:hAnsi="Arial" w:cs="Arial"/>
                          <w:b/>
                          <w:color w:val="FFFFFF"/>
                          <w:sz w:val="16"/>
                          <w:lang w:val="it-IT"/>
                        </w:rPr>
                        <w:t>D</w:t>
                      </w:r>
                    </w:p>
                  </w:txbxContent>
                </v:textbox>
              </v:shape>
            </w:pict>
          </mc:Fallback>
        </mc:AlternateContent>
      </w:r>
      <w:r w:rsidRPr="00506F16">
        <w:rPr>
          <w:rFonts w:ascii="Book Antiqua" w:eastAsia="Times New Roman" w:hAnsi="Book Antiqua"/>
          <w:b/>
          <w:noProof/>
          <w:sz w:val="24"/>
          <w:szCs w:val="24"/>
          <w:lang w:eastAsia="zh-CN"/>
        </w:rPr>
        <w:drawing>
          <wp:inline distT="0" distB="0" distL="0" distR="0" wp14:anchorId="6543FB0B" wp14:editId="7C02CE14">
            <wp:extent cx="968375" cy="927735"/>
            <wp:effectExtent l="19050" t="0" r="3175" b="0"/>
            <wp:docPr id="81" name="Immagine 81" descr="controllo tempo 48h DA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ntrollo tempo 48h DAPI 2"/>
                    <pic:cNvPicPr>
                      <a:picLocks noChangeAspect="1" noChangeArrowheads="1"/>
                    </pic:cNvPicPr>
                  </pic:nvPicPr>
                  <pic:blipFill>
                    <a:blip r:embed="rId89"/>
                    <a:srcRect/>
                    <a:stretch>
                      <a:fillRect/>
                    </a:stretch>
                  </pic:blipFill>
                  <pic:spPr bwMode="auto">
                    <a:xfrm>
                      <a:off x="0" y="0"/>
                      <a:ext cx="968375" cy="927735"/>
                    </a:xfrm>
                    <a:prstGeom prst="rect">
                      <a:avLst/>
                    </a:prstGeom>
                    <a:noFill/>
                    <a:ln w="9525">
                      <a:noFill/>
                      <a:miter lim="800000"/>
                      <a:headEnd/>
                      <a:tailEnd/>
                    </a:ln>
                  </pic:spPr>
                </pic:pic>
              </a:graphicData>
            </a:graphic>
          </wp:inline>
        </w:drawing>
      </w:r>
      <w:r w:rsidRPr="00506F16">
        <w:rPr>
          <w:rFonts w:ascii="Book Antiqua" w:eastAsia="Times New Roman" w:hAnsi="Book Antiqua"/>
          <w:b/>
          <w:noProof/>
          <w:sz w:val="24"/>
          <w:szCs w:val="24"/>
          <w:lang w:eastAsia="zh-CN"/>
        </w:rPr>
        <w:drawing>
          <wp:inline distT="0" distB="0" distL="0" distR="0" wp14:anchorId="12A8C37D" wp14:editId="6F604D60">
            <wp:extent cx="968375" cy="927735"/>
            <wp:effectExtent l="19050" t="0" r="3175" b="0"/>
            <wp:docPr id="82" name="Immagine 82" descr="controllo 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ontrollo tempo 48h con"/>
                    <pic:cNvPicPr>
                      <a:picLocks noChangeAspect="1" noChangeArrowheads="1"/>
                    </pic:cNvPicPr>
                  </pic:nvPicPr>
                  <pic:blipFill>
                    <a:blip r:embed="rId90"/>
                    <a:srcRect/>
                    <a:stretch>
                      <a:fillRect/>
                    </a:stretch>
                  </pic:blipFill>
                  <pic:spPr bwMode="auto">
                    <a:xfrm>
                      <a:off x="0" y="0"/>
                      <a:ext cx="968375" cy="927735"/>
                    </a:xfrm>
                    <a:prstGeom prst="rect">
                      <a:avLst/>
                    </a:prstGeom>
                    <a:noFill/>
                    <a:ln w="9525">
                      <a:noFill/>
                      <a:miter lim="800000"/>
                      <a:headEnd/>
                      <a:tailEnd/>
                    </a:ln>
                  </pic:spPr>
                </pic:pic>
              </a:graphicData>
            </a:graphic>
          </wp:inline>
        </w:drawing>
      </w:r>
      <w:r w:rsidRPr="00506F16">
        <w:rPr>
          <w:rFonts w:ascii="Book Antiqua" w:eastAsia="Times New Roman" w:hAnsi="Book Antiqua"/>
          <w:b/>
          <w:sz w:val="24"/>
          <w:szCs w:val="24"/>
          <w:lang w:eastAsia="it-IT"/>
        </w:rPr>
        <w:t xml:space="preserve">  </w:t>
      </w:r>
      <w:r w:rsidRPr="00506F16">
        <w:rPr>
          <w:rFonts w:ascii="Book Antiqua" w:eastAsia="Times New Roman" w:hAnsi="Book Antiqua"/>
          <w:b/>
          <w:noProof/>
          <w:sz w:val="24"/>
          <w:szCs w:val="24"/>
          <w:lang w:eastAsia="zh-CN"/>
        </w:rPr>
        <w:drawing>
          <wp:inline distT="0" distB="0" distL="0" distR="0" wp14:anchorId="5C855A34" wp14:editId="02E2602D">
            <wp:extent cx="968375" cy="927735"/>
            <wp:effectExtent l="19050" t="0" r="3175" b="0"/>
            <wp:docPr id="83" name="Immagine 83" descr="controllo tempo 144h DAP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ntrollo tempo 144h DAPI 5"/>
                    <pic:cNvPicPr>
                      <a:picLocks noChangeAspect="1" noChangeArrowheads="1"/>
                    </pic:cNvPicPr>
                  </pic:nvPicPr>
                  <pic:blipFill>
                    <a:blip r:embed="rId91"/>
                    <a:srcRect/>
                    <a:stretch>
                      <a:fillRect/>
                    </a:stretch>
                  </pic:blipFill>
                  <pic:spPr bwMode="auto">
                    <a:xfrm>
                      <a:off x="0" y="0"/>
                      <a:ext cx="968375" cy="927735"/>
                    </a:xfrm>
                    <a:prstGeom prst="rect">
                      <a:avLst/>
                    </a:prstGeom>
                    <a:noFill/>
                    <a:ln w="9525">
                      <a:noFill/>
                      <a:miter lim="800000"/>
                      <a:headEnd/>
                      <a:tailEnd/>
                    </a:ln>
                  </pic:spPr>
                </pic:pic>
              </a:graphicData>
            </a:graphic>
          </wp:inline>
        </w:drawing>
      </w:r>
      <w:r w:rsidRPr="00506F16">
        <w:rPr>
          <w:rFonts w:ascii="Book Antiqua" w:eastAsia="Times New Roman" w:hAnsi="Book Antiqua"/>
          <w:b/>
          <w:noProof/>
          <w:sz w:val="24"/>
          <w:szCs w:val="24"/>
          <w:lang w:eastAsia="zh-CN"/>
        </w:rPr>
        <w:drawing>
          <wp:inline distT="0" distB="0" distL="0" distR="0" wp14:anchorId="41904550" wp14:editId="56BFD2EC">
            <wp:extent cx="968375" cy="927735"/>
            <wp:effectExtent l="19050" t="0" r="3175" b="0"/>
            <wp:docPr id="84" name="Immagine 84" descr="controllo tempo 144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ntrollo tempo 144h con"/>
                    <pic:cNvPicPr>
                      <a:picLocks noChangeAspect="1" noChangeArrowheads="1"/>
                    </pic:cNvPicPr>
                  </pic:nvPicPr>
                  <pic:blipFill>
                    <a:blip r:embed="rId92"/>
                    <a:srcRect/>
                    <a:stretch>
                      <a:fillRect/>
                    </a:stretch>
                  </pic:blipFill>
                  <pic:spPr bwMode="auto">
                    <a:xfrm>
                      <a:off x="0" y="0"/>
                      <a:ext cx="968375" cy="927735"/>
                    </a:xfrm>
                    <a:prstGeom prst="rect">
                      <a:avLst/>
                    </a:prstGeom>
                    <a:noFill/>
                    <a:ln w="9525">
                      <a:noFill/>
                      <a:miter lim="800000"/>
                      <a:headEnd/>
                      <a:tailEnd/>
                    </a:ln>
                  </pic:spPr>
                </pic:pic>
              </a:graphicData>
            </a:graphic>
          </wp:inline>
        </w:drawing>
      </w:r>
    </w:p>
    <w:p w:rsidR="002502E6" w:rsidRPr="00506F16" w:rsidRDefault="002502E6" w:rsidP="002502E6">
      <w:pPr>
        <w:spacing w:after="0" w:line="240" w:lineRule="auto"/>
        <w:ind w:left="1134"/>
        <w:rPr>
          <w:rFonts w:ascii="Book Antiqua" w:eastAsia="Times New Roman" w:hAnsi="Book Antiqua"/>
          <w:b/>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803648" behindDoc="0" locked="0" layoutInCell="1" allowOverlap="1" wp14:anchorId="180B95CF" wp14:editId="0F7ED329">
                <wp:simplePos x="0" y="0"/>
                <wp:positionH relativeFrom="column">
                  <wp:posOffset>705485</wp:posOffset>
                </wp:positionH>
                <wp:positionV relativeFrom="paragraph">
                  <wp:posOffset>9525</wp:posOffset>
                </wp:positionV>
                <wp:extent cx="231140" cy="215265"/>
                <wp:effectExtent l="0" t="0" r="0" b="0"/>
                <wp:wrapNone/>
                <wp:docPr id="139" name="文本框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7C554D" w:rsidRDefault="002502E6" w:rsidP="002502E6">
                            <w:pPr>
                              <w:rPr>
                                <w:rFonts w:ascii="Arial" w:hAnsi="Arial" w:cs="Arial"/>
                                <w:b/>
                                <w:color w:val="FFFFFF"/>
                                <w:sz w:val="16"/>
                              </w:rPr>
                            </w:pPr>
                            <w:r w:rsidRPr="007C554D">
                              <w:rPr>
                                <w:rFonts w:ascii="Arial" w:hAnsi="Arial" w:cs="Arial"/>
                                <w:b/>
                                <w:color w:val="FFFFFF"/>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9" o:spid="_x0000_s1088" type="#_x0000_t202" style="position:absolute;left:0;text-align:left;margin-left:55.55pt;margin-top:.75pt;width:18.2pt;height:16.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" filled="f" stroked="f">
                <v:textbox>
                  <w:txbxContent>
                    <w:p w:rsidR="002502E6" w:rsidRPr="007C554D" w:rsidRDefault="002502E6" w:rsidP="002502E6">
                      <w:pPr>
                        <w:rPr>
                          <w:rFonts w:ascii="Arial" w:hAnsi="Arial" w:cs="Arial"/>
                          <w:b/>
                          <w:color w:val="FFFFFF"/>
                          <w:sz w:val="16"/>
                        </w:rPr>
                      </w:pPr>
                      <w:r w:rsidRPr="007C554D">
                        <w:rPr>
                          <w:rFonts w:ascii="Arial" w:hAnsi="Arial" w:cs="Arial"/>
                          <w:b/>
                          <w:color w:val="FFFFFF"/>
                          <w:sz w:val="16"/>
                        </w:rPr>
                        <w:t>B</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806720" behindDoc="0" locked="0" layoutInCell="1" allowOverlap="1" wp14:anchorId="0F777EC6" wp14:editId="76473237">
                <wp:simplePos x="0" y="0"/>
                <wp:positionH relativeFrom="column">
                  <wp:posOffset>2722880</wp:posOffset>
                </wp:positionH>
                <wp:positionV relativeFrom="paragraph">
                  <wp:posOffset>9525</wp:posOffset>
                </wp:positionV>
                <wp:extent cx="193675" cy="194310"/>
                <wp:effectExtent l="0" t="0" r="0" b="0"/>
                <wp:wrapNone/>
                <wp:docPr id="141" name="文本框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7C554D" w:rsidRDefault="002502E6" w:rsidP="002502E6">
                            <w:pPr>
                              <w:rPr>
                                <w:rFonts w:ascii="Arial" w:hAnsi="Arial" w:cs="Arial"/>
                                <w:b/>
                                <w:color w:val="FFFFFF"/>
                                <w:sz w:val="16"/>
                                <w:lang w:val="it-IT"/>
                              </w:rPr>
                            </w:pPr>
                            <w:r w:rsidRPr="007C554D">
                              <w:rPr>
                                <w:rFonts w:ascii="Arial" w:hAnsi="Arial" w:cs="Arial"/>
                                <w:b/>
                                <w:color w:val="FFFFFF"/>
                                <w:sz w:val="16"/>
                                <w:lang w:val="it-I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1" o:spid="_x0000_s1089" type="#_x0000_t202" style="position:absolute;left:0;text-align:left;margin-left:214.4pt;margin-top:.75pt;width:15.25pt;height:15.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" filled="f" stroked="f">
                <v:textbox>
                  <w:txbxContent>
                    <w:p w:rsidR="002502E6" w:rsidRPr="007C554D" w:rsidRDefault="002502E6" w:rsidP="002502E6">
                      <w:pPr>
                        <w:rPr>
                          <w:rFonts w:ascii="Arial" w:hAnsi="Arial" w:cs="Arial"/>
                          <w:b/>
                          <w:color w:val="FFFFFF"/>
                          <w:sz w:val="16"/>
                          <w:lang w:val="it-IT"/>
                        </w:rPr>
                      </w:pPr>
                      <w:r w:rsidRPr="007C554D">
                        <w:rPr>
                          <w:rFonts w:ascii="Arial" w:hAnsi="Arial" w:cs="Arial"/>
                          <w:b/>
                          <w:color w:val="FFFFFF"/>
                          <w:sz w:val="16"/>
                          <w:lang w:val="it-IT"/>
                        </w:rPr>
                        <w:t>E</w:t>
                      </w:r>
                    </w:p>
                  </w:txbxContent>
                </v:textbox>
              </v:shape>
            </w:pict>
          </mc:Fallback>
        </mc:AlternateContent>
      </w:r>
    </w:p>
    <w:p w:rsidR="002502E6" w:rsidRPr="00506F16" w:rsidRDefault="002502E6" w:rsidP="002502E6">
      <w:pPr>
        <w:tabs>
          <w:tab w:val="left" w:pos="3969"/>
        </w:tabs>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809792" behindDoc="0" locked="0" layoutInCell="1" allowOverlap="1" wp14:anchorId="245E6257" wp14:editId="53EF6EE8">
                <wp:simplePos x="0" y="0"/>
                <wp:positionH relativeFrom="column">
                  <wp:posOffset>501015</wp:posOffset>
                </wp:positionH>
                <wp:positionV relativeFrom="paragraph">
                  <wp:posOffset>-5715</wp:posOffset>
                </wp:positionV>
                <wp:extent cx="347980" cy="896620"/>
                <wp:effectExtent l="0" t="3810" r="0" b="4445"/>
                <wp:wrapNone/>
                <wp:docPr id="97" name="文本框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E35B7E" w:rsidRDefault="002502E6" w:rsidP="002502E6">
                            <w:pPr>
                              <w:jc w:val="center"/>
                              <w:rPr>
                                <w:rFonts w:ascii="Arial" w:hAnsi="Arial" w:cs="Arial"/>
                                <w:b/>
                                <w:sz w:val="16"/>
                                <w:szCs w:val="20"/>
                                <w:lang w:val="it-IT"/>
                              </w:rPr>
                            </w:pPr>
                            <w:r w:rsidRPr="00E35B7E">
                              <w:rPr>
                                <w:rFonts w:ascii="Arial" w:hAnsi="Arial" w:cs="Arial"/>
                                <w:b/>
                                <w:sz w:val="16"/>
                                <w:szCs w:val="20"/>
                                <w:lang w:val="it-IT"/>
                              </w:rPr>
                              <w:t>25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7" o:spid="_x0000_s1090" type="#_x0000_t202" style="position:absolute;left:0;text-align:left;margin-left:39.45pt;margin-top:-.45pt;width:27.4pt;height:70.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" filled="f" stroked="f">
                <v:textbox style="layout-flow:vertical;mso-layout-flow-alt:bottom-to-top">
                  <w:txbxContent>
                    <w:p w:rsidR="002502E6" w:rsidRPr="00E35B7E" w:rsidRDefault="002502E6" w:rsidP="002502E6">
                      <w:pPr>
                        <w:jc w:val="center"/>
                        <w:rPr>
                          <w:rFonts w:ascii="Arial" w:hAnsi="Arial" w:cs="Arial"/>
                          <w:b/>
                          <w:sz w:val="16"/>
                          <w:szCs w:val="20"/>
                          <w:lang w:val="it-IT"/>
                        </w:rPr>
                      </w:pPr>
                      <w:r w:rsidRPr="00E35B7E">
                        <w:rPr>
                          <w:rFonts w:ascii="Arial" w:hAnsi="Arial" w:cs="Arial"/>
                          <w:b/>
                          <w:sz w:val="16"/>
                          <w:szCs w:val="20"/>
                          <w:lang w:val="it-IT"/>
                        </w:rPr>
                        <w:t xml:space="preserve">25 </w:t>
                      </w:r>
                      <w:r w:rsidRPr="00E35B7E">
                        <w:rPr>
                          <w:rFonts w:ascii="Arial" w:hAnsi="Arial" w:cs="Arial"/>
                          <w:b/>
                          <w:sz w:val="16"/>
                          <w:szCs w:val="20"/>
                          <w:lang w:val="it-IT"/>
                        </w:rPr>
                        <w:t>µM</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237EA92D" wp14:editId="4D2CF698">
            <wp:extent cx="968375" cy="927735"/>
            <wp:effectExtent l="19050" t="0" r="3175" b="0"/>
            <wp:docPr id="85" name="Immagine 85" descr="tempo 48h DAP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empo 48h DAPI 7"/>
                    <pic:cNvPicPr>
                      <a:picLocks noChangeAspect="1" noChangeArrowheads="1"/>
                    </pic:cNvPicPr>
                  </pic:nvPicPr>
                  <pic:blipFill>
                    <a:blip r:embed="rId93"/>
                    <a:srcRect/>
                    <a:stretch>
                      <a:fillRect/>
                    </a:stretch>
                  </pic:blipFill>
                  <pic:spPr bwMode="auto">
                    <a:xfrm>
                      <a:off x="0" y="0"/>
                      <a:ext cx="968375" cy="92773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50FCF77D" wp14:editId="13AF6130">
            <wp:extent cx="968375" cy="927735"/>
            <wp:effectExtent l="19050" t="0" r="3175" b="0"/>
            <wp:docPr id="86" name="Immagine 86"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empo 48h con"/>
                    <pic:cNvPicPr>
                      <a:picLocks noChangeAspect="1" noChangeArrowheads="1"/>
                    </pic:cNvPicPr>
                  </pic:nvPicPr>
                  <pic:blipFill>
                    <a:blip r:embed="rId94"/>
                    <a:srcRect/>
                    <a:stretch>
                      <a:fillRect/>
                    </a:stretch>
                  </pic:blipFill>
                  <pic:spPr bwMode="auto">
                    <a:xfrm>
                      <a:off x="0" y="0"/>
                      <a:ext cx="968375" cy="927735"/>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4A301BB2" wp14:editId="32A34A6A">
            <wp:extent cx="968375" cy="927735"/>
            <wp:effectExtent l="19050" t="0" r="3175" b="0"/>
            <wp:docPr id="87" name="Immagine 87" descr="tempo 48h DAP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empo 48h DAPI 6"/>
                    <pic:cNvPicPr>
                      <a:picLocks noChangeAspect="1" noChangeArrowheads="1"/>
                    </pic:cNvPicPr>
                  </pic:nvPicPr>
                  <pic:blipFill>
                    <a:blip r:embed="rId95"/>
                    <a:srcRect/>
                    <a:stretch>
                      <a:fillRect/>
                    </a:stretch>
                  </pic:blipFill>
                  <pic:spPr bwMode="auto">
                    <a:xfrm>
                      <a:off x="0" y="0"/>
                      <a:ext cx="968375" cy="927735"/>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3D6A9AAD" wp14:editId="3DBCB457">
            <wp:extent cx="968375" cy="927735"/>
            <wp:effectExtent l="19050" t="0" r="3175" b="0"/>
            <wp:docPr id="88" name="Immagine 88"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empo 48h con"/>
                    <pic:cNvPicPr>
                      <a:picLocks noChangeAspect="1" noChangeArrowheads="1"/>
                    </pic:cNvPicPr>
                  </pic:nvPicPr>
                  <pic:blipFill>
                    <a:blip r:embed="rId96"/>
                    <a:srcRect/>
                    <a:stretch>
                      <a:fillRect/>
                    </a:stretch>
                  </pic:blipFill>
                  <pic:spPr bwMode="auto">
                    <a:xfrm>
                      <a:off x="0" y="0"/>
                      <a:ext cx="968375" cy="927735"/>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p>
    <w:p w:rsidR="002502E6" w:rsidRPr="00506F16" w:rsidRDefault="002502E6" w:rsidP="002502E6">
      <w:pPr>
        <w:tabs>
          <w:tab w:val="left" w:pos="3969"/>
        </w:tabs>
        <w:spacing w:after="0" w:line="240" w:lineRule="auto"/>
        <w:ind w:left="1134"/>
        <w:rPr>
          <w:rFonts w:ascii="Book Antiqua" w:eastAsia="Times New Roman" w:hAnsi="Book Antiqua"/>
          <w:sz w:val="24"/>
          <w:szCs w:val="24"/>
          <w:lang w:eastAsia="it-IT"/>
        </w:rPr>
      </w:pPr>
    </w:p>
    <w:p w:rsidR="002502E6" w:rsidRPr="00506F16" w:rsidRDefault="002502E6" w:rsidP="002502E6">
      <w:pPr>
        <w:tabs>
          <w:tab w:val="left" w:pos="3969"/>
        </w:tabs>
        <w:spacing w:after="0" w:line="240" w:lineRule="auto"/>
        <w:ind w:left="1134"/>
        <w:rPr>
          <w:rFonts w:ascii="Book Antiqua" w:eastAsia="Times New Roman" w:hAnsi="Book Antiqua"/>
          <w:sz w:val="24"/>
          <w:szCs w:val="24"/>
          <w:lang w:eastAsia="it-IT"/>
        </w:rPr>
      </w:pPr>
      <w:r w:rsidRPr="00506F16">
        <w:rPr>
          <w:rFonts w:ascii="Book Antiqua" w:eastAsia="Calibri" w:hAnsi="Book Antiqua"/>
          <w:noProof/>
          <w:sz w:val="24"/>
          <w:szCs w:val="24"/>
          <w:lang w:eastAsia="zh-CN"/>
        </w:rPr>
        <mc:AlternateContent>
          <mc:Choice Requires="wps">
            <w:drawing>
              <wp:anchor distT="0" distB="0" distL="114300" distR="114300" simplePos="0" relativeHeight="251810816" behindDoc="0" locked="0" layoutInCell="1" allowOverlap="1" wp14:anchorId="0B5F511D" wp14:editId="62B78167">
                <wp:simplePos x="0" y="0"/>
                <wp:positionH relativeFrom="column">
                  <wp:posOffset>501015</wp:posOffset>
                </wp:positionH>
                <wp:positionV relativeFrom="paragraph">
                  <wp:posOffset>5080</wp:posOffset>
                </wp:positionV>
                <wp:extent cx="347980" cy="896620"/>
                <wp:effectExtent l="0" t="0" r="0" b="3175"/>
                <wp:wrapNone/>
                <wp:docPr id="96" name="文本框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E35B7E" w:rsidRDefault="002502E6" w:rsidP="002502E6">
                            <w:pPr>
                              <w:jc w:val="center"/>
                              <w:rPr>
                                <w:rFonts w:ascii="Arial" w:hAnsi="Arial" w:cs="Arial"/>
                                <w:b/>
                                <w:sz w:val="16"/>
                                <w:szCs w:val="20"/>
                                <w:lang w:val="it-IT"/>
                              </w:rPr>
                            </w:pPr>
                            <w:r w:rsidRPr="00E35B7E">
                              <w:rPr>
                                <w:rFonts w:ascii="Arial" w:hAnsi="Arial" w:cs="Arial"/>
                                <w:b/>
                                <w:sz w:val="16"/>
                                <w:szCs w:val="20"/>
                                <w:lang w:val="it-IT"/>
                              </w:rPr>
                              <w:t>100 µM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6" o:spid="_x0000_s1091" type="#_x0000_t202" style="position:absolute;left:0;text-align:left;margin-left:39.45pt;margin-top:.4pt;width:27.4pt;height:70.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" filled="f" stroked="f">
                <v:textbox style="layout-flow:vertical;mso-layout-flow-alt:bottom-to-top">
                  <w:txbxContent>
                    <w:p w:rsidR="002502E6" w:rsidRPr="00E35B7E" w:rsidRDefault="002502E6" w:rsidP="002502E6">
                      <w:pPr>
                        <w:jc w:val="center"/>
                        <w:rPr>
                          <w:rFonts w:ascii="Arial" w:hAnsi="Arial" w:cs="Arial"/>
                          <w:b/>
                          <w:sz w:val="16"/>
                          <w:szCs w:val="20"/>
                          <w:lang w:val="it-IT"/>
                        </w:rPr>
                      </w:pPr>
                      <w:r w:rsidRPr="00E35B7E">
                        <w:rPr>
                          <w:rFonts w:ascii="Arial" w:hAnsi="Arial" w:cs="Arial"/>
                          <w:b/>
                          <w:sz w:val="16"/>
                          <w:szCs w:val="20"/>
                          <w:lang w:val="it-IT"/>
                        </w:rPr>
                        <w:t>100 µM</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804672" behindDoc="0" locked="0" layoutInCell="1" allowOverlap="1" wp14:anchorId="34EC2B47" wp14:editId="63451AFB">
                <wp:simplePos x="0" y="0"/>
                <wp:positionH relativeFrom="column">
                  <wp:posOffset>709295</wp:posOffset>
                </wp:positionH>
                <wp:positionV relativeFrom="paragraph">
                  <wp:posOffset>5080</wp:posOffset>
                </wp:positionV>
                <wp:extent cx="229235" cy="210820"/>
                <wp:effectExtent l="0" t="0" r="0" b="0"/>
                <wp:wrapNone/>
                <wp:docPr id="135" name="文本框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7C554D" w:rsidRDefault="002502E6" w:rsidP="002502E6">
                            <w:pPr>
                              <w:rPr>
                                <w:rFonts w:ascii="Arial" w:hAnsi="Arial" w:cs="Arial"/>
                                <w:b/>
                                <w:color w:val="FFFFFF"/>
                                <w:sz w:val="16"/>
                              </w:rPr>
                            </w:pPr>
                            <w:r w:rsidRPr="007C554D">
                              <w:rPr>
                                <w:rFonts w:ascii="Arial" w:hAnsi="Arial" w:cs="Arial"/>
                                <w:b/>
                                <w:color w:val="FFFFFF"/>
                                <w:sz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5" o:spid="_x0000_s1092" type="#_x0000_t202" style="position:absolute;left:0;text-align:left;margin-left:55.85pt;margin-top:.4pt;width:18.05pt;height:16.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" filled="f" stroked="f">
                <v:textbox>
                  <w:txbxContent>
                    <w:p w:rsidR="002502E6" w:rsidRPr="007C554D" w:rsidRDefault="002502E6" w:rsidP="002502E6">
                      <w:pPr>
                        <w:rPr>
                          <w:rFonts w:ascii="Arial" w:hAnsi="Arial" w:cs="Arial"/>
                          <w:b/>
                          <w:color w:val="FFFFFF"/>
                          <w:sz w:val="16"/>
                        </w:rPr>
                      </w:pPr>
                      <w:r w:rsidRPr="007C554D">
                        <w:rPr>
                          <w:rFonts w:ascii="Arial" w:hAnsi="Arial" w:cs="Arial"/>
                          <w:b/>
                          <w:color w:val="FFFFFF"/>
                          <w:sz w:val="16"/>
                        </w:rPr>
                        <w:t>C</w:t>
                      </w:r>
                    </w:p>
                  </w:txbxContent>
                </v:textbox>
              </v:shape>
            </w:pict>
          </mc:Fallback>
        </mc:AlternateContent>
      </w:r>
      <w:r w:rsidRPr="00506F16">
        <w:rPr>
          <w:rFonts w:ascii="Book Antiqua" w:eastAsia="Calibri" w:hAnsi="Book Antiqua"/>
          <w:noProof/>
          <w:sz w:val="24"/>
          <w:szCs w:val="24"/>
          <w:lang w:eastAsia="zh-CN"/>
        </w:rPr>
        <mc:AlternateContent>
          <mc:Choice Requires="wps">
            <w:drawing>
              <wp:anchor distT="0" distB="0" distL="114300" distR="114300" simplePos="0" relativeHeight="251807744" behindDoc="0" locked="0" layoutInCell="1" allowOverlap="1" wp14:anchorId="6D29075E" wp14:editId="5A0C8879">
                <wp:simplePos x="0" y="0"/>
                <wp:positionH relativeFrom="column">
                  <wp:posOffset>2722880</wp:posOffset>
                </wp:positionH>
                <wp:positionV relativeFrom="paragraph">
                  <wp:posOffset>5080</wp:posOffset>
                </wp:positionV>
                <wp:extent cx="204470" cy="211455"/>
                <wp:effectExtent l="0" t="0" r="0" b="0"/>
                <wp:wrapNone/>
                <wp:docPr id="137" name="文本框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7C554D" w:rsidRDefault="002502E6" w:rsidP="002502E6">
                            <w:pPr>
                              <w:rPr>
                                <w:rFonts w:ascii="Arial" w:hAnsi="Arial" w:cs="Arial"/>
                                <w:b/>
                                <w:color w:val="FFFFFF"/>
                                <w:sz w:val="16"/>
                                <w:lang w:val="it-IT"/>
                              </w:rPr>
                            </w:pPr>
                            <w:r w:rsidRPr="007C554D">
                              <w:rPr>
                                <w:rFonts w:ascii="Arial" w:hAnsi="Arial" w:cs="Arial"/>
                                <w:b/>
                                <w:color w:val="FFFFFF"/>
                                <w:sz w:val="16"/>
                                <w:lang w:val="it-IT"/>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7" o:spid="_x0000_s1093" type="#_x0000_t202" style="position:absolute;left:0;text-align:left;margin-left:214.4pt;margin-top:.4pt;width:16.1pt;height:16.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RXyQIAAMU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" filled="f" stroked="f">
                <v:textbox>
                  <w:txbxContent>
                    <w:p w:rsidR="002502E6" w:rsidRPr="007C554D" w:rsidRDefault="002502E6" w:rsidP="002502E6">
                      <w:pPr>
                        <w:rPr>
                          <w:rFonts w:ascii="Arial" w:hAnsi="Arial" w:cs="Arial"/>
                          <w:b/>
                          <w:color w:val="FFFFFF"/>
                          <w:sz w:val="16"/>
                          <w:lang w:val="it-IT"/>
                        </w:rPr>
                      </w:pPr>
                      <w:r w:rsidRPr="007C554D">
                        <w:rPr>
                          <w:rFonts w:ascii="Arial" w:hAnsi="Arial" w:cs="Arial"/>
                          <w:b/>
                          <w:color w:val="FFFFFF"/>
                          <w:sz w:val="16"/>
                          <w:lang w:val="it-IT"/>
                        </w:rPr>
                        <w:t>F</w:t>
                      </w:r>
                    </w:p>
                  </w:txbxContent>
                </v:textbox>
              </v:shape>
            </w:pict>
          </mc:Fallback>
        </mc:AlternateContent>
      </w:r>
      <w:r w:rsidRPr="00506F16">
        <w:rPr>
          <w:rFonts w:ascii="Book Antiqua" w:eastAsia="Times New Roman" w:hAnsi="Book Antiqua"/>
          <w:noProof/>
          <w:sz w:val="24"/>
          <w:szCs w:val="24"/>
          <w:lang w:eastAsia="zh-CN"/>
        </w:rPr>
        <w:drawing>
          <wp:inline distT="0" distB="0" distL="0" distR="0" wp14:anchorId="2DDC7661" wp14:editId="7DB63AB4">
            <wp:extent cx="968375" cy="955040"/>
            <wp:effectExtent l="19050" t="0" r="3175" b="0"/>
            <wp:docPr id="89" name="Immagine 89" descr="controllo tempo 144h 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ontrollo tempo 144h DAPI"/>
                    <pic:cNvPicPr>
                      <a:picLocks noChangeAspect="1" noChangeArrowheads="1"/>
                    </pic:cNvPicPr>
                  </pic:nvPicPr>
                  <pic:blipFill>
                    <a:blip r:embed="rId97"/>
                    <a:srcRect/>
                    <a:stretch>
                      <a:fillRect/>
                    </a:stretch>
                  </pic:blipFill>
                  <pic:spPr bwMode="auto">
                    <a:xfrm>
                      <a:off x="0" y="0"/>
                      <a:ext cx="968375" cy="95504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52F718EE" wp14:editId="6C8440F1">
            <wp:extent cx="968375" cy="955040"/>
            <wp:effectExtent l="19050" t="0" r="3175" b="0"/>
            <wp:docPr id="90" name="Immagine 90" descr="controllo tempo 144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ntrollo tempo 144h con"/>
                    <pic:cNvPicPr>
                      <a:picLocks noChangeAspect="1" noChangeArrowheads="1"/>
                    </pic:cNvPicPr>
                  </pic:nvPicPr>
                  <pic:blipFill>
                    <a:blip r:embed="rId98"/>
                    <a:srcRect/>
                    <a:stretch>
                      <a:fillRect/>
                    </a:stretch>
                  </pic:blipFill>
                  <pic:spPr bwMode="auto">
                    <a:xfrm>
                      <a:off x="0" y="0"/>
                      <a:ext cx="968375" cy="955040"/>
                    </a:xfrm>
                    <a:prstGeom prst="rect">
                      <a:avLst/>
                    </a:prstGeom>
                    <a:noFill/>
                    <a:ln w="9525">
                      <a:noFill/>
                      <a:miter lim="800000"/>
                      <a:headEnd/>
                      <a:tailEnd/>
                    </a:ln>
                  </pic:spPr>
                </pic:pic>
              </a:graphicData>
            </a:graphic>
          </wp:inline>
        </w:drawing>
      </w:r>
      <w:r w:rsidRPr="00506F16">
        <w:rPr>
          <w:rFonts w:ascii="Book Antiqua" w:eastAsia="Times New Roman" w:hAnsi="Book Antiqua"/>
          <w:sz w:val="24"/>
          <w:szCs w:val="24"/>
          <w:lang w:eastAsia="it-IT"/>
        </w:rPr>
        <w:t xml:space="preserve">  </w:t>
      </w:r>
      <w:r w:rsidRPr="00506F16">
        <w:rPr>
          <w:rFonts w:ascii="Book Antiqua" w:eastAsia="Times New Roman" w:hAnsi="Book Antiqua"/>
          <w:noProof/>
          <w:sz w:val="24"/>
          <w:szCs w:val="24"/>
          <w:lang w:eastAsia="zh-CN"/>
        </w:rPr>
        <w:drawing>
          <wp:inline distT="0" distB="0" distL="0" distR="0" wp14:anchorId="28BC5FA1" wp14:editId="5DAD638D">
            <wp:extent cx="968375" cy="941070"/>
            <wp:effectExtent l="19050" t="0" r="3175" b="0"/>
            <wp:docPr id="91" name="Immagine 91" descr="tempo 48h DAP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empo 48h DAPI 5"/>
                    <pic:cNvPicPr>
                      <a:picLocks noChangeAspect="1" noChangeArrowheads="1"/>
                    </pic:cNvPicPr>
                  </pic:nvPicPr>
                  <pic:blipFill>
                    <a:blip r:embed="rId99">
                      <a:lum contrast="20000"/>
                    </a:blip>
                    <a:srcRect/>
                    <a:stretch>
                      <a:fillRect/>
                    </a:stretch>
                  </pic:blipFill>
                  <pic:spPr bwMode="auto">
                    <a:xfrm>
                      <a:off x="0" y="0"/>
                      <a:ext cx="968375" cy="941070"/>
                    </a:xfrm>
                    <a:prstGeom prst="rect">
                      <a:avLst/>
                    </a:prstGeom>
                    <a:noFill/>
                    <a:ln w="9525">
                      <a:noFill/>
                      <a:miter lim="800000"/>
                      <a:headEnd/>
                      <a:tailEnd/>
                    </a:ln>
                  </pic:spPr>
                </pic:pic>
              </a:graphicData>
            </a:graphic>
          </wp:inline>
        </w:drawing>
      </w:r>
      <w:r w:rsidRPr="00506F16">
        <w:rPr>
          <w:rFonts w:ascii="Book Antiqua" w:eastAsia="Times New Roman" w:hAnsi="Book Antiqua"/>
          <w:noProof/>
          <w:sz w:val="24"/>
          <w:szCs w:val="24"/>
          <w:lang w:eastAsia="zh-CN"/>
        </w:rPr>
        <w:drawing>
          <wp:inline distT="0" distB="0" distL="0" distR="0" wp14:anchorId="5FD0FDAD" wp14:editId="6FA0AD70">
            <wp:extent cx="968375" cy="941070"/>
            <wp:effectExtent l="19050" t="0" r="3175" b="0"/>
            <wp:docPr id="92" name="Immagine 92" descr="tempo 48h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empo 48h con"/>
                    <pic:cNvPicPr>
                      <a:picLocks noChangeAspect="1" noChangeArrowheads="1"/>
                    </pic:cNvPicPr>
                  </pic:nvPicPr>
                  <pic:blipFill>
                    <a:blip r:embed="rId100"/>
                    <a:srcRect/>
                    <a:stretch>
                      <a:fillRect/>
                    </a:stretch>
                  </pic:blipFill>
                  <pic:spPr bwMode="auto">
                    <a:xfrm>
                      <a:off x="0" y="0"/>
                      <a:ext cx="968375" cy="941070"/>
                    </a:xfrm>
                    <a:prstGeom prst="rect">
                      <a:avLst/>
                    </a:prstGeom>
                    <a:noFill/>
                    <a:ln w="9525">
                      <a:noFill/>
                      <a:miter lim="800000"/>
                      <a:headEnd/>
                      <a:tailEnd/>
                    </a:ln>
                  </pic:spPr>
                </pic:pic>
              </a:graphicData>
            </a:graphic>
          </wp:inline>
        </w:drawing>
      </w:r>
    </w:p>
    <w:p w:rsidR="002502E6" w:rsidRPr="00506F16" w:rsidRDefault="002502E6" w:rsidP="002502E6">
      <w:pPr>
        <w:spacing w:after="240"/>
        <w:rPr>
          <w:rFonts w:ascii="Book Antiqua" w:hAnsi="Book Antiqua"/>
          <w:b/>
          <w:sz w:val="24"/>
          <w:szCs w:val="24"/>
          <w:u w:val="single"/>
        </w:rPr>
      </w:pP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 xml:space="preserve">Figure 6 Treatment of HCT8-pSV2neo-expressing cells with </w:t>
      </w:r>
      <w:proofErr w:type="spellStart"/>
      <w:r w:rsidRPr="00506F16">
        <w:rPr>
          <w:rFonts w:ascii="Book Antiqua" w:hAnsi="Book Antiqua" w:cs="Book Antiqua"/>
          <w:b/>
          <w:bCs/>
          <w:sz w:val="24"/>
          <w:szCs w:val="24"/>
          <w:lang w:eastAsia="it-IT"/>
        </w:rPr>
        <w:t>quercetin</w:t>
      </w:r>
      <w:proofErr w:type="spellEnd"/>
      <w:r w:rsidRPr="00506F16">
        <w:rPr>
          <w:rFonts w:ascii="Book Antiqua" w:hAnsi="Book Antiqua" w:cs="Book Antiqua"/>
          <w:b/>
          <w:bCs/>
          <w:sz w:val="24"/>
          <w:szCs w:val="24"/>
          <w:lang w:eastAsia="it-IT"/>
        </w:rPr>
        <w:t xml:space="preserve">. </w:t>
      </w:r>
      <w:r w:rsidRPr="00506F16">
        <w:rPr>
          <w:rFonts w:ascii="Book Antiqua" w:hAnsi="Book Antiqua" w:cs="Book Antiqua"/>
          <w:sz w:val="24"/>
          <w:szCs w:val="24"/>
          <w:lang w:eastAsia="it-IT"/>
        </w:rPr>
        <w:t>A–F: HCT8-</w:t>
      </w:r>
      <w:r w:rsidRPr="00506F16">
        <w:rPr>
          <w:rFonts w:ascii="Book Antiqua" w:eastAsia="Times New Roman" w:hAnsi="Book Antiqua"/>
          <w:sz w:val="24"/>
          <w:szCs w:val="24"/>
          <w:lang w:eastAsia="it-IT"/>
        </w:rPr>
        <w:t>pSV2neo</w:t>
      </w:r>
      <w:r w:rsidRPr="00506F16">
        <w:rPr>
          <w:rFonts w:ascii="Book Antiqua" w:hAnsi="Book Antiqua" w:cs="Book Antiqua"/>
          <w:sz w:val="24"/>
          <w:szCs w:val="24"/>
          <w:lang w:eastAsia="it-IT"/>
        </w:rPr>
        <w:t xml:space="preserve">-expressing cells were treated with </w:t>
      </w:r>
      <w:proofErr w:type="gramStart"/>
      <w:r w:rsidRPr="00506F16">
        <w:rPr>
          <w:rFonts w:ascii="Book Antiqua" w:hAnsi="Book Antiqua" w:cs="Book Antiqua"/>
          <w:sz w:val="24"/>
          <w:szCs w:val="24"/>
          <w:lang w:eastAsia="it-IT"/>
        </w:rPr>
        <w:t xml:space="preserve">25 </w:t>
      </w:r>
      <w:r w:rsidRPr="00506F16">
        <w:rPr>
          <w:rFonts w:ascii="Book Antiqua" w:hAnsi="Book Antiqua" w:cs="Book Antiqua"/>
          <w:sz w:val="24"/>
          <w:szCs w:val="24"/>
          <w:lang w:eastAsia="it-IT"/>
        </w:rPr>
        <w:sym w:font="Symbol" w:char="F06D"/>
      </w:r>
      <w:r w:rsidR="00E46575" w:rsidRPr="00506F16">
        <w:rPr>
          <w:rFonts w:ascii="Book Antiqua" w:hAnsi="Book Antiqua"/>
          <w:sz w:val="24"/>
          <w:szCs w:val="24"/>
        </w:rPr>
        <w:t xml:space="preserve"> </w:t>
      </w:r>
      <w:proofErr w:type="spellStart"/>
      <w:r w:rsidR="00E46575" w:rsidRPr="00506F16">
        <w:rPr>
          <w:rFonts w:ascii="Book Antiqua" w:hAnsi="Book Antiqua"/>
          <w:sz w:val="24"/>
          <w:szCs w:val="24"/>
        </w:rPr>
        <w:t>mol</w:t>
      </w:r>
      <w:proofErr w:type="spellEnd"/>
      <w:r w:rsidR="00E46575" w:rsidRPr="00506F16">
        <w:rPr>
          <w:rFonts w:ascii="Book Antiqua" w:hAnsi="Book Antiqua"/>
          <w:sz w:val="24"/>
          <w:szCs w:val="24"/>
        </w:rPr>
        <w:t>/L</w:t>
      </w:r>
      <w:r w:rsidRPr="00506F16">
        <w:rPr>
          <w:rFonts w:ascii="Book Antiqua" w:hAnsi="Book Antiqua" w:cs="Book Antiqua"/>
          <w:sz w:val="24"/>
          <w:szCs w:val="24"/>
          <w:lang w:eastAsia="it-IT"/>
        </w:rPr>
        <w:t xml:space="preserve"> (B, E)</w:t>
      </w:r>
      <w:proofErr w:type="gramEnd"/>
      <w:r w:rsidRPr="00506F16">
        <w:rPr>
          <w:rFonts w:ascii="Book Antiqua" w:hAnsi="Book Antiqua" w:cs="Book Antiqua"/>
          <w:sz w:val="24"/>
          <w:szCs w:val="24"/>
          <w:lang w:eastAsia="it-IT"/>
        </w:rPr>
        <w:t xml:space="preserve"> or 100 </w:t>
      </w:r>
      <w:r w:rsidRPr="00506F16">
        <w:rPr>
          <w:rFonts w:ascii="Book Antiqua" w:hAnsi="Book Antiqua" w:cs="Book Antiqua"/>
          <w:sz w:val="24"/>
          <w:szCs w:val="24"/>
          <w:lang w:eastAsia="it-IT"/>
        </w:rPr>
        <w:sym w:font="Symbol" w:char="F06D"/>
      </w:r>
      <w:r w:rsidR="00E46575" w:rsidRPr="00506F16">
        <w:rPr>
          <w:rFonts w:ascii="Book Antiqua" w:hAnsi="Book Antiqua"/>
          <w:sz w:val="24"/>
          <w:szCs w:val="24"/>
        </w:rPr>
        <w:t xml:space="preserve"> </w:t>
      </w:r>
      <w:proofErr w:type="spellStart"/>
      <w:r w:rsidR="00E46575" w:rsidRPr="00506F16">
        <w:rPr>
          <w:rFonts w:ascii="Book Antiqua" w:hAnsi="Book Antiqua"/>
          <w:sz w:val="24"/>
          <w:szCs w:val="24"/>
        </w:rPr>
        <w:t>mol</w:t>
      </w:r>
      <w:proofErr w:type="spellEnd"/>
      <w:r w:rsidR="00E46575" w:rsidRPr="00506F16">
        <w:rPr>
          <w:rFonts w:ascii="Book Antiqua" w:hAnsi="Book Antiqua"/>
          <w:sz w:val="24"/>
          <w:szCs w:val="24"/>
        </w:rPr>
        <w:t>/L</w:t>
      </w:r>
      <w:r w:rsidRPr="00506F16">
        <w:rPr>
          <w:rFonts w:ascii="Book Antiqua" w:hAnsi="Book Antiqua" w:cs="Book Antiqua"/>
          <w:sz w:val="24"/>
          <w:szCs w:val="24"/>
          <w:lang w:eastAsia="it-IT"/>
        </w:rPr>
        <w:t xml:space="preserve"> (C, F)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for 48 h (A–C) or 144 h (D-F) and stained with </w:t>
      </w:r>
      <w:proofErr w:type="spellStart"/>
      <w:r w:rsidRPr="00506F16">
        <w:rPr>
          <w:rFonts w:ascii="Book Antiqua" w:hAnsi="Book Antiqua" w:cs="Book Antiqua"/>
          <w:sz w:val="24"/>
          <w:szCs w:val="24"/>
          <w:lang w:eastAsia="it-IT"/>
        </w:rPr>
        <w:t>acridine</w:t>
      </w:r>
      <w:proofErr w:type="spellEnd"/>
      <w:r w:rsidRPr="00506F16">
        <w:rPr>
          <w:rFonts w:ascii="Book Antiqua" w:hAnsi="Book Antiqua" w:cs="Book Antiqua"/>
          <w:sz w:val="24"/>
          <w:szCs w:val="24"/>
          <w:lang w:eastAsia="it-IT"/>
        </w:rPr>
        <w:t xml:space="preserve"> orange. Nuclei and mitochondria appear green, whereas lysosomes appear red-orange under fluorescence, adjacent to corresponding phase contrast images (magnification </w:t>
      </w:r>
      <w:r w:rsidRPr="00506F16">
        <w:rPr>
          <w:rFonts w:ascii="Book Antiqua" w:hAnsi="Book Antiqua" w:cs="Book Antiqua"/>
          <w:sz w:val="24"/>
          <w:szCs w:val="24"/>
          <w:lang w:eastAsia="it-IT"/>
        </w:rPr>
        <w:sym w:font="Symbol" w:char="F0B4"/>
      </w:r>
      <w:r w:rsidRPr="00506F16">
        <w:rPr>
          <w:rFonts w:ascii="Book Antiqua" w:hAnsi="Book Antiqua" w:cs="Book Antiqua"/>
          <w:sz w:val="24"/>
          <w:szCs w:val="24"/>
          <w:lang w:eastAsia="it-IT"/>
        </w:rPr>
        <w:t xml:space="preserve"> 20).</w:t>
      </w:r>
    </w:p>
    <w:p w:rsidR="002502E6" w:rsidRDefault="002502E6" w:rsidP="00F00B77">
      <w:pPr>
        <w:adjustRightInd w:val="0"/>
        <w:snapToGrid w:val="0"/>
        <w:spacing w:after="0" w:line="360" w:lineRule="auto"/>
        <w:jc w:val="both"/>
        <w:rPr>
          <w:rFonts w:ascii="Book Antiqua" w:hAnsi="Book Antiqua" w:cs="Book Antiqua"/>
          <w:b/>
          <w:bCs/>
          <w:sz w:val="24"/>
          <w:szCs w:val="24"/>
          <w:lang w:eastAsia="it-IT"/>
        </w:rPr>
      </w:pPr>
      <w:r>
        <w:rPr>
          <w:rFonts w:ascii="Book Antiqua" w:hAnsi="Book Antiqua" w:cs="Book Antiqua"/>
          <w:b/>
          <w:bCs/>
          <w:sz w:val="24"/>
          <w:szCs w:val="24"/>
          <w:lang w:eastAsia="it-IT"/>
        </w:rPr>
        <w:br w:type="page"/>
      </w:r>
    </w:p>
    <w:p w:rsidR="002502E6" w:rsidRPr="00506F16" w:rsidRDefault="002502E6" w:rsidP="002502E6">
      <w:pPr>
        <w:spacing w:after="240"/>
        <w:rPr>
          <w:rFonts w:ascii="Book Antiqua" w:eastAsia="Times New Roman" w:hAnsi="Book Antiqua" w:cs="Arial"/>
          <w:sz w:val="24"/>
          <w:szCs w:val="24"/>
          <w:lang w:val="fr-FR" w:eastAsia="it-IT"/>
        </w:rPr>
      </w:pPr>
      <w:r w:rsidRPr="00506F16">
        <w:rPr>
          <w:rFonts w:ascii="Book Antiqua" w:eastAsia="Times New Roman" w:hAnsi="Book Antiqua" w:cs="Arial"/>
          <w:b/>
          <w:sz w:val="24"/>
          <w:szCs w:val="24"/>
          <w:u w:val="single"/>
          <w:lang w:val="fr-FR" w:eastAsia="it-IT"/>
        </w:rPr>
        <w:lastRenderedPageBreak/>
        <w:t>Figure 7</w:t>
      </w:r>
    </w:p>
    <w:p w:rsidR="002502E6" w:rsidRPr="00506F16" w:rsidRDefault="002502E6" w:rsidP="002502E6">
      <w:pPr>
        <w:spacing w:after="360" w:line="240" w:lineRule="auto"/>
        <w:rPr>
          <w:rFonts w:ascii="Book Antiqua" w:eastAsia="Times New Roman" w:hAnsi="Book Antiqua"/>
          <w:sz w:val="24"/>
          <w:szCs w:val="24"/>
          <w:lang w:val="fr-FR" w:eastAsia="it-IT"/>
        </w:rPr>
      </w:pPr>
      <w:r w:rsidRPr="00506F16">
        <w:rPr>
          <w:rFonts w:ascii="Book Antiqua" w:eastAsia="Times New Roman" w:hAnsi="Book Antiqua"/>
          <w:noProof/>
          <w:sz w:val="24"/>
          <w:szCs w:val="24"/>
          <w:lang w:eastAsia="zh-CN"/>
        </w:rPr>
        <w:drawing>
          <wp:inline distT="0" distB="0" distL="0" distR="0" wp14:anchorId="22754505" wp14:editId="07E5A590">
            <wp:extent cx="4471200" cy="2876550"/>
            <wp:effectExtent l="0" t="0" r="5715" b="0"/>
            <wp:docPr id="103"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617096" w:rsidRPr="00506F16" w:rsidRDefault="00617096" w:rsidP="00F00B77">
      <w:pPr>
        <w:adjustRightInd w:val="0"/>
        <w:snapToGrid w:val="0"/>
        <w:spacing w:after="0" w:line="360" w:lineRule="auto"/>
        <w:jc w:val="both"/>
        <w:rPr>
          <w:rFonts w:ascii="Book Antiqua" w:hAnsi="Book Antiqua" w:cs="Book Antiqua"/>
          <w:b/>
          <w:bCs/>
          <w:sz w:val="24"/>
          <w:szCs w:val="24"/>
          <w:lang w:eastAsia="it-IT"/>
        </w:rPr>
      </w:pP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zh-CN"/>
        </w:rPr>
      </w:pPr>
      <w:proofErr w:type="gramStart"/>
      <w:r w:rsidRPr="00506F16">
        <w:rPr>
          <w:rFonts w:ascii="Book Antiqua" w:hAnsi="Book Antiqua" w:cs="Book Antiqua"/>
          <w:b/>
          <w:bCs/>
          <w:sz w:val="24"/>
          <w:szCs w:val="24"/>
          <w:lang w:eastAsia="it-IT"/>
        </w:rPr>
        <w:t xml:space="preserve">Figure 7 Induction of </w:t>
      </w:r>
      <w:proofErr w:type="spellStart"/>
      <w:r w:rsidRPr="00506F16">
        <w:rPr>
          <w:rFonts w:ascii="Book Antiqua" w:hAnsi="Book Antiqua" w:cs="Book Antiqua"/>
          <w:b/>
          <w:bCs/>
          <w:sz w:val="24"/>
          <w:szCs w:val="24"/>
          <w:lang w:eastAsia="it-IT"/>
        </w:rPr>
        <w:t>EREtkLUC</w:t>
      </w:r>
      <w:proofErr w:type="spellEnd"/>
      <w:r w:rsidRPr="00506F16">
        <w:rPr>
          <w:rFonts w:ascii="Book Antiqua" w:hAnsi="Book Antiqua" w:cs="Book Antiqua"/>
          <w:b/>
          <w:bCs/>
          <w:sz w:val="24"/>
          <w:szCs w:val="24"/>
          <w:lang w:eastAsia="it-IT"/>
        </w:rPr>
        <w:t xml:space="preserve"> reporter gene activity.</w:t>
      </w:r>
      <w:proofErr w:type="gramEnd"/>
      <w:r w:rsidRPr="00506F16">
        <w:rPr>
          <w:rFonts w:ascii="Book Antiqua" w:hAnsi="Book Antiqua" w:cs="Book Antiqua"/>
          <w:b/>
          <w:bCs/>
          <w:sz w:val="24"/>
          <w:szCs w:val="24"/>
          <w:lang w:eastAsia="it-IT"/>
        </w:rPr>
        <w:t xml:space="preserve"> </w:t>
      </w:r>
      <w:r w:rsidRPr="00506F16">
        <w:rPr>
          <w:rFonts w:ascii="Book Antiqua" w:hAnsi="Book Antiqua" w:cs="Book Antiqua"/>
          <w:sz w:val="24"/>
          <w:szCs w:val="24"/>
          <w:lang w:eastAsia="it-IT"/>
        </w:rPr>
        <w:t>Treatment of HCT8-</w:t>
      </w:r>
      <w:r w:rsidRPr="00506F16">
        <w:rPr>
          <w:rFonts w:ascii="Book Antiqua" w:eastAsia="Times New Roman" w:hAnsi="Book Antiqua"/>
          <w:sz w:val="24"/>
          <w:szCs w:val="24"/>
          <w:lang w:eastAsia="it-IT"/>
        </w:rPr>
        <w:t>â</w:t>
      </w:r>
      <w:r w:rsidRPr="00506F16">
        <w:rPr>
          <w:rFonts w:ascii="Book Antiqua" w:hAnsi="Book Antiqua" w:cs="Book Antiqua"/>
          <w:sz w:val="24"/>
          <w:szCs w:val="24"/>
          <w:lang w:eastAsia="it-IT"/>
        </w:rPr>
        <w:t>8-expressing cells with 17</w:t>
      </w:r>
      <w:r w:rsidRPr="00506F16">
        <w:rPr>
          <w:rFonts w:ascii="Book Antiqua" w:eastAsia="Times New Roman" w:hAnsi="Book Antiqua"/>
          <w:sz w:val="24"/>
          <w:szCs w:val="24"/>
          <w:lang w:eastAsia="it-IT"/>
        </w:rPr>
        <w:t>â</w:t>
      </w:r>
      <w:r w:rsidRPr="00506F16">
        <w:rPr>
          <w:rFonts w:ascii="Book Antiqua" w:hAnsi="Book Antiqua" w:cs="Book Antiqua"/>
          <w:sz w:val="24"/>
          <w:szCs w:val="24"/>
          <w:lang w:eastAsia="it-IT"/>
        </w:rPr>
        <w:t xml:space="preserve">-E2,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and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induces </w:t>
      </w:r>
      <w:proofErr w:type="spellStart"/>
      <w:r w:rsidRPr="00506F16">
        <w:rPr>
          <w:rFonts w:ascii="Book Antiqua" w:hAnsi="Book Antiqua" w:cs="Book Antiqua"/>
          <w:sz w:val="24"/>
          <w:szCs w:val="24"/>
          <w:lang w:eastAsia="it-IT"/>
        </w:rPr>
        <w:t>EREtk</w:t>
      </w:r>
      <w:proofErr w:type="spellEnd"/>
      <w:r w:rsidRPr="00506F16">
        <w:rPr>
          <w:rFonts w:ascii="Book Antiqua" w:hAnsi="Book Antiqua" w:cs="Book Antiqua"/>
          <w:sz w:val="24"/>
          <w:szCs w:val="24"/>
          <w:lang w:eastAsia="it-IT"/>
        </w:rPr>
        <w:t xml:space="preserve"> expression observed as relative luciferase activity. Values are the mean ± SD of triplicates; </w:t>
      </w:r>
      <w:proofErr w:type="spellStart"/>
      <w:proofErr w:type="gramStart"/>
      <w:r w:rsidR="008151F6" w:rsidRPr="00506F16">
        <w:rPr>
          <w:rFonts w:ascii="Book Antiqua" w:hAnsi="Book Antiqua" w:cs="Book Antiqua"/>
          <w:bCs/>
          <w:sz w:val="24"/>
          <w:szCs w:val="24"/>
          <w:vertAlign w:val="superscript"/>
          <w:lang w:eastAsia="zh-CN"/>
        </w:rPr>
        <w:t>a</w:t>
      </w:r>
      <w:r w:rsidRPr="00506F16">
        <w:rPr>
          <w:rFonts w:ascii="Book Antiqua" w:hAnsi="Book Antiqua" w:cs="Book Antiqua"/>
          <w:i/>
          <w:iCs/>
          <w:sz w:val="24"/>
          <w:szCs w:val="24"/>
          <w:lang w:eastAsia="it-IT"/>
        </w:rPr>
        <w:t>P</w:t>
      </w:r>
      <w:proofErr w:type="spellEnd"/>
      <w:proofErr w:type="gramEnd"/>
      <w:r w:rsidRPr="00506F16">
        <w:rPr>
          <w:rFonts w:ascii="Book Antiqua" w:hAnsi="Book Antiqua" w:cs="Book Antiqua"/>
          <w:i/>
          <w:iCs/>
          <w:sz w:val="24"/>
          <w:szCs w:val="24"/>
          <w:lang w:eastAsia="it-IT"/>
        </w:rPr>
        <w:t xml:space="preserve"> </w:t>
      </w:r>
      <w:r w:rsidRPr="00506F16">
        <w:rPr>
          <w:rFonts w:ascii="Book Antiqua" w:hAnsi="Book Antiqua" w:cs="Book Antiqua"/>
          <w:sz w:val="24"/>
          <w:szCs w:val="24"/>
          <w:lang w:eastAsia="it-IT"/>
        </w:rPr>
        <w:t xml:space="preserve">&lt; 0.05 </w:t>
      </w:r>
      <w:r w:rsidR="00954D87" w:rsidRPr="00506F16">
        <w:rPr>
          <w:rFonts w:ascii="Book Antiqua" w:hAnsi="Book Antiqua" w:cs="Book Antiqua"/>
          <w:i/>
          <w:iCs/>
          <w:sz w:val="24"/>
          <w:szCs w:val="24"/>
          <w:lang w:eastAsia="it-IT"/>
        </w:rPr>
        <w:t>vs</w:t>
      </w:r>
      <w:r w:rsidRPr="00506F16">
        <w:rPr>
          <w:rFonts w:ascii="Book Antiqua" w:hAnsi="Book Antiqua" w:cs="Book Antiqua"/>
          <w:sz w:val="24"/>
          <w:szCs w:val="24"/>
          <w:lang w:eastAsia="it-IT"/>
        </w:rPr>
        <w:t xml:space="preserve"> control.</w:t>
      </w:r>
    </w:p>
    <w:p w:rsidR="002502E6" w:rsidRDefault="002502E6" w:rsidP="00F00B77">
      <w:pPr>
        <w:adjustRightInd w:val="0"/>
        <w:snapToGrid w:val="0"/>
        <w:spacing w:after="0" w:line="360" w:lineRule="auto"/>
        <w:jc w:val="both"/>
        <w:rPr>
          <w:rFonts w:ascii="Book Antiqua" w:hAnsi="Book Antiqua" w:cs="Book Antiqua"/>
          <w:sz w:val="24"/>
          <w:szCs w:val="24"/>
          <w:lang w:eastAsia="zh-CN"/>
        </w:rPr>
      </w:pPr>
      <w:r>
        <w:rPr>
          <w:rFonts w:ascii="Book Antiqua" w:hAnsi="Book Antiqua" w:cs="Book Antiqua"/>
          <w:sz w:val="24"/>
          <w:szCs w:val="24"/>
          <w:lang w:eastAsia="zh-CN"/>
        </w:rPr>
        <w:br w:type="page"/>
      </w:r>
    </w:p>
    <w:p w:rsidR="002502E6" w:rsidRPr="00506F16" w:rsidRDefault="002502E6" w:rsidP="002502E6">
      <w:pPr>
        <w:spacing w:after="360"/>
        <w:rPr>
          <w:rFonts w:ascii="Book Antiqua" w:hAnsi="Book Antiqua" w:cs="Arial"/>
          <w:b/>
          <w:sz w:val="24"/>
          <w:szCs w:val="24"/>
          <w:u w:val="single"/>
        </w:rPr>
      </w:pPr>
      <w:r w:rsidRPr="00506F16">
        <w:rPr>
          <w:rFonts w:ascii="Book Antiqua" w:hAnsi="Book Antiqua" w:cs="Arial"/>
          <w:b/>
          <w:sz w:val="24"/>
          <w:szCs w:val="24"/>
          <w:u w:val="single"/>
        </w:rPr>
        <w:lastRenderedPageBreak/>
        <w:t>Figure 8</w:t>
      </w:r>
    </w:p>
    <w:p w:rsidR="002502E6" w:rsidRPr="00506F16" w:rsidRDefault="002502E6" w:rsidP="002502E6">
      <w:pPr>
        <w:spacing w:after="240"/>
        <w:rPr>
          <w:rFonts w:ascii="Book Antiqua" w:hAnsi="Book Antiqua"/>
          <w:sz w:val="24"/>
          <w:szCs w:val="24"/>
        </w:rPr>
      </w:pPr>
      <w:r w:rsidRPr="00506F16">
        <w:rPr>
          <w:rFonts w:ascii="Book Antiqua" w:hAnsi="Book Antiqua"/>
          <w:noProof/>
          <w:sz w:val="24"/>
          <w:szCs w:val="24"/>
          <w:lang w:eastAsia="zh-CN"/>
        </w:rPr>
        <mc:AlternateContent>
          <mc:Choice Requires="wps">
            <w:drawing>
              <wp:anchor distT="0" distB="0" distL="114300" distR="114300" simplePos="0" relativeHeight="251813888" behindDoc="0" locked="0" layoutInCell="1" allowOverlap="1" wp14:anchorId="3D0EACCA" wp14:editId="770796B9">
                <wp:simplePos x="0" y="0"/>
                <wp:positionH relativeFrom="column">
                  <wp:posOffset>-23495</wp:posOffset>
                </wp:positionH>
                <wp:positionV relativeFrom="paragraph">
                  <wp:posOffset>2540</wp:posOffset>
                </wp:positionV>
                <wp:extent cx="304800" cy="288290"/>
                <wp:effectExtent l="0" t="2540" r="4445" b="4445"/>
                <wp:wrapNone/>
                <wp:docPr id="94" name="文本框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CB1107" w:rsidRDefault="002502E6" w:rsidP="002502E6">
                            <w:pPr>
                              <w:rPr>
                                <w:rFonts w:ascii="Arial" w:hAnsi="Arial" w:cs="Arial"/>
                                <w:b/>
                                <w:lang w:val="it-IT"/>
                              </w:rPr>
                            </w:pPr>
                            <w:r>
                              <w:rPr>
                                <w:rFonts w:ascii="Arial" w:hAnsi="Arial" w:cs="Arial"/>
                                <w:b/>
                                <w:lang w:val="it-IT"/>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4" o:spid="_x0000_s1094" type="#_x0000_t202" style="position:absolute;margin-left:-1.85pt;margin-top:.2pt;width:24pt;height:2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" filled="f" stroked="f">
                <v:textbox>
                  <w:txbxContent>
                    <w:p w:rsidR="002502E6" w:rsidRPr="00CB1107" w:rsidRDefault="002502E6" w:rsidP="002502E6">
                      <w:pPr>
                        <w:rPr>
                          <w:rFonts w:ascii="Arial" w:hAnsi="Arial" w:cs="Arial"/>
                          <w:b/>
                          <w:lang w:val="it-IT"/>
                        </w:rPr>
                      </w:pPr>
                      <w:r>
                        <w:rPr>
                          <w:rFonts w:ascii="Arial" w:hAnsi="Arial" w:cs="Arial"/>
                          <w:b/>
                          <w:lang w:val="it-IT"/>
                        </w:rPr>
                        <w:t>A</w:t>
                      </w:r>
                    </w:p>
                  </w:txbxContent>
                </v:textbox>
              </v:shape>
            </w:pict>
          </mc:Fallback>
        </mc:AlternateContent>
      </w:r>
      <w:r w:rsidRPr="00506F16">
        <w:rPr>
          <w:rFonts w:ascii="Book Antiqua" w:hAnsi="Book Antiqua"/>
          <w:noProof/>
          <w:sz w:val="24"/>
          <w:szCs w:val="24"/>
          <w:lang w:eastAsia="zh-CN"/>
        </w:rPr>
        <w:drawing>
          <wp:inline distT="0" distB="0" distL="0" distR="0" wp14:anchorId="792E3323" wp14:editId="7C6CB02F">
            <wp:extent cx="4471670" cy="2876400"/>
            <wp:effectExtent l="0" t="0" r="5080" b="635"/>
            <wp:docPr id="106"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502E6" w:rsidRPr="00506F16" w:rsidRDefault="002502E6" w:rsidP="002502E6">
      <w:pPr>
        <w:spacing w:after="240"/>
        <w:rPr>
          <w:rFonts w:ascii="Book Antiqua" w:hAnsi="Book Antiqua"/>
          <w:sz w:val="24"/>
          <w:szCs w:val="24"/>
        </w:rPr>
      </w:pPr>
      <w:r w:rsidRPr="00506F16">
        <w:rPr>
          <w:rFonts w:ascii="Book Antiqua" w:hAnsi="Book Antiqua"/>
          <w:noProof/>
          <w:sz w:val="24"/>
          <w:szCs w:val="24"/>
          <w:lang w:eastAsia="zh-CN"/>
        </w:rPr>
        <mc:AlternateContent>
          <mc:Choice Requires="wps">
            <w:drawing>
              <wp:anchor distT="0" distB="0" distL="114300" distR="114300" simplePos="0" relativeHeight="251812864" behindDoc="0" locked="0" layoutInCell="1" allowOverlap="1" wp14:anchorId="70AFFF9F" wp14:editId="2AEE5D0A">
                <wp:simplePos x="0" y="0"/>
                <wp:positionH relativeFrom="column">
                  <wp:posOffset>-23495</wp:posOffset>
                </wp:positionH>
                <wp:positionV relativeFrom="paragraph">
                  <wp:posOffset>12065</wp:posOffset>
                </wp:positionV>
                <wp:extent cx="304800" cy="306705"/>
                <wp:effectExtent l="0" t="2540" r="4445" b="0"/>
                <wp:wrapNone/>
                <wp:docPr id="93"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E6" w:rsidRPr="00A51BA8" w:rsidRDefault="002502E6" w:rsidP="002502E6">
                            <w:pPr>
                              <w:rPr>
                                <w:rFonts w:ascii="Arial" w:hAnsi="Arial" w:cs="Arial"/>
                                <w:b/>
                                <w:lang w:val="it-IT"/>
                              </w:rPr>
                            </w:pPr>
                            <w:r>
                              <w:rPr>
                                <w:rFonts w:ascii="Arial" w:hAnsi="Arial" w:cs="Arial"/>
                                <w:b/>
                                <w:lang w:val="it-I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3" o:spid="_x0000_s1095" type="#_x0000_t202" style="position:absolute;margin-left:-1.85pt;margin-top:.95pt;width:24pt;height:24.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" filled="f" stroked="f">
                <v:textbox>
                  <w:txbxContent>
                    <w:p w:rsidR="002502E6" w:rsidRPr="00A51BA8" w:rsidRDefault="002502E6" w:rsidP="002502E6">
                      <w:pPr>
                        <w:rPr>
                          <w:rFonts w:ascii="Arial" w:hAnsi="Arial" w:cs="Arial"/>
                          <w:b/>
                          <w:lang w:val="it-IT"/>
                        </w:rPr>
                      </w:pPr>
                      <w:r>
                        <w:rPr>
                          <w:rFonts w:ascii="Arial" w:hAnsi="Arial" w:cs="Arial"/>
                          <w:b/>
                          <w:lang w:val="it-IT"/>
                        </w:rPr>
                        <w:t>B</w:t>
                      </w:r>
                    </w:p>
                  </w:txbxContent>
                </v:textbox>
              </v:shape>
            </w:pict>
          </mc:Fallback>
        </mc:AlternateContent>
      </w:r>
      <w:r w:rsidRPr="00506F16">
        <w:rPr>
          <w:rFonts w:ascii="Book Antiqua" w:hAnsi="Book Antiqua"/>
          <w:noProof/>
          <w:sz w:val="24"/>
          <w:szCs w:val="24"/>
          <w:lang w:eastAsia="zh-CN"/>
        </w:rPr>
        <w:drawing>
          <wp:inline distT="0" distB="0" distL="0" distR="0" wp14:anchorId="1574203A" wp14:editId="23051183">
            <wp:extent cx="4471670" cy="2590800"/>
            <wp:effectExtent l="0" t="0" r="5080" b="0"/>
            <wp:docPr id="110"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502E6" w:rsidRPr="00506F16" w:rsidRDefault="002502E6" w:rsidP="002502E6">
      <w:pPr>
        <w:adjustRightInd w:val="0"/>
        <w:snapToGrid w:val="0"/>
        <w:spacing w:after="0" w:line="360" w:lineRule="auto"/>
        <w:jc w:val="both"/>
        <w:rPr>
          <w:rFonts w:ascii="Book Antiqua" w:hAnsi="Book Antiqua"/>
          <w:sz w:val="24"/>
          <w:szCs w:val="24"/>
        </w:rPr>
      </w:pPr>
    </w:p>
    <w:p w:rsidR="00337F92" w:rsidRPr="00506F16" w:rsidRDefault="00337F92" w:rsidP="00F00B77">
      <w:pPr>
        <w:adjustRightInd w:val="0"/>
        <w:snapToGrid w:val="0"/>
        <w:spacing w:after="0" w:line="360" w:lineRule="auto"/>
        <w:jc w:val="both"/>
        <w:rPr>
          <w:rFonts w:ascii="Book Antiqua" w:hAnsi="Book Antiqua" w:cs="Book Antiqua"/>
          <w:sz w:val="24"/>
          <w:szCs w:val="24"/>
          <w:lang w:eastAsia="zh-CN"/>
        </w:rPr>
      </w:pPr>
    </w:p>
    <w:p w:rsidR="00617096" w:rsidRPr="00506F16" w:rsidRDefault="00617096" w:rsidP="00F00B77">
      <w:pPr>
        <w:adjustRightInd w:val="0"/>
        <w:snapToGrid w:val="0"/>
        <w:spacing w:after="0" w:line="360" w:lineRule="auto"/>
        <w:jc w:val="both"/>
        <w:rPr>
          <w:rFonts w:ascii="Book Antiqua" w:hAnsi="Book Antiqua" w:cs="Book Antiqua"/>
          <w:sz w:val="24"/>
          <w:szCs w:val="24"/>
          <w:lang w:eastAsia="it-IT"/>
        </w:rPr>
      </w:pPr>
      <w:r w:rsidRPr="00506F16">
        <w:rPr>
          <w:rFonts w:ascii="Book Antiqua" w:hAnsi="Book Antiqua" w:cs="Book Antiqua"/>
          <w:b/>
          <w:bCs/>
          <w:sz w:val="24"/>
          <w:szCs w:val="24"/>
          <w:lang w:eastAsia="it-IT"/>
        </w:rPr>
        <w:t xml:space="preserve">Figure 8 Expression of </w:t>
      </w:r>
      <w:r w:rsidRPr="00506F16">
        <w:rPr>
          <w:rFonts w:ascii="Book Antiqua" w:hAnsi="Book Antiqua" w:cs="Book Antiqua"/>
          <w:b/>
          <w:bCs/>
          <w:i/>
          <w:iCs/>
          <w:sz w:val="24"/>
          <w:szCs w:val="24"/>
          <w:lang w:eastAsia="it-IT"/>
        </w:rPr>
        <w:t>ER</w:t>
      </w:r>
      <w:r w:rsidRPr="00506F16">
        <w:rPr>
          <w:rFonts w:ascii="Book Antiqua" w:hAnsi="Book Antiqua" w:cs="Times"/>
          <w:b/>
          <w:bCs/>
          <w:i/>
          <w:iCs/>
          <w:sz w:val="24"/>
          <w:szCs w:val="24"/>
          <w:lang w:eastAsia="it-IT"/>
        </w:rPr>
        <w:t>β</w:t>
      </w:r>
      <w:r w:rsidRPr="00506F16">
        <w:rPr>
          <w:rFonts w:ascii="Book Antiqua" w:hAnsi="Book Antiqua" w:cs="Book Antiqua"/>
          <w:b/>
          <w:bCs/>
          <w:sz w:val="24"/>
          <w:szCs w:val="24"/>
          <w:lang w:eastAsia="it-IT"/>
        </w:rPr>
        <w:t xml:space="preserve"> mRNA levels by quantitative </w:t>
      </w:r>
      <w:bookmarkStart w:id="110" w:name="OLE_LINK28"/>
      <w:bookmarkStart w:id="111" w:name="OLE_LINK29"/>
      <w:r w:rsidR="000F1062" w:rsidRPr="00506F16">
        <w:rPr>
          <w:rFonts w:ascii="Book Antiqua" w:hAnsi="Book Antiqua"/>
          <w:b/>
          <w:sz w:val="24"/>
          <w:szCs w:val="24"/>
        </w:rPr>
        <w:t>real-time reverse transcription-</w:t>
      </w:r>
      <w:bookmarkStart w:id="112" w:name="OLE_LINK160"/>
      <w:r w:rsidR="000F1062" w:rsidRPr="00506F16">
        <w:rPr>
          <w:rFonts w:ascii="Book Antiqua" w:hAnsi="Book Antiqua"/>
          <w:b/>
          <w:sz w:val="24"/>
          <w:szCs w:val="24"/>
        </w:rPr>
        <w:t>polymerase chain reaction</w:t>
      </w:r>
      <w:bookmarkEnd w:id="110"/>
      <w:bookmarkEnd w:id="111"/>
      <w:bookmarkEnd w:id="112"/>
      <w:r w:rsidRPr="00506F16">
        <w:rPr>
          <w:rFonts w:ascii="Book Antiqua" w:hAnsi="Book Antiqua" w:cs="Book Antiqua"/>
          <w:b/>
          <w:bCs/>
          <w:sz w:val="24"/>
          <w:szCs w:val="24"/>
          <w:lang w:eastAsia="it-IT"/>
        </w:rPr>
        <w:t xml:space="preserve">. </w:t>
      </w:r>
      <w:r w:rsidRPr="00506F16">
        <w:rPr>
          <w:rFonts w:ascii="Book Antiqua" w:hAnsi="Book Antiqua" w:cs="Book Antiqua"/>
          <w:sz w:val="24"/>
          <w:szCs w:val="24"/>
          <w:lang w:eastAsia="it-IT"/>
        </w:rPr>
        <w:t xml:space="preserve">Induction of </w:t>
      </w:r>
      <w:r w:rsidRPr="00506F16">
        <w:rPr>
          <w:rFonts w:ascii="Book Antiqua" w:hAnsi="Book Antiqua" w:cs="Book Antiqua"/>
          <w:i/>
          <w:iCs/>
          <w:sz w:val="24"/>
          <w:szCs w:val="24"/>
          <w:lang w:eastAsia="it-IT"/>
        </w:rPr>
        <w:t>ER</w:t>
      </w:r>
      <w:r w:rsidRPr="00506F16">
        <w:rPr>
          <w:rFonts w:ascii="Book Antiqua" w:hAnsi="Book Antiqua"/>
          <w:i/>
          <w:iCs/>
          <w:sz w:val="24"/>
          <w:szCs w:val="24"/>
          <w:lang w:eastAsia="it-IT"/>
        </w:rPr>
        <w:t>β</w:t>
      </w:r>
      <w:r w:rsidRPr="00506F16">
        <w:rPr>
          <w:rFonts w:ascii="Book Antiqua" w:hAnsi="Book Antiqua" w:cs="Book Antiqua"/>
          <w:b/>
          <w:bCs/>
          <w:sz w:val="24"/>
          <w:szCs w:val="24"/>
          <w:lang w:eastAsia="it-IT"/>
        </w:rPr>
        <w:t xml:space="preserve"> </w:t>
      </w:r>
      <w:r w:rsidRPr="00506F16">
        <w:rPr>
          <w:rFonts w:ascii="Book Antiqua" w:hAnsi="Book Antiqua" w:cs="Book Antiqua"/>
          <w:sz w:val="24"/>
          <w:szCs w:val="24"/>
          <w:lang w:eastAsia="it-IT"/>
        </w:rPr>
        <w:t>expression by 17</w:t>
      </w:r>
      <w:r w:rsidRPr="00506F16">
        <w:rPr>
          <w:rFonts w:ascii="Book Antiqua" w:hAnsi="Book Antiqua"/>
          <w:sz w:val="24"/>
          <w:szCs w:val="24"/>
          <w:lang w:eastAsia="it-IT"/>
        </w:rPr>
        <w:t>β</w:t>
      </w:r>
      <w:r w:rsidRPr="00506F16">
        <w:rPr>
          <w:rFonts w:ascii="Book Antiqua" w:hAnsi="Book Antiqua" w:cs="Book Antiqua"/>
          <w:sz w:val="24"/>
          <w:szCs w:val="24"/>
          <w:lang w:eastAsia="it-IT"/>
        </w:rPr>
        <w:t xml:space="preserve">-E2, </w:t>
      </w:r>
      <w:proofErr w:type="spellStart"/>
      <w:r w:rsidRPr="00506F16">
        <w:rPr>
          <w:rFonts w:ascii="Book Antiqua" w:hAnsi="Book Antiqua" w:cs="Book Antiqua"/>
          <w:sz w:val="24"/>
          <w:szCs w:val="24"/>
          <w:lang w:eastAsia="it-IT"/>
        </w:rPr>
        <w:t>genistein</w:t>
      </w:r>
      <w:proofErr w:type="spellEnd"/>
      <w:r w:rsidRPr="00506F16">
        <w:rPr>
          <w:rFonts w:ascii="Book Antiqua" w:hAnsi="Book Antiqua" w:cs="Book Antiqua"/>
          <w:sz w:val="24"/>
          <w:szCs w:val="24"/>
          <w:lang w:eastAsia="it-IT"/>
        </w:rPr>
        <w:t xml:space="preserve"> and </w:t>
      </w:r>
      <w:proofErr w:type="spellStart"/>
      <w:r w:rsidRPr="00506F16">
        <w:rPr>
          <w:rFonts w:ascii="Book Antiqua" w:hAnsi="Book Antiqua" w:cs="Book Antiqua"/>
          <w:sz w:val="24"/>
          <w:szCs w:val="24"/>
          <w:lang w:eastAsia="it-IT"/>
        </w:rPr>
        <w:t>quercetin</w:t>
      </w:r>
      <w:proofErr w:type="spellEnd"/>
      <w:r w:rsidRPr="00506F16">
        <w:rPr>
          <w:rFonts w:ascii="Book Antiqua" w:hAnsi="Book Antiqua" w:cs="Book Antiqua"/>
          <w:sz w:val="24"/>
          <w:szCs w:val="24"/>
          <w:lang w:eastAsia="it-IT"/>
        </w:rPr>
        <w:t xml:space="preserve"> in A: HCT8-</w:t>
      </w:r>
      <w:r w:rsidRPr="00506F16">
        <w:rPr>
          <w:rFonts w:ascii="Book Antiqua" w:hAnsi="Book Antiqua"/>
          <w:sz w:val="24"/>
          <w:szCs w:val="24"/>
          <w:lang w:eastAsia="it-IT"/>
        </w:rPr>
        <w:t>β</w:t>
      </w:r>
      <w:r w:rsidRPr="00506F16">
        <w:rPr>
          <w:rFonts w:ascii="Book Antiqua" w:hAnsi="Book Antiqua" w:cs="Book Antiqua"/>
          <w:sz w:val="24"/>
          <w:szCs w:val="24"/>
          <w:lang w:eastAsia="it-IT"/>
        </w:rPr>
        <w:t xml:space="preserve">8-expressing cells; and B: HCT8-pSV2neo-expressing cells. The results are expressed relative to </w:t>
      </w:r>
      <w:r w:rsidRPr="00506F16">
        <w:rPr>
          <w:rFonts w:ascii="Book Antiqua" w:hAnsi="Book Antiqua" w:cs="Book Antiqua"/>
          <w:i/>
          <w:iCs/>
          <w:sz w:val="24"/>
          <w:szCs w:val="24"/>
          <w:lang w:eastAsia="it-IT"/>
        </w:rPr>
        <w:t>RPS18</w:t>
      </w:r>
      <w:r w:rsidRPr="00506F16">
        <w:rPr>
          <w:rFonts w:ascii="Book Antiqua" w:hAnsi="Book Antiqua" w:cs="Book Antiqua"/>
          <w:sz w:val="24"/>
          <w:szCs w:val="24"/>
          <w:lang w:eastAsia="it-IT"/>
        </w:rPr>
        <w:t xml:space="preserve"> mRNA levels. Values are the mean ± SD of quadruplicates; </w:t>
      </w:r>
      <w:proofErr w:type="spellStart"/>
      <w:proofErr w:type="gramStart"/>
      <w:r w:rsidR="00562DD3" w:rsidRPr="00506F16">
        <w:rPr>
          <w:rFonts w:ascii="Book Antiqua" w:hAnsi="Book Antiqua" w:cs="Book Antiqua"/>
          <w:bCs/>
          <w:sz w:val="24"/>
          <w:szCs w:val="24"/>
          <w:vertAlign w:val="superscript"/>
          <w:lang w:eastAsia="zh-CN"/>
        </w:rPr>
        <w:t>a</w:t>
      </w:r>
      <w:r w:rsidRPr="00506F16">
        <w:rPr>
          <w:rFonts w:ascii="Book Antiqua" w:hAnsi="Book Antiqua" w:cs="Book Antiqua"/>
          <w:i/>
          <w:iCs/>
          <w:sz w:val="24"/>
          <w:szCs w:val="24"/>
          <w:lang w:eastAsia="it-IT"/>
        </w:rPr>
        <w:t>P</w:t>
      </w:r>
      <w:proofErr w:type="spellEnd"/>
      <w:proofErr w:type="gramEnd"/>
      <w:r w:rsidRPr="00506F16">
        <w:rPr>
          <w:rFonts w:ascii="Book Antiqua" w:hAnsi="Book Antiqua" w:cs="Book Antiqua"/>
          <w:i/>
          <w:iCs/>
          <w:sz w:val="24"/>
          <w:szCs w:val="24"/>
          <w:lang w:eastAsia="it-IT"/>
        </w:rPr>
        <w:t xml:space="preserve"> </w:t>
      </w:r>
      <w:r w:rsidRPr="00506F16">
        <w:rPr>
          <w:rFonts w:ascii="Book Antiqua" w:hAnsi="Book Antiqua" w:cs="Book Antiqua"/>
          <w:sz w:val="24"/>
          <w:szCs w:val="24"/>
          <w:lang w:eastAsia="it-IT"/>
        </w:rPr>
        <w:t xml:space="preserve">&lt; 0.05 </w:t>
      </w:r>
      <w:r w:rsidR="00954D87" w:rsidRPr="00506F16">
        <w:rPr>
          <w:rFonts w:ascii="Book Antiqua" w:hAnsi="Book Antiqua" w:cs="Book Antiqua"/>
          <w:i/>
          <w:iCs/>
          <w:sz w:val="24"/>
          <w:szCs w:val="24"/>
          <w:lang w:eastAsia="it-IT"/>
        </w:rPr>
        <w:t>vs</w:t>
      </w:r>
      <w:r w:rsidRPr="00506F16">
        <w:rPr>
          <w:rFonts w:ascii="Book Antiqua" w:hAnsi="Book Antiqua" w:cs="Book Antiqua"/>
          <w:sz w:val="24"/>
          <w:szCs w:val="24"/>
          <w:lang w:eastAsia="it-IT"/>
        </w:rPr>
        <w:t xml:space="preserve"> control</w:t>
      </w:r>
      <w:r w:rsidRPr="00506F16">
        <w:rPr>
          <w:rFonts w:ascii="Book Antiqua" w:hAnsi="Book Antiqua"/>
          <w:sz w:val="24"/>
          <w:szCs w:val="24"/>
        </w:rPr>
        <w:t>.</w:t>
      </w:r>
    </w:p>
    <w:p w:rsidR="00617096" w:rsidRPr="00506F16" w:rsidRDefault="00617096" w:rsidP="00F00B77">
      <w:pPr>
        <w:adjustRightInd w:val="0"/>
        <w:snapToGrid w:val="0"/>
        <w:spacing w:after="0" w:line="360" w:lineRule="auto"/>
        <w:jc w:val="both"/>
        <w:rPr>
          <w:rFonts w:ascii="Book Antiqua" w:hAnsi="Book Antiqua" w:cs="Book Antiqua"/>
          <w:b/>
          <w:bCs/>
          <w:sz w:val="24"/>
          <w:szCs w:val="24"/>
        </w:rPr>
      </w:pPr>
    </w:p>
    <w:p w:rsidR="0086499D" w:rsidRPr="00506F16" w:rsidRDefault="0086499D" w:rsidP="00F00B77">
      <w:pPr>
        <w:adjustRightInd w:val="0"/>
        <w:snapToGrid w:val="0"/>
        <w:spacing w:after="0" w:line="360" w:lineRule="auto"/>
        <w:jc w:val="both"/>
        <w:rPr>
          <w:rFonts w:ascii="Book Antiqua" w:hAnsi="Book Antiqua"/>
          <w:sz w:val="24"/>
          <w:szCs w:val="24"/>
        </w:rPr>
      </w:pPr>
    </w:p>
    <w:sectPr w:rsidR="0086499D" w:rsidRPr="00506F16" w:rsidSect="00D72992">
      <w:footerReference w:type="default" r:id="rId104"/>
      <w:pgSz w:w="11906" w:h="16838"/>
      <w:pgMar w:top="1417"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49C" w:rsidRDefault="0085549C" w:rsidP="00617096">
      <w:pPr>
        <w:spacing w:after="0" w:line="240" w:lineRule="auto"/>
      </w:pPr>
      <w:r>
        <w:separator/>
      </w:r>
    </w:p>
  </w:endnote>
  <w:endnote w:type="continuationSeparator" w:id="0">
    <w:p w:rsidR="0085549C" w:rsidRDefault="0085549C" w:rsidP="00617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
    <w:altName w:val="MS Mincho"/>
    <w:panose1 w:val="00000000000000000000"/>
    <w:charset w:val="80"/>
    <w:family w:val="auto"/>
    <w:notTrueType/>
    <w:pitch w:val="variable"/>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6A2" w:rsidRDefault="0085549C">
    <w:pPr>
      <w:pStyle w:val="a4"/>
      <w:jc w:val="center"/>
    </w:pPr>
  </w:p>
  <w:p w:rsidR="00C856A2" w:rsidRDefault="0085549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49C" w:rsidRDefault="0085549C" w:rsidP="00617096">
      <w:pPr>
        <w:spacing w:after="0" w:line="240" w:lineRule="auto"/>
      </w:pPr>
      <w:r>
        <w:separator/>
      </w:r>
    </w:p>
  </w:footnote>
  <w:footnote w:type="continuationSeparator" w:id="0">
    <w:p w:rsidR="0085549C" w:rsidRDefault="0085549C" w:rsidP="006170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1D40A5"/>
    <w:multiLevelType w:val="hybridMultilevel"/>
    <w:tmpl w:val="96525A44"/>
    <w:lvl w:ilvl="0" w:tplc="1BE6C5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837"/>
    <w:rsid w:val="000100CD"/>
    <w:rsid w:val="00027A33"/>
    <w:rsid w:val="00052137"/>
    <w:rsid w:val="00071E8E"/>
    <w:rsid w:val="00090C19"/>
    <w:rsid w:val="000F1062"/>
    <w:rsid w:val="001026A4"/>
    <w:rsid w:val="00131CDD"/>
    <w:rsid w:val="0014139F"/>
    <w:rsid w:val="00175369"/>
    <w:rsid w:val="00175BFD"/>
    <w:rsid w:val="00176EF9"/>
    <w:rsid w:val="00182282"/>
    <w:rsid w:val="00186E65"/>
    <w:rsid w:val="001941B7"/>
    <w:rsid w:val="001B3BFF"/>
    <w:rsid w:val="001C43E9"/>
    <w:rsid w:val="001D4831"/>
    <w:rsid w:val="00205EF3"/>
    <w:rsid w:val="0024341D"/>
    <w:rsid w:val="00247D54"/>
    <w:rsid w:val="002502E6"/>
    <w:rsid w:val="002712C4"/>
    <w:rsid w:val="002A01C7"/>
    <w:rsid w:val="002A5936"/>
    <w:rsid w:val="002A74D5"/>
    <w:rsid w:val="002B7055"/>
    <w:rsid w:val="002C1D95"/>
    <w:rsid w:val="002C4157"/>
    <w:rsid w:val="00306F24"/>
    <w:rsid w:val="00337F92"/>
    <w:rsid w:val="00366C1B"/>
    <w:rsid w:val="00380B7E"/>
    <w:rsid w:val="00390FA1"/>
    <w:rsid w:val="003A3BD7"/>
    <w:rsid w:val="003D24C5"/>
    <w:rsid w:val="003F2249"/>
    <w:rsid w:val="00464EC1"/>
    <w:rsid w:val="00467CAC"/>
    <w:rsid w:val="004D40BC"/>
    <w:rsid w:val="004E7A5A"/>
    <w:rsid w:val="005022B7"/>
    <w:rsid w:val="00506F16"/>
    <w:rsid w:val="005435B9"/>
    <w:rsid w:val="00562DD3"/>
    <w:rsid w:val="005C4BEF"/>
    <w:rsid w:val="005F21A7"/>
    <w:rsid w:val="00601065"/>
    <w:rsid w:val="00617096"/>
    <w:rsid w:val="00685AFE"/>
    <w:rsid w:val="006957FE"/>
    <w:rsid w:val="006A355F"/>
    <w:rsid w:val="006C49A1"/>
    <w:rsid w:val="006C5C3C"/>
    <w:rsid w:val="006D7B28"/>
    <w:rsid w:val="006E7036"/>
    <w:rsid w:val="007008E6"/>
    <w:rsid w:val="00705B8F"/>
    <w:rsid w:val="00724D64"/>
    <w:rsid w:val="007419BD"/>
    <w:rsid w:val="0077242E"/>
    <w:rsid w:val="00774578"/>
    <w:rsid w:val="007B159A"/>
    <w:rsid w:val="007D5199"/>
    <w:rsid w:val="007E276C"/>
    <w:rsid w:val="00805D34"/>
    <w:rsid w:val="00814060"/>
    <w:rsid w:val="008151F6"/>
    <w:rsid w:val="00816D67"/>
    <w:rsid w:val="0085549C"/>
    <w:rsid w:val="0086499D"/>
    <w:rsid w:val="00877FAC"/>
    <w:rsid w:val="008B20A9"/>
    <w:rsid w:val="008C5D18"/>
    <w:rsid w:val="00910E5E"/>
    <w:rsid w:val="00954D87"/>
    <w:rsid w:val="00973110"/>
    <w:rsid w:val="00994AB3"/>
    <w:rsid w:val="009C2158"/>
    <w:rsid w:val="009C6412"/>
    <w:rsid w:val="00A210C6"/>
    <w:rsid w:val="00A3497F"/>
    <w:rsid w:val="00A618F8"/>
    <w:rsid w:val="00AD3DA4"/>
    <w:rsid w:val="00AD458C"/>
    <w:rsid w:val="00B02352"/>
    <w:rsid w:val="00B30789"/>
    <w:rsid w:val="00B85D33"/>
    <w:rsid w:val="00BA2B48"/>
    <w:rsid w:val="00BC7F63"/>
    <w:rsid w:val="00BD0DFA"/>
    <w:rsid w:val="00C04D7B"/>
    <w:rsid w:val="00C54DC1"/>
    <w:rsid w:val="00C605E9"/>
    <w:rsid w:val="00C72964"/>
    <w:rsid w:val="00C869F7"/>
    <w:rsid w:val="00C97EBC"/>
    <w:rsid w:val="00CB2A8E"/>
    <w:rsid w:val="00CD5A57"/>
    <w:rsid w:val="00D55804"/>
    <w:rsid w:val="00D726F4"/>
    <w:rsid w:val="00D95ABE"/>
    <w:rsid w:val="00DD00AF"/>
    <w:rsid w:val="00DD6837"/>
    <w:rsid w:val="00DD6FC1"/>
    <w:rsid w:val="00DF15F7"/>
    <w:rsid w:val="00E07CBB"/>
    <w:rsid w:val="00E129A6"/>
    <w:rsid w:val="00E46575"/>
    <w:rsid w:val="00E828A6"/>
    <w:rsid w:val="00EA79E6"/>
    <w:rsid w:val="00EB0351"/>
    <w:rsid w:val="00EF244F"/>
    <w:rsid w:val="00F00830"/>
    <w:rsid w:val="00F00B77"/>
    <w:rsid w:val="00F033A8"/>
    <w:rsid w:val="00F50E0E"/>
    <w:rsid w:val="00F65015"/>
    <w:rsid w:val="00F7023B"/>
    <w:rsid w:val="00FB5E79"/>
    <w:rsid w:val="00FC4DC2"/>
    <w:rsid w:val="00FD7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096"/>
    <w:pPr>
      <w:spacing w:after="200" w:line="276" w:lineRule="auto"/>
    </w:pPr>
    <w:rPr>
      <w:rFonts w:ascii="Times New Roman" w:eastAsia="宋体" w:hAnsi="Times New Roman" w:cs="Times New Roman"/>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170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17096"/>
    <w:rPr>
      <w:sz w:val="18"/>
      <w:szCs w:val="18"/>
    </w:rPr>
  </w:style>
  <w:style w:type="paragraph" w:styleId="a4">
    <w:name w:val="footer"/>
    <w:basedOn w:val="a"/>
    <w:link w:val="Char0"/>
    <w:uiPriority w:val="99"/>
    <w:unhideWhenUsed/>
    <w:rsid w:val="00617096"/>
    <w:pPr>
      <w:tabs>
        <w:tab w:val="center" w:pos="4153"/>
        <w:tab w:val="right" w:pos="8306"/>
      </w:tabs>
      <w:snapToGrid w:val="0"/>
    </w:pPr>
    <w:rPr>
      <w:sz w:val="18"/>
      <w:szCs w:val="18"/>
    </w:rPr>
  </w:style>
  <w:style w:type="character" w:customStyle="1" w:styleId="Char0">
    <w:name w:val="页脚 Char"/>
    <w:basedOn w:val="a0"/>
    <w:link w:val="a4"/>
    <w:uiPriority w:val="99"/>
    <w:rsid w:val="00617096"/>
    <w:rPr>
      <w:sz w:val="18"/>
      <w:szCs w:val="18"/>
    </w:rPr>
  </w:style>
  <w:style w:type="paragraph" w:styleId="a5">
    <w:name w:val="List Paragraph"/>
    <w:basedOn w:val="a"/>
    <w:uiPriority w:val="99"/>
    <w:qFormat/>
    <w:rsid w:val="00617096"/>
    <w:pPr>
      <w:ind w:left="720"/>
    </w:pPr>
  </w:style>
  <w:style w:type="character" w:styleId="a6">
    <w:name w:val="Strong"/>
    <w:uiPriority w:val="22"/>
    <w:qFormat/>
    <w:rsid w:val="008B20A9"/>
    <w:rPr>
      <w:b/>
      <w:bCs/>
    </w:rPr>
  </w:style>
  <w:style w:type="paragraph" w:styleId="a7">
    <w:name w:val="Balloon Text"/>
    <w:basedOn w:val="a"/>
    <w:link w:val="Char1"/>
    <w:uiPriority w:val="99"/>
    <w:semiHidden/>
    <w:unhideWhenUsed/>
    <w:rsid w:val="00816D67"/>
    <w:pPr>
      <w:spacing w:after="0" w:line="240" w:lineRule="auto"/>
    </w:pPr>
    <w:rPr>
      <w:sz w:val="18"/>
      <w:szCs w:val="18"/>
    </w:rPr>
  </w:style>
  <w:style w:type="character" w:customStyle="1" w:styleId="Char1">
    <w:name w:val="批注框文本 Char"/>
    <w:basedOn w:val="a0"/>
    <w:link w:val="a7"/>
    <w:uiPriority w:val="99"/>
    <w:semiHidden/>
    <w:rsid w:val="00816D67"/>
    <w:rPr>
      <w:rFonts w:ascii="Times New Roman" w:eastAsia="宋体" w:hAnsi="Times New Roman" w:cs="Times New Roman"/>
      <w:kern w:val="0"/>
      <w:sz w:val="18"/>
      <w:szCs w:val="18"/>
      <w:lang w:eastAsia="en-US"/>
    </w:rPr>
  </w:style>
  <w:style w:type="character" w:styleId="a8">
    <w:name w:val="annotation reference"/>
    <w:basedOn w:val="a0"/>
    <w:uiPriority w:val="99"/>
    <w:semiHidden/>
    <w:unhideWhenUsed/>
    <w:rsid w:val="00464EC1"/>
    <w:rPr>
      <w:sz w:val="21"/>
      <w:szCs w:val="21"/>
    </w:rPr>
  </w:style>
  <w:style w:type="paragraph" w:styleId="a9">
    <w:name w:val="annotation text"/>
    <w:basedOn w:val="a"/>
    <w:link w:val="Char2"/>
    <w:uiPriority w:val="99"/>
    <w:semiHidden/>
    <w:unhideWhenUsed/>
    <w:rsid w:val="00464EC1"/>
  </w:style>
  <w:style w:type="character" w:customStyle="1" w:styleId="Char2">
    <w:name w:val="批注文字 Char"/>
    <w:basedOn w:val="a0"/>
    <w:link w:val="a9"/>
    <w:uiPriority w:val="99"/>
    <w:semiHidden/>
    <w:rsid w:val="00464EC1"/>
    <w:rPr>
      <w:rFonts w:ascii="Times New Roman" w:eastAsia="宋体" w:hAnsi="Times New Roman" w:cs="Times New Roman"/>
      <w:kern w:val="0"/>
      <w:sz w:val="22"/>
      <w:lang w:eastAsia="en-US"/>
    </w:rPr>
  </w:style>
  <w:style w:type="paragraph" w:styleId="aa">
    <w:name w:val="annotation subject"/>
    <w:basedOn w:val="a9"/>
    <w:next w:val="a9"/>
    <w:link w:val="Char3"/>
    <w:uiPriority w:val="99"/>
    <w:semiHidden/>
    <w:unhideWhenUsed/>
    <w:rsid w:val="00464EC1"/>
    <w:rPr>
      <w:b/>
      <w:bCs/>
    </w:rPr>
  </w:style>
  <w:style w:type="character" w:customStyle="1" w:styleId="Char3">
    <w:name w:val="批注主题 Char"/>
    <w:basedOn w:val="Char2"/>
    <w:link w:val="aa"/>
    <w:uiPriority w:val="99"/>
    <w:semiHidden/>
    <w:rsid w:val="00464EC1"/>
    <w:rPr>
      <w:rFonts w:ascii="Times New Roman" w:eastAsia="宋体" w:hAnsi="Times New Roman" w:cs="Times New Roman"/>
      <w:b/>
      <w:bCs/>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096"/>
    <w:pPr>
      <w:spacing w:after="200" w:line="276" w:lineRule="auto"/>
    </w:pPr>
    <w:rPr>
      <w:rFonts w:ascii="Times New Roman" w:eastAsia="宋体" w:hAnsi="Times New Roman" w:cs="Times New Roman"/>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170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17096"/>
    <w:rPr>
      <w:sz w:val="18"/>
      <w:szCs w:val="18"/>
    </w:rPr>
  </w:style>
  <w:style w:type="paragraph" w:styleId="a4">
    <w:name w:val="footer"/>
    <w:basedOn w:val="a"/>
    <w:link w:val="Char0"/>
    <w:uiPriority w:val="99"/>
    <w:unhideWhenUsed/>
    <w:rsid w:val="00617096"/>
    <w:pPr>
      <w:tabs>
        <w:tab w:val="center" w:pos="4153"/>
        <w:tab w:val="right" w:pos="8306"/>
      </w:tabs>
      <w:snapToGrid w:val="0"/>
    </w:pPr>
    <w:rPr>
      <w:sz w:val="18"/>
      <w:szCs w:val="18"/>
    </w:rPr>
  </w:style>
  <w:style w:type="character" w:customStyle="1" w:styleId="Char0">
    <w:name w:val="页脚 Char"/>
    <w:basedOn w:val="a0"/>
    <w:link w:val="a4"/>
    <w:uiPriority w:val="99"/>
    <w:rsid w:val="00617096"/>
    <w:rPr>
      <w:sz w:val="18"/>
      <w:szCs w:val="18"/>
    </w:rPr>
  </w:style>
  <w:style w:type="paragraph" w:styleId="a5">
    <w:name w:val="List Paragraph"/>
    <w:basedOn w:val="a"/>
    <w:uiPriority w:val="99"/>
    <w:qFormat/>
    <w:rsid w:val="00617096"/>
    <w:pPr>
      <w:ind w:left="720"/>
    </w:pPr>
  </w:style>
  <w:style w:type="character" w:styleId="a6">
    <w:name w:val="Strong"/>
    <w:uiPriority w:val="22"/>
    <w:qFormat/>
    <w:rsid w:val="008B20A9"/>
    <w:rPr>
      <w:b/>
      <w:bCs/>
    </w:rPr>
  </w:style>
  <w:style w:type="paragraph" w:styleId="a7">
    <w:name w:val="Balloon Text"/>
    <w:basedOn w:val="a"/>
    <w:link w:val="Char1"/>
    <w:uiPriority w:val="99"/>
    <w:semiHidden/>
    <w:unhideWhenUsed/>
    <w:rsid w:val="00816D67"/>
    <w:pPr>
      <w:spacing w:after="0" w:line="240" w:lineRule="auto"/>
    </w:pPr>
    <w:rPr>
      <w:sz w:val="18"/>
      <w:szCs w:val="18"/>
    </w:rPr>
  </w:style>
  <w:style w:type="character" w:customStyle="1" w:styleId="Char1">
    <w:name w:val="批注框文本 Char"/>
    <w:basedOn w:val="a0"/>
    <w:link w:val="a7"/>
    <w:uiPriority w:val="99"/>
    <w:semiHidden/>
    <w:rsid w:val="00816D67"/>
    <w:rPr>
      <w:rFonts w:ascii="Times New Roman" w:eastAsia="宋体" w:hAnsi="Times New Roman" w:cs="Times New Roman"/>
      <w:kern w:val="0"/>
      <w:sz w:val="18"/>
      <w:szCs w:val="18"/>
      <w:lang w:eastAsia="en-US"/>
    </w:rPr>
  </w:style>
  <w:style w:type="character" w:styleId="a8">
    <w:name w:val="annotation reference"/>
    <w:basedOn w:val="a0"/>
    <w:uiPriority w:val="99"/>
    <w:semiHidden/>
    <w:unhideWhenUsed/>
    <w:rsid w:val="00464EC1"/>
    <w:rPr>
      <w:sz w:val="21"/>
      <w:szCs w:val="21"/>
    </w:rPr>
  </w:style>
  <w:style w:type="paragraph" w:styleId="a9">
    <w:name w:val="annotation text"/>
    <w:basedOn w:val="a"/>
    <w:link w:val="Char2"/>
    <w:uiPriority w:val="99"/>
    <w:semiHidden/>
    <w:unhideWhenUsed/>
    <w:rsid w:val="00464EC1"/>
  </w:style>
  <w:style w:type="character" w:customStyle="1" w:styleId="Char2">
    <w:name w:val="批注文字 Char"/>
    <w:basedOn w:val="a0"/>
    <w:link w:val="a9"/>
    <w:uiPriority w:val="99"/>
    <w:semiHidden/>
    <w:rsid w:val="00464EC1"/>
    <w:rPr>
      <w:rFonts w:ascii="Times New Roman" w:eastAsia="宋体" w:hAnsi="Times New Roman" w:cs="Times New Roman"/>
      <w:kern w:val="0"/>
      <w:sz w:val="22"/>
      <w:lang w:eastAsia="en-US"/>
    </w:rPr>
  </w:style>
  <w:style w:type="paragraph" w:styleId="aa">
    <w:name w:val="annotation subject"/>
    <w:basedOn w:val="a9"/>
    <w:next w:val="a9"/>
    <w:link w:val="Char3"/>
    <w:uiPriority w:val="99"/>
    <w:semiHidden/>
    <w:unhideWhenUsed/>
    <w:rsid w:val="00464EC1"/>
    <w:rPr>
      <w:b/>
      <w:bCs/>
    </w:rPr>
  </w:style>
  <w:style w:type="character" w:customStyle="1" w:styleId="Char3">
    <w:name w:val="批注主题 Char"/>
    <w:basedOn w:val="Char2"/>
    <w:link w:val="aa"/>
    <w:uiPriority w:val="99"/>
    <w:semiHidden/>
    <w:rsid w:val="00464EC1"/>
    <w:rPr>
      <w:rFonts w:ascii="Times New Roman" w:eastAsia="宋体" w:hAnsi="Times New Roman" w:cs="Times New Roman"/>
      <w:b/>
      <w:bCs/>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chart" Target="charts/chart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pn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chart" Target="charts/chart6.xm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png"/><Relationship Id="rId103" Type="http://schemas.openxmlformats.org/officeDocument/2006/relationships/chart" Target="charts/chart7.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8618738332097"/>
          <c:y val="9.1975620742593106E-2"/>
          <c:w val="0.60916276108999157"/>
          <c:h val="0.7536184321404189"/>
        </c:manualLayout>
      </c:layout>
      <c:scatterChart>
        <c:scatterStyle val="lineMarker"/>
        <c:varyColors val="0"/>
        <c:ser>
          <c:idx val="0"/>
          <c:order val="0"/>
          <c:tx>
            <c:strRef>
              <c:f>Genistein!$B$15</c:f>
              <c:strCache>
                <c:ptCount val="1"/>
                <c:pt idx="0">
                  <c:v>Control</c:v>
                </c:pt>
              </c:strCache>
            </c:strRef>
          </c:tx>
          <c:spPr>
            <a:ln w="19050">
              <a:solidFill>
                <a:srgbClr val="FF0000"/>
              </a:solidFill>
            </a:ln>
          </c:spPr>
          <c:marker>
            <c:symbol val="circle"/>
            <c:size val="6"/>
            <c:spPr>
              <a:solidFill>
                <a:srgbClr val="FF0000"/>
              </a:solidFill>
              <a:ln>
                <a:noFill/>
              </a:ln>
            </c:spPr>
          </c:marker>
          <c:xVal>
            <c:numRef>
              <c:f>Genistein!$A$16:$A$21</c:f>
              <c:numCache>
                <c:formatCode>General</c:formatCode>
                <c:ptCount val="6"/>
                <c:pt idx="0">
                  <c:v>48</c:v>
                </c:pt>
                <c:pt idx="1">
                  <c:v>96</c:v>
                </c:pt>
                <c:pt idx="2">
                  <c:v>144</c:v>
                </c:pt>
                <c:pt idx="3">
                  <c:v>192</c:v>
                </c:pt>
                <c:pt idx="4">
                  <c:v>240</c:v>
                </c:pt>
                <c:pt idx="5">
                  <c:v>288</c:v>
                </c:pt>
              </c:numCache>
            </c:numRef>
          </c:xVal>
          <c:yVal>
            <c:numRef>
              <c:f>Genistein!$B$16:$B$21</c:f>
              <c:numCache>
                <c:formatCode>0.00</c:formatCode>
                <c:ptCount val="6"/>
                <c:pt idx="0">
                  <c:v>4.0920184707527971</c:v>
                </c:pt>
                <c:pt idx="1">
                  <c:v>4.9413126253606618</c:v>
                </c:pt>
                <c:pt idx="2">
                  <c:v>5.3791241460703922</c:v>
                </c:pt>
                <c:pt idx="3">
                  <c:v>5.853698211776174</c:v>
                </c:pt>
                <c:pt idx="4">
                  <c:v>6.2430380486862944</c:v>
                </c:pt>
                <c:pt idx="5">
                  <c:v>6.5078558716958312</c:v>
                </c:pt>
              </c:numCache>
            </c:numRef>
          </c:yVal>
          <c:smooth val="0"/>
        </c:ser>
        <c:ser>
          <c:idx val="1"/>
          <c:order val="1"/>
          <c:tx>
            <c:strRef>
              <c:f>Genistein!$C$15</c:f>
              <c:strCache>
                <c:ptCount val="1"/>
                <c:pt idx="0">
                  <c:v>17β-E2 10nM</c:v>
                </c:pt>
              </c:strCache>
            </c:strRef>
          </c:tx>
          <c:spPr>
            <a:ln w="19050">
              <a:solidFill>
                <a:srgbClr val="002060"/>
              </a:solidFill>
            </a:ln>
          </c:spPr>
          <c:marker>
            <c:symbol val="square"/>
            <c:size val="6"/>
            <c:spPr>
              <a:solidFill>
                <a:srgbClr val="002060"/>
              </a:solidFill>
              <a:ln>
                <a:noFill/>
              </a:ln>
            </c:spPr>
          </c:marker>
          <c:xVal>
            <c:numRef>
              <c:f>Genistein!$A$16:$A$21</c:f>
              <c:numCache>
                <c:formatCode>General</c:formatCode>
                <c:ptCount val="6"/>
                <c:pt idx="0">
                  <c:v>48</c:v>
                </c:pt>
                <c:pt idx="1">
                  <c:v>96</c:v>
                </c:pt>
                <c:pt idx="2">
                  <c:v>144</c:v>
                </c:pt>
                <c:pt idx="3">
                  <c:v>192</c:v>
                </c:pt>
                <c:pt idx="4">
                  <c:v>240</c:v>
                </c:pt>
                <c:pt idx="5">
                  <c:v>288</c:v>
                </c:pt>
              </c:numCache>
            </c:numRef>
          </c:xVal>
          <c:yVal>
            <c:numRef>
              <c:f>Genistein!$C$16:$C$21</c:f>
              <c:numCache>
                <c:formatCode>0.00</c:formatCode>
                <c:ptCount val="6"/>
                <c:pt idx="0">
                  <c:v>4.0999999999999996</c:v>
                </c:pt>
                <c:pt idx="1">
                  <c:v>4.38</c:v>
                </c:pt>
                <c:pt idx="2">
                  <c:v>4.45</c:v>
                </c:pt>
                <c:pt idx="3">
                  <c:v>4.5599999999999996</c:v>
                </c:pt>
                <c:pt idx="4">
                  <c:v>4.6500000000000004</c:v>
                </c:pt>
                <c:pt idx="5">
                  <c:v>4.6900000000000004</c:v>
                </c:pt>
              </c:numCache>
            </c:numRef>
          </c:yVal>
          <c:smooth val="0"/>
        </c:ser>
        <c:ser>
          <c:idx val="6"/>
          <c:order val="2"/>
          <c:tx>
            <c:strRef>
              <c:f>Genistein!$D$15</c:f>
              <c:strCache>
                <c:ptCount val="1"/>
                <c:pt idx="0">
                  <c:v>Genistein 5µM</c:v>
                </c:pt>
              </c:strCache>
            </c:strRef>
          </c:tx>
          <c:spPr>
            <a:ln w="19050">
              <a:solidFill>
                <a:srgbClr val="00B0F0"/>
              </a:solidFill>
            </a:ln>
          </c:spPr>
          <c:marker>
            <c:symbol val="circle"/>
            <c:size val="6"/>
            <c:spPr>
              <a:noFill/>
              <a:ln>
                <a:solidFill>
                  <a:srgbClr val="00B0F0"/>
                </a:solidFill>
              </a:ln>
            </c:spPr>
          </c:marker>
          <c:xVal>
            <c:numRef>
              <c:f>Genistein!$A$16:$A$21</c:f>
              <c:numCache>
                <c:formatCode>General</c:formatCode>
                <c:ptCount val="6"/>
                <c:pt idx="0">
                  <c:v>48</c:v>
                </c:pt>
                <c:pt idx="1">
                  <c:v>96</c:v>
                </c:pt>
                <c:pt idx="2">
                  <c:v>144</c:v>
                </c:pt>
                <c:pt idx="3">
                  <c:v>192</c:v>
                </c:pt>
                <c:pt idx="4">
                  <c:v>240</c:v>
                </c:pt>
                <c:pt idx="5">
                  <c:v>288</c:v>
                </c:pt>
              </c:numCache>
            </c:numRef>
          </c:xVal>
          <c:yVal>
            <c:numRef>
              <c:f>Genistein!$D$16:$D$21</c:f>
              <c:numCache>
                <c:formatCode>0.00</c:formatCode>
                <c:ptCount val="6"/>
                <c:pt idx="0">
                  <c:v>4.2221960463017201</c:v>
                </c:pt>
                <c:pt idx="1">
                  <c:v>4.853698211776174</c:v>
                </c:pt>
                <c:pt idx="2">
                  <c:v>5.2681097298084785</c:v>
                </c:pt>
                <c:pt idx="3">
                  <c:v>5.632457292184724</c:v>
                </c:pt>
                <c:pt idx="4">
                  <c:v>6.0902580529313166</c:v>
                </c:pt>
                <c:pt idx="5">
                  <c:v>6.3271545124094315</c:v>
                </c:pt>
              </c:numCache>
            </c:numRef>
          </c:yVal>
          <c:smooth val="0"/>
        </c:ser>
        <c:ser>
          <c:idx val="2"/>
          <c:order val="3"/>
          <c:tx>
            <c:strRef>
              <c:f>Genistein!$E$15</c:f>
              <c:strCache>
                <c:ptCount val="1"/>
                <c:pt idx="0">
                  <c:v>Genistein 25µM</c:v>
                </c:pt>
              </c:strCache>
            </c:strRef>
          </c:tx>
          <c:spPr>
            <a:ln w="19050">
              <a:solidFill>
                <a:srgbClr val="FFFF00"/>
              </a:solidFill>
            </a:ln>
          </c:spPr>
          <c:marker>
            <c:symbol val="triangle"/>
            <c:size val="6"/>
            <c:spPr>
              <a:solidFill>
                <a:srgbClr val="FFFF00"/>
              </a:solidFill>
              <a:ln>
                <a:noFill/>
              </a:ln>
            </c:spPr>
          </c:marker>
          <c:xVal>
            <c:numRef>
              <c:f>Genistein!$A$16:$A$21</c:f>
              <c:numCache>
                <c:formatCode>General</c:formatCode>
                <c:ptCount val="6"/>
                <c:pt idx="0">
                  <c:v>48</c:v>
                </c:pt>
                <c:pt idx="1">
                  <c:v>96</c:v>
                </c:pt>
                <c:pt idx="2">
                  <c:v>144</c:v>
                </c:pt>
                <c:pt idx="3">
                  <c:v>192</c:v>
                </c:pt>
                <c:pt idx="4">
                  <c:v>240</c:v>
                </c:pt>
                <c:pt idx="5">
                  <c:v>288</c:v>
                </c:pt>
              </c:numCache>
            </c:numRef>
          </c:xVal>
          <c:yVal>
            <c:numRef>
              <c:f>Genistein!$E$16:$E$21</c:f>
              <c:numCache>
                <c:formatCode>0.00</c:formatCode>
                <c:ptCount val="6"/>
                <c:pt idx="0">
                  <c:v>4.1386184338994925</c:v>
                </c:pt>
                <c:pt idx="1">
                  <c:v>4.3699576073460529</c:v>
                </c:pt>
                <c:pt idx="2">
                  <c:v>4.245018870737753</c:v>
                </c:pt>
                <c:pt idx="3">
                  <c:v>4.1789769472931697</c:v>
                </c:pt>
                <c:pt idx="4">
                  <c:v>4.0951693514317551</c:v>
                </c:pt>
                <c:pt idx="5">
                  <c:v>4.0285712526925375</c:v>
                </c:pt>
              </c:numCache>
            </c:numRef>
          </c:yVal>
          <c:smooth val="0"/>
        </c:ser>
        <c:ser>
          <c:idx val="3"/>
          <c:order val="4"/>
          <c:tx>
            <c:strRef>
              <c:f>Genistein!$F$15</c:f>
              <c:strCache>
                <c:ptCount val="1"/>
                <c:pt idx="0">
                  <c:v>Genistein 50µM</c:v>
                </c:pt>
              </c:strCache>
            </c:strRef>
          </c:tx>
          <c:spPr>
            <a:ln w="19050">
              <a:solidFill>
                <a:srgbClr val="00CC00"/>
              </a:solidFill>
            </a:ln>
          </c:spPr>
          <c:marker>
            <c:symbol val="circle"/>
            <c:size val="6"/>
            <c:spPr>
              <a:noFill/>
              <a:ln>
                <a:solidFill>
                  <a:srgbClr val="00CC00"/>
                </a:solidFill>
              </a:ln>
            </c:spPr>
          </c:marker>
          <c:xVal>
            <c:numRef>
              <c:f>Genistein!$A$16:$A$21</c:f>
              <c:numCache>
                <c:formatCode>General</c:formatCode>
                <c:ptCount val="6"/>
                <c:pt idx="0">
                  <c:v>48</c:v>
                </c:pt>
                <c:pt idx="1">
                  <c:v>96</c:v>
                </c:pt>
                <c:pt idx="2">
                  <c:v>144</c:v>
                </c:pt>
                <c:pt idx="3">
                  <c:v>192</c:v>
                </c:pt>
                <c:pt idx="4">
                  <c:v>240</c:v>
                </c:pt>
                <c:pt idx="5">
                  <c:v>288</c:v>
                </c:pt>
              </c:numCache>
            </c:numRef>
          </c:xVal>
          <c:yVal>
            <c:numRef>
              <c:f>Genistein!$F$16:$F$21</c:f>
              <c:numCache>
                <c:formatCode>0.00</c:formatCode>
                <c:ptCount val="6"/>
                <c:pt idx="0">
                  <c:v>3.8388490907372552</c:v>
                </c:pt>
                <c:pt idx="1">
                  <c:v>3.8331471119127851</c:v>
                </c:pt>
                <c:pt idx="2">
                  <c:v>3.741939077729199</c:v>
                </c:pt>
                <c:pt idx="3">
                  <c:v>3.6232492903979003</c:v>
                </c:pt>
                <c:pt idx="4">
                  <c:v>3.5051499783199058</c:v>
                </c:pt>
                <c:pt idx="5">
                  <c:v>3.4014005407815442</c:v>
                </c:pt>
              </c:numCache>
            </c:numRef>
          </c:yVal>
          <c:smooth val="0"/>
        </c:ser>
        <c:ser>
          <c:idx val="4"/>
          <c:order val="5"/>
          <c:tx>
            <c:strRef>
              <c:f>Genistein!$G$15</c:f>
              <c:strCache>
                <c:ptCount val="1"/>
                <c:pt idx="0">
                  <c:v>Genistein 75µM</c:v>
                </c:pt>
              </c:strCache>
            </c:strRef>
          </c:tx>
          <c:spPr>
            <a:ln w="19050">
              <a:solidFill>
                <a:srgbClr val="00FFFF"/>
              </a:solidFill>
            </a:ln>
          </c:spPr>
          <c:marker>
            <c:symbol val="diamond"/>
            <c:size val="6"/>
            <c:spPr>
              <a:solidFill>
                <a:srgbClr val="00FFFF"/>
              </a:solidFill>
              <a:ln>
                <a:noFill/>
              </a:ln>
            </c:spPr>
          </c:marker>
          <c:xVal>
            <c:numRef>
              <c:f>Genistein!$A$16:$A$21</c:f>
              <c:numCache>
                <c:formatCode>General</c:formatCode>
                <c:ptCount val="6"/>
                <c:pt idx="0">
                  <c:v>48</c:v>
                </c:pt>
                <c:pt idx="1">
                  <c:v>96</c:v>
                </c:pt>
                <c:pt idx="2">
                  <c:v>144</c:v>
                </c:pt>
                <c:pt idx="3">
                  <c:v>192</c:v>
                </c:pt>
                <c:pt idx="4">
                  <c:v>240</c:v>
                </c:pt>
                <c:pt idx="5">
                  <c:v>288</c:v>
                </c:pt>
              </c:numCache>
            </c:numRef>
          </c:xVal>
          <c:yVal>
            <c:numRef>
              <c:f>Genistein!$G$16:$G$21</c:f>
              <c:numCache>
                <c:formatCode>0.00</c:formatCode>
                <c:ptCount val="6"/>
                <c:pt idx="0">
                  <c:v>3.8095597146352675</c:v>
                </c:pt>
                <c:pt idx="1">
                  <c:v>3.4563660331290431</c:v>
                </c:pt>
                <c:pt idx="2">
                  <c:v>3.27415784926368</c:v>
                </c:pt>
                <c:pt idx="3">
                  <c:v>0</c:v>
                </c:pt>
                <c:pt idx="4">
                  <c:v>0</c:v>
                </c:pt>
                <c:pt idx="5">
                  <c:v>0</c:v>
                </c:pt>
              </c:numCache>
            </c:numRef>
          </c:yVal>
          <c:smooth val="0"/>
        </c:ser>
        <c:ser>
          <c:idx val="5"/>
          <c:order val="6"/>
          <c:tx>
            <c:strRef>
              <c:f>Genistein!$H$15</c:f>
              <c:strCache>
                <c:ptCount val="1"/>
                <c:pt idx="0">
                  <c:v>Genistein 100µM</c:v>
                </c:pt>
              </c:strCache>
            </c:strRef>
          </c:tx>
          <c:spPr>
            <a:ln w="19050">
              <a:solidFill>
                <a:srgbClr val="CC00CC"/>
              </a:solidFill>
            </a:ln>
          </c:spPr>
          <c:marker>
            <c:symbol val="circle"/>
            <c:size val="6"/>
            <c:spPr>
              <a:solidFill>
                <a:srgbClr val="CC00CC"/>
              </a:solidFill>
              <a:ln>
                <a:noFill/>
              </a:ln>
            </c:spPr>
          </c:marker>
          <c:xVal>
            <c:numRef>
              <c:f>Genistein!$A$16:$A$21</c:f>
              <c:numCache>
                <c:formatCode>General</c:formatCode>
                <c:ptCount val="6"/>
                <c:pt idx="0">
                  <c:v>48</c:v>
                </c:pt>
                <c:pt idx="1">
                  <c:v>96</c:v>
                </c:pt>
                <c:pt idx="2">
                  <c:v>144</c:v>
                </c:pt>
                <c:pt idx="3">
                  <c:v>192</c:v>
                </c:pt>
                <c:pt idx="4">
                  <c:v>240</c:v>
                </c:pt>
                <c:pt idx="5">
                  <c:v>288</c:v>
                </c:pt>
              </c:numCache>
            </c:numRef>
          </c:xVal>
          <c:yVal>
            <c:numRef>
              <c:f>Genistein!$H$16:$H$21</c:f>
              <c:numCache>
                <c:formatCode>0.00</c:formatCode>
                <c:ptCount val="6"/>
                <c:pt idx="0">
                  <c:v>3.7895807121644256</c:v>
                </c:pt>
                <c:pt idx="1">
                  <c:v>3.568201724066995</c:v>
                </c:pt>
                <c:pt idx="2">
                  <c:v>3.255272505103306</c:v>
                </c:pt>
                <c:pt idx="3">
                  <c:v>0</c:v>
                </c:pt>
                <c:pt idx="4">
                  <c:v>0</c:v>
                </c:pt>
                <c:pt idx="5">
                  <c:v>0</c:v>
                </c:pt>
              </c:numCache>
            </c:numRef>
          </c:yVal>
          <c:smooth val="0"/>
        </c:ser>
        <c:dLbls>
          <c:showLegendKey val="0"/>
          <c:showVal val="0"/>
          <c:showCatName val="0"/>
          <c:showSerName val="0"/>
          <c:showPercent val="0"/>
          <c:showBubbleSize val="0"/>
        </c:dLbls>
        <c:axId val="74106752"/>
        <c:axId val="266658176"/>
      </c:scatterChart>
      <c:valAx>
        <c:axId val="74106752"/>
        <c:scaling>
          <c:orientation val="minMax"/>
          <c:min val="48"/>
        </c:scaling>
        <c:delete val="0"/>
        <c:axPos val="b"/>
        <c:title>
          <c:tx>
            <c:rich>
              <a:bodyPr/>
              <a:lstStyle/>
              <a:p>
                <a:pPr>
                  <a:defRPr sz="900">
                    <a:solidFill>
                      <a:schemeClr val="bg1"/>
                    </a:solidFill>
                    <a:latin typeface="Book Antiqua" panose="02040602050305030304" pitchFamily="18" charset="0"/>
                    <a:cs typeface="Times New Roman" pitchFamily="18" charset="0"/>
                  </a:defRPr>
                </a:pPr>
                <a:r>
                  <a:rPr lang="en-US" sz="900">
                    <a:solidFill>
                      <a:sysClr val="windowText" lastClr="000000"/>
                    </a:solidFill>
                    <a:latin typeface="Book Antiqua" panose="02040602050305030304" pitchFamily="18" charset="0"/>
                    <a:cs typeface="Times New Roman" pitchFamily="18" charset="0"/>
                  </a:rPr>
                  <a:t>Incubation Time (h)</a:t>
                </a:r>
              </a:p>
            </c:rich>
          </c:tx>
          <c:layout>
            <c:manualLayout>
              <c:xMode val="edge"/>
              <c:yMode val="edge"/>
              <c:x val="0.30601505601722556"/>
              <c:y val="0.93125149258489592"/>
            </c:manualLayout>
          </c:layout>
          <c:overlay val="0"/>
        </c:title>
        <c:numFmt formatCode="General" sourceLinked="1"/>
        <c:majorTickMark val="out"/>
        <c:minorTickMark val="none"/>
        <c:tickLblPos val="nextTo"/>
        <c:spPr>
          <a:ln>
            <a:solidFill>
              <a:schemeClr val="tx1"/>
            </a:solidFill>
          </a:ln>
        </c:spPr>
        <c:txPr>
          <a:bodyPr/>
          <a:lstStyle/>
          <a:p>
            <a:pPr>
              <a:defRPr sz="800">
                <a:solidFill>
                  <a:sysClr val="windowText" lastClr="000000"/>
                </a:solidFill>
                <a:latin typeface="Book Antiqua" panose="02040602050305030304" pitchFamily="18" charset="0"/>
                <a:cs typeface="Times New Roman" pitchFamily="18" charset="0"/>
              </a:defRPr>
            </a:pPr>
            <a:endParaRPr lang="en-US"/>
          </a:p>
        </c:txPr>
        <c:crossAx val="266658176"/>
        <c:crosses val="autoZero"/>
        <c:crossBetween val="midCat"/>
        <c:majorUnit val="48"/>
      </c:valAx>
      <c:valAx>
        <c:axId val="266658176"/>
        <c:scaling>
          <c:orientation val="minMax"/>
          <c:min val="3"/>
        </c:scaling>
        <c:delete val="0"/>
        <c:axPos val="l"/>
        <c:majorGridlines>
          <c:spPr>
            <a:ln>
              <a:noFill/>
            </a:ln>
          </c:spPr>
        </c:majorGridlines>
        <c:title>
          <c:tx>
            <c:rich>
              <a:bodyPr rot="-5400000" vert="horz"/>
              <a:lstStyle/>
              <a:p>
                <a:pPr>
                  <a:defRPr sz="900" b="1">
                    <a:solidFill>
                      <a:schemeClr val="bg1"/>
                    </a:solidFill>
                    <a:latin typeface="Book Antiqua" panose="02040602050305030304" pitchFamily="18" charset="0"/>
                    <a:cs typeface="Times New Roman" pitchFamily="18" charset="0"/>
                  </a:defRPr>
                </a:pPr>
                <a:r>
                  <a:rPr lang="en-US" sz="900" b="1">
                    <a:solidFill>
                      <a:sysClr val="windowText" lastClr="000000"/>
                    </a:solidFill>
                    <a:latin typeface="Book Antiqua" panose="02040602050305030304" pitchFamily="18" charset="0"/>
                    <a:cs typeface="Times New Roman" pitchFamily="18" charset="0"/>
                  </a:rPr>
                  <a:t>Log. Cell Number</a:t>
                </a:r>
              </a:p>
            </c:rich>
          </c:tx>
          <c:layout>
            <c:manualLayout>
              <c:xMode val="edge"/>
              <c:yMode val="edge"/>
              <c:x val="1.3692787619496365E-2"/>
              <c:y val="0.27823932893760406"/>
            </c:manualLayout>
          </c:layout>
          <c:overlay val="0"/>
        </c:title>
        <c:numFmt formatCode="0.00" sourceLinked="1"/>
        <c:majorTickMark val="out"/>
        <c:minorTickMark val="none"/>
        <c:tickLblPos val="nextTo"/>
        <c:spPr>
          <a:ln>
            <a:solidFill>
              <a:schemeClr val="tx1"/>
            </a:solidFill>
          </a:ln>
        </c:spPr>
        <c:txPr>
          <a:bodyPr/>
          <a:lstStyle/>
          <a:p>
            <a:pPr>
              <a:defRPr sz="800">
                <a:solidFill>
                  <a:sysClr val="windowText" lastClr="000000"/>
                </a:solidFill>
                <a:latin typeface="Book Antiqua" panose="02040602050305030304" pitchFamily="18" charset="0"/>
                <a:cs typeface="Times New Roman" pitchFamily="18" charset="0"/>
              </a:defRPr>
            </a:pPr>
            <a:endParaRPr lang="en-US"/>
          </a:p>
        </c:txPr>
        <c:crossAx val="74106752"/>
        <c:crosses val="autoZero"/>
        <c:crossBetween val="midCat"/>
      </c:valAx>
      <c:spPr>
        <a:solidFill>
          <a:schemeClr val="bg1"/>
        </a:solidFill>
        <a:ln>
          <a:solidFill>
            <a:schemeClr val="tx1"/>
          </a:solidFill>
        </a:ln>
      </c:spPr>
    </c:plotArea>
    <c:legend>
      <c:legendPos val="r"/>
      <c:legendEntry>
        <c:idx val="0"/>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Entry>
      <c:legendEntry>
        <c:idx val="1"/>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Entry>
      <c:legendEntry>
        <c:idx val="3"/>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Entry>
      <c:legendEntry>
        <c:idx val="4"/>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Entry>
      <c:legendEntry>
        <c:idx val="5"/>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Entry>
      <c:legendEntry>
        <c:idx val="6"/>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Entry>
      <c:layout>
        <c:manualLayout>
          <c:xMode val="edge"/>
          <c:yMode val="edge"/>
          <c:x val="0.77401657563030113"/>
          <c:y val="8.9633912785014744E-2"/>
          <c:w val="0.20843248194848599"/>
          <c:h val="0.76893912233447848"/>
        </c:manualLayout>
      </c:layout>
      <c:overlay val="0"/>
      <c:spPr>
        <a:ln>
          <a:solidFill>
            <a:schemeClr val="tx1"/>
          </a:solidFill>
        </a:ln>
      </c:spPr>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
    <c:plotVisOnly val="1"/>
    <c:dispBlanksAs val="gap"/>
    <c:showDLblsOverMax val="0"/>
  </c:chart>
  <c:spPr>
    <a:solidFill>
      <a:schemeClr val="bg1"/>
    </a:solidFill>
    <a:ln w="9525">
      <a:solidFill>
        <a:schemeClr val="tx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34656009427934"/>
          <c:y val="9.3289395767454222E-2"/>
          <c:w val="0.62201750181558013"/>
          <c:h val="0.74971827965430271"/>
        </c:manualLayout>
      </c:layout>
      <c:scatterChart>
        <c:scatterStyle val="lineMarker"/>
        <c:varyColors val="0"/>
        <c:ser>
          <c:idx val="0"/>
          <c:order val="0"/>
          <c:tx>
            <c:strRef>
              <c:f>Quercetin!$B$14</c:f>
              <c:strCache>
                <c:ptCount val="1"/>
                <c:pt idx="0">
                  <c:v>Control</c:v>
                </c:pt>
              </c:strCache>
            </c:strRef>
          </c:tx>
          <c:spPr>
            <a:ln w="19050">
              <a:solidFill>
                <a:srgbClr val="FF0000"/>
              </a:solidFill>
            </a:ln>
          </c:spPr>
          <c:marker>
            <c:symbol val="circle"/>
            <c:size val="6"/>
            <c:spPr>
              <a:solidFill>
                <a:srgbClr val="FF0000"/>
              </a:solidFill>
              <a:ln>
                <a:noFill/>
              </a:ln>
            </c:spPr>
          </c:marker>
          <c:xVal>
            <c:numRef>
              <c:f>Quercetin!$A$15:$A$20</c:f>
              <c:numCache>
                <c:formatCode>General</c:formatCode>
                <c:ptCount val="6"/>
                <c:pt idx="0">
                  <c:v>48</c:v>
                </c:pt>
                <c:pt idx="1">
                  <c:v>96</c:v>
                </c:pt>
                <c:pt idx="2">
                  <c:v>144</c:v>
                </c:pt>
                <c:pt idx="3">
                  <c:v>192</c:v>
                </c:pt>
                <c:pt idx="4">
                  <c:v>240</c:v>
                </c:pt>
                <c:pt idx="5">
                  <c:v>288</c:v>
                </c:pt>
              </c:numCache>
            </c:numRef>
          </c:xVal>
          <c:yVal>
            <c:numRef>
              <c:f>Quercetin!$B$15:$B$20</c:f>
              <c:numCache>
                <c:formatCode>0.00</c:formatCode>
                <c:ptCount val="6"/>
                <c:pt idx="0">
                  <c:v>3.9542425094393248</c:v>
                </c:pt>
                <c:pt idx="1">
                  <c:v>4.8098962466024391</c:v>
                </c:pt>
                <c:pt idx="2">
                  <c:v>5.4216039268698308</c:v>
                </c:pt>
                <c:pt idx="3">
                  <c:v>5.8284020784915933</c:v>
                </c:pt>
                <c:pt idx="4">
                  <c:v>6.0969100130080562</c:v>
                </c:pt>
                <c:pt idx="5">
                  <c:v>6.3619166186686433</c:v>
                </c:pt>
              </c:numCache>
            </c:numRef>
          </c:yVal>
          <c:smooth val="0"/>
        </c:ser>
        <c:ser>
          <c:idx val="6"/>
          <c:order val="1"/>
          <c:tx>
            <c:strRef>
              <c:f>Quercetin!$C$14</c:f>
              <c:strCache>
                <c:ptCount val="1"/>
                <c:pt idx="0">
                  <c:v>17β-E2 10nM</c:v>
                </c:pt>
              </c:strCache>
            </c:strRef>
          </c:tx>
          <c:spPr>
            <a:ln w="19050">
              <a:solidFill>
                <a:srgbClr val="002060"/>
              </a:solidFill>
            </a:ln>
          </c:spPr>
          <c:marker>
            <c:symbol val="square"/>
            <c:size val="6"/>
            <c:spPr>
              <a:solidFill>
                <a:srgbClr val="002060"/>
              </a:solidFill>
              <a:ln>
                <a:noFill/>
              </a:ln>
            </c:spPr>
          </c:marker>
          <c:xVal>
            <c:numRef>
              <c:f>Quercetin!$A$15:$A$20</c:f>
              <c:numCache>
                <c:formatCode>General</c:formatCode>
                <c:ptCount val="6"/>
                <c:pt idx="0">
                  <c:v>48</c:v>
                </c:pt>
                <c:pt idx="1">
                  <c:v>96</c:v>
                </c:pt>
                <c:pt idx="2">
                  <c:v>144</c:v>
                </c:pt>
                <c:pt idx="3">
                  <c:v>192</c:v>
                </c:pt>
                <c:pt idx="4">
                  <c:v>240</c:v>
                </c:pt>
                <c:pt idx="5">
                  <c:v>288</c:v>
                </c:pt>
              </c:numCache>
            </c:numRef>
          </c:xVal>
          <c:yVal>
            <c:numRef>
              <c:f>Quercetin!$C$15:$C$20</c:f>
              <c:numCache>
                <c:formatCode>0.00</c:formatCode>
                <c:ptCount val="6"/>
                <c:pt idx="0">
                  <c:v>3.85</c:v>
                </c:pt>
                <c:pt idx="1">
                  <c:v>4.38</c:v>
                </c:pt>
                <c:pt idx="2">
                  <c:v>4.6500000000000004</c:v>
                </c:pt>
                <c:pt idx="3">
                  <c:v>5</c:v>
                </c:pt>
                <c:pt idx="4">
                  <c:v>5.25</c:v>
                </c:pt>
                <c:pt idx="5">
                  <c:v>5.35</c:v>
                </c:pt>
              </c:numCache>
            </c:numRef>
          </c:yVal>
          <c:smooth val="0"/>
        </c:ser>
        <c:ser>
          <c:idx val="1"/>
          <c:order val="2"/>
          <c:tx>
            <c:strRef>
              <c:f>Quercetin!$D$14</c:f>
              <c:strCache>
                <c:ptCount val="1"/>
                <c:pt idx="0">
                  <c:v>Quercetin 5µM</c:v>
                </c:pt>
              </c:strCache>
            </c:strRef>
          </c:tx>
          <c:spPr>
            <a:ln w="19050">
              <a:solidFill>
                <a:srgbClr val="00B0F0"/>
              </a:solidFill>
            </a:ln>
          </c:spPr>
          <c:marker>
            <c:symbol val="circle"/>
            <c:size val="6"/>
            <c:spPr>
              <a:noFill/>
              <a:ln>
                <a:solidFill>
                  <a:srgbClr val="00B0F0"/>
                </a:solidFill>
              </a:ln>
            </c:spPr>
          </c:marker>
          <c:xVal>
            <c:numRef>
              <c:f>Quercetin!$A$15:$A$20</c:f>
              <c:numCache>
                <c:formatCode>General</c:formatCode>
                <c:ptCount val="6"/>
                <c:pt idx="0">
                  <c:v>48</c:v>
                </c:pt>
                <c:pt idx="1">
                  <c:v>96</c:v>
                </c:pt>
                <c:pt idx="2">
                  <c:v>144</c:v>
                </c:pt>
                <c:pt idx="3">
                  <c:v>192</c:v>
                </c:pt>
                <c:pt idx="4">
                  <c:v>240</c:v>
                </c:pt>
                <c:pt idx="5">
                  <c:v>288</c:v>
                </c:pt>
              </c:numCache>
            </c:numRef>
          </c:xVal>
          <c:yVal>
            <c:numRef>
              <c:f>Quercetin!$D$15:$D$20</c:f>
              <c:numCache>
                <c:formatCode>0.00</c:formatCode>
                <c:ptCount val="6"/>
                <c:pt idx="0">
                  <c:v>4.0733517023869013</c:v>
                </c:pt>
                <c:pt idx="1">
                  <c:v>4.6541765418779608</c:v>
                </c:pt>
                <c:pt idx="2">
                  <c:v>5.1119342763326818</c:v>
                </c:pt>
                <c:pt idx="3">
                  <c:v>5.834102655712794</c:v>
                </c:pt>
                <c:pt idx="4">
                  <c:v>6.0891983668051486</c:v>
                </c:pt>
                <c:pt idx="5">
                  <c:v>6.2973227142053023</c:v>
                </c:pt>
              </c:numCache>
            </c:numRef>
          </c:yVal>
          <c:smooth val="0"/>
        </c:ser>
        <c:ser>
          <c:idx val="2"/>
          <c:order val="3"/>
          <c:tx>
            <c:strRef>
              <c:f>Quercetin!$E$14</c:f>
              <c:strCache>
                <c:ptCount val="1"/>
                <c:pt idx="0">
                  <c:v>Quercetin 25µM</c:v>
                </c:pt>
              </c:strCache>
            </c:strRef>
          </c:tx>
          <c:spPr>
            <a:ln w="19050">
              <a:solidFill>
                <a:srgbClr val="FFFF00"/>
              </a:solidFill>
            </a:ln>
          </c:spPr>
          <c:marker>
            <c:symbol val="triangle"/>
            <c:size val="6"/>
            <c:spPr>
              <a:solidFill>
                <a:srgbClr val="FFFF00"/>
              </a:solidFill>
              <a:ln>
                <a:noFill/>
              </a:ln>
            </c:spPr>
          </c:marker>
          <c:xVal>
            <c:numRef>
              <c:f>Quercetin!$A$15:$A$20</c:f>
              <c:numCache>
                <c:formatCode>General</c:formatCode>
                <c:ptCount val="6"/>
                <c:pt idx="0">
                  <c:v>48</c:v>
                </c:pt>
                <c:pt idx="1">
                  <c:v>96</c:v>
                </c:pt>
                <c:pt idx="2">
                  <c:v>144</c:v>
                </c:pt>
                <c:pt idx="3">
                  <c:v>192</c:v>
                </c:pt>
                <c:pt idx="4">
                  <c:v>240</c:v>
                </c:pt>
                <c:pt idx="5">
                  <c:v>288</c:v>
                </c:pt>
              </c:numCache>
            </c:numRef>
          </c:xVal>
          <c:yVal>
            <c:numRef>
              <c:f>Quercetin!$E$15:$E$20</c:f>
              <c:numCache>
                <c:formatCode>0.00</c:formatCode>
                <c:ptCount val="6"/>
                <c:pt idx="0">
                  <c:v>3.9116901587538613</c:v>
                </c:pt>
                <c:pt idx="1">
                  <c:v>4.1945143418824671</c:v>
                </c:pt>
                <c:pt idx="2">
                  <c:v>4.8656960599160701</c:v>
                </c:pt>
                <c:pt idx="3">
                  <c:v>5.1119342763326818</c:v>
                </c:pt>
                <c:pt idx="4">
                  <c:v>5.4156409798961542</c:v>
                </c:pt>
                <c:pt idx="5">
                  <c:v>5.7466341989375787</c:v>
                </c:pt>
              </c:numCache>
            </c:numRef>
          </c:yVal>
          <c:smooth val="0"/>
        </c:ser>
        <c:ser>
          <c:idx val="3"/>
          <c:order val="4"/>
          <c:tx>
            <c:strRef>
              <c:f>Quercetin!$F$14</c:f>
              <c:strCache>
                <c:ptCount val="1"/>
                <c:pt idx="0">
                  <c:v>Quercetin 50µM</c:v>
                </c:pt>
              </c:strCache>
            </c:strRef>
          </c:tx>
          <c:spPr>
            <a:ln w="19050">
              <a:solidFill>
                <a:srgbClr val="00B050"/>
              </a:solidFill>
            </a:ln>
          </c:spPr>
          <c:marker>
            <c:symbol val="circle"/>
            <c:size val="6"/>
            <c:spPr>
              <a:noFill/>
              <a:ln>
                <a:solidFill>
                  <a:srgbClr val="00B050"/>
                </a:solidFill>
              </a:ln>
            </c:spPr>
          </c:marker>
          <c:xVal>
            <c:numRef>
              <c:f>Quercetin!$A$15:$A$20</c:f>
              <c:numCache>
                <c:formatCode>General</c:formatCode>
                <c:ptCount val="6"/>
                <c:pt idx="0">
                  <c:v>48</c:v>
                </c:pt>
                <c:pt idx="1">
                  <c:v>96</c:v>
                </c:pt>
                <c:pt idx="2">
                  <c:v>144</c:v>
                </c:pt>
                <c:pt idx="3">
                  <c:v>192</c:v>
                </c:pt>
                <c:pt idx="4">
                  <c:v>240</c:v>
                </c:pt>
                <c:pt idx="5">
                  <c:v>288</c:v>
                </c:pt>
              </c:numCache>
            </c:numRef>
          </c:xVal>
          <c:yVal>
            <c:numRef>
              <c:f>Quercetin!$F$15:$F$20</c:f>
              <c:numCache>
                <c:formatCode>0.00</c:formatCode>
                <c:ptCount val="6"/>
                <c:pt idx="0">
                  <c:v>3.6646419755561257</c:v>
                </c:pt>
                <c:pt idx="1">
                  <c:v>3.7888751157754168</c:v>
                </c:pt>
                <c:pt idx="2">
                  <c:v>3.8129133566428557</c:v>
                </c:pt>
                <c:pt idx="3">
                  <c:v>3.8864907251724818</c:v>
                </c:pt>
                <c:pt idx="4">
                  <c:v>3.8785217955012063</c:v>
                </c:pt>
                <c:pt idx="5">
                  <c:v>3.9020028913507296</c:v>
                </c:pt>
              </c:numCache>
            </c:numRef>
          </c:yVal>
          <c:smooth val="0"/>
        </c:ser>
        <c:ser>
          <c:idx val="4"/>
          <c:order val="5"/>
          <c:tx>
            <c:strRef>
              <c:f>Quercetin!$G$14</c:f>
              <c:strCache>
                <c:ptCount val="1"/>
                <c:pt idx="0">
                  <c:v>Quercetin 75µM</c:v>
                </c:pt>
              </c:strCache>
            </c:strRef>
          </c:tx>
          <c:spPr>
            <a:ln w="19050">
              <a:solidFill>
                <a:srgbClr val="00CCFF"/>
              </a:solidFill>
            </a:ln>
          </c:spPr>
          <c:marker>
            <c:symbol val="diamond"/>
            <c:size val="6"/>
            <c:spPr>
              <a:solidFill>
                <a:srgbClr val="00CCFF"/>
              </a:solidFill>
              <a:ln>
                <a:noFill/>
              </a:ln>
            </c:spPr>
          </c:marker>
          <c:xVal>
            <c:numRef>
              <c:f>Quercetin!$A$15:$A$20</c:f>
              <c:numCache>
                <c:formatCode>General</c:formatCode>
                <c:ptCount val="6"/>
                <c:pt idx="0">
                  <c:v>48</c:v>
                </c:pt>
                <c:pt idx="1">
                  <c:v>96</c:v>
                </c:pt>
                <c:pt idx="2">
                  <c:v>144</c:v>
                </c:pt>
                <c:pt idx="3">
                  <c:v>192</c:v>
                </c:pt>
                <c:pt idx="4">
                  <c:v>240</c:v>
                </c:pt>
                <c:pt idx="5">
                  <c:v>288</c:v>
                </c:pt>
              </c:numCache>
            </c:numRef>
          </c:xVal>
          <c:yVal>
            <c:numRef>
              <c:f>Quercetin!$G$15:$G$20</c:f>
              <c:numCache>
                <c:formatCode>0.00</c:formatCode>
                <c:ptCount val="6"/>
                <c:pt idx="0">
                  <c:v>3.6839471307515121</c:v>
                </c:pt>
                <c:pt idx="1">
                  <c:v>3.7867514221455614</c:v>
                </c:pt>
                <c:pt idx="2">
                  <c:v>3.406540180433955</c:v>
                </c:pt>
                <c:pt idx="3">
                  <c:v>3.0791812460476247</c:v>
                </c:pt>
              </c:numCache>
            </c:numRef>
          </c:yVal>
          <c:smooth val="0"/>
        </c:ser>
        <c:ser>
          <c:idx val="5"/>
          <c:order val="6"/>
          <c:tx>
            <c:strRef>
              <c:f>Quercetin!$H$14</c:f>
              <c:strCache>
                <c:ptCount val="1"/>
                <c:pt idx="0">
                  <c:v>Quercetin 100µM</c:v>
                </c:pt>
              </c:strCache>
            </c:strRef>
          </c:tx>
          <c:spPr>
            <a:ln w="19050">
              <a:solidFill>
                <a:srgbClr val="CC00CC"/>
              </a:solidFill>
            </a:ln>
          </c:spPr>
          <c:marker>
            <c:symbol val="circle"/>
            <c:size val="6"/>
            <c:spPr>
              <a:solidFill>
                <a:srgbClr val="CC00CC"/>
              </a:solidFill>
              <a:ln>
                <a:noFill/>
              </a:ln>
            </c:spPr>
          </c:marker>
          <c:xVal>
            <c:numRef>
              <c:f>Quercetin!$A$15:$A$20</c:f>
              <c:numCache>
                <c:formatCode>General</c:formatCode>
                <c:ptCount val="6"/>
                <c:pt idx="0">
                  <c:v>48</c:v>
                </c:pt>
                <c:pt idx="1">
                  <c:v>96</c:v>
                </c:pt>
                <c:pt idx="2">
                  <c:v>144</c:v>
                </c:pt>
                <c:pt idx="3">
                  <c:v>192</c:v>
                </c:pt>
                <c:pt idx="4">
                  <c:v>240</c:v>
                </c:pt>
                <c:pt idx="5">
                  <c:v>288</c:v>
                </c:pt>
              </c:numCache>
            </c:numRef>
          </c:xVal>
          <c:yVal>
            <c:numRef>
              <c:f>Quercetin!$H$15:$H$20</c:f>
              <c:numCache>
                <c:formatCode>0.00</c:formatCode>
                <c:ptCount val="6"/>
                <c:pt idx="0">
                  <c:v>3.4377505628203879</c:v>
                </c:pt>
                <c:pt idx="1">
                  <c:v>3.4941545940184429</c:v>
                </c:pt>
                <c:pt idx="2">
                  <c:v>3.2648178230095364</c:v>
                </c:pt>
                <c:pt idx="3">
                  <c:v>2.5185139398778875</c:v>
                </c:pt>
              </c:numCache>
            </c:numRef>
          </c:yVal>
          <c:smooth val="0"/>
        </c:ser>
        <c:dLbls>
          <c:showLegendKey val="0"/>
          <c:showVal val="0"/>
          <c:showCatName val="0"/>
          <c:showSerName val="0"/>
          <c:showPercent val="0"/>
          <c:showBubbleSize val="0"/>
        </c:dLbls>
        <c:axId val="333174272"/>
        <c:axId val="333180928"/>
      </c:scatterChart>
      <c:valAx>
        <c:axId val="333174272"/>
        <c:scaling>
          <c:orientation val="minMax"/>
          <c:max val="336"/>
          <c:min val="48"/>
        </c:scaling>
        <c:delete val="0"/>
        <c:axPos val="b"/>
        <c:title>
          <c:tx>
            <c:rich>
              <a:bodyPr/>
              <a:lstStyle/>
              <a:p>
                <a:pPr>
                  <a:defRPr sz="900" b="1">
                    <a:solidFill>
                      <a:schemeClr val="bg1"/>
                    </a:solidFill>
                    <a:latin typeface="Times New Roman" pitchFamily="18" charset="0"/>
                    <a:cs typeface="Times New Roman" pitchFamily="18" charset="0"/>
                  </a:defRPr>
                </a:pPr>
                <a:r>
                  <a:rPr lang="en-US" sz="900" b="1">
                    <a:solidFill>
                      <a:sysClr val="windowText" lastClr="000000"/>
                    </a:solidFill>
                    <a:latin typeface="Book Antiqua" panose="02040602050305030304" pitchFamily="18" charset="0"/>
                    <a:cs typeface="Times New Roman" pitchFamily="18" charset="0"/>
                  </a:rPr>
                  <a:t>Incubation Time (h)</a:t>
                </a:r>
              </a:p>
            </c:rich>
          </c:tx>
          <c:layout>
            <c:manualLayout>
              <c:xMode val="edge"/>
              <c:yMode val="edge"/>
              <c:x val="0.34716502235626417"/>
              <c:y val="0.92536671996741537"/>
            </c:manualLayout>
          </c:layout>
          <c:overlay val="0"/>
        </c:title>
        <c:numFmt formatCode="General" sourceLinked="1"/>
        <c:majorTickMark val="out"/>
        <c:minorTickMark val="none"/>
        <c:tickLblPos val="nextTo"/>
        <c:spPr>
          <a:ln w="6350">
            <a:solidFill>
              <a:sysClr val="windowText" lastClr="000000"/>
            </a:solidFill>
          </a:ln>
        </c:spPr>
        <c:txPr>
          <a:bodyPr/>
          <a:lstStyle/>
          <a:p>
            <a:pPr>
              <a:defRPr sz="800">
                <a:solidFill>
                  <a:sysClr val="windowText" lastClr="000000"/>
                </a:solidFill>
                <a:latin typeface="Book Antiqua" panose="02040602050305030304" pitchFamily="18" charset="0"/>
                <a:cs typeface="Times New Roman" pitchFamily="18" charset="0"/>
              </a:defRPr>
            </a:pPr>
            <a:endParaRPr lang="en-US"/>
          </a:p>
        </c:txPr>
        <c:crossAx val="333180928"/>
        <c:crosses val="autoZero"/>
        <c:crossBetween val="midCat"/>
        <c:majorUnit val="48"/>
      </c:valAx>
      <c:valAx>
        <c:axId val="333180928"/>
        <c:scaling>
          <c:orientation val="minMax"/>
          <c:min val="3"/>
        </c:scaling>
        <c:delete val="0"/>
        <c:axPos val="l"/>
        <c:majorGridlines>
          <c:spPr>
            <a:ln>
              <a:noFill/>
            </a:ln>
          </c:spPr>
        </c:majorGridlines>
        <c:title>
          <c:tx>
            <c:rich>
              <a:bodyPr rot="-5400000" vert="horz"/>
              <a:lstStyle/>
              <a:p>
                <a:pPr>
                  <a:defRPr>
                    <a:solidFill>
                      <a:schemeClr val="bg1"/>
                    </a:solidFill>
                    <a:latin typeface="Times New Roman" pitchFamily="18" charset="0"/>
                    <a:cs typeface="Times New Roman" pitchFamily="18" charset="0"/>
                  </a:defRPr>
                </a:pPr>
                <a:r>
                  <a:rPr lang="en-US" sz="900">
                    <a:solidFill>
                      <a:sysClr val="windowText" lastClr="000000"/>
                    </a:solidFill>
                    <a:latin typeface="Book Antiqua" panose="02040602050305030304" pitchFamily="18" charset="0"/>
                    <a:cs typeface="Times New Roman" pitchFamily="18" charset="0"/>
                  </a:rPr>
                  <a:t>Log. Cell Number</a:t>
                </a:r>
              </a:p>
            </c:rich>
          </c:tx>
          <c:layout>
            <c:manualLayout>
              <c:xMode val="edge"/>
              <c:yMode val="edge"/>
              <c:x val="9.6251359326367195E-3"/>
              <c:y val="0.2922135416666668"/>
            </c:manualLayout>
          </c:layout>
          <c:overlay val="0"/>
        </c:title>
        <c:numFmt formatCode="0.00" sourceLinked="1"/>
        <c:majorTickMark val="out"/>
        <c:minorTickMark val="none"/>
        <c:tickLblPos val="nextTo"/>
        <c:spPr>
          <a:ln w="9525">
            <a:solidFill>
              <a:sysClr val="windowText" lastClr="000000"/>
            </a:solidFill>
          </a:ln>
        </c:spPr>
        <c:txPr>
          <a:bodyPr/>
          <a:lstStyle/>
          <a:p>
            <a:pPr>
              <a:defRPr sz="800">
                <a:solidFill>
                  <a:sysClr val="windowText" lastClr="000000"/>
                </a:solidFill>
                <a:latin typeface="Book Antiqua" panose="02040602050305030304" pitchFamily="18" charset="0"/>
                <a:cs typeface="Times New Roman" pitchFamily="18" charset="0"/>
              </a:defRPr>
            </a:pPr>
            <a:endParaRPr lang="en-US"/>
          </a:p>
        </c:txPr>
        <c:crossAx val="333174272"/>
        <c:crosses val="autoZero"/>
        <c:crossBetween val="midCat"/>
      </c:valAx>
      <c:spPr>
        <a:solidFill>
          <a:sysClr val="window" lastClr="FFFFFF"/>
        </a:solidFill>
        <a:ln w="9525">
          <a:solidFill>
            <a:sysClr val="windowText" lastClr="000000"/>
          </a:solidFill>
        </a:ln>
      </c:spPr>
    </c:plotArea>
    <c:legend>
      <c:legendPos val="r"/>
      <c:legendEntry>
        <c:idx val="0"/>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Entry>
      <c:legendEntry>
        <c:idx val="2"/>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Entry>
      <c:legendEntry>
        <c:idx val="3"/>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Entry>
      <c:legendEntry>
        <c:idx val="4"/>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Entry>
      <c:legendEntry>
        <c:idx val="5"/>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Entry>
      <c:legendEntry>
        <c:idx val="6"/>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Entry>
      <c:layout>
        <c:manualLayout>
          <c:xMode val="edge"/>
          <c:yMode val="edge"/>
          <c:x val="0.77257020917316854"/>
          <c:y val="8.7947943882331014E-2"/>
          <c:w val="0.20593989903918478"/>
          <c:h val="0.76303777868413802"/>
        </c:manualLayout>
      </c:layout>
      <c:overlay val="0"/>
      <c:spPr>
        <a:ln w="6350">
          <a:solidFill>
            <a:sysClr val="windowText" lastClr="000000"/>
          </a:solidFill>
        </a:ln>
      </c:spPr>
      <c:txPr>
        <a:bodyPr/>
        <a:lstStyle/>
        <a:p>
          <a:pPr>
            <a:defRPr sz="800">
              <a:solidFill>
                <a:sysClr val="windowText" lastClr="000000"/>
              </a:solidFill>
              <a:latin typeface="Book Antiqua" panose="02040602050305030304" pitchFamily="18" charset="0"/>
              <a:cs typeface="Times New Roman" pitchFamily="18" charset="0"/>
            </a:defRPr>
          </a:pPr>
          <a:endParaRPr lang="en-US"/>
        </a:p>
      </c:txPr>
    </c:legend>
    <c:plotVisOnly val="1"/>
    <c:dispBlanksAs val="span"/>
    <c:showDLblsOverMax val="0"/>
  </c:chart>
  <c:spPr>
    <a:solidFill>
      <a:sysClr val="window" lastClr="FFFFFF"/>
    </a:solidFill>
    <a:ln w="9525">
      <a:solidFill>
        <a:schemeClr val="tx1"/>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37891812028216"/>
          <c:y val="7.8647875503234377E-2"/>
          <c:w val="0.61868885514108141"/>
          <c:h val="0.76225824923457253"/>
        </c:manualLayout>
      </c:layout>
      <c:scatterChart>
        <c:scatterStyle val="lineMarker"/>
        <c:varyColors val="0"/>
        <c:ser>
          <c:idx val="0"/>
          <c:order val="0"/>
          <c:tx>
            <c:strRef>
              <c:f>Genistein!$B$25</c:f>
              <c:strCache>
                <c:ptCount val="1"/>
                <c:pt idx="0">
                  <c:v>Control</c:v>
                </c:pt>
              </c:strCache>
            </c:strRef>
          </c:tx>
          <c:spPr>
            <a:ln w="19050">
              <a:solidFill>
                <a:srgbClr val="FF0000"/>
              </a:solidFill>
            </a:ln>
          </c:spPr>
          <c:marker>
            <c:symbol val="circle"/>
            <c:size val="6"/>
            <c:spPr>
              <a:solidFill>
                <a:srgbClr val="FF0000"/>
              </a:solidFill>
              <a:ln>
                <a:noFill/>
              </a:ln>
            </c:spPr>
          </c:marker>
          <c:xVal>
            <c:numRef>
              <c:f>Genistein!$A$26:$A$31</c:f>
              <c:numCache>
                <c:formatCode>General</c:formatCode>
                <c:ptCount val="6"/>
                <c:pt idx="0">
                  <c:v>48</c:v>
                </c:pt>
                <c:pt idx="1">
                  <c:v>96</c:v>
                </c:pt>
                <c:pt idx="2">
                  <c:v>144</c:v>
                </c:pt>
                <c:pt idx="3">
                  <c:v>192</c:v>
                </c:pt>
                <c:pt idx="4">
                  <c:v>240</c:v>
                </c:pt>
                <c:pt idx="5">
                  <c:v>288</c:v>
                </c:pt>
              </c:numCache>
            </c:numRef>
          </c:xVal>
          <c:yVal>
            <c:numRef>
              <c:f>Genistein!$B$26:$B$31</c:f>
              <c:numCache>
                <c:formatCode>0.00</c:formatCode>
                <c:ptCount val="6"/>
                <c:pt idx="0">
                  <c:v>4.104862916233297</c:v>
                </c:pt>
                <c:pt idx="1">
                  <c:v>4.71</c:v>
                </c:pt>
                <c:pt idx="2">
                  <c:v>5</c:v>
                </c:pt>
                <c:pt idx="3">
                  <c:v>5.43</c:v>
                </c:pt>
                <c:pt idx="4">
                  <c:v>5.81</c:v>
                </c:pt>
                <c:pt idx="5">
                  <c:v>6</c:v>
                </c:pt>
              </c:numCache>
            </c:numRef>
          </c:yVal>
          <c:smooth val="0"/>
        </c:ser>
        <c:ser>
          <c:idx val="1"/>
          <c:order val="1"/>
          <c:tx>
            <c:strRef>
              <c:f>Genistein!$C$25</c:f>
              <c:strCache>
                <c:ptCount val="1"/>
                <c:pt idx="0">
                  <c:v>17β-E2 10nM</c:v>
                </c:pt>
              </c:strCache>
            </c:strRef>
          </c:tx>
          <c:spPr>
            <a:ln w="19050">
              <a:solidFill>
                <a:srgbClr val="002060"/>
              </a:solidFill>
            </a:ln>
          </c:spPr>
          <c:marker>
            <c:symbol val="square"/>
            <c:size val="6"/>
            <c:spPr>
              <a:solidFill>
                <a:srgbClr val="002060"/>
              </a:solidFill>
              <a:ln>
                <a:noFill/>
              </a:ln>
            </c:spPr>
          </c:marker>
          <c:xVal>
            <c:numRef>
              <c:f>Genistein!$A$26:$A$31</c:f>
              <c:numCache>
                <c:formatCode>General</c:formatCode>
                <c:ptCount val="6"/>
                <c:pt idx="0">
                  <c:v>48</c:v>
                </c:pt>
                <c:pt idx="1">
                  <c:v>96</c:v>
                </c:pt>
                <c:pt idx="2">
                  <c:v>144</c:v>
                </c:pt>
                <c:pt idx="3">
                  <c:v>192</c:v>
                </c:pt>
                <c:pt idx="4">
                  <c:v>240</c:v>
                </c:pt>
                <c:pt idx="5">
                  <c:v>288</c:v>
                </c:pt>
              </c:numCache>
            </c:numRef>
          </c:xVal>
          <c:yVal>
            <c:numRef>
              <c:f>Genistein!$C$26:$C$31</c:f>
              <c:numCache>
                <c:formatCode>General</c:formatCode>
                <c:ptCount val="6"/>
                <c:pt idx="0">
                  <c:v>3.9</c:v>
                </c:pt>
                <c:pt idx="1">
                  <c:v>4.4000000000000004</c:v>
                </c:pt>
                <c:pt idx="2">
                  <c:v>4.8499999999999996</c:v>
                </c:pt>
                <c:pt idx="3">
                  <c:v>5.24</c:v>
                </c:pt>
                <c:pt idx="4">
                  <c:v>5.54</c:v>
                </c:pt>
                <c:pt idx="5">
                  <c:v>5.69</c:v>
                </c:pt>
              </c:numCache>
            </c:numRef>
          </c:yVal>
          <c:smooth val="0"/>
        </c:ser>
        <c:ser>
          <c:idx val="6"/>
          <c:order val="2"/>
          <c:tx>
            <c:strRef>
              <c:f>Genistein!$D$25</c:f>
              <c:strCache>
                <c:ptCount val="1"/>
                <c:pt idx="0">
                  <c:v>Genistein 5µM</c:v>
                </c:pt>
              </c:strCache>
            </c:strRef>
          </c:tx>
          <c:spPr>
            <a:ln w="19050">
              <a:solidFill>
                <a:srgbClr val="00B0F0"/>
              </a:solidFill>
            </a:ln>
          </c:spPr>
          <c:marker>
            <c:symbol val="circle"/>
            <c:size val="5"/>
            <c:spPr>
              <a:noFill/>
              <a:ln>
                <a:solidFill>
                  <a:srgbClr val="00B0F0"/>
                </a:solidFill>
              </a:ln>
            </c:spPr>
          </c:marker>
          <c:xVal>
            <c:numRef>
              <c:f>Genistein!$A$26:$A$31</c:f>
              <c:numCache>
                <c:formatCode>General</c:formatCode>
                <c:ptCount val="6"/>
                <c:pt idx="0">
                  <c:v>48</c:v>
                </c:pt>
                <c:pt idx="1">
                  <c:v>96</c:v>
                </c:pt>
                <c:pt idx="2">
                  <c:v>144</c:v>
                </c:pt>
                <c:pt idx="3">
                  <c:v>192</c:v>
                </c:pt>
                <c:pt idx="4">
                  <c:v>240</c:v>
                </c:pt>
                <c:pt idx="5">
                  <c:v>288</c:v>
                </c:pt>
              </c:numCache>
            </c:numRef>
          </c:xVal>
          <c:yVal>
            <c:numRef>
              <c:f>Genistein!$D$26:$D$31</c:f>
              <c:numCache>
                <c:formatCode>General</c:formatCode>
                <c:ptCount val="6"/>
                <c:pt idx="0">
                  <c:v>4.09</c:v>
                </c:pt>
                <c:pt idx="1">
                  <c:v>4.55</c:v>
                </c:pt>
                <c:pt idx="2">
                  <c:v>4.96</c:v>
                </c:pt>
                <c:pt idx="3">
                  <c:v>5.28</c:v>
                </c:pt>
                <c:pt idx="4">
                  <c:v>5.65</c:v>
                </c:pt>
                <c:pt idx="5">
                  <c:v>5.75</c:v>
                </c:pt>
              </c:numCache>
            </c:numRef>
          </c:yVal>
          <c:smooth val="0"/>
        </c:ser>
        <c:ser>
          <c:idx val="2"/>
          <c:order val="3"/>
          <c:tx>
            <c:strRef>
              <c:f>Genistein!$E$25</c:f>
              <c:strCache>
                <c:ptCount val="1"/>
                <c:pt idx="0">
                  <c:v>Genistein 25µM</c:v>
                </c:pt>
              </c:strCache>
            </c:strRef>
          </c:tx>
          <c:spPr>
            <a:ln w="19050">
              <a:solidFill>
                <a:srgbClr val="FFFF00"/>
              </a:solidFill>
            </a:ln>
          </c:spPr>
          <c:marker>
            <c:symbol val="triangle"/>
            <c:size val="6"/>
            <c:spPr>
              <a:solidFill>
                <a:srgbClr val="FFFF00"/>
              </a:solidFill>
              <a:ln>
                <a:solidFill>
                  <a:srgbClr val="FFFF00"/>
                </a:solidFill>
              </a:ln>
            </c:spPr>
          </c:marker>
          <c:xVal>
            <c:numRef>
              <c:f>Genistein!$A$26:$A$31</c:f>
              <c:numCache>
                <c:formatCode>General</c:formatCode>
                <c:ptCount val="6"/>
                <c:pt idx="0">
                  <c:v>48</c:v>
                </c:pt>
                <c:pt idx="1">
                  <c:v>96</c:v>
                </c:pt>
                <c:pt idx="2">
                  <c:v>144</c:v>
                </c:pt>
                <c:pt idx="3">
                  <c:v>192</c:v>
                </c:pt>
                <c:pt idx="4">
                  <c:v>240</c:v>
                </c:pt>
                <c:pt idx="5">
                  <c:v>288</c:v>
                </c:pt>
              </c:numCache>
            </c:numRef>
          </c:xVal>
          <c:yVal>
            <c:numRef>
              <c:f>Genistein!$E$26:$E$31</c:f>
              <c:numCache>
                <c:formatCode>General</c:formatCode>
                <c:ptCount val="6"/>
                <c:pt idx="0">
                  <c:v>4</c:v>
                </c:pt>
                <c:pt idx="1">
                  <c:v>4.45</c:v>
                </c:pt>
                <c:pt idx="2">
                  <c:v>4.78</c:v>
                </c:pt>
                <c:pt idx="3">
                  <c:v>5.2</c:v>
                </c:pt>
                <c:pt idx="4">
                  <c:v>5.66</c:v>
                </c:pt>
                <c:pt idx="5">
                  <c:v>5.7</c:v>
                </c:pt>
              </c:numCache>
            </c:numRef>
          </c:yVal>
          <c:smooth val="0"/>
        </c:ser>
        <c:ser>
          <c:idx val="3"/>
          <c:order val="4"/>
          <c:tx>
            <c:strRef>
              <c:f>Genistein!$F$25</c:f>
              <c:strCache>
                <c:ptCount val="1"/>
                <c:pt idx="0">
                  <c:v>Genistein 50µM</c:v>
                </c:pt>
              </c:strCache>
            </c:strRef>
          </c:tx>
          <c:spPr>
            <a:ln w="19050">
              <a:solidFill>
                <a:srgbClr val="00CC00"/>
              </a:solidFill>
            </a:ln>
          </c:spPr>
          <c:marker>
            <c:symbol val="circle"/>
            <c:size val="6"/>
            <c:spPr>
              <a:noFill/>
              <a:ln>
                <a:solidFill>
                  <a:srgbClr val="00CC00"/>
                </a:solidFill>
              </a:ln>
            </c:spPr>
          </c:marker>
          <c:xVal>
            <c:numRef>
              <c:f>Genistein!$A$26:$A$31</c:f>
              <c:numCache>
                <c:formatCode>General</c:formatCode>
                <c:ptCount val="6"/>
                <c:pt idx="0">
                  <c:v>48</c:v>
                </c:pt>
                <c:pt idx="1">
                  <c:v>96</c:v>
                </c:pt>
                <c:pt idx="2">
                  <c:v>144</c:v>
                </c:pt>
                <c:pt idx="3">
                  <c:v>192</c:v>
                </c:pt>
                <c:pt idx="4">
                  <c:v>240</c:v>
                </c:pt>
                <c:pt idx="5">
                  <c:v>288</c:v>
                </c:pt>
              </c:numCache>
            </c:numRef>
          </c:xVal>
          <c:yVal>
            <c:numRef>
              <c:f>Genistein!$F$26:$F$31</c:f>
              <c:numCache>
                <c:formatCode>General</c:formatCode>
                <c:ptCount val="6"/>
                <c:pt idx="0">
                  <c:v>4.12</c:v>
                </c:pt>
                <c:pt idx="1">
                  <c:v>4.57</c:v>
                </c:pt>
                <c:pt idx="2">
                  <c:v>5.0999999999999996</c:v>
                </c:pt>
                <c:pt idx="3">
                  <c:v>5.45</c:v>
                </c:pt>
                <c:pt idx="4">
                  <c:v>5.75</c:v>
                </c:pt>
                <c:pt idx="5">
                  <c:v>5.96</c:v>
                </c:pt>
              </c:numCache>
            </c:numRef>
          </c:yVal>
          <c:smooth val="0"/>
        </c:ser>
        <c:ser>
          <c:idx val="4"/>
          <c:order val="5"/>
          <c:tx>
            <c:strRef>
              <c:f>Genistein!$G$25</c:f>
              <c:strCache>
                <c:ptCount val="1"/>
                <c:pt idx="0">
                  <c:v>Genistein 75µM</c:v>
                </c:pt>
              </c:strCache>
            </c:strRef>
          </c:tx>
          <c:spPr>
            <a:ln w="19050">
              <a:solidFill>
                <a:srgbClr val="00FFFF"/>
              </a:solidFill>
            </a:ln>
          </c:spPr>
          <c:marker>
            <c:symbol val="diamond"/>
            <c:size val="6"/>
            <c:spPr>
              <a:solidFill>
                <a:srgbClr val="00FFFF"/>
              </a:solidFill>
              <a:ln>
                <a:noFill/>
              </a:ln>
            </c:spPr>
          </c:marker>
          <c:xVal>
            <c:numRef>
              <c:f>Genistein!$A$26:$A$31</c:f>
              <c:numCache>
                <c:formatCode>General</c:formatCode>
                <c:ptCount val="6"/>
                <c:pt idx="0">
                  <c:v>48</c:v>
                </c:pt>
                <c:pt idx="1">
                  <c:v>96</c:v>
                </c:pt>
                <c:pt idx="2">
                  <c:v>144</c:v>
                </c:pt>
                <c:pt idx="3">
                  <c:v>192</c:v>
                </c:pt>
                <c:pt idx="4">
                  <c:v>240</c:v>
                </c:pt>
                <c:pt idx="5">
                  <c:v>288</c:v>
                </c:pt>
              </c:numCache>
            </c:numRef>
          </c:xVal>
          <c:yVal>
            <c:numRef>
              <c:f>Genistein!$G$26:$G$31</c:f>
              <c:numCache>
                <c:formatCode>General</c:formatCode>
                <c:ptCount val="6"/>
                <c:pt idx="0">
                  <c:v>4.05</c:v>
                </c:pt>
                <c:pt idx="1">
                  <c:v>4.5999999999999996</c:v>
                </c:pt>
                <c:pt idx="2">
                  <c:v>4.9000000000000004</c:v>
                </c:pt>
                <c:pt idx="3">
                  <c:v>5.38</c:v>
                </c:pt>
                <c:pt idx="4">
                  <c:v>5.77</c:v>
                </c:pt>
                <c:pt idx="5">
                  <c:v>5.86</c:v>
                </c:pt>
              </c:numCache>
            </c:numRef>
          </c:yVal>
          <c:smooth val="0"/>
        </c:ser>
        <c:ser>
          <c:idx val="5"/>
          <c:order val="6"/>
          <c:tx>
            <c:strRef>
              <c:f>Genistein!$H$25</c:f>
              <c:strCache>
                <c:ptCount val="1"/>
                <c:pt idx="0">
                  <c:v>Genistein 100µM</c:v>
                </c:pt>
              </c:strCache>
            </c:strRef>
          </c:tx>
          <c:spPr>
            <a:ln w="19050">
              <a:solidFill>
                <a:srgbClr val="CC00CC"/>
              </a:solidFill>
            </a:ln>
          </c:spPr>
          <c:marker>
            <c:symbol val="circle"/>
            <c:size val="6"/>
            <c:spPr>
              <a:solidFill>
                <a:srgbClr val="CC00CC"/>
              </a:solidFill>
              <a:ln>
                <a:noFill/>
              </a:ln>
            </c:spPr>
          </c:marker>
          <c:xVal>
            <c:numRef>
              <c:f>Genistein!$A$26:$A$31</c:f>
              <c:numCache>
                <c:formatCode>General</c:formatCode>
                <c:ptCount val="6"/>
                <c:pt idx="0">
                  <c:v>48</c:v>
                </c:pt>
                <c:pt idx="1">
                  <c:v>96</c:v>
                </c:pt>
                <c:pt idx="2">
                  <c:v>144</c:v>
                </c:pt>
                <c:pt idx="3">
                  <c:v>192</c:v>
                </c:pt>
                <c:pt idx="4">
                  <c:v>240</c:v>
                </c:pt>
                <c:pt idx="5">
                  <c:v>288</c:v>
                </c:pt>
              </c:numCache>
            </c:numRef>
          </c:xVal>
          <c:yVal>
            <c:numRef>
              <c:f>Genistein!$H$26:$H$31</c:f>
              <c:numCache>
                <c:formatCode>General</c:formatCode>
                <c:ptCount val="6"/>
                <c:pt idx="0">
                  <c:v>4.07</c:v>
                </c:pt>
                <c:pt idx="1">
                  <c:v>4.4000000000000004</c:v>
                </c:pt>
                <c:pt idx="2">
                  <c:v>4.68</c:v>
                </c:pt>
                <c:pt idx="3">
                  <c:v>5.0999999999999996</c:v>
                </c:pt>
                <c:pt idx="4">
                  <c:v>5.57</c:v>
                </c:pt>
                <c:pt idx="5">
                  <c:v>5.64</c:v>
                </c:pt>
              </c:numCache>
            </c:numRef>
          </c:yVal>
          <c:smooth val="0"/>
        </c:ser>
        <c:dLbls>
          <c:showLegendKey val="0"/>
          <c:showVal val="0"/>
          <c:showCatName val="0"/>
          <c:showSerName val="0"/>
          <c:showPercent val="0"/>
          <c:showBubbleSize val="0"/>
        </c:dLbls>
        <c:axId val="355742464"/>
        <c:axId val="355744768"/>
      </c:scatterChart>
      <c:valAx>
        <c:axId val="355742464"/>
        <c:scaling>
          <c:orientation val="minMax"/>
          <c:max val="336"/>
          <c:min val="48"/>
        </c:scaling>
        <c:delete val="0"/>
        <c:axPos val="b"/>
        <c:title>
          <c:tx>
            <c:rich>
              <a:bodyPr/>
              <a:lstStyle/>
              <a:p>
                <a:pPr>
                  <a:defRPr>
                    <a:latin typeface="Book Antiqua" panose="02040602050305030304" pitchFamily="18" charset="0"/>
                  </a:defRPr>
                </a:pPr>
                <a:r>
                  <a:rPr lang="en-US">
                    <a:latin typeface="Book Antiqua" panose="02040602050305030304" pitchFamily="18" charset="0"/>
                  </a:rPr>
                  <a:t>Incubation Time (h)</a:t>
                </a:r>
              </a:p>
            </c:rich>
          </c:tx>
          <c:layout>
            <c:manualLayout>
              <c:xMode val="edge"/>
              <c:yMode val="edge"/>
              <c:x val="0.29668449061371382"/>
              <c:y val="0.93305198360996244"/>
            </c:manualLayout>
          </c:layout>
          <c:overlay val="0"/>
        </c:title>
        <c:numFmt formatCode="General" sourceLinked="1"/>
        <c:majorTickMark val="out"/>
        <c:minorTickMark val="none"/>
        <c:tickLblPos val="nextTo"/>
        <c:spPr>
          <a:ln>
            <a:solidFill>
              <a:schemeClr val="tx1"/>
            </a:solidFill>
          </a:ln>
        </c:spPr>
        <c:txPr>
          <a:bodyPr/>
          <a:lstStyle/>
          <a:p>
            <a:pPr>
              <a:defRPr sz="800">
                <a:latin typeface="Book Antiqua" panose="02040602050305030304" pitchFamily="18" charset="0"/>
              </a:defRPr>
            </a:pPr>
            <a:endParaRPr lang="en-US"/>
          </a:p>
        </c:txPr>
        <c:crossAx val="355744768"/>
        <c:crosses val="autoZero"/>
        <c:crossBetween val="midCat"/>
        <c:majorUnit val="48"/>
      </c:valAx>
      <c:valAx>
        <c:axId val="355744768"/>
        <c:scaling>
          <c:orientation val="minMax"/>
          <c:min val="3"/>
        </c:scaling>
        <c:delete val="0"/>
        <c:axPos val="l"/>
        <c:majorGridlines>
          <c:spPr>
            <a:ln>
              <a:noFill/>
            </a:ln>
          </c:spPr>
        </c:majorGridlines>
        <c:title>
          <c:tx>
            <c:rich>
              <a:bodyPr rot="-5400000" vert="horz"/>
              <a:lstStyle/>
              <a:p>
                <a:pPr>
                  <a:defRPr>
                    <a:latin typeface="Book Antiqua" panose="02040602050305030304" pitchFamily="18" charset="0"/>
                  </a:defRPr>
                </a:pPr>
                <a:r>
                  <a:rPr lang="en-US">
                    <a:latin typeface="Book Antiqua" panose="02040602050305030304" pitchFamily="18" charset="0"/>
                  </a:rPr>
                  <a:t>Log. Cell Number</a:t>
                </a:r>
              </a:p>
            </c:rich>
          </c:tx>
          <c:layout>
            <c:manualLayout>
              <c:xMode val="edge"/>
              <c:yMode val="edge"/>
              <c:x val="1.2830434283234856E-2"/>
              <c:y val="0.26063407541683187"/>
            </c:manualLayout>
          </c:layout>
          <c:overlay val="0"/>
        </c:title>
        <c:numFmt formatCode="0.00" sourceLinked="1"/>
        <c:majorTickMark val="out"/>
        <c:minorTickMark val="none"/>
        <c:tickLblPos val="nextTo"/>
        <c:spPr>
          <a:ln>
            <a:solidFill>
              <a:schemeClr val="tx1"/>
            </a:solidFill>
          </a:ln>
        </c:spPr>
        <c:txPr>
          <a:bodyPr/>
          <a:lstStyle/>
          <a:p>
            <a:pPr>
              <a:defRPr sz="800">
                <a:latin typeface="Book Antiqua" panose="02040602050305030304" pitchFamily="18" charset="0"/>
              </a:defRPr>
            </a:pPr>
            <a:endParaRPr lang="en-US"/>
          </a:p>
        </c:txPr>
        <c:crossAx val="355742464"/>
        <c:crosses val="autoZero"/>
        <c:crossBetween val="midCat"/>
      </c:valAx>
      <c:spPr>
        <a:ln w="9525">
          <a:solidFill>
            <a:schemeClr val="tx1"/>
          </a:solidFill>
        </a:ln>
      </c:spPr>
    </c:plotArea>
    <c:legend>
      <c:legendPos val="r"/>
      <c:layout>
        <c:manualLayout>
          <c:xMode val="edge"/>
          <c:yMode val="edge"/>
          <c:x val="0.77951454204367077"/>
          <c:y val="7.6597782802576078E-2"/>
          <c:w val="0.20335787848236961"/>
          <c:h val="0.77604345222372406"/>
        </c:manualLayout>
      </c:layout>
      <c:overlay val="0"/>
      <c:spPr>
        <a:ln>
          <a:solidFill>
            <a:schemeClr val="tx1"/>
          </a:solidFill>
        </a:ln>
      </c:spPr>
      <c:txPr>
        <a:bodyPr/>
        <a:lstStyle/>
        <a:p>
          <a:pPr>
            <a:defRPr sz="800">
              <a:latin typeface="Book Antiqua" panose="02040602050305030304" pitchFamily="18" charset="0"/>
            </a:defRPr>
          </a:pPr>
          <a:endParaRPr lang="en-US"/>
        </a:p>
      </c:txPr>
    </c:legend>
    <c:plotVisOnly val="1"/>
    <c:dispBlanksAs val="gap"/>
    <c:showDLblsOverMax val="0"/>
  </c:chart>
  <c:spPr>
    <a:ln>
      <a:solidFill>
        <a:schemeClr val="tx1"/>
      </a:solidFill>
    </a:ln>
  </c:spPr>
  <c:txPr>
    <a:bodyPr/>
    <a:lstStyle/>
    <a:p>
      <a:pPr>
        <a:defRPr sz="9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95037693804315"/>
          <c:y val="7.2162474788746128E-2"/>
          <c:w val="0.60680946222653342"/>
          <c:h val="0.76633308206965811"/>
        </c:manualLayout>
      </c:layout>
      <c:scatterChart>
        <c:scatterStyle val="lineMarker"/>
        <c:varyColors val="0"/>
        <c:ser>
          <c:idx val="0"/>
          <c:order val="0"/>
          <c:tx>
            <c:strRef>
              <c:f>Quercetin!$B$25</c:f>
              <c:strCache>
                <c:ptCount val="1"/>
                <c:pt idx="0">
                  <c:v>Control</c:v>
                </c:pt>
              </c:strCache>
            </c:strRef>
          </c:tx>
          <c:spPr>
            <a:ln w="19050">
              <a:solidFill>
                <a:srgbClr val="FF0000"/>
              </a:solidFill>
            </a:ln>
          </c:spPr>
          <c:marker>
            <c:symbol val="circle"/>
            <c:size val="6"/>
            <c:spPr>
              <a:solidFill>
                <a:srgbClr val="FF0000"/>
              </a:solidFill>
              <a:ln>
                <a:noFill/>
              </a:ln>
            </c:spPr>
          </c:marker>
          <c:xVal>
            <c:numRef>
              <c:f>Quercetin!$A$26:$A$31</c:f>
              <c:numCache>
                <c:formatCode>General</c:formatCode>
                <c:ptCount val="6"/>
                <c:pt idx="0">
                  <c:v>48</c:v>
                </c:pt>
                <c:pt idx="1">
                  <c:v>96</c:v>
                </c:pt>
                <c:pt idx="2">
                  <c:v>144</c:v>
                </c:pt>
                <c:pt idx="3">
                  <c:v>192</c:v>
                </c:pt>
                <c:pt idx="4">
                  <c:v>240</c:v>
                </c:pt>
                <c:pt idx="5">
                  <c:v>288</c:v>
                </c:pt>
              </c:numCache>
            </c:numRef>
          </c:xVal>
          <c:yVal>
            <c:numRef>
              <c:f>Quercetin!$B$26:$B$31</c:f>
              <c:numCache>
                <c:formatCode>0.00</c:formatCode>
                <c:ptCount val="6"/>
                <c:pt idx="0">
                  <c:v>4</c:v>
                </c:pt>
                <c:pt idx="1">
                  <c:v>4.68</c:v>
                </c:pt>
                <c:pt idx="2">
                  <c:v>5.4216039268698308</c:v>
                </c:pt>
                <c:pt idx="3">
                  <c:v>5.83</c:v>
                </c:pt>
                <c:pt idx="4">
                  <c:v>6.09</c:v>
                </c:pt>
                <c:pt idx="5">
                  <c:v>6.15</c:v>
                </c:pt>
              </c:numCache>
            </c:numRef>
          </c:yVal>
          <c:smooth val="0"/>
        </c:ser>
        <c:ser>
          <c:idx val="6"/>
          <c:order val="1"/>
          <c:tx>
            <c:strRef>
              <c:f>Quercetin!$C$25</c:f>
              <c:strCache>
                <c:ptCount val="1"/>
                <c:pt idx="0">
                  <c:v>17β-E2 10nM</c:v>
                </c:pt>
              </c:strCache>
            </c:strRef>
          </c:tx>
          <c:spPr>
            <a:ln w="19050">
              <a:solidFill>
                <a:srgbClr val="002060"/>
              </a:solidFill>
            </a:ln>
          </c:spPr>
          <c:marker>
            <c:symbol val="square"/>
            <c:size val="6"/>
            <c:spPr>
              <a:solidFill>
                <a:srgbClr val="002060"/>
              </a:solidFill>
              <a:ln>
                <a:noFill/>
              </a:ln>
            </c:spPr>
          </c:marker>
          <c:xVal>
            <c:numRef>
              <c:f>Quercetin!$A$26:$A$31</c:f>
              <c:numCache>
                <c:formatCode>General</c:formatCode>
                <c:ptCount val="6"/>
                <c:pt idx="0">
                  <c:v>48</c:v>
                </c:pt>
                <c:pt idx="1">
                  <c:v>96</c:v>
                </c:pt>
                <c:pt idx="2">
                  <c:v>144</c:v>
                </c:pt>
                <c:pt idx="3">
                  <c:v>192</c:v>
                </c:pt>
                <c:pt idx="4">
                  <c:v>240</c:v>
                </c:pt>
                <c:pt idx="5">
                  <c:v>288</c:v>
                </c:pt>
              </c:numCache>
            </c:numRef>
          </c:xVal>
          <c:yVal>
            <c:numRef>
              <c:f>Quercetin!$C$26:$C$31</c:f>
              <c:numCache>
                <c:formatCode>0.00</c:formatCode>
                <c:ptCount val="6"/>
                <c:pt idx="0">
                  <c:v>3.52</c:v>
                </c:pt>
                <c:pt idx="1">
                  <c:v>4.4000000000000004</c:v>
                </c:pt>
                <c:pt idx="2">
                  <c:v>4.9000000000000004</c:v>
                </c:pt>
                <c:pt idx="3">
                  <c:v>5.35</c:v>
                </c:pt>
                <c:pt idx="4">
                  <c:v>5.6</c:v>
                </c:pt>
                <c:pt idx="5">
                  <c:v>5.87</c:v>
                </c:pt>
              </c:numCache>
            </c:numRef>
          </c:yVal>
          <c:smooth val="0"/>
        </c:ser>
        <c:ser>
          <c:idx val="1"/>
          <c:order val="2"/>
          <c:tx>
            <c:strRef>
              <c:f>Quercetin!$D$25</c:f>
              <c:strCache>
                <c:ptCount val="1"/>
                <c:pt idx="0">
                  <c:v>Quercetin 5µM</c:v>
                </c:pt>
              </c:strCache>
            </c:strRef>
          </c:tx>
          <c:spPr>
            <a:ln w="19050">
              <a:solidFill>
                <a:srgbClr val="00B0F0"/>
              </a:solidFill>
            </a:ln>
          </c:spPr>
          <c:marker>
            <c:symbol val="circle"/>
            <c:size val="6"/>
            <c:spPr>
              <a:noFill/>
              <a:ln>
                <a:solidFill>
                  <a:srgbClr val="00B0F0"/>
                </a:solidFill>
              </a:ln>
            </c:spPr>
          </c:marker>
          <c:xVal>
            <c:numRef>
              <c:f>Quercetin!$A$26:$A$31</c:f>
              <c:numCache>
                <c:formatCode>General</c:formatCode>
                <c:ptCount val="6"/>
                <c:pt idx="0">
                  <c:v>48</c:v>
                </c:pt>
                <c:pt idx="1">
                  <c:v>96</c:v>
                </c:pt>
                <c:pt idx="2">
                  <c:v>144</c:v>
                </c:pt>
                <c:pt idx="3">
                  <c:v>192</c:v>
                </c:pt>
                <c:pt idx="4">
                  <c:v>240</c:v>
                </c:pt>
                <c:pt idx="5">
                  <c:v>288</c:v>
                </c:pt>
              </c:numCache>
            </c:numRef>
          </c:xVal>
          <c:yVal>
            <c:numRef>
              <c:f>Quercetin!$D$26:$D$31</c:f>
              <c:numCache>
                <c:formatCode>0.00</c:formatCode>
                <c:ptCount val="6"/>
                <c:pt idx="0">
                  <c:v>4.07</c:v>
                </c:pt>
                <c:pt idx="1">
                  <c:v>4.5599999999999996</c:v>
                </c:pt>
                <c:pt idx="2">
                  <c:v>5.34</c:v>
                </c:pt>
                <c:pt idx="3">
                  <c:v>5.65</c:v>
                </c:pt>
                <c:pt idx="4">
                  <c:v>5.84</c:v>
                </c:pt>
                <c:pt idx="5">
                  <c:v>6.1</c:v>
                </c:pt>
              </c:numCache>
            </c:numRef>
          </c:yVal>
          <c:smooth val="0"/>
        </c:ser>
        <c:ser>
          <c:idx val="2"/>
          <c:order val="3"/>
          <c:tx>
            <c:strRef>
              <c:f>Quercetin!$E$25</c:f>
              <c:strCache>
                <c:ptCount val="1"/>
                <c:pt idx="0">
                  <c:v>Quercetin 25µM</c:v>
                </c:pt>
              </c:strCache>
            </c:strRef>
          </c:tx>
          <c:spPr>
            <a:ln w="19050">
              <a:solidFill>
                <a:srgbClr val="FFFF00"/>
              </a:solidFill>
            </a:ln>
          </c:spPr>
          <c:marker>
            <c:symbol val="triangle"/>
            <c:size val="6"/>
            <c:spPr>
              <a:solidFill>
                <a:srgbClr val="FFFF00"/>
              </a:solidFill>
              <a:ln>
                <a:noFill/>
              </a:ln>
            </c:spPr>
          </c:marker>
          <c:xVal>
            <c:numRef>
              <c:f>Quercetin!$A$26:$A$31</c:f>
              <c:numCache>
                <c:formatCode>General</c:formatCode>
                <c:ptCount val="6"/>
                <c:pt idx="0">
                  <c:v>48</c:v>
                </c:pt>
                <c:pt idx="1">
                  <c:v>96</c:v>
                </c:pt>
                <c:pt idx="2">
                  <c:v>144</c:v>
                </c:pt>
                <c:pt idx="3">
                  <c:v>192</c:v>
                </c:pt>
                <c:pt idx="4">
                  <c:v>240</c:v>
                </c:pt>
                <c:pt idx="5">
                  <c:v>288</c:v>
                </c:pt>
              </c:numCache>
            </c:numRef>
          </c:xVal>
          <c:yVal>
            <c:numRef>
              <c:f>Quercetin!$E$26:$E$31</c:f>
              <c:numCache>
                <c:formatCode>0.00</c:formatCode>
                <c:ptCount val="6"/>
                <c:pt idx="0">
                  <c:v>3.92</c:v>
                </c:pt>
                <c:pt idx="1">
                  <c:v>4.4000000000000004</c:v>
                </c:pt>
                <c:pt idx="2">
                  <c:v>5.15</c:v>
                </c:pt>
                <c:pt idx="3">
                  <c:v>5.5</c:v>
                </c:pt>
                <c:pt idx="4">
                  <c:v>5.71</c:v>
                </c:pt>
                <c:pt idx="5">
                  <c:v>5.94</c:v>
                </c:pt>
              </c:numCache>
            </c:numRef>
          </c:yVal>
          <c:smooth val="0"/>
        </c:ser>
        <c:ser>
          <c:idx val="3"/>
          <c:order val="4"/>
          <c:tx>
            <c:strRef>
              <c:f>Quercetin!$F$25</c:f>
              <c:strCache>
                <c:ptCount val="1"/>
                <c:pt idx="0">
                  <c:v>Quercetin 50µM</c:v>
                </c:pt>
              </c:strCache>
            </c:strRef>
          </c:tx>
          <c:spPr>
            <a:ln w="19050">
              <a:solidFill>
                <a:srgbClr val="00B050"/>
              </a:solidFill>
            </a:ln>
          </c:spPr>
          <c:marker>
            <c:symbol val="circle"/>
            <c:size val="6"/>
            <c:spPr>
              <a:noFill/>
              <a:ln>
                <a:solidFill>
                  <a:srgbClr val="00B050"/>
                </a:solidFill>
              </a:ln>
            </c:spPr>
          </c:marker>
          <c:xVal>
            <c:numRef>
              <c:f>Quercetin!$A$26:$A$31</c:f>
              <c:numCache>
                <c:formatCode>General</c:formatCode>
                <c:ptCount val="6"/>
                <c:pt idx="0">
                  <c:v>48</c:v>
                </c:pt>
                <c:pt idx="1">
                  <c:v>96</c:v>
                </c:pt>
                <c:pt idx="2">
                  <c:v>144</c:v>
                </c:pt>
                <c:pt idx="3">
                  <c:v>192</c:v>
                </c:pt>
                <c:pt idx="4">
                  <c:v>240</c:v>
                </c:pt>
                <c:pt idx="5">
                  <c:v>288</c:v>
                </c:pt>
              </c:numCache>
            </c:numRef>
          </c:xVal>
          <c:yVal>
            <c:numRef>
              <c:f>Quercetin!$F$26:$F$31</c:f>
              <c:numCache>
                <c:formatCode>0.00</c:formatCode>
                <c:ptCount val="6"/>
                <c:pt idx="0">
                  <c:v>3.95</c:v>
                </c:pt>
                <c:pt idx="1">
                  <c:v>4.3</c:v>
                </c:pt>
                <c:pt idx="2">
                  <c:v>5</c:v>
                </c:pt>
                <c:pt idx="3">
                  <c:v>5.4</c:v>
                </c:pt>
                <c:pt idx="4">
                  <c:v>5.6</c:v>
                </c:pt>
                <c:pt idx="5">
                  <c:v>5.8</c:v>
                </c:pt>
              </c:numCache>
            </c:numRef>
          </c:yVal>
          <c:smooth val="0"/>
        </c:ser>
        <c:ser>
          <c:idx val="4"/>
          <c:order val="5"/>
          <c:tx>
            <c:strRef>
              <c:f>Quercetin!$G$25</c:f>
              <c:strCache>
                <c:ptCount val="1"/>
                <c:pt idx="0">
                  <c:v>Quercetin 75µM</c:v>
                </c:pt>
              </c:strCache>
            </c:strRef>
          </c:tx>
          <c:spPr>
            <a:ln w="19050">
              <a:solidFill>
                <a:srgbClr val="00CCFF"/>
              </a:solidFill>
            </a:ln>
          </c:spPr>
          <c:marker>
            <c:symbol val="diamond"/>
            <c:size val="6"/>
            <c:spPr>
              <a:solidFill>
                <a:srgbClr val="00CCFF"/>
              </a:solidFill>
              <a:ln>
                <a:noFill/>
              </a:ln>
            </c:spPr>
          </c:marker>
          <c:xVal>
            <c:numRef>
              <c:f>Quercetin!$A$26:$A$31</c:f>
              <c:numCache>
                <c:formatCode>General</c:formatCode>
                <c:ptCount val="6"/>
                <c:pt idx="0">
                  <c:v>48</c:v>
                </c:pt>
                <c:pt idx="1">
                  <c:v>96</c:v>
                </c:pt>
                <c:pt idx="2">
                  <c:v>144</c:v>
                </c:pt>
                <c:pt idx="3">
                  <c:v>192</c:v>
                </c:pt>
                <c:pt idx="4">
                  <c:v>240</c:v>
                </c:pt>
                <c:pt idx="5">
                  <c:v>288</c:v>
                </c:pt>
              </c:numCache>
            </c:numRef>
          </c:xVal>
          <c:yVal>
            <c:numRef>
              <c:f>Quercetin!$G$26:$G$31</c:f>
              <c:numCache>
                <c:formatCode>0.00</c:formatCode>
                <c:ptCount val="6"/>
                <c:pt idx="0">
                  <c:v>3.7</c:v>
                </c:pt>
                <c:pt idx="1">
                  <c:v>4.3</c:v>
                </c:pt>
                <c:pt idx="2">
                  <c:v>4.8499999999999996</c:v>
                </c:pt>
                <c:pt idx="3">
                  <c:v>5.28</c:v>
                </c:pt>
                <c:pt idx="4">
                  <c:v>5.59</c:v>
                </c:pt>
                <c:pt idx="5">
                  <c:v>5.8</c:v>
                </c:pt>
              </c:numCache>
            </c:numRef>
          </c:yVal>
          <c:smooth val="0"/>
        </c:ser>
        <c:ser>
          <c:idx val="5"/>
          <c:order val="6"/>
          <c:tx>
            <c:strRef>
              <c:f>Quercetin!$H$25</c:f>
              <c:strCache>
                <c:ptCount val="1"/>
                <c:pt idx="0">
                  <c:v>Quercetin 100µM</c:v>
                </c:pt>
              </c:strCache>
            </c:strRef>
          </c:tx>
          <c:spPr>
            <a:ln w="19050">
              <a:solidFill>
                <a:srgbClr val="CC00CC"/>
              </a:solidFill>
            </a:ln>
          </c:spPr>
          <c:marker>
            <c:symbol val="circle"/>
            <c:size val="6"/>
            <c:spPr>
              <a:solidFill>
                <a:srgbClr val="CC00CC"/>
              </a:solidFill>
              <a:ln>
                <a:noFill/>
              </a:ln>
            </c:spPr>
          </c:marker>
          <c:xVal>
            <c:numRef>
              <c:f>Quercetin!$A$26:$A$31</c:f>
              <c:numCache>
                <c:formatCode>General</c:formatCode>
                <c:ptCount val="6"/>
                <c:pt idx="0">
                  <c:v>48</c:v>
                </c:pt>
                <c:pt idx="1">
                  <c:v>96</c:v>
                </c:pt>
                <c:pt idx="2">
                  <c:v>144</c:v>
                </c:pt>
                <c:pt idx="3">
                  <c:v>192</c:v>
                </c:pt>
                <c:pt idx="4">
                  <c:v>240</c:v>
                </c:pt>
                <c:pt idx="5">
                  <c:v>288</c:v>
                </c:pt>
              </c:numCache>
            </c:numRef>
          </c:xVal>
          <c:yVal>
            <c:numRef>
              <c:f>Quercetin!$H$26:$H$31</c:f>
              <c:numCache>
                <c:formatCode>0.00</c:formatCode>
                <c:ptCount val="6"/>
                <c:pt idx="0">
                  <c:v>4</c:v>
                </c:pt>
                <c:pt idx="1">
                  <c:v>4.7</c:v>
                </c:pt>
                <c:pt idx="2">
                  <c:v>5.2</c:v>
                </c:pt>
                <c:pt idx="3">
                  <c:v>5.62</c:v>
                </c:pt>
                <c:pt idx="4">
                  <c:v>5.9</c:v>
                </c:pt>
                <c:pt idx="5">
                  <c:v>6</c:v>
                </c:pt>
              </c:numCache>
            </c:numRef>
          </c:yVal>
          <c:smooth val="0"/>
        </c:ser>
        <c:dLbls>
          <c:showLegendKey val="0"/>
          <c:showVal val="0"/>
          <c:showCatName val="0"/>
          <c:showSerName val="0"/>
          <c:showPercent val="0"/>
          <c:showBubbleSize val="0"/>
        </c:dLbls>
        <c:axId val="332336512"/>
        <c:axId val="355751808"/>
      </c:scatterChart>
      <c:valAx>
        <c:axId val="332336512"/>
        <c:scaling>
          <c:orientation val="minMax"/>
          <c:max val="336"/>
          <c:min val="48"/>
        </c:scaling>
        <c:delete val="0"/>
        <c:axPos val="b"/>
        <c:title>
          <c:tx>
            <c:rich>
              <a:bodyPr/>
              <a:lstStyle/>
              <a:p>
                <a:pPr>
                  <a:defRPr sz="900" b="1">
                    <a:latin typeface="Book Antiqua" panose="02040602050305030304" pitchFamily="18" charset="0"/>
                  </a:defRPr>
                </a:pPr>
                <a:r>
                  <a:rPr lang="en-US" sz="900" b="1">
                    <a:latin typeface="Book Antiqua" panose="02040602050305030304" pitchFamily="18" charset="0"/>
                  </a:rPr>
                  <a:t>Incubation Time (h)</a:t>
                </a:r>
              </a:p>
            </c:rich>
          </c:tx>
          <c:layout>
            <c:manualLayout>
              <c:xMode val="edge"/>
              <c:yMode val="edge"/>
              <c:x val="0.33114619752871038"/>
              <c:y val="0.92653138506940358"/>
            </c:manualLayout>
          </c:layout>
          <c:overlay val="0"/>
        </c:title>
        <c:numFmt formatCode="General" sourceLinked="1"/>
        <c:majorTickMark val="out"/>
        <c:minorTickMark val="none"/>
        <c:tickLblPos val="nextTo"/>
        <c:spPr>
          <a:ln>
            <a:solidFill>
              <a:schemeClr val="tx1"/>
            </a:solidFill>
          </a:ln>
        </c:spPr>
        <c:txPr>
          <a:bodyPr/>
          <a:lstStyle/>
          <a:p>
            <a:pPr>
              <a:defRPr sz="800">
                <a:latin typeface="Book Antiqua" panose="02040602050305030304" pitchFamily="18" charset="0"/>
              </a:defRPr>
            </a:pPr>
            <a:endParaRPr lang="en-US"/>
          </a:p>
        </c:txPr>
        <c:crossAx val="355751808"/>
        <c:crosses val="autoZero"/>
        <c:crossBetween val="midCat"/>
        <c:majorUnit val="48"/>
        <c:minorUnit val="9.6"/>
      </c:valAx>
      <c:valAx>
        <c:axId val="355751808"/>
        <c:scaling>
          <c:orientation val="minMax"/>
          <c:min val="3"/>
        </c:scaling>
        <c:delete val="0"/>
        <c:axPos val="l"/>
        <c:title>
          <c:tx>
            <c:rich>
              <a:bodyPr rot="-5400000" vert="horz"/>
              <a:lstStyle/>
              <a:p>
                <a:pPr>
                  <a:defRPr sz="900">
                    <a:latin typeface="Book Antiqua" panose="02040602050305030304" pitchFamily="18" charset="0"/>
                  </a:defRPr>
                </a:pPr>
                <a:r>
                  <a:rPr lang="en-US" sz="900">
                    <a:latin typeface="Book Antiqua" panose="02040602050305030304" pitchFamily="18" charset="0"/>
                  </a:rPr>
                  <a:t>Log. Cell Number</a:t>
                </a:r>
              </a:p>
            </c:rich>
          </c:tx>
          <c:layout>
            <c:manualLayout>
              <c:xMode val="edge"/>
              <c:yMode val="edge"/>
              <c:x val="7.2319215432697483E-3"/>
              <c:y val="0.27784782475830017"/>
            </c:manualLayout>
          </c:layout>
          <c:overlay val="0"/>
        </c:title>
        <c:numFmt formatCode="0.00" sourceLinked="1"/>
        <c:majorTickMark val="out"/>
        <c:minorTickMark val="none"/>
        <c:tickLblPos val="nextTo"/>
        <c:spPr>
          <a:ln>
            <a:solidFill>
              <a:schemeClr val="tx1"/>
            </a:solidFill>
          </a:ln>
        </c:spPr>
        <c:txPr>
          <a:bodyPr/>
          <a:lstStyle/>
          <a:p>
            <a:pPr>
              <a:defRPr sz="800">
                <a:latin typeface="Book Antiqua" panose="02040602050305030304" pitchFamily="18" charset="0"/>
              </a:defRPr>
            </a:pPr>
            <a:endParaRPr lang="en-US"/>
          </a:p>
        </c:txPr>
        <c:crossAx val="332336512"/>
        <c:crosses val="autoZero"/>
        <c:crossBetween val="midCat"/>
        <c:majorUnit val="0.5"/>
        <c:minorUnit val="0.1"/>
      </c:valAx>
      <c:spPr>
        <a:ln>
          <a:solidFill>
            <a:schemeClr val="tx1"/>
          </a:solidFill>
        </a:ln>
      </c:spPr>
    </c:plotArea>
    <c:legend>
      <c:legendPos val="r"/>
      <c:layout>
        <c:manualLayout>
          <c:xMode val="edge"/>
          <c:yMode val="edge"/>
          <c:x val="0.76475401444121172"/>
          <c:y val="6.7827233209663357E-2"/>
          <c:w val="0.20804989761827788"/>
          <c:h val="0.77250790575122141"/>
        </c:manualLayout>
      </c:layout>
      <c:overlay val="0"/>
      <c:spPr>
        <a:ln>
          <a:solidFill>
            <a:schemeClr val="tx1"/>
          </a:solidFill>
        </a:ln>
      </c:spPr>
      <c:txPr>
        <a:bodyPr/>
        <a:lstStyle/>
        <a:p>
          <a:pPr>
            <a:defRPr sz="800">
              <a:latin typeface="Book Antiqua" panose="02040602050305030304" pitchFamily="18" charset="0"/>
            </a:defRPr>
          </a:pPr>
          <a:endParaRPr lang="en-US"/>
        </a:p>
      </c:txPr>
    </c:legend>
    <c:plotVisOnly val="1"/>
    <c:dispBlanksAs val="gap"/>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4905289992242"/>
          <c:y val="0.11277585786638593"/>
          <c:w val="0.75894286248491438"/>
          <c:h val="0.76133843875269991"/>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'HCT8 beta8'!$B$14:$B$17</c:f>
              <c:strCache>
                <c:ptCount val="4"/>
                <c:pt idx="0">
                  <c:v>Control</c:v>
                </c:pt>
                <c:pt idx="1">
                  <c:v>17β-E2 10nM</c:v>
                </c:pt>
                <c:pt idx="2">
                  <c:v>Quercetin 50 µM</c:v>
                </c:pt>
                <c:pt idx="3">
                  <c:v>Genistein 50 µM</c:v>
                </c:pt>
              </c:strCache>
            </c:strRef>
          </c:cat>
          <c:val>
            <c:numRef>
              <c:f>'HCT8 beta8'!$C$14:$C$17</c:f>
              <c:numCache>
                <c:formatCode>General</c:formatCode>
                <c:ptCount val="4"/>
              </c:numCache>
            </c:numRef>
          </c:val>
        </c:ser>
        <c:ser>
          <c:idx val="1"/>
          <c:order val="1"/>
          <c:spPr>
            <a:solidFill>
              <a:srgbClr val="993366"/>
            </a:solidFill>
            <a:ln w="12700">
              <a:solidFill>
                <a:srgbClr val="000000"/>
              </a:solidFill>
              <a:prstDash val="solid"/>
            </a:ln>
          </c:spPr>
          <c:invertIfNegative val="0"/>
          <c:dPt>
            <c:idx val="0"/>
            <c:invertIfNegative val="0"/>
            <c:bubble3D val="0"/>
            <c:spPr>
              <a:solidFill>
                <a:srgbClr val="00B0F0"/>
              </a:solidFill>
              <a:ln w="12700">
                <a:solidFill>
                  <a:srgbClr val="000000"/>
                </a:solidFill>
                <a:prstDash val="solid"/>
              </a:ln>
            </c:spPr>
          </c:dPt>
          <c:dPt>
            <c:idx val="1"/>
            <c:invertIfNegative val="0"/>
            <c:bubble3D val="0"/>
            <c:spPr>
              <a:solidFill>
                <a:srgbClr val="002060"/>
              </a:solidFill>
              <a:ln w="12700">
                <a:solidFill>
                  <a:srgbClr val="000000"/>
                </a:solidFill>
                <a:prstDash val="solid"/>
              </a:ln>
            </c:spPr>
          </c:dPt>
          <c:dPt>
            <c:idx val="2"/>
            <c:invertIfNegative val="0"/>
            <c:bubble3D val="0"/>
            <c:spPr>
              <a:solidFill>
                <a:schemeClr val="tx2">
                  <a:lumMod val="20000"/>
                  <a:lumOff val="80000"/>
                </a:schemeClr>
              </a:solidFill>
              <a:ln w="12700">
                <a:solidFill>
                  <a:srgbClr val="000000"/>
                </a:solidFill>
                <a:prstDash val="solid"/>
              </a:ln>
            </c:spPr>
          </c:dPt>
          <c:dPt>
            <c:idx val="3"/>
            <c:invertIfNegative val="0"/>
            <c:bubble3D val="0"/>
            <c:spPr>
              <a:solidFill>
                <a:schemeClr val="accent1"/>
              </a:solidFill>
              <a:ln w="12700">
                <a:solidFill>
                  <a:srgbClr val="000000"/>
                </a:solidFill>
                <a:prstDash val="solid"/>
              </a:ln>
            </c:spPr>
          </c:dPt>
          <c:errBars>
            <c:errBarType val="plus"/>
            <c:errValType val="cust"/>
            <c:noEndCap val="0"/>
            <c:plus>
              <c:numRef>
                <c:f>'HCT8 beta8'!$E$14:$E$17</c:f>
                <c:numCache>
                  <c:formatCode>General</c:formatCode>
                  <c:ptCount val="4"/>
                  <c:pt idx="0">
                    <c:v>20.782444514541648</c:v>
                  </c:pt>
                  <c:pt idx="1">
                    <c:v>64.215574434867463</c:v>
                  </c:pt>
                  <c:pt idx="2">
                    <c:v>47.394584782089488</c:v>
                  </c:pt>
                  <c:pt idx="3">
                    <c:v>90.151146230464903</c:v>
                  </c:pt>
                </c:numCache>
              </c:numRef>
            </c:plus>
            <c:minus>
              <c:numLit>
                <c:formatCode>General</c:formatCode>
                <c:ptCount val="1"/>
                <c:pt idx="0">
                  <c:v>1</c:v>
                </c:pt>
              </c:numLit>
            </c:minus>
          </c:errBars>
          <c:cat>
            <c:strRef>
              <c:f>'HCT8 beta8'!$B$14:$B$17</c:f>
              <c:strCache>
                <c:ptCount val="4"/>
                <c:pt idx="0">
                  <c:v>Control</c:v>
                </c:pt>
                <c:pt idx="1">
                  <c:v>17β-E2 10nM</c:v>
                </c:pt>
                <c:pt idx="2">
                  <c:v>Quercetin 50 µM</c:v>
                </c:pt>
                <c:pt idx="3">
                  <c:v>Genistein 50 µM</c:v>
                </c:pt>
              </c:strCache>
            </c:strRef>
          </c:cat>
          <c:val>
            <c:numRef>
              <c:f>'HCT8 beta8'!$D$14:$D$17</c:f>
              <c:numCache>
                <c:formatCode>0</c:formatCode>
                <c:ptCount val="4"/>
                <c:pt idx="0">
                  <c:v>90.05</c:v>
                </c:pt>
                <c:pt idx="1">
                  <c:v>233.5</c:v>
                </c:pt>
                <c:pt idx="2">
                  <c:v>160.80000000000001</c:v>
                </c:pt>
                <c:pt idx="3">
                  <c:v>229.625</c:v>
                </c:pt>
              </c:numCache>
            </c:numRef>
          </c:val>
        </c:ser>
        <c:dLbls>
          <c:showLegendKey val="0"/>
          <c:showVal val="0"/>
          <c:showCatName val="0"/>
          <c:showSerName val="0"/>
          <c:showPercent val="0"/>
          <c:showBubbleSize val="0"/>
        </c:dLbls>
        <c:gapWidth val="150"/>
        <c:axId val="355670656"/>
        <c:axId val="355680640"/>
      </c:barChart>
      <c:catAx>
        <c:axId val="355670656"/>
        <c:scaling>
          <c:orientation val="minMax"/>
        </c:scaling>
        <c:delete val="0"/>
        <c:axPos val="b"/>
        <c:numFmt formatCode="General" sourceLinked="1"/>
        <c:majorTickMark val="out"/>
        <c:minorTickMark val="none"/>
        <c:tickLblPos val="nextTo"/>
        <c:spPr>
          <a:ln w="6350">
            <a:solidFill>
              <a:srgbClr val="000000"/>
            </a:solidFill>
            <a:prstDash val="solid"/>
          </a:ln>
        </c:spPr>
        <c:txPr>
          <a:bodyPr rot="-720000" vert="horz"/>
          <a:lstStyle/>
          <a:p>
            <a:pPr>
              <a:defRPr sz="800" b="1" i="0" u="none" strike="noStrike" baseline="0">
                <a:solidFill>
                  <a:srgbClr val="000000"/>
                </a:solidFill>
                <a:latin typeface="Book Antiqua" panose="02040602050305030304" pitchFamily="18" charset="0"/>
                <a:ea typeface="Arial"/>
                <a:cs typeface="Arial"/>
              </a:defRPr>
            </a:pPr>
            <a:endParaRPr lang="en-US"/>
          </a:p>
        </c:txPr>
        <c:crossAx val="355680640"/>
        <c:crosses val="autoZero"/>
        <c:auto val="1"/>
        <c:lblAlgn val="ctr"/>
        <c:lblOffset val="100"/>
        <c:noMultiLvlLbl val="0"/>
      </c:catAx>
      <c:valAx>
        <c:axId val="355680640"/>
        <c:scaling>
          <c:orientation val="minMax"/>
        </c:scaling>
        <c:delete val="0"/>
        <c:axPos val="l"/>
        <c:title>
          <c:tx>
            <c:rich>
              <a:bodyPr/>
              <a:lstStyle/>
              <a:p>
                <a:pPr>
                  <a:defRPr sz="900" b="1" i="0" u="none" strike="noStrike" baseline="0">
                    <a:solidFill>
                      <a:srgbClr val="000000"/>
                    </a:solidFill>
                    <a:latin typeface="Book Antiqua" panose="02040602050305030304" pitchFamily="18" charset="0"/>
                    <a:ea typeface="Arial"/>
                    <a:cs typeface="Arial"/>
                  </a:defRPr>
                </a:pPr>
                <a:r>
                  <a:rPr lang="en-US" sz="900" b="1">
                    <a:latin typeface="Book Antiqua" panose="02040602050305030304" pitchFamily="18" charset="0"/>
                  </a:rPr>
                  <a:t>Arbitrary units/µg proteins</a:t>
                </a:r>
              </a:p>
            </c:rich>
          </c:tx>
          <c:layout>
            <c:manualLayout>
              <c:xMode val="edge"/>
              <c:yMode val="edge"/>
              <c:x val="1.8355027733047063E-2"/>
              <c:y val="0.22771271140776284"/>
            </c:manualLayout>
          </c:layout>
          <c:overlay val="0"/>
          <c:spPr>
            <a:noFill/>
            <a:ln w="25400">
              <a:noFill/>
            </a:ln>
          </c:spPr>
        </c:title>
        <c:numFmt formatCode="General" sourceLinked="1"/>
        <c:majorTickMark val="out"/>
        <c:minorTickMark val="none"/>
        <c:tickLblPos val="nextTo"/>
        <c:spPr>
          <a:ln w="9525">
            <a:solidFill>
              <a:srgbClr val="000000"/>
            </a:solidFill>
            <a:prstDash val="solid"/>
          </a:ln>
        </c:spPr>
        <c:txPr>
          <a:bodyPr rot="0" vert="horz"/>
          <a:lstStyle/>
          <a:p>
            <a:pPr>
              <a:defRPr sz="800" b="0" i="0" u="none" strike="noStrike" baseline="0">
                <a:solidFill>
                  <a:srgbClr val="000000"/>
                </a:solidFill>
                <a:latin typeface="Book Antiqua" panose="02040602050305030304" pitchFamily="18" charset="0"/>
                <a:ea typeface="Arial"/>
                <a:cs typeface="Arial"/>
              </a:defRPr>
            </a:pPr>
            <a:endParaRPr lang="en-US"/>
          </a:p>
        </c:txPr>
        <c:crossAx val="355670656"/>
        <c:crosses val="autoZero"/>
        <c:crossBetween val="between"/>
      </c:valAx>
      <c:spPr>
        <a:solidFill>
          <a:sysClr val="window" lastClr="FFFFFF"/>
        </a:solidFill>
        <a:ln w="6350">
          <a:solidFill>
            <a:schemeClr val="tx1"/>
          </a:solidFill>
          <a:prstDash val="solid"/>
        </a:ln>
      </c:spPr>
    </c:plotArea>
    <c:plotVisOnly val="1"/>
    <c:dispBlanksAs val="gap"/>
    <c:showDLblsOverMax val="0"/>
  </c:chart>
  <c:spPr>
    <a:solidFill>
      <a:srgbClr val="FFFFFF"/>
    </a:solidFill>
    <a:ln w="9525">
      <a:solidFill>
        <a:srgbClr val="000000"/>
      </a:solidFill>
      <a:prstDash val="solid"/>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18958017921721"/>
          <c:y val="8.0846120650013148E-2"/>
          <c:w val="0.77299129855289006"/>
          <c:h val="0.77321929098485365"/>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'qRT-PCR HCT8-beta8'!$A$4:$A$7</c:f>
              <c:strCache>
                <c:ptCount val="4"/>
                <c:pt idx="0">
                  <c:v>Control</c:v>
                </c:pt>
                <c:pt idx="1">
                  <c:v>17β-E2 10nM</c:v>
                </c:pt>
                <c:pt idx="2">
                  <c:v>Genistein 50µM</c:v>
                </c:pt>
                <c:pt idx="3">
                  <c:v>Quercetin 50µM</c:v>
                </c:pt>
              </c:strCache>
            </c:strRef>
          </c:cat>
          <c:val>
            <c:numRef>
              <c:f>'qRT-PCR HCT8-beta8'!$B$4:$B$7</c:f>
              <c:numCache>
                <c:formatCode>General</c:formatCode>
                <c:ptCount val="4"/>
              </c:numCache>
            </c:numRef>
          </c:val>
        </c:ser>
        <c:ser>
          <c:idx val="1"/>
          <c:order val="1"/>
          <c:spPr>
            <a:solidFill>
              <a:srgbClr val="00B0F0"/>
            </a:solidFill>
            <a:ln w="12700">
              <a:solidFill>
                <a:srgbClr val="000000"/>
              </a:solidFill>
              <a:prstDash val="solid"/>
            </a:ln>
          </c:spPr>
          <c:invertIfNegative val="0"/>
          <c:dPt>
            <c:idx val="0"/>
            <c:invertIfNegative val="0"/>
            <c:bubble3D val="0"/>
            <c:spPr>
              <a:solidFill>
                <a:srgbClr val="FFFF00"/>
              </a:solidFill>
              <a:ln w="12700">
                <a:solidFill>
                  <a:srgbClr val="000000"/>
                </a:solidFill>
                <a:prstDash val="solid"/>
              </a:ln>
            </c:spPr>
          </c:dPt>
          <c:dPt>
            <c:idx val="1"/>
            <c:invertIfNegative val="0"/>
            <c:bubble3D val="0"/>
            <c:spPr>
              <a:solidFill>
                <a:srgbClr val="002060"/>
              </a:solidFill>
              <a:ln w="12700">
                <a:solidFill>
                  <a:srgbClr val="000000"/>
                </a:solidFill>
                <a:prstDash val="solid"/>
              </a:ln>
            </c:spPr>
          </c:dPt>
          <c:dPt>
            <c:idx val="2"/>
            <c:invertIfNegative val="0"/>
            <c:bubble3D val="0"/>
            <c:spPr>
              <a:solidFill>
                <a:srgbClr val="FF0000"/>
              </a:solidFill>
              <a:ln w="12700">
                <a:solidFill>
                  <a:schemeClr val="tx1"/>
                </a:solidFill>
                <a:prstDash val="solid"/>
              </a:ln>
            </c:spPr>
          </c:dPt>
          <c:dPt>
            <c:idx val="3"/>
            <c:invertIfNegative val="0"/>
            <c:bubble3D val="0"/>
            <c:spPr>
              <a:solidFill>
                <a:schemeClr val="accent5">
                  <a:lumMod val="40000"/>
                  <a:lumOff val="60000"/>
                </a:schemeClr>
              </a:solidFill>
              <a:ln w="12700">
                <a:solidFill>
                  <a:srgbClr val="000000"/>
                </a:solidFill>
                <a:prstDash val="solid"/>
              </a:ln>
            </c:spPr>
          </c:dPt>
          <c:errBars>
            <c:errBarType val="plus"/>
            <c:errValType val="cust"/>
            <c:noEndCap val="0"/>
            <c:plus>
              <c:numRef>
                <c:f>'qRT-PCR HCT8-beta8'!$D$4:$D$7</c:f>
                <c:numCache>
                  <c:formatCode>General</c:formatCode>
                  <c:ptCount val="4"/>
                  <c:pt idx="0">
                    <c:v>19000000</c:v>
                  </c:pt>
                  <c:pt idx="1">
                    <c:v>43500957.843860544</c:v>
                  </c:pt>
                  <c:pt idx="2">
                    <c:v>53259584.426968001</c:v>
                  </c:pt>
                  <c:pt idx="3">
                    <c:v>50000000</c:v>
                  </c:pt>
                </c:numCache>
              </c:numRef>
            </c:plus>
            <c:minus>
              <c:numRef>
                <c:f>'qRT-PCR HCT8-beta8'!$D$4</c:f>
                <c:numCache>
                  <c:formatCode>General</c:formatCode>
                  <c:ptCount val="1"/>
                  <c:pt idx="0">
                    <c:v>19000000</c:v>
                  </c:pt>
                </c:numCache>
              </c:numRef>
            </c:minus>
            <c:spPr>
              <a:ln w="12700">
                <a:solidFill>
                  <a:srgbClr val="000000"/>
                </a:solidFill>
                <a:prstDash val="solid"/>
              </a:ln>
            </c:spPr>
          </c:errBars>
          <c:cat>
            <c:strRef>
              <c:f>'qRT-PCR HCT8-beta8'!$A$4:$A$7</c:f>
              <c:strCache>
                <c:ptCount val="4"/>
                <c:pt idx="0">
                  <c:v>Control</c:v>
                </c:pt>
                <c:pt idx="1">
                  <c:v>17β-E2 10nM</c:v>
                </c:pt>
                <c:pt idx="2">
                  <c:v>Genistein 50µM</c:v>
                </c:pt>
                <c:pt idx="3">
                  <c:v>Quercetin 50µM</c:v>
                </c:pt>
              </c:strCache>
            </c:strRef>
          </c:cat>
          <c:val>
            <c:numRef>
              <c:f>'qRT-PCR HCT8-beta8'!$C$4:$C$7</c:f>
              <c:numCache>
                <c:formatCode>0.00E+00</c:formatCode>
                <c:ptCount val="4"/>
                <c:pt idx="0">
                  <c:v>50000000</c:v>
                </c:pt>
                <c:pt idx="1">
                  <c:v>149000000</c:v>
                </c:pt>
                <c:pt idx="2">
                  <c:v>139000000</c:v>
                </c:pt>
                <c:pt idx="3">
                  <c:v>145000000</c:v>
                </c:pt>
              </c:numCache>
            </c:numRef>
          </c:val>
        </c:ser>
        <c:dLbls>
          <c:showLegendKey val="0"/>
          <c:showVal val="0"/>
          <c:showCatName val="0"/>
          <c:showSerName val="0"/>
          <c:showPercent val="0"/>
          <c:showBubbleSize val="0"/>
        </c:dLbls>
        <c:gapWidth val="150"/>
        <c:axId val="356221312"/>
        <c:axId val="356222848"/>
      </c:barChart>
      <c:catAx>
        <c:axId val="356221312"/>
        <c:scaling>
          <c:orientation val="minMax"/>
        </c:scaling>
        <c:delete val="0"/>
        <c:axPos val="b"/>
        <c:numFmt formatCode="General" sourceLinked="1"/>
        <c:majorTickMark val="out"/>
        <c:minorTickMark val="none"/>
        <c:tickLblPos val="nextTo"/>
        <c:spPr>
          <a:ln w="6350">
            <a:solidFill>
              <a:schemeClr val="tx1"/>
            </a:solidFill>
            <a:prstDash val="solid"/>
          </a:ln>
        </c:spPr>
        <c:txPr>
          <a:bodyPr rot="-720000" vert="horz"/>
          <a:lstStyle/>
          <a:p>
            <a:pPr>
              <a:defRPr sz="800" b="1" i="0" u="none" strike="noStrike" baseline="0">
                <a:solidFill>
                  <a:srgbClr val="000000"/>
                </a:solidFill>
                <a:latin typeface="Book Antiqua"/>
                <a:ea typeface="Book Antiqua"/>
                <a:cs typeface="Book Antiqua"/>
              </a:defRPr>
            </a:pPr>
            <a:endParaRPr lang="en-US"/>
          </a:p>
        </c:txPr>
        <c:crossAx val="356222848"/>
        <c:crosses val="autoZero"/>
        <c:auto val="1"/>
        <c:lblAlgn val="ctr"/>
        <c:lblOffset val="100"/>
        <c:tickLblSkip val="1"/>
        <c:tickMarkSkip val="1"/>
        <c:noMultiLvlLbl val="0"/>
      </c:catAx>
      <c:valAx>
        <c:axId val="356222848"/>
        <c:scaling>
          <c:orientation val="minMax"/>
        </c:scaling>
        <c:delete val="0"/>
        <c:axPos val="l"/>
        <c:title>
          <c:tx>
            <c:rich>
              <a:bodyPr/>
              <a:lstStyle/>
              <a:p>
                <a:pPr>
                  <a:defRPr sz="900" b="1" i="0" u="none" strike="noStrike" baseline="0">
                    <a:solidFill>
                      <a:srgbClr val="000000"/>
                    </a:solidFill>
                    <a:latin typeface="Book Antiqua"/>
                    <a:ea typeface="Book Antiqua"/>
                    <a:cs typeface="Book Antiqua"/>
                  </a:defRPr>
                </a:pPr>
                <a:r>
                  <a:rPr lang="en-US" sz="900"/>
                  <a:t>Relative mRNA levels</a:t>
                </a:r>
              </a:p>
            </c:rich>
          </c:tx>
          <c:layout>
            <c:manualLayout>
              <c:xMode val="edge"/>
              <c:yMode val="edge"/>
              <c:x val="1.7879673589509069E-2"/>
              <c:y val="0.24950319844249774"/>
            </c:manualLayout>
          </c:layout>
          <c:overlay val="0"/>
          <c:spPr>
            <a:noFill/>
            <a:ln w="25400">
              <a:noFill/>
            </a:ln>
          </c:spPr>
        </c:title>
        <c:numFmt formatCode="0.0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Book Antiqua"/>
                <a:ea typeface="Book Antiqua"/>
                <a:cs typeface="Book Antiqua"/>
              </a:defRPr>
            </a:pPr>
            <a:endParaRPr lang="en-US"/>
          </a:p>
        </c:txPr>
        <c:crossAx val="356221312"/>
        <c:crosses val="autoZero"/>
        <c:crossBetween val="between"/>
        <c:majorUnit val="20000000"/>
      </c:valAx>
      <c:spPr>
        <a:noFill/>
        <a:ln w="6350">
          <a:solidFill>
            <a:schemeClr val="tx1"/>
          </a:solidFill>
          <a:prstDash val="solid"/>
        </a:ln>
      </c:spPr>
    </c:plotArea>
    <c:plotVisOnly val="1"/>
    <c:dispBlanksAs val="gap"/>
    <c:showDLblsOverMax val="0"/>
  </c:chart>
  <c:spPr>
    <a:solidFill>
      <a:srgbClr val="FFFFFF"/>
    </a:solidFill>
    <a:ln w="952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72823128719259"/>
          <c:y val="0.10161919098348003"/>
          <c:w val="0.77319189475073091"/>
          <c:h val="0.74178521313644774"/>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'qRT-PCR HCT8-psV2neo'!$A$3:$A$6</c:f>
              <c:strCache>
                <c:ptCount val="4"/>
                <c:pt idx="0">
                  <c:v>Control</c:v>
                </c:pt>
                <c:pt idx="1">
                  <c:v>17β-E2 10nM</c:v>
                </c:pt>
                <c:pt idx="2">
                  <c:v>Genistein 50µM</c:v>
                </c:pt>
                <c:pt idx="3">
                  <c:v>Quercetin 50µM</c:v>
                </c:pt>
              </c:strCache>
            </c:strRef>
          </c:cat>
          <c:val>
            <c:numRef>
              <c:f>'qRT-PCR HCT8-psV2neo'!$B$3:$B$6</c:f>
              <c:numCache>
                <c:formatCode>General</c:formatCode>
                <c:ptCount val="4"/>
              </c:numCache>
            </c:numRef>
          </c:val>
        </c:ser>
        <c:ser>
          <c:idx val="1"/>
          <c:order val="1"/>
          <c:spPr>
            <a:solidFill>
              <a:schemeClr val="accent5">
                <a:lumMod val="40000"/>
                <a:lumOff val="60000"/>
              </a:schemeClr>
            </a:solidFill>
            <a:ln w="12700">
              <a:solidFill>
                <a:schemeClr val="tx1"/>
              </a:solidFill>
              <a:prstDash val="solid"/>
            </a:ln>
          </c:spPr>
          <c:invertIfNegative val="0"/>
          <c:dPt>
            <c:idx val="0"/>
            <c:invertIfNegative val="0"/>
            <c:bubble3D val="0"/>
            <c:spPr>
              <a:solidFill>
                <a:srgbClr val="FFFF00"/>
              </a:solidFill>
              <a:ln w="12700">
                <a:solidFill>
                  <a:schemeClr val="tx1"/>
                </a:solidFill>
                <a:prstDash val="solid"/>
              </a:ln>
            </c:spPr>
          </c:dPt>
          <c:dPt>
            <c:idx val="1"/>
            <c:invertIfNegative val="0"/>
            <c:bubble3D val="0"/>
            <c:spPr>
              <a:solidFill>
                <a:srgbClr val="002060"/>
              </a:solidFill>
              <a:ln w="12700">
                <a:solidFill>
                  <a:schemeClr val="tx1"/>
                </a:solidFill>
                <a:prstDash val="solid"/>
              </a:ln>
            </c:spPr>
          </c:dPt>
          <c:dPt>
            <c:idx val="2"/>
            <c:invertIfNegative val="0"/>
            <c:bubble3D val="0"/>
            <c:spPr>
              <a:solidFill>
                <a:srgbClr val="FF0000"/>
              </a:solidFill>
              <a:ln w="12700">
                <a:solidFill>
                  <a:schemeClr val="tx1"/>
                </a:solidFill>
                <a:prstDash val="solid"/>
              </a:ln>
            </c:spPr>
          </c:dPt>
          <c:errBars>
            <c:errBarType val="plus"/>
            <c:errValType val="cust"/>
            <c:noEndCap val="0"/>
            <c:plus>
              <c:numRef>
                <c:f>'qRT-PCR HCT8-psV2neo'!$D$3:$D$6</c:f>
                <c:numCache>
                  <c:formatCode>General</c:formatCode>
                  <c:ptCount val="4"/>
                  <c:pt idx="0">
                    <c:v>137000</c:v>
                  </c:pt>
                  <c:pt idx="1">
                    <c:v>854400.37453175313</c:v>
                  </c:pt>
                  <c:pt idx="2">
                    <c:v>125736.98753085081</c:v>
                  </c:pt>
                  <c:pt idx="3">
                    <c:v>3200000</c:v>
                  </c:pt>
                </c:numCache>
              </c:numRef>
            </c:plus>
            <c:spPr>
              <a:ln w="12700">
                <a:solidFill>
                  <a:srgbClr val="000000"/>
                </a:solidFill>
                <a:prstDash val="solid"/>
              </a:ln>
            </c:spPr>
          </c:errBars>
          <c:cat>
            <c:strRef>
              <c:f>'qRT-PCR HCT8-psV2neo'!$A$3:$A$6</c:f>
              <c:strCache>
                <c:ptCount val="4"/>
                <c:pt idx="0">
                  <c:v>Control</c:v>
                </c:pt>
                <c:pt idx="1">
                  <c:v>17β-E2 10nM</c:v>
                </c:pt>
                <c:pt idx="2">
                  <c:v>Genistein 50µM</c:v>
                </c:pt>
                <c:pt idx="3">
                  <c:v>Quercetin 50µM</c:v>
                </c:pt>
              </c:strCache>
            </c:strRef>
          </c:cat>
          <c:val>
            <c:numRef>
              <c:f>'qRT-PCR HCT8-psV2neo'!$C$3:$C$6</c:f>
              <c:numCache>
                <c:formatCode>0.00E+00</c:formatCode>
                <c:ptCount val="4"/>
                <c:pt idx="0">
                  <c:v>397000</c:v>
                </c:pt>
                <c:pt idx="1">
                  <c:v>1910000</c:v>
                </c:pt>
                <c:pt idx="2">
                  <c:v>121000</c:v>
                </c:pt>
                <c:pt idx="3">
                  <c:v>5880000</c:v>
                </c:pt>
              </c:numCache>
            </c:numRef>
          </c:val>
        </c:ser>
        <c:dLbls>
          <c:showLegendKey val="0"/>
          <c:showVal val="0"/>
          <c:showCatName val="0"/>
          <c:showSerName val="0"/>
          <c:showPercent val="0"/>
          <c:showBubbleSize val="0"/>
        </c:dLbls>
        <c:gapWidth val="150"/>
        <c:axId val="336492032"/>
        <c:axId val="336493568"/>
      </c:barChart>
      <c:catAx>
        <c:axId val="336492032"/>
        <c:scaling>
          <c:orientation val="minMax"/>
        </c:scaling>
        <c:delete val="0"/>
        <c:axPos val="b"/>
        <c:numFmt formatCode="General" sourceLinked="1"/>
        <c:majorTickMark val="out"/>
        <c:minorTickMark val="none"/>
        <c:tickLblPos val="nextTo"/>
        <c:spPr>
          <a:ln w="3175">
            <a:solidFill>
              <a:srgbClr val="000000"/>
            </a:solidFill>
            <a:prstDash val="solid"/>
          </a:ln>
        </c:spPr>
        <c:txPr>
          <a:bodyPr rot="-720000" vert="horz"/>
          <a:lstStyle/>
          <a:p>
            <a:pPr>
              <a:defRPr sz="800" b="1" i="0" u="none" strike="noStrike" baseline="0">
                <a:solidFill>
                  <a:srgbClr val="000000"/>
                </a:solidFill>
                <a:latin typeface="Book Antiqua"/>
                <a:ea typeface="Book Antiqua"/>
                <a:cs typeface="Book Antiqua"/>
              </a:defRPr>
            </a:pPr>
            <a:endParaRPr lang="en-US"/>
          </a:p>
        </c:txPr>
        <c:crossAx val="336493568"/>
        <c:crosses val="autoZero"/>
        <c:auto val="1"/>
        <c:lblAlgn val="ctr"/>
        <c:lblOffset val="100"/>
        <c:tickLblSkip val="1"/>
        <c:tickMarkSkip val="1"/>
        <c:noMultiLvlLbl val="0"/>
      </c:catAx>
      <c:valAx>
        <c:axId val="336493568"/>
        <c:scaling>
          <c:orientation val="minMax"/>
        </c:scaling>
        <c:delete val="0"/>
        <c:axPos val="l"/>
        <c:title>
          <c:tx>
            <c:rich>
              <a:bodyPr/>
              <a:lstStyle/>
              <a:p>
                <a:pPr>
                  <a:defRPr sz="900" b="1" i="0" u="none" strike="noStrike" baseline="0">
                    <a:solidFill>
                      <a:srgbClr val="000000"/>
                    </a:solidFill>
                    <a:latin typeface="Book Antiqua"/>
                    <a:ea typeface="Book Antiqua"/>
                    <a:cs typeface="Book Antiqua"/>
                  </a:defRPr>
                </a:pPr>
                <a:r>
                  <a:rPr lang="en-US"/>
                  <a:t>Relative mRNA levels</a:t>
                </a:r>
              </a:p>
            </c:rich>
          </c:tx>
          <c:layout>
            <c:manualLayout>
              <c:xMode val="edge"/>
              <c:yMode val="edge"/>
              <c:x val="1.4218401626238074E-2"/>
              <c:y val="0.22556430446194231"/>
            </c:manualLayout>
          </c:layout>
          <c:overlay val="0"/>
          <c:spPr>
            <a:noFill/>
            <a:ln w="25400">
              <a:noFill/>
            </a:ln>
          </c:spPr>
        </c:title>
        <c:numFmt formatCode="0.0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Book Antiqua"/>
                <a:ea typeface="Book Antiqua"/>
                <a:cs typeface="Book Antiqua"/>
              </a:defRPr>
            </a:pPr>
            <a:endParaRPr lang="en-US"/>
          </a:p>
        </c:txPr>
        <c:crossAx val="336492032"/>
        <c:crosses val="autoZero"/>
        <c:crossBetween val="between"/>
      </c:valAx>
      <c:spPr>
        <a:noFill/>
        <a:ln w="6350">
          <a:solidFill>
            <a:schemeClr val="tx1"/>
          </a:solidFill>
          <a:prstDash val="solid"/>
        </a:ln>
      </c:spPr>
    </c:plotArea>
    <c:plotVisOnly val="1"/>
    <c:dispBlanksAs val="gap"/>
    <c:showDLblsOverMax val="0"/>
  </c:chart>
  <c:spPr>
    <a:solidFill>
      <a:srgbClr val="FFFFFF"/>
    </a:solidFill>
    <a:ln w="952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0.59862</cdr:x>
      <cdr:y>0.55014</cdr:y>
    </cdr:from>
    <cdr:to>
      <cdr:x>0.64187</cdr:x>
      <cdr:y>0.61789</cdr:y>
    </cdr:to>
    <cdr:sp macro="" textlink="">
      <cdr:nvSpPr>
        <cdr:cNvPr id="2" name="CasellaDiTesto 1"/>
        <cdr:cNvSpPr txBox="1"/>
      </cdr:nvSpPr>
      <cdr:spPr>
        <a:xfrm xmlns:a="http://schemas.openxmlformats.org/drawingml/2006/main">
          <a:off x="3295671" y="1933590"/>
          <a:ext cx="238104" cy="23812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endParaRPr lang="en-US" sz="1600" b="1">
            <a:latin typeface="Book Antiqua" panose="02040602050305030304" pitchFamily="18" charset="0"/>
          </a:endParaRPr>
        </a:p>
      </cdr:txBody>
    </cdr:sp>
  </cdr:relSizeAnchor>
  <cdr:relSizeAnchor xmlns:cdr="http://schemas.openxmlformats.org/drawingml/2006/chartDrawing">
    <cdr:from>
      <cdr:x>0.60381</cdr:x>
      <cdr:y>0.69106</cdr:y>
    </cdr:from>
    <cdr:to>
      <cdr:x>0.64014</cdr:x>
      <cdr:y>0.74526</cdr:y>
    </cdr:to>
    <cdr:sp macro="" textlink="">
      <cdr:nvSpPr>
        <cdr:cNvPr id="3" name="CasellaDiTesto 2"/>
        <cdr:cNvSpPr txBox="1"/>
      </cdr:nvSpPr>
      <cdr:spPr>
        <a:xfrm xmlns:a="http://schemas.openxmlformats.org/drawingml/2006/main">
          <a:off x="3324246" y="2428885"/>
          <a:ext cx="200004" cy="19048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en-US" sz="1800" b="1">
            <a:latin typeface="Book Antiqua" panose="02040602050305030304" pitchFamily="18" charset="0"/>
          </a:endParaRPr>
        </a:p>
      </cdr:txBody>
    </cdr:sp>
  </cdr:relSizeAnchor>
  <cdr:relSizeAnchor xmlns:cdr="http://schemas.openxmlformats.org/drawingml/2006/chartDrawing">
    <cdr:from>
      <cdr:x>0.60035</cdr:x>
      <cdr:y>0.44539</cdr:y>
    </cdr:from>
    <cdr:to>
      <cdr:x>0.69826</cdr:x>
      <cdr:y>0.52402</cdr:y>
    </cdr:to>
    <cdr:sp macro="" textlink="">
      <cdr:nvSpPr>
        <cdr:cNvPr id="4" name="CasellaDiTesto 3"/>
        <cdr:cNvSpPr txBox="1"/>
      </cdr:nvSpPr>
      <cdr:spPr>
        <a:xfrm xmlns:a="http://schemas.openxmlformats.org/drawingml/2006/main">
          <a:off x="2352112" y="1180552"/>
          <a:ext cx="383613" cy="20841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1400" b="0">
              <a:latin typeface="Book Antiqua" panose="02040602050305030304" pitchFamily="18" charset="0"/>
            </a:rPr>
            <a:t>b</a:t>
          </a:r>
        </a:p>
      </cdr:txBody>
    </cdr:sp>
  </cdr:relSizeAnchor>
  <cdr:relSizeAnchor xmlns:cdr="http://schemas.openxmlformats.org/drawingml/2006/chartDrawing">
    <cdr:from>
      <cdr:x>0.60092</cdr:x>
      <cdr:y>0.57329</cdr:y>
    </cdr:from>
    <cdr:to>
      <cdr:x>0.70713</cdr:x>
      <cdr:y>0.65065</cdr:y>
    </cdr:to>
    <cdr:sp macro="" textlink="">
      <cdr:nvSpPr>
        <cdr:cNvPr id="5" name="CasellaDiTesto 1"/>
        <cdr:cNvSpPr txBox="1"/>
      </cdr:nvSpPr>
      <cdr:spPr>
        <a:xfrm xmlns:a="http://schemas.openxmlformats.org/drawingml/2006/main">
          <a:off x="2354345" y="1519564"/>
          <a:ext cx="416103" cy="20506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Book Antiqua" panose="02040602050305030304" pitchFamily="18" charset="0"/>
            </a:rPr>
            <a:t>b</a:t>
          </a:r>
        </a:p>
      </cdr:txBody>
    </cdr:sp>
  </cdr:relSizeAnchor>
  <cdr:relSizeAnchor xmlns:cdr="http://schemas.openxmlformats.org/drawingml/2006/chartDrawing">
    <cdr:from>
      <cdr:x>0.59849</cdr:x>
      <cdr:y>0.67563</cdr:y>
    </cdr:from>
    <cdr:to>
      <cdr:x>0.70174</cdr:x>
      <cdr:y>0.73827</cdr:y>
    </cdr:to>
    <cdr:sp macro="" textlink="">
      <cdr:nvSpPr>
        <cdr:cNvPr id="6" name="CasellaDiTesto 1"/>
        <cdr:cNvSpPr txBox="1"/>
      </cdr:nvSpPr>
      <cdr:spPr>
        <a:xfrm xmlns:a="http://schemas.openxmlformats.org/drawingml/2006/main">
          <a:off x="2344468" y="1790745"/>
          <a:ext cx="404463" cy="16602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0">
              <a:latin typeface="Book Antiqua" panose="02040602050305030304" pitchFamily="18" charset="0"/>
            </a:rPr>
            <a:t>b</a:t>
          </a:r>
        </a:p>
      </cdr:txBody>
    </cdr:sp>
  </cdr:relSizeAnchor>
  <cdr:relSizeAnchor xmlns:cdr="http://schemas.openxmlformats.org/drawingml/2006/chartDrawing">
    <cdr:from>
      <cdr:x>0.34141</cdr:x>
      <cdr:y>0.75914</cdr:y>
    </cdr:from>
    <cdr:to>
      <cdr:x>0.45306</cdr:x>
      <cdr:y>0.83406</cdr:y>
    </cdr:to>
    <cdr:sp macro="" textlink="">
      <cdr:nvSpPr>
        <cdr:cNvPr id="7" name="CasellaDiTesto 1"/>
        <cdr:cNvSpPr txBox="1"/>
      </cdr:nvSpPr>
      <cdr:spPr>
        <a:xfrm xmlns:a="http://schemas.openxmlformats.org/drawingml/2006/main">
          <a:off x="1337611" y="2012179"/>
          <a:ext cx="437415" cy="19858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Book Antiqua" panose="02040602050305030304" pitchFamily="18" charset="0"/>
            </a:rPr>
            <a:t>b</a:t>
          </a:r>
        </a:p>
      </cdr:txBody>
    </cdr:sp>
  </cdr:relSizeAnchor>
</c:userShapes>
</file>

<file path=word/drawings/drawing2.xml><?xml version="1.0" encoding="utf-8"?>
<c:userShapes xmlns:c="http://schemas.openxmlformats.org/drawingml/2006/chart">
  <cdr:relSizeAnchor xmlns:cdr="http://schemas.openxmlformats.org/drawingml/2006/chartDrawing">
    <cdr:from>
      <cdr:x>0.3477</cdr:x>
      <cdr:y>0.77535</cdr:y>
    </cdr:from>
    <cdr:to>
      <cdr:x>0.45354</cdr:x>
      <cdr:y>0.84311</cdr:y>
    </cdr:to>
    <cdr:sp macro="" textlink="">
      <cdr:nvSpPr>
        <cdr:cNvPr id="3" name="CasellaDiTesto 1"/>
        <cdr:cNvSpPr txBox="1"/>
      </cdr:nvSpPr>
      <cdr:spPr>
        <a:xfrm xmlns:a="http://schemas.openxmlformats.org/drawingml/2006/main">
          <a:off x="1289807" y="2054357"/>
          <a:ext cx="392621" cy="17955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Book Antiqua" panose="02040602050305030304" pitchFamily="18" charset="0"/>
            </a:rPr>
            <a:t>b</a:t>
          </a:r>
        </a:p>
      </cdr:txBody>
    </cdr:sp>
  </cdr:relSizeAnchor>
  <cdr:relSizeAnchor xmlns:cdr="http://schemas.openxmlformats.org/drawingml/2006/chartDrawing">
    <cdr:from>
      <cdr:x>0.44296</cdr:x>
      <cdr:y>0.76419</cdr:y>
    </cdr:from>
    <cdr:to>
      <cdr:x>0.53502</cdr:x>
      <cdr:y>0.8205</cdr:y>
    </cdr:to>
    <cdr:sp macro="" textlink="">
      <cdr:nvSpPr>
        <cdr:cNvPr id="4" name="CasellaDiTesto 1"/>
        <cdr:cNvSpPr txBox="1"/>
      </cdr:nvSpPr>
      <cdr:spPr>
        <a:xfrm xmlns:a="http://schemas.openxmlformats.org/drawingml/2006/main">
          <a:off x="1642955" y="2024495"/>
          <a:ext cx="341454" cy="14917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Book Antiqua" panose="02040602050305030304" pitchFamily="18" charset="0"/>
            </a:rPr>
            <a:t>b</a:t>
          </a:r>
        </a:p>
      </cdr:txBody>
    </cdr:sp>
  </cdr:relSizeAnchor>
  <cdr:relSizeAnchor xmlns:cdr="http://schemas.openxmlformats.org/drawingml/2006/chartDrawing">
    <cdr:from>
      <cdr:x>0.6131</cdr:x>
      <cdr:y>0.60037</cdr:y>
    </cdr:from>
    <cdr:to>
      <cdr:x>0.7094</cdr:x>
      <cdr:y>0.66837</cdr:y>
    </cdr:to>
    <cdr:sp macro="" textlink="">
      <cdr:nvSpPr>
        <cdr:cNvPr id="5" name="CasellaDiTesto 1"/>
        <cdr:cNvSpPr txBox="1"/>
      </cdr:nvSpPr>
      <cdr:spPr>
        <a:xfrm xmlns:a="http://schemas.openxmlformats.org/drawingml/2006/main">
          <a:off x="2274329" y="1590739"/>
          <a:ext cx="357224" cy="18018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Book Antiqua" panose="02040602050305030304" pitchFamily="18" charset="0"/>
            </a:rPr>
            <a:t>b</a:t>
          </a:r>
        </a:p>
      </cdr:txBody>
    </cdr:sp>
  </cdr:relSizeAnchor>
  <cdr:relSizeAnchor xmlns:cdr="http://schemas.openxmlformats.org/drawingml/2006/chartDrawing">
    <cdr:from>
      <cdr:x>0.65893</cdr:x>
      <cdr:y>0.35175</cdr:y>
    </cdr:from>
    <cdr:to>
      <cdr:x>0.69818</cdr:x>
      <cdr:y>0.41644</cdr:y>
    </cdr:to>
    <cdr:sp macro="" textlink="">
      <cdr:nvSpPr>
        <cdr:cNvPr id="6" name="CasellaDiTesto 1"/>
        <cdr:cNvSpPr txBox="1"/>
      </cdr:nvSpPr>
      <cdr:spPr>
        <a:xfrm xmlns:a="http://schemas.openxmlformats.org/drawingml/2006/main">
          <a:off x="2444343" y="931997"/>
          <a:ext cx="145600" cy="17140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Book Antiqua" panose="02040602050305030304" pitchFamily="18" charset="0"/>
            </a:rPr>
            <a:t>a</a:t>
          </a:r>
        </a:p>
      </cdr:txBody>
    </cdr:sp>
  </cdr:relSizeAnchor>
  <cdr:relSizeAnchor xmlns:cdr="http://schemas.openxmlformats.org/drawingml/2006/chartDrawing">
    <cdr:from>
      <cdr:x>0.65575</cdr:x>
      <cdr:y>0.27993</cdr:y>
    </cdr:from>
    <cdr:to>
      <cdr:x>0.695</cdr:x>
      <cdr:y>0.34738</cdr:y>
    </cdr:to>
    <cdr:sp macro="" textlink="">
      <cdr:nvSpPr>
        <cdr:cNvPr id="7" name="CasellaDiTesto 1"/>
        <cdr:cNvSpPr txBox="1"/>
      </cdr:nvSpPr>
      <cdr:spPr>
        <a:xfrm xmlns:a="http://schemas.openxmlformats.org/drawingml/2006/main">
          <a:off x="2432547" y="741703"/>
          <a:ext cx="145600" cy="17871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Book Antiqua" panose="02040602050305030304" pitchFamily="18" charset="0"/>
            </a:rPr>
            <a:t>a</a:t>
          </a:r>
        </a:p>
      </cdr:txBody>
    </cdr:sp>
  </cdr:relSizeAnchor>
</c:userShapes>
</file>

<file path=word/drawings/drawing3.xml><?xml version="1.0" encoding="utf-8"?>
<c:userShapes xmlns:c="http://schemas.openxmlformats.org/drawingml/2006/chart">
  <cdr:relSizeAnchor xmlns:cdr="http://schemas.openxmlformats.org/drawingml/2006/chartDrawing">
    <cdr:from>
      <cdr:x>0.76694</cdr:x>
      <cdr:y>0.08278</cdr:y>
    </cdr:from>
    <cdr:to>
      <cdr:x>0.84779</cdr:x>
      <cdr:y>0.17995</cdr:y>
    </cdr:to>
    <cdr:sp macro="" textlink="">
      <cdr:nvSpPr>
        <cdr:cNvPr id="2049" name="Text Box 1"/>
        <cdr:cNvSpPr txBox="1">
          <a:spLocks xmlns:a="http://schemas.openxmlformats.org/drawingml/2006/main" noChangeArrowheads="1"/>
        </cdr:cNvSpPr>
      </cdr:nvSpPr>
      <cdr:spPr bwMode="auto">
        <a:xfrm xmlns:a="http://schemas.openxmlformats.org/drawingml/2006/main">
          <a:off x="3429000" y="238125"/>
          <a:ext cx="361499" cy="27951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it-IT" sz="1600" b="1" i="0" u="none" strike="noStrike" baseline="0">
              <a:solidFill>
                <a:srgbClr val="000000"/>
              </a:solidFill>
              <a:latin typeface="Book Antiqua" panose="02040602050305030304" pitchFamily="18" charset="0"/>
              <a:cs typeface="Arial"/>
            </a:rPr>
            <a:t>a</a:t>
          </a:r>
        </a:p>
      </cdr:txBody>
    </cdr:sp>
  </cdr:relSizeAnchor>
  <cdr:relSizeAnchor xmlns:cdr="http://schemas.openxmlformats.org/drawingml/2006/chartDrawing">
    <cdr:from>
      <cdr:x>0.59225</cdr:x>
      <cdr:y>0.32119</cdr:y>
    </cdr:from>
    <cdr:to>
      <cdr:x>0.65448</cdr:x>
      <cdr:y>0.40541</cdr:y>
    </cdr:to>
    <cdr:sp macro="" textlink="">
      <cdr:nvSpPr>
        <cdr:cNvPr id="2050" name="Text Box 2"/>
        <cdr:cNvSpPr txBox="1">
          <a:spLocks xmlns:a="http://schemas.openxmlformats.org/drawingml/2006/main" noChangeArrowheads="1"/>
        </cdr:cNvSpPr>
      </cdr:nvSpPr>
      <cdr:spPr bwMode="auto">
        <a:xfrm xmlns:a="http://schemas.openxmlformats.org/drawingml/2006/main">
          <a:off x="2647950" y="923925"/>
          <a:ext cx="278253" cy="24225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it-IT" sz="1600" b="1" i="0" u="none" strike="noStrike" baseline="0">
              <a:solidFill>
                <a:srgbClr val="000000"/>
              </a:solidFill>
              <a:latin typeface="Book Antiqua" panose="02040602050305030304" pitchFamily="18" charset="0"/>
              <a:cs typeface="Arial"/>
            </a:rPr>
            <a:t>a</a:t>
          </a:r>
        </a:p>
      </cdr:txBody>
    </cdr:sp>
  </cdr:relSizeAnchor>
  <cdr:relSizeAnchor xmlns:cdr="http://schemas.openxmlformats.org/drawingml/2006/chartDrawing">
    <cdr:from>
      <cdr:x>0.38773</cdr:x>
      <cdr:y>0.1457</cdr:y>
    </cdr:from>
    <cdr:to>
      <cdr:x>0.48573</cdr:x>
      <cdr:y>0.25828</cdr:y>
    </cdr:to>
    <cdr:sp macro="" textlink="">
      <cdr:nvSpPr>
        <cdr:cNvPr id="2051" name="Text Box 3"/>
        <cdr:cNvSpPr txBox="1">
          <a:spLocks xmlns:a="http://schemas.openxmlformats.org/drawingml/2006/main" noChangeArrowheads="1"/>
        </cdr:cNvSpPr>
      </cdr:nvSpPr>
      <cdr:spPr bwMode="auto">
        <a:xfrm xmlns:a="http://schemas.openxmlformats.org/drawingml/2006/main">
          <a:off x="1733550" y="419100"/>
          <a:ext cx="438150" cy="3238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it-IT" sz="1600" b="1" i="0" u="none" strike="noStrike" baseline="0">
              <a:solidFill>
                <a:srgbClr val="000000"/>
              </a:solidFill>
              <a:latin typeface="Book Antiqua" panose="02040602050305030304" pitchFamily="18" charset="0"/>
              <a:cs typeface="Arial"/>
            </a:rPr>
            <a:t>a</a:t>
          </a:r>
        </a:p>
      </cdr:txBody>
    </cdr:sp>
  </cdr:relSizeAnchor>
</c:userShapes>
</file>

<file path=word/drawings/drawing4.xml><?xml version="1.0" encoding="utf-8"?>
<c:userShapes xmlns:c="http://schemas.openxmlformats.org/drawingml/2006/chart">
  <cdr:relSizeAnchor xmlns:cdr="http://schemas.openxmlformats.org/drawingml/2006/chartDrawing">
    <cdr:from>
      <cdr:x>0.47961</cdr:x>
      <cdr:y>0.10553</cdr:y>
    </cdr:from>
    <cdr:to>
      <cdr:x>0.55808</cdr:x>
      <cdr:y>0.21859</cdr:y>
    </cdr:to>
    <cdr:sp macro="" textlink="">
      <cdr:nvSpPr>
        <cdr:cNvPr id="15361" name="Text Box 1"/>
        <cdr:cNvSpPr txBox="1">
          <a:spLocks xmlns:a="http://schemas.openxmlformats.org/drawingml/2006/main" noChangeArrowheads="1"/>
        </cdr:cNvSpPr>
      </cdr:nvSpPr>
      <cdr:spPr bwMode="auto">
        <a:xfrm xmlns:a="http://schemas.openxmlformats.org/drawingml/2006/main">
          <a:off x="2144658" y="303494"/>
          <a:ext cx="350892" cy="3251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600" b="1" i="0" u="none" strike="noStrike" baseline="0">
              <a:solidFill>
                <a:srgbClr val="000000"/>
              </a:solidFill>
              <a:latin typeface="Book Antiqua"/>
            </a:rPr>
            <a:t>a</a:t>
          </a:r>
        </a:p>
      </cdr:txBody>
    </cdr:sp>
  </cdr:relSizeAnchor>
  <cdr:relSizeAnchor xmlns:cdr="http://schemas.openxmlformats.org/drawingml/2006/chartDrawing">
    <cdr:from>
      <cdr:x>0.66915</cdr:x>
      <cdr:y>0.09695</cdr:y>
    </cdr:from>
    <cdr:to>
      <cdr:x>0.73488</cdr:x>
      <cdr:y>0.20203</cdr:y>
    </cdr:to>
    <cdr:sp macro="" textlink="">
      <cdr:nvSpPr>
        <cdr:cNvPr id="15362" name="Text Box 2"/>
        <cdr:cNvSpPr txBox="1">
          <a:spLocks xmlns:a="http://schemas.openxmlformats.org/drawingml/2006/main" noChangeArrowheads="1"/>
        </cdr:cNvSpPr>
      </cdr:nvSpPr>
      <cdr:spPr bwMode="auto">
        <a:xfrm xmlns:a="http://schemas.openxmlformats.org/drawingml/2006/main">
          <a:off x="2992217" y="278819"/>
          <a:ext cx="293907" cy="3022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600" b="1" i="0" u="none" strike="noStrike" baseline="0">
              <a:solidFill>
                <a:srgbClr val="000000"/>
              </a:solidFill>
              <a:latin typeface="Book Antiqua"/>
            </a:rPr>
            <a:t>a</a:t>
          </a:r>
        </a:p>
      </cdr:txBody>
    </cdr:sp>
  </cdr:relSizeAnchor>
  <cdr:relSizeAnchor xmlns:cdr="http://schemas.openxmlformats.org/drawingml/2006/chartDrawing">
    <cdr:from>
      <cdr:x>0.85788</cdr:x>
      <cdr:y>0.09867</cdr:y>
    </cdr:from>
    <cdr:to>
      <cdr:x>0.9138</cdr:x>
      <cdr:y>0.20534</cdr:y>
    </cdr:to>
    <cdr:sp macro="" textlink="">
      <cdr:nvSpPr>
        <cdr:cNvPr id="15363" name="Text Box 3"/>
        <cdr:cNvSpPr txBox="1">
          <a:spLocks xmlns:a="http://schemas.openxmlformats.org/drawingml/2006/main" noChangeArrowheads="1"/>
        </cdr:cNvSpPr>
      </cdr:nvSpPr>
      <cdr:spPr bwMode="auto">
        <a:xfrm xmlns:a="http://schemas.openxmlformats.org/drawingml/2006/main">
          <a:off x="3836155" y="283766"/>
          <a:ext cx="250069" cy="3067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sz="1600" b="1" i="0" u="none" strike="noStrike" baseline="0">
              <a:solidFill>
                <a:srgbClr val="000000"/>
              </a:solidFill>
              <a:latin typeface="Book Antiqua"/>
            </a:rPr>
            <a:t>a</a:t>
          </a:r>
        </a:p>
      </cdr:txBody>
    </cdr:sp>
  </cdr:relSizeAnchor>
</c:userShapes>
</file>

<file path=word/drawings/drawing5.xml><?xml version="1.0" encoding="utf-8"?>
<c:userShapes xmlns:c="http://schemas.openxmlformats.org/drawingml/2006/chart">
  <cdr:relSizeAnchor xmlns:cdr="http://schemas.openxmlformats.org/drawingml/2006/chartDrawing">
    <cdr:from>
      <cdr:x>0.46223</cdr:x>
      <cdr:y>0.53676</cdr:y>
    </cdr:from>
    <cdr:to>
      <cdr:x>0.53465</cdr:x>
      <cdr:y>0.65441</cdr:y>
    </cdr:to>
    <cdr:sp macro="" textlink="">
      <cdr:nvSpPr>
        <cdr:cNvPr id="17409" name="Text Box 1"/>
        <cdr:cNvSpPr txBox="1">
          <a:spLocks xmlns:a="http://schemas.openxmlformats.org/drawingml/2006/main" noChangeArrowheads="1"/>
        </cdr:cNvSpPr>
      </cdr:nvSpPr>
      <cdr:spPr bwMode="auto">
        <a:xfrm xmlns:a="http://schemas.openxmlformats.org/drawingml/2006/main">
          <a:off x="2066925" y="1390650"/>
          <a:ext cx="323850" cy="3048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sz="1600" b="1" i="0" u="none" strike="noStrike" baseline="0">
              <a:solidFill>
                <a:srgbClr val="000000"/>
              </a:solidFill>
              <a:latin typeface="Book Antiqua"/>
            </a:rPr>
            <a:t>a</a:t>
          </a:r>
        </a:p>
      </cdr:txBody>
    </cdr:sp>
  </cdr:relSizeAnchor>
  <cdr:relSizeAnchor xmlns:cdr="http://schemas.openxmlformats.org/drawingml/2006/chartDrawing">
    <cdr:from>
      <cdr:x>0.84752</cdr:x>
      <cdr:y>0.09977</cdr:y>
    </cdr:from>
    <cdr:to>
      <cdr:x>0.92019</cdr:x>
      <cdr:y>0.20221</cdr:y>
    </cdr:to>
    <cdr:sp macro="" textlink="">
      <cdr:nvSpPr>
        <cdr:cNvPr id="17410" name="Text Box 2"/>
        <cdr:cNvSpPr txBox="1">
          <a:spLocks xmlns:a="http://schemas.openxmlformats.org/drawingml/2006/main" noChangeArrowheads="1"/>
        </cdr:cNvSpPr>
      </cdr:nvSpPr>
      <cdr:spPr bwMode="auto">
        <a:xfrm xmlns:a="http://schemas.openxmlformats.org/drawingml/2006/main">
          <a:off x="3789830" y="258483"/>
          <a:ext cx="324970" cy="26539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sz="1600" b="1" i="0" u="none" strike="noStrike" baseline="0">
              <a:solidFill>
                <a:srgbClr val="000000"/>
              </a:solidFill>
              <a:latin typeface="Book Antiqua"/>
            </a:rPr>
            <a:t>a</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42E33-D0E6-4995-B97D-8A5639288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6513</Words>
  <Characters>37127</Characters>
  <Application>Microsoft Office Word</Application>
  <DocSecurity>0</DocSecurity>
  <Lines>309</Lines>
  <Paragraphs>87</Paragraphs>
  <ScaleCrop>false</ScaleCrop>
  <Company>Hewlett-Packard Company</Company>
  <LinksUpToDate>false</LinksUpToDate>
  <CharactersWithSpaces>43553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 Lingling</dc:creator>
  <cp:lastModifiedBy>LS Ma</cp:lastModifiedBy>
  <cp:revision>2</cp:revision>
  <dcterms:created xsi:type="dcterms:W3CDTF">2014-06-27T03:54:00Z</dcterms:created>
  <dcterms:modified xsi:type="dcterms:W3CDTF">2014-06-27T03:54:00Z</dcterms:modified>
</cp:coreProperties>
</file>