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34DD0F9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D16791">
        <w:rPr>
          <w:rFonts w:ascii="Book Antiqua" w:eastAsia="Book Antiqua" w:hAnsi="Book Antiqua" w:cs="Book Antiqua"/>
          <w:i/>
          <w:color w:val="000000"/>
        </w:rPr>
        <w:t>World Journal of Gastrointestinal Surgery</w:t>
      </w:r>
    </w:p>
    <w:p w14:paraId="2B56946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D16791">
        <w:rPr>
          <w:rFonts w:ascii="Book Antiqua" w:eastAsia="Book Antiqua" w:hAnsi="Book Antiqua" w:cs="Book Antiqua"/>
          <w:color w:val="000000"/>
        </w:rPr>
        <w:t>77502</w:t>
      </w:r>
    </w:p>
    <w:p w14:paraId="338748B9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D16791">
        <w:rPr>
          <w:rFonts w:ascii="Book Antiqua" w:eastAsia="Book Antiqua" w:hAnsi="Book Antiqua" w:cs="Book Antiqua"/>
          <w:color w:val="000000"/>
        </w:rPr>
        <w:t>ORIGINAL ARTICLE</w:t>
      </w:r>
    </w:p>
    <w:p w14:paraId="67FDA1D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0837B87D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Retrospective Study</w:t>
      </w:r>
    </w:p>
    <w:p w14:paraId="5CAD4A0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hAnsi="Book Antiqua" w:cs="Book Antiqua"/>
          <w:b/>
          <w:bCs/>
          <w:color w:val="000000"/>
          <w:lang w:eastAsia="zh-CN"/>
        </w:rPr>
        <w:t>P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ersonal predictive model based on systemic inflammation markers for estimation of postoperative pancreatic fistula following pancreaticoduodenectomy</w:t>
      </w:r>
    </w:p>
    <w:p w14:paraId="7EFDFEB4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71212B82" w14:textId="68E34620" w:rsidR="00A77B3E" w:rsidRPr="006113A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Long ZD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Pr="006113A1">
        <w:rPr>
          <w:rFonts w:ascii="Book Antiqua" w:eastAsia="Book Antiqua" w:hAnsi="Book Antiqua" w:cs="Book Antiqua"/>
        </w:rPr>
        <w:t xml:space="preserve">Machine learning for </w:t>
      </w:r>
      <w:r w:rsidR="007D401E" w:rsidRPr="006113A1">
        <w:rPr>
          <w:rFonts w:ascii="Book Antiqua" w:hAnsi="Book Antiqua" w:cs="Book Antiqua"/>
          <w:lang w:eastAsia="zh-CN"/>
        </w:rPr>
        <w:t>predicting</w:t>
      </w:r>
      <w:r w:rsidRPr="006113A1">
        <w:rPr>
          <w:rFonts w:ascii="Book Antiqua" w:eastAsia="Book Antiqua" w:hAnsi="Book Antiqua" w:cs="Book Antiqua"/>
        </w:rPr>
        <w:t xml:space="preserve"> pancreatic fistula</w:t>
      </w:r>
    </w:p>
    <w:p w14:paraId="208F1EA1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2D96B878" w14:textId="4ED1DC6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>Zhi-Da Long, Chao</w:t>
      </w:r>
      <w:r w:rsidR="00F70CE5" w:rsidRPr="00F70CE5">
        <w:rPr>
          <w:rFonts w:ascii="Book Antiqua" w:eastAsia="Book Antiqua" w:hAnsi="Book Antiqua" w:cs="Book Antiqua"/>
          <w:color w:val="000000"/>
        </w:rPr>
        <w:t xml:space="preserve"> </w:t>
      </w:r>
      <w:r w:rsidR="00F70CE5" w:rsidRPr="00D16791">
        <w:rPr>
          <w:rFonts w:ascii="Book Antiqua" w:eastAsia="Book Antiqua" w:hAnsi="Book Antiqua" w:cs="Book Antiqua"/>
          <w:color w:val="000000"/>
        </w:rPr>
        <w:t>Lu</w:t>
      </w:r>
      <w:r w:rsidRPr="00D16791">
        <w:rPr>
          <w:rFonts w:ascii="Book Antiqua" w:eastAsia="Book Antiqua" w:hAnsi="Book Antiqua" w:cs="Book Antiqua"/>
          <w:color w:val="000000"/>
        </w:rPr>
        <w:t>, Xi-Gang Xia, Bo Chen, Zhi-Xiang Xing, Lei Bie, Peng Zhou, Zhong-Lin Ma, Rui Wang</w:t>
      </w:r>
    </w:p>
    <w:p w14:paraId="0A2F8CF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5D40A4FE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Zhi-Da Long, </w:t>
      </w:r>
      <w:r w:rsidRPr="00D16791">
        <w:rPr>
          <w:rFonts w:ascii="Book Antiqua" w:eastAsia="Book Antiqua" w:hAnsi="Book Antiqua" w:cs="Book Antiqua"/>
          <w:color w:val="000000"/>
        </w:rPr>
        <w:t>Department of Hepatobiliary and Pancreaticosplenic Surgery, Jingzhou Hospital, Yangtze University, Jingzhou 434020, Hubei Province, China</w:t>
      </w:r>
    </w:p>
    <w:p w14:paraId="1406915F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5B03AEF8" w14:textId="660E369C" w:rsidR="00A77B3E" w:rsidRPr="00F70CE5" w:rsidRDefault="00F70CE5" w:rsidP="00D16791">
      <w:pPr>
        <w:spacing w:line="360" w:lineRule="auto"/>
        <w:jc w:val="both"/>
        <w:rPr>
          <w:rFonts w:ascii="Book Antiqua" w:hAnsi="Book Antiqua"/>
        </w:rPr>
      </w:pPr>
      <w:r w:rsidRPr="00F70CE5">
        <w:rPr>
          <w:rFonts w:ascii="Book Antiqua" w:eastAsia="Book Antiqua" w:hAnsi="Book Antiqua" w:cs="Book Antiqua"/>
          <w:b/>
          <w:bCs/>
          <w:color w:val="000000"/>
        </w:rPr>
        <w:t>Zhi-Da Long, Chao Lu, Xi-Gang Xia, Bo Chen, Zhi-Xiang Xing</w:t>
      </w:r>
      <w:r>
        <w:rPr>
          <w:rFonts w:ascii="Book Antiqua" w:eastAsia="Book Antiqua" w:hAnsi="Book Antiqua" w:cs="Book Antiqua"/>
          <w:b/>
          <w:bCs/>
          <w:color w:val="000000"/>
        </w:rPr>
        <w:t>, Lei Bie, Peng Zhou, Rui Wang,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70CE5">
        <w:rPr>
          <w:rFonts w:ascii="Book Antiqua" w:eastAsia="Book Antiqua" w:hAnsi="Book Antiqua" w:cs="Book Antiqua"/>
          <w:bCs/>
          <w:color w:val="000000"/>
        </w:rPr>
        <w:t>Department of Hepatobiliary and Pancreaticosplenic Surgery, Jingzhou Hospital, Yangtze University, Jingzhou 434020, Hubei Province, China</w:t>
      </w:r>
    </w:p>
    <w:p w14:paraId="375C488B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47F72535" w14:textId="22A2BC85" w:rsidR="00A77B3E" w:rsidRPr="00F70CE5" w:rsidRDefault="00F70CE5" w:rsidP="00D16791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Zhong-Lin Ma,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70CE5">
        <w:rPr>
          <w:rFonts w:ascii="Book Antiqua" w:eastAsia="Book Antiqua" w:hAnsi="Book Antiqua" w:cs="Book Antiqua"/>
          <w:bCs/>
          <w:color w:val="000000"/>
        </w:rPr>
        <w:t>Department of Hepatobiliary Surgery, Lu’an Hospital of AnHui Medical University, Hefei 237006, Anhui Province, China</w:t>
      </w:r>
    </w:p>
    <w:p w14:paraId="09348429" w14:textId="77777777" w:rsidR="00F70CE5" w:rsidRPr="00F70CE5" w:rsidRDefault="00F70CE5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DA0122D" w14:textId="58270DDC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Long ZD, Lu C, Xia XG, Chen B, Xing ZX, Bie L, Zhou P,</w:t>
      </w:r>
      <w:r w:rsidRPr="00D16791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Ma ZL, and Wang R designed the research study; Long ZD, Lu C, Xia XG, and Chen B performed the research; Xia XG, Chen B, and Xing ZX contributed new reagents and analytic tools; Long ZD, Lu C, Xia XG, Chen B, Xing ZX, Bie L, Zhou P,</w:t>
      </w:r>
      <w:r w:rsidR="00F70CE5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Ma ZL, and Wang R analyzed the data and wrote the manuscript; all authors have read and approve the final manuscript.</w:t>
      </w:r>
    </w:p>
    <w:p w14:paraId="50E5FE72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225F3ACD" w14:textId="4E797063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Corresponding author: Rui Wang, MD, Surgical Oncologist, </w:t>
      </w:r>
      <w:r w:rsidR="00F70CE5" w:rsidRPr="00F70CE5">
        <w:rPr>
          <w:rFonts w:ascii="Book Antiqua" w:eastAsia="Book Antiqua" w:hAnsi="Book Antiqua" w:cs="Book Antiqua"/>
          <w:color w:val="000000"/>
        </w:rPr>
        <w:t>Department of Hepatobiliary and Pancreaticosplenic Surgery, Jingzhou Hospital, Yangtze University, No. 60 Chuyuan Road, Jingzhou District, Jingzhou 434020, Hubei Province, China. wangrui_20222022@163.com</w:t>
      </w:r>
    </w:p>
    <w:p w14:paraId="3A5F86B7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7DBFF5D1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D16791">
        <w:rPr>
          <w:rFonts w:ascii="Book Antiqua" w:eastAsia="Book Antiqua" w:hAnsi="Book Antiqua" w:cs="Book Antiqua"/>
          <w:color w:val="000000"/>
        </w:rPr>
        <w:t>May 3, 2022</w:t>
      </w:r>
    </w:p>
    <w:p w14:paraId="48463CE0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D16791">
        <w:rPr>
          <w:rFonts w:ascii="Book Antiqua" w:eastAsia="Book Antiqua" w:hAnsi="Book Antiqua" w:cs="Book Antiqua"/>
          <w:color w:val="000000"/>
        </w:rPr>
        <w:t>May 22, 2022</w:t>
      </w:r>
    </w:p>
    <w:p w14:paraId="499A3138" w14:textId="54004545" w:rsidR="00A77B3E" w:rsidRPr="007A4871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31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1CF9" w:rsidRPr="0098077E">
        <w:rPr>
          <w:rFonts w:ascii="Book Antiqua" w:eastAsia="Book Antiqua" w:hAnsi="Book Antiqua" w:cs="Book Antiqua"/>
          <w:color w:val="000000"/>
        </w:rPr>
        <w:t>July 27, 2022</w:t>
      </w:r>
    </w:p>
    <w:p w14:paraId="3B5F1500" w14:textId="1DDB526F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>Published online:</w:t>
      </w:r>
    </w:p>
    <w:p w14:paraId="49B56AC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  <w:sectPr w:rsidR="00A77B3E" w:rsidRPr="00D1679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CF3774" w14:textId="1D5C8E20" w:rsidR="00A77B3E" w:rsidRPr="00D16791" w:rsidRDefault="00F85ED7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8F3614" w14:textId="77777777" w:rsidR="00A77B3E" w:rsidRPr="0098077E" w:rsidRDefault="00C05F69" w:rsidP="00D16791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98077E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4C6BA276" w14:textId="4DB28604" w:rsidR="00C77181" w:rsidRPr="00C77181" w:rsidRDefault="00C77181" w:rsidP="00D1679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77181">
        <w:rPr>
          <w:rFonts w:ascii="Book Antiqua" w:eastAsia="Book Antiqua" w:hAnsi="Book Antiqua" w:cs="Book Antiqua"/>
        </w:rPr>
        <w:t>Postoperative pancreatic fistula</w:t>
      </w:r>
      <w:r w:rsidR="006113A1">
        <w:rPr>
          <w:rFonts w:ascii="Book Antiqua" w:hAnsi="Book Antiqua" w:cs="Book Antiqua" w:hint="eastAsia"/>
          <w:lang w:eastAsia="zh-CN"/>
        </w:rPr>
        <w:t xml:space="preserve"> </w:t>
      </w:r>
      <w:r w:rsidRPr="00C77181">
        <w:rPr>
          <w:rFonts w:ascii="Book Antiqua" w:eastAsia="Book Antiqua" w:hAnsi="Book Antiqua" w:cs="Book Antiqua"/>
        </w:rPr>
        <w:t>(PF)</w:t>
      </w:r>
      <w:r w:rsidR="00B15E5E">
        <w:rPr>
          <w:rFonts w:ascii="Book Antiqua" w:eastAsia="Book Antiqua" w:hAnsi="Book Antiqua" w:cs="Book Antiqua"/>
        </w:rPr>
        <w:t xml:space="preserve"> </w:t>
      </w:r>
      <w:r w:rsidRPr="00C77181">
        <w:rPr>
          <w:rFonts w:ascii="Book Antiqua" w:eastAsia="Book Antiqua" w:hAnsi="Book Antiqua" w:cs="Book Antiqua"/>
        </w:rPr>
        <w:t>is a serious life-threatening complication</w:t>
      </w:r>
      <w:r w:rsidR="00B15E5E" w:rsidRPr="00B15E5E">
        <w:t xml:space="preserve"> </w:t>
      </w:r>
      <w:r w:rsidR="00B15E5E">
        <w:rPr>
          <w:rFonts w:ascii="Book Antiqua" w:eastAsia="Book Antiqua" w:hAnsi="Book Antiqua" w:cs="Book Antiqua"/>
        </w:rPr>
        <w:t xml:space="preserve">after </w:t>
      </w:r>
      <w:r w:rsidR="00B15E5E" w:rsidRPr="00B15E5E">
        <w:rPr>
          <w:rFonts w:ascii="Book Antiqua" w:eastAsia="Book Antiqua" w:hAnsi="Book Antiqua" w:cs="Book Antiqua"/>
        </w:rPr>
        <w:t>pancreaticoduodenectomy</w:t>
      </w:r>
      <w:r w:rsidR="006113A1">
        <w:rPr>
          <w:rFonts w:ascii="Book Antiqua" w:hAnsi="Book Antiqua" w:cs="Book Antiqua" w:hint="eastAsia"/>
          <w:lang w:eastAsia="zh-CN"/>
        </w:rPr>
        <w:t xml:space="preserve"> </w:t>
      </w:r>
      <w:r w:rsidR="00B15E5E" w:rsidRPr="00B15E5E">
        <w:rPr>
          <w:rFonts w:ascii="Book Antiqua" w:eastAsia="Book Antiqua" w:hAnsi="Book Antiqua" w:cs="Book Antiqua"/>
        </w:rPr>
        <w:t>(</w:t>
      </w:r>
      <w:r w:rsidR="00F85ED7">
        <w:rPr>
          <w:rFonts w:ascii="Book Antiqua" w:eastAsia="Book Antiqua" w:hAnsi="Book Antiqua" w:cs="Book Antiqua"/>
        </w:rPr>
        <w:t>PD</w:t>
      </w:r>
      <w:r w:rsidR="00B15E5E" w:rsidRPr="00B15E5E">
        <w:rPr>
          <w:rFonts w:ascii="Book Antiqua" w:eastAsia="Book Antiqua" w:hAnsi="Book Antiqua" w:cs="Book Antiqua"/>
        </w:rPr>
        <w:t>)</w:t>
      </w:r>
      <w:r w:rsidRPr="00C77181">
        <w:rPr>
          <w:rFonts w:ascii="Book Antiqua" w:eastAsia="Book Antiqua" w:hAnsi="Book Antiqua" w:cs="Book Antiqua"/>
        </w:rPr>
        <w:t>.</w:t>
      </w:r>
      <w:r w:rsidRPr="00C77181">
        <w:t xml:space="preserve"> </w:t>
      </w:r>
      <w:r w:rsidRPr="00C77181">
        <w:rPr>
          <w:rFonts w:ascii="Book Antiqua" w:eastAsia="Book Antiqua" w:hAnsi="Book Antiqua" w:cs="Book Antiqua"/>
        </w:rPr>
        <w:t>Our research aimed to develop a machine learning</w:t>
      </w:r>
      <w:r w:rsidR="006113A1">
        <w:rPr>
          <w:rFonts w:ascii="Book Antiqua" w:hAnsi="Book Antiqua" w:cs="Book Antiqua" w:hint="eastAsia"/>
          <w:lang w:eastAsia="zh-CN"/>
        </w:rPr>
        <w:t xml:space="preserve"> </w:t>
      </w:r>
      <w:r w:rsidRPr="00C77181">
        <w:rPr>
          <w:rFonts w:ascii="Book Antiqua" w:eastAsia="Book Antiqua" w:hAnsi="Book Antiqua" w:cs="Book Antiqua"/>
        </w:rPr>
        <w:t>(ML</w:t>
      </w:r>
      <w:r w:rsidR="00F85ED7" w:rsidRPr="00C77181">
        <w:rPr>
          <w:rFonts w:ascii="Book Antiqua" w:eastAsia="Book Antiqua" w:hAnsi="Book Antiqua" w:cs="Book Antiqua"/>
        </w:rPr>
        <w:t>)</w:t>
      </w:r>
      <w:r w:rsidR="00F85ED7">
        <w:rPr>
          <w:rFonts w:ascii="Book Antiqua" w:eastAsia="Book Antiqua" w:hAnsi="Book Antiqua" w:cs="Book Antiqua"/>
        </w:rPr>
        <w:t>-</w:t>
      </w:r>
      <w:r w:rsidRPr="00C77181">
        <w:rPr>
          <w:rFonts w:ascii="Book Antiqua" w:eastAsia="Book Antiqua" w:hAnsi="Book Antiqua" w:cs="Book Antiqua"/>
        </w:rPr>
        <w:t>aided model for PF risk stratification.</w:t>
      </w:r>
    </w:p>
    <w:p w14:paraId="2995B6D0" w14:textId="77777777" w:rsidR="006113A1" w:rsidRDefault="006113A1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03AA411" w14:textId="77777777" w:rsidR="00A77B3E" w:rsidRPr="0098077E" w:rsidRDefault="00C05F69" w:rsidP="00D16791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98077E">
        <w:rPr>
          <w:rFonts w:ascii="Book Antiqua" w:eastAsia="Book Antiqua" w:hAnsi="Book Antiqua" w:cs="Book Antiqua"/>
          <w:b/>
          <w:bCs/>
          <w:i/>
          <w:iCs/>
          <w:color w:val="000000"/>
        </w:rPr>
        <w:t>AIM</w:t>
      </w:r>
    </w:p>
    <w:p w14:paraId="02210C94" w14:textId="4B4D705B" w:rsidR="00A77B3E" w:rsidRPr="00C7718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C77181">
        <w:rPr>
          <w:rFonts w:ascii="Book Antiqua" w:eastAsia="Book Antiqua" w:hAnsi="Book Antiqua" w:cs="Book Antiqua"/>
        </w:rPr>
        <w:t xml:space="preserve">To </w:t>
      </w:r>
      <w:r w:rsidR="00C77181" w:rsidRPr="00C77181">
        <w:rPr>
          <w:rFonts w:ascii="Book Antiqua" w:eastAsia="Book Antiqua" w:hAnsi="Book Antiqua" w:cs="Book Antiqua"/>
        </w:rPr>
        <w:t xml:space="preserve">develop </w:t>
      </w:r>
      <w:r w:rsidR="00F85ED7">
        <w:rPr>
          <w:rFonts w:ascii="Book Antiqua" w:eastAsia="Book Antiqua" w:hAnsi="Book Antiqua" w:cs="Book Antiqua"/>
        </w:rPr>
        <w:t xml:space="preserve">an </w:t>
      </w:r>
      <w:r w:rsidR="00C77181" w:rsidRPr="00C77181">
        <w:rPr>
          <w:rFonts w:ascii="Book Antiqua" w:eastAsia="Book Antiqua" w:hAnsi="Book Antiqua" w:cs="Book Antiqua"/>
        </w:rPr>
        <w:t>ML</w:t>
      </w:r>
      <w:r w:rsidR="00F85ED7">
        <w:rPr>
          <w:rFonts w:ascii="Book Antiqua" w:eastAsia="Book Antiqua" w:hAnsi="Book Antiqua" w:cs="Book Antiqua"/>
        </w:rPr>
        <w:t>-</w:t>
      </w:r>
      <w:r w:rsidR="00C77181" w:rsidRPr="00C77181">
        <w:rPr>
          <w:rFonts w:ascii="Book Antiqua" w:eastAsia="Book Antiqua" w:hAnsi="Book Antiqua" w:cs="Book Antiqua"/>
        </w:rPr>
        <w:t>aided model for PF risk stratification.</w:t>
      </w:r>
    </w:p>
    <w:p w14:paraId="6F9321AD" w14:textId="77777777" w:rsidR="006113A1" w:rsidRDefault="006113A1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8EC34C6" w14:textId="77777777" w:rsidR="00A77B3E" w:rsidRPr="0098077E" w:rsidRDefault="00C05F69" w:rsidP="00D16791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98077E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28B173D0" w14:textId="0A6AC870" w:rsidR="00A77B3E" w:rsidRPr="006D3128" w:rsidRDefault="00C05F69" w:rsidP="00D16791">
      <w:pPr>
        <w:spacing w:line="360" w:lineRule="auto"/>
        <w:jc w:val="both"/>
      </w:pPr>
      <w:r w:rsidRPr="00D16791">
        <w:rPr>
          <w:rFonts w:ascii="Book Antiqua" w:eastAsia="Book Antiqua" w:hAnsi="Book Antiqua" w:cs="Book Antiqua"/>
          <w:color w:val="000000"/>
        </w:rPr>
        <w:t xml:space="preserve">We retrospectively collected 618 patients who underwent </w:t>
      </w:r>
      <w:r w:rsidR="00F85ED7">
        <w:rPr>
          <w:rFonts w:ascii="Book Antiqua" w:eastAsia="Book Antiqua" w:hAnsi="Book Antiqua" w:cs="Book Antiqua"/>
          <w:color w:val="000000"/>
        </w:rPr>
        <w:t>PD</w:t>
      </w:r>
      <w:r w:rsidRPr="00D16791">
        <w:rPr>
          <w:rFonts w:ascii="Book Antiqua" w:eastAsia="Book Antiqua" w:hAnsi="Book Antiqua" w:cs="Book Antiqua"/>
          <w:color w:val="000000"/>
        </w:rPr>
        <w:t xml:space="preserve"> from two tertiary medical centers between January 2012 and August 2021. We used </w:t>
      </w:r>
      <w:r w:rsidR="00F85ED7">
        <w:rPr>
          <w:rFonts w:ascii="Book Antiqua" w:eastAsia="Book Antiqua" w:hAnsi="Book Antiqua" w:cs="Book Antiqua"/>
          <w:color w:val="000000"/>
        </w:rPr>
        <w:t xml:space="preserve">an </w:t>
      </w:r>
      <w:r w:rsidRPr="00D16791">
        <w:rPr>
          <w:rFonts w:ascii="Book Antiqua" w:hAnsi="Book Antiqua" w:cs="Book Antiqua"/>
          <w:color w:val="000000"/>
          <w:lang w:eastAsia="zh-CN"/>
        </w:rPr>
        <w:t>ML</w:t>
      </w:r>
      <w:r w:rsidRPr="00D16791">
        <w:rPr>
          <w:rFonts w:ascii="Book Antiqua" w:eastAsia="Book Antiqua" w:hAnsi="Book Antiqua" w:cs="Book Antiqua"/>
          <w:color w:val="000000"/>
        </w:rPr>
        <w:t xml:space="preserve"> algorithm to build </w:t>
      </w:r>
      <w:r w:rsidR="00F85ED7" w:rsidRPr="00D16791">
        <w:rPr>
          <w:rFonts w:ascii="Book Antiqua" w:eastAsia="Book Antiqua" w:hAnsi="Book Antiqua" w:cs="Book Antiqua"/>
          <w:color w:val="000000"/>
        </w:rPr>
        <w:t>predicti</w:t>
      </w:r>
      <w:r w:rsidR="00F85ED7">
        <w:rPr>
          <w:rFonts w:ascii="Book Antiqua" w:eastAsia="Book Antiqua" w:hAnsi="Book Antiqua" w:cs="Book Antiqua"/>
          <w:color w:val="000000"/>
        </w:rPr>
        <w:t>ve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models, and subject </w:t>
      </w:r>
      <w:r w:rsidR="00C77181">
        <w:rPr>
          <w:rFonts w:ascii="Book Antiqua" w:eastAsia="Book Antiqua" w:hAnsi="Book Antiqua" w:cs="Book Antiqua"/>
          <w:color w:val="000000"/>
        </w:rPr>
        <w:t>p</w:t>
      </w:r>
      <w:r w:rsidR="00C77181" w:rsidRPr="00C77181">
        <w:rPr>
          <w:rFonts w:ascii="Book Antiqua" w:eastAsia="Book Antiqua" w:hAnsi="Book Antiqua" w:cs="Book Antiqua"/>
          <w:color w:val="000000"/>
        </w:rPr>
        <w:t>rediction index</w:t>
      </w:r>
      <w:r w:rsidR="00C77181">
        <w:rPr>
          <w:rFonts w:ascii="Book Antiqua" w:eastAsia="Book Antiqua" w:hAnsi="Book Antiqua" w:cs="Book Antiqua"/>
          <w:color w:val="000000"/>
        </w:rPr>
        <w:t>,</w:t>
      </w:r>
      <w:r w:rsidR="006113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77181">
        <w:rPr>
          <w:rFonts w:ascii="Book Antiqua" w:eastAsia="Book Antiqua" w:hAnsi="Book Antiqua" w:cs="Book Antiqua"/>
          <w:color w:val="000000"/>
        </w:rPr>
        <w:t>that is,</w:t>
      </w:r>
      <w:r w:rsidR="00C77181" w:rsidRPr="00C77181">
        <w:t xml:space="preserve"> </w:t>
      </w:r>
      <w:r w:rsidR="00C77181" w:rsidRPr="00C77181">
        <w:rPr>
          <w:rFonts w:ascii="Book Antiqua" w:eastAsia="Book Antiqua" w:hAnsi="Book Antiqua" w:cs="Book Antiqua"/>
          <w:color w:val="000000"/>
        </w:rPr>
        <w:t>decision curve analysis</w:t>
      </w:r>
      <w:r w:rsidR="00C77181">
        <w:rPr>
          <w:rFonts w:ascii="Book Antiqua" w:eastAsia="Book Antiqua" w:hAnsi="Book Antiqua" w:cs="Book Antiqua"/>
          <w:color w:val="000000"/>
        </w:rPr>
        <w:t>,</w:t>
      </w:r>
      <w:r w:rsidR="00C77181" w:rsidRPr="00C77181">
        <w:t xml:space="preserve"> </w:t>
      </w:r>
      <w:r w:rsidR="006D3128" w:rsidRPr="0098077E">
        <w:rPr>
          <w:rFonts w:ascii="Book Antiqua" w:hAnsi="Book Antiqua"/>
        </w:rPr>
        <w:t>area under</w:t>
      </w:r>
      <w:r w:rsidR="006D3128" w:rsidRPr="006D3128">
        <w:t xml:space="preserve"> </w:t>
      </w:r>
      <w:r w:rsidR="00C77181" w:rsidRPr="00C77181">
        <w:rPr>
          <w:rFonts w:ascii="Book Antiqua" w:eastAsia="Book Antiqua" w:hAnsi="Book Antiqua" w:cs="Book Antiqua"/>
          <w:color w:val="000000"/>
        </w:rPr>
        <w:t>operating characteristic curve (</w:t>
      </w:r>
      <w:r w:rsidR="006D3128">
        <w:rPr>
          <w:rFonts w:ascii="Book Antiqua" w:eastAsia="Book Antiqua" w:hAnsi="Book Antiqua" w:cs="Book Antiqua"/>
          <w:color w:val="000000"/>
        </w:rPr>
        <w:t>AUC</w:t>
      </w:r>
      <w:r w:rsidR="00C77181" w:rsidRPr="00C77181">
        <w:rPr>
          <w:rFonts w:ascii="Book Antiqua" w:eastAsia="Book Antiqua" w:hAnsi="Book Antiqua" w:cs="Book Antiqua"/>
          <w:color w:val="000000"/>
        </w:rPr>
        <w:t>)</w:t>
      </w:r>
      <w:r w:rsidR="00C77181" w:rsidRPr="00C77181">
        <w:t xml:space="preserve"> </w:t>
      </w:r>
      <w:r w:rsidR="00C77181" w:rsidRPr="00C77181">
        <w:rPr>
          <w:rFonts w:ascii="Book Antiqua" w:eastAsia="Book Antiqua" w:hAnsi="Book Antiqua" w:cs="Book Antiqua"/>
          <w:color w:val="000000"/>
        </w:rPr>
        <w:t>and clinical impact curve</w:t>
      </w:r>
      <w:r w:rsidR="006113A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77181">
        <w:rPr>
          <w:rFonts w:ascii="Book Antiqua" w:eastAsia="Book Antiqua" w:hAnsi="Book Antiqua" w:cs="Book Antiqua"/>
        </w:rPr>
        <w:t xml:space="preserve">to </w:t>
      </w:r>
      <w:r w:rsidR="00A10B36">
        <w:rPr>
          <w:rFonts w:ascii="Book Antiqua" w:eastAsia="Book Antiqua" w:hAnsi="Book Antiqua" w:cs="Book Antiqua"/>
        </w:rPr>
        <w:t>assess</w:t>
      </w:r>
      <w:r w:rsidRPr="00C77181">
        <w:rPr>
          <w:rFonts w:ascii="Book Antiqua" w:eastAsia="Book Antiqua" w:hAnsi="Book Antiqua" w:cs="Book Antiqua"/>
        </w:rPr>
        <w:t xml:space="preserve"> the </w:t>
      </w:r>
      <w:r w:rsidR="00F85ED7" w:rsidRPr="00C77181">
        <w:rPr>
          <w:rFonts w:ascii="Book Antiqua" w:eastAsia="Book Antiqua" w:hAnsi="Book Antiqua" w:cs="Book Antiqua"/>
        </w:rPr>
        <w:t>predicti</w:t>
      </w:r>
      <w:r w:rsidR="00F85ED7">
        <w:rPr>
          <w:rFonts w:ascii="Book Antiqua" w:eastAsia="Book Antiqua" w:hAnsi="Book Antiqua" w:cs="Book Antiqua"/>
        </w:rPr>
        <w:t>ve</w:t>
      </w:r>
      <w:r w:rsidR="00F85ED7" w:rsidRPr="00C77181">
        <w:rPr>
          <w:rFonts w:ascii="Book Antiqua" w:eastAsia="Book Antiqua" w:hAnsi="Book Antiqua" w:cs="Book Antiqua"/>
        </w:rPr>
        <w:t xml:space="preserve"> </w:t>
      </w:r>
      <w:r w:rsidRPr="00C77181">
        <w:rPr>
          <w:rFonts w:ascii="Book Antiqua" w:eastAsia="Book Antiqua" w:hAnsi="Book Antiqua" w:cs="Book Antiqua"/>
        </w:rPr>
        <w:t>efficiency of each model</w:t>
      </w:r>
      <w:r w:rsidR="00C77181" w:rsidRPr="00C77181">
        <w:rPr>
          <w:rFonts w:ascii="Book Antiqua" w:eastAsia="Book Antiqua" w:hAnsi="Book Antiqua" w:cs="Book Antiqua"/>
        </w:rPr>
        <w:t>.</w:t>
      </w:r>
    </w:p>
    <w:p w14:paraId="3AB4C1EA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437FEF32" w14:textId="77777777" w:rsidR="00A77B3E" w:rsidRPr="0098077E" w:rsidRDefault="00C05F69" w:rsidP="00D16791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98077E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</w:p>
    <w:p w14:paraId="1E082C0E" w14:textId="3C7607B6" w:rsidR="00A77B3E" w:rsidRPr="000D4020" w:rsidRDefault="00F85ED7" w:rsidP="00D16791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</w:t>
      </w:r>
      <w:r w:rsidR="006D3128" w:rsidRPr="000D4020">
        <w:rPr>
          <w:rFonts w:ascii="Book Antiqua" w:eastAsia="Book Antiqua" w:hAnsi="Book Antiqua" w:cs="Book Antiqua"/>
        </w:rPr>
        <w:t xml:space="preserve"> total of 29 variables were used to build the ML predicti</w:t>
      </w:r>
      <w:r>
        <w:rPr>
          <w:rFonts w:ascii="Book Antiqua" w:eastAsia="Book Antiqua" w:hAnsi="Book Antiqua" w:cs="Book Antiqua"/>
        </w:rPr>
        <w:t>ve</w:t>
      </w:r>
      <w:r w:rsidR="006D3128" w:rsidRPr="000D4020">
        <w:rPr>
          <w:rFonts w:ascii="Book Antiqua" w:eastAsia="Book Antiqua" w:hAnsi="Book Antiqua" w:cs="Book Antiqua"/>
        </w:rPr>
        <w:t xml:space="preserve"> model.</w:t>
      </w:r>
      <w:r w:rsidR="006D3128" w:rsidRPr="000D4020">
        <w:t xml:space="preserve"> </w:t>
      </w:r>
      <w:r w:rsidR="006D3128" w:rsidRPr="000D4020">
        <w:rPr>
          <w:rFonts w:ascii="Book Antiqua" w:eastAsia="Book Antiqua" w:hAnsi="Book Antiqua" w:cs="Book Antiqua"/>
        </w:rPr>
        <w:t xml:space="preserve">Among them, the best </w:t>
      </w:r>
      <w:r w:rsidRPr="000D4020">
        <w:rPr>
          <w:rFonts w:ascii="Book Antiqua" w:eastAsia="Book Antiqua" w:hAnsi="Book Antiqua" w:cs="Book Antiqua"/>
        </w:rPr>
        <w:t>predicti</w:t>
      </w:r>
      <w:r>
        <w:rPr>
          <w:rFonts w:ascii="Book Antiqua" w:eastAsia="Book Antiqua" w:hAnsi="Book Antiqua" w:cs="Book Antiqua"/>
        </w:rPr>
        <w:t>ve</w:t>
      </w:r>
      <w:r w:rsidRPr="000D4020">
        <w:rPr>
          <w:rFonts w:ascii="Book Antiqua" w:eastAsia="Book Antiqua" w:hAnsi="Book Antiqua" w:cs="Book Antiqua"/>
        </w:rPr>
        <w:t xml:space="preserve"> </w:t>
      </w:r>
      <w:r w:rsidR="006D3128" w:rsidRPr="000D4020">
        <w:rPr>
          <w:rFonts w:ascii="Book Antiqua" w:eastAsia="Book Antiqua" w:hAnsi="Book Antiqua" w:cs="Book Antiqua"/>
        </w:rPr>
        <w:t>model was random forest classifier</w:t>
      </w:r>
      <w:r w:rsidR="006731E2">
        <w:rPr>
          <w:rFonts w:ascii="Book Antiqua" w:eastAsia="Book Antiqua" w:hAnsi="Book Antiqua" w:cs="Book Antiqua"/>
        </w:rPr>
        <w:t xml:space="preserve"> (RFC)</w:t>
      </w:r>
      <w:r w:rsidR="006D3128" w:rsidRPr="000D4020">
        <w:rPr>
          <w:rFonts w:ascii="Book Antiqua" w:eastAsia="Book Antiqua" w:hAnsi="Book Antiqua" w:cs="Book Antiqua"/>
        </w:rPr>
        <w:t>,</w:t>
      </w:r>
      <w:r w:rsidR="006D3128" w:rsidRPr="000D4020">
        <w:t xml:space="preserve"> </w:t>
      </w:r>
      <w:r w:rsidR="006D3128" w:rsidRPr="000D4020">
        <w:rPr>
          <w:rFonts w:ascii="Book Antiqua" w:eastAsia="Book Antiqua" w:hAnsi="Book Antiqua" w:cs="Book Antiqua"/>
        </w:rPr>
        <w:t>the AUC</w:t>
      </w:r>
      <w:r w:rsidR="006D3128" w:rsidRPr="000D4020">
        <w:t xml:space="preserve"> </w:t>
      </w:r>
      <w:r w:rsidR="006D3128" w:rsidRPr="000D4020">
        <w:rPr>
          <w:rFonts w:ascii="Book Antiqua" w:eastAsia="Book Antiqua" w:hAnsi="Book Antiqua" w:cs="Book Antiqua"/>
        </w:rPr>
        <w:t>was [0.897, 95% confidence interval (CI): 0.370</w:t>
      </w:r>
      <w:r>
        <w:rPr>
          <w:rFonts w:ascii="Book Antiqua" w:eastAsia="Book Antiqua" w:hAnsi="Book Antiqua" w:cs="Book Antiqua"/>
        </w:rPr>
        <w:t>–</w:t>
      </w:r>
      <w:r w:rsidR="006D3128" w:rsidRPr="000D4020">
        <w:rPr>
          <w:rFonts w:ascii="Book Antiqua" w:eastAsia="Book Antiqua" w:hAnsi="Book Antiqua" w:cs="Book Antiqua"/>
        </w:rPr>
        <w:t>1.424],</w:t>
      </w:r>
      <w:r w:rsidR="006D3128" w:rsidRPr="000D4020">
        <w:rPr>
          <w:rFonts w:ascii="Book Antiqua" w:hAnsi="Book Antiqua" w:cs="Book Antiqua" w:hint="eastAsia"/>
          <w:lang w:eastAsia="zh-CN"/>
        </w:rPr>
        <w:t xml:space="preserve"> </w:t>
      </w:r>
      <w:r w:rsidR="00C05F69" w:rsidRPr="000D4020">
        <w:rPr>
          <w:rFonts w:ascii="Book Antiqua" w:eastAsia="Book Antiqua" w:hAnsi="Book Antiqua" w:cs="Book Antiqua"/>
        </w:rPr>
        <w:t xml:space="preserve">while the </w:t>
      </w:r>
      <w:r w:rsidR="006D3128" w:rsidRPr="000D4020">
        <w:rPr>
          <w:rFonts w:ascii="Book Antiqua" w:eastAsia="Book Antiqua" w:hAnsi="Book Antiqua" w:cs="Book Antiqua"/>
        </w:rPr>
        <w:t>AUC</w:t>
      </w:r>
      <w:r w:rsidR="00C05F69" w:rsidRPr="000D4020">
        <w:rPr>
          <w:rFonts w:ascii="Book Antiqua" w:eastAsia="Book Antiqua" w:hAnsi="Book Antiqua" w:cs="Book Antiqua"/>
        </w:rPr>
        <w:t xml:space="preserve"> of the </w:t>
      </w:r>
      <w:r w:rsidR="000D4020" w:rsidRPr="000D4020">
        <w:rPr>
          <w:rFonts w:ascii="Book Antiqua" w:eastAsia="Book Antiqua" w:hAnsi="Book Antiqua" w:cs="Book Antiqua"/>
        </w:rPr>
        <w:t>artificial neural network,</w:t>
      </w:r>
      <w:r w:rsidR="000D4020" w:rsidRPr="000D4020">
        <w:t xml:space="preserve"> </w:t>
      </w:r>
      <w:r w:rsidR="000D4020" w:rsidRPr="000D4020">
        <w:rPr>
          <w:rFonts w:ascii="Book Antiqua" w:eastAsia="Book Antiqua" w:hAnsi="Book Antiqua" w:cs="Book Antiqua"/>
        </w:rPr>
        <w:t>eXtreme gradient boosting,</w:t>
      </w:r>
      <w:r w:rsidR="000D4020" w:rsidRPr="000D4020">
        <w:t xml:space="preserve"> </w:t>
      </w:r>
      <w:r w:rsidR="000D4020" w:rsidRPr="000D4020">
        <w:rPr>
          <w:rFonts w:ascii="Book Antiqua" w:eastAsia="Book Antiqua" w:hAnsi="Book Antiqua" w:cs="Book Antiqua"/>
        </w:rPr>
        <w:t>support vector machine,</w:t>
      </w:r>
      <w:r w:rsidR="006113A1">
        <w:rPr>
          <w:rFonts w:ascii="Book Antiqua" w:hAnsi="Book Antiqua" w:cs="Book Antiqua" w:hint="eastAsia"/>
          <w:lang w:eastAsia="zh-CN"/>
        </w:rPr>
        <w:t xml:space="preserve"> </w:t>
      </w:r>
      <w:r w:rsidR="000D4020" w:rsidRPr="000D4020">
        <w:rPr>
          <w:rFonts w:ascii="Book Antiqua" w:eastAsia="Book Antiqua" w:hAnsi="Book Antiqua" w:cs="Book Antiqua"/>
        </w:rPr>
        <w:t xml:space="preserve">and decision tree </w:t>
      </w:r>
      <w:r w:rsidR="00C05F69" w:rsidRPr="000D4020">
        <w:rPr>
          <w:rFonts w:ascii="Book Antiqua" w:eastAsia="Book Antiqua" w:hAnsi="Book Antiqua" w:cs="Book Antiqua"/>
        </w:rPr>
        <w:t>were between 0.726 (95%</w:t>
      </w:r>
      <w:r>
        <w:rPr>
          <w:rFonts w:ascii="Book Antiqua" w:eastAsia="Book Antiqua" w:hAnsi="Book Antiqua" w:cs="Book Antiqua"/>
        </w:rPr>
        <w:t xml:space="preserve"> </w:t>
      </w:r>
      <w:r w:rsidR="00C05F69" w:rsidRPr="000D4020">
        <w:rPr>
          <w:rFonts w:ascii="Book Antiqua" w:eastAsia="Book Antiqua" w:hAnsi="Book Antiqua" w:cs="Book Antiqua"/>
        </w:rPr>
        <w:t>CI:</w:t>
      </w:r>
      <w:r w:rsidR="00AB61A8" w:rsidRPr="000D4020">
        <w:rPr>
          <w:rFonts w:ascii="Book Antiqua" w:hAnsi="Book Antiqua" w:cs="Book Antiqua"/>
          <w:lang w:eastAsia="zh-CN"/>
        </w:rPr>
        <w:t xml:space="preserve"> </w:t>
      </w:r>
      <w:r w:rsidR="00C05F69" w:rsidRPr="000D4020">
        <w:rPr>
          <w:rFonts w:ascii="Book Antiqua" w:eastAsia="Book Antiqua" w:hAnsi="Book Antiqua" w:cs="Book Antiqua"/>
        </w:rPr>
        <w:t>0.191</w:t>
      </w:r>
      <w:r>
        <w:rPr>
          <w:rFonts w:ascii="Book Antiqua" w:eastAsia="Book Antiqua" w:hAnsi="Book Antiqua" w:cs="Book Antiqua"/>
        </w:rPr>
        <w:t>–</w:t>
      </w:r>
      <w:r w:rsidR="00C05F69" w:rsidRPr="000D4020">
        <w:rPr>
          <w:rFonts w:ascii="Book Antiqua" w:eastAsia="Book Antiqua" w:hAnsi="Book Antiqua" w:cs="Book Antiqua"/>
        </w:rPr>
        <w:t>1.261) and 0.882 (95%</w:t>
      </w:r>
      <w:r>
        <w:rPr>
          <w:rFonts w:ascii="Book Antiqua" w:eastAsia="Book Antiqua" w:hAnsi="Book Antiqua" w:cs="Book Antiqua"/>
        </w:rPr>
        <w:t xml:space="preserve"> </w:t>
      </w:r>
      <w:r w:rsidR="00C05F69" w:rsidRPr="000D4020">
        <w:rPr>
          <w:rFonts w:ascii="Book Antiqua" w:eastAsia="Book Antiqua" w:hAnsi="Book Antiqua" w:cs="Book Antiqua"/>
        </w:rPr>
        <w:t>CI:</w:t>
      </w:r>
      <w:r w:rsidR="00AB61A8" w:rsidRPr="000D4020">
        <w:rPr>
          <w:rFonts w:ascii="Book Antiqua" w:hAnsi="Book Antiqua" w:cs="Book Antiqua"/>
          <w:lang w:eastAsia="zh-CN"/>
        </w:rPr>
        <w:t xml:space="preserve"> </w:t>
      </w:r>
      <w:r w:rsidR="00C05F69" w:rsidRPr="000D4020">
        <w:rPr>
          <w:rFonts w:ascii="Book Antiqua" w:eastAsia="Book Antiqua" w:hAnsi="Book Antiqua" w:cs="Book Antiqua"/>
        </w:rPr>
        <w:t>0.321</w:t>
      </w:r>
      <w:r>
        <w:rPr>
          <w:rFonts w:ascii="Book Antiqua" w:eastAsia="Book Antiqua" w:hAnsi="Book Antiqua" w:cs="Book Antiqua"/>
        </w:rPr>
        <w:t>–</w:t>
      </w:r>
      <w:r w:rsidR="00C05F69" w:rsidRPr="000D4020">
        <w:rPr>
          <w:rFonts w:ascii="Book Antiqua" w:eastAsia="Book Antiqua" w:hAnsi="Book Antiqua" w:cs="Book Antiqua"/>
        </w:rPr>
        <w:t>1.443).</w:t>
      </w:r>
    </w:p>
    <w:p w14:paraId="3A8ED53A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496D822" w14:textId="77777777" w:rsidR="00A77B3E" w:rsidRPr="0098077E" w:rsidRDefault="00C05F69" w:rsidP="00D16791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98077E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79EE3D75" w14:textId="4D579D0B" w:rsidR="00A77B3E" w:rsidRPr="0098077E" w:rsidRDefault="00630D22" w:rsidP="00D16791">
      <w:pPr>
        <w:spacing w:line="360" w:lineRule="auto"/>
        <w:jc w:val="both"/>
        <w:rPr>
          <w:rFonts w:ascii="Book Antiqua" w:eastAsia="Book Antiqua" w:hAnsi="Book Antiqua" w:cs="Book Antiqua"/>
          <w:color w:val="FF0000"/>
        </w:rPr>
      </w:pPr>
      <w:r w:rsidRPr="0098077E">
        <w:rPr>
          <w:rFonts w:ascii="Book Antiqua" w:eastAsia="Book Antiqua" w:hAnsi="Book Antiqua" w:cs="Book Antiqua"/>
          <w:color w:val="FF0000"/>
        </w:rPr>
        <w:t xml:space="preserve">Fluctuating serological inflammatory markers and prognostic nutritional index can be </w:t>
      </w:r>
      <w:r w:rsidR="0098077E" w:rsidRPr="0098077E">
        <w:rPr>
          <w:rFonts w:ascii="Book Antiqua" w:hAnsi="Book Antiqua" w:cs="Book Antiqua"/>
          <w:color w:val="FF0000"/>
          <w:lang w:eastAsia="zh-CN"/>
        </w:rPr>
        <w:t>used</w:t>
      </w:r>
      <w:r w:rsidRPr="0098077E">
        <w:rPr>
          <w:rFonts w:ascii="Book Antiqua" w:eastAsia="Book Antiqua" w:hAnsi="Book Antiqua" w:cs="Book Antiqua"/>
          <w:color w:val="FF0000"/>
        </w:rPr>
        <w:t xml:space="preserve"> to predict postoperative PF</w:t>
      </w:r>
      <w:r w:rsidR="00F85ED7" w:rsidRPr="0098077E">
        <w:rPr>
          <w:rFonts w:ascii="Book Antiqua" w:eastAsia="Book Antiqua" w:hAnsi="Book Antiqua" w:cs="Book Antiqua"/>
          <w:color w:val="FF0000"/>
        </w:rPr>
        <w:t>.</w:t>
      </w:r>
    </w:p>
    <w:p w14:paraId="43B898A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BC629B3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D16791">
        <w:rPr>
          <w:rFonts w:ascii="Book Antiqua" w:eastAsia="Book Antiqua" w:hAnsi="Book Antiqua" w:cs="Book Antiqua"/>
          <w:color w:val="000000"/>
        </w:rPr>
        <w:t>Pancreatoduodenectomy; Pancreatic fistula; Machine learning algorithm; Systemic inflammatory biomarker; Risk prediction</w:t>
      </w:r>
    </w:p>
    <w:p w14:paraId="1C3A6D61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0882E24E" w14:textId="72CFF058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Long ZD, Chao L, Xia XG, Chen B, Xing ZX, Bie L, Zhou P, Ma ZL, Wang R. </w:t>
      </w:r>
      <w:r w:rsidR="006113A1" w:rsidRPr="006113A1">
        <w:rPr>
          <w:rFonts w:ascii="Book Antiqua" w:hAnsi="Book Antiqua" w:cs="Book Antiqua"/>
          <w:color w:val="000000"/>
          <w:lang w:eastAsia="zh-CN"/>
        </w:rPr>
        <w:t>Personal predictive model based on systemic inflammation markers for estimation of postoperative pancreatic fistula following pancreaticoduodenectomy</w:t>
      </w:r>
      <w:r w:rsidR="006113A1">
        <w:rPr>
          <w:rFonts w:ascii="Book Antiqua" w:hAnsi="Book Antiqua" w:cs="Book Antiqua" w:hint="eastAsia"/>
          <w:color w:val="000000"/>
          <w:lang w:eastAsia="zh-CN"/>
        </w:rPr>
        <w:t>.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World J Gastrointest Surg</w:t>
      </w:r>
      <w:r w:rsidRPr="00D16791"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2030896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0114F231" w14:textId="1E048C26" w:rsidR="00A77B3E" w:rsidRPr="00FB0F5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Core </w:t>
      </w:r>
      <w:r w:rsidR="00F85ED7">
        <w:rPr>
          <w:rFonts w:ascii="Book Antiqua" w:eastAsia="Book Antiqua" w:hAnsi="Book Antiqua" w:cs="Book Antiqua"/>
          <w:b/>
          <w:bCs/>
          <w:color w:val="000000"/>
        </w:rPr>
        <w:t>t</w:t>
      </w:r>
      <w:r w:rsidR="00F85ED7" w:rsidRPr="00D16791">
        <w:rPr>
          <w:rFonts w:ascii="Book Antiqua" w:eastAsia="Book Antiqua" w:hAnsi="Book Antiqua" w:cs="Book Antiqua"/>
          <w:b/>
          <w:bCs/>
          <w:color w:val="000000"/>
        </w:rPr>
        <w:t>ip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D16791">
        <w:rPr>
          <w:rFonts w:ascii="Book Antiqua" w:eastAsia="Book Antiqua" w:hAnsi="Book Antiqua" w:cs="Book Antiqua"/>
          <w:color w:val="000000"/>
        </w:rPr>
        <w:t xml:space="preserve">Our research is based on machine learning </w:t>
      </w:r>
      <w:r w:rsidR="00F85ED7">
        <w:rPr>
          <w:rFonts w:ascii="Book Antiqua" w:eastAsia="Book Antiqua" w:hAnsi="Book Antiqua" w:cs="Book Antiqua"/>
          <w:color w:val="000000"/>
        </w:rPr>
        <w:t xml:space="preserve">(ML) </w:t>
      </w:r>
      <w:r w:rsidRPr="00D16791">
        <w:rPr>
          <w:rFonts w:ascii="Book Antiqua" w:eastAsia="Book Antiqua" w:hAnsi="Book Antiqua" w:cs="Book Antiqua"/>
          <w:color w:val="000000"/>
        </w:rPr>
        <w:t>algorithm</w:t>
      </w:r>
      <w:r w:rsidR="00F85ED7">
        <w:rPr>
          <w:rFonts w:ascii="Book Antiqua" w:eastAsia="Book Antiqua" w:hAnsi="Book Antiqua" w:cs="Book Antiqua"/>
          <w:color w:val="000000"/>
        </w:rPr>
        <w:t>s</w:t>
      </w:r>
      <w:r w:rsidRPr="00D16791">
        <w:rPr>
          <w:rFonts w:ascii="Book Antiqua" w:eastAsia="Book Antiqua" w:hAnsi="Book Antiqua" w:cs="Book Antiqua"/>
          <w:color w:val="000000"/>
        </w:rPr>
        <w:t xml:space="preserve"> and integrates the correlation between serum inflammatory factors and high risk of postoperative pancreatic fistula</w:t>
      </w:r>
      <w:r w:rsidR="00F85ED7">
        <w:rPr>
          <w:rFonts w:ascii="Book Antiqua" w:eastAsia="Book Antiqua" w:hAnsi="Book Antiqua" w:cs="Book Antiqua"/>
          <w:color w:val="000000"/>
        </w:rPr>
        <w:t xml:space="preserve"> (PF)</w:t>
      </w:r>
      <w:r w:rsidRPr="00D16791">
        <w:rPr>
          <w:rFonts w:ascii="Book Antiqua" w:eastAsia="Book Antiqua" w:hAnsi="Book Antiqua" w:cs="Book Antiqua"/>
          <w:color w:val="000000"/>
        </w:rPr>
        <w:t xml:space="preserve">, and constructs early warning models that can predict postoperative </w:t>
      </w:r>
      <w:r w:rsidR="00F85ED7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r w:rsidRPr="00FB0F51">
        <w:rPr>
          <w:rFonts w:ascii="Book Antiqua" w:eastAsia="Book Antiqua" w:hAnsi="Book Antiqua" w:cs="Book Antiqua"/>
        </w:rPr>
        <w:t>and the predicti</w:t>
      </w:r>
      <w:r w:rsidR="00FB0F51" w:rsidRPr="00FB0F51">
        <w:rPr>
          <w:rFonts w:ascii="Book Antiqua" w:eastAsia="Book Antiqua" w:hAnsi="Book Antiqua" w:cs="Book Antiqua"/>
        </w:rPr>
        <w:t>ve</w:t>
      </w:r>
      <w:r w:rsidRPr="00FB0F51">
        <w:rPr>
          <w:rFonts w:ascii="Book Antiqua" w:eastAsia="Book Antiqua" w:hAnsi="Book Antiqua" w:cs="Book Antiqua"/>
        </w:rPr>
        <w:t xml:space="preserve"> </w:t>
      </w:r>
      <w:r w:rsidR="00FB0F51" w:rsidRPr="00FB0F51">
        <w:rPr>
          <w:rFonts w:ascii="Book Antiqua" w:eastAsia="Book Antiqua" w:hAnsi="Book Antiqua" w:cs="Book Antiqua"/>
        </w:rPr>
        <w:t>efficiency</w:t>
      </w:r>
      <w:r w:rsidRPr="00FB0F51">
        <w:rPr>
          <w:rFonts w:ascii="Book Antiqua" w:eastAsia="Book Antiqua" w:hAnsi="Book Antiqua" w:cs="Book Antiqua"/>
        </w:rPr>
        <w:t xml:space="preserve"> of these </w:t>
      </w:r>
      <w:r w:rsidR="00F85ED7">
        <w:rPr>
          <w:rFonts w:ascii="Book Antiqua" w:hAnsi="Book Antiqua" w:cs="Book Antiqua"/>
          <w:color w:val="000000"/>
          <w:lang w:eastAsia="zh-CN"/>
        </w:rPr>
        <w:t>ML</w:t>
      </w:r>
      <w:r w:rsidR="00FB0F51" w:rsidRPr="00FB0F51">
        <w:rPr>
          <w:rFonts w:ascii="Book Antiqua" w:eastAsia="Book Antiqua" w:hAnsi="Book Antiqua" w:cs="Book Antiqua"/>
        </w:rPr>
        <w:t>-based</w:t>
      </w:r>
      <w:r w:rsidRPr="00FB0F51">
        <w:rPr>
          <w:rFonts w:ascii="Book Antiqua" w:eastAsia="Book Antiqua" w:hAnsi="Book Antiqua" w:cs="Book Antiqua"/>
        </w:rPr>
        <w:t xml:space="preserve"> models may be at the population-based level.</w:t>
      </w:r>
      <w:r w:rsidRPr="00D16791">
        <w:rPr>
          <w:rFonts w:ascii="Book Antiqua" w:eastAsia="Book Antiqua" w:hAnsi="Book Antiqua" w:cs="Book Antiqua"/>
          <w:color w:val="000000"/>
        </w:rPr>
        <w:t xml:space="preserve"> In the future, we expect these findings to expand external research to </w:t>
      </w:r>
      <w:r w:rsidRPr="00FB0F51">
        <w:rPr>
          <w:rFonts w:ascii="Book Antiqua" w:eastAsia="Book Antiqua" w:hAnsi="Book Antiqua" w:cs="Book Antiqua"/>
        </w:rPr>
        <w:t>strengthen valuable supporting information and guide treatment decisions.</w:t>
      </w:r>
    </w:p>
    <w:p w14:paraId="1B9C023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4B0EC01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4F3EEDE" w14:textId="28B32C3D" w:rsidR="002F38AD" w:rsidRDefault="00C05F69" w:rsidP="00D1679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t>Pancreaticoduodenectomy (</w:t>
      </w:r>
      <w:r w:rsidR="00F85ED7">
        <w:rPr>
          <w:rFonts w:ascii="Book Antiqua" w:eastAsia="Book Antiqua" w:hAnsi="Book Antiqua" w:cs="Book Antiqua"/>
          <w:color w:val="000000"/>
        </w:rPr>
        <w:t>PD</w:t>
      </w:r>
      <w:r w:rsidRPr="00D16791">
        <w:rPr>
          <w:rFonts w:ascii="Book Antiqua" w:eastAsia="Book Antiqua" w:hAnsi="Book Antiqua" w:cs="Book Antiqua"/>
          <w:color w:val="000000"/>
        </w:rPr>
        <w:t>), also known as a Whipple procedure, is one of the most difficult and complex surgeries that carries a high rate of major complications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203CC8" w:rsidRPr="00D1679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="00203CC8" w:rsidRPr="00D16791">
        <w:rPr>
          <w:rFonts w:ascii="Book Antiqua" w:hAnsi="Book Antiqua" w:cs="Book Antiqua"/>
          <w:color w:val="000000"/>
          <w:lang w:eastAsia="zh-CN"/>
        </w:rPr>
        <w:t>P</w:t>
      </w:r>
      <w:r w:rsidR="00203CC8" w:rsidRPr="00D16791">
        <w:rPr>
          <w:rFonts w:ascii="Book Antiqua" w:eastAsia="Book Antiqua" w:hAnsi="Book Antiqua" w:cs="Book Antiqua"/>
          <w:color w:val="000000"/>
        </w:rPr>
        <w:t xml:space="preserve">ost-operative </w:t>
      </w:r>
      <w:r w:rsidR="00203CC8" w:rsidRPr="00D16791">
        <w:rPr>
          <w:rFonts w:ascii="Book Antiqua" w:hAnsi="Book Antiqua" w:cs="Book Antiqua"/>
          <w:color w:val="000000"/>
          <w:lang w:eastAsia="zh-CN"/>
        </w:rPr>
        <w:t>p</w:t>
      </w:r>
      <w:r w:rsidRPr="00D16791">
        <w:rPr>
          <w:rFonts w:ascii="Book Antiqua" w:eastAsia="Book Antiqua" w:hAnsi="Book Antiqua" w:cs="Book Antiqua"/>
          <w:color w:val="000000"/>
        </w:rPr>
        <w:t>ancreatic fistula</w:t>
      </w:r>
      <w:r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(PF), as one of the most difficult complications after </w:t>
      </w:r>
      <w:r w:rsidR="00F85ED7">
        <w:rPr>
          <w:rFonts w:ascii="Book Antiqua" w:eastAsia="Book Antiqua" w:hAnsi="Book Antiqua" w:cs="Book Antiqua"/>
          <w:color w:val="000000"/>
        </w:rPr>
        <w:t>PD</w:t>
      </w:r>
      <w:r w:rsidRPr="00D16791">
        <w:rPr>
          <w:rFonts w:ascii="Book Antiqua" w:eastAsia="Book Antiqua" w:hAnsi="Book Antiqua" w:cs="Book Antiqua"/>
          <w:color w:val="000000"/>
        </w:rPr>
        <w:t>, can seriously endanger the lives of patients, so it has become a field of continuous concern for pancreatic surgeons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Although the safety of </w:t>
      </w:r>
      <w:r w:rsidR="00F85ED7">
        <w:rPr>
          <w:rFonts w:ascii="Book Antiqua" w:eastAsia="Book Antiqua" w:hAnsi="Book Antiqua" w:cs="Book Antiqua"/>
          <w:color w:val="000000"/>
        </w:rPr>
        <w:t>PD</w:t>
      </w:r>
      <w:r w:rsidRPr="00D16791">
        <w:rPr>
          <w:rFonts w:ascii="Book Antiqua" w:eastAsia="Book Antiqua" w:hAnsi="Book Antiqua" w:cs="Book Antiqua"/>
          <w:color w:val="000000"/>
        </w:rPr>
        <w:t xml:space="preserve"> has improved significantly in the past three decades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3,4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Alarmingly, previous prospective studies have reported that postoperative PF occupied an incidence of </w:t>
      </w:r>
      <w:r w:rsidR="00F85ED7">
        <w:rPr>
          <w:rFonts w:ascii="Book Antiqua" w:eastAsia="Book Antiqua" w:hAnsi="Book Antiqua" w:cs="Book Antiqua"/>
          <w:color w:val="000000"/>
        </w:rPr>
        <w:t>&gt;</w:t>
      </w:r>
      <w:r w:rsidRPr="00D16791">
        <w:rPr>
          <w:rFonts w:ascii="Book Antiqua" w:eastAsia="Book Antiqua" w:hAnsi="Book Antiqua" w:cs="Book Antiqua"/>
          <w:color w:val="000000"/>
        </w:rPr>
        <w:t xml:space="preserve"> 10%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5-7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</w:p>
    <w:p w14:paraId="0FEC2736" w14:textId="11F6ED17" w:rsidR="00A77B3E" w:rsidRPr="002F38AD" w:rsidRDefault="002F38AD" w:rsidP="006113A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F38AD">
        <w:rPr>
          <w:rFonts w:ascii="Book Antiqua" w:eastAsia="Book Antiqua" w:hAnsi="Book Antiqua" w:cs="Book Antiqua"/>
          <w:color w:val="000000"/>
        </w:rPr>
        <w:t xml:space="preserve">In recent years, people have studied different styles of surgery and perioperative attempts to reduce the incidence of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postoperative PF. </w:t>
      </w:r>
      <w:r w:rsidR="00240B67" w:rsidRPr="00240B67">
        <w:rPr>
          <w:rFonts w:ascii="Book Antiqua" w:eastAsia="Book Antiqua" w:hAnsi="Book Antiqua" w:cs="Book Antiqua"/>
          <w:color w:val="000000"/>
        </w:rPr>
        <w:t>However, regardless of the type of surgery, PF is still the most common fatal complication after pancreatectomy.</w:t>
      </w:r>
      <w:r w:rsidR="00C05F69" w:rsidRPr="005A315F">
        <w:rPr>
          <w:rFonts w:ascii="Book Antiqua" w:eastAsia="Book Antiqua" w:hAnsi="Book Antiqua" w:cs="Book Antiqua"/>
          <w:color w:val="00B050"/>
        </w:rPr>
        <w:t xml:space="preserve"> </w:t>
      </w:r>
      <w:r w:rsidR="00F85ED7">
        <w:rPr>
          <w:rFonts w:ascii="Book Antiqua" w:eastAsia="Book Antiqua" w:hAnsi="Book Antiqua" w:cs="Book Antiqua"/>
          <w:color w:val="000000"/>
        </w:rPr>
        <w:t>U</w:t>
      </w:r>
      <w:r w:rsidR="00C05F69" w:rsidRPr="00D16791">
        <w:rPr>
          <w:rFonts w:ascii="Book Antiqua" w:eastAsia="Book Antiqua" w:hAnsi="Book Antiqua" w:cs="Book Antiqua"/>
          <w:color w:val="000000"/>
        </w:rPr>
        <w:t>nderstanding the potential complications and early warning of these complications is important for the care of these severe patients.</w:t>
      </w:r>
    </w:p>
    <w:p w14:paraId="71A8ED2C" w14:textId="31D1F6BC" w:rsidR="00A77B3E" w:rsidRPr="00D16791" w:rsidRDefault="00C05F69" w:rsidP="00D16791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color w:val="000000"/>
        </w:rPr>
        <w:t>Previous studies have utilized preoperative radiology and clinical variables combined</w:t>
      </w:r>
      <w:r w:rsidR="007669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with specific intraoperative factors to predict the risk of postoperative PF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8-11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="00F85ED7">
        <w:rPr>
          <w:rFonts w:ascii="Book Antiqua" w:eastAsia="Book Antiqua" w:hAnsi="Book Antiqua" w:cs="Book Antiqua"/>
          <w:color w:val="000000"/>
        </w:rPr>
        <w:t>D</w:t>
      </w:r>
      <w:r w:rsidRPr="00D16791">
        <w:rPr>
          <w:rFonts w:ascii="Book Antiqua" w:eastAsia="Book Antiqua" w:hAnsi="Book Antiqua" w:cs="Book Antiqua"/>
          <w:color w:val="000000"/>
        </w:rPr>
        <w:t xml:space="preserve">espite advances in </w:t>
      </w:r>
      <w:r w:rsidR="00F85ED7" w:rsidRPr="00D16791">
        <w:rPr>
          <w:rFonts w:ascii="Book Antiqua" w:eastAsia="Book Antiqua" w:hAnsi="Book Antiqua" w:cs="Book Antiqua"/>
          <w:color w:val="000000"/>
        </w:rPr>
        <w:t>predicti</w:t>
      </w:r>
      <w:r w:rsidR="00F85ED7">
        <w:rPr>
          <w:rFonts w:ascii="Book Antiqua" w:eastAsia="Book Antiqua" w:hAnsi="Book Antiqua" w:cs="Book Antiqua"/>
          <w:color w:val="000000"/>
        </w:rPr>
        <w:t>ve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platforms for postoperative PF</w:t>
      </w:r>
      <w:r w:rsidR="00F85ED7">
        <w:rPr>
          <w:rFonts w:ascii="Book Antiqua" w:eastAsia="Book Antiqua" w:hAnsi="Book Antiqua" w:cs="Book Antiqua"/>
          <w:color w:val="000000"/>
        </w:rPr>
        <w:t>,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F85ED7" w:rsidRPr="00D16791">
        <w:rPr>
          <w:rFonts w:ascii="Book Antiqua" w:eastAsia="Book Antiqua" w:hAnsi="Book Antiqua" w:cs="Book Antiqua"/>
          <w:color w:val="000000"/>
        </w:rPr>
        <w:t>th</w:t>
      </w:r>
      <w:r w:rsidR="00F85ED7">
        <w:rPr>
          <w:rFonts w:ascii="Book Antiqua" w:eastAsia="Book Antiqua" w:hAnsi="Book Antiqua" w:cs="Book Antiqua"/>
          <w:color w:val="000000"/>
        </w:rPr>
        <w:t>ey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have</w:t>
      </w:r>
      <w:r w:rsidR="007669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undergone a constantly changing approach. However, because of its unsatisfactory </w:t>
      </w:r>
      <w:r w:rsidR="00F85ED7" w:rsidRPr="00D16791">
        <w:rPr>
          <w:rFonts w:ascii="Book Antiqua" w:eastAsia="Book Antiqua" w:hAnsi="Book Antiqua" w:cs="Book Antiqua"/>
          <w:color w:val="000000"/>
        </w:rPr>
        <w:t>predicti</w:t>
      </w:r>
      <w:r w:rsidR="00F85ED7">
        <w:rPr>
          <w:rFonts w:ascii="Book Antiqua" w:eastAsia="Book Antiqua" w:hAnsi="Book Antiqua" w:cs="Book Antiqua"/>
          <w:color w:val="000000"/>
        </w:rPr>
        <w:t>ve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performance, an improved delivery system is deemed necessary. Therefore, exploring an optimal risk </w:t>
      </w:r>
      <w:r w:rsidRPr="00D16791">
        <w:rPr>
          <w:rFonts w:ascii="Book Antiqua" w:eastAsia="Book Antiqua" w:hAnsi="Book Antiqua" w:cs="Book Antiqua"/>
          <w:color w:val="000000"/>
        </w:rPr>
        <w:lastRenderedPageBreak/>
        <w:t>score range model may contribute to eliminating potential life-threatening</w:t>
      </w:r>
      <w:r w:rsidR="00F85ED7">
        <w:rPr>
          <w:rFonts w:ascii="Book Antiqua" w:eastAsia="Book Antiqua" w:hAnsi="Book Antiqua" w:cs="Book Antiqua"/>
          <w:color w:val="000000"/>
        </w:rPr>
        <w:t xml:space="preserve"> complications</w:t>
      </w:r>
      <w:r w:rsidRPr="00D16791">
        <w:rPr>
          <w:rFonts w:ascii="Book Antiqua" w:eastAsia="Book Antiqua" w:hAnsi="Book Antiqua" w:cs="Book Antiqua"/>
          <w:color w:val="000000"/>
        </w:rPr>
        <w:t>, and stratifying patients with postoperative PF risk, which can be better applied to clinical management.</w:t>
      </w:r>
    </w:p>
    <w:p w14:paraId="789FB7C7" w14:textId="5EF36003" w:rsidR="00A77B3E" w:rsidRPr="00240B67" w:rsidRDefault="00C05F69" w:rsidP="00240B67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t>Nowadays, a series of serum markers suggest that detecting systemic inflammation may be associated with the risk of benign and malignant disease progression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12-14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="00240B67" w:rsidRPr="00240B67">
        <w:rPr>
          <w:rFonts w:ascii="Book Antiqua" w:eastAsia="Book Antiqua" w:hAnsi="Book Antiqua" w:cs="Book Antiqua"/>
          <w:color w:val="000000"/>
        </w:rPr>
        <w:t>At the same time, the systemic reaction stimulated by local inflammation is closely related to the complications after gastrointestinal surgery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15,16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In addition, </w:t>
      </w:r>
      <w:r w:rsidR="00240B67" w:rsidRPr="00240B67">
        <w:rPr>
          <w:rFonts w:ascii="Book Antiqua" w:eastAsia="Book Antiqua" w:hAnsi="Book Antiqua" w:cs="Book Antiqua"/>
        </w:rPr>
        <w:t>machine learning (ML) algorithm</w:t>
      </w:r>
      <w:r w:rsidR="00F85ED7">
        <w:rPr>
          <w:rFonts w:ascii="Book Antiqua" w:eastAsia="Book Antiqua" w:hAnsi="Book Antiqua" w:cs="Book Antiqua"/>
        </w:rPr>
        <w:t>s</w:t>
      </w:r>
      <w:r w:rsidR="00240B67" w:rsidRPr="00240B67">
        <w:rPr>
          <w:rFonts w:ascii="Book Antiqua" w:eastAsia="Book Antiqua" w:hAnsi="Book Antiqua" w:cs="Book Antiqua"/>
        </w:rPr>
        <w:t xml:space="preserve"> </w:t>
      </w:r>
      <w:r w:rsidR="00F85ED7" w:rsidRPr="00240B67">
        <w:rPr>
          <w:rFonts w:ascii="Book Antiqua" w:eastAsia="Book Antiqua" w:hAnsi="Book Antiqua" w:cs="Book Antiqua"/>
        </w:rPr>
        <w:t>ha</w:t>
      </w:r>
      <w:r w:rsidR="00F85ED7">
        <w:rPr>
          <w:rFonts w:ascii="Book Antiqua" w:eastAsia="Book Antiqua" w:hAnsi="Book Antiqua" w:cs="Book Antiqua"/>
        </w:rPr>
        <w:t>ve</w:t>
      </w:r>
      <w:r w:rsidR="00F85ED7" w:rsidRPr="00240B67">
        <w:rPr>
          <w:rFonts w:ascii="Book Antiqua" w:eastAsia="Book Antiqua" w:hAnsi="Book Antiqua" w:cs="Book Antiqua"/>
        </w:rPr>
        <w:t xml:space="preserve"> </w:t>
      </w:r>
      <w:r w:rsidR="00240B67" w:rsidRPr="00240B67">
        <w:rPr>
          <w:rFonts w:ascii="Book Antiqua" w:eastAsia="Book Antiqua" w:hAnsi="Book Antiqua" w:cs="Book Antiqua"/>
        </w:rPr>
        <w:t>been widely used in the field of medicine.</w:t>
      </w:r>
      <w:r w:rsidRPr="00240B67">
        <w:rPr>
          <w:rFonts w:ascii="Book Antiqua" w:eastAsia="Book Antiqua" w:hAnsi="Book Antiqua" w:cs="Book Antiqua"/>
        </w:rPr>
        <w:t xml:space="preserve"> These</w:t>
      </w:r>
      <w:r w:rsidRPr="00D16791">
        <w:rPr>
          <w:rFonts w:ascii="Book Antiqua" w:eastAsia="Book Antiqua" w:hAnsi="Book Antiqua" w:cs="Book Antiqua"/>
          <w:color w:val="000000"/>
        </w:rPr>
        <w:t xml:space="preserve"> unceasing new algorithms and iterative analyses might be useful for prognostication in cases and optimize individual treatment decisions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203CC8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Collectively, </w:t>
      </w:r>
      <w:r w:rsidR="00203CC8" w:rsidRPr="00D16791">
        <w:rPr>
          <w:rFonts w:ascii="Book Antiqua" w:hAnsi="Book Antiqua" w:cs="Book Antiqua"/>
          <w:color w:val="000000"/>
          <w:lang w:eastAsia="zh-CN"/>
        </w:rPr>
        <w:t>t</w:t>
      </w:r>
      <w:r w:rsidRPr="00D16791">
        <w:rPr>
          <w:rFonts w:ascii="Book Antiqua" w:eastAsia="Book Antiqua" w:hAnsi="Book Antiqua" w:cs="Book Antiqua"/>
          <w:color w:val="000000"/>
        </w:rPr>
        <w:t>his combination has facilitated elevated predictive performance while minimizing the prediction error.</w:t>
      </w:r>
    </w:p>
    <w:p w14:paraId="2D9A7C67" w14:textId="03A4DEFB" w:rsidR="00BC6D1F" w:rsidRDefault="00C05F69" w:rsidP="00D1679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Given this situation, we </w:t>
      </w:r>
      <w:r w:rsidR="00F85ED7">
        <w:rPr>
          <w:rFonts w:ascii="Book Antiqua" w:eastAsia="Book Antiqua" w:hAnsi="Book Antiqua" w:cs="Book Antiqua"/>
          <w:color w:val="000000"/>
        </w:rPr>
        <w:t>searched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for the help of inflammatory factors and ML-based algorithms to optimize the </w:t>
      </w:r>
      <w:r w:rsidR="00F85ED7" w:rsidRPr="00D16791">
        <w:rPr>
          <w:rFonts w:ascii="Book Antiqua" w:eastAsia="Book Antiqua" w:hAnsi="Book Antiqua" w:cs="Book Antiqua"/>
          <w:color w:val="000000"/>
        </w:rPr>
        <w:t>predict</w:t>
      </w:r>
      <w:r w:rsidR="00F85ED7">
        <w:rPr>
          <w:rFonts w:ascii="Book Antiqua" w:eastAsia="Book Antiqua" w:hAnsi="Book Antiqua" w:cs="Book Antiqua"/>
          <w:color w:val="000000"/>
        </w:rPr>
        <w:t>ive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accuracy </w:t>
      </w:r>
      <w:r w:rsidR="00F85ED7">
        <w:rPr>
          <w:rFonts w:ascii="Book Antiqua" w:eastAsia="Book Antiqua" w:hAnsi="Book Antiqua" w:cs="Book Antiqua"/>
          <w:color w:val="000000"/>
        </w:rPr>
        <w:t>for</w:t>
      </w:r>
      <w:r w:rsidR="00F85ED7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postoperative PF. </w:t>
      </w:r>
      <w:r w:rsidR="00BC6D1F" w:rsidRPr="00BC6D1F">
        <w:rPr>
          <w:rFonts w:ascii="Book Antiqua" w:eastAsia="Book Antiqua" w:hAnsi="Book Antiqua" w:cs="Book Antiqua"/>
          <w:color w:val="000000"/>
        </w:rPr>
        <w:t>In this study, we tried to identify alternative predictors independently related to postoperative PF and develop an optimal risk stratification model that can accurately identify high-risk patients with postoperative PF.</w:t>
      </w:r>
    </w:p>
    <w:p w14:paraId="7C0E61E2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4ECE0D24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51DB0999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</w:rPr>
        <w:t>Patients selection</w:t>
      </w:r>
    </w:p>
    <w:p w14:paraId="7C085194" w14:textId="3E9DA037" w:rsidR="00DA6D3C" w:rsidRDefault="00C05F69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B7C91">
        <w:rPr>
          <w:rFonts w:ascii="Book Antiqua" w:eastAsia="Book Antiqua" w:hAnsi="Book Antiqua" w:cs="Book Antiqua"/>
        </w:rPr>
        <w:t xml:space="preserve">Patients who underwent </w:t>
      </w:r>
      <w:r w:rsidR="00F85ED7">
        <w:rPr>
          <w:rFonts w:ascii="Book Antiqua" w:eastAsia="Book Antiqua" w:hAnsi="Book Antiqua" w:cs="Book Antiqua"/>
        </w:rPr>
        <w:t>PD</w:t>
      </w:r>
      <w:r w:rsidRPr="001B7C91">
        <w:rPr>
          <w:rFonts w:ascii="Book Antiqua" w:eastAsia="Book Antiqua" w:hAnsi="Book Antiqua" w:cs="Book Antiqua"/>
        </w:rPr>
        <w:t xml:space="preserve"> to treat various periampullary tumors </w:t>
      </w:r>
      <w:r w:rsidRPr="00D16791">
        <w:rPr>
          <w:rFonts w:ascii="Book Antiqua" w:eastAsia="Book Antiqua" w:hAnsi="Book Antiqua" w:cs="Book Antiqua"/>
          <w:color w:val="000000"/>
        </w:rPr>
        <w:t>from two tertiary medical centers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(Jingzhou Hospital and Lu</w:t>
      </w:r>
      <w:r w:rsidR="00DA6D3C" w:rsidRPr="00D16791">
        <w:rPr>
          <w:rFonts w:ascii="Book Antiqua" w:eastAsia="Book Antiqua" w:hAnsi="Book Antiqua" w:cs="Book Antiqua"/>
          <w:color w:val="000000"/>
        </w:rPr>
        <w:t>’</w:t>
      </w:r>
      <w:r w:rsidRPr="00D16791">
        <w:rPr>
          <w:rFonts w:ascii="Book Antiqua" w:eastAsia="Book Antiqua" w:hAnsi="Book Antiqua" w:cs="Book Antiqua"/>
          <w:color w:val="000000"/>
        </w:rPr>
        <w:t xml:space="preserve">an Hospital of Anhui Medical University) between January 2012 and August 2021 </w:t>
      </w:r>
      <w:r w:rsidRPr="001B7C91">
        <w:rPr>
          <w:rFonts w:ascii="Book Antiqua" w:eastAsia="Book Antiqua" w:hAnsi="Book Antiqua" w:cs="Book Antiqua"/>
        </w:rPr>
        <w:t xml:space="preserve">were retrospectively </w:t>
      </w:r>
      <w:r w:rsidR="006A421A">
        <w:rPr>
          <w:rFonts w:ascii="Book Antiqua" w:eastAsia="Book Antiqua" w:hAnsi="Book Antiqua" w:cs="Book Antiqua"/>
        </w:rPr>
        <w:t>reviewed</w:t>
      </w:r>
      <w:r w:rsidRPr="001B7C91">
        <w:rPr>
          <w:rFonts w:ascii="Book Antiqua" w:eastAsia="Book Antiqua" w:hAnsi="Book Antiqua" w:cs="Book Antiqua"/>
        </w:rPr>
        <w:t>. The inclusion criteria were: (</w:t>
      </w:r>
      <w:r w:rsidR="00DA6D3C" w:rsidRPr="001B7C91">
        <w:rPr>
          <w:rFonts w:ascii="Book Antiqua" w:hAnsi="Book Antiqua" w:cs="Book Antiqua"/>
          <w:lang w:eastAsia="zh-CN"/>
        </w:rPr>
        <w:t>1</w:t>
      </w:r>
      <w:r w:rsidRPr="001B7C91">
        <w:rPr>
          <w:rFonts w:ascii="Book Antiqua" w:eastAsia="Book Antiqua" w:hAnsi="Book Antiqua" w:cs="Book Antiqua"/>
        </w:rPr>
        <w:t>) resected t</w:t>
      </w:r>
      <w:r w:rsidRPr="00D16791">
        <w:rPr>
          <w:rFonts w:ascii="Book Antiqua" w:eastAsia="Book Antiqua" w:hAnsi="Book Antiqua" w:cs="Book Antiqua"/>
          <w:color w:val="000000"/>
        </w:rPr>
        <w:t>umor specimens were confirmed to be malignant by pathological examination;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(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2</w:t>
      </w:r>
      <w:r w:rsidRPr="00D16791">
        <w:rPr>
          <w:rFonts w:ascii="Book Antiqua" w:eastAsia="Book Antiqua" w:hAnsi="Book Antiqua" w:cs="Book Antiqua"/>
          <w:color w:val="000000"/>
        </w:rPr>
        <w:t xml:space="preserve">) 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b</w:t>
      </w:r>
      <w:r w:rsidRPr="00D16791">
        <w:rPr>
          <w:rFonts w:ascii="Book Antiqua" w:eastAsia="Book Antiqua" w:hAnsi="Book Antiqua" w:cs="Book Antiqua"/>
          <w:color w:val="000000"/>
        </w:rPr>
        <w:t>lood routine examination and</w:t>
      </w:r>
      <w:r w:rsidR="007669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liver function examination results were found within 3 d before </w:t>
      </w:r>
      <w:r w:rsidR="006A421A">
        <w:rPr>
          <w:rFonts w:ascii="Book Antiqua" w:eastAsia="Book Antiqua" w:hAnsi="Book Antiqua" w:cs="Book Antiqua"/>
          <w:color w:val="000000"/>
        </w:rPr>
        <w:t>surgery</w:t>
      </w:r>
      <w:r w:rsidRPr="00D16791">
        <w:rPr>
          <w:rFonts w:ascii="Book Antiqua" w:eastAsia="Book Antiqua" w:hAnsi="Book Antiqua" w:cs="Book Antiqua"/>
          <w:color w:val="000000"/>
        </w:rPr>
        <w:t>;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 xml:space="preserve"> and </w:t>
      </w:r>
      <w:r w:rsidRPr="00D16791">
        <w:rPr>
          <w:rFonts w:ascii="Book Antiqua" w:eastAsia="Book Antiqua" w:hAnsi="Book Antiqua" w:cs="Book Antiqua"/>
          <w:color w:val="000000"/>
        </w:rPr>
        <w:t>(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3</w:t>
      </w:r>
      <w:r w:rsidRPr="00D16791">
        <w:rPr>
          <w:rFonts w:ascii="Book Antiqua" w:eastAsia="Book Antiqua" w:hAnsi="Book Antiqua" w:cs="Book Antiqua"/>
          <w:color w:val="000000"/>
        </w:rPr>
        <w:t xml:space="preserve">) </w:t>
      </w:r>
      <w:r w:rsidR="006113A1">
        <w:rPr>
          <w:rFonts w:ascii="Book Antiqua" w:hAnsi="Book Antiqua" w:cs="Book Antiqua" w:hint="eastAsia"/>
          <w:color w:val="000000"/>
          <w:lang w:eastAsia="zh-CN"/>
        </w:rPr>
        <w:t>t</w:t>
      </w:r>
      <w:r w:rsidR="001B7C91" w:rsidRPr="001B7C91">
        <w:rPr>
          <w:rFonts w:ascii="Book Antiqua" w:eastAsia="Book Antiqua" w:hAnsi="Book Antiqua" w:cs="Book Antiqua"/>
          <w:color w:val="000000"/>
        </w:rPr>
        <w:t>he patient ha</w:t>
      </w:r>
      <w:r w:rsidR="001B7C91">
        <w:rPr>
          <w:rFonts w:ascii="Book Antiqua" w:eastAsia="Book Antiqua" w:hAnsi="Book Antiqua" w:cs="Book Antiqua"/>
          <w:color w:val="000000"/>
        </w:rPr>
        <w:t>d</w:t>
      </w:r>
      <w:r w:rsidR="001B7C91" w:rsidRPr="001B7C91">
        <w:rPr>
          <w:rFonts w:ascii="Book Antiqua" w:eastAsia="Book Antiqua" w:hAnsi="Book Antiqua" w:cs="Book Antiqua"/>
          <w:color w:val="000000"/>
        </w:rPr>
        <w:t xml:space="preserve"> complete case data and relevant indicators of imaging, pathology and laboratory examination.</w:t>
      </w:r>
      <w:r w:rsidR="001B7C9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C2F57" w:rsidRPr="009C2F57">
        <w:rPr>
          <w:rFonts w:ascii="Book Antiqua" w:hAnsi="Book Antiqua" w:cs="Book Antiqua"/>
          <w:color w:val="000000"/>
          <w:lang w:eastAsia="zh-CN"/>
        </w:rPr>
        <w:t xml:space="preserve">The exclusion criteria </w:t>
      </w:r>
      <w:r w:rsidR="009C2F57">
        <w:rPr>
          <w:rFonts w:ascii="Book Antiqua" w:hAnsi="Book Antiqua" w:cs="Book Antiqua"/>
          <w:color w:val="000000"/>
          <w:lang w:eastAsia="zh-CN"/>
        </w:rPr>
        <w:t>were</w:t>
      </w:r>
      <w:r w:rsidR="009C2F57" w:rsidRPr="009C2F57">
        <w:rPr>
          <w:rFonts w:ascii="Book Antiqua" w:hAnsi="Book Antiqua" w:cs="Book Antiqua"/>
          <w:color w:val="000000"/>
          <w:lang w:eastAsia="zh-CN"/>
        </w:rPr>
        <w:t xml:space="preserve">: (1) </w:t>
      </w:r>
      <w:r w:rsidR="006A421A">
        <w:rPr>
          <w:rFonts w:ascii="Book Antiqua" w:hAnsi="Book Antiqua" w:cs="Book Antiqua"/>
          <w:color w:val="000000"/>
          <w:lang w:eastAsia="zh-CN"/>
        </w:rPr>
        <w:t>p</w:t>
      </w:r>
      <w:r w:rsidR="006A421A" w:rsidRPr="009C2F57">
        <w:rPr>
          <w:rFonts w:ascii="Book Antiqua" w:hAnsi="Book Antiqua" w:cs="Book Antiqua"/>
          <w:color w:val="000000"/>
          <w:lang w:eastAsia="zh-CN"/>
        </w:rPr>
        <w:t xml:space="preserve">atients </w:t>
      </w:r>
      <w:r w:rsidR="009C2F57" w:rsidRPr="009C2F57">
        <w:rPr>
          <w:rFonts w:ascii="Book Antiqua" w:hAnsi="Book Antiqua" w:cs="Book Antiqua"/>
          <w:color w:val="000000"/>
          <w:lang w:eastAsia="zh-CN"/>
        </w:rPr>
        <w:t>receiving preoperative treatment, such as thermal ablation, neoadjuvant chemotherapy or radiotherapy;</w:t>
      </w:r>
      <w:r w:rsidRPr="00D16791">
        <w:rPr>
          <w:rFonts w:ascii="Book Antiqua" w:eastAsia="Book Antiqua" w:hAnsi="Book Antiqua" w:cs="Book Antiqua"/>
          <w:color w:val="000000"/>
        </w:rPr>
        <w:t xml:space="preserve"> (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2</w:t>
      </w:r>
      <w:r w:rsidRPr="00D16791">
        <w:rPr>
          <w:rFonts w:ascii="Book Antiqua" w:eastAsia="Book Antiqua" w:hAnsi="Book Antiqua" w:cs="Book Antiqua"/>
          <w:color w:val="000000"/>
        </w:rPr>
        <w:t xml:space="preserve">) </w:t>
      </w:r>
      <w:r w:rsidRPr="009C2F57">
        <w:rPr>
          <w:rFonts w:ascii="Book Antiqua" w:eastAsia="Book Antiqua" w:hAnsi="Book Antiqua" w:cs="Book Antiqua"/>
        </w:rPr>
        <w:t>sev</w:t>
      </w:r>
      <w:r w:rsidRPr="00D16791">
        <w:rPr>
          <w:rFonts w:ascii="Book Antiqua" w:eastAsia="Book Antiqua" w:hAnsi="Book Antiqua" w:cs="Book Antiqua"/>
          <w:color w:val="000000"/>
        </w:rPr>
        <w:t>ere respiratory and circulatory diseases; (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3</w:t>
      </w:r>
      <w:r w:rsidRPr="00D16791">
        <w:rPr>
          <w:rFonts w:ascii="Book Antiqua" w:eastAsia="Book Antiqua" w:hAnsi="Book Antiqua" w:cs="Book Antiqua"/>
          <w:color w:val="000000"/>
        </w:rPr>
        <w:t xml:space="preserve">) severe acute cholangitis or infection in other parts of the body before </w:t>
      </w:r>
      <w:r w:rsidR="006A421A">
        <w:rPr>
          <w:rFonts w:ascii="Book Antiqua" w:eastAsia="Book Antiqua" w:hAnsi="Book Antiqua" w:cs="Book Antiqua"/>
          <w:color w:val="000000"/>
        </w:rPr>
        <w:t>surgery</w:t>
      </w:r>
      <w:r w:rsidRPr="00D16791">
        <w:rPr>
          <w:rFonts w:ascii="Book Antiqua" w:eastAsia="Book Antiqua" w:hAnsi="Book Antiqua" w:cs="Book Antiqua"/>
          <w:color w:val="000000"/>
        </w:rPr>
        <w:t>; (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4</w:t>
      </w:r>
      <w:r w:rsidRPr="00D16791">
        <w:rPr>
          <w:rFonts w:ascii="Book Antiqua" w:eastAsia="Book Antiqua" w:hAnsi="Book Antiqua" w:cs="Book Antiqua"/>
          <w:color w:val="000000"/>
        </w:rPr>
        <w:t xml:space="preserve">) metastasis from other parts of the primary tumor or direct invasion of adjacent organs </w:t>
      </w:r>
      <w:r w:rsidRPr="00D16791">
        <w:rPr>
          <w:rFonts w:ascii="Book Antiqua" w:eastAsia="Book Antiqua" w:hAnsi="Book Antiqua" w:cs="Book Antiqua"/>
          <w:color w:val="000000"/>
        </w:rPr>
        <w:lastRenderedPageBreak/>
        <w:t>from the primary tumor;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 xml:space="preserve"> and </w:t>
      </w:r>
      <w:r w:rsidRPr="00D16791">
        <w:rPr>
          <w:rFonts w:ascii="Book Antiqua" w:eastAsia="Book Antiqua" w:hAnsi="Book Antiqua" w:cs="Book Antiqua"/>
          <w:color w:val="000000"/>
        </w:rPr>
        <w:t>(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5</w:t>
      </w:r>
      <w:r w:rsidRPr="00D16791">
        <w:rPr>
          <w:rFonts w:ascii="Book Antiqua" w:eastAsia="Book Antiqua" w:hAnsi="Book Antiqua" w:cs="Book Antiqua"/>
          <w:color w:val="000000"/>
        </w:rPr>
        <w:t xml:space="preserve">) parathyroid diseases or other factors interfering with abnormal changes of </w:t>
      </w:r>
      <w:r w:rsidR="00DA6D3C" w:rsidRPr="00D16791">
        <w:rPr>
          <w:rFonts w:ascii="Book Antiqua" w:eastAsia="Book Antiqua" w:hAnsi="Book Antiqua" w:cs="Book Antiqua"/>
          <w:color w:val="000000"/>
        </w:rPr>
        <w:t xml:space="preserve">procalcitonin 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(</w:t>
      </w:r>
      <w:r w:rsidRPr="00D16791">
        <w:rPr>
          <w:rFonts w:ascii="Book Antiqua" w:eastAsia="Book Antiqua" w:hAnsi="Book Antiqua" w:cs="Book Antiqua"/>
          <w:color w:val="000000"/>
        </w:rPr>
        <w:t>PCT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)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Pr="009C2F57">
        <w:rPr>
          <w:rFonts w:ascii="Book Antiqua" w:eastAsia="Book Antiqua" w:hAnsi="Book Antiqua" w:cs="Book Antiqua"/>
        </w:rPr>
        <w:t xml:space="preserve">This study was a retrospective cohort study, which </w:t>
      </w:r>
      <w:r w:rsidR="006A421A">
        <w:rPr>
          <w:rFonts w:ascii="Book Antiqua" w:eastAsia="Book Antiqua" w:hAnsi="Book Antiqua" w:cs="Book Antiqua"/>
        </w:rPr>
        <w:t>w</w:t>
      </w:r>
      <w:r w:rsidR="006A421A" w:rsidRPr="009C2F57">
        <w:rPr>
          <w:rFonts w:ascii="Book Antiqua" w:eastAsia="Book Antiqua" w:hAnsi="Book Antiqua" w:cs="Book Antiqua"/>
        </w:rPr>
        <w:t xml:space="preserve">as </w:t>
      </w:r>
      <w:r w:rsidRPr="009C2F57">
        <w:rPr>
          <w:rFonts w:ascii="Book Antiqua" w:eastAsia="Book Antiqua" w:hAnsi="Book Antiqua" w:cs="Book Antiqua"/>
        </w:rPr>
        <w:t xml:space="preserve">approved by the </w:t>
      </w:r>
      <w:r w:rsidR="006A421A" w:rsidRPr="009C2F57">
        <w:rPr>
          <w:rFonts w:ascii="Book Antiqua" w:eastAsia="Book Antiqua" w:hAnsi="Book Antiqua" w:cs="Book Antiqua"/>
        </w:rPr>
        <w:t xml:space="preserve">Ethics Committee </w:t>
      </w:r>
      <w:r w:rsidRPr="009C2F57">
        <w:rPr>
          <w:rFonts w:ascii="Book Antiqua" w:eastAsia="Book Antiqua" w:hAnsi="Book Antiqua" w:cs="Book Antiqua"/>
        </w:rPr>
        <w:t>of Jingzhou Central Hospital</w:t>
      </w:r>
      <w:r w:rsidR="00DA6D3C" w:rsidRPr="009C2F57">
        <w:rPr>
          <w:rFonts w:ascii="Book Antiqua" w:hAnsi="Book Antiqua" w:cs="Book Antiqua"/>
          <w:lang w:eastAsia="zh-CN"/>
        </w:rPr>
        <w:t xml:space="preserve"> </w:t>
      </w:r>
      <w:r w:rsidRPr="009C2F57">
        <w:rPr>
          <w:rFonts w:ascii="Book Antiqua" w:eastAsia="Book Antiqua" w:hAnsi="Book Antiqua" w:cs="Book Antiqua"/>
        </w:rPr>
        <w:t xml:space="preserve">(Reference: 2021-JH005) and </w:t>
      </w:r>
      <w:r w:rsidR="006A421A" w:rsidRPr="009C2F57">
        <w:rPr>
          <w:rFonts w:ascii="Book Antiqua" w:eastAsia="Book Antiqua" w:hAnsi="Book Antiqua" w:cs="Book Antiqua"/>
        </w:rPr>
        <w:t>conform</w:t>
      </w:r>
      <w:r w:rsidR="006A421A">
        <w:rPr>
          <w:rFonts w:ascii="Book Antiqua" w:eastAsia="Book Antiqua" w:hAnsi="Book Antiqua" w:cs="Book Antiqua"/>
        </w:rPr>
        <w:t>ed</w:t>
      </w:r>
      <w:r w:rsidR="006A421A" w:rsidRPr="009C2F57">
        <w:rPr>
          <w:rFonts w:ascii="Book Antiqua" w:eastAsia="Book Antiqua" w:hAnsi="Book Antiqua" w:cs="Book Antiqua"/>
        </w:rPr>
        <w:t xml:space="preserve"> </w:t>
      </w:r>
      <w:r w:rsidRPr="009C2F57">
        <w:rPr>
          <w:rFonts w:ascii="Book Antiqua" w:eastAsia="Book Antiqua" w:hAnsi="Book Antiqua" w:cs="Book Antiqua"/>
        </w:rPr>
        <w:t>to t</w:t>
      </w:r>
      <w:r w:rsidRPr="00D16791">
        <w:rPr>
          <w:rFonts w:ascii="Book Antiqua" w:eastAsia="Book Antiqua" w:hAnsi="Book Antiqua" w:cs="Book Antiqua"/>
          <w:color w:val="000000"/>
        </w:rPr>
        <w:t xml:space="preserve">he </w:t>
      </w:r>
      <w:r w:rsidR="006A421A">
        <w:rPr>
          <w:rFonts w:ascii="Book Antiqua" w:eastAsia="Book Antiqua" w:hAnsi="Book Antiqua" w:cs="Book Antiqua"/>
          <w:color w:val="000000"/>
        </w:rPr>
        <w:t>D</w:t>
      </w:r>
      <w:r w:rsidR="006A421A" w:rsidRPr="00D16791">
        <w:rPr>
          <w:rFonts w:ascii="Book Antiqua" w:eastAsia="Book Antiqua" w:hAnsi="Book Antiqua" w:cs="Book Antiqua"/>
          <w:color w:val="000000"/>
        </w:rPr>
        <w:t xml:space="preserve">eclaration </w:t>
      </w:r>
      <w:r w:rsidRPr="00D16791">
        <w:rPr>
          <w:rFonts w:ascii="Book Antiqua" w:eastAsia="Book Antiqua" w:hAnsi="Book Antiqua" w:cs="Book Antiqua"/>
          <w:color w:val="000000"/>
        </w:rPr>
        <w:t xml:space="preserve">of Helsinki. Because this study </w:t>
      </w:r>
      <w:r w:rsidR="006A421A" w:rsidRPr="00D16791">
        <w:rPr>
          <w:rFonts w:ascii="Book Antiqua" w:eastAsia="Book Antiqua" w:hAnsi="Book Antiqua" w:cs="Book Antiqua"/>
          <w:color w:val="000000"/>
        </w:rPr>
        <w:t>adopt</w:t>
      </w:r>
      <w:r w:rsidR="006A421A">
        <w:rPr>
          <w:rFonts w:ascii="Book Antiqua" w:eastAsia="Book Antiqua" w:hAnsi="Book Antiqua" w:cs="Book Antiqua"/>
          <w:color w:val="000000"/>
        </w:rPr>
        <w:t>ed</w:t>
      </w:r>
      <w:r w:rsidR="006A421A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anonymous follow-up, the patient</w:t>
      </w:r>
      <w:r w:rsidR="006A421A">
        <w:rPr>
          <w:rFonts w:ascii="Book Antiqua" w:eastAsia="Book Antiqua" w:hAnsi="Book Antiqua" w:cs="Book Antiqua"/>
          <w:color w:val="000000"/>
        </w:rPr>
        <w:t>s</w:t>
      </w:r>
      <w:r w:rsidR="00DA6D3C" w:rsidRPr="00D16791">
        <w:rPr>
          <w:rFonts w:ascii="Book Antiqua" w:hAnsi="Book Antiqua" w:cs="Book Antiqua"/>
          <w:color w:val="000000"/>
          <w:lang w:eastAsia="zh-CN"/>
        </w:rPr>
        <w:t>’</w:t>
      </w:r>
      <w:r w:rsidRPr="00D16791">
        <w:rPr>
          <w:rFonts w:ascii="Book Antiqua" w:eastAsia="Book Antiqua" w:hAnsi="Book Antiqua" w:cs="Book Antiqua"/>
          <w:color w:val="000000"/>
        </w:rPr>
        <w:t xml:space="preserve"> personal privacy information </w:t>
      </w:r>
      <w:r w:rsidR="006A421A">
        <w:rPr>
          <w:rFonts w:ascii="Book Antiqua" w:eastAsia="Book Antiqua" w:hAnsi="Book Antiqua" w:cs="Book Antiqua"/>
          <w:color w:val="000000"/>
        </w:rPr>
        <w:t>was</w:t>
      </w:r>
      <w:r w:rsidR="006A421A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strictly confidential. </w:t>
      </w:r>
      <w:r w:rsidR="009C2F57" w:rsidRPr="009C2F57">
        <w:rPr>
          <w:rFonts w:ascii="Book Antiqua" w:eastAsia="Book Antiqua" w:hAnsi="Book Antiqua" w:cs="Book Antiqua"/>
          <w:color w:val="000000"/>
        </w:rPr>
        <w:t>The detailed research flow chart is shown in Figure 1.</w:t>
      </w:r>
    </w:p>
    <w:p w14:paraId="5E354AB4" w14:textId="77777777" w:rsidR="006113A1" w:rsidRPr="006113A1" w:rsidRDefault="006113A1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62E9B0A" w14:textId="401841DC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9C2F57">
        <w:rPr>
          <w:rFonts w:ascii="Book Antiqua" w:eastAsia="Book Antiqua" w:hAnsi="Book Antiqua" w:cs="Book Antiqua"/>
          <w:b/>
          <w:bCs/>
          <w:i/>
          <w:iCs/>
        </w:rPr>
        <w:t>Diagnostic criteria f</w:t>
      </w: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</w:rPr>
        <w:t>or postoperative PF</w:t>
      </w:r>
    </w:p>
    <w:p w14:paraId="24FECDA3" w14:textId="7A16E107" w:rsidR="00A77B3E" w:rsidRPr="00D16791" w:rsidRDefault="00C05F69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According to the standards defined by the 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International Study Group for Pancreatic Fistula </w:t>
      </w:r>
      <w:r w:rsidR="00555095">
        <w:rPr>
          <w:rFonts w:ascii="Book Antiqua" w:eastAsia="Book Antiqua" w:hAnsi="Book Antiqua" w:cs="Book Antiqua"/>
          <w:color w:val="000000"/>
        </w:rPr>
        <w:t xml:space="preserve">(ISGPF) </w:t>
      </w:r>
      <w:r w:rsidRPr="00D16791">
        <w:rPr>
          <w:rFonts w:ascii="Book Antiqua" w:eastAsia="Book Antiqua" w:hAnsi="Book Antiqua" w:cs="Book Antiqua"/>
          <w:color w:val="000000"/>
        </w:rPr>
        <w:t xml:space="preserve">in 2016, that is, drainage flow </w:t>
      </w:r>
      <w:r w:rsidR="00555095">
        <w:rPr>
          <w:rFonts w:ascii="Book Antiqua" w:eastAsia="Book Antiqua" w:hAnsi="Book Antiqua" w:cs="Book Antiqua"/>
          <w:color w:val="000000"/>
        </w:rPr>
        <w:t>&gt;</w:t>
      </w:r>
      <w:r w:rsidRPr="00D16791">
        <w:rPr>
          <w:rFonts w:ascii="Book Antiqua" w:eastAsia="Book Antiqua" w:hAnsi="Book Antiqua" w:cs="Book Antiqua"/>
          <w:color w:val="000000"/>
        </w:rPr>
        <w:t xml:space="preserve"> 30 mL </w:t>
      </w:r>
      <w:r w:rsidR="00555095">
        <w:rPr>
          <w:rFonts w:ascii="Book Antiqua" w:eastAsia="Book Antiqua" w:hAnsi="Book Antiqua" w:cs="Book Antiqua"/>
          <w:color w:val="000000"/>
        </w:rPr>
        <w:t xml:space="preserve">for ≥ </w:t>
      </w:r>
      <w:r w:rsidRPr="00D16791">
        <w:rPr>
          <w:rFonts w:ascii="Book Antiqua" w:eastAsia="Book Antiqua" w:hAnsi="Book Antiqua" w:cs="Book Antiqua"/>
          <w:color w:val="000000"/>
        </w:rPr>
        <w:t xml:space="preserve">72 h after an operation, the amylase content of </w:t>
      </w:r>
      <w:r w:rsidR="00555095">
        <w:rPr>
          <w:rFonts w:ascii="Book Antiqua" w:eastAsia="Book Antiqua" w:hAnsi="Book Antiqua" w:cs="Book Antiqua"/>
          <w:color w:val="000000"/>
        </w:rPr>
        <w:t xml:space="preserve">the </w:t>
      </w:r>
      <w:r w:rsidRPr="00D16791">
        <w:rPr>
          <w:rFonts w:ascii="Book Antiqua" w:eastAsia="Book Antiqua" w:hAnsi="Book Antiqua" w:cs="Book Antiqua"/>
          <w:color w:val="000000"/>
        </w:rPr>
        <w:t xml:space="preserve">drainage fluid </w:t>
      </w:r>
      <w:r w:rsidR="00555095">
        <w:rPr>
          <w:rFonts w:ascii="Book Antiqua" w:eastAsia="Book Antiqua" w:hAnsi="Book Antiqua" w:cs="Book Antiqua"/>
          <w:color w:val="000000"/>
        </w:rPr>
        <w:t>is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measured. If it </w:t>
      </w:r>
      <w:r w:rsidR="00555095" w:rsidRPr="00D16791">
        <w:rPr>
          <w:rFonts w:ascii="Book Antiqua" w:eastAsia="Book Antiqua" w:hAnsi="Book Antiqua" w:cs="Book Antiqua"/>
          <w:color w:val="000000"/>
        </w:rPr>
        <w:t>exceed</w:t>
      </w:r>
      <w:r w:rsidR="00555095">
        <w:rPr>
          <w:rFonts w:ascii="Book Antiqua" w:eastAsia="Book Antiqua" w:hAnsi="Book Antiqua" w:cs="Book Antiqua"/>
          <w:color w:val="000000"/>
        </w:rPr>
        <w:t>s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55095">
        <w:rPr>
          <w:rFonts w:ascii="Book Antiqua" w:eastAsia="Book Antiqua" w:hAnsi="Book Antiqua" w:cs="Book Antiqua"/>
          <w:color w:val="000000"/>
        </w:rPr>
        <w:t xml:space="preserve">≥ </w:t>
      </w:r>
      <w:r w:rsidRPr="00D16791">
        <w:rPr>
          <w:rFonts w:ascii="Book Antiqua" w:eastAsia="Book Antiqua" w:hAnsi="Book Antiqua" w:cs="Book Antiqua"/>
          <w:color w:val="000000"/>
        </w:rPr>
        <w:t xml:space="preserve">3 times the upper limit of normal and </w:t>
      </w:r>
      <w:r w:rsidR="00555095">
        <w:rPr>
          <w:rFonts w:ascii="Book Antiqua" w:eastAsia="Book Antiqua" w:hAnsi="Book Antiqua" w:cs="Book Antiqua"/>
          <w:color w:val="000000"/>
        </w:rPr>
        <w:t>had a</w:t>
      </w:r>
      <w:r w:rsidRPr="00D16791">
        <w:rPr>
          <w:rFonts w:ascii="Book Antiqua" w:eastAsia="Book Antiqua" w:hAnsi="Book Antiqua" w:cs="Book Antiqua"/>
          <w:color w:val="000000"/>
        </w:rPr>
        <w:t xml:space="preserve"> clinical impact (such as abdominal pain</w:t>
      </w:r>
      <w:r w:rsidR="00555095">
        <w:rPr>
          <w:rFonts w:ascii="Book Antiqua" w:eastAsia="Book Antiqua" w:hAnsi="Book Antiqua" w:cs="Book Antiqua"/>
          <w:color w:val="000000"/>
        </w:rPr>
        <w:t xml:space="preserve"> or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fever)</w:t>
      </w:r>
      <w:r w:rsidR="00555095">
        <w:rPr>
          <w:rFonts w:ascii="Book Antiqua" w:eastAsia="Book Antiqua" w:hAnsi="Book Antiqua" w:cs="Book Antiqua"/>
          <w:color w:val="000000"/>
        </w:rPr>
        <w:t xml:space="preserve"> and needed clinical treatment</w:t>
      </w:r>
      <w:r w:rsidRPr="00D16791">
        <w:rPr>
          <w:rFonts w:ascii="Book Antiqua" w:eastAsia="Book Antiqua" w:hAnsi="Book Antiqua" w:cs="Book Antiqua"/>
          <w:color w:val="000000"/>
        </w:rPr>
        <w:t xml:space="preserve">, it </w:t>
      </w:r>
      <w:r w:rsidR="00555095">
        <w:rPr>
          <w:rFonts w:ascii="Book Antiqua" w:eastAsia="Book Antiqua" w:hAnsi="Book Antiqua" w:cs="Book Antiqua"/>
          <w:color w:val="000000"/>
        </w:rPr>
        <w:t>is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judged that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55095">
        <w:rPr>
          <w:rFonts w:ascii="Book Antiqua" w:eastAsia="Book Antiqua" w:hAnsi="Book Antiqua" w:cs="Book Antiqua"/>
          <w:color w:val="000000"/>
        </w:rPr>
        <w:t xml:space="preserve">has </w:t>
      </w:r>
      <w:r w:rsidR="00555095" w:rsidRPr="00D16791">
        <w:rPr>
          <w:rFonts w:ascii="Book Antiqua" w:eastAsia="Book Antiqua" w:hAnsi="Book Antiqua" w:cs="Book Antiqua"/>
          <w:color w:val="000000"/>
        </w:rPr>
        <w:t>occur</w:t>
      </w:r>
      <w:r w:rsidR="00555095">
        <w:rPr>
          <w:rFonts w:ascii="Book Antiqua" w:eastAsia="Book Antiqua" w:hAnsi="Book Antiqua" w:cs="Book Antiqua"/>
          <w:color w:val="000000"/>
        </w:rPr>
        <w:t>red</w:t>
      </w:r>
      <w:r w:rsidRPr="00D16791">
        <w:rPr>
          <w:rFonts w:ascii="Book Antiqua" w:eastAsia="Book Antiqua" w:hAnsi="Book Antiqua" w:cs="Book Antiqua"/>
          <w:color w:val="000000"/>
        </w:rPr>
        <w:t xml:space="preserve">. The grade of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 updated by </w:t>
      </w:r>
      <w:r w:rsidR="00555095" w:rsidRPr="00D16791">
        <w:rPr>
          <w:rFonts w:ascii="Book Antiqua" w:eastAsia="Book Antiqua" w:hAnsi="Book Antiqua" w:cs="Book Antiqua"/>
          <w:color w:val="000000"/>
        </w:rPr>
        <w:t>ISGP</w:t>
      </w:r>
      <w:r w:rsidR="00555095">
        <w:rPr>
          <w:rFonts w:ascii="Book Antiqua" w:eastAsia="Book Antiqua" w:hAnsi="Book Antiqua" w:cs="Book Antiqua"/>
          <w:color w:val="000000"/>
        </w:rPr>
        <w:t>F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in 2016 removes the diagnosis of grade </w:t>
      </w:r>
      <w:r w:rsidR="00555095">
        <w:rPr>
          <w:rFonts w:ascii="Book Antiqua" w:eastAsia="Book Antiqua" w:hAnsi="Book Antiqua" w:cs="Book Antiqua"/>
          <w:color w:val="000000"/>
        </w:rPr>
        <w:t>A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. The increase </w:t>
      </w:r>
      <w:r w:rsidR="00555095">
        <w:rPr>
          <w:rFonts w:ascii="Book Antiqua" w:eastAsia="Book Antiqua" w:hAnsi="Book Antiqua" w:cs="Book Antiqua"/>
          <w:color w:val="000000"/>
        </w:rPr>
        <w:t>in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amylase in asymptomatic drainage fluid is considered biochemical leakage, </w:t>
      </w:r>
      <w:r w:rsidR="00DA6D3C" w:rsidRPr="00D16791">
        <w:rPr>
          <w:rFonts w:ascii="Book Antiqua" w:eastAsia="Book Antiqua" w:hAnsi="Book Antiqua" w:cs="Book Antiqua"/>
          <w:i/>
          <w:color w:val="000000"/>
        </w:rPr>
        <w:t>i.e.</w:t>
      </w:r>
      <w:r w:rsidR="006113A1" w:rsidRPr="006113A1">
        <w:rPr>
          <w:rFonts w:ascii="Book Antiqua" w:hAnsi="Book Antiqua" w:cs="Book Antiqua" w:hint="eastAsia"/>
          <w:color w:val="000000"/>
          <w:lang w:eastAsia="zh-CN"/>
        </w:rPr>
        <w:t>,</w:t>
      </w:r>
      <w:r w:rsidRPr="00D16791">
        <w:rPr>
          <w:rFonts w:ascii="Book Antiqua" w:eastAsia="Book Antiqua" w:hAnsi="Book Antiqua" w:cs="Book Antiqua"/>
          <w:color w:val="000000"/>
        </w:rPr>
        <w:t xml:space="preserve"> non</w:t>
      </w:r>
      <w:r w:rsidR="00555095">
        <w:rPr>
          <w:rFonts w:ascii="Book Antiqua" w:eastAsia="Book Antiqua" w:hAnsi="Book Antiqua" w:cs="Book Antiqua"/>
          <w:color w:val="000000"/>
        </w:rPr>
        <w:t>-</w:t>
      </w:r>
      <w:r w:rsidRPr="00D16791">
        <w:rPr>
          <w:rFonts w:ascii="Book Antiqua" w:eastAsia="Book Antiqua" w:hAnsi="Book Antiqua" w:cs="Book Antiqua"/>
          <w:color w:val="000000"/>
        </w:rPr>
        <w:t xml:space="preserve">real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. The occurrence of significant clinical symptoms based on biochemical leakage and the change of treatment strategy (such as puncture and drainage, interventional hemostasis, indwelling abdominal drainage tube for </w:t>
      </w:r>
      <w:r w:rsidR="00555095">
        <w:rPr>
          <w:rFonts w:ascii="Book Antiqua" w:eastAsia="Book Antiqua" w:hAnsi="Book Antiqua" w:cs="Book Antiqua"/>
          <w:color w:val="000000"/>
        </w:rPr>
        <w:t>&gt;</w:t>
      </w:r>
      <w:r w:rsidRPr="00D16791">
        <w:rPr>
          <w:rFonts w:ascii="Book Antiqua" w:eastAsia="Book Antiqua" w:hAnsi="Book Antiqua" w:cs="Book Antiqua"/>
          <w:color w:val="000000"/>
        </w:rPr>
        <w:t xml:space="preserve"> 3 wk, infection,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D16791">
        <w:rPr>
          <w:rFonts w:ascii="Book Antiqua" w:eastAsia="Book Antiqua" w:hAnsi="Book Antiqua" w:cs="Book Antiqua"/>
          <w:color w:val="000000"/>
        </w:rPr>
        <w:t xml:space="preserve">) is defined as grade B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. If grade B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 needs surgical treatment, or is complicated with organ failure or even death, the grade of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55095">
        <w:rPr>
          <w:rFonts w:ascii="Book Antiqua" w:eastAsia="Book Antiqua" w:hAnsi="Book Antiqua" w:cs="Book Antiqua"/>
          <w:color w:val="000000"/>
        </w:rPr>
        <w:t>increases</w:t>
      </w:r>
      <w:r w:rsidRPr="00D16791">
        <w:rPr>
          <w:rFonts w:ascii="Book Antiqua" w:eastAsia="Book Antiqua" w:hAnsi="Book Antiqua" w:cs="Book Antiqua"/>
          <w:color w:val="000000"/>
        </w:rPr>
        <w:t xml:space="preserve"> to grade C. Therefore, grade</w:t>
      </w:r>
      <w:r w:rsidR="00555095">
        <w:rPr>
          <w:rFonts w:ascii="Book Antiqua" w:eastAsia="Book Antiqua" w:hAnsi="Book Antiqua" w:cs="Book Antiqua"/>
          <w:color w:val="000000"/>
        </w:rPr>
        <w:t>s</w:t>
      </w:r>
      <w:r w:rsidRPr="00D16791">
        <w:rPr>
          <w:rFonts w:ascii="Book Antiqua" w:eastAsia="Book Antiqua" w:hAnsi="Book Antiqua" w:cs="Book Antiqua"/>
          <w:color w:val="000000"/>
        </w:rPr>
        <w:t xml:space="preserve"> B and C </w:t>
      </w:r>
      <w:r w:rsidRPr="00D16791">
        <w:rPr>
          <w:rFonts w:ascii="Book Antiqua" w:hAnsi="Book Antiqua" w:cs="Book Antiqua"/>
          <w:color w:val="000000"/>
          <w:lang w:eastAsia="zh-CN"/>
        </w:rPr>
        <w:t>PF</w:t>
      </w:r>
      <w:r w:rsidRPr="00D16791">
        <w:rPr>
          <w:rFonts w:ascii="Book Antiqua" w:eastAsia="Book Antiqua" w:hAnsi="Book Antiqua" w:cs="Book Antiqua"/>
          <w:color w:val="000000"/>
        </w:rPr>
        <w:t xml:space="preserve"> are also known as clinical postoperative PF</w:t>
      </w:r>
      <w:r w:rsidR="00DA6D3C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18,19</w:t>
      </w:r>
      <w:r w:rsidR="00DA6D3C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>.</w:t>
      </w:r>
    </w:p>
    <w:p w14:paraId="5E23BB7B" w14:textId="77777777" w:rsidR="00DA6D3C" w:rsidRPr="00D16791" w:rsidRDefault="00DA6D3C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BDC52A6" w14:textId="77777777" w:rsidR="00A77B3E" w:rsidRPr="009C2F57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9C2F57">
        <w:rPr>
          <w:rFonts w:ascii="Book Antiqua" w:eastAsia="Book Antiqua" w:hAnsi="Book Antiqua" w:cs="Book Antiqua"/>
          <w:b/>
          <w:bCs/>
          <w:i/>
          <w:iCs/>
        </w:rPr>
        <w:t>Blood sample collection</w:t>
      </w:r>
    </w:p>
    <w:p w14:paraId="6E5B7288" w14:textId="0EF61194" w:rsidR="00A77B3E" w:rsidRPr="00A26C56" w:rsidRDefault="00A26C56" w:rsidP="00D1679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26C56">
        <w:rPr>
          <w:rFonts w:ascii="Book Antiqua" w:eastAsia="Book Antiqua" w:hAnsi="Book Antiqua" w:cs="Book Antiqua"/>
        </w:rPr>
        <w:t>We chose to collect 3</w:t>
      </w:r>
      <w:r w:rsidR="00555095">
        <w:rPr>
          <w:rFonts w:ascii="Book Antiqua" w:eastAsia="Book Antiqua" w:hAnsi="Book Antiqua" w:cs="Book Antiqua"/>
        </w:rPr>
        <w:t>–</w:t>
      </w:r>
      <w:r w:rsidRPr="00A26C56">
        <w:rPr>
          <w:rFonts w:ascii="Book Antiqua" w:eastAsia="Book Antiqua" w:hAnsi="Book Antiqua" w:cs="Book Antiqua"/>
        </w:rPr>
        <w:t>5 m</w:t>
      </w:r>
      <w:r w:rsidR="006113A1">
        <w:rPr>
          <w:rFonts w:ascii="Book Antiqua" w:hAnsi="Book Antiqua" w:cs="Book Antiqua" w:hint="eastAsia"/>
          <w:lang w:eastAsia="zh-CN"/>
        </w:rPr>
        <w:t>L</w:t>
      </w:r>
      <w:r w:rsidRPr="00A26C56">
        <w:rPr>
          <w:rFonts w:ascii="Book Antiqua" w:eastAsia="Book Antiqua" w:hAnsi="Book Antiqua" w:cs="Book Antiqua"/>
        </w:rPr>
        <w:t xml:space="preserve"> blood samples from each patient on an empty stomach in the morning of 3 d before </w:t>
      </w:r>
      <w:r w:rsidR="00555095">
        <w:rPr>
          <w:rFonts w:ascii="Book Antiqua" w:eastAsia="Book Antiqua" w:hAnsi="Book Antiqua" w:cs="Book Antiqua"/>
        </w:rPr>
        <w:t xml:space="preserve">the </w:t>
      </w:r>
      <w:r w:rsidRPr="00A26C56">
        <w:rPr>
          <w:rFonts w:ascii="Book Antiqua" w:eastAsia="Book Antiqua" w:hAnsi="Book Antiqua" w:cs="Book Antiqua"/>
        </w:rPr>
        <w:t>operation, and included the latest blood routine and liver function tests in this study.</w:t>
      </w:r>
      <w:r>
        <w:rPr>
          <w:rFonts w:ascii="Book Antiqua" w:hAnsi="Book Antiqua" w:cs="Book Antiqua" w:hint="eastAsia"/>
          <w:lang w:eastAsia="zh-CN"/>
        </w:rPr>
        <w:t xml:space="preserve"> </w:t>
      </w:r>
      <w:r w:rsidR="00555095">
        <w:rPr>
          <w:rFonts w:ascii="Book Antiqua" w:eastAsia="Book Antiqua" w:hAnsi="Book Antiqua" w:cs="Book Antiqua"/>
          <w:color w:val="000000"/>
        </w:rPr>
        <w:t>P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eripheral venous blood was taken in the morning of </w:t>
      </w:r>
      <w:r w:rsidR="00555095">
        <w:rPr>
          <w:rFonts w:ascii="Book Antiqua" w:eastAsia="Book Antiqua" w:hAnsi="Book Antiqua" w:cs="Book Antiqua"/>
          <w:color w:val="000000"/>
        </w:rPr>
        <w:t>d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1, 3 and 5 after the operation, and the changes in </w:t>
      </w:r>
      <w:r w:rsidRPr="00A26C56">
        <w:rPr>
          <w:rFonts w:ascii="Book Antiqua" w:eastAsia="Book Antiqua" w:hAnsi="Book Antiqua" w:cs="Book Antiqua"/>
          <w:color w:val="000000"/>
        </w:rPr>
        <w:t>C-reactive protein (CRP)</w:t>
      </w:r>
      <w:r>
        <w:rPr>
          <w:rFonts w:ascii="Book Antiqua" w:eastAsia="Book Antiqua" w:hAnsi="Book Antiqua" w:cs="Book Antiqua"/>
          <w:color w:val="000000"/>
        </w:rPr>
        <w:t>,</w:t>
      </w:r>
      <w:r w:rsidRPr="00A26C56">
        <w:t xml:space="preserve"> </w:t>
      </w:r>
      <w:r w:rsidRPr="00A26C56">
        <w:rPr>
          <w:rFonts w:ascii="Book Antiqua" w:eastAsia="Book Antiqua" w:hAnsi="Book Antiqua" w:cs="Book Antiqua"/>
          <w:color w:val="000000"/>
        </w:rPr>
        <w:t>serum PCT</w:t>
      </w:r>
      <w:r w:rsidR="00C05F69" w:rsidRPr="00A26C56">
        <w:rPr>
          <w:rFonts w:ascii="Book Antiqua" w:eastAsia="Book Antiqua" w:hAnsi="Book Antiqua" w:cs="Book Antiqua"/>
        </w:rPr>
        <w:t xml:space="preserve">, and </w:t>
      </w:r>
      <w:r w:rsidR="00DA6D3C" w:rsidRPr="00A26C56">
        <w:rPr>
          <w:rFonts w:ascii="Book Antiqua" w:eastAsia="Book Antiqua" w:hAnsi="Book Antiqua" w:cs="Book Antiqua"/>
        </w:rPr>
        <w:t>white blood cell</w:t>
      </w:r>
      <w:r w:rsidR="00555095">
        <w:rPr>
          <w:rFonts w:ascii="Book Antiqua" w:eastAsia="Book Antiqua" w:hAnsi="Book Antiqua" w:cs="Book Antiqua"/>
        </w:rPr>
        <w:t>s</w:t>
      </w:r>
      <w:r w:rsidR="00C05F69" w:rsidRPr="00A26C56">
        <w:rPr>
          <w:rFonts w:ascii="Book Antiqua" w:eastAsia="Book Antiqua" w:hAnsi="Book Antiqua" w:cs="Book Antiqua"/>
        </w:rPr>
        <w:t xml:space="preserve"> were</w:t>
      </w:r>
      <w:r w:rsidR="00C05F69" w:rsidRPr="00D0745D">
        <w:rPr>
          <w:rFonts w:ascii="Book Antiqua" w:eastAsia="Book Antiqua" w:hAnsi="Book Antiqua" w:cs="Book Antiqua"/>
          <w:color w:val="00B05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continuously observed.</w:t>
      </w:r>
    </w:p>
    <w:p w14:paraId="4545CF81" w14:textId="77777777" w:rsidR="00DA6D3C" w:rsidRPr="00D16791" w:rsidRDefault="00DA6D3C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2366AB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</w:rPr>
        <w:t>Data collection and quality assessment</w:t>
      </w:r>
    </w:p>
    <w:p w14:paraId="72F6CA14" w14:textId="200B3E5C" w:rsidR="00F564CF" w:rsidRDefault="00C05F69" w:rsidP="00D167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16791">
        <w:rPr>
          <w:rFonts w:ascii="Book Antiqua" w:eastAsia="Book Antiqua" w:hAnsi="Book Antiqua" w:cs="Book Antiqua"/>
          <w:color w:val="000000"/>
        </w:rPr>
        <w:lastRenderedPageBreak/>
        <w:t>We obtained population baseline data and clinical pathological data from</w:t>
      </w:r>
      <w:r w:rsidRPr="00A26C56">
        <w:rPr>
          <w:rFonts w:ascii="Book Antiqua" w:eastAsia="Book Antiqua" w:hAnsi="Book Antiqua" w:cs="Book Antiqua"/>
        </w:rPr>
        <w:t xml:space="preserve"> the patient</w:t>
      </w:r>
      <w:r w:rsidR="00555095">
        <w:rPr>
          <w:rFonts w:ascii="Book Antiqua" w:eastAsia="Book Antiqua" w:hAnsi="Book Antiqua" w:cs="Book Antiqua"/>
        </w:rPr>
        <w:t>s</w:t>
      </w:r>
      <w:r w:rsidR="00DA6D3C" w:rsidRPr="00A26C56">
        <w:rPr>
          <w:rFonts w:ascii="Book Antiqua" w:eastAsia="Book Antiqua" w:hAnsi="Book Antiqua" w:cs="Book Antiqua"/>
        </w:rPr>
        <w:t>’</w:t>
      </w:r>
      <w:r w:rsidRPr="00A26C56">
        <w:rPr>
          <w:rFonts w:ascii="Book Antiqua" w:eastAsia="Book Antiqua" w:hAnsi="Book Antiqua" w:cs="Book Antiqua"/>
        </w:rPr>
        <w:t xml:space="preserve"> medical records</w:t>
      </w:r>
      <w:r w:rsidR="00A26C56" w:rsidRPr="00A26C56">
        <w:rPr>
          <w:rFonts w:ascii="Book Antiqua" w:eastAsia="Book Antiqua" w:hAnsi="Book Antiqua" w:cs="Book Antiqua"/>
        </w:rPr>
        <w:t xml:space="preserve">. </w:t>
      </w:r>
      <w:r w:rsidRPr="00D16791">
        <w:rPr>
          <w:rFonts w:ascii="Book Antiqua" w:eastAsia="Book Antiqua" w:hAnsi="Book Antiqua" w:cs="Book Antiqua"/>
          <w:color w:val="000000"/>
        </w:rPr>
        <w:t>For instance, the pancreatic</w:t>
      </w:r>
      <w:r w:rsidR="00CF7C32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texture </w:t>
      </w:r>
      <w:r w:rsidR="00555095">
        <w:rPr>
          <w:rFonts w:ascii="Book Antiqua" w:eastAsia="Book Antiqua" w:hAnsi="Book Antiqua" w:cs="Book Antiqua"/>
          <w:color w:val="000000"/>
        </w:rPr>
        <w:t>was</w:t>
      </w:r>
      <w:r w:rsidR="00555095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evaluated by the surgeon during the operation (soft 1, hard 0), </w:t>
      </w:r>
      <w:r w:rsidRPr="00A26C56">
        <w:rPr>
          <w:rFonts w:ascii="Book Antiqua" w:eastAsia="Book Antiqua" w:hAnsi="Book Antiqua" w:cs="Book Antiqua"/>
        </w:rPr>
        <w:t xml:space="preserve">and the diameter of the main pancreatic </w:t>
      </w:r>
      <w:r w:rsidR="00555095">
        <w:rPr>
          <w:rFonts w:ascii="Book Antiqua" w:eastAsia="Book Antiqua" w:hAnsi="Book Antiqua" w:cs="Book Antiqua"/>
        </w:rPr>
        <w:t>was</w:t>
      </w:r>
      <w:r w:rsidR="00555095" w:rsidRPr="00A26C56">
        <w:rPr>
          <w:rFonts w:ascii="Book Antiqua" w:eastAsia="Book Antiqua" w:hAnsi="Book Antiqua" w:cs="Book Antiqua"/>
        </w:rPr>
        <w:t xml:space="preserve"> </w:t>
      </w:r>
      <w:r w:rsidRPr="00A26C56">
        <w:rPr>
          <w:rFonts w:ascii="Book Antiqua" w:eastAsia="Book Antiqua" w:hAnsi="Book Antiqua" w:cs="Book Antiqua"/>
        </w:rPr>
        <w:t xml:space="preserve">obtained by </w:t>
      </w:r>
      <w:r w:rsidR="00DA6D3C" w:rsidRPr="00A26C56">
        <w:rPr>
          <w:rFonts w:ascii="Book Antiqua" w:hAnsi="Book Antiqua" w:cs="Book Antiqua"/>
        </w:rPr>
        <w:t>computed tomography</w:t>
      </w:r>
      <w:r w:rsidR="00DA6D3C" w:rsidRPr="00A26C56">
        <w:rPr>
          <w:rFonts w:ascii="Book Antiqua" w:eastAsia="Book Antiqua" w:hAnsi="Book Antiqua" w:cs="Book Antiqua"/>
        </w:rPr>
        <w:t xml:space="preserve"> </w:t>
      </w:r>
      <w:r w:rsidRPr="00A26C56">
        <w:rPr>
          <w:rFonts w:ascii="Book Antiqua" w:eastAsia="Book Antiqua" w:hAnsi="Book Antiqua" w:cs="Book Antiqua"/>
        </w:rPr>
        <w:t xml:space="preserve">or </w:t>
      </w:r>
      <w:r w:rsidR="00F564CF" w:rsidRPr="00A26C56">
        <w:rPr>
          <w:rFonts w:ascii="Book Antiqua" w:hAnsi="Book Antiqua" w:cs="Book Antiqua"/>
        </w:rPr>
        <w:t>magnetic resonance imaging</w:t>
      </w:r>
      <w:r w:rsidR="00F564CF" w:rsidRPr="00A26C56">
        <w:rPr>
          <w:rFonts w:ascii="Book Antiqua" w:eastAsia="Book Antiqua" w:hAnsi="Book Antiqua" w:cs="Book Antiqua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before the operation. </w:t>
      </w:r>
      <w:r w:rsidR="00555095">
        <w:rPr>
          <w:rFonts w:ascii="Book Antiqua" w:eastAsia="Book Antiqua" w:hAnsi="Book Antiqua" w:cs="Book Antiqua"/>
          <w:color w:val="000000"/>
        </w:rPr>
        <w:t>W</w:t>
      </w:r>
      <w:r w:rsidR="00BC27AC" w:rsidRPr="00BC27AC">
        <w:rPr>
          <w:rFonts w:ascii="Book Antiqua" w:eastAsia="Book Antiqua" w:hAnsi="Book Antiqua" w:cs="Book Antiqua"/>
          <w:color w:val="000000"/>
        </w:rPr>
        <w:t xml:space="preserve">e also collected routine laboratory measurement results, and when the missing value </w:t>
      </w:r>
      <w:r w:rsidR="00555095">
        <w:rPr>
          <w:rFonts w:ascii="Book Antiqua" w:eastAsia="Book Antiqua" w:hAnsi="Book Antiqua" w:cs="Book Antiqua"/>
          <w:color w:val="000000"/>
        </w:rPr>
        <w:t>was</w:t>
      </w:r>
      <w:r w:rsidR="00555095" w:rsidRPr="00BC27AC">
        <w:rPr>
          <w:rFonts w:ascii="Book Antiqua" w:eastAsia="Book Antiqua" w:hAnsi="Book Antiqua" w:cs="Book Antiqua"/>
          <w:color w:val="000000"/>
        </w:rPr>
        <w:t xml:space="preserve"> </w:t>
      </w:r>
      <w:r w:rsidR="00555095">
        <w:rPr>
          <w:rFonts w:ascii="Book Antiqua" w:eastAsia="Book Antiqua" w:hAnsi="Book Antiqua" w:cs="Book Antiqua"/>
          <w:color w:val="000000"/>
        </w:rPr>
        <w:t>≥</w:t>
      </w:r>
      <w:r w:rsidR="00BC27AC" w:rsidRPr="00BC27AC">
        <w:rPr>
          <w:rFonts w:ascii="Book Antiqua" w:eastAsia="Book Antiqua" w:hAnsi="Book Antiqua" w:cs="Book Antiqua"/>
          <w:color w:val="000000"/>
        </w:rPr>
        <w:t xml:space="preserve"> 10% of the bias of the total variable, the variable </w:t>
      </w:r>
      <w:r w:rsidR="00555095">
        <w:rPr>
          <w:rFonts w:ascii="Book Antiqua" w:eastAsia="Book Antiqua" w:hAnsi="Book Antiqua" w:cs="Book Antiqua"/>
          <w:color w:val="000000"/>
        </w:rPr>
        <w:t>was</w:t>
      </w:r>
      <w:r w:rsidR="00BC27AC" w:rsidRPr="00BC27AC">
        <w:rPr>
          <w:rFonts w:ascii="Book Antiqua" w:eastAsia="Book Antiqua" w:hAnsi="Book Antiqua" w:cs="Book Antiqua"/>
          <w:color w:val="000000"/>
        </w:rPr>
        <w:t xml:space="preserve"> directly discarded and not included in the final model variable screening</w:t>
      </w:r>
      <w:r w:rsidR="00F564CF" w:rsidRPr="00BC27AC">
        <w:rPr>
          <w:rFonts w:ascii="Book Antiqua" w:hAnsi="Book Antiqua" w:cs="Book Antiqua"/>
          <w:vertAlign w:val="superscript"/>
          <w:lang w:eastAsia="zh-CN"/>
        </w:rPr>
        <w:t>[20]</w:t>
      </w:r>
      <w:r w:rsidRPr="00BC27AC">
        <w:rPr>
          <w:rFonts w:ascii="Book Antiqua" w:eastAsia="Book Antiqua" w:hAnsi="Book Antiqua" w:cs="Book Antiqua"/>
        </w:rPr>
        <w:t xml:space="preserve">. </w:t>
      </w:r>
      <w:r w:rsidR="00BC27AC" w:rsidRPr="00BC27AC">
        <w:rPr>
          <w:rFonts w:ascii="Book Antiqua" w:eastAsia="Book Antiqua" w:hAnsi="Book Antiqua" w:cs="Book Antiqua"/>
        </w:rPr>
        <w:t xml:space="preserve">Finally, a total of 29 variables that met the inclusion criteria </w:t>
      </w:r>
      <w:r w:rsidR="00555095">
        <w:rPr>
          <w:rFonts w:ascii="Book Antiqua" w:eastAsia="Book Antiqua" w:hAnsi="Book Antiqua" w:cs="Book Antiqua"/>
        </w:rPr>
        <w:t>we</w:t>
      </w:r>
      <w:r w:rsidR="00555095" w:rsidRPr="00BC27AC">
        <w:rPr>
          <w:rFonts w:ascii="Book Antiqua" w:eastAsia="Book Antiqua" w:hAnsi="Book Antiqua" w:cs="Book Antiqua"/>
        </w:rPr>
        <w:t xml:space="preserve">re </w:t>
      </w:r>
      <w:r w:rsidR="00BC27AC" w:rsidRPr="00BC27AC">
        <w:rPr>
          <w:rFonts w:ascii="Book Antiqua" w:eastAsia="Book Antiqua" w:hAnsi="Book Antiqua" w:cs="Book Antiqua"/>
        </w:rPr>
        <w:t>used to build ML-based models.</w:t>
      </w:r>
    </w:p>
    <w:p w14:paraId="0ABE5C15" w14:textId="77777777" w:rsidR="006113A1" w:rsidRPr="006113A1" w:rsidRDefault="006113A1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0B35C74" w14:textId="1B9CBD4C" w:rsidR="00A77B3E" w:rsidRPr="00465E41" w:rsidRDefault="00465E41" w:rsidP="00D16791">
      <w:pPr>
        <w:spacing w:line="360" w:lineRule="auto"/>
        <w:jc w:val="both"/>
        <w:rPr>
          <w:rFonts w:ascii="Book Antiqua" w:hAnsi="Book Antiqua"/>
        </w:rPr>
      </w:pPr>
      <w:r w:rsidRPr="00465E41">
        <w:rPr>
          <w:rFonts w:ascii="Book Antiqua" w:eastAsia="Book Antiqua" w:hAnsi="Book Antiqua" w:cs="Book Antiqua"/>
          <w:b/>
          <w:bCs/>
          <w:i/>
          <w:iCs/>
        </w:rPr>
        <w:t>Construction and verification</w:t>
      </w:r>
      <w:r w:rsidR="00C05F69" w:rsidRPr="00465E41">
        <w:rPr>
          <w:rFonts w:ascii="Book Antiqua" w:eastAsia="Book Antiqua" w:hAnsi="Book Antiqua" w:cs="Book Antiqua"/>
          <w:b/>
          <w:bCs/>
          <w:i/>
          <w:iCs/>
        </w:rPr>
        <w:t xml:space="preserve"> of ML-based models</w:t>
      </w:r>
    </w:p>
    <w:p w14:paraId="2F01FCAC" w14:textId="5D70BC96" w:rsidR="00465E41" w:rsidRDefault="00C05F69" w:rsidP="00D1679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At the beginning of building the model, we randomly divided the population data into two parts, namely, the training queue and the verification queue. </w:t>
      </w:r>
      <w:r w:rsidR="00555095">
        <w:rPr>
          <w:rFonts w:ascii="Book Antiqua" w:eastAsia="Book Antiqua" w:hAnsi="Book Antiqua" w:cs="Book Antiqua"/>
          <w:color w:val="000000"/>
        </w:rPr>
        <w:t>The</w:t>
      </w:r>
      <w:r w:rsidRPr="00D16791">
        <w:rPr>
          <w:rFonts w:ascii="Book Antiqua" w:eastAsia="Book Antiqua" w:hAnsi="Book Antiqua" w:cs="Book Antiqua"/>
          <w:color w:val="000000"/>
        </w:rPr>
        <w:t xml:space="preserve"> training queue </w:t>
      </w:r>
      <w:r w:rsidRPr="00465E41">
        <w:rPr>
          <w:rFonts w:ascii="Book Antiqua" w:eastAsia="Book Antiqua" w:hAnsi="Book Antiqua" w:cs="Book Antiqua"/>
        </w:rPr>
        <w:t xml:space="preserve">was used to </w:t>
      </w:r>
      <w:r w:rsidR="00555095">
        <w:rPr>
          <w:rFonts w:ascii="Book Antiqua" w:eastAsia="Book Antiqua" w:hAnsi="Book Antiqua" w:cs="Book Antiqua"/>
        </w:rPr>
        <w:t>construct</w:t>
      </w:r>
      <w:r w:rsidRPr="00465E41">
        <w:rPr>
          <w:rFonts w:ascii="Book Antiqua" w:eastAsia="Book Antiqua" w:hAnsi="Book Antiqua" w:cs="Book Antiqua"/>
        </w:rPr>
        <w:t xml:space="preserve"> the </w:t>
      </w:r>
      <w:r w:rsidR="00555095" w:rsidRPr="00465E41">
        <w:rPr>
          <w:rFonts w:ascii="Book Antiqua" w:eastAsia="Book Antiqua" w:hAnsi="Book Antiqua" w:cs="Book Antiqua"/>
        </w:rPr>
        <w:t>predicti</w:t>
      </w:r>
      <w:r w:rsidR="00555095">
        <w:rPr>
          <w:rFonts w:ascii="Book Antiqua" w:eastAsia="Book Antiqua" w:hAnsi="Book Antiqua" w:cs="Book Antiqua"/>
        </w:rPr>
        <w:t>ve</w:t>
      </w:r>
      <w:r w:rsidR="00555095" w:rsidRPr="00465E41">
        <w:rPr>
          <w:rFonts w:ascii="Book Antiqua" w:eastAsia="Book Antiqua" w:hAnsi="Book Antiqua" w:cs="Book Antiqua"/>
        </w:rPr>
        <w:t xml:space="preserve"> </w:t>
      </w:r>
      <w:r w:rsidRPr="00465E41">
        <w:rPr>
          <w:rFonts w:ascii="Book Antiqua" w:eastAsia="Book Antiqua" w:hAnsi="Book Antiqua" w:cs="Book Antiqua"/>
        </w:rPr>
        <w:t xml:space="preserve">model, and the </w:t>
      </w:r>
      <w:r w:rsidRPr="00D16791">
        <w:rPr>
          <w:rFonts w:ascii="Book Antiqua" w:eastAsia="Book Antiqua" w:hAnsi="Book Antiqua" w:cs="Book Antiqua"/>
          <w:color w:val="000000"/>
        </w:rPr>
        <w:t xml:space="preserve">validation queue was used as the </w:t>
      </w:r>
      <w:r w:rsidRPr="00465E41">
        <w:rPr>
          <w:rFonts w:ascii="Book Antiqua" w:eastAsia="Book Antiqua" w:hAnsi="Book Antiqua" w:cs="Book Antiqua"/>
        </w:rPr>
        <w:t>internal validation of the model</w:t>
      </w:r>
      <w:r w:rsidRPr="0094445C">
        <w:rPr>
          <w:rFonts w:ascii="Book Antiqua" w:eastAsia="Book Antiqua" w:hAnsi="Book Antiqua" w:cs="Book Antiqua"/>
          <w:color w:val="00B05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to evaluate the robustness of the model. </w:t>
      </w:r>
      <w:r w:rsidR="00555095">
        <w:rPr>
          <w:rFonts w:ascii="Book Antiqua" w:eastAsia="Book Antiqua" w:hAnsi="Book Antiqua" w:cs="Book Antiqua"/>
          <w:color w:val="000000"/>
        </w:rPr>
        <w:t>When</w:t>
      </w:r>
      <w:r w:rsidRPr="00D16791">
        <w:rPr>
          <w:rFonts w:ascii="Book Antiqua" w:eastAsia="Book Antiqua" w:hAnsi="Book Antiqua" w:cs="Book Antiqua"/>
          <w:color w:val="000000"/>
        </w:rPr>
        <w:t xml:space="preserve"> screening candidate variables, we adopt</w:t>
      </w:r>
      <w:r w:rsidR="00555095">
        <w:rPr>
          <w:rFonts w:ascii="Book Antiqua" w:eastAsia="Book Antiqua" w:hAnsi="Book Antiqua" w:cs="Book Antiqua"/>
          <w:color w:val="000000"/>
        </w:rPr>
        <w:t>ed</w:t>
      </w:r>
      <w:r w:rsidRPr="00D16791">
        <w:rPr>
          <w:rFonts w:ascii="Book Antiqua" w:eastAsia="Book Antiqua" w:hAnsi="Book Antiqua" w:cs="Book Antiqua"/>
          <w:color w:val="000000"/>
        </w:rPr>
        <w:t xml:space="preserve"> the </w:t>
      </w:r>
      <w:r w:rsidR="00F564CF" w:rsidRPr="00D16791">
        <w:rPr>
          <w:rFonts w:ascii="Book Antiqua" w:hAnsi="Book Antiqua" w:cs="Book Antiqua"/>
          <w:color w:val="000000"/>
          <w:lang w:eastAsia="zh-CN"/>
        </w:rPr>
        <w:t>“</w:t>
      </w:r>
      <w:r w:rsidRPr="00D16791">
        <w:rPr>
          <w:rFonts w:ascii="Book Antiqua" w:eastAsia="Book Antiqua" w:hAnsi="Book Antiqua" w:cs="Book Antiqua"/>
          <w:color w:val="000000"/>
        </w:rPr>
        <w:t>two-step segmentation evaluation</w:t>
      </w:r>
      <w:r w:rsidR="00F564CF" w:rsidRPr="00D16791">
        <w:rPr>
          <w:rFonts w:ascii="Book Antiqua" w:hAnsi="Book Antiqua" w:cs="Book Antiqua"/>
          <w:color w:val="000000"/>
          <w:lang w:eastAsia="zh-CN"/>
        </w:rPr>
        <w:t>”</w:t>
      </w:r>
      <w:r w:rsidRPr="00D16791">
        <w:rPr>
          <w:rFonts w:ascii="Book Antiqua" w:eastAsia="Book Antiqua" w:hAnsi="Book Antiqua" w:cs="Book Antiqua"/>
          <w:color w:val="000000"/>
        </w:rPr>
        <w:t>, that is, the principle of random sorting to obtain the intersection</w:t>
      </w:r>
      <w:r w:rsidR="00F564CF" w:rsidRPr="00D16791">
        <w:rPr>
          <w:rFonts w:ascii="Book Antiqua" w:hAnsi="Book Antiqua" w:cs="Book Antiqua"/>
          <w:color w:val="000000"/>
          <w:vertAlign w:val="superscript"/>
          <w:lang w:eastAsia="zh-CN"/>
        </w:rPr>
        <w:t>[21]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="00465E41" w:rsidRPr="00465E41">
        <w:rPr>
          <w:rFonts w:ascii="Book Antiqua" w:eastAsia="Book Antiqua" w:hAnsi="Book Antiqua" w:cs="Book Antiqua"/>
          <w:color w:val="000000"/>
        </w:rPr>
        <w:t xml:space="preserve">In short, by sorting the intersection of variable sets, the optimal subset modeling </w:t>
      </w:r>
      <w:r w:rsidR="002F117B">
        <w:rPr>
          <w:rFonts w:ascii="Book Antiqua" w:eastAsia="Book Antiqua" w:hAnsi="Book Antiqua" w:cs="Book Antiqua"/>
          <w:color w:val="000000"/>
        </w:rPr>
        <w:t>was</w:t>
      </w:r>
      <w:r w:rsidR="00465E41" w:rsidRPr="00465E41">
        <w:rPr>
          <w:rFonts w:ascii="Book Antiqua" w:eastAsia="Book Antiqua" w:hAnsi="Book Antiqua" w:cs="Book Antiqua"/>
          <w:color w:val="000000"/>
        </w:rPr>
        <w:t xml:space="preserve"> obtained. Finally, these models </w:t>
      </w:r>
      <w:r w:rsidR="00555095">
        <w:rPr>
          <w:rFonts w:ascii="Book Antiqua" w:eastAsia="Book Antiqua" w:hAnsi="Book Antiqua" w:cs="Book Antiqua"/>
          <w:color w:val="000000"/>
        </w:rPr>
        <w:t>we</w:t>
      </w:r>
      <w:r w:rsidR="00555095" w:rsidRPr="00465E41">
        <w:rPr>
          <w:rFonts w:ascii="Book Antiqua" w:eastAsia="Book Antiqua" w:hAnsi="Book Antiqua" w:cs="Book Antiqua"/>
          <w:color w:val="000000"/>
        </w:rPr>
        <w:t xml:space="preserve">re </w:t>
      </w:r>
      <w:r w:rsidR="00465E41" w:rsidRPr="00465E41">
        <w:rPr>
          <w:rFonts w:ascii="Book Antiqua" w:eastAsia="Book Antiqua" w:hAnsi="Book Antiqua" w:cs="Book Antiqua"/>
          <w:color w:val="000000"/>
        </w:rPr>
        <w:t>evaluated through inspection, discrimination and calibration.</w:t>
      </w:r>
    </w:p>
    <w:p w14:paraId="05BBF56C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6C2F0E6" w14:textId="77777777" w:rsidR="00A77B3E" w:rsidRPr="002F117B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2F117B">
        <w:rPr>
          <w:rFonts w:ascii="Book Antiqua" w:eastAsia="Book Antiqua" w:hAnsi="Book Antiqua" w:cs="Book Antiqua"/>
          <w:b/>
          <w:bCs/>
          <w:i/>
          <w:iCs/>
        </w:rPr>
        <w:t>Statistical analysis</w:t>
      </w:r>
    </w:p>
    <w:p w14:paraId="4FA07807" w14:textId="7D5FFD66" w:rsidR="00A77B3E" w:rsidRPr="00D16791" w:rsidRDefault="002F117B" w:rsidP="00D16791">
      <w:pPr>
        <w:spacing w:line="360" w:lineRule="auto"/>
        <w:jc w:val="both"/>
        <w:rPr>
          <w:rFonts w:ascii="Book Antiqua" w:hAnsi="Book Antiqua"/>
        </w:rPr>
      </w:pPr>
      <w:r w:rsidRPr="002F117B">
        <w:rPr>
          <w:rFonts w:ascii="Book Antiqua" w:eastAsia="Book Antiqua" w:hAnsi="Book Antiqua" w:cs="Book Antiqua"/>
        </w:rPr>
        <w:t>As for</w:t>
      </w:r>
      <w:r w:rsidR="00C05F69" w:rsidRPr="002F117B">
        <w:rPr>
          <w:rFonts w:ascii="Book Antiqua" w:eastAsia="Book Antiqua" w:hAnsi="Book Antiqua" w:cs="Book Antiqua"/>
        </w:rPr>
        <w:t xml:space="preserve"> descriptive vari</w:t>
      </w:r>
      <w:r w:rsidR="00C05F69" w:rsidRPr="00D16791">
        <w:rPr>
          <w:rFonts w:ascii="Book Antiqua" w:eastAsia="Book Antiqua" w:hAnsi="Book Antiqua" w:cs="Book Antiqua"/>
          <w:color w:val="000000"/>
        </w:rPr>
        <w:t>ables (</w:t>
      </w:r>
      <w:r w:rsidR="00DA6D3C" w:rsidRPr="00D16791">
        <w:rPr>
          <w:rFonts w:ascii="Book Antiqua" w:eastAsia="Book Antiqua" w:hAnsi="Book Antiqua" w:cs="Book Antiqua"/>
          <w:i/>
          <w:color w:val="000000"/>
        </w:rPr>
        <w:t>i.e.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2F117B">
        <w:rPr>
          <w:rFonts w:ascii="Book Antiqua" w:eastAsia="Book Antiqua" w:hAnsi="Book Antiqua" w:cs="Book Antiqua"/>
        </w:rPr>
        <w:t xml:space="preserve">continuous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or classified variables), the median (interquartile range) or frequency (percentage) were used for </w:t>
      </w:r>
      <w:r w:rsidR="00555095" w:rsidRPr="00D16791">
        <w:rPr>
          <w:rFonts w:ascii="Book Antiqua" w:eastAsia="Book Antiqua" w:hAnsi="Book Antiqua" w:cs="Book Antiqua"/>
          <w:color w:val="000000"/>
        </w:rPr>
        <w:t>statistic</w:t>
      </w:r>
      <w:r w:rsidR="00555095">
        <w:rPr>
          <w:rFonts w:ascii="Book Antiqua" w:eastAsia="Book Antiqua" w:hAnsi="Book Antiqua" w:cs="Book Antiqua"/>
          <w:color w:val="000000"/>
        </w:rPr>
        <w:t>al analysis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="00555095">
        <w:rPr>
          <w:rFonts w:ascii="Book Antiqua" w:eastAsia="Book Antiqua" w:hAnsi="Book Antiqua" w:cs="Book Antiqua"/>
        </w:rPr>
        <w:t xml:space="preserve">The </w:t>
      </w:r>
      <w:r w:rsidR="00555095">
        <w:rPr>
          <w:rFonts w:ascii="Book Antiqua" w:eastAsia="Book Antiqua" w:hAnsi="Book Antiqua" w:cs="Book Antiqua"/>
        </w:rPr>
        <w:sym w:font="Symbol" w:char="F063"/>
      </w:r>
      <w:r w:rsidR="00555095">
        <w:rPr>
          <w:rFonts w:ascii="Book Antiqua" w:eastAsia="Book Antiqua" w:hAnsi="Book Antiqua" w:cs="Book Antiqua"/>
          <w:vertAlign w:val="superscript"/>
        </w:rPr>
        <w:t>2</w:t>
      </w:r>
      <w:r w:rsidR="00C05F69" w:rsidRPr="002F117B">
        <w:rPr>
          <w:rFonts w:ascii="Book Antiqua" w:eastAsia="Book Antiqua" w:hAnsi="Book Antiqua" w:cs="Book Antiqua"/>
        </w:rPr>
        <w:t xml:space="preserve"> test or Mann</w:t>
      </w:r>
      <w:r w:rsidR="00555095">
        <w:rPr>
          <w:rFonts w:ascii="Book Antiqua" w:eastAsia="Book Antiqua" w:hAnsi="Book Antiqua" w:cs="Book Antiqua"/>
        </w:rPr>
        <w:t>–</w:t>
      </w:r>
      <w:r w:rsidR="00C05F69" w:rsidRPr="002F117B">
        <w:rPr>
          <w:rFonts w:ascii="Book Antiqua" w:eastAsia="Book Antiqua" w:hAnsi="Book Antiqua" w:cs="Book Antiqua"/>
        </w:rPr>
        <w:t>Whitney test was used to c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alculate the variables between groups to evaluate whether there was a statistical difference. </w:t>
      </w:r>
      <w:r w:rsidR="00C05F69" w:rsidRPr="002F117B">
        <w:rPr>
          <w:rFonts w:ascii="Book Antiqua" w:eastAsia="Book Antiqua" w:hAnsi="Book Antiqua" w:cs="Book Antiqua"/>
        </w:rPr>
        <w:t>Stepwise regression based on the minimum value of the Akaike information standard was used to select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the variables.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All data analysis was completed with the help of R language software (version 4</w:t>
      </w:r>
      <w:r w:rsidR="00F564CF" w:rsidRPr="00D16791">
        <w:rPr>
          <w:rFonts w:ascii="Book Antiqua" w:eastAsia="Book Antiqua" w:hAnsi="Book Antiqua" w:cs="Book Antiqua"/>
          <w:color w:val="000000"/>
        </w:rPr>
        <w:t>.0.4, http://www.r-project.org/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). All </w:t>
      </w:r>
      <w:r w:rsidR="00C05F69" w:rsidRPr="00D16791">
        <w:rPr>
          <w:rFonts w:ascii="Book Antiqua" w:eastAsia="Book Antiqua" w:hAnsi="Book Antiqua" w:cs="Book Antiqua"/>
          <w:i/>
          <w:color w:val="000000"/>
        </w:rPr>
        <w:t>P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values were double tailed, </w:t>
      </w:r>
      <w:r w:rsidR="00555095">
        <w:rPr>
          <w:rFonts w:ascii="Book Antiqua" w:eastAsia="Book Antiqua" w:hAnsi="Book Antiqua" w:cs="Book Antiqua"/>
          <w:color w:val="000000"/>
        </w:rPr>
        <w:t xml:space="preserve">and </w:t>
      </w:r>
      <w:r w:rsidR="00C05F69" w:rsidRPr="00D16791">
        <w:rPr>
          <w:rFonts w:ascii="Book Antiqua" w:eastAsia="Book Antiqua" w:hAnsi="Book Antiqua" w:cs="Book Antiqua"/>
          <w:i/>
          <w:color w:val="000000"/>
        </w:rPr>
        <w:t>P</w:t>
      </w:r>
      <w:r w:rsidR="00F564CF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&lt;</w:t>
      </w:r>
      <w:r w:rsidR="00F564CF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0.05 was statistically significant.</w:t>
      </w:r>
    </w:p>
    <w:p w14:paraId="5A298187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055B01D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F7C1A24" w14:textId="77777777" w:rsidR="000B67C5" w:rsidRPr="000B67C5" w:rsidRDefault="000B67C5" w:rsidP="00D1679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</w:pPr>
      <w:r w:rsidRPr="000B67C5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lastRenderedPageBreak/>
        <w:t>Clinicopathological baseline characteristics of patients</w:t>
      </w:r>
    </w:p>
    <w:p w14:paraId="31B14034" w14:textId="6BE40ACB" w:rsidR="00F564CF" w:rsidRDefault="000B67C5" w:rsidP="00D167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0B67C5">
        <w:rPr>
          <w:rFonts w:ascii="Book Antiqua" w:eastAsia="Book Antiqua" w:hAnsi="Book Antiqua" w:cs="Book Antiqua"/>
        </w:rPr>
        <w:t>In this study</w:t>
      </w:r>
      <w:r w:rsidR="00C05F69" w:rsidRPr="000B67C5">
        <w:rPr>
          <w:rFonts w:ascii="Book Antiqua" w:eastAsia="Book Antiqua" w:hAnsi="Book Antiqua" w:cs="Book Antiqua"/>
        </w:rPr>
        <w:t xml:space="preserve">, </w:t>
      </w:r>
      <w:r w:rsidRPr="000B67C5">
        <w:rPr>
          <w:rFonts w:ascii="Book Antiqua" w:eastAsia="Book Antiqua" w:hAnsi="Book Antiqua" w:cs="Book Antiqua"/>
        </w:rPr>
        <w:t>all patients</w:t>
      </w:r>
      <w:r w:rsidR="00C05F69" w:rsidRPr="000B67C5">
        <w:rPr>
          <w:rFonts w:ascii="Book Antiqua" w:eastAsia="Book Antiqua" w:hAnsi="Book Antiqua" w:cs="Book Antiqua"/>
        </w:rPr>
        <w:t xml:space="preserve"> were randomly </w:t>
      </w:r>
      <w:r w:rsidRPr="000B67C5">
        <w:rPr>
          <w:rFonts w:ascii="Book Antiqua" w:eastAsia="Book Antiqua" w:hAnsi="Book Antiqua" w:cs="Book Antiqua"/>
        </w:rPr>
        <w:t>divided</w:t>
      </w:r>
      <w:r w:rsidR="00C05F69" w:rsidRPr="000B67C5">
        <w:rPr>
          <w:rFonts w:ascii="Book Antiqua" w:eastAsia="Book Antiqua" w:hAnsi="Book Antiqua" w:cs="Book Antiqua"/>
        </w:rPr>
        <w:t xml:space="preserve"> into a training set (</w:t>
      </w:r>
      <w:r w:rsidR="00C05F69" w:rsidRPr="000B67C5">
        <w:rPr>
          <w:rFonts w:ascii="Book Antiqua" w:eastAsia="Book Antiqua" w:hAnsi="Book Antiqua" w:cs="Book Antiqua"/>
          <w:i/>
          <w:iCs/>
        </w:rPr>
        <w:t>n</w:t>
      </w:r>
      <w:r w:rsidR="00C05F69" w:rsidRPr="000B67C5">
        <w:rPr>
          <w:rFonts w:ascii="Book Antiqua" w:eastAsia="Book Antiqua" w:hAnsi="Book Antiqua" w:cs="Book Antiqua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= 432, 70%) and validation set (</w:t>
      </w:r>
      <w:r w:rsidR="00C05F69" w:rsidRPr="00D16791">
        <w:rPr>
          <w:rFonts w:ascii="Book Antiqua" w:eastAsia="Book Antiqua" w:hAnsi="Book Antiqua" w:cs="Book Antiqua"/>
          <w:i/>
          <w:iCs/>
          <w:color w:val="000000"/>
        </w:rPr>
        <w:t>n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= 186, 30%) </w:t>
      </w:r>
      <w:r w:rsidR="00C05F69" w:rsidRPr="00D1679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the caret package. </w:t>
      </w:r>
      <w:r w:rsidR="006113A1">
        <w:rPr>
          <w:rFonts w:ascii="Book Antiqua" w:hAnsi="Book Antiqua" w:cs="Book Antiqua" w:hint="eastAsia"/>
          <w:color w:val="000000"/>
          <w:lang w:eastAsia="zh-CN"/>
        </w:rPr>
        <w:t>Seventy-eight</w:t>
      </w:r>
      <w:r w:rsidR="00F564CF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(18.06%) and 20</w:t>
      </w:r>
      <w:r w:rsidR="00F564CF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(10.75%) patients developed postoperative </w:t>
      </w:r>
      <w:r w:rsidR="00C05F69" w:rsidRPr="000B67C5">
        <w:rPr>
          <w:rFonts w:ascii="Book Antiqua" w:eastAsia="Book Antiqua" w:hAnsi="Book Antiqua" w:cs="Book Antiqua"/>
        </w:rPr>
        <w:t xml:space="preserve">PF in the training and validation </w:t>
      </w:r>
      <w:r w:rsidRPr="000B67C5">
        <w:rPr>
          <w:rFonts w:ascii="Book Antiqua" w:eastAsia="Book Antiqua" w:hAnsi="Book Antiqua" w:cs="Book Antiqua"/>
        </w:rPr>
        <w:t>group</w:t>
      </w:r>
      <w:r w:rsidR="00C05F69" w:rsidRPr="000B67C5">
        <w:rPr>
          <w:rFonts w:ascii="Book Antiqua" w:eastAsia="Book Antiqua" w:hAnsi="Book Antiqua" w:cs="Book Antiqua"/>
        </w:rPr>
        <w:t xml:space="preserve">, respectively, as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shown in </w:t>
      </w:r>
      <w:r w:rsidR="00C05F69" w:rsidRPr="00D16791">
        <w:rPr>
          <w:rFonts w:ascii="Book Antiqua" w:eastAsia="Book Antiqua" w:hAnsi="Book Antiqua" w:cs="Book Antiqua"/>
          <w:bCs/>
          <w:color w:val="000000"/>
        </w:rPr>
        <w:t>Table</w:t>
      </w:r>
      <w:r w:rsidR="00401913" w:rsidRPr="00D16791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bCs/>
          <w:color w:val="000000"/>
        </w:rPr>
        <w:t>1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="006731E2">
        <w:rPr>
          <w:rFonts w:ascii="Book Antiqua" w:eastAsia="Book Antiqua" w:hAnsi="Book Antiqua" w:cs="Book Antiqua"/>
          <w:color w:val="000000"/>
        </w:rPr>
        <w:t xml:space="preserve">There </w:t>
      </w:r>
      <w:r w:rsidR="00C05F69" w:rsidRPr="00D16791">
        <w:rPr>
          <w:rFonts w:ascii="Book Antiqua" w:eastAsia="Book Antiqua" w:hAnsi="Book Antiqua" w:cs="Book Antiqua"/>
          <w:color w:val="000000"/>
        </w:rPr>
        <w:t>were 76 (12.3%)</w:t>
      </w:r>
      <w:r w:rsidR="006731E2">
        <w:rPr>
          <w:rFonts w:ascii="Book Antiqua" w:eastAsia="Book Antiqua" w:hAnsi="Book Antiqua" w:cs="Book Antiqua"/>
          <w:color w:val="000000"/>
        </w:rPr>
        <w:t xml:space="preserve"> grade B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and 22 (3.6%) </w:t>
      </w:r>
      <w:r w:rsidR="006731E2">
        <w:rPr>
          <w:rFonts w:ascii="Book Antiqua" w:eastAsia="Book Antiqua" w:hAnsi="Book Antiqua" w:cs="Book Antiqua"/>
          <w:color w:val="000000"/>
        </w:rPr>
        <w:t>grace C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. One patient died of multiple organ failure due to drug-resistant bacterial infection; </w:t>
      </w:r>
      <w:r w:rsidR="006731E2">
        <w:rPr>
          <w:rFonts w:ascii="Book Antiqua" w:eastAsia="Book Antiqua" w:hAnsi="Book Antiqua" w:cs="Book Antiqua"/>
          <w:color w:val="000000"/>
        </w:rPr>
        <w:t>five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underwent </w:t>
      </w:r>
      <w:r w:rsidR="006731E2">
        <w:rPr>
          <w:rFonts w:ascii="Book Antiqua" w:eastAsia="Book Antiqua" w:hAnsi="Book Antiqua" w:cs="Book Antiqua"/>
          <w:color w:val="000000"/>
        </w:rPr>
        <w:t>re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operation because of continuous blood drainage </w:t>
      </w:r>
      <w:r w:rsidR="006731E2">
        <w:rPr>
          <w:rFonts w:ascii="Book Antiqua" w:eastAsia="Book Antiqua" w:hAnsi="Book Antiqua" w:cs="Book Antiqua"/>
          <w:color w:val="000000"/>
        </w:rPr>
        <w:t>via the</w:t>
      </w:r>
      <w:r w:rsidR="006731E2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drainage tube, which was confirmed to be abdominal bleeding caused by </w:t>
      </w:r>
      <w:r w:rsidR="006731E2">
        <w:rPr>
          <w:rFonts w:ascii="Book Antiqua" w:eastAsia="Book Antiqua" w:hAnsi="Book Antiqua" w:cs="Book Antiqua"/>
          <w:color w:val="000000"/>
        </w:rPr>
        <w:t xml:space="preserve">intraoperative </w:t>
      </w:r>
      <w:r w:rsidR="00C05F69" w:rsidRPr="00D16791">
        <w:rPr>
          <w:rFonts w:ascii="Book Antiqua" w:hAnsi="Book Antiqua" w:cs="Book Antiqua"/>
          <w:color w:val="000000"/>
          <w:lang w:eastAsia="zh-CN"/>
        </w:rPr>
        <w:t>PF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; </w:t>
      </w:r>
      <w:r w:rsidR="006731E2">
        <w:rPr>
          <w:rFonts w:ascii="Book Antiqua" w:eastAsia="Book Antiqua" w:hAnsi="Book Antiqua" w:cs="Book Antiqua"/>
        </w:rPr>
        <w:t>and two</w:t>
      </w:r>
      <w:r w:rsidR="00C05F69" w:rsidRPr="000B67C5">
        <w:rPr>
          <w:rFonts w:ascii="Book Antiqua" w:eastAsia="Book Antiqua" w:hAnsi="Book Antiqua" w:cs="Book Antiqua"/>
        </w:rPr>
        <w:t xml:space="preserve"> </w:t>
      </w:r>
      <w:r w:rsidRPr="000B67C5">
        <w:rPr>
          <w:rFonts w:ascii="Book Antiqua" w:eastAsia="Book Antiqua" w:hAnsi="Book Antiqua" w:cs="Book Antiqua"/>
        </w:rPr>
        <w:t>were transferred to intensive care.</w:t>
      </w:r>
    </w:p>
    <w:p w14:paraId="2E9F1AE7" w14:textId="77777777" w:rsidR="006113A1" w:rsidRPr="006113A1" w:rsidRDefault="006113A1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7F8E7CC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Selection of candidate variables</w:t>
      </w:r>
    </w:p>
    <w:p w14:paraId="22E1864E" w14:textId="2CBD4C1F" w:rsidR="00A77B3E" w:rsidRPr="00E22ADA" w:rsidRDefault="00C05F69" w:rsidP="00D16791">
      <w:pPr>
        <w:spacing w:line="360" w:lineRule="auto"/>
        <w:jc w:val="both"/>
        <w:rPr>
          <w:rFonts w:ascii="Book Antiqua" w:eastAsia="Book Antiqua" w:hAnsi="Book Antiqua" w:cs="Book Antiqua"/>
          <w:shd w:val="clear" w:color="auto" w:fill="FFFFFF"/>
        </w:rPr>
      </w:pP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Feature selection is a universal problem in </w:t>
      </w:r>
      <w:r w:rsidRPr="00D16791">
        <w:rPr>
          <w:rFonts w:ascii="Book Antiqua" w:hAnsi="Book Antiqua" w:cs="Book Antiqua"/>
          <w:color w:val="000000"/>
          <w:shd w:val="clear" w:color="auto" w:fill="FFFFFF"/>
          <w:lang w:eastAsia="zh-CN"/>
        </w:rPr>
        <w:t>ML</w:t>
      </w:r>
      <w:r w:rsidR="00F564CF" w:rsidRPr="00D16791">
        <w:rPr>
          <w:rFonts w:ascii="Book Antiqua" w:hAnsi="Book Antiqua" w:cs="Book Antiqua"/>
          <w:color w:val="000000"/>
          <w:shd w:val="clear" w:color="auto" w:fill="FFFFFF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</w:t>
      </w:r>
      <w:r w:rsidR="00F564CF" w:rsidRPr="00D16791">
        <w:rPr>
          <w:rFonts w:ascii="Book Antiqua" w:hAnsi="Book Antiqua" w:cs="Book Antiqua"/>
          <w:color w:val="000000"/>
          <w:shd w:val="clear" w:color="auto" w:fill="FFFFFF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6731E2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E22ADA" w:rsidRPr="00E22A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performed an iterative analysis of 29 potential candidate variables, and the correlation matrix showed that there was a significant correlation between postoperative PF and inflammatory factors and some clinical variables</w:t>
      </w:r>
      <w:r w:rsidR="00E22A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E22ADA" w:rsidRPr="00E22ADA">
        <w:rPr>
          <w:rFonts w:ascii="Book Antiqua" w:eastAsia="Book Antiqua" w:hAnsi="Book Antiqua" w:cs="Book Antiqua"/>
          <w:color w:val="000000"/>
          <w:shd w:val="clear" w:color="auto" w:fill="FFFFFF"/>
        </w:rPr>
        <w:t>Figure 2A</w:t>
      </w:r>
      <w:r w:rsidR="00E22ADA">
        <w:rPr>
          <w:rFonts w:ascii="Book Antiqua" w:eastAsia="Book Antiqua" w:hAnsi="Book Antiqua" w:cs="Book Antiqua"/>
          <w:color w:val="000000"/>
          <w:shd w:val="clear" w:color="auto" w:fill="FFFFFF"/>
        </w:rPr>
        <w:t>),</w:t>
      </w:r>
      <w:r w:rsidR="00E22ADA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E22ADA">
        <w:rPr>
          <w:rFonts w:ascii="Book Antiqua" w:eastAsia="Book Antiqua" w:hAnsi="Book Antiqua" w:cs="Book Antiqua"/>
          <w:shd w:val="clear" w:color="auto" w:fill="FFFFFF"/>
        </w:rPr>
        <w:t xml:space="preserve">including 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CRP, PCT, </w:t>
      </w:r>
      <w:r w:rsidR="00F564CF" w:rsidRPr="00D16791">
        <w:rPr>
          <w:rFonts w:ascii="Book Antiqua" w:hAnsi="Book Antiqua" w:cs="Book Antiqua"/>
          <w:color w:val="000000"/>
          <w:shd w:val="clear" w:color="auto" w:fill="FFFFFF"/>
          <w:lang w:eastAsia="zh-CN"/>
        </w:rPr>
        <w:t>n</w:t>
      </w:r>
      <w:r w:rsidR="00F564CF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eutrophil</w:t>
      </w:r>
      <w:r w:rsidR="003F0D9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F564CF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F0D9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6731E2">
        <w:rPr>
          <w:rFonts w:ascii="Book Antiqua" w:hAnsi="Book Antiqua" w:cs="Book Antiqua"/>
          <w:color w:val="000000"/>
          <w:shd w:val="clear" w:color="auto" w:fill="FFFFFF"/>
          <w:lang w:eastAsia="zh-CN"/>
        </w:rPr>
        <w:t>lymphocyte ratio</w:t>
      </w:r>
      <w:r w:rsidR="006731E2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564CF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(NLR)</w:t>
      </w:r>
      <w:r w:rsidR="00F564CF" w:rsidRPr="00D16791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F564CF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932AA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platelet</w:t>
      </w:r>
      <w:r w:rsidR="003F0D9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8932AA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F0D9A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6731E2">
        <w:rPr>
          <w:rFonts w:ascii="Book Antiqua" w:hAnsi="Book Antiqua" w:cs="Book Antiqua"/>
          <w:color w:val="000000"/>
          <w:shd w:val="clear" w:color="auto" w:fill="FFFFFF"/>
          <w:lang w:eastAsia="zh-CN"/>
        </w:rPr>
        <w:t>lymphocyte ratio</w:t>
      </w:r>
      <w:r w:rsidR="006731E2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564CF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(PLR)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and </w:t>
      </w:r>
      <w:r w:rsidR="006731E2">
        <w:rPr>
          <w:rFonts w:ascii="Book Antiqua" w:hAnsi="Book Antiqua" w:cs="Book Antiqua"/>
          <w:color w:val="000000"/>
          <w:lang w:eastAsia="zh-CN"/>
        </w:rPr>
        <w:t>h</w:t>
      </w:r>
      <w:r w:rsidR="006731E2" w:rsidRPr="00D16791">
        <w:rPr>
          <w:rFonts w:ascii="Book Antiqua" w:eastAsia="Book Antiqua" w:hAnsi="Book Antiqua" w:cs="Book Antiqua"/>
          <w:color w:val="000000"/>
        </w:rPr>
        <w:t>emoglobin level × albumin level × lymphocyte count/platelet count ratio</w:t>
      </w:r>
      <w:r w:rsidR="006731E2"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731E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HALP</w:t>
      </w:r>
      <w:r w:rsidR="006731E2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As shown in </w:t>
      </w:r>
      <w:r w:rsidRPr="00D16791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Figure</w:t>
      </w:r>
      <w:r w:rsidR="00F564CF" w:rsidRPr="00D16791">
        <w:rPr>
          <w:rFonts w:ascii="Book Antiqua" w:hAnsi="Book Antiqua" w:cs="Book Antiqua"/>
          <w:bCs/>
          <w:color w:val="000000"/>
          <w:shd w:val="clear" w:color="auto" w:fill="FFFFFF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2B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8077E">
        <w:rPr>
          <w:rFonts w:ascii="Book Antiqua" w:eastAsia="Book Antiqua" w:hAnsi="Book Antiqua" w:cs="Book Antiqua"/>
          <w:color w:val="FF0000"/>
          <w:shd w:val="clear" w:color="auto" w:fill="FFFFFF"/>
        </w:rPr>
        <w:t xml:space="preserve">HALP, PCT, </w:t>
      </w:r>
      <w:r w:rsidR="0025079E" w:rsidRPr="0098077E">
        <w:rPr>
          <w:rFonts w:ascii="Book Antiqua" w:hAnsi="Book Antiqua" w:cs="Book Antiqua"/>
          <w:color w:val="FF0000"/>
          <w:lang w:eastAsia="zh-CN"/>
        </w:rPr>
        <w:t>n</w:t>
      </w:r>
      <w:r w:rsidR="0025079E" w:rsidRPr="0098077E">
        <w:rPr>
          <w:rFonts w:ascii="Book Antiqua" w:eastAsia="Book Antiqua" w:hAnsi="Book Antiqua" w:cs="Book Antiqua"/>
          <w:color w:val="FF0000"/>
        </w:rPr>
        <w:t>eutrophil-to-albumin ratio</w:t>
      </w:r>
      <w:r w:rsidR="0025079E" w:rsidRPr="0098077E">
        <w:rPr>
          <w:rFonts w:ascii="Book Antiqua" w:eastAsia="Book Antiqua" w:hAnsi="Book Antiqua" w:cs="Book Antiqua"/>
          <w:color w:val="FF0000"/>
          <w:shd w:val="clear" w:color="auto" w:fill="FFFFFF"/>
        </w:rPr>
        <w:t xml:space="preserve"> </w:t>
      </w:r>
      <w:r w:rsidR="0025079E" w:rsidRPr="0098077E">
        <w:rPr>
          <w:rFonts w:ascii="Book Antiqua" w:hAnsi="Book Antiqua" w:cs="Book Antiqua"/>
          <w:color w:val="FF0000"/>
          <w:shd w:val="clear" w:color="auto" w:fill="FFFFFF"/>
          <w:lang w:eastAsia="zh-CN"/>
        </w:rPr>
        <w:t>(</w:t>
      </w:r>
      <w:r w:rsidRPr="0098077E">
        <w:rPr>
          <w:rFonts w:ascii="Book Antiqua" w:eastAsia="Book Antiqua" w:hAnsi="Book Antiqua" w:cs="Book Antiqua"/>
          <w:color w:val="FF0000"/>
          <w:shd w:val="clear" w:color="auto" w:fill="FFFFFF"/>
        </w:rPr>
        <w:t>NAR</w:t>
      </w:r>
      <w:r w:rsidR="0025079E" w:rsidRPr="0098077E">
        <w:rPr>
          <w:rFonts w:ascii="Book Antiqua" w:hAnsi="Book Antiqua" w:cs="Book Antiqua"/>
          <w:color w:val="FF0000"/>
          <w:shd w:val="clear" w:color="auto" w:fill="FFFFFF"/>
          <w:lang w:eastAsia="zh-CN"/>
        </w:rPr>
        <w:t>)</w:t>
      </w:r>
      <w:r w:rsidRPr="0098077E">
        <w:rPr>
          <w:rFonts w:ascii="Book Antiqua" w:eastAsia="Book Antiqua" w:hAnsi="Book Antiqua" w:cs="Book Antiqua"/>
          <w:color w:val="FF0000"/>
          <w:shd w:val="clear" w:color="auto" w:fill="FFFFFF"/>
        </w:rPr>
        <w:t>, PLR and PNI</w:t>
      </w:r>
      <w:r w:rsidR="0098077E" w:rsidRPr="0098077E">
        <w:rPr>
          <w:color w:val="FF0000"/>
        </w:rPr>
        <w:t xml:space="preserve"> </w:t>
      </w:r>
      <w:r w:rsidR="0098077E" w:rsidRPr="0098077E">
        <w:rPr>
          <w:rFonts w:ascii="Book Antiqua" w:eastAsia="Book Antiqua" w:hAnsi="Book Antiqua" w:cs="Book Antiqua"/>
          <w:color w:val="FF0000"/>
          <w:shd w:val="clear" w:color="auto" w:fill="FFFFFF"/>
        </w:rPr>
        <w:t>were the top important predictors.</w:t>
      </w:r>
      <w:r w:rsidR="0081111A">
        <w:rPr>
          <w:rFonts w:ascii="Book Antiqua" w:eastAsia="Book Antiqua" w:hAnsi="Book Antiqua" w:cs="Book Antiqua"/>
          <w:color w:val="FF0000"/>
          <w:shd w:val="clear" w:color="auto" w:fill="FFFFFF"/>
        </w:rPr>
        <w:t xml:space="preserve"> </w:t>
      </w:r>
      <w:r w:rsidR="00E22ADA" w:rsidRPr="00E22ADA">
        <w:rPr>
          <w:rFonts w:ascii="Book Antiqua" w:eastAsia="Book Antiqua" w:hAnsi="Book Antiqua" w:cs="Book Antiqua"/>
          <w:shd w:val="clear" w:color="auto" w:fill="FFFFFF"/>
        </w:rPr>
        <w:t>Meanwhile</w:t>
      </w:r>
      <w:r w:rsidRPr="00E22ADA">
        <w:rPr>
          <w:rFonts w:ascii="Book Antiqua" w:eastAsia="Book Antiqua" w:hAnsi="Book Antiqua" w:cs="Book Antiqua"/>
          <w:shd w:val="clear" w:color="auto" w:fill="FFFFFF"/>
        </w:rPr>
        <w:t xml:space="preserve">, the seven top-ranked predictors were HALP, remnant texture, PCT, NAR, PLR, PNI, and </w:t>
      </w:r>
      <w:r w:rsidR="00F564CF" w:rsidRPr="00E22ADA">
        <w:rPr>
          <w:rFonts w:ascii="Book Antiqua" w:eastAsia="Book Antiqua" w:hAnsi="Book Antiqua" w:cs="Book Antiqua"/>
        </w:rPr>
        <w:t>body mass index</w:t>
      </w:r>
      <w:r w:rsidR="00F564CF" w:rsidRPr="00E22ADA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564CF" w:rsidRPr="00E22ADA">
        <w:rPr>
          <w:rFonts w:ascii="Book Antiqua" w:hAnsi="Book Antiqua" w:cs="Book Antiqua"/>
          <w:shd w:val="clear" w:color="auto" w:fill="FFFFFF"/>
          <w:lang w:eastAsia="zh-CN"/>
        </w:rPr>
        <w:t>(</w:t>
      </w:r>
      <w:r w:rsidRPr="00E22ADA">
        <w:rPr>
          <w:rFonts w:ascii="Book Antiqua" w:eastAsia="Book Antiqua" w:hAnsi="Book Antiqua" w:cs="Book Antiqua"/>
          <w:shd w:val="clear" w:color="auto" w:fill="FFFFFF"/>
        </w:rPr>
        <w:t>BMI</w:t>
      </w:r>
      <w:r w:rsidR="00F564CF" w:rsidRPr="00E22ADA">
        <w:rPr>
          <w:rFonts w:ascii="Book Antiqua" w:hAnsi="Book Antiqua" w:cs="Book Antiqua"/>
          <w:shd w:val="clear" w:color="auto" w:fill="FFFFFF"/>
          <w:lang w:eastAsia="zh-CN"/>
        </w:rPr>
        <w:t>)</w:t>
      </w:r>
      <w:r w:rsidRPr="00E22ADA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40EA284A" w14:textId="77777777" w:rsidR="00AB61A8" w:rsidRPr="00D16791" w:rsidRDefault="00AB61A8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ADCCF43" w14:textId="43946172" w:rsidR="00096DE0" w:rsidRPr="00096DE0" w:rsidRDefault="00096DE0" w:rsidP="00D1679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</w:pPr>
      <w:r w:rsidRPr="00096DE0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 xml:space="preserve">Construction of PF </w:t>
      </w:r>
      <w:r w:rsidR="006731E2" w:rsidRPr="00096DE0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>predicti</w:t>
      </w:r>
      <w:r w:rsidR="006731E2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>ve</w:t>
      </w:r>
      <w:r w:rsidR="006731E2" w:rsidRPr="00096DE0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 xml:space="preserve"> </w:t>
      </w:r>
      <w:r w:rsidRPr="00096DE0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>model based on ML algorithm</w:t>
      </w:r>
    </w:p>
    <w:p w14:paraId="44881191" w14:textId="219AFF1E" w:rsidR="008932AA" w:rsidRDefault="00096DE0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96DE0">
        <w:rPr>
          <w:rFonts w:ascii="Book Antiqua" w:eastAsia="Book Antiqua" w:hAnsi="Book Antiqua" w:cs="Book Antiqua"/>
        </w:rPr>
        <w:t xml:space="preserve">In the training queue, each patient </w:t>
      </w:r>
      <w:r w:rsidR="006731E2">
        <w:rPr>
          <w:rFonts w:ascii="Book Antiqua" w:eastAsia="Book Antiqua" w:hAnsi="Book Antiqua" w:cs="Book Antiqua"/>
        </w:rPr>
        <w:t>could</w:t>
      </w:r>
      <w:r w:rsidR="006731E2" w:rsidRPr="00096DE0">
        <w:rPr>
          <w:rFonts w:ascii="Book Antiqua" w:eastAsia="Book Antiqua" w:hAnsi="Book Antiqua" w:cs="Book Antiqua"/>
        </w:rPr>
        <w:t xml:space="preserve"> </w:t>
      </w:r>
      <w:r w:rsidRPr="00096DE0">
        <w:rPr>
          <w:rFonts w:ascii="Book Antiqua" w:eastAsia="Book Antiqua" w:hAnsi="Book Antiqua" w:cs="Book Antiqua"/>
        </w:rPr>
        <w:t xml:space="preserve">use positive or negative training and output the final judgment results. For example, a random forest classifier (RFC) algorithm </w:t>
      </w:r>
      <w:r w:rsidR="006731E2">
        <w:rPr>
          <w:rFonts w:ascii="Book Antiqua" w:eastAsia="Book Antiqua" w:hAnsi="Book Antiqua" w:cs="Book Antiqua"/>
        </w:rPr>
        <w:t>could</w:t>
      </w:r>
      <w:r w:rsidR="006731E2" w:rsidRPr="00096DE0">
        <w:rPr>
          <w:rFonts w:ascii="Book Antiqua" w:eastAsia="Book Antiqua" w:hAnsi="Book Antiqua" w:cs="Book Antiqua"/>
        </w:rPr>
        <w:t xml:space="preserve"> </w:t>
      </w:r>
      <w:r w:rsidRPr="00096DE0">
        <w:rPr>
          <w:rFonts w:ascii="Book Antiqua" w:eastAsia="Book Antiqua" w:hAnsi="Book Antiqua" w:cs="Book Antiqua"/>
        </w:rPr>
        <w:t>be used to effectively navigate the free parameter space to obtain a robust model (Fig</w:t>
      </w:r>
      <w:r>
        <w:rPr>
          <w:rFonts w:ascii="Book Antiqua" w:eastAsia="Book Antiqua" w:hAnsi="Book Antiqua" w:cs="Book Antiqua"/>
        </w:rPr>
        <w:t>ure</w:t>
      </w:r>
      <w:r w:rsidRPr="00096DE0">
        <w:rPr>
          <w:rFonts w:ascii="Book Antiqua" w:eastAsia="Book Antiqua" w:hAnsi="Book Antiqua" w:cs="Book Antiqua"/>
        </w:rPr>
        <w:t xml:space="preserve"> 3</w:t>
      </w:r>
      <w:r>
        <w:rPr>
          <w:rFonts w:ascii="Book Antiqua" w:eastAsia="Book Antiqua" w:hAnsi="Book Antiqua" w:cs="Book Antiqua"/>
        </w:rPr>
        <w:t>A</w:t>
      </w:r>
      <w:r w:rsidRPr="00096DE0">
        <w:rPr>
          <w:rFonts w:ascii="Book Antiqua" w:eastAsia="Book Antiqua" w:hAnsi="Book Antiqua" w:cs="Book Antiqua"/>
        </w:rPr>
        <w:t xml:space="preserve">). The variable Gini index in the RFC model </w:t>
      </w:r>
      <w:r w:rsidR="006731E2">
        <w:rPr>
          <w:rFonts w:ascii="Book Antiqua" w:hAnsi="Book Antiqua" w:cs="Book Antiqua"/>
          <w:lang w:eastAsia="zh-CN"/>
        </w:rPr>
        <w:t>is</w:t>
      </w:r>
      <w:r w:rsidR="006731E2" w:rsidRPr="00096DE0">
        <w:rPr>
          <w:rFonts w:ascii="Book Antiqua" w:eastAsia="Book Antiqua" w:hAnsi="Book Antiqua" w:cs="Book Antiqua"/>
        </w:rPr>
        <w:t xml:space="preserve"> </w:t>
      </w:r>
      <w:r w:rsidRPr="00096DE0">
        <w:rPr>
          <w:rFonts w:ascii="Book Antiqua" w:eastAsia="Book Antiqua" w:hAnsi="Book Antiqua" w:cs="Book Antiqua"/>
        </w:rPr>
        <w:t xml:space="preserve">shown in </w:t>
      </w:r>
      <w:r w:rsidR="00136A7C">
        <w:rPr>
          <w:rFonts w:ascii="Book Antiqua" w:hAnsi="Book Antiqua" w:cs="Book Antiqua" w:hint="eastAsia"/>
          <w:lang w:eastAsia="zh-CN"/>
        </w:rPr>
        <w:t>S</w:t>
      </w:r>
      <w:r w:rsidRPr="00096DE0">
        <w:rPr>
          <w:rFonts w:ascii="Book Antiqua" w:eastAsia="Book Antiqua" w:hAnsi="Book Antiqua" w:cs="Book Antiqua"/>
        </w:rPr>
        <w:t xml:space="preserve">upplementary Table 1. In addition, data mining through the decision tree (DT) model </w:t>
      </w:r>
      <w:r>
        <w:rPr>
          <w:rFonts w:ascii="Book Antiqua" w:eastAsia="Book Antiqua" w:hAnsi="Book Antiqua" w:cs="Book Antiqua"/>
        </w:rPr>
        <w:t>was</w:t>
      </w:r>
      <w:r w:rsidRPr="00096DE0">
        <w:rPr>
          <w:rFonts w:ascii="Book Antiqua" w:eastAsia="Book Antiqua" w:hAnsi="Book Antiqua" w:cs="Book Antiqua"/>
        </w:rPr>
        <w:t xml:space="preserve"> useful, as shown in Figure 3B,</w:t>
      </w:r>
      <w:r>
        <w:rPr>
          <w:rFonts w:ascii="Book Antiqua" w:hAnsi="Book Antiqua" w:cs="Book Antiqua" w:hint="eastAsia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among the candidate variables related to inflammatory factors, PCT and BMI also played an important role in DT as </w:t>
      </w:r>
      <w:r w:rsidR="008932AA" w:rsidRPr="00D16791">
        <w:rPr>
          <w:rFonts w:ascii="Book Antiqua" w:eastAsia="Book Antiqua" w:hAnsi="Book Antiqua" w:cs="Book Antiqua"/>
          <w:color w:val="000000"/>
        </w:rPr>
        <w:t>branch weight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, which </w:t>
      </w:r>
      <w:r w:rsidR="006731E2">
        <w:rPr>
          <w:rFonts w:ascii="Book Antiqua" w:eastAsia="Book Antiqua" w:hAnsi="Book Antiqua" w:cs="Book Antiqua"/>
          <w:color w:val="000000"/>
        </w:rPr>
        <w:t>could</w:t>
      </w:r>
      <w:r w:rsidR="006731E2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>be used as an important predictor</w:t>
      </w:r>
      <w:r w:rsidR="00631CF9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of postoperative PF. </w:t>
      </w:r>
      <w:r w:rsidR="006731E2">
        <w:rPr>
          <w:rFonts w:ascii="Book Antiqua" w:eastAsia="Book Antiqua" w:hAnsi="Book Antiqua" w:cs="Book Antiqua"/>
          <w:color w:val="000000"/>
        </w:rPr>
        <w:t>The</w:t>
      </w:r>
      <w:r w:rsidR="00A366C7" w:rsidRPr="00A366C7">
        <w:rPr>
          <w:rFonts w:ascii="Book Antiqua" w:eastAsia="Book Antiqua" w:hAnsi="Book Antiqua" w:cs="Book Antiqua"/>
          <w:color w:val="000000"/>
        </w:rPr>
        <w:t xml:space="preserve"> artificial neural network (ANN) model also </w:t>
      </w:r>
      <w:r w:rsidR="00A366C7" w:rsidRPr="00A366C7">
        <w:rPr>
          <w:rFonts w:ascii="Book Antiqua" w:eastAsia="Book Antiqua" w:hAnsi="Book Antiqua" w:cs="Book Antiqua"/>
          <w:color w:val="000000"/>
        </w:rPr>
        <w:lastRenderedPageBreak/>
        <w:t>show</w:t>
      </w:r>
      <w:r w:rsidR="00A366C7">
        <w:rPr>
          <w:rFonts w:ascii="Book Antiqua" w:eastAsia="Book Antiqua" w:hAnsi="Book Antiqua" w:cs="Book Antiqua"/>
          <w:color w:val="000000"/>
        </w:rPr>
        <w:t>ed</w:t>
      </w:r>
      <w:r w:rsidR="00A366C7" w:rsidRPr="00A366C7">
        <w:rPr>
          <w:rFonts w:ascii="Book Antiqua" w:eastAsia="Book Antiqua" w:hAnsi="Book Antiqua" w:cs="Book Antiqua"/>
          <w:color w:val="000000"/>
        </w:rPr>
        <w:t xml:space="preserve"> relatively robust </w:t>
      </w:r>
      <w:r w:rsidR="006731E2" w:rsidRPr="00A366C7">
        <w:rPr>
          <w:rFonts w:ascii="Book Antiqua" w:eastAsia="Book Antiqua" w:hAnsi="Book Antiqua" w:cs="Book Antiqua"/>
          <w:color w:val="000000"/>
        </w:rPr>
        <w:t>predicti</w:t>
      </w:r>
      <w:r w:rsidR="006731E2">
        <w:rPr>
          <w:rFonts w:ascii="Book Antiqua" w:eastAsia="Book Antiqua" w:hAnsi="Book Antiqua" w:cs="Book Antiqua"/>
          <w:color w:val="000000"/>
        </w:rPr>
        <w:t>ve</w:t>
      </w:r>
      <w:r w:rsidR="006731E2" w:rsidRPr="00A366C7">
        <w:rPr>
          <w:rFonts w:ascii="Book Antiqua" w:eastAsia="Book Antiqua" w:hAnsi="Book Antiqua" w:cs="Book Antiqua"/>
          <w:color w:val="000000"/>
        </w:rPr>
        <w:t xml:space="preserve"> </w:t>
      </w:r>
      <w:r w:rsidR="00A366C7" w:rsidRPr="00A366C7">
        <w:rPr>
          <w:rFonts w:ascii="Book Antiqua" w:eastAsia="Book Antiqua" w:hAnsi="Book Antiqua" w:cs="Book Antiqua"/>
          <w:color w:val="000000"/>
        </w:rPr>
        <w:t>performance, but slightly lower than</w:t>
      </w:r>
      <w:r w:rsidR="006731E2">
        <w:rPr>
          <w:rFonts w:ascii="Book Antiqua" w:eastAsia="Book Antiqua" w:hAnsi="Book Antiqua" w:cs="Book Antiqua"/>
          <w:color w:val="000000"/>
        </w:rPr>
        <w:t xml:space="preserve"> that of </w:t>
      </w:r>
      <w:r w:rsidR="00A366C7" w:rsidRPr="00A366C7">
        <w:rPr>
          <w:rFonts w:ascii="Book Antiqua" w:eastAsia="Book Antiqua" w:hAnsi="Book Antiqua" w:cs="Book Antiqua"/>
          <w:color w:val="000000"/>
        </w:rPr>
        <w:t>RFC (Figure</w:t>
      </w:r>
      <w:r w:rsidR="00A366C7">
        <w:rPr>
          <w:rFonts w:ascii="Book Antiqua" w:eastAsia="Book Antiqua" w:hAnsi="Book Antiqua" w:cs="Book Antiqua"/>
          <w:color w:val="000000"/>
        </w:rPr>
        <w:t xml:space="preserve"> </w:t>
      </w:r>
      <w:r w:rsidR="00A366C7" w:rsidRPr="00A366C7">
        <w:rPr>
          <w:rFonts w:ascii="Book Antiqua" w:eastAsia="Book Antiqua" w:hAnsi="Book Antiqua" w:cs="Book Antiqua"/>
          <w:color w:val="000000"/>
        </w:rPr>
        <w:t>4). We also constructed nomographs, which depend</w:t>
      </w:r>
      <w:r w:rsidR="00A366C7">
        <w:rPr>
          <w:rFonts w:ascii="Book Antiqua" w:eastAsia="Book Antiqua" w:hAnsi="Book Antiqua" w:cs="Book Antiqua"/>
          <w:color w:val="000000"/>
        </w:rPr>
        <w:t>ed</w:t>
      </w:r>
      <w:r w:rsidR="00A366C7" w:rsidRPr="00A366C7">
        <w:rPr>
          <w:rFonts w:ascii="Book Antiqua" w:eastAsia="Book Antiqua" w:hAnsi="Book Antiqua" w:cs="Book Antiqua"/>
          <w:color w:val="000000"/>
        </w:rPr>
        <w:t xml:space="preserve"> on the parameters obtained by LR, as shown in </w:t>
      </w:r>
      <w:r w:rsidR="0057358D">
        <w:rPr>
          <w:rFonts w:ascii="Book Antiqua" w:hAnsi="Book Antiqua" w:cs="Book Antiqua" w:hint="eastAsia"/>
          <w:color w:val="000000"/>
          <w:lang w:eastAsia="zh-CN"/>
        </w:rPr>
        <w:t>S</w:t>
      </w:r>
      <w:r w:rsidR="00A366C7" w:rsidRPr="00A366C7">
        <w:rPr>
          <w:rFonts w:ascii="Book Antiqua" w:eastAsia="Book Antiqua" w:hAnsi="Book Antiqua" w:cs="Book Antiqua"/>
          <w:color w:val="000000"/>
        </w:rPr>
        <w:t xml:space="preserve">upplementary Table 2. </w:t>
      </w:r>
      <w:r w:rsidR="006731E2">
        <w:rPr>
          <w:rFonts w:ascii="Book Antiqua" w:eastAsia="Book Antiqua" w:hAnsi="Book Antiqua" w:cs="Book Antiqua"/>
          <w:color w:val="000000"/>
        </w:rPr>
        <w:t>C</w:t>
      </w:r>
      <w:r w:rsidR="00A366C7" w:rsidRPr="00A366C7">
        <w:rPr>
          <w:rFonts w:ascii="Book Antiqua" w:eastAsia="Book Antiqua" w:hAnsi="Book Antiqua" w:cs="Book Antiqua"/>
          <w:color w:val="000000"/>
        </w:rPr>
        <w:t xml:space="preserve">ompared with traditional </w:t>
      </w:r>
      <w:r w:rsidR="006731E2" w:rsidRPr="00A366C7">
        <w:rPr>
          <w:rFonts w:ascii="Book Antiqua" w:eastAsia="Book Antiqua" w:hAnsi="Book Antiqua" w:cs="Book Antiqua"/>
          <w:color w:val="000000"/>
        </w:rPr>
        <w:t>predicti</w:t>
      </w:r>
      <w:r w:rsidR="006731E2">
        <w:rPr>
          <w:rFonts w:ascii="Book Antiqua" w:eastAsia="Book Antiqua" w:hAnsi="Book Antiqua" w:cs="Book Antiqua"/>
          <w:color w:val="000000"/>
        </w:rPr>
        <w:t>ve</w:t>
      </w:r>
      <w:r w:rsidR="006731E2" w:rsidRPr="00A366C7">
        <w:rPr>
          <w:rFonts w:ascii="Book Antiqua" w:eastAsia="Book Antiqua" w:hAnsi="Book Antiqua" w:cs="Book Antiqua"/>
          <w:color w:val="000000"/>
        </w:rPr>
        <w:t xml:space="preserve"> </w:t>
      </w:r>
      <w:r w:rsidR="00A366C7" w:rsidRPr="00A366C7">
        <w:rPr>
          <w:rFonts w:ascii="Book Antiqua" w:eastAsia="Book Antiqua" w:hAnsi="Book Antiqua" w:cs="Book Antiqua"/>
          <w:color w:val="000000"/>
        </w:rPr>
        <w:t>models, inflammatory factors also account</w:t>
      </w:r>
      <w:r w:rsidR="00A366C7">
        <w:rPr>
          <w:rFonts w:ascii="Book Antiqua" w:eastAsia="Book Antiqua" w:hAnsi="Book Antiqua" w:cs="Book Antiqua"/>
          <w:color w:val="000000"/>
        </w:rPr>
        <w:t>ed</w:t>
      </w:r>
      <w:r w:rsidR="00A366C7" w:rsidRPr="00A366C7">
        <w:rPr>
          <w:rFonts w:ascii="Book Antiqua" w:eastAsia="Book Antiqua" w:hAnsi="Book Antiqua" w:cs="Book Antiqua"/>
          <w:color w:val="000000"/>
        </w:rPr>
        <w:t xml:space="preserve"> for an important proportion.</w:t>
      </w:r>
    </w:p>
    <w:p w14:paraId="28D7E94F" w14:textId="77777777" w:rsidR="006113A1" w:rsidRPr="006113A1" w:rsidRDefault="006113A1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316CC15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  <w:b/>
        </w:rPr>
      </w:pP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 between ML-</w:t>
      </w:r>
      <w:r w:rsidR="008932AA" w:rsidRPr="00D16791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b</w:t>
      </w: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</w:rPr>
        <w:t>ased models</w:t>
      </w:r>
    </w:p>
    <w:p w14:paraId="0CA00465" w14:textId="1821E8A3" w:rsidR="00A77B3E" w:rsidRPr="00D16791" w:rsidRDefault="00C05F69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To explore the effectiveness of five supervised learning models for postoperative </w:t>
      </w:r>
      <w:r w:rsidR="006731E2">
        <w:rPr>
          <w:rFonts w:ascii="Book Antiqua" w:eastAsia="Book Antiqua" w:hAnsi="Book Antiqua" w:cs="Book Antiqua"/>
          <w:color w:val="000000"/>
        </w:rPr>
        <w:t xml:space="preserve">PF </w:t>
      </w:r>
      <w:r w:rsidRPr="00D16791">
        <w:rPr>
          <w:rFonts w:ascii="Book Antiqua" w:eastAsia="Book Antiqua" w:hAnsi="Book Antiqua" w:cs="Book Antiqua"/>
          <w:color w:val="000000"/>
        </w:rPr>
        <w:t xml:space="preserve">evaluation, we used </w:t>
      </w:r>
      <w:r w:rsidR="00AB61A8" w:rsidRPr="00D16791">
        <w:rPr>
          <w:rFonts w:ascii="Book Antiqua" w:eastAsia="Book Antiqua" w:hAnsi="Book Antiqua" w:cs="Book Antiqua"/>
          <w:color w:val="000000"/>
        </w:rPr>
        <w:t>decision curve analysis (DCA)</w:t>
      </w:r>
      <w:r w:rsidRPr="00D16791">
        <w:rPr>
          <w:rFonts w:ascii="Book Antiqua" w:eastAsia="Book Antiqua" w:hAnsi="Book Antiqua" w:cs="Book Antiqua"/>
          <w:color w:val="000000"/>
        </w:rPr>
        <w:t xml:space="preserve"> for evaluation, which was consistent with the results of the included candidate variables. Even if different </w:t>
      </w:r>
      <w:r w:rsidR="006731E2" w:rsidRPr="00D16791">
        <w:rPr>
          <w:rFonts w:ascii="Book Antiqua" w:eastAsia="Book Antiqua" w:hAnsi="Book Antiqua" w:cs="Book Antiqua"/>
          <w:color w:val="000000"/>
        </w:rPr>
        <w:t>predicti</w:t>
      </w:r>
      <w:r w:rsidR="006731E2">
        <w:rPr>
          <w:rFonts w:ascii="Book Antiqua" w:eastAsia="Book Antiqua" w:hAnsi="Book Antiqua" w:cs="Book Antiqua"/>
          <w:color w:val="000000"/>
        </w:rPr>
        <w:t>ve</w:t>
      </w:r>
      <w:r w:rsidR="006731E2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models included the same</w:t>
      </w:r>
      <w:r w:rsidR="00631CF9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variables, there were certain diff</w:t>
      </w:r>
      <w:r w:rsidRPr="006113A1">
        <w:rPr>
          <w:rFonts w:ascii="Book Antiqua" w:eastAsia="Book Antiqua" w:hAnsi="Book Antiqua" w:cs="Book Antiqua"/>
        </w:rPr>
        <w:t xml:space="preserve">erences in their </w:t>
      </w:r>
      <w:r w:rsidR="006731E2" w:rsidRPr="006113A1">
        <w:rPr>
          <w:rFonts w:ascii="Book Antiqua" w:eastAsia="Book Antiqua" w:hAnsi="Book Antiqua" w:cs="Book Antiqua"/>
        </w:rPr>
        <w:t>predicti</w:t>
      </w:r>
      <w:r w:rsidR="006731E2">
        <w:rPr>
          <w:rFonts w:ascii="Book Antiqua" w:eastAsia="Book Antiqua" w:hAnsi="Book Antiqua" w:cs="Book Antiqua"/>
        </w:rPr>
        <w:t>ve</w:t>
      </w:r>
      <w:r w:rsidR="006731E2" w:rsidRPr="006113A1">
        <w:rPr>
          <w:rFonts w:ascii="Book Antiqua" w:eastAsia="Book Antiqua" w:hAnsi="Book Antiqua" w:cs="Book Antiqua"/>
        </w:rPr>
        <w:t xml:space="preserve"> </w:t>
      </w:r>
      <w:r w:rsidRPr="006113A1">
        <w:rPr>
          <w:rFonts w:ascii="Book Antiqua" w:eastAsia="Book Antiqua" w:hAnsi="Book Antiqua" w:cs="Book Antiqua"/>
        </w:rPr>
        <w:t xml:space="preserve">effectiveness, as shown in </w:t>
      </w:r>
      <w:r w:rsidRPr="006113A1">
        <w:rPr>
          <w:rFonts w:ascii="Book Antiqua" w:eastAsia="Book Antiqua" w:hAnsi="Book Antiqua" w:cs="Book Antiqua"/>
          <w:bCs/>
        </w:rPr>
        <w:t>Figure</w:t>
      </w:r>
      <w:r w:rsidR="008932AA" w:rsidRPr="006113A1">
        <w:rPr>
          <w:rFonts w:ascii="Book Antiqua" w:hAnsi="Book Antiqua" w:cs="Book Antiqua"/>
          <w:bCs/>
          <w:lang w:eastAsia="zh-CN"/>
        </w:rPr>
        <w:t xml:space="preserve"> </w:t>
      </w:r>
      <w:r w:rsidRPr="006113A1">
        <w:rPr>
          <w:rFonts w:ascii="Book Antiqua" w:eastAsia="Book Antiqua" w:hAnsi="Book Antiqua" w:cs="Book Antiqua"/>
          <w:bCs/>
        </w:rPr>
        <w:t>5</w:t>
      </w:r>
      <w:r w:rsidRPr="006113A1">
        <w:rPr>
          <w:rFonts w:ascii="Book Antiqua" w:eastAsia="Book Antiqua" w:hAnsi="Book Antiqua" w:cs="Book Antiqua"/>
        </w:rPr>
        <w:t xml:space="preserve">. In addition, </w:t>
      </w:r>
      <w:r w:rsidR="00E37652" w:rsidRPr="006113A1">
        <w:rPr>
          <w:rFonts w:ascii="Book Antiqua" w:eastAsia="Book Antiqua" w:hAnsi="Book Antiqua" w:cs="Book Antiqua"/>
        </w:rPr>
        <w:t xml:space="preserve">as shown in Table 2, </w:t>
      </w:r>
      <w:r w:rsidRPr="006113A1">
        <w:rPr>
          <w:rFonts w:ascii="Book Antiqua" w:eastAsia="Book Antiqua" w:hAnsi="Book Antiqua" w:cs="Book Antiqua"/>
        </w:rPr>
        <w:t xml:space="preserve">the </w:t>
      </w:r>
      <w:r w:rsidR="006731E2" w:rsidRPr="006113A1">
        <w:rPr>
          <w:rFonts w:ascii="Book Antiqua" w:eastAsia="Book Antiqua" w:hAnsi="Book Antiqua" w:cs="Book Antiqua"/>
        </w:rPr>
        <w:t>predi</w:t>
      </w:r>
      <w:r w:rsidR="006731E2" w:rsidRPr="00D16791">
        <w:rPr>
          <w:rFonts w:ascii="Book Antiqua" w:eastAsia="Book Antiqua" w:hAnsi="Book Antiqua" w:cs="Book Antiqua"/>
          <w:color w:val="000000"/>
        </w:rPr>
        <w:t>cti</w:t>
      </w:r>
      <w:r w:rsidR="006731E2">
        <w:rPr>
          <w:rFonts w:ascii="Book Antiqua" w:eastAsia="Book Antiqua" w:hAnsi="Book Antiqua" w:cs="Book Antiqua"/>
          <w:color w:val="000000"/>
        </w:rPr>
        <w:t>ve</w:t>
      </w:r>
      <w:r w:rsidR="006731E2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efficiency of RFC was the best </w:t>
      </w:r>
      <w:r w:rsidR="001F665F">
        <w:rPr>
          <w:rFonts w:ascii="Book Antiqua" w:hAnsi="Book Antiqua" w:cs="Book Antiqua" w:hint="eastAsia"/>
          <w:color w:val="000000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</w:rPr>
        <w:t xml:space="preserve">0.897, </w:t>
      </w:r>
      <w:r w:rsidR="001F665F" w:rsidRPr="00D16791">
        <w:rPr>
          <w:rFonts w:ascii="Book Antiqua" w:eastAsia="Book Antiqua" w:hAnsi="Book Antiqua" w:cs="Book Antiqua"/>
          <w:color w:val="000000"/>
        </w:rPr>
        <w:t>95%</w:t>
      </w:r>
      <w:r w:rsidR="001F665F" w:rsidRPr="00D16791">
        <w:rPr>
          <w:rFonts w:ascii="Book Antiqua" w:hAnsi="Book Antiqua" w:cs="Book Antiqua"/>
          <w:color w:val="000000"/>
        </w:rPr>
        <w:t xml:space="preserve"> confidence interval</w:t>
      </w:r>
      <w:r w:rsidR="001F665F">
        <w:rPr>
          <w:rFonts w:ascii="Book Antiqua" w:hAnsi="Book Antiqua" w:cs="Book Antiqua" w:hint="eastAsia"/>
          <w:color w:val="000000"/>
          <w:lang w:eastAsia="zh-CN"/>
        </w:rPr>
        <w:t xml:space="preserve"> (CI)</w:t>
      </w:r>
      <w:r w:rsidRPr="00D16791">
        <w:rPr>
          <w:rFonts w:ascii="Book Antiqua" w:eastAsia="Book Antiqua" w:hAnsi="Book Antiqua" w:cs="Book Antiqua"/>
          <w:color w:val="000000"/>
        </w:rPr>
        <w:t>:</w:t>
      </w:r>
      <w:r w:rsidR="00C12FD1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0.370</w:t>
      </w:r>
      <w:r w:rsidR="006731E2">
        <w:rPr>
          <w:rFonts w:ascii="Book Antiqua" w:eastAsia="Book Antiqua" w:hAnsi="Book Antiqua" w:cs="Book Antiqua"/>
          <w:color w:val="000000"/>
        </w:rPr>
        <w:t>–</w:t>
      </w:r>
      <w:r w:rsidRPr="00D16791">
        <w:rPr>
          <w:rFonts w:ascii="Book Antiqua" w:eastAsia="Book Antiqua" w:hAnsi="Book Antiqua" w:cs="Book Antiqua"/>
          <w:color w:val="000000"/>
        </w:rPr>
        <w:t>1.424</w:t>
      </w:r>
      <w:r w:rsidR="001F665F">
        <w:rPr>
          <w:rFonts w:ascii="Book Antiqua" w:hAnsi="Book Antiqua" w:cs="Book Antiqua" w:hint="eastAsia"/>
          <w:color w:val="000000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 compared with the other four </w:t>
      </w:r>
      <w:r w:rsidR="006731E2" w:rsidRPr="00D16791">
        <w:rPr>
          <w:rFonts w:ascii="Book Antiqua" w:eastAsia="Book Antiqua" w:hAnsi="Book Antiqua" w:cs="Book Antiqua"/>
          <w:color w:val="000000"/>
        </w:rPr>
        <w:t>predicti</w:t>
      </w:r>
      <w:r w:rsidR="006731E2">
        <w:rPr>
          <w:rFonts w:ascii="Book Antiqua" w:eastAsia="Book Antiqua" w:hAnsi="Book Antiqua" w:cs="Book Antiqua"/>
          <w:color w:val="000000"/>
        </w:rPr>
        <w:t>ve</w:t>
      </w:r>
      <w:r w:rsidR="006731E2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models, followed by</w:t>
      </w:r>
      <w:r w:rsidR="00AB61A8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="00AB61A8" w:rsidRPr="00D16791">
        <w:rPr>
          <w:rFonts w:ascii="Book Antiqua" w:eastAsia="Book Antiqua" w:hAnsi="Book Antiqua" w:cs="Book Antiqua"/>
          <w:color w:val="000000"/>
        </w:rPr>
        <w:t>ANN</w:t>
      </w:r>
      <w:r w:rsidRPr="00D16791">
        <w:rPr>
          <w:rFonts w:ascii="Book Antiqua" w:eastAsia="Book Antiqua" w:hAnsi="Book Antiqua" w:cs="Book Antiqua"/>
          <w:color w:val="000000"/>
        </w:rPr>
        <w:t xml:space="preserve"> (0.882,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95%</w:t>
      </w:r>
      <w:r w:rsidR="006731E2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CI: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0.321</w:t>
      </w:r>
      <w:r w:rsidR="006731E2">
        <w:rPr>
          <w:rFonts w:ascii="Book Antiqua" w:eastAsia="Book Antiqua" w:hAnsi="Book Antiqua" w:cs="Book Antiqua"/>
          <w:color w:val="000000"/>
        </w:rPr>
        <w:t>–</w:t>
      </w:r>
      <w:r w:rsidRPr="00D16791">
        <w:rPr>
          <w:rFonts w:ascii="Book Antiqua" w:eastAsia="Book Antiqua" w:hAnsi="Book Antiqua" w:cs="Book Antiqua"/>
          <w:color w:val="000000"/>
        </w:rPr>
        <w:t>1.443), DT (0.807,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95%</w:t>
      </w:r>
      <w:r w:rsidR="006731E2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CI: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0.250</w:t>
      </w:r>
      <w:r w:rsidR="006731E2">
        <w:rPr>
          <w:rFonts w:ascii="Book Antiqua" w:eastAsia="Book Antiqua" w:hAnsi="Book Antiqua" w:cs="Book Antiqua"/>
          <w:color w:val="000000"/>
        </w:rPr>
        <w:t>–</w:t>
      </w:r>
      <w:r w:rsidRPr="00D16791">
        <w:rPr>
          <w:rFonts w:ascii="Book Antiqua" w:eastAsia="Book Antiqua" w:hAnsi="Book Antiqua" w:cs="Book Antiqua"/>
          <w:color w:val="000000"/>
        </w:rPr>
        <w:t xml:space="preserve">1.364), </w:t>
      </w:r>
      <w:r w:rsidR="0025079E" w:rsidRPr="00D16791">
        <w:rPr>
          <w:rFonts w:ascii="Book Antiqua" w:eastAsia="Book Antiqua" w:hAnsi="Book Antiqua" w:cs="Book Antiqua"/>
          <w:color w:val="000000"/>
        </w:rPr>
        <w:t>e</w:t>
      </w:r>
      <w:r w:rsidR="0025079E" w:rsidRPr="00D16791">
        <w:rPr>
          <w:rFonts w:ascii="Book Antiqua" w:hAnsi="Book Antiqua" w:cs="Book Antiqua"/>
          <w:color w:val="000000"/>
          <w:lang w:eastAsia="zh-CN"/>
        </w:rPr>
        <w:t>x</w:t>
      </w:r>
      <w:r w:rsidR="0025079E" w:rsidRPr="00D16791">
        <w:rPr>
          <w:rFonts w:ascii="Book Antiqua" w:eastAsia="Book Antiqua" w:hAnsi="Book Antiqua" w:cs="Book Antiqua"/>
          <w:color w:val="000000"/>
        </w:rPr>
        <w:t xml:space="preserve">treme </w:t>
      </w:r>
      <w:r w:rsidR="0025079E" w:rsidRPr="00D16791">
        <w:rPr>
          <w:rFonts w:ascii="Book Antiqua" w:hAnsi="Book Antiqua" w:cs="Book Antiqua"/>
          <w:color w:val="000000"/>
          <w:lang w:eastAsia="zh-CN"/>
        </w:rPr>
        <w:t>g</w:t>
      </w:r>
      <w:r w:rsidR="0025079E" w:rsidRPr="00D16791">
        <w:rPr>
          <w:rFonts w:ascii="Book Antiqua" w:eastAsia="Book Antiqua" w:hAnsi="Book Antiqua" w:cs="Book Antiqua"/>
          <w:color w:val="000000"/>
        </w:rPr>
        <w:t xml:space="preserve">radient boosting </w:t>
      </w:r>
      <w:r w:rsidR="0025079E" w:rsidRPr="00D16791">
        <w:rPr>
          <w:rFonts w:ascii="Book Antiqua" w:hAnsi="Book Antiqua" w:cs="Book Antiqua"/>
          <w:color w:val="000000"/>
          <w:lang w:eastAsia="zh-CN"/>
        </w:rPr>
        <w:t>(</w:t>
      </w:r>
      <w:r w:rsidRPr="00D16791">
        <w:rPr>
          <w:rFonts w:ascii="Book Antiqua" w:eastAsia="Book Antiqua" w:hAnsi="Book Antiqua" w:cs="Book Antiqua"/>
          <w:color w:val="000000"/>
        </w:rPr>
        <w:t>XGboost</w:t>
      </w:r>
      <w:r w:rsidR="0025079E" w:rsidRPr="00D16791">
        <w:rPr>
          <w:rFonts w:ascii="Book Antiqua" w:hAnsi="Book Antiqua" w:cs="Book Antiqua"/>
          <w:color w:val="000000"/>
          <w:lang w:eastAsia="zh-CN"/>
        </w:rPr>
        <w:t>)</w:t>
      </w:r>
      <w:r w:rsidRPr="00D16791">
        <w:rPr>
          <w:rFonts w:ascii="Book Antiqua" w:eastAsia="Book Antiqua" w:hAnsi="Book Antiqua" w:cs="Book Antiqua"/>
          <w:color w:val="000000"/>
        </w:rPr>
        <w:t xml:space="preserve"> (0.793,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95%</w:t>
      </w:r>
      <w:r w:rsidR="006731E2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CI: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0.270</w:t>
      </w:r>
      <w:r w:rsidR="006731E2">
        <w:rPr>
          <w:rFonts w:ascii="Book Antiqua" w:eastAsia="Book Antiqua" w:hAnsi="Book Antiqua" w:cs="Book Antiqua"/>
          <w:color w:val="000000"/>
        </w:rPr>
        <w:t>–</w:t>
      </w:r>
      <w:r w:rsidRPr="00D16791">
        <w:rPr>
          <w:rFonts w:ascii="Book Antiqua" w:eastAsia="Book Antiqua" w:hAnsi="Book Antiqua" w:cs="Book Antiqua"/>
          <w:color w:val="000000"/>
        </w:rPr>
        <w:t xml:space="preserve">1.316), and </w:t>
      </w:r>
      <w:r w:rsidR="00AB61A8" w:rsidRPr="00D16791">
        <w:rPr>
          <w:rFonts w:ascii="Book Antiqua" w:eastAsia="Book Antiqua" w:hAnsi="Book Antiqua" w:cs="Book Antiqua"/>
          <w:color w:val="000000"/>
        </w:rPr>
        <w:t>support vector machine (SVM)</w:t>
      </w:r>
      <w:r w:rsidRPr="00D16791">
        <w:rPr>
          <w:rFonts w:ascii="Book Antiqua" w:eastAsia="Book Antiqua" w:hAnsi="Book Antiqua" w:cs="Book Antiqua"/>
          <w:color w:val="000000"/>
        </w:rPr>
        <w:t xml:space="preserve"> (0.726,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95%</w:t>
      </w:r>
      <w:r w:rsidR="006731E2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CI:</w:t>
      </w:r>
      <w:r w:rsidR="008932AA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0.191</w:t>
      </w:r>
      <w:r w:rsidR="006731E2">
        <w:rPr>
          <w:rFonts w:ascii="Book Antiqua" w:eastAsia="Book Antiqua" w:hAnsi="Book Antiqua" w:cs="Book Antiqua"/>
          <w:color w:val="000000"/>
        </w:rPr>
        <w:t>–</w:t>
      </w:r>
      <w:r w:rsidRPr="00D16791">
        <w:rPr>
          <w:rFonts w:ascii="Book Antiqua" w:eastAsia="Book Antiqua" w:hAnsi="Book Antiqua" w:cs="Book Antiqua"/>
          <w:color w:val="000000"/>
        </w:rPr>
        <w:t>1.261)</w:t>
      </w:r>
      <w:r w:rsidR="00C12FD1" w:rsidRPr="00D16791">
        <w:rPr>
          <w:rFonts w:ascii="Book Antiqua" w:hAnsi="Book Antiqua" w:cs="Book Antiqua"/>
          <w:color w:val="000000"/>
          <w:lang w:eastAsia="zh-CN"/>
        </w:rPr>
        <w:t>.</w:t>
      </w:r>
      <w:r w:rsidRPr="00D16791">
        <w:rPr>
          <w:rFonts w:ascii="Book Antiqua" w:eastAsia="Book Antiqua" w:hAnsi="Book Antiqua" w:cs="Book Antiqua"/>
          <w:color w:val="000000"/>
        </w:rPr>
        <w:t xml:space="preserve"> In conclusion, the iterative algorithm analysis using supervised learning, RFC and ANN, as well as DT (</w:t>
      </w:r>
      <w:r w:rsidRPr="00D16791">
        <w:rPr>
          <w:rFonts w:ascii="Book Antiqua" w:hAnsi="Book Antiqua" w:cs="Book Antiqua"/>
          <w:color w:val="000000"/>
          <w:lang w:eastAsia="zh-CN"/>
        </w:rPr>
        <w:t>ML</w:t>
      </w:r>
      <w:r w:rsidR="002652F4">
        <w:rPr>
          <w:rFonts w:ascii="Book Antiqua" w:eastAsia="Book Antiqua" w:hAnsi="Book Antiqua" w:cs="Book Antiqua"/>
          <w:color w:val="000000"/>
        </w:rPr>
        <w:t>-</w:t>
      </w:r>
      <w:r w:rsidRPr="00D16791">
        <w:rPr>
          <w:rFonts w:ascii="Book Antiqua" w:eastAsia="Book Antiqua" w:hAnsi="Book Antiqua" w:cs="Book Antiqua"/>
          <w:color w:val="000000"/>
        </w:rPr>
        <w:t>aided decision support) models were properly used to guide postoperative PF prediction.</w:t>
      </w:r>
    </w:p>
    <w:p w14:paraId="71D54418" w14:textId="77777777" w:rsidR="008932AA" w:rsidRPr="00D16791" w:rsidRDefault="008932AA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DA24FC5" w14:textId="67E6675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i/>
          <w:iCs/>
          <w:color w:val="000000"/>
        </w:rPr>
        <w:t>Internal validation of the optimal postoperative PF predictive model</w:t>
      </w:r>
    </w:p>
    <w:p w14:paraId="76DB0690" w14:textId="5522FAD0" w:rsidR="00A77B3E" w:rsidRPr="00FC75DE" w:rsidRDefault="002652F4" w:rsidP="00D16791">
      <w:pPr>
        <w:spacing w:line="360" w:lineRule="auto"/>
        <w:jc w:val="both"/>
        <w:rPr>
          <w:rFonts w:ascii="Book Antiqua" w:hAnsi="Book Antiqua"/>
          <w:color w:val="00B05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evaluated the clinical </w:t>
      </w:r>
      <w:r w:rsidRPr="00D16791">
        <w:rPr>
          <w:rFonts w:ascii="Book Antiqua" w:eastAsia="Book Antiqua" w:hAnsi="Book Antiqua" w:cs="Book Antiqua"/>
          <w:color w:val="000000"/>
        </w:rPr>
        <w:t>predicti</w:t>
      </w:r>
      <w:r>
        <w:rPr>
          <w:rFonts w:ascii="Book Antiqua" w:eastAsia="Book Antiqua" w:hAnsi="Book Antiqua" w:cs="Book Antiqua"/>
          <w:color w:val="000000"/>
        </w:rPr>
        <w:t>ve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efficiency of the optimal prediction model (RFC), as shown in </w:t>
      </w:r>
      <w:r w:rsidR="00C05F69" w:rsidRPr="00D16791">
        <w:rPr>
          <w:rFonts w:ascii="Book Antiqua" w:eastAsia="Book Antiqua" w:hAnsi="Book Antiqua" w:cs="Book Antiqua"/>
          <w:bCs/>
          <w:color w:val="000000"/>
        </w:rPr>
        <w:t>Supplementary Figure</w:t>
      </w:r>
      <w:r w:rsidR="00C12FD1" w:rsidRPr="00D16791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05F69" w:rsidRPr="00D16791">
        <w:rPr>
          <w:rFonts w:ascii="Book Antiqua" w:eastAsia="Book Antiqua" w:hAnsi="Book Antiqua" w:cs="Book Antiqua"/>
          <w:bCs/>
          <w:color w:val="000000"/>
        </w:rPr>
        <w:t>1</w:t>
      </w:r>
      <w:r w:rsidR="00C05F69" w:rsidRPr="00D16791">
        <w:rPr>
          <w:rFonts w:ascii="Book Antiqua" w:eastAsia="Book Antiqua" w:hAnsi="Book Antiqua" w:cs="Book Antiqua"/>
          <w:color w:val="000000"/>
        </w:rPr>
        <w:t>. RFC can be used to achieve accurate stratification of patients</w:t>
      </w:r>
      <w:r w:rsidR="00DA6D3C" w:rsidRPr="00D16791">
        <w:rPr>
          <w:rFonts w:ascii="Book Antiqua" w:eastAsia="Book Antiqua" w:hAnsi="Book Antiqua" w:cs="Book Antiqua"/>
          <w:color w:val="000000"/>
        </w:rPr>
        <w:t>’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postoperative PF </w:t>
      </w:r>
      <w:r w:rsidR="00C05F69" w:rsidRPr="00D1679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AB61A8" w:rsidRPr="00D16791">
        <w:rPr>
          <w:rFonts w:ascii="Book Antiqua" w:eastAsia="Book Antiqua" w:hAnsi="Book Antiqua" w:cs="Book Antiqua"/>
          <w:color w:val="000000"/>
        </w:rPr>
        <w:t>clinical impact curve (CIC)</w:t>
      </w:r>
      <w:r w:rsidR="00C05F69" w:rsidRPr="00D16791">
        <w:rPr>
          <w:rFonts w:ascii="Book Antiqua" w:eastAsia="Book Antiqua" w:hAnsi="Book Antiqua" w:cs="Book Antiqua"/>
          <w:color w:val="000000"/>
        </w:rPr>
        <w:t>. In general, RFC performed best in the construction of prediction models by fusing inflammatory markers</w:t>
      </w:r>
      <w:r w:rsidR="00A366C7">
        <w:rPr>
          <w:rFonts w:ascii="Book Antiqua" w:eastAsia="Book Antiqua" w:hAnsi="Book Antiqua" w:cs="Book Antiqua"/>
          <w:color w:val="000000"/>
        </w:rPr>
        <w:t>.</w:t>
      </w:r>
    </w:p>
    <w:p w14:paraId="4B97C5E3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88F6DCF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C6872F0" w14:textId="4C48CB61" w:rsidR="003B2E96" w:rsidRDefault="00C05F69" w:rsidP="006113A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06389">
        <w:rPr>
          <w:rFonts w:ascii="Book Antiqua" w:eastAsia="Book Antiqua" w:hAnsi="Book Antiqua" w:cs="Book Antiqua"/>
        </w:rPr>
        <w:t xml:space="preserve">Our study revealed two major findings. First, accurate risk stratification </w:t>
      </w:r>
      <w:r w:rsidRPr="00D16791">
        <w:rPr>
          <w:rFonts w:ascii="Book Antiqua" w:eastAsia="Book Antiqua" w:hAnsi="Book Antiqua" w:cs="Book Antiqua"/>
          <w:color w:val="000000"/>
        </w:rPr>
        <w:t xml:space="preserve">of postoperative PF in patients who received </w:t>
      </w:r>
      <w:r w:rsidR="00F85ED7">
        <w:rPr>
          <w:rFonts w:ascii="Book Antiqua" w:eastAsia="Book Antiqua" w:hAnsi="Book Antiqua" w:cs="Book Antiqua"/>
          <w:color w:val="000000"/>
        </w:rPr>
        <w:t>PD</w:t>
      </w:r>
      <w:r w:rsidRPr="00D16791">
        <w:rPr>
          <w:rFonts w:ascii="Book Antiqua" w:eastAsia="Book Antiqua" w:hAnsi="Book Antiqua" w:cs="Book Antiqua"/>
          <w:color w:val="000000"/>
        </w:rPr>
        <w:t xml:space="preserve">, which mainly depended on the added value of systemic inflammation markers. </w:t>
      </w:r>
      <w:r w:rsidR="003B2E96" w:rsidRPr="003B2E96">
        <w:rPr>
          <w:rFonts w:ascii="Book Antiqua" w:eastAsia="Book Antiqua" w:hAnsi="Book Antiqua" w:cs="Book Antiqua"/>
          <w:color w:val="000000"/>
        </w:rPr>
        <w:t>Second, the ML</w:t>
      </w:r>
      <w:r w:rsidR="002652F4">
        <w:rPr>
          <w:rFonts w:ascii="Book Antiqua" w:eastAsia="Book Antiqua" w:hAnsi="Book Antiqua" w:cs="Book Antiqua"/>
          <w:color w:val="000000"/>
        </w:rPr>
        <w:t>-</w:t>
      </w:r>
      <w:r w:rsidR="003B2E96" w:rsidRPr="003B2E96">
        <w:rPr>
          <w:rFonts w:ascii="Book Antiqua" w:eastAsia="Book Antiqua" w:hAnsi="Book Antiqua" w:cs="Book Antiqua"/>
          <w:color w:val="000000"/>
        </w:rPr>
        <w:t xml:space="preserve">based </w:t>
      </w:r>
      <w:r w:rsidR="002652F4" w:rsidRPr="003B2E96">
        <w:rPr>
          <w:rFonts w:ascii="Book Antiqua" w:eastAsia="Book Antiqua" w:hAnsi="Book Antiqua" w:cs="Book Antiqua"/>
          <w:color w:val="000000"/>
        </w:rPr>
        <w:t>predicti</w:t>
      </w:r>
      <w:r w:rsidR="002652F4">
        <w:rPr>
          <w:rFonts w:ascii="Book Antiqua" w:eastAsia="Book Antiqua" w:hAnsi="Book Antiqua" w:cs="Book Antiqua"/>
          <w:color w:val="000000"/>
        </w:rPr>
        <w:t>ve</w:t>
      </w:r>
      <w:r w:rsidR="002652F4" w:rsidRPr="003B2E96">
        <w:rPr>
          <w:rFonts w:ascii="Book Antiqua" w:eastAsia="Book Antiqua" w:hAnsi="Book Antiqua" w:cs="Book Antiqua"/>
          <w:color w:val="000000"/>
        </w:rPr>
        <w:t xml:space="preserve"> </w:t>
      </w:r>
      <w:r w:rsidR="003B2E96" w:rsidRPr="003B2E96">
        <w:rPr>
          <w:rFonts w:ascii="Book Antiqua" w:eastAsia="Book Antiqua" w:hAnsi="Book Antiqua" w:cs="Book Antiqua"/>
          <w:color w:val="000000"/>
        </w:rPr>
        <w:t xml:space="preserve">model is better than the traditional </w:t>
      </w:r>
      <w:r w:rsidR="002652F4" w:rsidRPr="003B2E96">
        <w:rPr>
          <w:rFonts w:ascii="Book Antiqua" w:eastAsia="Book Antiqua" w:hAnsi="Book Antiqua" w:cs="Book Antiqua"/>
          <w:color w:val="000000"/>
        </w:rPr>
        <w:t>predicti</w:t>
      </w:r>
      <w:r w:rsidR="002652F4">
        <w:rPr>
          <w:rFonts w:ascii="Book Antiqua" w:eastAsia="Book Antiqua" w:hAnsi="Book Antiqua" w:cs="Book Antiqua"/>
          <w:color w:val="000000"/>
        </w:rPr>
        <w:t>ve</w:t>
      </w:r>
      <w:r w:rsidR="002652F4" w:rsidRPr="003B2E96">
        <w:rPr>
          <w:rFonts w:ascii="Book Antiqua" w:eastAsia="Book Antiqua" w:hAnsi="Book Antiqua" w:cs="Book Antiqua"/>
          <w:color w:val="000000"/>
        </w:rPr>
        <w:t xml:space="preserve"> </w:t>
      </w:r>
      <w:r w:rsidR="003B2E96" w:rsidRPr="003B2E96">
        <w:rPr>
          <w:rFonts w:ascii="Book Antiqua" w:eastAsia="Book Antiqua" w:hAnsi="Book Antiqua" w:cs="Book Antiqua"/>
          <w:color w:val="000000"/>
        </w:rPr>
        <w:t>algorithm model, which is suitable for identifying whether patients have postoperative PF.</w:t>
      </w:r>
    </w:p>
    <w:p w14:paraId="7751414D" w14:textId="0E843DBA" w:rsidR="00A77B3E" w:rsidRPr="00AF48C3" w:rsidRDefault="00C05F69" w:rsidP="00AF48C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Several risk factors leading to such complications have been reported in the relevant literature, including </w:t>
      </w:r>
      <w:r w:rsidRPr="003B2E96">
        <w:rPr>
          <w:rFonts w:ascii="Book Antiqua" w:eastAsia="Book Antiqua" w:hAnsi="Book Antiqua" w:cs="Book Antiqua"/>
        </w:rPr>
        <w:t xml:space="preserve">pancreas texture, BMI, intraoperative blood loss, </w:t>
      </w:r>
      <w:r w:rsidR="003B2E96" w:rsidRPr="003B2E96">
        <w:rPr>
          <w:rFonts w:ascii="Book Antiqua" w:eastAsia="Book Antiqua" w:hAnsi="Book Antiqua" w:cs="Book Antiqua"/>
        </w:rPr>
        <w:t xml:space="preserve">blood transfusion, </w:t>
      </w:r>
      <w:r w:rsidRPr="003B2E96">
        <w:rPr>
          <w:rFonts w:ascii="Book Antiqua" w:eastAsia="Book Antiqua" w:hAnsi="Book Antiqua" w:cs="Book Antiqua"/>
        </w:rPr>
        <w:t xml:space="preserve">and </w:t>
      </w:r>
      <w:r w:rsidR="002652F4" w:rsidRPr="003B2E96">
        <w:rPr>
          <w:rFonts w:ascii="Book Antiqua" w:eastAsia="Book Antiqua" w:hAnsi="Book Antiqua" w:cs="Book Antiqua"/>
        </w:rPr>
        <w:t>operati</w:t>
      </w:r>
      <w:r w:rsidR="002652F4">
        <w:rPr>
          <w:rFonts w:ascii="Book Antiqua" w:eastAsia="Book Antiqua" w:hAnsi="Book Antiqua" w:cs="Book Antiqua"/>
        </w:rPr>
        <w:t>ng</w:t>
      </w:r>
      <w:r w:rsidR="002652F4" w:rsidRPr="003B2E96">
        <w:rPr>
          <w:rFonts w:ascii="Book Antiqua" w:eastAsia="Book Antiqua" w:hAnsi="Book Antiqua" w:cs="Book Antiqua"/>
        </w:rPr>
        <w:t xml:space="preserve"> </w:t>
      </w:r>
      <w:r w:rsidRPr="003B2E96">
        <w:rPr>
          <w:rFonts w:ascii="Book Antiqua" w:eastAsia="Book Antiqua" w:hAnsi="Book Antiqua" w:cs="Book Antiqua"/>
        </w:rPr>
        <w:t>time</w:t>
      </w:r>
      <w:r w:rsidR="00C12FD1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9,23,24</w:t>
      </w:r>
      <w:r w:rsidR="00C12FD1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We summarize updated literature on predicting postoperative PF, in combination with various candidate predictive markers in </w:t>
      </w:r>
      <w:r w:rsidRPr="00D16791">
        <w:rPr>
          <w:rFonts w:ascii="Book Antiqua" w:eastAsia="Book Antiqua" w:hAnsi="Book Antiqua" w:cs="Book Antiqua"/>
          <w:bCs/>
          <w:color w:val="000000"/>
        </w:rPr>
        <w:t xml:space="preserve">Supplementary </w:t>
      </w:r>
      <w:r w:rsidR="00C12FD1" w:rsidRPr="00D16791">
        <w:rPr>
          <w:rFonts w:ascii="Book Antiqua" w:hAnsi="Book Antiqua" w:cs="Book Antiqua"/>
          <w:bCs/>
          <w:color w:val="000000"/>
          <w:lang w:eastAsia="zh-CN"/>
        </w:rPr>
        <w:t>T</w:t>
      </w:r>
      <w:r w:rsidRPr="00D16791">
        <w:rPr>
          <w:rFonts w:ascii="Book Antiqua" w:eastAsia="Book Antiqua" w:hAnsi="Book Antiqua" w:cs="Book Antiqua"/>
          <w:bCs/>
          <w:color w:val="000000"/>
        </w:rPr>
        <w:t>able</w:t>
      </w:r>
      <w:r w:rsidR="00C12FD1" w:rsidRPr="00D16791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bCs/>
          <w:color w:val="000000"/>
        </w:rPr>
        <w:t>3</w:t>
      </w:r>
      <w:r w:rsidRPr="00D16791">
        <w:rPr>
          <w:rFonts w:ascii="Book Antiqua" w:eastAsia="Book Antiqua" w:hAnsi="Book Antiqua" w:cs="Book Antiqua"/>
          <w:color w:val="000000"/>
        </w:rPr>
        <w:t xml:space="preserve">. Guo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C12FD1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C12FD1" w:rsidRPr="00D16791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C12FD1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C12FD1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="003B2E96" w:rsidRPr="003B2E96">
        <w:rPr>
          <w:rFonts w:ascii="Book Antiqua" w:hAnsi="Book Antiqua" w:cs="Book Antiqua"/>
          <w:color w:val="000000"/>
          <w:lang w:eastAsia="zh-CN"/>
        </w:rPr>
        <w:t xml:space="preserve">reported that the texture of pancreas, size of </w:t>
      </w:r>
      <w:r w:rsidR="002652F4" w:rsidRPr="003B2E96">
        <w:rPr>
          <w:rFonts w:ascii="Book Antiqua" w:hAnsi="Book Antiqua" w:cs="Book Antiqua"/>
          <w:color w:val="000000"/>
          <w:lang w:eastAsia="zh-CN"/>
        </w:rPr>
        <w:t xml:space="preserve">the </w:t>
      </w:r>
      <w:r w:rsidR="003B2E96" w:rsidRPr="003B2E96">
        <w:rPr>
          <w:rFonts w:ascii="Book Antiqua" w:hAnsi="Book Antiqua" w:cs="Book Antiqua"/>
          <w:color w:val="000000"/>
          <w:lang w:eastAsia="zh-CN"/>
        </w:rPr>
        <w:t>main pancreatic duct, portal vein invasion and confirmed pathology are the risk factors of postoperative PF.</w:t>
      </w:r>
      <w:r w:rsidR="003B2E96">
        <w:rPr>
          <w:rFonts w:ascii="Book Antiqua" w:hAnsi="Book Antiqua" w:cs="Book Antiqua"/>
          <w:color w:val="000000"/>
          <w:lang w:eastAsia="zh-CN"/>
        </w:rPr>
        <w:t xml:space="preserve"> </w:t>
      </w:r>
      <w:r w:rsidR="000F50F0" w:rsidRPr="00D16791">
        <w:rPr>
          <w:rFonts w:ascii="Book Antiqua" w:eastAsia="Book Antiqua" w:hAnsi="Book Antiqua" w:cs="Book Antiqua"/>
          <w:color w:val="000000"/>
        </w:rPr>
        <w:t>Tajima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C12FD1" w:rsidRPr="00D16791">
        <w:rPr>
          <w:rFonts w:ascii="Book Antiqua" w:hAnsi="Book Antiqua" w:cs="Book Antiqua"/>
          <w:color w:val="000000"/>
          <w:vertAlign w:val="superscript"/>
          <w:lang w:eastAsia="zh-CN"/>
        </w:rPr>
        <w:t>[26]</w:t>
      </w:r>
      <w:r w:rsidRPr="00D16791">
        <w:rPr>
          <w:rFonts w:ascii="Book Antiqua" w:eastAsia="Book Antiqua" w:hAnsi="Book Antiqua" w:cs="Book Antiqua"/>
          <w:color w:val="000000"/>
        </w:rPr>
        <w:t xml:space="preserve"> summarized that preoperative imaging evaluation of pancreatic pathologies would be also beneficial for stratifying. Not surprisingly, </w:t>
      </w:r>
      <w:r w:rsidRPr="003B2E96">
        <w:rPr>
          <w:rFonts w:ascii="Book Antiqua" w:eastAsia="Book Antiqua" w:hAnsi="Book Antiqua" w:cs="Book Antiqua"/>
        </w:rPr>
        <w:t>systemic inflammatory markers such as neutrop</w:t>
      </w:r>
      <w:r w:rsidR="00DA6D3C" w:rsidRPr="003B2E96">
        <w:rPr>
          <w:rFonts w:ascii="Book Antiqua" w:eastAsia="Book Antiqua" w:hAnsi="Book Antiqua" w:cs="Book Antiqua"/>
        </w:rPr>
        <w:t>hils, lymphocytes, platelets, CRP</w:t>
      </w:r>
      <w:r w:rsidRPr="003B2E96">
        <w:rPr>
          <w:rFonts w:ascii="Book Antiqua" w:eastAsia="Book Antiqua" w:hAnsi="Book Antiqua" w:cs="Book Antiqua"/>
        </w:rPr>
        <w:t>, albumin, and biomarkers may help predict postoperative PF. The syst</w:t>
      </w:r>
      <w:r w:rsidRPr="00D16791">
        <w:rPr>
          <w:rFonts w:ascii="Book Antiqua" w:eastAsia="Book Antiqua" w:hAnsi="Book Antiqua" w:cs="Book Antiqua"/>
          <w:color w:val="000000"/>
        </w:rPr>
        <w:t xml:space="preserve">emic response to postoperative </w:t>
      </w:r>
      <w:r w:rsidRPr="003B2E96">
        <w:rPr>
          <w:rFonts w:ascii="Book Antiqua" w:eastAsia="Book Antiqua" w:hAnsi="Book Antiqua" w:cs="Book Antiqua"/>
        </w:rPr>
        <w:t>local inflammatory s</w:t>
      </w:r>
      <w:r w:rsidRPr="00D16791">
        <w:rPr>
          <w:rFonts w:ascii="Book Antiqua" w:eastAsia="Book Antiqua" w:hAnsi="Book Antiqua" w:cs="Book Antiqua"/>
          <w:color w:val="000000"/>
        </w:rPr>
        <w:t xml:space="preserve">timulation is tightly related to the </w:t>
      </w:r>
      <w:r w:rsidRPr="003B2E96">
        <w:rPr>
          <w:rFonts w:ascii="Book Antiqua" w:eastAsia="Book Antiqua" w:hAnsi="Book Antiqua" w:cs="Book Antiqua"/>
        </w:rPr>
        <w:t>complications after gastrointestinal surgery</w:t>
      </w:r>
      <w:r w:rsidR="000F50F0" w:rsidRPr="003B2E96">
        <w:rPr>
          <w:rFonts w:ascii="Book Antiqua" w:hAnsi="Book Antiqua" w:cs="Book Antiqua"/>
          <w:vertAlign w:val="superscript"/>
          <w:lang w:eastAsia="zh-CN"/>
        </w:rPr>
        <w:t>[27]</w:t>
      </w:r>
      <w:r w:rsidRPr="00D16791">
        <w:rPr>
          <w:rFonts w:ascii="Book Antiqua" w:eastAsia="Book Antiqua" w:hAnsi="Book Antiqua" w:cs="Book Antiqua"/>
          <w:color w:val="000000"/>
        </w:rPr>
        <w:t xml:space="preserve">. Gasteiger </w:t>
      </w:r>
      <w:r w:rsidRPr="00D16791">
        <w:rPr>
          <w:rFonts w:ascii="Book Antiqua" w:eastAsia="Book Antiqua" w:hAnsi="Book Antiqua" w:cs="Book Antiqua"/>
          <w:i/>
          <w:color w:val="000000"/>
        </w:rPr>
        <w:t>et</w:t>
      </w:r>
      <w:r w:rsidR="000F50F0" w:rsidRPr="00D16791">
        <w:rPr>
          <w:rFonts w:ascii="Book Antiqua" w:hAnsi="Book Antiqua" w:cs="Book Antiqua"/>
          <w:i/>
          <w:color w:val="000000"/>
          <w:lang w:eastAsia="zh-CN"/>
        </w:rPr>
        <w:t xml:space="preserve"> al</w:t>
      </w:r>
      <w:r w:rsidR="000F50F0" w:rsidRPr="00D16791">
        <w:rPr>
          <w:rFonts w:ascii="Book Antiqua" w:hAnsi="Book Antiqua" w:cs="Book Antiqua"/>
          <w:color w:val="000000"/>
          <w:vertAlign w:val="superscript"/>
          <w:lang w:eastAsia="zh-CN"/>
        </w:rPr>
        <w:t>[15]</w:t>
      </w:r>
      <w:r w:rsidR="000F50F0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reported that </w:t>
      </w:r>
      <w:r w:rsidR="003B2E96" w:rsidRPr="0098077E">
        <w:rPr>
          <w:rFonts w:ascii="Book Antiqua" w:hAnsi="Book Antiqua" w:cs="Book Antiqua"/>
          <w:color w:val="000000"/>
          <w:lang w:eastAsia="zh-CN"/>
        </w:rPr>
        <w:t>p</w:t>
      </w:r>
      <w:r w:rsidR="003B2E96" w:rsidRPr="003B2E96">
        <w:rPr>
          <w:rFonts w:ascii="Book Antiqua" w:eastAsia="Book Antiqua" w:hAnsi="Book Antiqua" w:cs="Book Antiqua"/>
          <w:color w:val="000000"/>
        </w:rPr>
        <w:t>ostoperative pancreatitis and inflammatory reaction are the main determinants of postoperative PF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Intriguingly, our calculated risk factors for postoperative PF and inflammatory factors accounted for an irreplaceable weight in the </w:t>
      </w:r>
      <w:r w:rsidR="002652F4" w:rsidRPr="00D16791">
        <w:rPr>
          <w:rFonts w:ascii="Book Antiqua" w:eastAsia="Book Antiqua" w:hAnsi="Book Antiqua" w:cs="Book Antiqua"/>
          <w:color w:val="000000"/>
        </w:rPr>
        <w:t>predicti</w:t>
      </w:r>
      <w:r w:rsidR="002652F4">
        <w:rPr>
          <w:rFonts w:ascii="Book Antiqua" w:eastAsia="Book Antiqua" w:hAnsi="Book Antiqua" w:cs="Book Antiqua"/>
          <w:color w:val="000000"/>
        </w:rPr>
        <w:t>ve</w:t>
      </w:r>
      <w:r w:rsidR="002652F4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model.</w:t>
      </w:r>
    </w:p>
    <w:p w14:paraId="674749F6" w14:textId="6420A2AA" w:rsidR="00AF48C3" w:rsidRDefault="00C05F69" w:rsidP="00AF48C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t>In this study, an attempt was made to improve early</w:t>
      </w:r>
      <w:r w:rsidR="002652F4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postoperative risk stratification by combining local pancreatic residual inflammatory status and systemic response</w:t>
      </w:r>
      <w:r w:rsidR="002652F4">
        <w:rPr>
          <w:rFonts w:ascii="Book Antiqua" w:eastAsia="Book Antiqua" w:hAnsi="Book Antiqua" w:cs="Book Antiqua"/>
          <w:color w:val="000000"/>
        </w:rPr>
        <w:t>. W</w:t>
      </w:r>
      <w:r w:rsidRPr="00D16791">
        <w:rPr>
          <w:rFonts w:ascii="Book Antiqua" w:eastAsia="Book Antiqua" w:hAnsi="Book Antiqua" w:cs="Book Antiqua"/>
          <w:color w:val="000000"/>
        </w:rPr>
        <w:t>e found that abnormal HALP, PCT, NAR, PLR and PNI showed reliable predictive</w:t>
      </w:r>
      <w:r w:rsidR="007669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value for postoperative PF. Previous studies have confirmed that neutrophils, as the</w:t>
      </w:r>
      <w:r w:rsidR="007669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source of vascular endothelial growth factor and tissue inhibitor protease, can promote tumor infiltration and distant metastasis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CD3CC2" w:rsidRPr="00D16791">
        <w:rPr>
          <w:rFonts w:ascii="Book Antiqua" w:eastAsia="Book Antiqua" w:hAnsi="Book Antiqua" w:cs="Book Antiqua"/>
          <w:color w:val="000000"/>
          <w:vertAlign w:val="superscript"/>
        </w:rPr>
        <w:t>28-30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Pr="00AF48C3">
        <w:rPr>
          <w:rFonts w:ascii="Book Antiqua" w:eastAsia="Book Antiqua" w:hAnsi="Book Antiqua" w:cs="Book Antiqua"/>
        </w:rPr>
        <w:t xml:space="preserve">Additionally, </w:t>
      </w:r>
      <w:r w:rsidR="00AF48C3" w:rsidRPr="00AF48C3">
        <w:rPr>
          <w:rFonts w:ascii="Book Antiqua" w:eastAsia="Book Antiqua" w:hAnsi="Book Antiqua" w:cs="Book Antiqua"/>
        </w:rPr>
        <w:t>the number of lymphocytes in cancer patients changes frequently, which seriously affects the prognosis and survival rate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CD3CC2" w:rsidRPr="00D16791">
        <w:rPr>
          <w:rFonts w:ascii="Book Antiqua" w:eastAsia="Book Antiqua" w:hAnsi="Book Antiqua" w:cs="Book Antiqua"/>
          <w:color w:val="000000"/>
          <w:vertAlign w:val="superscript"/>
        </w:rPr>
        <w:t>31,32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</w:t>
      </w:r>
      <w:r w:rsidRPr="00AF48C3">
        <w:rPr>
          <w:rFonts w:ascii="Book Antiqua" w:eastAsia="Book Antiqua" w:hAnsi="Book Antiqua" w:cs="Book Antiqua"/>
        </w:rPr>
        <w:t>As noted above, it appears that inflammatory factors</w:t>
      </w:r>
      <w:r w:rsidR="00AF48C3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were highly related to the presence of postoperative PF. </w:t>
      </w:r>
      <w:r w:rsidR="00AF48C3" w:rsidRPr="00AF48C3">
        <w:rPr>
          <w:rFonts w:ascii="Book Antiqua" w:eastAsia="Book Antiqua" w:hAnsi="Book Antiqua" w:cs="Book Antiqua"/>
          <w:color w:val="000000"/>
        </w:rPr>
        <w:t>Combined with these findings, our analysis show</w:t>
      </w:r>
      <w:r w:rsidR="00AF48C3">
        <w:rPr>
          <w:rFonts w:ascii="Book Antiqua" w:eastAsia="Book Antiqua" w:hAnsi="Book Antiqua" w:cs="Book Antiqua"/>
          <w:color w:val="000000"/>
        </w:rPr>
        <w:t>ed</w:t>
      </w:r>
      <w:r w:rsidR="00AF48C3" w:rsidRPr="00AF48C3">
        <w:rPr>
          <w:rFonts w:ascii="Book Antiqua" w:eastAsia="Book Antiqua" w:hAnsi="Book Antiqua" w:cs="Book Antiqua"/>
          <w:color w:val="000000"/>
        </w:rPr>
        <w:t xml:space="preserve"> that systemic inflammatory markers are of value in predicting postoperative PF.</w:t>
      </w:r>
    </w:p>
    <w:p w14:paraId="3F65BBFF" w14:textId="3FE9487F" w:rsidR="00A77B3E" w:rsidRPr="00D16791" w:rsidRDefault="00C05F69" w:rsidP="00D1679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F48C3">
        <w:rPr>
          <w:rFonts w:ascii="Book Antiqua" w:eastAsia="Book Antiqua" w:hAnsi="Book Antiqua" w:cs="Book Antiqua"/>
        </w:rPr>
        <w:t xml:space="preserve">Our ML-based model was based on clinical parameters and laboratory test results, </w:t>
      </w:r>
      <w:r w:rsidRPr="00D16791">
        <w:rPr>
          <w:rFonts w:ascii="Book Antiqua" w:eastAsia="Book Antiqua" w:hAnsi="Book Antiqua" w:cs="Book Antiqua"/>
          <w:color w:val="000000"/>
        </w:rPr>
        <w:t xml:space="preserve">which </w:t>
      </w:r>
      <w:r w:rsidR="00E54883">
        <w:rPr>
          <w:rFonts w:ascii="Book Antiqua" w:eastAsia="Book Antiqua" w:hAnsi="Book Antiqua" w:cs="Book Antiqua"/>
          <w:color w:val="000000"/>
        </w:rPr>
        <w:t>were</w:t>
      </w:r>
      <w:r w:rsidRPr="00D16791">
        <w:rPr>
          <w:rFonts w:ascii="Book Antiqua" w:eastAsia="Book Antiqua" w:hAnsi="Book Antiqua" w:cs="Book Antiqua"/>
          <w:color w:val="000000"/>
        </w:rPr>
        <w:t xml:space="preserve"> consistent with previous research results. Clinical indicators including </w:t>
      </w:r>
      <w:r w:rsidRPr="00AF48C3">
        <w:rPr>
          <w:rFonts w:ascii="Book Antiqua" w:eastAsia="Book Antiqua" w:hAnsi="Book Antiqua" w:cs="Book Antiqua"/>
        </w:rPr>
        <w:t xml:space="preserve">preoperative serum albumin, lipase level, and amount of intraoperative fluid infusion </w:t>
      </w:r>
      <w:r w:rsidRPr="00D16791">
        <w:rPr>
          <w:rFonts w:ascii="Book Antiqua" w:eastAsia="Book Antiqua" w:hAnsi="Book Antiqua" w:cs="Book Antiqua"/>
          <w:color w:val="000000"/>
        </w:rPr>
        <w:t>were independent risk factors of postoperative PF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CD3CC2" w:rsidRPr="00D16791">
        <w:rPr>
          <w:rFonts w:ascii="Book Antiqua" w:eastAsia="Book Antiqua" w:hAnsi="Book Antiqua" w:cs="Book Antiqua"/>
          <w:color w:val="000000"/>
          <w:vertAlign w:val="superscript"/>
        </w:rPr>
        <w:t>23,24,33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Therefore, we further analyzed the accuracy of the </w:t>
      </w:r>
      <w:r w:rsidR="002652F4" w:rsidRPr="00D16791">
        <w:rPr>
          <w:rFonts w:ascii="Book Antiqua" w:eastAsia="Book Antiqua" w:hAnsi="Book Antiqua" w:cs="Book Antiqua"/>
          <w:color w:val="000000"/>
        </w:rPr>
        <w:t>predicti</w:t>
      </w:r>
      <w:r w:rsidR="002652F4">
        <w:rPr>
          <w:rFonts w:ascii="Book Antiqua" w:eastAsia="Book Antiqua" w:hAnsi="Book Antiqua" w:cs="Book Antiqua"/>
          <w:color w:val="000000"/>
        </w:rPr>
        <w:t>ve</w:t>
      </w:r>
      <w:r w:rsidR="002652F4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model constructed between clinical parameters and </w:t>
      </w:r>
      <w:r w:rsidRPr="00D16791">
        <w:rPr>
          <w:rFonts w:ascii="Book Antiqua" w:eastAsia="Book Antiqua" w:hAnsi="Book Antiqua" w:cs="Book Antiqua"/>
          <w:color w:val="000000"/>
        </w:rPr>
        <w:lastRenderedPageBreak/>
        <w:t>systemic inflammatory markers based on an ML-based algorithm. Not surprisingly, we</w:t>
      </w:r>
      <w:r w:rsidRPr="00AF48C3">
        <w:rPr>
          <w:rFonts w:ascii="Book Antiqua" w:eastAsia="Book Antiqua" w:hAnsi="Book Antiqua" w:cs="Book Antiqua"/>
        </w:rPr>
        <w:t xml:space="preserve"> found that systemic inflammatory markers</w:t>
      </w:r>
      <w:r w:rsidRPr="00D16791">
        <w:rPr>
          <w:rFonts w:ascii="Book Antiqua" w:eastAsia="Book Antiqua" w:hAnsi="Book Antiqua" w:cs="Book Antiqua"/>
          <w:color w:val="000000"/>
        </w:rPr>
        <w:t xml:space="preserve"> accounted for a high </w:t>
      </w:r>
      <w:r w:rsidRPr="00AF48C3">
        <w:rPr>
          <w:rFonts w:ascii="Book Antiqua" w:eastAsia="Book Antiqua" w:hAnsi="Book Antiqua" w:cs="Book Antiqua"/>
        </w:rPr>
        <w:t>weight in each model. A</w:t>
      </w:r>
      <w:r w:rsidRPr="00D16791">
        <w:rPr>
          <w:rFonts w:ascii="Book Antiqua" w:eastAsia="Book Antiqua" w:hAnsi="Book Antiqua" w:cs="Book Antiqua"/>
          <w:color w:val="000000"/>
        </w:rPr>
        <w:t xml:space="preserve">mong these predictive models, </w:t>
      </w:r>
      <w:r w:rsidRPr="00AF48C3">
        <w:rPr>
          <w:rFonts w:ascii="Book Antiqua" w:eastAsia="Book Antiqua" w:hAnsi="Book Antiqua" w:cs="Book Antiqua"/>
        </w:rPr>
        <w:t xml:space="preserve">RFC allowed the calculation of risk level based on </w:t>
      </w:r>
      <w:r w:rsidR="00AF48C3" w:rsidRPr="00AF48C3">
        <w:rPr>
          <w:rFonts w:ascii="Book Antiqua" w:eastAsia="Book Antiqua" w:hAnsi="Book Antiqua" w:cs="Book Antiqua"/>
        </w:rPr>
        <w:t>candidate</w:t>
      </w:r>
      <w:r w:rsidRPr="00AF48C3">
        <w:rPr>
          <w:rFonts w:ascii="Book Antiqua" w:eastAsia="Book Antiqua" w:hAnsi="Book Antiqua" w:cs="Book Antiqua"/>
        </w:rPr>
        <w:t xml:space="preserve"> variables, so the best </w:t>
      </w:r>
      <w:r w:rsidR="002652F4" w:rsidRPr="00AF48C3">
        <w:rPr>
          <w:rFonts w:ascii="Book Antiqua" w:eastAsia="Book Antiqua" w:hAnsi="Book Antiqua" w:cs="Book Antiqua"/>
        </w:rPr>
        <w:t>predic</w:t>
      </w:r>
      <w:r w:rsidR="002652F4" w:rsidRPr="00D16791">
        <w:rPr>
          <w:rFonts w:ascii="Book Antiqua" w:eastAsia="Book Antiqua" w:hAnsi="Book Antiqua" w:cs="Book Antiqua"/>
          <w:color w:val="000000"/>
        </w:rPr>
        <w:t>ti</w:t>
      </w:r>
      <w:r w:rsidR="002652F4">
        <w:rPr>
          <w:rFonts w:ascii="Book Antiqua" w:eastAsia="Book Antiqua" w:hAnsi="Book Antiqua" w:cs="Book Antiqua"/>
          <w:color w:val="000000"/>
        </w:rPr>
        <w:t>ve</w:t>
      </w:r>
      <w:r w:rsidR="002652F4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efficiency was obtained. </w:t>
      </w:r>
      <w:r w:rsidR="002652F4" w:rsidRPr="00D16791">
        <w:rPr>
          <w:rFonts w:ascii="Book Antiqua" w:eastAsia="Book Antiqua" w:hAnsi="Book Antiqua" w:cs="Book Antiqua"/>
          <w:color w:val="000000"/>
        </w:rPr>
        <w:t>It</w:t>
      </w:r>
      <w:r w:rsidR="002652F4">
        <w:rPr>
          <w:rFonts w:ascii="Book Antiqua" w:eastAsia="Book Antiqua" w:hAnsi="Book Antiqua" w:cs="Book Antiqua"/>
          <w:color w:val="000000"/>
        </w:rPr>
        <w:t xml:space="preserve"> i</w:t>
      </w:r>
      <w:r w:rsidR="002652F4" w:rsidRPr="00D16791">
        <w:rPr>
          <w:rFonts w:ascii="Book Antiqua" w:eastAsia="Book Antiqua" w:hAnsi="Book Antiqua" w:cs="Book Antiqua"/>
          <w:color w:val="000000"/>
        </w:rPr>
        <w:t xml:space="preserve">s </w:t>
      </w:r>
      <w:r w:rsidRPr="00D16791">
        <w:rPr>
          <w:rFonts w:ascii="Book Antiqua" w:eastAsia="Book Antiqua" w:hAnsi="Book Antiqua" w:cs="Book Antiqua"/>
          <w:color w:val="000000"/>
        </w:rPr>
        <w:t>not surprising that RFC adopted the resampling technique of bootstrap</w:t>
      </w:r>
      <w:r w:rsidR="002652F4">
        <w:rPr>
          <w:rFonts w:ascii="Book Antiqua" w:eastAsia="Book Antiqua" w:hAnsi="Book Antiqua" w:cs="Book Antiqua"/>
          <w:color w:val="000000"/>
        </w:rPr>
        <w:t>ping</w:t>
      </w:r>
      <w:r w:rsidRPr="00D16791">
        <w:rPr>
          <w:rFonts w:ascii="Book Antiqua" w:eastAsia="Book Antiqua" w:hAnsi="Book Antiqua" w:cs="Book Antiqua"/>
          <w:color w:val="000000"/>
        </w:rPr>
        <w:t xml:space="preserve"> to repeatedly focus on the </w:t>
      </w:r>
      <w:r w:rsidR="00CD3CC2" w:rsidRPr="00D16791">
        <w:rPr>
          <w:rFonts w:ascii="Book Antiqua" w:hAnsi="Book Antiqua" w:cs="Book Antiqua"/>
          <w:color w:val="000000"/>
          <w:lang w:eastAsia="zh-CN"/>
        </w:rPr>
        <w:t>“</w:t>
      </w:r>
      <w:r w:rsidR="00CD3CC2" w:rsidRPr="00D16791">
        <w:rPr>
          <w:rFonts w:ascii="Book Antiqua" w:eastAsia="Book Antiqua" w:hAnsi="Book Antiqua" w:cs="Book Antiqua"/>
          <w:color w:val="000000"/>
        </w:rPr>
        <w:t>bagging</w:t>
      </w:r>
      <w:r w:rsidR="00CD3CC2" w:rsidRPr="00D16791">
        <w:rPr>
          <w:rFonts w:ascii="Book Antiqua" w:hAnsi="Book Antiqua" w:cs="Book Antiqua"/>
          <w:color w:val="000000"/>
          <w:lang w:eastAsia="zh-CN"/>
        </w:rPr>
        <w:t>”</w:t>
      </w:r>
      <w:r w:rsidRPr="00D16791">
        <w:rPr>
          <w:rFonts w:ascii="Book Antiqua" w:eastAsia="Book Antiqua" w:hAnsi="Book Antiqua" w:cs="Book Antiqua"/>
          <w:color w:val="000000"/>
        </w:rPr>
        <w:t xml:space="preserve"> procedure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D16791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CD3CC2" w:rsidRPr="00D1679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D16791">
        <w:rPr>
          <w:rFonts w:ascii="Book Antiqua" w:eastAsia="Book Antiqua" w:hAnsi="Book Antiqua" w:cs="Book Antiqua"/>
          <w:color w:val="000000"/>
        </w:rPr>
        <w:t xml:space="preserve">. To detect the discrimination of the ML-based model, the DCA and CIC methods were used to evaluate the predictive performance, and the results </w:t>
      </w:r>
      <w:r w:rsidR="002652F4">
        <w:rPr>
          <w:rFonts w:ascii="Book Antiqua" w:eastAsia="Book Antiqua" w:hAnsi="Book Antiqua" w:cs="Book Antiqua"/>
          <w:color w:val="000000"/>
        </w:rPr>
        <w:t>we</w:t>
      </w:r>
      <w:r w:rsidR="002652F4" w:rsidRPr="00D16791">
        <w:rPr>
          <w:rFonts w:ascii="Book Antiqua" w:eastAsia="Book Antiqua" w:hAnsi="Book Antiqua" w:cs="Book Antiqua"/>
          <w:color w:val="000000"/>
        </w:rPr>
        <w:t xml:space="preserve">re </w:t>
      </w:r>
      <w:r w:rsidRPr="00D16791">
        <w:rPr>
          <w:rFonts w:ascii="Book Antiqua" w:eastAsia="Book Antiqua" w:hAnsi="Book Antiqua" w:cs="Book Antiqua"/>
          <w:color w:val="000000"/>
        </w:rPr>
        <w:t xml:space="preserve">consistent with the expected goal. Taken together, our model may apply to patients who intended to receive </w:t>
      </w:r>
      <w:r w:rsidR="00F85ED7">
        <w:rPr>
          <w:rFonts w:ascii="Book Antiqua" w:eastAsia="Book Antiqua" w:hAnsi="Book Antiqua" w:cs="Book Antiqua"/>
          <w:color w:val="000000"/>
        </w:rPr>
        <w:t>PD</w:t>
      </w:r>
      <w:r w:rsidRPr="00D16791">
        <w:rPr>
          <w:rFonts w:ascii="Book Antiqua" w:eastAsia="Book Antiqua" w:hAnsi="Book Antiqua" w:cs="Book Antiqua"/>
          <w:color w:val="000000"/>
        </w:rPr>
        <w:t>, especially to help surgeons decide whether to prevent postoperative PF after surgery.</w:t>
      </w:r>
    </w:p>
    <w:p w14:paraId="3CEA0E17" w14:textId="7E86FB20" w:rsidR="00A77B3E" w:rsidRPr="009E5D67" w:rsidRDefault="00C05F69" w:rsidP="009E5D67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Despite several strengths, there </w:t>
      </w:r>
      <w:r w:rsidR="002652F4">
        <w:rPr>
          <w:rFonts w:ascii="Book Antiqua" w:eastAsia="Book Antiqua" w:hAnsi="Book Antiqua" w:cs="Book Antiqua"/>
          <w:color w:val="000000"/>
        </w:rPr>
        <w:t>we</w:t>
      </w:r>
      <w:r w:rsidR="002652F4" w:rsidRPr="00D16791">
        <w:rPr>
          <w:rFonts w:ascii="Book Antiqua" w:eastAsia="Book Antiqua" w:hAnsi="Book Antiqua" w:cs="Book Antiqua"/>
          <w:color w:val="000000"/>
        </w:rPr>
        <w:t xml:space="preserve">re </w:t>
      </w:r>
      <w:r w:rsidRPr="00D16791">
        <w:rPr>
          <w:rFonts w:ascii="Book Antiqua" w:eastAsia="Book Antiqua" w:hAnsi="Book Antiqua" w:cs="Book Antiqua"/>
          <w:color w:val="000000"/>
        </w:rPr>
        <w:t xml:space="preserve">some noteworthy limitations to this study. First, patients </w:t>
      </w:r>
      <w:r w:rsidR="00BC58D6">
        <w:rPr>
          <w:rFonts w:ascii="Book Antiqua" w:eastAsia="Book Antiqua" w:hAnsi="Book Antiqua" w:cs="Book Antiqua"/>
          <w:color w:val="000000"/>
        </w:rPr>
        <w:t xml:space="preserve">included were </w:t>
      </w:r>
      <w:r w:rsidRPr="00D16791">
        <w:rPr>
          <w:rFonts w:ascii="Book Antiqua" w:eastAsia="Book Antiqua" w:hAnsi="Book Antiqua" w:cs="Book Antiqua"/>
          <w:color w:val="000000"/>
        </w:rPr>
        <w:t xml:space="preserve">from two tertiary referral hospitals, which </w:t>
      </w:r>
      <w:r w:rsidR="00BC58D6">
        <w:rPr>
          <w:rFonts w:ascii="Book Antiqua" w:eastAsia="Book Antiqua" w:hAnsi="Book Antiqua" w:cs="Book Antiqua"/>
          <w:color w:val="000000"/>
        </w:rPr>
        <w:t>may have resulted in</w:t>
      </w:r>
      <w:r w:rsidRPr="00D16791">
        <w:rPr>
          <w:rFonts w:ascii="Book Antiqua" w:eastAsia="Book Antiqua" w:hAnsi="Book Antiqua" w:cs="Book Antiqua"/>
          <w:color w:val="000000"/>
        </w:rPr>
        <w:t xml:space="preserve"> selection bias. Second, </w:t>
      </w:r>
      <w:r w:rsidR="00AF48C3" w:rsidRPr="00AF48C3">
        <w:rPr>
          <w:rFonts w:ascii="Book Antiqua" w:eastAsia="Book Antiqua" w:hAnsi="Book Antiqua" w:cs="Book Antiqua"/>
          <w:color w:val="000000"/>
        </w:rPr>
        <w:t xml:space="preserve">although we have established a perfect </w:t>
      </w:r>
      <w:r w:rsidR="00BC58D6" w:rsidRPr="00AF48C3">
        <w:rPr>
          <w:rFonts w:ascii="Book Antiqua" w:eastAsia="Book Antiqua" w:hAnsi="Book Antiqua" w:cs="Book Antiqua"/>
          <w:color w:val="000000"/>
        </w:rPr>
        <w:t>predicti</w:t>
      </w:r>
      <w:r w:rsidR="00BC58D6">
        <w:rPr>
          <w:rFonts w:ascii="Book Antiqua" w:eastAsia="Book Antiqua" w:hAnsi="Book Antiqua" w:cs="Book Antiqua"/>
          <w:color w:val="000000"/>
        </w:rPr>
        <w:t>ve</w:t>
      </w:r>
      <w:r w:rsidR="00BC58D6" w:rsidRPr="00AF48C3">
        <w:rPr>
          <w:rFonts w:ascii="Book Antiqua" w:eastAsia="Book Antiqua" w:hAnsi="Book Antiqua" w:cs="Book Antiqua"/>
          <w:color w:val="000000"/>
        </w:rPr>
        <w:t xml:space="preserve"> </w:t>
      </w:r>
      <w:r w:rsidR="00AF48C3" w:rsidRPr="00AF48C3">
        <w:rPr>
          <w:rFonts w:ascii="Book Antiqua" w:eastAsia="Book Antiqua" w:hAnsi="Book Antiqua" w:cs="Book Antiqua"/>
          <w:color w:val="000000"/>
        </w:rPr>
        <w:t xml:space="preserve">model through </w:t>
      </w:r>
      <w:r w:rsidR="00BC58D6">
        <w:rPr>
          <w:rFonts w:ascii="Book Antiqua" w:eastAsia="Book Antiqua" w:hAnsi="Book Antiqua" w:cs="Book Antiqua"/>
          <w:color w:val="000000"/>
        </w:rPr>
        <w:t xml:space="preserve">an </w:t>
      </w:r>
      <w:r w:rsidR="00AF48C3">
        <w:rPr>
          <w:rFonts w:ascii="Book Antiqua" w:eastAsia="Book Antiqua" w:hAnsi="Book Antiqua" w:cs="Book Antiqua"/>
          <w:color w:val="000000"/>
        </w:rPr>
        <w:t>ML</w:t>
      </w:r>
      <w:r w:rsidR="009E5D67">
        <w:rPr>
          <w:rFonts w:ascii="Book Antiqua" w:eastAsia="Book Antiqua" w:hAnsi="Book Antiqua" w:cs="Book Antiqua"/>
          <w:color w:val="000000"/>
        </w:rPr>
        <w:t>-</w:t>
      </w:r>
      <w:r w:rsidR="00AF48C3" w:rsidRPr="00AF48C3">
        <w:rPr>
          <w:rFonts w:ascii="Book Antiqua" w:eastAsia="Book Antiqua" w:hAnsi="Book Antiqua" w:cs="Book Antiqua"/>
          <w:color w:val="000000"/>
        </w:rPr>
        <w:t xml:space="preserve">based algorithm, our model still needs to be confirmed in other </w:t>
      </w:r>
      <w:r w:rsidRPr="00D16791">
        <w:rPr>
          <w:rFonts w:ascii="Book Antiqua" w:eastAsia="Book Antiqua" w:hAnsi="Book Antiqua" w:cs="Book Antiqua"/>
          <w:color w:val="000000"/>
        </w:rPr>
        <w:t xml:space="preserve">hospital settings. Although we adopted internal data cross-validation, </w:t>
      </w:r>
      <w:r w:rsidR="00BC58D6">
        <w:rPr>
          <w:rFonts w:ascii="Book Antiqua" w:eastAsia="Book Antiqua" w:hAnsi="Book Antiqua" w:cs="Book Antiqua"/>
          <w:color w:val="000000"/>
        </w:rPr>
        <w:t>we</w:t>
      </w:r>
      <w:r w:rsidR="00BC58D6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still need more external data to </w:t>
      </w:r>
      <w:r w:rsidRPr="009E5D67">
        <w:rPr>
          <w:rFonts w:ascii="Book Antiqua" w:eastAsia="Book Antiqua" w:hAnsi="Book Antiqua" w:cs="Book Antiqua"/>
        </w:rPr>
        <w:t>verify its feasibility in the future. Third, we only adopted simple data obtained from classification, missing clinical data were not considered throughout the study. Hence, incorporat</w:t>
      </w:r>
      <w:r w:rsidRPr="00D16791">
        <w:rPr>
          <w:rFonts w:ascii="Book Antiqua" w:eastAsia="Book Antiqua" w:hAnsi="Book Antiqua" w:cs="Book Antiqua"/>
          <w:color w:val="000000"/>
        </w:rPr>
        <w:t>ing specific new technologies such</w:t>
      </w:r>
      <w:r w:rsidR="007669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as immunodiagnostic biomarkers may help to improve the accuracy of predictive models.</w:t>
      </w:r>
    </w:p>
    <w:p w14:paraId="7A2B5AC6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6C4656A3" w14:textId="77777777" w:rsidR="00A77B3E" w:rsidRPr="009E5D67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9E5D67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1C93047E" w14:textId="0DFC334D" w:rsidR="009E5D67" w:rsidRPr="009E5D67" w:rsidRDefault="00BC58D6" w:rsidP="00D16791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Our</w:t>
      </w:r>
      <w:r w:rsidR="009E5D67" w:rsidRPr="009E5D67">
        <w:rPr>
          <w:rFonts w:ascii="Book Antiqua" w:eastAsia="Book Antiqua" w:hAnsi="Book Antiqua" w:cs="Book Antiqua"/>
        </w:rPr>
        <w:t xml:space="preserve"> results provide new insights into candidate predictive markers associated with high risk of PF. With the help of </w:t>
      </w:r>
      <w:r w:rsidRPr="009E5D67">
        <w:rPr>
          <w:rFonts w:ascii="Book Antiqua" w:eastAsia="Book Antiqua" w:hAnsi="Book Antiqua" w:cs="Book Antiqua"/>
        </w:rPr>
        <w:t>HAL</w:t>
      </w:r>
      <w:r>
        <w:rPr>
          <w:rFonts w:ascii="Book Antiqua" w:eastAsia="Book Antiqua" w:hAnsi="Book Antiqua" w:cs="Book Antiqua"/>
        </w:rPr>
        <w:t>P</w:t>
      </w:r>
      <w:r w:rsidR="009E5D67" w:rsidRPr="009E5D67">
        <w:rPr>
          <w:rFonts w:ascii="Book Antiqua" w:eastAsia="Book Antiqua" w:hAnsi="Book Antiqua" w:cs="Book Antiqua"/>
        </w:rPr>
        <w:t xml:space="preserve">, NAR, CRP, PCT and PLR, we developed </w:t>
      </w:r>
      <w:r w:rsidR="009E5D67">
        <w:rPr>
          <w:rFonts w:ascii="Book Antiqua" w:eastAsia="Book Antiqua" w:hAnsi="Book Antiqua" w:cs="Book Antiqua"/>
        </w:rPr>
        <w:t>ML-</w:t>
      </w:r>
      <w:r w:rsidR="009E5D67" w:rsidRPr="009E5D67">
        <w:rPr>
          <w:rFonts w:ascii="Book Antiqua" w:eastAsia="Book Antiqua" w:hAnsi="Book Antiqua" w:cs="Book Antiqua"/>
        </w:rPr>
        <w:t xml:space="preserve">based </w:t>
      </w:r>
      <w:r w:rsidRPr="009E5D67">
        <w:rPr>
          <w:rFonts w:ascii="Book Antiqua" w:eastAsia="Book Antiqua" w:hAnsi="Book Antiqua" w:cs="Book Antiqua"/>
        </w:rPr>
        <w:t>predicti</w:t>
      </w:r>
      <w:r>
        <w:rPr>
          <w:rFonts w:ascii="Book Antiqua" w:eastAsia="Book Antiqua" w:hAnsi="Book Antiqua" w:cs="Book Antiqua"/>
        </w:rPr>
        <w:t>ve</w:t>
      </w:r>
      <w:r w:rsidRPr="009E5D67">
        <w:rPr>
          <w:rFonts w:ascii="Book Antiqua" w:eastAsia="Book Antiqua" w:hAnsi="Book Antiqua" w:cs="Book Antiqua"/>
        </w:rPr>
        <w:t xml:space="preserve"> </w:t>
      </w:r>
      <w:r w:rsidR="009E5D67" w:rsidRPr="009E5D67">
        <w:rPr>
          <w:rFonts w:ascii="Book Antiqua" w:eastAsia="Book Antiqua" w:hAnsi="Book Antiqua" w:cs="Book Antiqua"/>
        </w:rPr>
        <w:t xml:space="preserve">models, and the performance of these unsupervised integrated models </w:t>
      </w:r>
      <w:r>
        <w:rPr>
          <w:rFonts w:ascii="Book Antiqua" w:eastAsia="Book Antiqua" w:hAnsi="Book Antiqua" w:cs="Book Antiqua"/>
        </w:rPr>
        <w:t>was</w:t>
      </w:r>
      <w:r w:rsidR="009E5D67" w:rsidRPr="009E5D67">
        <w:rPr>
          <w:rFonts w:ascii="Book Antiqua" w:eastAsia="Book Antiqua" w:hAnsi="Book Antiqua" w:cs="Book Antiqua"/>
        </w:rPr>
        <w:t xml:space="preserve"> superior to </w:t>
      </w:r>
      <w:r>
        <w:rPr>
          <w:rFonts w:ascii="Book Antiqua" w:eastAsia="Book Antiqua" w:hAnsi="Book Antiqua" w:cs="Book Antiqua"/>
        </w:rPr>
        <w:t>that of</w:t>
      </w:r>
      <w:r w:rsidRPr="009E5D67">
        <w:rPr>
          <w:rFonts w:ascii="Book Antiqua" w:eastAsia="Book Antiqua" w:hAnsi="Book Antiqua" w:cs="Book Antiqua"/>
        </w:rPr>
        <w:t xml:space="preserve"> </w:t>
      </w:r>
      <w:r w:rsidR="009E5D67" w:rsidRPr="009E5D67">
        <w:rPr>
          <w:rFonts w:ascii="Book Antiqua" w:eastAsia="Book Antiqua" w:hAnsi="Book Antiqua" w:cs="Book Antiqua"/>
        </w:rPr>
        <w:t xml:space="preserve">traditional </w:t>
      </w:r>
      <w:r w:rsidRPr="009E5D67">
        <w:rPr>
          <w:rFonts w:ascii="Book Antiqua" w:eastAsia="Book Antiqua" w:hAnsi="Book Antiqua" w:cs="Book Antiqua"/>
        </w:rPr>
        <w:t>predicti</w:t>
      </w:r>
      <w:r>
        <w:rPr>
          <w:rFonts w:ascii="Book Antiqua" w:eastAsia="Book Antiqua" w:hAnsi="Book Antiqua" w:cs="Book Antiqua"/>
        </w:rPr>
        <w:t>ve</w:t>
      </w:r>
      <w:r w:rsidRPr="009E5D67">
        <w:rPr>
          <w:rFonts w:ascii="Book Antiqua" w:eastAsia="Book Antiqua" w:hAnsi="Book Antiqua" w:cs="Book Antiqua"/>
        </w:rPr>
        <w:t xml:space="preserve"> </w:t>
      </w:r>
      <w:r w:rsidR="009E5D67" w:rsidRPr="009E5D67">
        <w:rPr>
          <w:rFonts w:ascii="Book Antiqua" w:eastAsia="Book Antiqua" w:hAnsi="Book Antiqua" w:cs="Book Antiqua"/>
        </w:rPr>
        <w:t xml:space="preserve">models. We expect these findings to </w:t>
      </w:r>
      <w:r>
        <w:rPr>
          <w:rFonts w:ascii="Book Antiqua" w:eastAsia="Book Antiqua" w:hAnsi="Book Antiqua" w:cs="Book Antiqua"/>
        </w:rPr>
        <w:t xml:space="preserve">extend </w:t>
      </w:r>
      <w:r w:rsidR="009E5D67" w:rsidRPr="009E5D67">
        <w:rPr>
          <w:rFonts w:ascii="Book Antiqua" w:eastAsia="Book Antiqua" w:hAnsi="Book Antiqua" w:cs="Book Antiqua"/>
        </w:rPr>
        <w:t>research to strengthen clinical decision-making and guide treatment.</w:t>
      </w:r>
    </w:p>
    <w:p w14:paraId="1E731273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3F9797C0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35A56FA7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137EB95F" w14:textId="26F24275" w:rsidR="009E5D67" w:rsidRDefault="00C05F69" w:rsidP="00D1679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E5D67">
        <w:rPr>
          <w:rFonts w:ascii="Book Antiqua" w:eastAsia="Book Antiqua" w:hAnsi="Book Antiqua" w:cs="Book Antiqua"/>
        </w:rPr>
        <w:lastRenderedPageBreak/>
        <w:t>We provide insights into the candidate predictive markers</w:t>
      </w:r>
      <w:r w:rsidR="00DA6D3C" w:rsidRPr="009E5D67">
        <w:rPr>
          <w:rFonts w:ascii="Book Antiqua" w:hAnsi="Book Antiqua" w:cs="Book Antiqua"/>
          <w:lang w:eastAsia="zh-CN"/>
        </w:rPr>
        <w:t xml:space="preserve"> </w:t>
      </w:r>
      <w:r w:rsidRPr="009E5D67">
        <w:rPr>
          <w:rFonts w:ascii="Book Antiqua" w:eastAsia="Book Antiqua" w:hAnsi="Book Antiqua" w:cs="Book Antiqua"/>
        </w:rPr>
        <w:t>ass</w:t>
      </w:r>
      <w:r w:rsidRPr="00D16791">
        <w:rPr>
          <w:rFonts w:ascii="Book Antiqua" w:eastAsia="Book Antiqua" w:hAnsi="Book Antiqua" w:cs="Book Antiqua"/>
          <w:color w:val="000000"/>
        </w:rPr>
        <w:t xml:space="preserve">ociated with a high risk of postoperative </w:t>
      </w:r>
      <w:r w:rsidR="0042324B" w:rsidRPr="00D16791">
        <w:rPr>
          <w:rFonts w:ascii="Book Antiqua" w:eastAsia="Book Antiqua" w:hAnsi="Book Antiqua" w:cs="Book Antiqua"/>
          <w:color w:val="000000"/>
        </w:rPr>
        <w:t>pancreatic fistula (PF)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D16791">
        <w:rPr>
          <w:rFonts w:ascii="Book Antiqua" w:eastAsia="Book Antiqua" w:hAnsi="Book Antiqua" w:cs="Book Antiqua"/>
          <w:color w:val="000000"/>
        </w:rPr>
        <w:t xml:space="preserve"> serum inflammatory secretion</w:t>
      </w:r>
      <w:r w:rsidR="009E5D67">
        <w:rPr>
          <w:rFonts w:ascii="Book Antiqua" w:eastAsia="Book Antiqua" w:hAnsi="Book Antiqua" w:cs="Book Antiqua"/>
          <w:color w:val="000000"/>
        </w:rPr>
        <w:t>.</w:t>
      </w:r>
      <w:r w:rsidR="009E5D67" w:rsidRPr="009E5D67">
        <w:t xml:space="preserve"> 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With the help of </w:t>
      </w:r>
      <w:r w:rsidR="003F0D9A">
        <w:rPr>
          <w:rFonts w:ascii="Book Antiqua" w:hAnsi="Book Antiqua" w:cs="Book Antiqua"/>
          <w:color w:val="000000"/>
          <w:lang w:eastAsia="zh-CN"/>
        </w:rPr>
        <w:t>h</w:t>
      </w:r>
      <w:r w:rsidR="003F0D9A" w:rsidRPr="00D16791">
        <w:rPr>
          <w:rFonts w:ascii="Book Antiqua" w:eastAsia="Book Antiqua" w:hAnsi="Book Antiqua" w:cs="Book Antiqua"/>
          <w:color w:val="000000"/>
        </w:rPr>
        <w:t>emoglobin level × albumin level × lymphocyte count/platelet count ratio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, </w:t>
      </w:r>
      <w:r w:rsidR="003F0D9A" w:rsidRPr="00E22ADA">
        <w:rPr>
          <w:rFonts w:ascii="Book Antiqua" w:hAnsi="Book Antiqua" w:cs="Book Antiqua"/>
          <w:lang w:eastAsia="zh-CN"/>
        </w:rPr>
        <w:t>n</w:t>
      </w:r>
      <w:r w:rsidR="003F0D9A" w:rsidRPr="00E22ADA">
        <w:rPr>
          <w:rFonts w:ascii="Book Antiqua" w:eastAsia="Book Antiqua" w:hAnsi="Book Antiqua" w:cs="Book Antiqua"/>
        </w:rPr>
        <w:t>eutrophil-to-albumin ratio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, </w:t>
      </w:r>
      <w:r w:rsidR="003F0D9A" w:rsidRPr="009E5D67">
        <w:rPr>
          <w:rFonts w:ascii="Book Antiqua" w:eastAsia="Book Antiqua" w:hAnsi="Book Antiqua" w:cs="Book Antiqua"/>
          <w:color w:val="000000"/>
        </w:rPr>
        <w:t>C</w:t>
      </w:r>
      <w:r w:rsidR="003F0D9A">
        <w:rPr>
          <w:rFonts w:ascii="Book Antiqua" w:eastAsia="Book Antiqua" w:hAnsi="Book Antiqua" w:cs="Book Antiqua"/>
          <w:color w:val="000000"/>
        </w:rPr>
        <w:t>-reactive protein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, </w:t>
      </w:r>
      <w:r w:rsidR="003F0D9A">
        <w:rPr>
          <w:rFonts w:ascii="Book Antiqua" w:eastAsia="Book Antiqua" w:hAnsi="Book Antiqua" w:cs="Book Antiqua"/>
          <w:color w:val="000000"/>
        </w:rPr>
        <w:t>procalcitonin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 and </w:t>
      </w:r>
      <w:r w:rsidR="003F0D9A">
        <w:rPr>
          <w:rFonts w:ascii="Book Antiqua" w:eastAsia="Book Antiqua" w:hAnsi="Book Antiqua" w:cs="Book Antiqua"/>
          <w:color w:val="000000"/>
        </w:rPr>
        <w:t>platelet-to-lymphocyte ratio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, we develop </w:t>
      </w:r>
      <w:r w:rsidR="003F0D9A">
        <w:rPr>
          <w:rFonts w:ascii="Book Antiqua" w:eastAsia="Book Antiqua" w:hAnsi="Book Antiqua" w:cs="Book Antiqua"/>
          <w:color w:val="000000"/>
        </w:rPr>
        <w:t>machine learning (</w:t>
      </w:r>
      <w:r w:rsidR="009E5D67" w:rsidRPr="009E5D67">
        <w:rPr>
          <w:rFonts w:ascii="Book Antiqua" w:eastAsia="Book Antiqua" w:hAnsi="Book Antiqua" w:cs="Book Antiqua"/>
          <w:color w:val="000000"/>
        </w:rPr>
        <w:t>ML</w:t>
      </w:r>
      <w:r w:rsidR="003F0D9A">
        <w:rPr>
          <w:rFonts w:ascii="Book Antiqua" w:eastAsia="Book Antiqua" w:hAnsi="Book Antiqua" w:cs="Book Antiqua"/>
          <w:color w:val="000000"/>
        </w:rPr>
        <w:t>)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-based </w:t>
      </w:r>
      <w:r w:rsidR="003F0D9A" w:rsidRPr="009E5D67">
        <w:rPr>
          <w:rFonts w:ascii="Book Antiqua" w:eastAsia="Book Antiqua" w:hAnsi="Book Antiqua" w:cs="Book Antiqua"/>
          <w:color w:val="000000"/>
        </w:rPr>
        <w:t>predicti</w:t>
      </w:r>
      <w:r w:rsidR="003F0D9A">
        <w:rPr>
          <w:rFonts w:ascii="Book Antiqua" w:eastAsia="Book Antiqua" w:hAnsi="Book Antiqua" w:cs="Book Antiqua"/>
          <w:color w:val="000000"/>
        </w:rPr>
        <w:t>ve</w:t>
      </w:r>
      <w:r w:rsidR="003F0D9A" w:rsidRPr="009E5D67">
        <w:rPr>
          <w:rFonts w:ascii="Book Antiqua" w:eastAsia="Book Antiqua" w:hAnsi="Book Antiqua" w:cs="Book Antiqua"/>
          <w:color w:val="000000"/>
        </w:rPr>
        <w:t xml:space="preserve"> 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models, and the </w:t>
      </w:r>
      <w:r w:rsidR="003F0D9A" w:rsidRPr="009E5D67">
        <w:rPr>
          <w:rFonts w:ascii="Book Antiqua" w:eastAsia="Book Antiqua" w:hAnsi="Book Antiqua" w:cs="Book Antiqua"/>
          <w:color w:val="000000"/>
        </w:rPr>
        <w:t>predicti</w:t>
      </w:r>
      <w:r w:rsidR="003F0D9A">
        <w:rPr>
          <w:rFonts w:ascii="Book Antiqua" w:eastAsia="Book Antiqua" w:hAnsi="Book Antiqua" w:cs="Book Antiqua"/>
          <w:color w:val="000000"/>
        </w:rPr>
        <w:t>ve</w:t>
      </w:r>
      <w:r w:rsidR="003F0D9A" w:rsidRPr="009E5D67">
        <w:rPr>
          <w:rFonts w:ascii="Book Antiqua" w:eastAsia="Book Antiqua" w:hAnsi="Book Antiqua" w:cs="Book Antiqua"/>
          <w:color w:val="000000"/>
        </w:rPr>
        <w:t xml:space="preserve"> 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performance of these unsupervised integrated models </w:t>
      </w:r>
      <w:r w:rsidR="003F0D9A">
        <w:rPr>
          <w:rFonts w:ascii="Book Antiqua" w:eastAsia="Book Antiqua" w:hAnsi="Book Antiqua" w:cs="Book Antiqua"/>
          <w:color w:val="000000"/>
        </w:rPr>
        <w:t>was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 superior to </w:t>
      </w:r>
      <w:r w:rsidR="003F0D9A">
        <w:rPr>
          <w:rFonts w:ascii="Book Antiqua" w:eastAsia="Book Antiqua" w:hAnsi="Book Antiqua" w:cs="Book Antiqua"/>
          <w:color w:val="000000"/>
        </w:rPr>
        <w:t>that of</w:t>
      </w:r>
      <w:r w:rsidR="003F0D9A" w:rsidRPr="009E5D67">
        <w:rPr>
          <w:rFonts w:ascii="Book Antiqua" w:eastAsia="Book Antiqua" w:hAnsi="Book Antiqua" w:cs="Book Antiqua"/>
          <w:color w:val="000000"/>
        </w:rPr>
        <w:t xml:space="preserve"> 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traditional </w:t>
      </w:r>
      <w:r w:rsidR="003F0D9A" w:rsidRPr="009E5D67">
        <w:rPr>
          <w:rFonts w:ascii="Book Antiqua" w:eastAsia="Book Antiqua" w:hAnsi="Book Antiqua" w:cs="Book Antiqua"/>
          <w:color w:val="000000"/>
        </w:rPr>
        <w:t>predicti</w:t>
      </w:r>
      <w:r w:rsidR="003F0D9A">
        <w:rPr>
          <w:rFonts w:ascii="Book Antiqua" w:eastAsia="Book Antiqua" w:hAnsi="Book Antiqua" w:cs="Book Antiqua"/>
          <w:color w:val="000000"/>
        </w:rPr>
        <w:t>ve</w:t>
      </w:r>
      <w:r w:rsidR="003F0D9A" w:rsidRPr="009E5D67">
        <w:rPr>
          <w:rFonts w:ascii="Book Antiqua" w:eastAsia="Book Antiqua" w:hAnsi="Book Antiqua" w:cs="Book Antiqua"/>
          <w:color w:val="000000"/>
        </w:rPr>
        <w:t xml:space="preserve"> </w:t>
      </w:r>
      <w:r w:rsidR="009E5D67" w:rsidRPr="009E5D67">
        <w:rPr>
          <w:rFonts w:ascii="Book Antiqua" w:eastAsia="Book Antiqua" w:hAnsi="Book Antiqua" w:cs="Book Antiqua"/>
          <w:color w:val="000000"/>
        </w:rPr>
        <w:t xml:space="preserve">models. We expect these findings to </w:t>
      </w:r>
      <w:r w:rsidR="003F0D9A" w:rsidRPr="009E5D67">
        <w:rPr>
          <w:rFonts w:ascii="Book Antiqua" w:eastAsia="Book Antiqua" w:hAnsi="Book Antiqua" w:cs="Book Antiqua"/>
          <w:color w:val="000000"/>
        </w:rPr>
        <w:t>ex</w:t>
      </w:r>
      <w:r w:rsidR="003F0D9A">
        <w:rPr>
          <w:rFonts w:ascii="Book Antiqua" w:eastAsia="Book Antiqua" w:hAnsi="Book Antiqua" w:cs="Book Antiqua"/>
          <w:color w:val="000000"/>
        </w:rPr>
        <w:t>te</w:t>
      </w:r>
      <w:r w:rsidR="003F0D9A" w:rsidRPr="009E5D67">
        <w:rPr>
          <w:rFonts w:ascii="Book Antiqua" w:eastAsia="Book Antiqua" w:hAnsi="Book Antiqua" w:cs="Book Antiqua"/>
          <w:color w:val="000000"/>
        </w:rPr>
        <w:t xml:space="preserve">nd </w:t>
      </w:r>
      <w:r w:rsidR="009E5D67" w:rsidRPr="009E5D67">
        <w:rPr>
          <w:rFonts w:ascii="Book Antiqua" w:eastAsia="Book Antiqua" w:hAnsi="Book Antiqua" w:cs="Book Antiqua"/>
          <w:color w:val="000000"/>
        </w:rPr>
        <w:t>research to strengthen clinical decision-making and guide treatment.</w:t>
      </w:r>
    </w:p>
    <w:p w14:paraId="25C3E466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671DDAF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7F655119" w14:textId="7B2157E3" w:rsidR="00A77B3E" w:rsidRPr="00D16791" w:rsidRDefault="00EA5E8E" w:rsidP="00D1679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Fluctuating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serological inflammation markers and </w:t>
      </w:r>
      <w:r w:rsidR="0042324B" w:rsidRPr="00D16791">
        <w:rPr>
          <w:rFonts w:ascii="Book Antiqua" w:eastAsia="Book Antiqua" w:hAnsi="Book Antiqua" w:cs="Book Antiqua"/>
          <w:color w:val="000000"/>
        </w:rPr>
        <w:t xml:space="preserve">prognostic nutritional index </w:t>
      </w:r>
      <w:r>
        <w:rPr>
          <w:rFonts w:ascii="Book Antiqua" w:eastAsia="Book Antiqua" w:hAnsi="Book Antiqua" w:cs="Book Antiqua"/>
          <w:color w:val="000000"/>
        </w:rPr>
        <w:t>can be</w:t>
      </w:r>
      <w:r w:rsidR="00C05F69" w:rsidRPr="004603CC">
        <w:rPr>
          <w:rFonts w:ascii="Book Antiqua" w:eastAsia="Book Antiqua" w:hAnsi="Book Antiqua" w:cs="Book Antiqua"/>
        </w:rPr>
        <w:t xml:space="preserve"> </w:t>
      </w:r>
      <w:r w:rsidRPr="004603CC">
        <w:rPr>
          <w:rFonts w:ascii="Book Antiqua" w:eastAsia="Book Antiqua" w:hAnsi="Book Antiqua" w:cs="Book Antiqua"/>
        </w:rPr>
        <w:t>detect</w:t>
      </w:r>
      <w:r>
        <w:rPr>
          <w:rFonts w:ascii="Book Antiqua" w:eastAsia="Book Antiqua" w:hAnsi="Book Antiqua" w:cs="Book Antiqua"/>
        </w:rPr>
        <w:t>ed in the</w:t>
      </w:r>
      <w:r w:rsidRPr="004603CC">
        <w:rPr>
          <w:rFonts w:ascii="Book Antiqua" w:eastAsia="Book Antiqua" w:hAnsi="Book Antiqua" w:cs="Book Antiqua"/>
        </w:rPr>
        <w:t xml:space="preserve"> </w:t>
      </w:r>
      <w:r w:rsidR="00C05F69" w:rsidRPr="004603CC">
        <w:rPr>
          <w:rFonts w:ascii="Book Antiqua" w:eastAsia="Book Antiqua" w:hAnsi="Book Antiqua" w:cs="Book Antiqua"/>
        </w:rPr>
        <w:t>early postoperative</w:t>
      </w:r>
      <w:r>
        <w:rPr>
          <w:rFonts w:ascii="Book Antiqua" w:eastAsia="Book Antiqua" w:hAnsi="Book Antiqua" w:cs="Book Antiqua"/>
        </w:rPr>
        <w:t xml:space="preserve"> period</w:t>
      </w:r>
      <w:r w:rsidR="00C05F69" w:rsidRPr="004603CC">
        <w:rPr>
          <w:rFonts w:ascii="Book Antiqua" w:eastAsia="Book Antiqua" w:hAnsi="Book Antiqua" w:cs="Book Antiqua"/>
        </w:rPr>
        <w:t xml:space="preserve">, </w:t>
      </w:r>
      <w:r w:rsidR="003F0D9A">
        <w:rPr>
          <w:rFonts w:ascii="Book Antiqua" w:eastAsia="Book Antiqua" w:hAnsi="Book Antiqua" w:cs="Book Antiqua"/>
        </w:rPr>
        <w:t xml:space="preserve">and </w:t>
      </w:r>
      <w:r w:rsidR="00C05F69" w:rsidRPr="004603CC">
        <w:rPr>
          <w:rFonts w:ascii="Book Antiqua" w:eastAsia="Book Antiqua" w:hAnsi="Book Antiqua" w:cs="Book Antiqua"/>
        </w:rPr>
        <w:t>clinically well established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to predict postoperative PF; </w:t>
      </w:r>
      <w:r w:rsidR="0042324B" w:rsidRPr="00D16791">
        <w:rPr>
          <w:rFonts w:ascii="Book Antiqua" w:hAnsi="Book Antiqua" w:cs="Book Antiqua"/>
          <w:color w:val="000000"/>
          <w:lang w:eastAsia="zh-CN"/>
        </w:rPr>
        <w:t>i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n particular, </w:t>
      </w:r>
      <w:r w:rsidR="00AB61A8" w:rsidRPr="00D16791">
        <w:rPr>
          <w:rFonts w:ascii="Book Antiqua" w:eastAsia="Book Antiqua" w:hAnsi="Book Antiqua" w:cs="Book Antiqua"/>
          <w:color w:val="000000"/>
        </w:rPr>
        <w:t>random forest classifier (RFC)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performed best, which can guide optimal treatment, clinical management and prevent or mitigate adverse consequences.</w:t>
      </w:r>
    </w:p>
    <w:p w14:paraId="6CE52E74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2F341A71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4D1316C7" w14:textId="20F67930" w:rsidR="00A77B3E" w:rsidRDefault="003F0D9A" w:rsidP="00D167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</w:rPr>
        <w:t>A</w:t>
      </w:r>
      <w:r w:rsidR="00061908" w:rsidRPr="00061908">
        <w:rPr>
          <w:rFonts w:ascii="Book Antiqua" w:eastAsia="Book Antiqua" w:hAnsi="Book Antiqua" w:cs="Book Antiqua"/>
        </w:rPr>
        <w:t xml:space="preserve"> total of 29 variables were used to build the ML </w:t>
      </w:r>
      <w:r w:rsidRPr="00061908">
        <w:rPr>
          <w:rFonts w:ascii="Book Antiqua" w:eastAsia="Book Antiqua" w:hAnsi="Book Antiqua" w:cs="Book Antiqua"/>
        </w:rPr>
        <w:t>predicti</w:t>
      </w:r>
      <w:r>
        <w:rPr>
          <w:rFonts w:ascii="Book Antiqua" w:eastAsia="Book Antiqua" w:hAnsi="Book Antiqua" w:cs="Book Antiqua"/>
        </w:rPr>
        <w:t>ve</w:t>
      </w:r>
      <w:r w:rsidRPr="00061908">
        <w:rPr>
          <w:rFonts w:ascii="Book Antiqua" w:eastAsia="Book Antiqua" w:hAnsi="Book Antiqua" w:cs="Book Antiqua"/>
        </w:rPr>
        <w:t xml:space="preserve"> </w:t>
      </w:r>
      <w:r w:rsidR="00061908" w:rsidRPr="00061908">
        <w:rPr>
          <w:rFonts w:ascii="Book Antiqua" w:eastAsia="Book Antiqua" w:hAnsi="Book Antiqua" w:cs="Book Antiqua"/>
        </w:rPr>
        <w:t xml:space="preserve">model. Among them, the best </w:t>
      </w:r>
      <w:r w:rsidRPr="00061908">
        <w:rPr>
          <w:rFonts w:ascii="Book Antiqua" w:eastAsia="Book Antiqua" w:hAnsi="Book Antiqua" w:cs="Book Antiqua"/>
        </w:rPr>
        <w:t>predicti</w:t>
      </w:r>
      <w:r>
        <w:rPr>
          <w:rFonts w:ascii="Book Antiqua" w:eastAsia="Book Antiqua" w:hAnsi="Book Antiqua" w:cs="Book Antiqua"/>
        </w:rPr>
        <w:t>ve</w:t>
      </w:r>
      <w:r w:rsidRPr="00061908">
        <w:rPr>
          <w:rFonts w:ascii="Book Antiqua" w:eastAsia="Book Antiqua" w:hAnsi="Book Antiqua" w:cs="Book Antiqua"/>
        </w:rPr>
        <w:t xml:space="preserve"> </w:t>
      </w:r>
      <w:r w:rsidR="00061908" w:rsidRPr="00061908">
        <w:rPr>
          <w:rFonts w:ascii="Book Antiqua" w:eastAsia="Book Antiqua" w:hAnsi="Book Antiqua" w:cs="Book Antiqua"/>
        </w:rPr>
        <w:t xml:space="preserve">model was </w:t>
      </w:r>
      <w:r>
        <w:rPr>
          <w:rFonts w:ascii="Book Antiqua" w:eastAsia="Book Antiqua" w:hAnsi="Book Antiqua" w:cs="Book Antiqua"/>
        </w:rPr>
        <w:t>RFC</w:t>
      </w:r>
      <w:r w:rsidR="00061908" w:rsidRPr="00061908">
        <w:rPr>
          <w:rFonts w:ascii="Book Antiqua" w:eastAsia="Book Antiqua" w:hAnsi="Book Antiqua" w:cs="Book Antiqua"/>
        </w:rPr>
        <w:t xml:space="preserve">, the </w:t>
      </w:r>
      <w:r>
        <w:rPr>
          <w:rFonts w:ascii="Book Antiqua" w:eastAsia="Book Antiqua" w:hAnsi="Book Antiqua" w:cs="Book Antiqua"/>
        </w:rPr>
        <w:t>area under the curve (</w:t>
      </w:r>
      <w:r w:rsidR="00061908" w:rsidRPr="00061908">
        <w:rPr>
          <w:rFonts w:ascii="Book Antiqua" w:eastAsia="Book Antiqua" w:hAnsi="Book Antiqua" w:cs="Book Antiqua"/>
        </w:rPr>
        <w:t>AUC</w:t>
      </w:r>
      <w:r>
        <w:rPr>
          <w:rFonts w:ascii="Book Antiqua" w:eastAsia="Book Antiqua" w:hAnsi="Book Antiqua" w:cs="Book Antiqua"/>
        </w:rPr>
        <w:t>)</w:t>
      </w:r>
      <w:r w:rsidR="00061908" w:rsidRPr="00061908">
        <w:rPr>
          <w:rFonts w:ascii="Book Antiqua" w:eastAsia="Book Antiqua" w:hAnsi="Book Antiqua" w:cs="Book Antiqua"/>
        </w:rPr>
        <w:t xml:space="preserve"> was [0.897, 95% confidence interval (CI): 0.370</w:t>
      </w:r>
      <w:r>
        <w:rPr>
          <w:rFonts w:ascii="Book Antiqua" w:eastAsia="Book Antiqua" w:hAnsi="Book Antiqua" w:cs="Book Antiqua"/>
        </w:rPr>
        <w:t>–</w:t>
      </w:r>
      <w:r w:rsidR="00061908" w:rsidRPr="00061908">
        <w:rPr>
          <w:rFonts w:ascii="Book Antiqua" w:eastAsia="Book Antiqua" w:hAnsi="Book Antiqua" w:cs="Book Antiqua"/>
        </w:rPr>
        <w:t>1.424], while the AUC of the artificial neural network, eXtreme gradient boosting, support vector machine,</w:t>
      </w:r>
      <w:r w:rsidR="006113A1">
        <w:rPr>
          <w:rFonts w:ascii="Book Antiqua" w:hAnsi="Book Antiqua" w:cs="Book Antiqua" w:hint="eastAsia"/>
          <w:lang w:eastAsia="zh-CN"/>
        </w:rPr>
        <w:t xml:space="preserve"> </w:t>
      </w:r>
      <w:r w:rsidR="006113A1">
        <w:rPr>
          <w:rFonts w:ascii="Book Antiqua" w:eastAsia="Book Antiqua" w:hAnsi="Book Antiqua" w:cs="Book Antiqua"/>
        </w:rPr>
        <w:t xml:space="preserve">and </w:t>
      </w:r>
      <w:r w:rsidR="00061908" w:rsidRPr="00061908">
        <w:rPr>
          <w:rFonts w:ascii="Book Antiqua" w:eastAsia="Book Antiqua" w:hAnsi="Book Antiqua" w:cs="Book Antiqua"/>
        </w:rPr>
        <w:t>decision tree were between 0.726 (95%</w:t>
      </w:r>
      <w:r>
        <w:rPr>
          <w:rFonts w:ascii="Book Antiqua" w:eastAsia="Book Antiqua" w:hAnsi="Book Antiqua" w:cs="Book Antiqua"/>
        </w:rPr>
        <w:t xml:space="preserve"> </w:t>
      </w:r>
      <w:r w:rsidR="00061908" w:rsidRPr="00061908">
        <w:rPr>
          <w:rFonts w:ascii="Book Antiqua" w:eastAsia="Book Antiqua" w:hAnsi="Book Antiqua" w:cs="Book Antiqua"/>
        </w:rPr>
        <w:t>CI: 0.191</w:t>
      </w:r>
      <w:r>
        <w:rPr>
          <w:rFonts w:ascii="Book Antiqua" w:eastAsia="Book Antiqua" w:hAnsi="Book Antiqua" w:cs="Book Antiqua"/>
        </w:rPr>
        <w:t>–</w:t>
      </w:r>
      <w:r w:rsidR="00061908" w:rsidRPr="00061908">
        <w:rPr>
          <w:rFonts w:ascii="Book Antiqua" w:eastAsia="Book Antiqua" w:hAnsi="Book Antiqua" w:cs="Book Antiqua"/>
        </w:rPr>
        <w:t>1.261) and 0.882 (95%</w:t>
      </w:r>
      <w:r>
        <w:rPr>
          <w:rFonts w:ascii="Book Antiqua" w:eastAsia="Book Antiqua" w:hAnsi="Book Antiqua" w:cs="Book Antiqua"/>
        </w:rPr>
        <w:t xml:space="preserve"> </w:t>
      </w:r>
      <w:r w:rsidR="00061908" w:rsidRPr="00061908">
        <w:rPr>
          <w:rFonts w:ascii="Book Antiqua" w:eastAsia="Book Antiqua" w:hAnsi="Book Antiqua" w:cs="Book Antiqua"/>
        </w:rPr>
        <w:t>CI: 0.321</w:t>
      </w:r>
      <w:r>
        <w:rPr>
          <w:rFonts w:ascii="Book Antiqua" w:eastAsia="Book Antiqua" w:hAnsi="Book Antiqua" w:cs="Book Antiqua"/>
        </w:rPr>
        <w:t>–</w:t>
      </w:r>
      <w:r w:rsidR="00061908" w:rsidRPr="00061908">
        <w:rPr>
          <w:rFonts w:ascii="Book Antiqua" w:eastAsia="Book Antiqua" w:hAnsi="Book Antiqua" w:cs="Book Antiqua"/>
        </w:rPr>
        <w:t>1.443).</w:t>
      </w:r>
    </w:p>
    <w:p w14:paraId="6B06D4D9" w14:textId="77777777" w:rsidR="006113A1" w:rsidRPr="006113A1" w:rsidRDefault="006113A1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5DA509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54457D85" w14:textId="115C666F" w:rsidR="00061908" w:rsidRPr="00D16791" w:rsidRDefault="00061908" w:rsidP="00061908">
      <w:pPr>
        <w:spacing w:line="360" w:lineRule="auto"/>
        <w:jc w:val="both"/>
        <w:rPr>
          <w:rFonts w:ascii="Book Antiqua" w:hAnsi="Book Antiqua"/>
        </w:rPr>
      </w:pPr>
      <w:r w:rsidRPr="002F117B">
        <w:rPr>
          <w:rFonts w:ascii="Book Antiqua" w:eastAsia="Book Antiqua" w:hAnsi="Book Antiqua" w:cs="Book Antiqua"/>
        </w:rPr>
        <w:t>As for descriptive vari</w:t>
      </w:r>
      <w:r w:rsidRPr="00D16791">
        <w:rPr>
          <w:rFonts w:ascii="Book Antiqua" w:eastAsia="Book Antiqua" w:hAnsi="Book Antiqua" w:cs="Book Antiqua"/>
          <w:color w:val="000000"/>
        </w:rPr>
        <w:t>ables (</w:t>
      </w:r>
      <w:r w:rsidRPr="00D16791">
        <w:rPr>
          <w:rFonts w:ascii="Book Antiqua" w:eastAsia="Book Antiqua" w:hAnsi="Book Antiqua" w:cs="Book Antiqua"/>
          <w:i/>
          <w:color w:val="000000"/>
        </w:rPr>
        <w:t>i.e.</w:t>
      </w:r>
      <w:r w:rsidR="00D964A4" w:rsidRPr="00D964A4">
        <w:rPr>
          <w:rFonts w:ascii="Book Antiqua" w:hAnsi="Book Antiqua" w:cs="Book Antiqua"/>
          <w:i/>
          <w:color w:val="000000"/>
          <w:lang w:eastAsia="zh-CN"/>
        </w:rPr>
        <w:t>,</w:t>
      </w:r>
      <w:r w:rsidR="00D964A4">
        <w:rPr>
          <w:rFonts w:ascii="Book Antiqua" w:hAnsi="Book Antiqua" w:cs="Book Antiqua" w:hint="eastAsia"/>
          <w:lang w:eastAsia="zh-CN"/>
        </w:rPr>
        <w:t xml:space="preserve"> </w:t>
      </w:r>
      <w:r w:rsidRPr="002F117B">
        <w:rPr>
          <w:rFonts w:ascii="Book Antiqua" w:eastAsia="Book Antiqua" w:hAnsi="Book Antiqua" w:cs="Book Antiqua"/>
        </w:rPr>
        <w:t xml:space="preserve">continuous </w:t>
      </w:r>
      <w:r w:rsidRPr="00D16791">
        <w:rPr>
          <w:rFonts w:ascii="Book Antiqua" w:eastAsia="Book Antiqua" w:hAnsi="Book Antiqua" w:cs="Book Antiqua"/>
          <w:color w:val="000000"/>
        </w:rPr>
        <w:t xml:space="preserve">or classified variables), the median (interquartile range) or frequency (percentage) were used for statistics in this study. </w:t>
      </w:r>
      <w:r w:rsidR="003F0D9A">
        <w:rPr>
          <w:rFonts w:ascii="Book Antiqua" w:eastAsia="Book Antiqua" w:hAnsi="Book Antiqua" w:cs="Book Antiqua"/>
        </w:rPr>
        <w:t xml:space="preserve">The </w:t>
      </w:r>
      <w:r w:rsidR="003F0D9A">
        <w:rPr>
          <w:rFonts w:ascii="Book Antiqua" w:eastAsia="Book Antiqua" w:hAnsi="Book Antiqua" w:cs="Book Antiqua"/>
        </w:rPr>
        <w:sym w:font="Symbol" w:char="F063"/>
      </w:r>
      <w:r w:rsidR="003F0D9A">
        <w:rPr>
          <w:rFonts w:ascii="Book Antiqua" w:eastAsia="Book Antiqua" w:hAnsi="Book Antiqua" w:cs="Book Antiqua"/>
          <w:vertAlign w:val="superscript"/>
        </w:rPr>
        <w:t>2</w:t>
      </w:r>
      <w:r w:rsidRPr="002F117B">
        <w:rPr>
          <w:rFonts w:ascii="Book Antiqua" w:eastAsia="Book Antiqua" w:hAnsi="Book Antiqua" w:cs="Book Antiqua"/>
        </w:rPr>
        <w:t xml:space="preserve"> test or Mann</w:t>
      </w:r>
      <w:r w:rsidR="003F0D9A">
        <w:rPr>
          <w:rFonts w:ascii="Book Antiqua" w:eastAsia="Book Antiqua" w:hAnsi="Book Antiqua" w:cs="Book Antiqua"/>
        </w:rPr>
        <w:t>–</w:t>
      </w:r>
      <w:r w:rsidRPr="002F117B">
        <w:rPr>
          <w:rFonts w:ascii="Book Antiqua" w:eastAsia="Book Antiqua" w:hAnsi="Book Antiqua" w:cs="Book Antiqua"/>
        </w:rPr>
        <w:t>Whitney test was used to c</w:t>
      </w:r>
      <w:r w:rsidRPr="00D16791">
        <w:rPr>
          <w:rFonts w:ascii="Book Antiqua" w:eastAsia="Book Antiqua" w:hAnsi="Book Antiqua" w:cs="Book Antiqua"/>
          <w:color w:val="000000"/>
        </w:rPr>
        <w:t xml:space="preserve">alculate the variables between groups to evaluate whether there was a statistical difference. </w:t>
      </w:r>
      <w:r w:rsidRPr="002F117B">
        <w:rPr>
          <w:rFonts w:ascii="Book Antiqua" w:eastAsia="Book Antiqua" w:hAnsi="Book Antiqua" w:cs="Book Antiqua"/>
        </w:rPr>
        <w:t>Stepwise regression based on the minimum value of the Akaike information standard was used to select</w:t>
      </w:r>
      <w:r w:rsidRPr="00D16791">
        <w:rPr>
          <w:rFonts w:ascii="Book Antiqua" w:eastAsia="Book Antiqua" w:hAnsi="Book Antiqua" w:cs="Book Antiqua"/>
          <w:color w:val="000000"/>
        </w:rPr>
        <w:t xml:space="preserve"> the variables.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All data analysis was completed with the help of R language software (version 4.0.4, </w:t>
      </w: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http://www.r-project.org/). All </w:t>
      </w:r>
      <w:r w:rsidRPr="00D16791">
        <w:rPr>
          <w:rFonts w:ascii="Book Antiqua" w:eastAsia="Book Antiqua" w:hAnsi="Book Antiqua" w:cs="Book Antiqua"/>
          <w:i/>
          <w:color w:val="000000"/>
        </w:rPr>
        <w:t>P</w:t>
      </w:r>
      <w:r w:rsidRPr="00D16791">
        <w:rPr>
          <w:rFonts w:ascii="Book Antiqua" w:eastAsia="Book Antiqua" w:hAnsi="Book Antiqua" w:cs="Book Antiqua"/>
          <w:color w:val="000000"/>
        </w:rPr>
        <w:t xml:space="preserve"> values were double tailed, </w:t>
      </w:r>
      <w:r w:rsidR="003F0D9A">
        <w:rPr>
          <w:rFonts w:ascii="Book Antiqua" w:eastAsia="Book Antiqua" w:hAnsi="Book Antiqua" w:cs="Book Antiqua"/>
          <w:color w:val="000000"/>
        </w:rPr>
        <w:t xml:space="preserve">and </w:t>
      </w:r>
      <w:r w:rsidRPr="00D16791">
        <w:rPr>
          <w:rFonts w:ascii="Book Antiqua" w:eastAsia="Book Antiqua" w:hAnsi="Book Antiqua" w:cs="Book Antiqua"/>
          <w:i/>
          <w:color w:val="000000"/>
        </w:rPr>
        <w:t>P</w:t>
      </w:r>
      <w:r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&lt;</w:t>
      </w:r>
      <w:r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0.05 was statistically significant.</w:t>
      </w:r>
    </w:p>
    <w:p w14:paraId="04A41B28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26B2903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736A9060" w14:textId="05AC5A69" w:rsidR="00061908" w:rsidRPr="000D4020" w:rsidRDefault="003F0D9A" w:rsidP="00061908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</w:t>
      </w:r>
      <w:r w:rsidRPr="00061908">
        <w:rPr>
          <w:rFonts w:ascii="Book Antiqua" w:eastAsia="Book Antiqua" w:hAnsi="Book Antiqua" w:cs="Book Antiqua"/>
        </w:rPr>
        <w:t xml:space="preserve"> total of 29 variables were used to build the ML predicti</w:t>
      </w:r>
      <w:r>
        <w:rPr>
          <w:rFonts w:ascii="Book Antiqua" w:eastAsia="Book Antiqua" w:hAnsi="Book Antiqua" w:cs="Book Antiqua"/>
        </w:rPr>
        <w:t>ve</w:t>
      </w:r>
      <w:r w:rsidRPr="00061908">
        <w:rPr>
          <w:rFonts w:ascii="Book Antiqua" w:eastAsia="Book Antiqua" w:hAnsi="Book Antiqua" w:cs="Book Antiqua"/>
        </w:rPr>
        <w:t xml:space="preserve"> model. Among them, the best predicti</w:t>
      </w:r>
      <w:r>
        <w:rPr>
          <w:rFonts w:ascii="Book Antiqua" w:eastAsia="Book Antiqua" w:hAnsi="Book Antiqua" w:cs="Book Antiqua"/>
        </w:rPr>
        <w:t>ve</w:t>
      </w:r>
      <w:r w:rsidRPr="00061908">
        <w:rPr>
          <w:rFonts w:ascii="Book Antiqua" w:eastAsia="Book Antiqua" w:hAnsi="Book Antiqua" w:cs="Book Antiqua"/>
        </w:rPr>
        <w:t xml:space="preserve"> model was </w:t>
      </w:r>
      <w:r>
        <w:rPr>
          <w:rFonts w:ascii="Book Antiqua" w:eastAsia="Book Antiqua" w:hAnsi="Book Antiqua" w:cs="Book Antiqua"/>
        </w:rPr>
        <w:t>RFC</w:t>
      </w:r>
      <w:r w:rsidRPr="00061908">
        <w:rPr>
          <w:rFonts w:ascii="Book Antiqua" w:eastAsia="Book Antiqua" w:hAnsi="Book Antiqua" w:cs="Book Antiqua"/>
        </w:rPr>
        <w:t xml:space="preserve">, the </w:t>
      </w:r>
      <w:r>
        <w:rPr>
          <w:rFonts w:ascii="Book Antiqua" w:eastAsia="Book Antiqua" w:hAnsi="Book Antiqua" w:cs="Book Antiqua"/>
        </w:rPr>
        <w:t>area under the curve (</w:t>
      </w:r>
      <w:r w:rsidRPr="00061908">
        <w:rPr>
          <w:rFonts w:ascii="Book Antiqua" w:eastAsia="Book Antiqua" w:hAnsi="Book Antiqua" w:cs="Book Antiqua"/>
        </w:rPr>
        <w:t>AUC</w:t>
      </w:r>
      <w:r>
        <w:rPr>
          <w:rFonts w:ascii="Book Antiqua" w:eastAsia="Book Antiqua" w:hAnsi="Book Antiqua" w:cs="Book Antiqua"/>
        </w:rPr>
        <w:t>)</w:t>
      </w:r>
      <w:r w:rsidRPr="00061908">
        <w:rPr>
          <w:rFonts w:ascii="Book Antiqua" w:eastAsia="Book Antiqua" w:hAnsi="Book Antiqua" w:cs="Book Antiqua"/>
        </w:rPr>
        <w:t xml:space="preserve"> was [0.897, 95% confidence interval (CI): 0.370</w:t>
      </w:r>
      <w:r>
        <w:rPr>
          <w:rFonts w:ascii="Book Antiqua" w:eastAsia="Book Antiqua" w:hAnsi="Book Antiqua" w:cs="Book Antiqua"/>
        </w:rPr>
        <w:t>–</w:t>
      </w:r>
      <w:r w:rsidRPr="00061908">
        <w:rPr>
          <w:rFonts w:ascii="Book Antiqua" w:eastAsia="Book Antiqua" w:hAnsi="Book Antiqua" w:cs="Book Antiqua"/>
        </w:rPr>
        <w:t>1.424], while the AUC of the artificial neural network, eXtreme gradient boosting, support vector machine,</w:t>
      </w:r>
      <w:r>
        <w:rPr>
          <w:rFonts w:ascii="Book Antiqua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 xml:space="preserve">and </w:t>
      </w:r>
      <w:r w:rsidRPr="00061908">
        <w:rPr>
          <w:rFonts w:ascii="Book Antiqua" w:eastAsia="Book Antiqua" w:hAnsi="Book Antiqua" w:cs="Book Antiqua"/>
        </w:rPr>
        <w:t>decision tree were between 0.726 (95%</w:t>
      </w:r>
      <w:r>
        <w:rPr>
          <w:rFonts w:ascii="Book Antiqua" w:eastAsia="Book Antiqua" w:hAnsi="Book Antiqua" w:cs="Book Antiqua"/>
        </w:rPr>
        <w:t xml:space="preserve"> </w:t>
      </w:r>
      <w:r w:rsidRPr="00061908">
        <w:rPr>
          <w:rFonts w:ascii="Book Antiqua" w:eastAsia="Book Antiqua" w:hAnsi="Book Antiqua" w:cs="Book Antiqua"/>
        </w:rPr>
        <w:t>CI: 0.191</w:t>
      </w:r>
      <w:r>
        <w:rPr>
          <w:rFonts w:ascii="Book Antiqua" w:eastAsia="Book Antiqua" w:hAnsi="Book Antiqua" w:cs="Book Antiqua"/>
        </w:rPr>
        <w:t>–</w:t>
      </w:r>
      <w:r w:rsidRPr="00061908">
        <w:rPr>
          <w:rFonts w:ascii="Book Antiqua" w:eastAsia="Book Antiqua" w:hAnsi="Book Antiqua" w:cs="Book Antiqua"/>
        </w:rPr>
        <w:t>1.261) and 0.882 (95%</w:t>
      </w:r>
      <w:r>
        <w:rPr>
          <w:rFonts w:ascii="Book Antiqua" w:eastAsia="Book Antiqua" w:hAnsi="Book Antiqua" w:cs="Book Antiqua"/>
        </w:rPr>
        <w:t xml:space="preserve"> </w:t>
      </w:r>
      <w:r w:rsidRPr="00061908">
        <w:rPr>
          <w:rFonts w:ascii="Book Antiqua" w:eastAsia="Book Antiqua" w:hAnsi="Book Antiqua" w:cs="Book Antiqua"/>
        </w:rPr>
        <w:t>CI: 0.321</w:t>
      </w:r>
      <w:r>
        <w:rPr>
          <w:rFonts w:ascii="Book Antiqua" w:eastAsia="Book Antiqua" w:hAnsi="Book Antiqua" w:cs="Book Antiqua"/>
        </w:rPr>
        <w:t>–</w:t>
      </w:r>
      <w:r w:rsidRPr="00061908">
        <w:rPr>
          <w:rFonts w:ascii="Book Antiqua" w:eastAsia="Book Antiqua" w:hAnsi="Book Antiqua" w:cs="Book Antiqua"/>
        </w:rPr>
        <w:t>1.443).</w:t>
      </w:r>
    </w:p>
    <w:p w14:paraId="3D8E4940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69CE9CE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3D1D95B4" w14:textId="40152A50" w:rsidR="00061908" w:rsidRPr="00630D22" w:rsidRDefault="00061908" w:rsidP="000619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30D22">
        <w:rPr>
          <w:rFonts w:ascii="Book Antiqua" w:eastAsia="Book Antiqua" w:hAnsi="Book Antiqua" w:cs="Book Antiqua"/>
          <w:color w:val="000000"/>
        </w:rPr>
        <w:t>Fluctuating serological inflammatory markers and prognostic nutritional index (PNI) can be detected in the early postoperative period, which has been clinically proved to predict postoperative PF</w:t>
      </w:r>
      <w:r w:rsidR="00EA5E8E">
        <w:rPr>
          <w:rFonts w:ascii="Book Antiqua" w:eastAsia="Book Antiqua" w:hAnsi="Book Antiqua" w:cs="Book Antiqua"/>
          <w:color w:val="000000"/>
        </w:rPr>
        <w:t>.</w:t>
      </w:r>
      <w:r w:rsidR="00EA5E8E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In particular, RFC performed best, which can guide optimal treatment, clinical management, and prevent or mitigate adverse consequences.</w:t>
      </w:r>
    </w:p>
    <w:p w14:paraId="61CDE9DD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3391A0CC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59F513B0" w14:textId="1E089A3B" w:rsidR="00EA5E8E" w:rsidRDefault="00F85ED7" w:rsidP="00D1679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PD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, also known as a Whipple procedure, is one of the most difficult and complex surgeries that carries a high rate of major complications. </w:t>
      </w:r>
      <w:r w:rsidR="00EA5E8E">
        <w:rPr>
          <w:rFonts w:ascii="Book Antiqua" w:eastAsia="Book Antiqua" w:hAnsi="Book Antiqua" w:cs="Book Antiqua"/>
          <w:color w:val="000000"/>
        </w:rPr>
        <w:t>Post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operative PF, as one of the most difficult complications after </w:t>
      </w:r>
      <w:r>
        <w:rPr>
          <w:rFonts w:ascii="Book Antiqua" w:eastAsia="Book Antiqua" w:hAnsi="Book Antiqua" w:cs="Book Antiqua"/>
          <w:color w:val="000000"/>
        </w:rPr>
        <w:t>PD</w:t>
      </w:r>
      <w:r w:rsidR="00C05F69" w:rsidRPr="00D16791">
        <w:rPr>
          <w:rFonts w:ascii="Book Antiqua" w:eastAsia="Book Antiqua" w:hAnsi="Book Antiqua" w:cs="Book Antiqua"/>
          <w:color w:val="000000"/>
        </w:rPr>
        <w:t>, can seriously endanger the lives of patients, so it has become a</w:t>
      </w:r>
      <w:r w:rsidR="00EA5E8E">
        <w:rPr>
          <w:rFonts w:ascii="Book Antiqua" w:eastAsia="Book Antiqua" w:hAnsi="Book Antiqua" w:cs="Book Antiqua"/>
          <w:color w:val="000000"/>
        </w:rPr>
        <w:t xml:space="preserve">n area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of continuous concern for pancreatic surgeons. Although the safety of </w:t>
      </w:r>
      <w:r>
        <w:rPr>
          <w:rFonts w:ascii="Book Antiqua" w:eastAsia="Book Antiqua" w:hAnsi="Book Antiqua" w:cs="Book Antiqua"/>
          <w:color w:val="000000"/>
        </w:rPr>
        <w:t>PD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has improved significantly in the past three decades, previous prospective studies have reported that postoperative PF </w:t>
      </w:r>
      <w:r w:rsidR="00EA5E8E">
        <w:rPr>
          <w:rFonts w:ascii="Book Antiqua" w:eastAsia="Book Antiqua" w:hAnsi="Book Antiqua" w:cs="Book Antiqua"/>
          <w:color w:val="000000"/>
        </w:rPr>
        <w:t>has</w:t>
      </w:r>
      <w:r w:rsidR="00EA5E8E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an incidence of </w:t>
      </w:r>
      <w:r w:rsidR="00EA5E8E">
        <w:rPr>
          <w:rFonts w:ascii="Book Antiqua" w:eastAsia="Book Antiqua" w:hAnsi="Book Antiqua" w:cs="Book Antiqua"/>
          <w:color w:val="000000"/>
        </w:rPr>
        <w:t>&gt;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 10%. </w:t>
      </w:r>
      <w:r w:rsidR="00EA5E8E">
        <w:rPr>
          <w:rFonts w:ascii="Book Antiqua" w:eastAsia="Book Antiqua" w:hAnsi="Book Antiqua" w:cs="Book Antiqua"/>
          <w:color w:val="000000"/>
        </w:rPr>
        <w:t>U</w:t>
      </w:r>
      <w:r w:rsidR="00C05F69" w:rsidRPr="00D16791">
        <w:rPr>
          <w:rFonts w:ascii="Book Antiqua" w:eastAsia="Book Antiqua" w:hAnsi="Book Antiqua" w:cs="Book Antiqua"/>
          <w:color w:val="000000"/>
        </w:rPr>
        <w:t xml:space="preserve">nderstanding the potential complications and early warning of these complications is important for the care of these </w:t>
      </w:r>
    </w:p>
    <w:p w14:paraId="74D27FF5" w14:textId="3C350B08" w:rsidR="00A77B3E" w:rsidRPr="00D16791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color w:val="000000"/>
        </w:rPr>
        <w:t>patients.</w:t>
      </w:r>
    </w:p>
    <w:p w14:paraId="4A83CFA4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3DC1A750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93C6EA5" w14:textId="32DC8404" w:rsidR="00A77B3E" w:rsidRPr="00D964A4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color w:val="000000"/>
        </w:rPr>
        <w:t>The authors thank all medical workers and patients involved in this study, including those involved in data collection and compilation.</w:t>
      </w:r>
    </w:p>
    <w:p w14:paraId="2E6D8DD4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3BE6C85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A0B901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Karim SAM</w:t>
      </w:r>
      <w:r w:rsidRPr="00D16791">
        <w:rPr>
          <w:rFonts w:ascii="Book Antiqua" w:eastAsia="Book Antiqua" w:hAnsi="Book Antiqua" w:cs="Book Antiqua"/>
          <w:color w:val="000000"/>
        </w:rPr>
        <w:t xml:space="preserve">, Abdulla KS,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Abdulkarim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QH, Rahim FH. The outcomes and complications of pancreaticoduodenectomy (Whipple procedure): Cross sectional study.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Int J Surg</w:t>
      </w:r>
      <w:r w:rsidRPr="00D16791">
        <w:rPr>
          <w:rFonts w:ascii="Book Antiqua" w:eastAsia="Book Antiqua" w:hAnsi="Book Antiqua" w:cs="Book Antiqua"/>
          <w:color w:val="000000"/>
        </w:rPr>
        <w:t xml:space="preserve"> 2018;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D16791">
        <w:rPr>
          <w:rFonts w:ascii="Book Antiqua" w:eastAsia="Book Antiqua" w:hAnsi="Book Antiqua" w:cs="Book Antiqua"/>
          <w:color w:val="000000"/>
        </w:rPr>
        <w:t>: 383-387 [PMID: 29438817 DOI: 10.1016/j.ijsu.2018.01.041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73E61774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Xiang Y</w:t>
      </w:r>
      <w:r w:rsidRPr="00D16791">
        <w:rPr>
          <w:rFonts w:ascii="Book Antiqua" w:eastAsia="Book Antiqua" w:hAnsi="Book Antiqua" w:cs="Book Antiqua"/>
          <w:color w:val="000000"/>
        </w:rPr>
        <w:t xml:space="preserve">, Wu J, Lin C, Yang Y, Zhang D,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Y, Yao X, Zhang X. Pancreatic reconstruction techniques after pancreaticoduodenectomy: a review of the literature.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Expert Rev Gastroenterol Hepatol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16791">
        <w:rPr>
          <w:rFonts w:ascii="Book Antiqua" w:eastAsia="Book Antiqua" w:hAnsi="Book Antiqua" w:cs="Book Antiqua"/>
          <w:color w:val="000000"/>
        </w:rPr>
        <w:t>: 797-806 [PMID: 31282769 DOI: 10.1080/17474124.2019.1640601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5D1EB0E7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3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Narayanan S</w:t>
      </w:r>
      <w:r w:rsidRPr="00D16791">
        <w:rPr>
          <w:rFonts w:ascii="Book Antiqua" w:eastAsia="Book Antiqua" w:hAnsi="Book Antiqua" w:cs="Book Antiqua"/>
          <w:color w:val="000000"/>
        </w:rPr>
        <w:t xml:space="preserve">, Martin AN,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Turrentine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FE, Bauer TW, Adams RB,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Zaydfudim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VM. Mortality after pancreaticoduodenectomy: assessing early and late causes of patient death.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J Surg Res</w:t>
      </w:r>
      <w:r w:rsidRPr="00D16791">
        <w:rPr>
          <w:rFonts w:ascii="Book Antiqua" w:eastAsia="Book Antiqua" w:hAnsi="Book Antiqua" w:cs="Book Antiqua"/>
          <w:color w:val="000000"/>
        </w:rPr>
        <w:t xml:space="preserve"> 2018;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231</w:t>
      </w:r>
      <w:r w:rsidRPr="00D16791">
        <w:rPr>
          <w:rFonts w:ascii="Book Antiqua" w:eastAsia="Book Antiqua" w:hAnsi="Book Antiqua" w:cs="Book Antiqua"/>
          <w:color w:val="000000"/>
        </w:rPr>
        <w:t>: 304-308 [PMID: 30278945 DOI: 10.1016/j.jss.2018.05.075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7D75802E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Kawaida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Kono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Hosomura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Amemiya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Itakura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H, Ichikawa D. Surgical techniques and postoperative management to prevent postoperative pancreatic fistula after pancreatic surgery.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16791">
        <w:rPr>
          <w:rFonts w:ascii="Book Antiqua" w:eastAsia="Book Antiqua" w:hAnsi="Book Antiqua" w:cs="Book Antiqua"/>
          <w:color w:val="000000"/>
        </w:rPr>
        <w:t>: 3722-3737 [PMID: 31391768 DOI: 10.3748/wjg.v25.i28.3722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1FC364FE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Wellner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UF</w:t>
      </w:r>
      <w:r w:rsidRPr="00D16791">
        <w:rPr>
          <w:rFonts w:ascii="Book Antiqua" w:eastAsia="Book Antiqua" w:hAnsi="Book Antiqua" w:cs="Book Antiqua"/>
          <w:color w:val="000000"/>
        </w:rPr>
        <w:t xml:space="preserve">, Brett S, Bruckner T,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Limprecht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Rossion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I, Seiler C, Sick O, Wegener I,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Hopt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UT, Keck T; RECOPANC Trial Group.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Pancreatogastrostomy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401913" w:rsidRPr="00D16791">
        <w:rPr>
          <w:rFonts w:ascii="Book Antiqua" w:eastAsia="Book Antiqua" w:hAnsi="Book Antiqua" w:cs="Book Antiqua"/>
          <w:i/>
          <w:iCs/>
          <w:color w:val="000000"/>
        </w:rPr>
        <w:t>versus</w:t>
      </w:r>
      <w:r w:rsidRPr="00D16791">
        <w:rPr>
          <w:rFonts w:ascii="Book Antiqua" w:eastAsia="Book Antiqua" w:hAnsi="Book Antiqua" w:cs="Book Antiqua"/>
          <w:color w:val="000000"/>
        </w:rPr>
        <w:t xml:space="preserve"> pancreatojejunostomy for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RECOnstruction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after partial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PANCreatoduodenectomy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(RECOPANC): study protocol of a randomized controlled trial UTN U1111-1117-9588.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Trials</w:t>
      </w:r>
      <w:r w:rsidRPr="00D16791">
        <w:rPr>
          <w:rFonts w:ascii="Book Antiqua" w:eastAsia="Book Antiqua" w:hAnsi="Book Antiqua" w:cs="Book Antiqua"/>
          <w:color w:val="000000"/>
        </w:rPr>
        <w:t xml:space="preserve"> 2012;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16791">
        <w:rPr>
          <w:rFonts w:ascii="Book Antiqua" w:eastAsia="Book Antiqua" w:hAnsi="Book Antiqua" w:cs="Book Antiqua"/>
          <w:color w:val="000000"/>
        </w:rPr>
        <w:t>: 45 [PMID: 22540372 DOI: 10.1186/1745-6215-13-45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2606168D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6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Chen BP</w:t>
      </w:r>
      <w:r w:rsidRPr="00D16791">
        <w:rPr>
          <w:rFonts w:ascii="Book Antiqua" w:eastAsia="Book Antiqua" w:hAnsi="Book Antiqua" w:cs="Book Antiqua"/>
          <w:color w:val="000000"/>
        </w:rPr>
        <w:t xml:space="preserve">, Bennett 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Bertens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KA,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Balaa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FK, Martel G. Use and acceptance of the International Study Group for Pancreatic Fistula (ISGPF) definition and criteria in the surgical literature.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HPB (Oxford)</w:t>
      </w:r>
      <w:r w:rsidRPr="00D16791">
        <w:rPr>
          <w:rFonts w:ascii="Book Antiqua" w:eastAsia="Book Antiqua" w:hAnsi="Book Antiqua" w:cs="Book Antiqua"/>
          <w:color w:val="000000"/>
        </w:rPr>
        <w:t xml:space="preserve"> 2018;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16791">
        <w:rPr>
          <w:rFonts w:ascii="Book Antiqua" w:eastAsia="Book Antiqua" w:hAnsi="Book Antiqua" w:cs="Book Antiqua"/>
          <w:color w:val="000000"/>
        </w:rPr>
        <w:t>: 69-75 [PMID: 28927654 DOI: 10.1016/j.hpb.2017.08.022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529BF47E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7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Fu SJ</w:t>
      </w:r>
      <w:r w:rsidRPr="00D16791">
        <w:rPr>
          <w:rFonts w:ascii="Book Antiqua" w:eastAsia="Book Antiqua" w:hAnsi="Book Antiqua" w:cs="Book Antiqua"/>
          <w:color w:val="000000"/>
        </w:rPr>
        <w:t xml:space="preserve">, Shen SL, Li SQ, Hu WJ, Hua YP,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Kuang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Liang LJ, Peng BG. Risk factors and outcomes of postoperative pancreatic fistula after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pancreatico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-duodenectomy: an audit of 532 consecutive cases.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BMC Surg</w:t>
      </w:r>
      <w:r w:rsidRPr="00D16791">
        <w:rPr>
          <w:rFonts w:ascii="Book Antiqua" w:eastAsia="Book Antiqua" w:hAnsi="Book Antiqua" w:cs="Book Antiqua"/>
          <w:color w:val="000000"/>
        </w:rPr>
        <w:t xml:space="preserve"> 2015;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16791">
        <w:rPr>
          <w:rFonts w:ascii="Book Antiqua" w:eastAsia="Book Antiqua" w:hAnsi="Book Antiqua" w:cs="Book Antiqua"/>
          <w:color w:val="000000"/>
        </w:rPr>
        <w:t>: 34 [PMID: 25887526 DOI: 10.1186/s12893-015-0011-7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3FF5460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Akgul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O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Merath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K, Mehta R,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Hyer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Chakedis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Wiemann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B, Johnson M, Paredes A,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Dillhoff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Cloyd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Pawlik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TM. Postoperative Pancreatic Fistula Following Pancreaticoduodenectomy-Stratification of Patient Risk.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J Gastrointest Surg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16791">
        <w:rPr>
          <w:rFonts w:ascii="Book Antiqua" w:eastAsia="Book Antiqua" w:hAnsi="Book Antiqua" w:cs="Book Antiqua"/>
          <w:color w:val="000000"/>
        </w:rPr>
        <w:t>: 1817-1824 [PMID: 30478529 DOI: 10.1007/s11605-018-4045-x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3554AF1B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Callery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MP</w:t>
      </w:r>
      <w:r w:rsidRPr="00D16791">
        <w:rPr>
          <w:rFonts w:ascii="Book Antiqua" w:eastAsia="Book Antiqua" w:hAnsi="Book Antiqua" w:cs="Book Antiqua"/>
          <w:color w:val="000000"/>
        </w:rPr>
        <w:t xml:space="preserve">, Pratt WB, Kent TS,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Chaikof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EL, Vollmer CM Jr. A prospectively validated clinical risk score accurately predicts pancreatic fistula after pancreatoduodenectomy.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J Am Coll Surg</w:t>
      </w:r>
      <w:r w:rsidRPr="00D16791">
        <w:rPr>
          <w:rFonts w:ascii="Book Antiqua" w:eastAsia="Book Antiqua" w:hAnsi="Book Antiqua" w:cs="Book Antiqua"/>
          <w:color w:val="000000"/>
        </w:rPr>
        <w:t xml:space="preserve"> 2013;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216</w:t>
      </w:r>
      <w:r w:rsidRPr="00D16791">
        <w:rPr>
          <w:rFonts w:ascii="Book Antiqua" w:eastAsia="Book Antiqua" w:hAnsi="Book Antiqua" w:cs="Book Antiqua"/>
          <w:color w:val="000000"/>
        </w:rPr>
        <w:t>: 1-14 [PMID: 23122535 DOI: 10.1016/j.jamcollsurg.2012.09.002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0CCE7C8C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10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You Y</w:t>
      </w:r>
      <w:r w:rsidRPr="00D16791">
        <w:rPr>
          <w:rFonts w:ascii="Book Antiqua" w:eastAsia="Book Antiqua" w:hAnsi="Book Antiqua" w:cs="Book Antiqua"/>
          <w:color w:val="000000"/>
        </w:rPr>
        <w:t xml:space="preserve">, Han IW, Choi DW,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Heo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JS, Ryu Y, Park DJ, Choi SH, Han S. Nomogram for predicting postoperative pancreatic fistula.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HPB (Oxford)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D16791">
        <w:rPr>
          <w:rFonts w:ascii="Book Antiqua" w:eastAsia="Book Antiqua" w:hAnsi="Book Antiqua" w:cs="Book Antiqua"/>
          <w:color w:val="000000"/>
        </w:rPr>
        <w:t>: 1436-1445 [PMID: 30982739 DOI: 10.1016/j.hpb.2019.03.351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688CC340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Mungroop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TH</w:t>
      </w:r>
      <w:r w:rsidRPr="00D16791">
        <w:rPr>
          <w:rFonts w:ascii="Book Antiqua" w:eastAsia="Book Antiqua" w:hAnsi="Book Antiqua" w:cs="Book Antiqua"/>
          <w:color w:val="000000"/>
        </w:rPr>
        <w:t xml:space="preserve">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Rijssen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LB,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Klaveren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D, Smits FJ,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Woerden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Linnemann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RJ, de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Pastena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Klompmaker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Marchegiani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G, Ecker BL,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Dieren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Bonsing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B, Busch OR, van Dam RM, Erdmann J,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Eijck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CH, Gerhards MF,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Goor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H, van der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Harst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E, de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Hingh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IH, de Jong KP,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Kazemier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Luyer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Shamali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Barbaro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S, Armstrong T, Takhar A, Hamady Z,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Klaase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J, Lips DJ,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Molenaar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IQ,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Nieuwenhuijs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VB, Rupert C,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Santvoort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HC, Scheepers JJ, van der Schelling GP,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Bassi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C, Vollmer CM,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Steyerberg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EW, Abu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Hilal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Groot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Koerkamp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MG; Dutch Pancreatic Cancer Group. Alternative Fistula Risk Score for Pancreatoduodenectomy (a-FRS): Design and International External Validation.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Ann Surg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269</w:t>
      </w:r>
      <w:r w:rsidRPr="00D16791">
        <w:rPr>
          <w:rFonts w:ascii="Book Antiqua" w:eastAsia="Book Antiqua" w:hAnsi="Book Antiqua" w:cs="Book Antiqua"/>
          <w:color w:val="000000"/>
        </w:rPr>
        <w:t>: 937-943 [PMID: 29240007 DOI: 10.1097/SLA.0000000000002620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7B2B5785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12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Singh N</w:t>
      </w:r>
      <w:r w:rsidRPr="00D16791">
        <w:rPr>
          <w:rFonts w:ascii="Book Antiqua" w:eastAsia="Book Antiqua" w:hAnsi="Book Antiqua" w:cs="Book Antiqua"/>
          <w:color w:val="000000"/>
        </w:rPr>
        <w:t xml:space="preserve">, Baby D,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Rajguru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JP, Patil PB,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Thakkannavar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SS, Pujari VB. Inflammation and cancer.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D16791">
        <w:rPr>
          <w:rFonts w:ascii="Book Antiqua" w:eastAsia="Book Antiqua" w:hAnsi="Book Antiqua" w:cs="Book Antiqua"/>
          <w:i/>
          <w:iCs/>
          <w:color w:val="000000"/>
        </w:rPr>
        <w:t>Afr</w:t>
      </w:r>
      <w:proofErr w:type="spellEnd"/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16791">
        <w:rPr>
          <w:rFonts w:ascii="Book Antiqua" w:eastAsia="Book Antiqua" w:hAnsi="Book Antiqua" w:cs="Book Antiqua"/>
          <w:color w:val="000000"/>
        </w:rPr>
        <w:t>: 121-126 [PMID: 31417011 DOI: 10.4103/aam.aam_56_18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8C99163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13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Lontchi-Yimagou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Sobngwi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Matsha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TE,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Kengne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AP. Diabetes mellitus and inflammation.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Curr Diab Rep</w:t>
      </w:r>
      <w:r w:rsidRPr="00D16791">
        <w:rPr>
          <w:rFonts w:ascii="Book Antiqua" w:eastAsia="Book Antiqua" w:hAnsi="Book Antiqua" w:cs="Book Antiqua"/>
          <w:color w:val="000000"/>
        </w:rPr>
        <w:t xml:space="preserve"> 2013;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16791">
        <w:rPr>
          <w:rFonts w:ascii="Book Antiqua" w:eastAsia="Book Antiqua" w:hAnsi="Book Antiqua" w:cs="Book Antiqua"/>
          <w:color w:val="000000"/>
        </w:rPr>
        <w:t>: 435-444 [PMID: 23494755 DOI: 10.1007/s11892-013-0375-y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77DB576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Hotamisligil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GS</w:t>
      </w:r>
      <w:r w:rsidRPr="00D16791">
        <w:rPr>
          <w:rFonts w:ascii="Book Antiqua" w:eastAsia="Book Antiqua" w:hAnsi="Book Antiqua" w:cs="Book Antiqua"/>
          <w:color w:val="000000"/>
        </w:rPr>
        <w:t xml:space="preserve">. Inflammation,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metaflammation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immunometabolic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disorders.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Nature</w:t>
      </w:r>
      <w:r w:rsidRPr="00D16791">
        <w:rPr>
          <w:rFonts w:ascii="Book Antiqua" w:eastAsia="Book Antiqua" w:hAnsi="Book Antiqua" w:cs="Book Antiqua"/>
          <w:color w:val="000000"/>
        </w:rPr>
        <w:t xml:space="preserve"> 2017;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542</w:t>
      </w:r>
      <w:r w:rsidRPr="00D16791">
        <w:rPr>
          <w:rFonts w:ascii="Book Antiqua" w:eastAsia="Book Antiqua" w:hAnsi="Book Antiqua" w:cs="Book Antiqua"/>
          <w:color w:val="000000"/>
        </w:rPr>
        <w:t>: 177-185 [PMID: 28179656 DOI: 10.1038/nature21363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34B525D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15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Gasteiger S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Primavesi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Göbel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Braunwarth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Cardini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Maglione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Sopper 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Öfner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Stättner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S. Early Post-Operative Pancreatitis and Systemic Inflammatory </w:t>
      </w: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Response Assessed by Serum Lipase and IL-6 Predict Pancreatic Fistula.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World J Surg</w:t>
      </w:r>
      <w:r w:rsidRPr="00D16791">
        <w:rPr>
          <w:rFonts w:ascii="Book Antiqua" w:eastAsia="Book Antiqua" w:hAnsi="Book Antiqua" w:cs="Book Antiqua"/>
          <w:color w:val="000000"/>
        </w:rPr>
        <w:t xml:space="preserve"> 2020;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16791">
        <w:rPr>
          <w:rFonts w:ascii="Book Antiqua" w:eastAsia="Book Antiqua" w:hAnsi="Book Antiqua" w:cs="Book Antiqua"/>
          <w:color w:val="000000"/>
        </w:rPr>
        <w:t>: 4236-4244 [PMID: 32901324 DOI: 10.1007/s00268-020-05768-9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2478B8A4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16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van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Hilst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D16791">
        <w:rPr>
          <w:rFonts w:ascii="Book Antiqua" w:eastAsia="Book Antiqua" w:hAnsi="Book Antiqua" w:cs="Book Antiqua"/>
          <w:color w:val="000000"/>
        </w:rPr>
        <w:t xml:space="preserve">, Brinkman DJ, de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Rooij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T, van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Dieren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S, Gerhards MF, de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Hingh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IH,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Luyer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MD,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Marsman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HA,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Karsten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TM, Busch OR,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Festen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Heger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MG; Dutch Pancreatic Cancer Group. The inflammatory response after laparoscopic and open pancreatoduodenectomy and the association with complications in a multicenter randomized controlled trial.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HPB (Oxford)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D16791">
        <w:rPr>
          <w:rFonts w:ascii="Book Antiqua" w:eastAsia="Book Antiqua" w:hAnsi="Book Antiqua" w:cs="Book Antiqua"/>
          <w:color w:val="000000"/>
        </w:rPr>
        <w:t>: 1453-1461 [PMID: 30975599 DOI: 10.1016/j.hpb.2019.03.353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6502CC4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LeCun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Bengio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Y, Hinton G. Deep learning.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Nature</w:t>
      </w:r>
      <w:r w:rsidRPr="00D16791">
        <w:rPr>
          <w:rFonts w:ascii="Book Antiqua" w:eastAsia="Book Antiqua" w:hAnsi="Book Antiqua" w:cs="Book Antiqua"/>
          <w:color w:val="000000"/>
        </w:rPr>
        <w:t xml:space="preserve"> 2015;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521</w:t>
      </w:r>
      <w:r w:rsidRPr="00D16791">
        <w:rPr>
          <w:rFonts w:ascii="Book Antiqua" w:eastAsia="Book Antiqua" w:hAnsi="Book Antiqua" w:cs="Book Antiqua"/>
          <w:color w:val="000000"/>
        </w:rPr>
        <w:t>: 436-444 [PMID: 26017442 DOI: 10.1038/nature14539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0CD23618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Bassi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Butturini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G, Fingerhut A, Yeo C,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Sarr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Traverso W,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Buchler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M; International Study Group on Pancreatic Fistula Definition. Postoperative pancreatic fistula: an international study group (ISGPF) definition.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Pr="00D16791">
        <w:rPr>
          <w:rFonts w:ascii="Book Antiqua" w:eastAsia="Book Antiqua" w:hAnsi="Book Antiqua" w:cs="Book Antiqua"/>
          <w:color w:val="000000"/>
        </w:rPr>
        <w:t xml:space="preserve"> 2005;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D16791">
        <w:rPr>
          <w:rFonts w:ascii="Book Antiqua" w:eastAsia="Book Antiqua" w:hAnsi="Book Antiqua" w:cs="Book Antiqua"/>
          <w:color w:val="000000"/>
        </w:rPr>
        <w:t>: 8-13 [PMID: 16003309 DOI: 10.1016/j.surg.2005.05.001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7771F6DB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Bassi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Marchegiani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Sarr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Abu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Hilal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Adham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Allen P, Andersson R,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Asbun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MG, Conlon K, Del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Falconi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M, Fernandez-Cruz L, Fernandez-Del Castillo C, Fingerhut A,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Friess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Gouma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DJ,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Hackert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KD,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Olah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Shrikhande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SV, Takada T,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Takaori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K, Traverso W, Vollmer CR, Wolfgang CL, Yeo CJ, Salvia R,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Buchler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M; International Study Group on Pancreatic Surgery (ISGPS). The 2016 update of the International Study Group (ISGPS) definition and grading of postoperative pancreatic fistula: 11 Years After.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Pr="00D16791">
        <w:rPr>
          <w:rFonts w:ascii="Book Antiqua" w:eastAsia="Book Antiqua" w:hAnsi="Book Antiqua" w:cs="Book Antiqua"/>
          <w:color w:val="000000"/>
        </w:rPr>
        <w:t xml:space="preserve"> 2017;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D16791">
        <w:rPr>
          <w:rFonts w:ascii="Book Antiqua" w:eastAsia="Book Antiqua" w:hAnsi="Book Antiqua" w:cs="Book Antiqua"/>
          <w:color w:val="000000"/>
        </w:rPr>
        <w:t>: 584-591 [PMID: 28040257 DOI: 10.1016/j.surg.2016.11.014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6A181BFA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Miot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HA</w:t>
      </w:r>
      <w:r w:rsidRPr="00D16791">
        <w:rPr>
          <w:rFonts w:ascii="Book Antiqua" w:eastAsia="Book Antiqua" w:hAnsi="Book Antiqua" w:cs="Book Antiqua"/>
          <w:color w:val="000000"/>
        </w:rPr>
        <w:t xml:space="preserve">. Anomalous values and missing data in clinical and experimental studies.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D16791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 Bras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16791">
        <w:rPr>
          <w:rFonts w:ascii="Book Antiqua" w:eastAsia="Book Antiqua" w:hAnsi="Book Antiqua" w:cs="Book Antiqua"/>
          <w:color w:val="000000"/>
        </w:rPr>
        <w:t>: e20190004 [PMID: 31320882 DOI: 10.1590/1677-5449.190004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39F63FBB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21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Fan J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J. A Selective Overview of Variable Selection in High Dimensional Feature Space.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Stat Sin</w:t>
      </w:r>
      <w:r w:rsidRPr="00D16791">
        <w:rPr>
          <w:rFonts w:ascii="Book Antiqua" w:eastAsia="Book Antiqua" w:hAnsi="Book Antiqua" w:cs="Book Antiqua"/>
          <w:color w:val="000000"/>
        </w:rPr>
        <w:t xml:space="preserve"> 2010;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16791">
        <w:rPr>
          <w:rFonts w:ascii="Book Antiqua" w:eastAsia="Book Antiqua" w:hAnsi="Book Antiqua" w:cs="Book Antiqua"/>
          <w:color w:val="000000"/>
        </w:rPr>
        <w:t>: 101-148 [PMID: 21572976]</w:t>
      </w:r>
    </w:p>
    <w:p w14:paraId="36F7B0B7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22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Deo RC</w:t>
      </w:r>
      <w:r w:rsidRPr="00D16791">
        <w:rPr>
          <w:rFonts w:ascii="Book Antiqua" w:eastAsia="Book Antiqua" w:hAnsi="Book Antiqua" w:cs="Book Antiqua"/>
          <w:color w:val="000000"/>
        </w:rPr>
        <w:t xml:space="preserve">. Machine Learning in Medicine.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D16791">
        <w:rPr>
          <w:rFonts w:ascii="Book Antiqua" w:eastAsia="Book Antiqua" w:hAnsi="Book Antiqua" w:cs="Book Antiqua"/>
          <w:color w:val="000000"/>
        </w:rPr>
        <w:t xml:space="preserve"> 2015;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D16791">
        <w:rPr>
          <w:rFonts w:ascii="Book Antiqua" w:eastAsia="Book Antiqua" w:hAnsi="Book Antiqua" w:cs="Book Antiqua"/>
          <w:color w:val="000000"/>
        </w:rPr>
        <w:t>: 1920-1930 [PMID: 26572668 DOI: 10.1161/CIRCULATIONAHA.115.001593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574336C5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23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Peng YP</w:t>
      </w:r>
      <w:r w:rsidRPr="00D16791">
        <w:rPr>
          <w:rFonts w:ascii="Book Antiqua" w:eastAsia="Book Antiqua" w:hAnsi="Book Antiqua" w:cs="Book Antiqua"/>
          <w:color w:val="000000"/>
        </w:rPr>
        <w:t xml:space="preserve">, Zhu XL, Yin LD, Zhu Y, Wei JS, Wu JL, Miao Y. Risk factors of postoperative pancreatic fistula in patients after distal pancreatectomy: a systematic review and meta-analysis.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Sci Rep</w:t>
      </w:r>
      <w:r w:rsidRPr="00D16791">
        <w:rPr>
          <w:rFonts w:ascii="Book Antiqua" w:eastAsia="Book Antiqua" w:hAnsi="Book Antiqua" w:cs="Book Antiqua"/>
          <w:color w:val="000000"/>
        </w:rPr>
        <w:t xml:space="preserve"> 2017;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16791">
        <w:rPr>
          <w:rFonts w:ascii="Book Antiqua" w:eastAsia="Book Antiqua" w:hAnsi="Book Antiqua" w:cs="Book Antiqua"/>
          <w:color w:val="000000"/>
        </w:rPr>
        <w:t>: 185 [PMID: 28298641 DOI: 10.1038/s41598-017-00311-8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898F8AF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24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Han IW</w:t>
      </w:r>
      <w:r w:rsidRPr="00D16791">
        <w:rPr>
          <w:rFonts w:ascii="Book Antiqua" w:eastAsia="Book Antiqua" w:hAnsi="Book Antiqua" w:cs="Book Antiqua"/>
          <w:color w:val="000000"/>
        </w:rPr>
        <w:t xml:space="preserve">, Cho K, Ryu Y, Shin SH,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Heo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JS, Choi DW, Chung MJ, Kwon OC, Cho BH. Risk prediction platform for pancreatic fistula after pancreatoduodenectomy using artificial intelligence.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D16791">
        <w:rPr>
          <w:rFonts w:ascii="Book Antiqua" w:eastAsia="Book Antiqua" w:hAnsi="Book Antiqua" w:cs="Book Antiqua"/>
          <w:color w:val="000000"/>
        </w:rPr>
        <w:t xml:space="preserve"> 2020;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16791">
        <w:rPr>
          <w:rFonts w:ascii="Book Antiqua" w:eastAsia="Book Antiqua" w:hAnsi="Book Antiqua" w:cs="Book Antiqua"/>
          <w:color w:val="000000"/>
        </w:rPr>
        <w:t>: 4453-4464 [PMID: 32874057 DOI: 10.3748/wjg.v26.i30.4453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2F89389A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25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Guo CX</w:t>
      </w:r>
      <w:r w:rsidRPr="00D16791">
        <w:rPr>
          <w:rFonts w:ascii="Book Antiqua" w:eastAsia="Book Antiqua" w:hAnsi="Book Antiqua" w:cs="Book Antiqua"/>
          <w:color w:val="000000"/>
        </w:rPr>
        <w:t xml:space="preserve">, Shen YN, Zhang Q, Zhang XZ, Wang JL, Gao SL, Lou JY, Que RS, Ma T, Liang TB, Bai XL. Prediction of postoperative pancreatic fistula using a nomogram based on the updated definition.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Ann Surg Treat Res</w:t>
      </w:r>
      <w:r w:rsidRPr="00D16791">
        <w:rPr>
          <w:rFonts w:ascii="Book Antiqua" w:eastAsia="Book Antiqua" w:hAnsi="Book Antiqua" w:cs="Book Antiqua"/>
          <w:color w:val="000000"/>
        </w:rPr>
        <w:t xml:space="preserve"> 2020;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D16791">
        <w:rPr>
          <w:rFonts w:ascii="Book Antiqua" w:eastAsia="Book Antiqua" w:hAnsi="Book Antiqua" w:cs="Book Antiqua"/>
          <w:color w:val="000000"/>
        </w:rPr>
        <w:t>: 72-81 [PMID: 32051815 DOI: 10.4174/astr.2020.98.2.72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3E4D3C6B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26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Tajima Y</w:t>
      </w:r>
      <w:r w:rsidRPr="00D16791">
        <w:rPr>
          <w:rFonts w:ascii="Book Antiqua" w:eastAsia="Book Antiqua" w:hAnsi="Book Antiqua" w:cs="Book Antiqua"/>
          <w:color w:val="000000"/>
        </w:rPr>
        <w:t xml:space="preserve">, Kawabata Y, Hirahara N. Preoperative imaging evaluation of pancreatic pathologies for the objective prediction of pancreatic fistula after pancreaticoduodenectomy.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Surg Today</w:t>
      </w:r>
      <w:r w:rsidRPr="00D16791">
        <w:rPr>
          <w:rFonts w:ascii="Book Antiqua" w:eastAsia="Book Antiqua" w:hAnsi="Book Antiqua" w:cs="Book Antiqua"/>
          <w:color w:val="000000"/>
        </w:rPr>
        <w:t xml:space="preserve"> 2018;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D16791">
        <w:rPr>
          <w:rFonts w:ascii="Book Antiqua" w:eastAsia="Book Antiqua" w:hAnsi="Book Antiqua" w:cs="Book Antiqua"/>
          <w:color w:val="000000"/>
        </w:rPr>
        <w:t>: 140-150 [PMID: 28421350 DOI: 10.1007/s00595-017-1529-3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3413B1DC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27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Rettig TC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Verwijmeren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L, Dijkstra IM,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Boerma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D, van de Garde EM,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Noordzij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PG. Postoperative Interleukin-6 Level and Early Detection of Complications After Elective Major Abdominal Surgery.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Ann Surg</w:t>
      </w:r>
      <w:r w:rsidRPr="00D16791">
        <w:rPr>
          <w:rFonts w:ascii="Book Antiqua" w:eastAsia="Book Antiqua" w:hAnsi="Book Antiqua" w:cs="Book Antiqua"/>
          <w:color w:val="000000"/>
        </w:rPr>
        <w:t xml:space="preserve"> 2016;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263</w:t>
      </w:r>
      <w:r w:rsidRPr="00D16791">
        <w:rPr>
          <w:rFonts w:ascii="Book Antiqua" w:eastAsia="Book Antiqua" w:hAnsi="Book Antiqua" w:cs="Book Antiqua"/>
          <w:color w:val="000000"/>
        </w:rPr>
        <w:t>: 1207-1212 [PMID: 26135695 DOI: 10.1097/SLA.0000000000001342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729B085B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28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Strieter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RM</w:t>
      </w:r>
      <w:r w:rsidRPr="00D16791">
        <w:rPr>
          <w:rFonts w:ascii="Book Antiqua" w:eastAsia="Book Antiqua" w:hAnsi="Book Antiqua" w:cs="Book Antiqua"/>
          <w:color w:val="000000"/>
        </w:rPr>
        <w:t xml:space="preserve">, Burdick MD, Mestas J,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Gomperts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B, Keane MP,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Belperio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JA. Cancer CXC chemokine networks and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angiogenesis. </w:t>
      </w:r>
      <w:proofErr w:type="spellStart"/>
      <w:r w:rsidRPr="00D1679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 J Cancer</w:t>
      </w:r>
      <w:r w:rsidRPr="00D16791">
        <w:rPr>
          <w:rFonts w:ascii="Book Antiqua" w:eastAsia="Book Antiqua" w:hAnsi="Book Antiqua" w:cs="Book Antiqua"/>
          <w:color w:val="000000"/>
        </w:rPr>
        <w:t xml:space="preserve"> 2006;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D16791">
        <w:rPr>
          <w:rFonts w:ascii="Book Antiqua" w:eastAsia="Book Antiqua" w:hAnsi="Book Antiqua" w:cs="Book Antiqua"/>
          <w:color w:val="000000"/>
        </w:rPr>
        <w:t>: 768-778 [PMID: 16510280 DOI: 10.1016/j.ejca.2006.01.006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09C772E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29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Balestrieri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ML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Balestrieri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A, Mancini FP, Napoli C. Understanding the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immunoangiostatic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CXC chemokine network.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Cardiovasc Res</w:t>
      </w:r>
      <w:r w:rsidRPr="00D16791">
        <w:rPr>
          <w:rFonts w:ascii="Book Antiqua" w:eastAsia="Book Antiqua" w:hAnsi="Book Antiqua" w:cs="Book Antiqua"/>
          <w:color w:val="000000"/>
        </w:rPr>
        <w:t xml:space="preserve"> 2008;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D16791">
        <w:rPr>
          <w:rFonts w:ascii="Book Antiqua" w:eastAsia="Book Antiqua" w:hAnsi="Book Antiqua" w:cs="Book Antiqua"/>
          <w:color w:val="000000"/>
        </w:rPr>
        <w:t>: 250-256 [PMID: 18252760 DOI: 10.1093/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cvr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>/cvn029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D94FDBF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30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Ocana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D16791">
        <w:rPr>
          <w:rFonts w:ascii="Book Antiqua" w:eastAsia="Book Antiqua" w:hAnsi="Book Antiqua" w:cs="Book Antiqua"/>
          <w:color w:val="000000"/>
        </w:rPr>
        <w:t xml:space="preserve">, Nieto-Jiménez C,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Pandiella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A, Templeton AJ. Neutrophils in cancer: prognostic role and therapeutic strategies.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Mol Cancer</w:t>
      </w:r>
      <w:r w:rsidRPr="00D16791">
        <w:rPr>
          <w:rFonts w:ascii="Book Antiqua" w:eastAsia="Book Antiqua" w:hAnsi="Book Antiqua" w:cs="Book Antiqua"/>
          <w:color w:val="000000"/>
        </w:rPr>
        <w:t xml:space="preserve"> 2017;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D16791">
        <w:rPr>
          <w:rFonts w:ascii="Book Antiqua" w:eastAsia="Book Antiqua" w:hAnsi="Book Antiqua" w:cs="Book Antiqua"/>
          <w:color w:val="000000"/>
        </w:rPr>
        <w:t>: 137 [PMID: 28810877 DOI: 10.1186/s12943-017-0707-7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67D760A6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31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Ménétrier-Caux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D16791">
        <w:rPr>
          <w:rFonts w:ascii="Book Antiqua" w:eastAsia="Book Antiqua" w:hAnsi="Book Antiqua" w:cs="Book Antiqua"/>
          <w:color w:val="000000"/>
        </w:rPr>
        <w:t>, Ray-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Coquard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I, Blay JY,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Caux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C. Lymphopenia in Cancer Patients and its Effects on Response to Immunotherapy: an opportunity for combination with </w:t>
      </w:r>
      <w:r w:rsidRPr="00D16791">
        <w:rPr>
          <w:rFonts w:ascii="Book Antiqua" w:eastAsia="Book Antiqua" w:hAnsi="Book Antiqua" w:cs="Book Antiqua"/>
          <w:color w:val="000000"/>
        </w:rPr>
        <w:lastRenderedPageBreak/>
        <w:t xml:space="preserve">Cytokines?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D16791">
        <w:rPr>
          <w:rFonts w:ascii="Book Antiqua" w:eastAsia="Book Antiqua" w:hAnsi="Book Antiqua" w:cs="Book Antiqua"/>
          <w:i/>
          <w:iCs/>
          <w:color w:val="000000"/>
        </w:rPr>
        <w:t>Immunother</w:t>
      </w:r>
      <w:proofErr w:type="spellEnd"/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 Cancer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16791">
        <w:rPr>
          <w:rFonts w:ascii="Book Antiqua" w:eastAsia="Book Antiqua" w:hAnsi="Book Antiqua" w:cs="Book Antiqua"/>
          <w:color w:val="000000"/>
        </w:rPr>
        <w:t>: 85 [PMID: 30922400 DOI: 10.1186/s40425-019-0549-5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CA3BF75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32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Blankenstein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D16791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Coulie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PG, Gilboa E, Jaffee EM. The determinants of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immunogenicity.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Nat Rev Cancer</w:t>
      </w:r>
      <w:r w:rsidRPr="00D16791">
        <w:rPr>
          <w:rFonts w:ascii="Book Antiqua" w:eastAsia="Book Antiqua" w:hAnsi="Book Antiqua" w:cs="Book Antiqua"/>
          <w:color w:val="000000"/>
        </w:rPr>
        <w:t xml:space="preserve"> 2012;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16791">
        <w:rPr>
          <w:rFonts w:ascii="Book Antiqua" w:eastAsia="Book Antiqua" w:hAnsi="Book Antiqua" w:cs="Book Antiqua"/>
          <w:color w:val="000000"/>
        </w:rPr>
        <w:t>: 307-313 [PMID: 22378190 DOI: 10.1038/nrc3246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40F4CEB6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33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Ellis RJ</w:t>
      </w:r>
      <w:r w:rsidRPr="00D16791">
        <w:rPr>
          <w:rFonts w:ascii="Book Antiqua" w:eastAsia="Book Antiqua" w:hAnsi="Book Antiqua" w:cs="Book Antiqua"/>
          <w:color w:val="000000"/>
        </w:rPr>
        <w:t xml:space="preserve">, Brock Hewitt D, Liu JB, Cohen ME,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Merkow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RP,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Bentrem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DJ, Bilimoria KY, Yang AD. Preoperative risk evaluation for pancreatic fistula after pancreaticoduodenectomy.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J Surg Oncol</w:t>
      </w:r>
      <w:r w:rsidRPr="00D16791">
        <w:rPr>
          <w:rFonts w:ascii="Book Antiqua" w:eastAsia="Book Antiqua" w:hAnsi="Book Antiqua" w:cs="Book Antiqua"/>
          <w:color w:val="000000"/>
        </w:rPr>
        <w:t xml:space="preserve"> 2019;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D16791">
        <w:rPr>
          <w:rFonts w:ascii="Book Antiqua" w:eastAsia="Book Antiqua" w:hAnsi="Book Antiqua" w:cs="Book Antiqua"/>
          <w:color w:val="000000"/>
        </w:rPr>
        <w:t>: 1128-1134 [PMID: 30951614 DOI: 10.1002/jso.25464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0AAAE27A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 xml:space="preserve">34 </w:t>
      </w:r>
      <w:proofErr w:type="spellStart"/>
      <w:r w:rsidRPr="00D16791">
        <w:rPr>
          <w:rFonts w:ascii="Book Antiqua" w:eastAsia="Book Antiqua" w:hAnsi="Book Antiqua" w:cs="Book Antiqua"/>
          <w:b/>
          <w:bCs/>
          <w:color w:val="000000"/>
        </w:rPr>
        <w:t>Rigatti</w:t>
      </w:r>
      <w:proofErr w:type="spellEnd"/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 SJ</w:t>
      </w:r>
      <w:r w:rsidRPr="00D16791">
        <w:rPr>
          <w:rFonts w:ascii="Book Antiqua" w:eastAsia="Book Antiqua" w:hAnsi="Book Antiqua" w:cs="Book Antiqua"/>
          <w:color w:val="000000"/>
        </w:rPr>
        <w:t xml:space="preserve">. Random Forest.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D16791">
        <w:rPr>
          <w:rFonts w:ascii="Book Antiqua" w:eastAsia="Book Antiqua" w:hAnsi="Book Antiqua" w:cs="Book Antiqua"/>
          <w:i/>
          <w:iCs/>
          <w:color w:val="000000"/>
        </w:rPr>
        <w:t>Insur</w:t>
      </w:r>
      <w:proofErr w:type="spellEnd"/>
      <w:r w:rsidRPr="00D16791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D16791">
        <w:rPr>
          <w:rFonts w:ascii="Book Antiqua" w:eastAsia="Book Antiqua" w:hAnsi="Book Antiqua" w:cs="Book Antiqua"/>
          <w:color w:val="000000"/>
        </w:rPr>
        <w:t xml:space="preserve"> 2017; </w:t>
      </w:r>
      <w:r w:rsidRPr="00D16791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D16791">
        <w:rPr>
          <w:rFonts w:ascii="Book Antiqua" w:eastAsia="Book Antiqua" w:hAnsi="Book Antiqua" w:cs="Book Antiqua"/>
          <w:color w:val="000000"/>
        </w:rPr>
        <w:t>: 31-39 [PMID: 28836909 DOI: 10.17849/insm-47-01-31-39.1</w:t>
      </w:r>
      <w:r w:rsidR="000F50F0" w:rsidRPr="00D16791">
        <w:rPr>
          <w:rFonts w:ascii="Book Antiqua" w:eastAsia="Book Antiqua" w:hAnsi="Book Antiqua" w:cs="Book Antiqua"/>
          <w:color w:val="000000"/>
        </w:rPr>
        <w:t>]</w:t>
      </w:r>
    </w:p>
    <w:p w14:paraId="58BF2B4D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  <w:sectPr w:rsidR="00A77B3E" w:rsidRPr="00D167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ECFFAA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718FCAA" w14:textId="513326F0" w:rsidR="00A77B3E" w:rsidRPr="00D16791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r w:rsidRPr="00D16791">
        <w:rPr>
          <w:rFonts w:ascii="Book Antiqua" w:eastAsia="Book Antiqua" w:hAnsi="Book Antiqua" w:cs="Book Antiqua"/>
          <w:color w:val="000000"/>
        </w:rPr>
        <w:t>This retrospective study was following the declaration of Helsinki</w:t>
      </w:r>
      <w:r w:rsidR="00401913" w:rsidRPr="00D16791">
        <w:rPr>
          <w:rFonts w:ascii="Book Antiqua" w:hAnsi="Book Antiqua" w:cs="Book Antiqua"/>
          <w:color w:val="000000"/>
          <w:lang w:eastAsia="zh-CN"/>
        </w:rPr>
        <w:t>,</w:t>
      </w:r>
      <w:r w:rsidRPr="00D16791">
        <w:rPr>
          <w:rFonts w:ascii="Book Antiqua" w:eastAsia="Book Antiqua" w:hAnsi="Book Antiqua" w:cs="Book Antiqua"/>
          <w:color w:val="000000"/>
        </w:rPr>
        <w:t xml:space="preserve"> and was ethically reviewed and approved by the Institutional Ethics Committee of Jingzhou Hospital</w:t>
      </w:r>
      <w:r w:rsidR="007A4871">
        <w:rPr>
          <w:rFonts w:ascii="Book Antiqua" w:hAnsi="Book Antiqua" w:cs="Book Antiqua" w:hint="eastAsia"/>
          <w:color w:val="000000"/>
          <w:lang w:eastAsia="zh-CN"/>
        </w:rPr>
        <w:t xml:space="preserve">, No. </w:t>
      </w:r>
      <w:r w:rsidR="007A4871">
        <w:rPr>
          <w:rFonts w:ascii="Book Antiqua" w:eastAsia="Book Antiqua" w:hAnsi="Book Antiqua" w:cs="Book Antiqua"/>
          <w:color w:val="000000"/>
        </w:rPr>
        <w:t>2021-JH005</w:t>
      </w:r>
      <w:r w:rsidRPr="00D16791">
        <w:rPr>
          <w:rFonts w:ascii="Book Antiqua" w:eastAsia="Book Antiqua" w:hAnsi="Book Antiqua" w:cs="Book Antiqua"/>
          <w:color w:val="000000"/>
        </w:rPr>
        <w:t>.</w:t>
      </w:r>
    </w:p>
    <w:p w14:paraId="14A1F2C8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23EBA139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D16791">
        <w:rPr>
          <w:rFonts w:ascii="Book Antiqua" w:eastAsia="Book Antiqua" w:hAnsi="Book Antiqua" w:cs="Book Antiqua"/>
          <w:color w:val="000000"/>
        </w:rPr>
        <w:t>Since the patient information contained in this study was anonymous, written informed consent was not obtained from all participants.</w:t>
      </w:r>
    </w:p>
    <w:p w14:paraId="2194D4E3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65B7BF63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D16791">
        <w:rPr>
          <w:rFonts w:ascii="Book Antiqua" w:eastAsia="Book Antiqua" w:hAnsi="Book Antiqua" w:cs="Book Antiqua"/>
          <w:color w:val="000000"/>
        </w:rPr>
        <w:t>All authors declare that there is no conflict of interest.</w:t>
      </w:r>
    </w:p>
    <w:p w14:paraId="55361846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74E111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r w:rsidRPr="00D16791">
        <w:rPr>
          <w:rFonts w:ascii="Book Antiqua" w:eastAsia="Book Antiqua" w:hAnsi="Book Antiqua" w:cs="Book Antiqua"/>
          <w:color w:val="000000"/>
          <w:shd w:val="clear" w:color="auto" w:fill="FFFFFF"/>
        </w:rPr>
        <w:t>No additional data are available.</w:t>
      </w:r>
    </w:p>
    <w:p w14:paraId="28F198A3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5779686D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D16791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67A7F4D0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3167B9E3" w14:textId="662AAA58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="00331433" w:rsidRPr="00331433">
        <w:rPr>
          <w:rFonts w:ascii="Book Antiqua" w:eastAsia="Book Antiqua" w:hAnsi="Book Antiqua" w:cs="Book Antiqua"/>
          <w:color w:val="000000"/>
        </w:rPr>
        <w:t>Unsolicited</w:t>
      </w:r>
      <w:r w:rsidRPr="00D16791">
        <w:rPr>
          <w:rFonts w:ascii="Book Antiqua" w:eastAsia="Book Antiqua" w:hAnsi="Book Antiqua" w:cs="Book Antiqua"/>
          <w:color w:val="000000"/>
        </w:rPr>
        <w:t xml:space="preserve"> article; Externally peer reviewed.</w:t>
      </w:r>
    </w:p>
    <w:p w14:paraId="735309A3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D16791">
        <w:rPr>
          <w:rFonts w:ascii="Book Antiqua" w:eastAsia="Book Antiqua" w:hAnsi="Book Antiqua" w:cs="Book Antiqua"/>
          <w:color w:val="000000"/>
        </w:rPr>
        <w:t>Single blind</w:t>
      </w:r>
    </w:p>
    <w:p w14:paraId="53A599B1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305EF4C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D16791">
        <w:rPr>
          <w:rFonts w:ascii="Book Antiqua" w:eastAsia="Book Antiqua" w:hAnsi="Book Antiqua" w:cs="Book Antiqua"/>
          <w:color w:val="000000"/>
        </w:rPr>
        <w:t>May 3, 2022</w:t>
      </w:r>
    </w:p>
    <w:p w14:paraId="65BA01D6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D16791">
        <w:rPr>
          <w:rFonts w:ascii="Book Antiqua" w:eastAsia="Book Antiqua" w:hAnsi="Book Antiqua" w:cs="Book Antiqua"/>
          <w:color w:val="000000"/>
        </w:rPr>
        <w:t>May 11, 2022</w:t>
      </w:r>
    </w:p>
    <w:p w14:paraId="2BE556AB" w14:textId="100E66D7" w:rsidR="00A77B3E" w:rsidRPr="006004B4" w:rsidRDefault="00C05F69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>Article in press:</w:t>
      </w:r>
    </w:p>
    <w:p w14:paraId="183AB57E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1F514E4F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401913" w:rsidRPr="00D16791">
        <w:rPr>
          <w:rFonts w:ascii="Book Antiqua" w:eastAsia="Book Antiqua" w:hAnsi="Book Antiqua" w:cs="Book Antiqua"/>
          <w:color w:val="000000"/>
        </w:rPr>
        <w:t xml:space="preserve">Gastroenterology and </w:t>
      </w:r>
      <w:r w:rsidR="00401913" w:rsidRPr="00D16791">
        <w:rPr>
          <w:rFonts w:ascii="Book Antiqua" w:hAnsi="Book Antiqua" w:cs="Book Antiqua"/>
          <w:color w:val="000000"/>
          <w:lang w:eastAsia="zh-CN"/>
        </w:rPr>
        <w:t>h</w:t>
      </w:r>
      <w:r w:rsidRPr="00D16791">
        <w:rPr>
          <w:rFonts w:ascii="Book Antiqua" w:eastAsia="Book Antiqua" w:hAnsi="Book Antiqua" w:cs="Book Antiqua"/>
          <w:color w:val="000000"/>
        </w:rPr>
        <w:t>epatology</w:t>
      </w:r>
    </w:p>
    <w:p w14:paraId="0D35F4A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D16791">
        <w:rPr>
          <w:rFonts w:ascii="Book Antiqua" w:eastAsia="Book Antiqua" w:hAnsi="Book Antiqua" w:cs="Book Antiqua"/>
          <w:color w:val="000000"/>
        </w:rPr>
        <w:t>China</w:t>
      </w:r>
    </w:p>
    <w:p w14:paraId="69F6ACB6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>Peer-review report</w:t>
      </w:r>
      <w:r w:rsidR="00DA6D3C" w:rsidRPr="00D16791">
        <w:rPr>
          <w:rFonts w:ascii="Book Antiqua" w:eastAsia="Book Antiqua" w:hAnsi="Book Antiqua" w:cs="Book Antiqua"/>
          <w:b/>
          <w:color w:val="000000"/>
        </w:rPr>
        <w:t>’</w:t>
      </w:r>
      <w:r w:rsidRPr="00D16791">
        <w:rPr>
          <w:rFonts w:ascii="Book Antiqua" w:eastAsia="Book Antiqua" w:hAnsi="Book Antiqua" w:cs="Book Antiqua"/>
          <w:b/>
          <w:color w:val="000000"/>
        </w:rPr>
        <w:t>s scientific quality classification</w:t>
      </w:r>
    </w:p>
    <w:p w14:paraId="374CB55C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>Grade A (Excellent): 0</w:t>
      </w:r>
    </w:p>
    <w:p w14:paraId="14D64BD6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lastRenderedPageBreak/>
        <w:t>Grade B (Very good): B</w:t>
      </w:r>
    </w:p>
    <w:p w14:paraId="7C281A2B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>Grade C (Good): C</w:t>
      </w:r>
    </w:p>
    <w:p w14:paraId="2980E420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>Grade D (Fair): 0</w:t>
      </w:r>
    </w:p>
    <w:p w14:paraId="50BC66E2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/>
        </w:rPr>
      </w:pPr>
      <w:r w:rsidRPr="00D16791">
        <w:rPr>
          <w:rFonts w:ascii="Book Antiqua" w:eastAsia="Book Antiqua" w:hAnsi="Book Antiqua" w:cs="Book Antiqua"/>
          <w:color w:val="000000"/>
        </w:rPr>
        <w:t>Grade E (Poor): 0</w:t>
      </w:r>
    </w:p>
    <w:p w14:paraId="66C3BBF9" w14:textId="77777777" w:rsidR="00A77B3E" w:rsidRPr="00D16791" w:rsidRDefault="00A77B3E" w:rsidP="00D16791">
      <w:pPr>
        <w:spacing w:line="360" w:lineRule="auto"/>
        <w:jc w:val="both"/>
        <w:rPr>
          <w:rFonts w:ascii="Book Antiqua" w:hAnsi="Book Antiqua"/>
        </w:rPr>
      </w:pPr>
    </w:p>
    <w:p w14:paraId="7E0F316B" w14:textId="7D80D3CE" w:rsidR="00A77B3E" w:rsidRPr="0057358D" w:rsidRDefault="00C05F69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D16791">
        <w:rPr>
          <w:rFonts w:ascii="Book Antiqua" w:eastAsia="Book Antiqua" w:hAnsi="Book Antiqua" w:cs="Book Antiqua"/>
          <w:color w:val="000000"/>
        </w:rPr>
        <w:t>Cabezuelo</w:t>
      </w:r>
      <w:proofErr w:type="spellEnd"/>
      <w:r w:rsidRPr="00D16791">
        <w:rPr>
          <w:rFonts w:ascii="Book Antiqua" w:eastAsia="Book Antiqua" w:hAnsi="Book Antiqua" w:cs="Book Antiqua"/>
          <w:color w:val="000000"/>
        </w:rPr>
        <w:t xml:space="preserve"> AS, Spain; Gaspar AF, Brazil</w:t>
      </w:r>
      <w:r w:rsidRPr="00D16791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401913" w:rsidRPr="00D16791">
        <w:rPr>
          <w:rFonts w:ascii="Book Antiqua" w:hAnsi="Book Antiqua" w:cs="Book Antiqua"/>
          <w:color w:val="000000"/>
          <w:lang w:eastAsia="zh-CN"/>
        </w:rPr>
        <w:t xml:space="preserve">Chen YL </w:t>
      </w:r>
      <w:r w:rsidRPr="00D16791">
        <w:rPr>
          <w:rFonts w:ascii="Book Antiqua" w:eastAsia="Book Antiqua" w:hAnsi="Book Antiqua" w:cs="Book Antiqua"/>
          <w:b/>
          <w:color w:val="000000"/>
        </w:rPr>
        <w:t>L-Editor: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EA5E8E">
        <w:rPr>
          <w:rFonts w:ascii="Book Antiqua" w:hAnsi="Book Antiqua" w:cs="Book Antiqua"/>
          <w:color w:val="000000"/>
          <w:lang w:eastAsia="zh-CN"/>
        </w:rPr>
        <w:t>Kerr C</w:t>
      </w:r>
      <w:r w:rsidR="00EA5E8E" w:rsidRPr="00D16791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b/>
          <w:color w:val="000000"/>
        </w:rPr>
        <w:t xml:space="preserve">P-Editor: </w:t>
      </w:r>
      <w:r w:rsidR="0057358D" w:rsidRPr="0057358D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5175C9DF" w14:textId="77777777" w:rsidR="0057358D" w:rsidRPr="0057358D" w:rsidRDefault="0057358D" w:rsidP="00D16791">
      <w:pPr>
        <w:spacing w:line="360" w:lineRule="auto"/>
        <w:jc w:val="both"/>
        <w:rPr>
          <w:rFonts w:ascii="Book Antiqua" w:hAnsi="Book Antiqua"/>
          <w:lang w:eastAsia="zh-CN"/>
        </w:rPr>
        <w:sectPr w:rsidR="0057358D" w:rsidRPr="005735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E7E0A4" w14:textId="77777777" w:rsidR="00A77B3E" w:rsidRPr="00D16791" w:rsidRDefault="00C05F69" w:rsidP="00D1679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16791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05A1B658" w14:textId="2CAA6DCC" w:rsidR="00401913" w:rsidRDefault="00401913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9FDCB63" w14:textId="01DA7095" w:rsidR="00380A6D" w:rsidRPr="00D16791" w:rsidRDefault="00380A6D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41DB608" wp14:editId="6923CDBD">
            <wp:extent cx="5573486" cy="471486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02-g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420" cy="47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583D" w14:textId="524A946C" w:rsidR="0025079E" w:rsidRPr="00380A6D" w:rsidRDefault="00C05F69" w:rsidP="00D167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8A20A3">
        <w:rPr>
          <w:rFonts w:ascii="Book Antiqua" w:eastAsia="Book Antiqua" w:hAnsi="Book Antiqua" w:cs="Book Antiqua"/>
          <w:b/>
        </w:rPr>
        <w:t>Figure</w:t>
      </w:r>
      <w:r w:rsidR="00077A2E" w:rsidRPr="008A20A3">
        <w:rPr>
          <w:rFonts w:ascii="Book Antiqua" w:hAnsi="Book Antiqua" w:cs="Book Antiqua" w:hint="eastAsia"/>
          <w:b/>
          <w:lang w:eastAsia="zh-CN"/>
        </w:rPr>
        <w:t xml:space="preserve"> </w:t>
      </w:r>
      <w:r w:rsidRPr="008A20A3">
        <w:rPr>
          <w:rFonts w:ascii="Book Antiqua" w:eastAsia="Book Antiqua" w:hAnsi="Book Antiqua" w:cs="Book Antiqua"/>
          <w:b/>
        </w:rPr>
        <w:t>1 The flow chart.</w:t>
      </w:r>
      <w:r w:rsidR="0025079E" w:rsidRPr="008A20A3">
        <w:rPr>
          <w:rFonts w:ascii="Book Antiqua" w:hAnsi="Book Antiqua" w:cs="Book Antiqua"/>
          <w:b/>
          <w:lang w:eastAsia="zh-CN"/>
        </w:rPr>
        <w:t xml:space="preserve"> </w:t>
      </w:r>
      <w:r w:rsidR="00F85ED7">
        <w:rPr>
          <w:rFonts w:ascii="Book Antiqua" w:hAnsi="Book Antiqua" w:cs="Book Antiqua"/>
          <w:lang w:eastAsia="zh-CN"/>
        </w:rPr>
        <w:t>PD</w:t>
      </w:r>
      <w:r w:rsidR="0025079E" w:rsidRPr="008A20A3">
        <w:rPr>
          <w:rFonts w:ascii="Book Antiqua" w:hAnsi="Book Antiqua" w:cs="Book Antiqua"/>
          <w:lang w:eastAsia="zh-CN"/>
        </w:rPr>
        <w:t>: Pancreatoduodenectomy.</w:t>
      </w:r>
    </w:p>
    <w:p w14:paraId="1D98C2CC" w14:textId="273E9AD3" w:rsidR="00380A6D" w:rsidRDefault="00380A6D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124913" w14:textId="629D3947" w:rsidR="007F307C" w:rsidRPr="00D16791" w:rsidRDefault="007F307C" w:rsidP="00D1679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4AB4C8F" wp14:editId="20AA063E">
            <wp:extent cx="5943600" cy="30962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02-g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F267" w14:textId="122CE68D" w:rsidR="00A77B3E" w:rsidRDefault="00401913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A20A3">
        <w:rPr>
          <w:rFonts w:ascii="Book Antiqua" w:eastAsia="Book Antiqua" w:hAnsi="Book Antiqua" w:cs="Book Antiqua"/>
          <w:b/>
        </w:rPr>
        <w:t>Figure</w:t>
      </w:r>
      <w:r w:rsidRPr="008A20A3">
        <w:rPr>
          <w:rFonts w:ascii="Book Antiqua" w:hAnsi="Book Antiqua" w:cs="Book Antiqua"/>
          <w:b/>
          <w:lang w:eastAsia="zh-CN"/>
        </w:rPr>
        <w:t xml:space="preserve"> </w:t>
      </w:r>
      <w:r w:rsidRPr="008A20A3">
        <w:rPr>
          <w:rFonts w:ascii="Book Antiqua" w:eastAsia="Book Antiqua" w:hAnsi="Book Antiqua" w:cs="Book Antiqua"/>
          <w:b/>
        </w:rPr>
        <w:t>2</w:t>
      </w:r>
      <w:r w:rsidR="00C05F69" w:rsidRPr="008A20A3">
        <w:rPr>
          <w:rFonts w:ascii="Book Antiqua" w:eastAsia="Book Antiqua" w:hAnsi="Book Antiqua" w:cs="Book Antiqua"/>
          <w:b/>
        </w:rPr>
        <w:t xml:space="preserve"> </w:t>
      </w:r>
      <w:r w:rsidR="008A20A3" w:rsidRPr="008A20A3">
        <w:rPr>
          <w:rFonts w:ascii="Book Antiqua" w:eastAsia="Book Antiqua" w:hAnsi="Book Antiqua" w:cs="Book Antiqua"/>
          <w:b/>
        </w:rPr>
        <w:t>Variable filtering and weight allocation</w:t>
      </w:r>
      <w:r w:rsidR="00C05F69" w:rsidRPr="008A20A3">
        <w:rPr>
          <w:rFonts w:ascii="Book Antiqua" w:eastAsia="Book Antiqua" w:hAnsi="Book Antiqua" w:cs="Book Antiqua"/>
          <w:b/>
        </w:rPr>
        <w:t>.</w:t>
      </w:r>
      <w:r w:rsidR="00C05F69" w:rsidRPr="00437B6A">
        <w:rPr>
          <w:rFonts w:ascii="Book Antiqua" w:eastAsia="Book Antiqua" w:hAnsi="Book Antiqua" w:cs="Book Antiqua"/>
          <w:b/>
          <w:color w:val="00B050"/>
        </w:rPr>
        <w:t xml:space="preserve"> </w:t>
      </w:r>
      <w:r w:rsidR="00C05F69" w:rsidRPr="008A20A3">
        <w:rPr>
          <w:rFonts w:ascii="Book Antiqua" w:eastAsia="Book Antiqua" w:hAnsi="Book Antiqua" w:cs="Book Antiqua"/>
        </w:rPr>
        <w:t>A</w:t>
      </w:r>
      <w:r w:rsidR="0025079E" w:rsidRPr="008A20A3">
        <w:rPr>
          <w:rFonts w:ascii="Book Antiqua" w:hAnsi="Book Antiqua" w:cs="Book Antiqua"/>
          <w:lang w:eastAsia="zh-CN"/>
        </w:rPr>
        <w:t>:</w:t>
      </w:r>
      <w:r w:rsidR="00C05F69" w:rsidRPr="008A20A3">
        <w:rPr>
          <w:rFonts w:ascii="Book Antiqua" w:eastAsia="Book Antiqua" w:hAnsi="Book Antiqua" w:cs="Book Antiqua"/>
        </w:rPr>
        <w:t xml:space="preserve"> Correlation matrix analysis</w:t>
      </w:r>
      <w:r w:rsidR="0025079E" w:rsidRPr="008A20A3">
        <w:rPr>
          <w:rFonts w:ascii="Book Antiqua" w:hAnsi="Book Antiqua" w:cs="Book Antiqua"/>
          <w:lang w:eastAsia="zh-CN"/>
        </w:rPr>
        <w:t>;</w:t>
      </w:r>
      <w:r w:rsidR="0025079E" w:rsidRPr="008A20A3">
        <w:rPr>
          <w:rFonts w:ascii="Book Antiqua" w:eastAsia="Book Antiqua" w:hAnsi="Book Antiqua" w:cs="Book Antiqua"/>
        </w:rPr>
        <w:t xml:space="preserve"> B</w:t>
      </w:r>
      <w:r w:rsidR="0025079E" w:rsidRPr="008A20A3">
        <w:rPr>
          <w:rFonts w:ascii="Book Antiqua" w:hAnsi="Book Antiqua" w:cs="Book Antiqua"/>
          <w:lang w:eastAsia="zh-CN"/>
        </w:rPr>
        <w:t>:</w:t>
      </w:r>
      <w:r w:rsidR="00C05F69" w:rsidRPr="008A20A3">
        <w:rPr>
          <w:rFonts w:ascii="Book Antiqua" w:eastAsia="Book Antiqua" w:hAnsi="Book Antiqua" w:cs="Book Antiqua"/>
        </w:rPr>
        <w:t xml:space="preserve"> </w:t>
      </w:r>
      <w:r w:rsidR="00EA5E8E">
        <w:rPr>
          <w:rFonts w:ascii="Book Antiqua" w:eastAsia="Book Antiqua" w:hAnsi="Book Antiqua" w:cs="Book Antiqua"/>
        </w:rPr>
        <w:t>W</w:t>
      </w:r>
      <w:r w:rsidR="00C05F69" w:rsidRPr="008A20A3">
        <w:rPr>
          <w:rFonts w:ascii="Book Antiqua" w:eastAsia="Book Antiqua" w:hAnsi="Book Antiqua" w:cs="Book Antiqua"/>
        </w:rPr>
        <w:t>eight distribution of the candidate variables.</w:t>
      </w:r>
      <w:r w:rsidR="0025079E" w:rsidRPr="008A20A3">
        <w:rPr>
          <w:rFonts w:ascii="Book Antiqua" w:hAnsi="Book Antiqua" w:cs="Book Antiqua"/>
          <w:lang w:eastAsia="zh-CN"/>
        </w:rPr>
        <w:t xml:space="preserve"> </w:t>
      </w:r>
      <w:r w:rsidR="0057358D" w:rsidRPr="00D16791">
        <w:rPr>
          <w:rFonts w:ascii="Book Antiqua" w:eastAsia="Book Antiqua" w:hAnsi="Book Antiqua" w:cs="Book Antiqua"/>
          <w:color w:val="000000"/>
        </w:rPr>
        <w:t>BMI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 B</w:t>
      </w:r>
      <w:r w:rsidR="0057358D" w:rsidRPr="00D16791">
        <w:rPr>
          <w:rFonts w:ascii="Book Antiqua" w:eastAsia="Book Antiqua" w:hAnsi="Book Antiqua" w:cs="Book Antiqua"/>
          <w:color w:val="000000"/>
        </w:rPr>
        <w:t>ody mass index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ASA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: </w:t>
      </w:r>
      <w:r w:rsidR="0057358D" w:rsidRPr="00D16791">
        <w:rPr>
          <w:rFonts w:ascii="Book Antiqua" w:eastAsia="Book Antiqua" w:hAnsi="Book Antiqua" w:cs="Book Antiqua"/>
          <w:color w:val="000000"/>
        </w:rPr>
        <w:t>American Society of Anesthesiologists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CRP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C-reactive protein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WBC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 W</w:t>
      </w:r>
      <w:r w:rsidR="0057358D" w:rsidRPr="00D16791">
        <w:rPr>
          <w:rFonts w:ascii="Book Antiqua" w:eastAsia="Book Antiqua" w:hAnsi="Book Antiqua" w:cs="Book Antiqua"/>
          <w:color w:val="000000"/>
        </w:rPr>
        <w:t>hite blood cell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PCT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Procalcitonin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AGR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A</w:t>
      </w:r>
      <w:r w:rsidR="0057358D" w:rsidRPr="00D16791">
        <w:rPr>
          <w:rFonts w:ascii="Book Antiqua" w:eastAsia="Book Antiqua" w:hAnsi="Book Antiqua" w:cs="Book Antiqua"/>
          <w:color w:val="000000"/>
        </w:rPr>
        <w:t>lbumin-to-globulin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PNI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P</w:t>
      </w:r>
      <w:r w:rsidR="0057358D" w:rsidRPr="00D16791">
        <w:rPr>
          <w:rFonts w:ascii="Book Antiqua" w:eastAsia="Book Antiqua" w:hAnsi="Book Antiqua" w:cs="Book Antiqua"/>
          <w:color w:val="000000"/>
        </w:rPr>
        <w:t>rognostic nutrition index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NLR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N</w:t>
      </w:r>
      <w:r w:rsidR="0057358D" w:rsidRPr="00D16791">
        <w:rPr>
          <w:rFonts w:ascii="Book Antiqua" w:eastAsia="Book Antiqua" w:hAnsi="Book Antiqua" w:cs="Book Antiqua"/>
          <w:color w:val="000000"/>
        </w:rPr>
        <w:t>eutrophil-to-lymphocyte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NAR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N</w:t>
      </w:r>
      <w:r w:rsidR="0057358D" w:rsidRPr="00D16791">
        <w:rPr>
          <w:rFonts w:ascii="Book Antiqua" w:eastAsia="Book Antiqua" w:hAnsi="Book Antiqua" w:cs="Book Antiqua"/>
          <w:color w:val="000000"/>
        </w:rPr>
        <w:t>eutrophil-to-albumin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PLR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P</w:t>
      </w:r>
      <w:r w:rsidR="0057358D" w:rsidRPr="00D16791">
        <w:rPr>
          <w:rFonts w:ascii="Book Antiqua" w:eastAsia="Book Antiqua" w:hAnsi="Book Antiqua" w:cs="Book Antiqua"/>
          <w:color w:val="000000"/>
        </w:rPr>
        <w:t>latelet-to-lymphocyte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LMR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L</w:t>
      </w:r>
      <w:r w:rsidR="0057358D" w:rsidRPr="00D16791">
        <w:rPr>
          <w:rFonts w:ascii="Book Antiqua" w:eastAsia="Book Antiqua" w:hAnsi="Book Antiqua" w:cs="Book Antiqua"/>
          <w:color w:val="000000"/>
        </w:rPr>
        <w:t>ymphocyte-to-monocyte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HALP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H</w:t>
      </w:r>
      <w:r w:rsidR="0057358D" w:rsidRPr="00D16791">
        <w:rPr>
          <w:rFonts w:ascii="Book Antiqua" w:eastAsia="Book Antiqua" w:hAnsi="Book Antiqua" w:cs="Book Antiqua"/>
          <w:color w:val="000000"/>
        </w:rPr>
        <w:t>emoglobin level × albumin level × lymphocyte count/platelet count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RFC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: </w:t>
      </w:r>
      <w:r w:rsidR="0057358D" w:rsidRPr="00D16791">
        <w:rPr>
          <w:rFonts w:ascii="Book Antiqua" w:eastAsia="Book Antiqua" w:hAnsi="Book Antiqua" w:cs="Book Antiqua"/>
          <w:color w:val="000000"/>
        </w:rPr>
        <w:t>Random forest classifier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SVM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Support vector machine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DT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Decision tree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ANN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Artificial neural network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XGboost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Ex</w:t>
      </w:r>
      <w:r w:rsidR="0057358D" w:rsidRPr="00D16791">
        <w:rPr>
          <w:rFonts w:ascii="Book Antiqua" w:eastAsia="Book Antiqua" w:hAnsi="Book Antiqua" w:cs="Book Antiqua"/>
          <w:color w:val="000000"/>
        </w:rPr>
        <w:t>treme gradient boosting.</w:t>
      </w:r>
    </w:p>
    <w:p w14:paraId="1611D4E1" w14:textId="27C668C5" w:rsidR="00380A6D" w:rsidRDefault="00380A6D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5BE2EFF" w14:textId="7DA1A47F" w:rsidR="007F307C" w:rsidRPr="00380A6D" w:rsidRDefault="007F307C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noProof/>
          <w:color w:val="000000"/>
          <w:lang w:eastAsia="zh-CN"/>
        </w:rPr>
        <w:lastRenderedPageBreak/>
        <w:drawing>
          <wp:inline distT="0" distB="0" distL="0" distR="0" wp14:anchorId="3D309FB6" wp14:editId="0D6BE176">
            <wp:extent cx="5293272" cy="70803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02-g0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272" cy="70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FFDE" w14:textId="5F95779A" w:rsidR="00291E93" w:rsidRDefault="00C05F69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7332A">
        <w:rPr>
          <w:rFonts w:ascii="Book Antiqua" w:eastAsia="Book Antiqua" w:hAnsi="Book Antiqua" w:cs="Book Antiqua"/>
          <w:b/>
        </w:rPr>
        <w:t>Figure</w:t>
      </w:r>
      <w:r w:rsidR="00401913" w:rsidRPr="0087332A">
        <w:rPr>
          <w:rFonts w:ascii="Book Antiqua" w:hAnsi="Book Antiqua" w:cs="Book Antiqua"/>
          <w:b/>
          <w:lang w:eastAsia="zh-CN"/>
        </w:rPr>
        <w:t xml:space="preserve"> </w:t>
      </w:r>
      <w:r w:rsidRPr="0087332A">
        <w:rPr>
          <w:rFonts w:ascii="Book Antiqua" w:eastAsia="Book Antiqua" w:hAnsi="Book Antiqua" w:cs="Book Antiqua"/>
          <w:b/>
        </w:rPr>
        <w:t>3</w:t>
      </w:r>
      <w:r w:rsidR="00401913" w:rsidRPr="0087332A">
        <w:rPr>
          <w:rFonts w:ascii="Book Antiqua" w:hAnsi="Book Antiqua" w:cs="Book Antiqua"/>
          <w:b/>
          <w:lang w:eastAsia="zh-CN"/>
        </w:rPr>
        <w:t xml:space="preserve"> </w:t>
      </w:r>
      <w:r w:rsidR="0087332A" w:rsidRPr="0087332A">
        <w:rPr>
          <w:rFonts w:ascii="Book Antiqua" w:eastAsia="Book Antiqua" w:hAnsi="Book Antiqua" w:cs="Book Antiqua"/>
          <w:b/>
        </w:rPr>
        <w:t xml:space="preserve">Visualization of </w:t>
      </w:r>
      <w:r w:rsidR="00EA5E8E" w:rsidRPr="0087332A">
        <w:rPr>
          <w:rFonts w:ascii="Book Antiqua" w:eastAsia="Book Antiqua" w:hAnsi="Book Antiqua" w:cs="Book Antiqua"/>
          <w:b/>
        </w:rPr>
        <w:t>predicti</w:t>
      </w:r>
      <w:r w:rsidR="00EA5E8E">
        <w:rPr>
          <w:rFonts w:ascii="Book Antiqua" w:eastAsia="Book Antiqua" w:hAnsi="Book Antiqua" w:cs="Book Antiqua"/>
          <w:b/>
        </w:rPr>
        <w:t>ve</w:t>
      </w:r>
      <w:r w:rsidR="00EA5E8E" w:rsidRPr="0087332A">
        <w:rPr>
          <w:rFonts w:ascii="Book Antiqua" w:eastAsia="Book Antiqua" w:hAnsi="Book Antiqua" w:cs="Book Antiqua"/>
          <w:b/>
        </w:rPr>
        <w:t xml:space="preserve"> </w:t>
      </w:r>
      <w:r w:rsidR="0087332A" w:rsidRPr="0087332A">
        <w:rPr>
          <w:rFonts w:ascii="Book Antiqua" w:eastAsia="Book Antiqua" w:hAnsi="Book Antiqua" w:cs="Book Antiqua"/>
          <w:b/>
        </w:rPr>
        <w:t>model based on machine learning algorithm.</w:t>
      </w:r>
      <w:r w:rsidR="00631CF9">
        <w:rPr>
          <w:rFonts w:ascii="Book Antiqua" w:eastAsia="Book Antiqua" w:hAnsi="Book Antiqua" w:cs="Book Antiqua"/>
          <w:b/>
        </w:rPr>
        <w:t xml:space="preserve"> </w:t>
      </w:r>
      <w:r w:rsidRPr="0087332A">
        <w:rPr>
          <w:rFonts w:ascii="Book Antiqua" w:eastAsia="Book Antiqua" w:hAnsi="Book Antiqua" w:cs="Book Antiqua"/>
        </w:rPr>
        <w:t>A</w:t>
      </w:r>
      <w:r w:rsidR="00291E93" w:rsidRPr="0087332A">
        <w:rPr>
          <w:rFonts w:ascii="Book Antiqua" w:hAnsi="Book Antiqua" w:cs="Book Antiqua"/>
          <w:lang w:eastAsia="zh-CN"/>
        </w:rPr>
        <w:t>:</w:t>
      </w:r>
      <w:r w:rsidRPr="0087332A">
        <w:rPr>
          <w:rFonts w:ascii="Book Antiqua" w:eastAsia="Book Antiqua" w:hAnsi="Book Antiqua" w:cs="Book Antiqua"/>
        </w:rPr>
        <w:t xml:space="preserve"> </w:t>
      </w:r>
      <w:r w:rsidR="00291E93" w:rsidRPr="00D16791">
        <w:rPr>
          <w:rFonts w:ascii="Book Antiqua" w:eastAsia="Book Antiqua" w:hAnsi="Book Antiqua" w:cs="Book Antiqua"/>
          <w:color w:val="000000"/>
        </w:rPr>
        <w:t>Random forest classifier</w:t>
      </w:r>
      <w:r w:rsidRPr="00D16791">
        <w:rPr>
          <w:rFonts w:ascii="Book Antiqua" w:eastAsia="Book Antiqua" w:hAnsi="Book Antiqua" w:cs="Book Antiqua"/>
          <w:color w:val="000000"/>
        </w:rPr>
        <w:t xml:space="preserve"> model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>;</w:t>
      </w:r>
      <w:r w:rsidRPr="00D16791">
        <w:rPr>
          <w:rFonts w:ascii="Book Antiqua" w:eastAsia="Book Antiqua" w:hAnsi="Book Antiqua" w:cs="Book Antiqua"/>
          <w:color w:val="000000"/>
        </w:rPr>
        <w:t xml:space="preserve"> B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>: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>D</w:t>
      </w:r>
      <w:r w:rsidR="00291E93" w:rsidRPr="00D16791">
        <w:rPr>
          <w:rFonts w:ascii="Book Antiqua" w:eastAsia="Book Antiqua" w:hAnsi="Book Antiqua" w:cs="Book Antiqua"/>
          <w:color w:val="000000"/>
        </w:rPr>
        <w:t>ecision tree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 xml:space="preserve"> (DT)</w:t>
      </w:r>
      <w:r w:rsidR="00291E93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model.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The candidate factors associated with </w:t>
      </w:r>
      <w:r w:rsidR="00D16791" w:rsidRPr="00D16791">
        <w:rPr>
          <w:rFonts w:ascii="Book Antiqua" w:eastAsia="Book Antiqua" w:hAnsi="Book Antiqua" w:cs="Book Antiqua"/>
          <w:color w:val="000000"/>
        </w:rPr>
        <w:t>postoperative pancreatic fistula</w:t>
      </w:r>
      <w:r w:rsidRPr="00D16791">
        <w:rPr>
          <w:rFonts w:ascii="Book Antiqua" w:eastAsia="Book Antiqua" w:hAnsi="Book Antiqua" w:cs="Book Antiqua"/>
          <w:color w:val="000000"/>
        </w:rPr>
        <w:t xml:space="preserve"> were ordered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D16791">
        <w:rPr>
          <w:rFonts w:ascii="Book Antiqua" w:eastAsia="Book Antiqua" w:hAnsi="Book Antiqua" w:cs="Book Antiqua"/>
          <w:color w:val="000000"/>
        </w:rPr>
        <w:t xml:space="preserve"> RFC algorithm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>(A) and (B)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 xml:space="preserve"> </w:t>
      </w:r>
      <w:r w:rsidRPr="00D16791">
        <w:rPr>
          <w:rFonts w:ascii="Book Antiqua" w:eastAsia="Book Antiqua" w:hAnsi="Book Antiqua" w:cs="Book Antiqua"/>
          <w:color w:val="000000"/>
        </w:rPr>
        <w:t xml:space="preserve">prediction node and weight were allocated </w:t>
      </w:r>
      <w:r w:rsidRPr="00D16791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291E93" w:rsidRPr="00D16791">
        <w:rPr>
          <w:rFonts w:ascii="Book Antiqua" w:hAnsi="Book Antiqua" w:cs="Book Antiqua"/>
          <w:color w:val="000000"/>
          <w:lang w:eastAsia="zh-CN"/>
        </w:rPr>
        <w:t xml:space="preserve">DT </w:t>
      </w:r>
      <w:r w:rsidRPr="00D16791">
        <w:rPr>
          <w:rFonts w:ascii="Book Antiqua" w:eastAsia="Book Antiqua" w:hAnsi="Book Antiqua" w:cs="Book Antiqua"/>
          <w:color w:val="000000"/>
        </w:rPr>
        <w:t>algorithm.</w:t>
      </w:r>
      <w:r w:rsidR="0057358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358D" w:rsidRPr="00D16791">
        <w:rPr>
          <w:rFonts w:ascii="Book Antiqua" w:eastAsia="Book Antiqua" w:hAnsi="Book Antiqua" w:cs="Book Antiqua"/>
          <w:color w:val="000000"/>
        </w:rPr>
        <w:t>BMI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 B</w:t>
      </w:r>
      <w:r w:rsidR="0057358D" w:rsidRPr="00D16791">
        <w:rPr>
          <w:rFonts w:ascii="Book Antiqua" w:eastAsia="Book Antiqua" w:hAnsi="Book Antiqua" w:cs="Book Antiqua"/>
          <w:color w:val="000000"/>
        </w:rPr>
        <w:t>ody mass index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eastAsia="Book Antiqua" w:hAnsi="Book Antiqua" w:cs="Book Antiqua"/>
          <w:color w:val="000000"/>
        </w:rPr>
        <w:lastRenderedPageBreak/>
        <w:t>ASA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: </w:t>
      </w:r>
      <w:r w:rsidR="0057358D" w:rsidRPr="00D16791">
        <w:rPr>
          <w:rFonts w:ascii="Book Antiqua" w:eastAsia="Book Antiqua" w:hAnsi="Book Antiqua" w:cs="Book Antiqua"/>
          <w:color w:val="000000"/>
        </w:rPr>
        <w:t>American Society of Anesthesiologists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CRP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C-reactive protein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WBC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 W</w:t>
      </w:r>
      <w:r w:rsidR="0057358D" w:rsidRPr="00D16791">
        <w:rPr>
          <w:rFonts w:ascii="Book Antiqua" w:eastAsia="Book Antiqua" w:hAnsi="Book Antiqua" w:cs="Book Antiqua"/>
          <w:color w:val="000000"/>
        </w:rPr>
        <w:t>hite blood cell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PCT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Procalcitonin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AGR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A</w:t>
      </w:r>
      <w:r w:rsidR="0057358D" w:rsidRPr="00D16791">
        <w:rPr>
          <w:rFonts w:ascii="Book Antiqua" w:eastAsia="Book Antiqua" w:hAnsi="Book Antiqua" w:cs="Book Antiqua"/>
          <w:color w:val="000000"/>
        </w:rPr>
        <w:t>lbumin-to-globulin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PNI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P</w:t>
      </w:r>
      <w:r w:rsidR="0057358D" w:rsidRPr="00D16791">
        <w:rPr>
          <w:rFonts w:ascii="Book Antiqua" w:eastAsia="Book Antiqua" w:hAnsi="Book Antiqua" w:cs="Book Antiqua"/>
          <w:color w:val="000000"/>
        </w:rPr>
        <w:t>rognostic nutrition index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NLR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N</w:t>
      </w:r>
      <w:r w:rsidR="0057358D" w:rsidRPr="00D16791">
        <w:rPr>
          <w:rFonts w:ascii="Book Antiqua" w:eastAsia="Book Antiqua" w:hAnsi="Book Antiqua" w:cs="Book Antiqua"/>
          <w:color w:val="000000"/>
        </w:rPr>
        <w:t>eutrophil-to-lymphocyte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NAR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N</w:t>
      </w:r>
      <w:r w:rsidR="0057358D" w:rsidRPr="00D16791">
        <w:rPr>
          <w:rFonts w:ascii="Book Antiqua" w:eastAsia="Book Antiqua" w:hAnsi="Book Antiqua" w:cs="Book Antiqua"/>
          <w:color w:val="000000"/>
        </w:rPr>
        <w:t>eutrophil-to-albumin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PLR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P</w:t>
      </w:r>
      <w:r w:rsidR="0057358D" w:rsidRPr="00D16791">
        <w:rPr>
          <w:rFonts w:ascii="Book Antiqua" w:eastAsia="Book Antiqua" w:hAnsi="Book Antiqua" w:cs="Book Antiqua"/>
          <w:color w:val="000000"/>
        </w:rPr>
        <w:t>latelet-to-lymphocyte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LMR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L</w:t>
      </w:r>
      <w:r w:rsidR="0057358D" w:rsidRPr="00D16791">
        <w:rPr>
          <w:rFonts w:ascii="Book Antiqua" w:eastAsia="Book Antiqua" w:hAnsi="Book Antiqua" w:cs="Book Antiqua"/>
          <w:color w:val="000000"/>
        </w:rPr>
        <w:t>ymphocyte-to-monocyte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HALP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H</w:t>
      </w:r>
      <w:r w:rsidR="0057358D" w:rsidRPr="00D16791">
        <w:rPr>
          <w:rFonts w:ascii="Book Antiqua" w:eastAsia="Book Antiqua" w:hAnsi="Book Antiqua" w:cs="Book Antiqua"/>
          <w:color w:val="000000"/>
        </w:rPr>
        <w:t>emoglobin level × albumin level × lymphocyte count/platelet count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RFC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: </w:t>
      </w:r>
      <w:r w:rsidR="0057358D" w:rsidRPr="00D16791">
        <w:rPr>
          <w:rFonts w:ascii="Book Antiqua" w:eastAsia="Book Antiqua" w:hAnsi="Book Antiqua" w:cs="Book Antiqua"/>
          <w:color w:val="000000"/>
        </w:rPr>
        <w:t>Random forest classifier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SVM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Support vector machine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DT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Decision tree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ANN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Artificial neural network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.</w:t>
      </w:r>
    </w:p>
    <w:p w14:paraId="40CA2D74" w14:textId="77777777" w:rsidR="007F307C" w:rsidRDefault="007F307C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27E2780" w14:textId="06635A6D" w:rsidR="00291E93" w:rsidRPr="00D16791" w:rsidRDefault="007F307C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drawing>
          <wp:inline distT="0" distB="0" distL="0" distR="0" wp14:anchorId="2C90CE68" wp14:editId="42B82D95">
            <wp:extent cx="5943600" cy="22078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02-g0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06D6" w14:textId="041A3A9F" w:rsidR="00A77B3E" w:rsidRPr="0057358D" w:rsidRDefault="00C05F69" w:rsidP="00D167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87332A">
        <w:rPr>
          <w:rFonts w:ascii="Book Antiqua" w:eastAsia="Book Antiqua" w:hAnsi="Book Antiqua" w:cs="Book Antiqua"/>
          <w:b/>
        </w:rPr>
        <w:t>Figure</w:t>
      </w:r>
      <w:r w:rsidR="00401913" w:rsidRPr="0087332A">
        <w:rPr>
          <w:rFonts w:ascii="Book Antiqua" w:hAnsi="Book Antiqua" w:cs="Book Antiqua"/>
          <w:b/>
          <w:lang w:eastAsia="zh-CN"/>
        </w:rPr>
        <w:t xml:space="preserve"> </w:t>
      </w:r>
      <w:r w:rsidR="00401913" w:rsidRPr="0087332A">
        <w:rPr>
          <w:rFonts w:ascii="Book Antiqua" w:eastAsia="Book Antiqua" w:hAnsi="Book Antiqua" w:cs="Book Antiqua"/>
          <w:b/>
        </w:rPr>
        <w:t>4</w:t>
      </w:r>
      <w:r w:rsidRPr="0087332A">
        <w:rPr>
          <w:rFonts w:ascii="Book Antiqua" w:eastAsia="Book Antiqua" w:hAnsi="Book Antiqua" w:cs="Book Antiqua"/>
          <w:b/>
        </w:rPr>
        <w:t xml:space="preserve"> </w:t>
      </w:r>
      <w:r w:rsidR="0087332A" w:rsidRPr="0087332A">
        <w:rPr>
          <w:rFonts w:ascii="Book Antiqua" w:eastAsia="Book Antiqua" w:hAnsi="Book Antiqua" w:cs="Book Antiqua"/>
          <w:b/>
        </w:rPr>
        <w:t xml:space="preserve">Visualization of </w:t>
      </w:r>
      <w:r w:rsidR="00EA5E8E" w:rsidRPr="0087332A">
        <w:rPr>
          <w:rFonts w:ascii="Book Antiqua" w:eastAsia="Book Antiqua" w:hAnsi="Book Antiqua" w:cs="Book Antiqua"/>
          <w:b/>
        </w:rPr>
        <w:t>predicti</w:t>
      </w:r>
      <w:r w:rsidR="00EA5E8E">
        <w:rPr>
          <w:rFonts w:ascii="Book Antiqua" w:eastAsia="Book Antiqua" w:hAnsi="Book Antiqua" w:cs="Book Antiqua"/>
          <w:b/>
        </w:rPr>
        <w:t>ve</w:t>
      </w:r>
      <w:r w:rsidR="00EA5E8E" w:rsidRPr="0087332A">
        <w:rPr>
          <w:rFonts w:ascii="Book Antiqua" w:eastAsia="Book Antiqua" w:hAnsi="Book Antiqua" w:cs="Book Antiqua"/>
          <w:b/>
        </w:rPr>
        <w:t xml:space="preserve"> </w:t>
      </w:r>
      <w:r w:rsidR="0087332A" w:rsidRPr="0087332A">
        <w:rPr>
          <w:rFonts w:ascii="Book Antiqua" w:eastAsia="Book Antiqua" w:hAnsi="Book Antiqua" w:cs="Book Antiqua"/>
          <w:b/>
        </w:rPr>
        <w:t>model based on artificial neural network algorithm</w:t>
      </w:r>
      <w:r w:rsidRPr="0087332A">
        <w:rPr>
          <w:rFonts w:ascii="Book Antiqua" w:eastAsia="Book Antiqua" w:hAnsi="Book Antiqua" w:cs="Book Antiqua"/>
          <w:b/>
        </w:rPr>
        <w:t xml:space="preserve"> </w:t>
      </w:r>
      <w:r w:rsidRPr="004B7CDF">
        <w:rPr>
          <w:rFonts w:ascii="Book Antiqua" w:eastAsia="Book Antiqua" w:hAnsi="Book Antiqua" w:cs="Book Antiqua"/>
        </w:rPr>
        <w:t>A</w:t>
      </w:r>
      <w:r w:rsidR="00291E93" w:rsidRPr="004B7CDF">
        <w:rPr>
          <w:rFonts w:ascii="Book Antiqua" w:hAnsi="Book Antiqua" w:cs="Book Antiqua"/>
          <w:lang w:eastAsia="zh-CN"/>
        </w:rPr>
        <w:t>:</w:t>
      </w:r>
      <w:r w:rsidRPr="004B7CDF">
        <w:rPr>
          <w:rFonts w:ascii="Book Antiqua" w:eastAsia="Book Antiqua" w:hAnsi="Book Antiqua" w:cs="Book Antiqua"/>
        </w:rPr>
        <w:t xml:space="preserve"> </w:t>
      </w:r>
      <w:r w:rsidR="00291E93" w:rsidRPr="004B7CDF">
        <w:rPr>
          <w:rFonts w:ascii="Book Antiqua" w:eastAsia="Book Antiqua" w:hAnsi="Book Antiqua" w:cs="Book Antiqua"/>
        </w:rPr>
        <w:t>Artificial neural network</w:t>
      </w:r>
      <w:r w:rsidRPr="004B7CDF">
        <w:rPr>
          <w:rFonts w:ascii="Book Antiqua" w:eastAsia="Book Antiqua" w:hAnsi="Book Antiqua" w:cs="Book Antiqua"/>
        </w:rPr>
        <w:t xml:space="preserve"> model</w:t>
      </w:r>
      <w:r w:rsidR="00291E93" w:rsidRPr="004B7CDF">
        <w:rPr>
          <w:rFonts w:ascii="Book Antiqua" w:hAnsi="Book Antiqua" w:cs="Book Antiqua"/>
          <w:lang w:eastAsia="zh-CN"/>
        </w:rPr>
        <w:t>;</w:t>
      </w:r>
      <w:r w:rsidRPr="004B7CDF">
        <w:rPr>
          <w:rFonts w:ascii="Book Antiqua" w:eastAsia="Book Antiqua" w:hAnsi="Book Antiqua" w:cs="Book Antiqua"/>
        </w:rPr>
        <w:t xml:space="preserve"> B</w:t>
      </w:r>
      <w:r w:rsidR="00291E93" w:rsidRPr="004B7CDF">
        <w:rPr>
          <w:rFonts w:ascii="Book Antiqua" w:hAnsi="Book Antiqua" w:cs="Book Antiqua"/>
          <w:lang w:eastAsia="zh-CN"/>
        </w:rPr>
        <w:t>:</w:t>
      </w:r>
      <w:r w:rsidRPr="004B7CDF">
        <w:rPr>
          <w:rFonts w:ascii="Book Antiqua" w:eastAsia="Book Antiqua" w:hAnsi="Book Antiqua" w:cs="Book Antiqua"/>
        </w:rPr>
        <w:t xml:space="preserve"> Variable importance using connection weight.</w:t>
      </w:r>
      <w:r w:rsidR="0057358D">
        <w:rPr>
          <w:rFonts w:ascii="Book Antiqua" w:hAnsi="Book Antiqua" w:cs="Book Antiqua" w:hint="eastAsia"/>
          <w:lang w:eastAsia="zh-CN"/>
        </w:rPr>
        <w:t xml:space="preserve"> </w:t>
      </w:r>
      <w:r w:rsidR="0057358D" w:rsidRPr="00D16791">
        <w:rPr>
          <w:rFonts w:ascii="Book Antiqua" w:eastAsia="Book Antiqua" w:hAnsi="Book Antiqua" w:cs="Book Antiqua"/>
          <w:color w:val="000000"/>
        </w:rPr>
        <w:t>BMI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 B</w:t>
      </w:r>
      <w:r w:rsidR="0057358D" w:rsidRPr="00D16791">
        <w:rPr>
          <w:rFonts w:ascii="Book Antiqua" w:eastAsia="Book Antiqua" w:hAnsi="Book Antiqua" w:cs="Book Antiqua"/>
          <w:color w:val="000000"/>
        </w:rPr>
        <w:t>ody mass index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PCT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Procalcitonin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PNI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P</w:t>
      </w:r>
      <w:r w:rsidR="0057358D" w:rsidRPr="00D16791">
        <w:rPr>
          <w:rFonts w:ascii="Book Antiqua" w:eastAsia="Book Antiqua" w:hAnsi="Book Antiqua" w:cs="Book Antiqua"/>
          <w:color w:val="000000"/>
        </w:rPr>
        <w:t>rognostic nutrition index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NAR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N</w:t>
      </w:r>
      <w:r w:rsidR="0057358D" w:rsidRPr="00D16791">
        <w:rPr>
          <w:rFonts w:ascii="Book Antiqua" w:eastAsia="Book Antiqua" w:hAnsi="Book Antiqua" w:cs="Book Antiqua"/>
          <w:color w:val="000000"/>
        </w:rPr>
        <w:t>eutrophil-to-albumin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PLR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P</w:t>
      </w:r>
      <w:r w:rsidR="0057358D" w:rsidRPr="00D16791">
        <w:rPr>
          <w:rFonts w:ascii="Book Antiqua" w:eastAsia="Book Antiqua" w:hAnsi="Book Antiqua" w:cs="Book Antiqua"/>
          <w:color w:val="000000"/>
        </w:rPr>
        <w:t>latelet-to-lymphocyte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HALP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H</w:t>
      </w:r>
      <w:r w:rsidR="0057358D" w:rsidRPr="00D16791">
        <w:rPr>
          <w:rFonts w:ascii="Book Antiqua" w:eastAsia="Book Antiqua" w:hAnsi="Book Antiqua" w:cs="Book Antiqua"/>
          <w:color w:val="000000"/>
        </w:rPr>
        <w:t>emoglobin level × albumin level × lymphocyte count/platelet count ratio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.</w:t>
      </w:r>
    </w:p>
    <w:p w14:paraId="7118EF18" w14:textId="77777777" w:rsidR="00D16791" w:rsidRPr="00D16791" w:rsidRDefault="00D16791" w:rsidP="00D1679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996420" w14:textId="1FBABB6A" w:rsidR="00401913" w:rsidRDefault="007F307C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noProof/>
          <w:color w:val="000000"/>
          <w:lang w:eastAsia="zh-CN"/>
        </w:rPr>
        <w:drawing>
          <wp:inline distT="0" distB="0" distL="0" distR="0" wp14:anchorId="59B48774" wp14:editId="65D6A920">
            <wp:extent cx="5943600" cy="22872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02-g0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8B67" w14:textId="77230B36" w:rsidR="007F307C" w:rsidRPr="00D16791" w:rsidRDefault="007F307C" w:rsidP="00D167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B736069" w14:textId="74137BD0" w:rsidR="00D16791" w:rsidRPr="0057358D" w:rsidRDefault="00C05F69" w:rsidP="00D1679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4B7CDF">
        <w:rPr>
          <w:rFonts w:ascii="Book Antiqua" w:eastAsia="Book Antiqua" w:hAnsi="Book Antiqua" w:cs="Book Antiqua"/>
          <w:b/>
        </w:rPr>
        <w:t>Figure</w:t>
      </w:r>
      <w:r w:rsidR="00401913" w:rsidRPr="004B7CDF">
        <w:rPr>
          <w:rFonts w:ascii="Book Antiqua" w:hAnsi="Book Antiqua" w:cs="Book Antiqua"/>
          <w:b/>
          <w:lang w:eastAsia="zh-CN"/>
        </w:rPr>
        <w:t xml:space="preserve"> </w:t>
      </w:r>
      <w:r w:rsidR="00401913" w:rsidRPr="004B7CDF">
        <w:rPr>
          <w:rFonts w:ascii="Book Antiqua" w:eastAsia="Book Antiqua" w:hAnsi="Book Antiqua" w:cs="Book Antiqua"/>
          <w:b/>
        </w:rPr>
        <w:t>5</w:t>
      </w:r>
      <w:r w:rsidRPr="004B7CDF">
        <w:rPr>
          <w:rFonts w:ascii="Book Antiqua" w:eastAsia="Book Antiqua" w:hAnsi="Book Antiqua" w:cs="Book Antiqua"/>
          <w:b/>
        </w:rPr>
        <w:t xml:space="preserve"> </w:t>
      </w:r>
      <w:r w:rsidR="004B7CDF" w:rsidRPr="004B7CDF">
        <w:rPr>
          <w:rFonts w:ascii="Book Antiqua" w:eastAsia="Book Antiqua" w:hAnsi="Book Antiqua" w:cs="Book Antiqua"/>
          <w:b/>
        </w:rPr>
        <w:t xml:space="preserve">Efficiency evaluation of </w:t>
      </w:r>
      <w:r w:rsidR="0057358D" w:rsidRPr="0057358D">
        <w:rPr>
          <w:rFonts w:ascii="Book Antiqua" w:eastAsia="Book Antiqua" w:hAnsi="Book Antiqua" w:cs="Book Antiqua"/>
          <w:b/>
        </w:rPr>
        <w:t>machine learning</w:t>
      </w:r>
      <w:r w:rsidR="004B7CDF" w:rsidRPr="004B7CDF">
        <w:rPr>
          <w:rFonts w:ascii="Book Antiqua" w:eastAsia="Book Antiqua" w:hAnsi="Book Antiqua" w:cs="Book Antiqua"/>
          <w:b/>
        </w:rPr>
        <w:t>-based prediction model</w:t>
      </w:r>
      <w:r w:rsidRPr="004B7CDF">
        <w:rPr>
          <w:rFonts w:ascii="Book Antiqua" w:eastAsia="Book Antiqua" w:hAnsi="Book Antiqua" w:cs="Book Antiqua"/>
        </w:rPr>
        <w:t xml:space="preserve"> A</w:t>
      </w:r>
      <w:r w:rsidR="00D16791" w:rsidRPr="004B7CDF">
        <w:rPr>
          <w:rFonts w:ascii="Book Antiqua" w:hAnsi="Book Antiqua" w:cs="Book Antiqua"/>
          <w:lang w:eastAsia="zh-CN"/>
        </w:rPr>
        <w:t>:</w:t>
      </w:r>
      <w:r w:rsidRPr="004B7CDF">
        <w:rPr>
          <w:rFonts w:ascii="Book Antiqua" w:eastAsia="Book Antiqua" w:hAnsi="Book Antiqua" w:cs="Book Antiqua"/>
        </w:rPr>
        <w:t xml:space="preserve"> </w:t>
      </w:r>
      <w:bookmarkStart w:id="0" w:name="_Hlk108476443"/>
      <w:r w:rsidR="0057358D">
        <w:rPr>
          <w:rFonts w:ascii="Book Antiqua" w:hAnsi="Book Antiqua" w:cs="Book Antiqua" w:hint="eastAsia"/>
          <w:color w:val="000000"/>
          <w:lang w:eastAsia="zh-CN"/>
        </w:rPr>
        <w:t>D</w:t>
      </w:r>
      <w:r w:rsidR="0057358D" w:rsidRPr="00C77181">
        <w:rPr>
          <w:rFonts w:ascii="Book Antiqua" w:eastAsia="Book Antiqua" w:hAnsi="Book Antiqua" w:cs="Book Antiqua"/>
          <w:color w:val="000000"/>
        </w:rPr>
        <w:t>ecision curve analysis</w:t>
      </w:r>
      <w:r w:rsidR="0057358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358D">
        <w:rPr>
          <w:rFonts w:ascii="Book Antiqua" w:eastAsia="Book Antiqua" w:hAnsi="Book Antiqua" w:cs="Book Antiqua"/>
          <w:color w:val="000000"/>
        </w:rPr>
        <w:t>(DCA)</w:t>
      </w:r>
      <w:r w:rsidR="004B7CDF" w:rsidRPr="004B7CDF">
        <w:rPr>
          <w:rFonts w:ascii="Book Antiqua" w:eastAsia="Book Antiqua" w:hAnsi="Book Antiqua" w:cs="Book Antiqua"/>
        </w:rPr>
        <w:t xml:space="preserve"> of training set</w:t>
      </w:r>
      <w:bookmarkEnd w:id="0"/>
      <w:r w:rsidR="00D16791" w:rsidRPr="004B7CDF">
        <w:rPr>
          <w:rFonts w:ascii="Book Antiqua" w:hAnsi="Book Antiqua" w:cs="Book Antiqua"/>
          <w:lang w:eastAsia="zh-CN"/>
        </w:rPr>
        <w:t>;</w:t>
      </w:r>
      <w:r w:rsidRPr="004B7CDF">
        <w:rPr>
          <w:rFonts w:ascii="Book Antiqua" w:eastAsia="Book Antiqua" w:hAnsi="Book Antiqua" w:cs="Book Antiqua"/>
        </w:rPr>
        <w:t xml:space="preserve"> B</w:t>
      </w:r>
      <w:r w:rsidR="00D16791" w:rsidRPr="004B7CDF">
        <w:rPr>
          <w:rFonts w:ascii="Book Antiqua" w:hAnsi="Book Antiqua" w:cs="Book Antiqua"/>
          <w:lang w:eastAsia="zh-CN"/>
        </w:rPr>
        <w:t>:</w:t>
      </w:r>
      <w:r w:rsidRPr="004B7CDF">
        <w:rPr>
          <w:rFonts w:ascii="Book Antiqua" w:eastAsia="Book Antiqua" w:hAnsi="Book Antiqua" w:cs="Book Antiqua"/>
        </w:rPr>
        <w:t xml:space="preserve"> </w:t>
      </w:r>
      <w:r w:rsidR="004B7CDF" w:rsidRPr="004B7CDF">
        <w:rPr>
          <w:rFonts w:ascii="Book Antiqua" w:eastAsia="Book Antiqua" w:hAnsi="Book Antiqua" w:cs="Book Antiqua"/>
        </w:rPr>
        <w:t>DCA of testing set</w:t>
      </w:r>
      <w:r w:rsidRPr="004B7CDF">
        <w:rPr>
          <w:rFonts w:ascii="Book Antiqua" w:eastAsia="Book Antiqua" w:hAnsi="Book Antiqua" w:cs="Book Antiqua"/>
        </w:rPr>
        <w:t>.</w:t>
      </w:r>
      <w:r w:rsidR="0057358D">
        <w:rPr>
          <w:rFonts w:ascii="Book Antiqua" w:hAnsi="Book Antiqua" w:cs="Book Antiqua" w:hint="eastAsia"/>
          <w:lang w:eastAsia="zh-CN"/>
        </w:rPr>
        <w:t xml:space="preserve"> </w:t>
      </w:r>
      <w:r w:rsidR="0057358D" w:rsidRPr="00D16791">
        <w:rPr>
          <w:rFonts w:ascii="Book Antiqua" w:eastAsia="Book Antiqua" w:hAnsi="Book Antiqua" w:cs="Book Antiqua"/>
          <w:color w:val="000000"/>
        </w:rPr>
        <w:t>SVM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Support vector machine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DT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Decision tree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ANN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Artificial neural network</w:t>
      </w:r>
      <w:r w:rsidR="0057358D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57358D" w:rsidRPr="00D16791">
        <w:rPr>
          <w:rFonts w:ascii="Book Antiqua" w:eastAsia="Book Antiqua" w:hAnsi="Book Antiqua" w:cs="Book Antiqua"/>
          <w:color w:val="000000"/>
        </w:rPr>
        <w:t>RFC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 xml:space="preserve">: </w:t>
      </w:r>
      <w:r w:rsidR="0057358D" w:rsidRPr="00D16791">
        <w:rPr>
          <w:rFonts w:ascii="Book Antiqua" w:eastAsia="Book Antiqua" w:hAnsi="Book Antiqua" w:cs="Book Antiqua"/>
          <w:color w:val="000000"/>
        </w:rPr>
        <w:t>Random forest classifier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;</w:t>
      </w:r>
      <w:r w:rsidR="0057358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358D" w:rsidRPr="00D16791">
        <w:rPr>
          <w:rFonts w:ascii="Book Antiqua" w:eastAsia="Book Antiqua" w:hAnsi="Book Antiqua" w:cs="Book Antiqua"/>
          <w:color w:val="000000"/>
        </w:rPr>
        <w:t>XGboost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:</w:t>
      </w:r>
      <w:r w:rsidR="0057358D" w:rsidRPr="00D16791">
        <w:rPr>
          <w:rFonts w:ascii="Book Antiqua" w:eastAsia="Book Antiqua" w:hAnsi="Book Antiqua" w:cs="Book Antiqua"/>
          <w:color w:val="000000"/>
        </w:rPr>
        <w:t xml:space="preserve"> </w:t>
      </w:r>
      <w:r w:rsidR="0057358D" w:rsidRPr="00D16791">
        <w:rPr>
          <w:rFonts w:ascii="Book Antiqua" w:hAnsi="Book Antiqua" w:cs="Book Antiqua"/>
          <w:color w:val="000000"/>
          <w:lang w:eastAsia="zh-CN"/>
        </w:rPr>
        <w:t>Ex</w:t>
      </w:r>
      <w:r w:rsidR="0057358D" w:rsidRPr="00D16791">
        <w:rPr>
          <w:rFonts w:ascii="Book Antiqua" w:eastAsia="Book Antiqua" w:hAnsi="Book Antiqua" w:cs="Book Antiqua"/>
          <w:color w:val="000000"/>
        </w:rPr>
        <w:t>treme gradient boosting</w:t>
      </w:r>
      <w:r w:rsidR="0057358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B03D94C" w14:textId="77777777" w:rsidR="0057358D" w:rsidRPr="00D16791" w:rsidRDefault="0057358D" w:rsidP="00D16791">
      <w:pPr>
        <w:spacing w:line="360" w:lineRule="auto"/>
        <w:jc w:val="both"/>
        <w:rPr>
          <w:rFonts w:ascii="Book Antiqua" w:hAnsi="Book Antiqua"/>
          <w:lang w:eastAsia="zh-CN"/>
        </w:rPr>
        <w:sectPr w:rsidR="0057358D" w:rsidRPr="00D167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468C2A" w14:textId="77777777" w:rsidR="00401913" w:rsidRPr="00D16791" w:rsidRDefault="00401913" w:rsidP="00D16791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  <w:r w:rsidRPr="00D16791">
        <w:rPr>
          <w:rFonts w:ascii="Book Antiqua" w:hAnsi="Book Antiqua" w:cs="Arial"/>
          <w:b/>
        </w:rPr>
        <w:lastRenderedPageBreak/>
        <w:t>Ta</w:t>
      </w:r>
      <w:r w:rsidR="00D16791" w:rsidRPr="00D16791">
        <w:rPr>
          <w:rFonts w:ascii="Book Antiqua" w:hAnsi="Book Antiqua" w:cs="Arial"/>
          <w:b/>
        </w:rPr>
        <w:t>ble</w:t>
      </w:r>
      <w:r w:rsidR="00D16791" w:rsidRPr="00D16791">
        <w:rPr>
          <w:rFonts w:ascii="Book Antiqua" w:hAnsi="Book Antiqua" w:cs="Arial" w:hint="eastAsia"/>
          <w:b/>
          <w:lang w:eastAsia="zh-CN"/>
        </w:rPr>
        <w:t xml:space="preserve"> </w:t>
      </w:r>
      <w:r w:rsidR="00D16791" w:rsidRPr="00D16791">
        <w:rPr>
          <w:rFonts w:ascii="Book Antiqua" w:hAnsi="Book Antiqua" w:cs="Arial"/>
          <w:b/>
        </w:rPr>
        <w:t>1</w:t>
      </w:r>
      <w:r w:rsidR="00D16791" w:rsidRPr="00D16791">
        <w:rPr>
          <w:rFonts w:ascii="Book Antiqua" w:hAnsi="Book Antiqua" w:cs="Arial" w:hint="eastAsia"/>
          <w:b/>
          <w:lang w:eastAsia="zh-CN"/>
        </w:rPr>
        <w:t xml:space="preserve"> </w:t>
      </w:r>
      <w:r w:rsidRPr="00D16791">
        <w:rPr>
          <w:rFonts w:ascii="Book Antiqua" w:hAnsi="Book Antiqua" w:cs="Arial"/>
          <w:b/>
        </w:rPr>
        <w:t>Baseline demographic and clinicopathologi</w:t>
      </w:r>
      <w:r w:rsidR="00D16791">
        <w:rPr>
          <w:rFonts w:ascii="Book Antiqua" w:hAnsi="Book Antiqua" w:cs="Arial"/>
          <w:b/>
        </w:rPr>
        <w:t>cal characteristics of patients</w:t>
      </w:r>
    </w:p>
    <w:tbl>
      <w:tblPr>
        <w:tblW w:w="21520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277"/>
        <w:gridCol w:w="2564"/>
        <w:gridCol w:w="2565"/>
        <w:gridCol w:w="2443"/>
        <w:gridCol w:w="1049"/>
        <w:gridCol w:w="2565"/>
        <w:gridCol w:w="2443"/>
        <w:gridCol w:w="2565"/>
        <w:gridCol w:w="1049"/>
      </w:tblGrid>
      <w:tr w:rsidR="00401913" w:rsidRPr="00D16791" w14:paraId="42185ADC" w14:textId="77777777" w:rsidTr="00BA233F">
        <w:trPr>
          <w:trHeight w:val="399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17BF00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Variables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8B3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Training set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8F6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Testing set</w:t>
            </w:r>
          </w:p>
        </w:tc>
      </w:tr>
      <w:tr w:rsidR="00401913" w:rsidRPr="00D16791" w14:paraId="31C28866" w14:textId="77777777" w:rsidTr="00BA233F">
        <w:trPr>
          <w:trHeight w:val="399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B6272F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BE7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Overall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(</w:t>
            </w:r>
            <w:r w:rsidR="00D16791" w:rsidRPr="00D16791">
              <w:rPr>
                <w:rFonts w:ascii="Book Antiqua" w:eastAsia="DengXian" w:hAnsi="Book Antiqua" w:cs="Arial" w:hint="eastAsia"/>
                <w:b/>
                <w:bCs/>
                <w:i/>
                <w:color w:val="000000"/>
                <w:lang w:eastAsia="zh-CN"/>
              </w:rPr>
              <w:t>n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D16791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=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432)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507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Non-POPF (</w:t>
            </w:r>
            <w:r w:rsidR="00D16791" w:rsidRPr="00D16791">
              <w:rPr>
                <w:rFonts w:ascii="Book Antiqua" w:eastAsia="DengXian" w:hAnsi="Book Antiqua" w:cs="Arial" w:hint="eastAsia"/>
                <w:b/>
                <w:bCs/>
                <w:i/>
                <w:color w:val="000000"/>
                <w:lang w:eastAsia="zh-CN"/>
              </w:rPr>
              <w:t>n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D16791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=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354)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F8FD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>
              <w:rPr>
                <w:rFonts w:ascii="Book Antiqua" w:eastAsia="DengXian" w:hAnsi="Book Antiqua" w:cs="Arial"/>
                <w:b/>
                <w:bCs/>
                <w:color w:val="000000"/>
              </w:rPr>
              <w:t>POPF</w:t>
            </w:r>
            <w:r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401913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 w:hint="eastAsia"/>
                <w:b/>
                <w:bCs/>
                <w:i/>
                <w:color w:val="000000"/>
                <w:lang w:eastAsia="zh-CN"/>
              </w:rPr>
              <w:t>n</w:t>
            </w:r>
            <w:r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=</w:t>
            </w:r>
            <w:r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401913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78)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E33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i/>
                <w:color w:val="000000"/>
              </w:rPr>
              <w:t>P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997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Overall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(</w:t>
            </w:r>
            <w:r w:rsidR="00D16791" w:rsidRPr="00D16791">
              <w:rPr>
                <w:rFonts w:ascii="Book Antiqua" w:eastAsia="DengXian" w:hAnsi="Book Antiqua" w:cs="Arial" w:hint="eastAsia"/>
                <w:b/>
                <w:bCs/>
                <w:i/>
                <w:color w:val="000000"/>
                <w:lang w:eastAsia="zh-CN"/>
              </w:rPr>
              <w:t>n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D16791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=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186)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33B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Non-POPF (</w:t>
            </w:r>
            <w:r w:rsidR="00D16791" w:rsidRPr="00D16791">
              <w:rPr>
                <w:rFonts w:ascii="Book Antiqua" w:eastAsia="DengXian" w:hAnsi="Book Antiqua" w:cs="Arial" w:hint="eastAsia"/>
                <w:b/>
                <w:bCs/>
                <w:i/>
                <w:color w:val="000000"/>
                <w:lang w:eastAsia="zh-CN"/>
              </w:rPr>
              <w:t>n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D16791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=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166)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DAA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POPF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(</w:t>
            </w:r>
            <w:r w:rsidR="00D16791" w:rsidRPr="00D16791">
              <w:rPr>
                <w:rFonts w:ascii="Book Antiqua" w:eastAsia="DengXian" w:hAnsi="Book Antiqua" w:cs="Arial" w:hint="eastAsia"/>
                <w:b/>
                <w:bCs/>
                <w:i/>
                <w:color w:val="000000"/>
                <w:lang w:eastAsia="zh-CN"/>
              </w:rPr>
              <w:t>n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=</w:t>
            </w:r>
            <w:r w:rsidR="00D16791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20)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175A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i/>
                <w:color w:val="000000"/>
              </w:rPr>
              <w:t>P</w:t>
            </w:r>
            <w:r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="00401913"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value</w:t>
            </w:r>
          </w:p>
        </w:tc>
      </w:tr>
      <w:tr w:rsidR="00401913" w:rsidRPr="00D16791" w14:paraId="347B70B3" w14:textId="77777777" w:rsidTr="00BA233F">
        <w:trPr>
          <w:trHeight w:val="399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8D72" w14:textId="7D4799E9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Age</w:t>
            </w:r>
            <w:r w:rsidRP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0BF8" w14:textId="4BF6065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49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F81C" w14:textId="0751D1F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49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FF39" w14:textId="03409C3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53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47.25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F84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0.147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F1EA" w14:textId="324337E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7419" w14:textId="77A8C8EC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D7F8" w14:textId="5F3FFDD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51.50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45.75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59.50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2CB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0.182</w:t>
            </w:r>
          </w:p>
        </w:tc>
      </w:tr>
      <w:tr w:rsidR="00401913" w:rsidRPr="00D16791" w14:paraId="2B034B04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9F6568" w14:textId="15F2CED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BMI</w:t>
            </w:r>
            <w:r w:rsidR="00D16791" w:rsidRP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023394" w14:textId="5291510A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23.10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21.80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24.60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184B7" w14:textId="1D7F157A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22.80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21.50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24.20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D330D" w14:textId="0107746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23.33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26.92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C5A01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5C1DC" w14:textId="207877AE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22.85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21.72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24.30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6B0B88" w14:textId="3D78D262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22.70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21.52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23.98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A64EDA" w14:textId="235F4602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24.35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22.88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26.13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2BD126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2065A8C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1926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Gender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9300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3B35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3D8B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CA7B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BC24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99FC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3315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7C7B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11390E7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87FF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Male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2A80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283 (65.5)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9531D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227 (64.1)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502E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56 (71.8)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C579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829B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127 (68.3)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656B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110 (66.3)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A35A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17 (85.0)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9FD5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0.148</w:t>
            </w:r>
          </w:p>
        </w:tc>
      </w:tr>
      <w:tr w:rsidR="00401913" w:rsidRPr="00D16791" w14:paraId="2064AA02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C712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Female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DA60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149 (34.5)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84C7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127 (35.9)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A41D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22 (28.2)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D331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EE77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59 (31.7)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23A0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56 (33.7)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85C0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 (15.0)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E872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4BA62D63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ACE5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Smoking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AC19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526DF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2678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AF0C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4AFE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C288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C6C9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E754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3E292790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80DD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72FD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198 (45.8)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E3434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143 (40.4)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9553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55 (70.5)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6BE99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AAF1F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89 (47.8)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0CAF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76 (45.8)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7882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 (65.0)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FF86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0.165</w:t>
            </w:r>
          </w:p>
        </w:tc>
      </w:tr>
      <w:tr w:rsidR="00401913" w:rsidRPr="00D16791" w14:paraId="4B87EAA7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F964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603C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234 (54.2)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ADFA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211 (59.6)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2C9A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 (29.5)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F108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973A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97 (52.2)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7273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90 (54.2)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71B8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7 (35.0)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A7E1A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7497617E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1EA9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Drinking history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1D8E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7C0B2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40E0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B64A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2594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6D79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AD3C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ADA5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21A8C48D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424D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5647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129 (29.9)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C949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78 (22.0)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CE00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51 (65.4)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C87AD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DC4B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54 (29.0)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0D4F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40 (24.1)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790F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 (70.0)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1A0F6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66F7B5EF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91E2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5A7B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303 (70.1)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FD52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276 (78.0)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0D91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27 (34.6)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5095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535F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132 (71.0)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3FDE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126 (75.9)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0512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 (30.0)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6DF0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4024C16E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0B854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Diabetes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53E3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00DF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44B5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B328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F454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1B0E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B536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C2C1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7A44E947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D669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5693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110 (25.5)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29CA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49 (13.8)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0908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61 (78.2)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661EA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72F0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44 (23.7)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4751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30 (18.1)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CC0C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 (70.0)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B9E4F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21EC4D79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64BE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B4B6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322 (74.5)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9019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305 (86.2)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DEC4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17 (21.8)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FDEFC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38D1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142 (76.3)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96EB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136 (81.9)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A6DB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 (30.0)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0586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683B2A9B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4DD9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Hypertension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4EFE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322F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0503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2AD0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3DF1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2177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A632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F9C65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27D3B21F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E7A4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5432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164 (38.0)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D9E0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129 (36.4)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39C1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35 (44.9)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76D9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3971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59 (31.7)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81C6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49 (29.5)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68D7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10 (50.0)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ADAD0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0.108</w:t>
            </w:r>
          </w:p>
        </w:tc>
      </w:tr>
      <w:tr w:rsidR="00401913" w:rsidRPr="00D16791" w14:paraId="46DC05B0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51B2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FF42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268 (62.0)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714A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225 (63.6)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F136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43 (55.1)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7D84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17D7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127 (68.3)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78F0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117 (70.5)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7EED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10 (50.0)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2978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56FFB0AF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2FD2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Abdominal operation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61D8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6A60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7BFB9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F874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67EB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757D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D0CF0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250B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6E2D4537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9FD9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1954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130 (30.1)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839A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103 (29.1)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C7ACD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27 (34.6)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F1F9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C532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53 (28.5)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FC55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47 (28.3)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42271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 (30.0)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3908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</w:t>
            </w:r>
          </w:p>
        </w:tc>
      </w:tr>
      <w:tr w:rsidR="00401913" w:rsidRPr="00D16791" w14:paraId="59E1E922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5409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B08F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302 (69.9)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A3C31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251 (70.9)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0682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51 (65.4)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78FE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9846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133 (71.5)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E9A00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119 (71.7)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C743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 (70.0)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28B9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7D6C81DE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9AFE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Remnant texture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9E99C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EEF4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DDA7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3149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AE84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F02B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8863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1D45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5506F183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F278C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>
              <w:rPr>
                <w:rFonts w:ascii="Book Antiqua" w:eastAsia="DengXian" w:hAnsi="Book Antiqua" w:cs="Arial" w:hint="eastAsia"/>
                <w:color w:val="000000"/>
                <w:lang w:eastAsia="zh-CN"/>
              </w:rPr>
              <w:t>S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oft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CF01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121 (28.0)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4629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62 (17.5)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76E2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59 (75.6)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9E7EB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3181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44 (23.7)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FC52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27 (16.3)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C509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17 (85.0)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CE415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39545D94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C2069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>
              <w:rPr>
                <w:rFonts w:ascii="Book Antiqua" w:eastAsia="DengXian" w:hAnsi="Book Antiqua" w:cs="Arial" w:hint="eastAsia"/>
                <w:color w:val="000000"/>
                <w:lang w:eastAsia="zh-CN"/>
              </w:rPr>
              <w:t>H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ard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40C3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311 (72.0)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6BE4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292 (82.5)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D96B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19 (24.4)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B888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176A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142 (76.3)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E2268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139 (83.7)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C1F6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 (15.0)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D3B3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5BD0078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96D8F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Blood transfusion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F8D7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4197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23D1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2E075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CCE6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8176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74C5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7C79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30D848F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D979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C612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232 (53.7)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7057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188 (53.1)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9248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44 (56.4)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A623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7EE9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96 (51.6)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9F44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84 (50.6)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BEE5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 (60.0)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C3C7E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0.577</w:t>
            </w:r>
          </w:p>
        </w:tc>
      </w:tr>
      <w:tr w:rsidR="00401913" w:rsidRPr="00D16791" w14:paraId="083171B0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3E05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1E3F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200 (46.3)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422E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166 (46.9)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C928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34 (43.6)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EE46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CC0D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90 (48.4)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FFE1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82 (49.4)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43C8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 (40.0)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213E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46DDEBE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3235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Anemia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F6F2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E763E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0C57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D3A48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B50B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36FF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C270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1595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2FA630D3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FA95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lastRenderedPageBreak/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0B08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218 (50.5)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0BB7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179 (50.6)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4228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39 (50.0)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CDF7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5DD6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84 (45.2)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AA37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69 (41.6)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DBBC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15 (75.0)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ADB2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0.009</w:t>
            </w:r>
          </w:p>
        </w:tc>
      </w:tr>
      <w:tr w:rsidR="00401913" w:rsidRPr="00D16791" w14:paraId="2B65C17B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BD75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0B90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214 (49.5)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864D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175 (49.4)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177A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39 (50.0)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7281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8E01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102 (54.8)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9392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97 (58.4)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3725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 (25.0)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6BBF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473BA124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C61D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Lesion size (%),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cm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2BDB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3EC8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056D2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94BE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21DBD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BE24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4C4D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F458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29FE49A3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1AC08" w14:textId="386BF53A" w:rsidR="00401913" w:rsidRPr="00D16791" w:rsidRDefault="008167A8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&gt;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1937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182 (42.1)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2E69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125 (35.3)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4143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57 (73.1)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7EC54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22196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67 (36.0)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5317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54 (32.5)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6E8F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 (65.0)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4EE1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0.009</w:t>
            </w:r>
          </w:p>
        </w:tc>
      </w:tr>
      <w:tr w:rsidR="00401913" w:rsidRPr="00D16791" w14:paraId="126BFC77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BB9E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≤</w:t>
            </w:r>
            <w:r w:rsidR="00D16791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8660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250 (57.9)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00053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229 (64.7)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C956C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21 (26.9)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3F0D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0AE69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119 (64.0)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DB03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112 (67.5)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9EC52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7 (35.0)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FEAE2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55114468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C1231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Pancreatic duct diameter (%),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mm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C1C9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1DAF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B321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C905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093A9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A3B9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C6C7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ADB7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15B3AE09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A3921" w14:textId="1694510D" w:rsidR="00401913" w:rsidRPr="00D16791" w:rsidRDefault="008167A8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E575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154 (35.6)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89E5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93 (26.3)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F0FE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61 (78.2)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11CF68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4EB55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63 (33.9)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01F2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49 (29.5)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08E73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 (70.0)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C5D4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25811A88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28542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≥</w:t>
            </w:r>
            <w:r w:rsidR="00D16791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04D0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278 (64.4)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8EE7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261 (73.7)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1706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17 (21.8)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0D33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4A62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123 (66.1)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5E0B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117 (70.5)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B4E3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 (30.0)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53EA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18D12FEF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E39E0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ASA classification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295D1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A1E8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23CA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E503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88E5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8C40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5B53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A4A817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5C060285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28926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I</w:t>
            </w:r>
            <w:r w:rsidR="00D16791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+</w:t>
            </w:r>
            <w:r w:rsidR="00D16791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II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65F0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231 (53.5)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F94E7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188 (53.1)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2FAE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43 (55.1)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1209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0.843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B9660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85 (45.7)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494B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78 (47.0)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7A71B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7 (35.0)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98AF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0.436</w:t>
            </w:r>
          </w:p>
        </w:tc>
      </w:tr>
      <w:tr w:rsidR="00401913" w:rsidRPr="00D16791" w14:paraId="64823FA1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B96C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III</w:t>
            </w:r>
            <w:r w:rsidR="00D16791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+</w:t>
            </w:r>
            <w:r w:rsidR="00D16791">
              <w:rPr>
                <w:rFonts w:ascii="Book Antiqua" w:eastAsia="DengXian" w:hAnsi="Book Antiqua" w:cs="Arial" w:hint="eastAsia"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IV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F386A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201 (46.5)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1064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166 (46.9)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B0E04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35 (44.9)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56DB8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3F038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101 (54.3)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67FF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88 (53.0)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9378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 (65.0)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3DA1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</w:p>
        </w:tc>
      </w:tr>
      <w:tr w:rsidR="00401913" w:rsidRPr="00D16791" w14:paraId="478CF6F4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FE1D2" w14:textId="2F2B1F2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CRP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hAnsi="Book Antiqua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mg/L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7296E" w14:textId="69931F4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44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D296A" w14:textId="40C0849E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29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38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ABA26" w14:textId="5537C4E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88.50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41A32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DDA8F" w14:textId="2F77860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69D75" w14:textId="76EDC080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29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38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34E92" w14:textId="3021326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84.50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42.25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109.25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A124D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31017C60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AC689" w14:textId="4DB7C600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WBC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 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hAnsi="Book Antiqua"/>
                <w:bCs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10</w:t>
            </w:r>
            <w:r w:rsidRPr="00D16791">
              <w:rPr>
                <w:rFonts w:ascii="Book Antiqua" w:eastAsia="DengXian" w:hAnsi="Book Antiqua" w:cs="Arial"/>
                <w:bCs/>
                <w:color w:val="000000"/>
                <w:vertAlign w:val="superscript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F2BB8" w14:textId="22FD85C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5.70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D034B" w14:textId="08D6945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5.70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418BC" w14:textId="0A7E339A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59886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9174E" w14:textId="3C4C57F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5.70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70083E" w14:textId="657D9EA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5.60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9047F" w14:textId="0AC794D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6.40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5.52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6.82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E4B09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0.002</w:t>
            </w:r>
          </w:p>
        </w:tc>
      </w:tr>
      <w:tr w:rsidR="00401913" w:rsidRPr="00D16791" w14:paraId="14A64E2A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D3C21" w14:textId="7F2FC15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>
              <w:rPr>
                <w:rFonts w:ascii="Book Antiqua" w:eastAsia="DengXian" w:hAnsi="Book Antiqua" w:cs="Arial"/>
                <w:bCs/>
                <w:color w:val="000000"/>
              </w:rPr>
              <w:t>PCT</w:t>
            </w:r>
            <w:r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="00401913"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 </w:t>
            </w:r>
            <w:r w:rsidR="00401913" w:rsidRPr="00D16791">
              <w:rPr>
                <w:rFonts w:ascii="Book Antiqua" w:eastAsia="DengXian" w:hAnsi="Book Antiqua" w:cs="Arial"/>
                <w:bCs/>
                <w:color w:val="000000"/>
              </w:rPr>
              <w:t>μg/L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C87BE2" w14:textId="38EC8B02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0.54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541EE" w14:textId="4299FB84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0.49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0.34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0.61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EFD1C" w14:textId="0D01035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1.06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0.78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1.21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0F71C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4C225" w14:textId="2EB7EFE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0.52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0.67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8B82C" w14:textId="385BACC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0.49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0.63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E2257" w14:textId="7574635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0.84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1.09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8197A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70929599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169DD" w14:textId="717D8100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AGR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71D7F" w14:textId="78623334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385A6" w14:textId="42AFD6EC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B1C88" w14:textId="218138B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1.35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23E2F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8746F" w14:textId="3B599DA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77441" w14:textId="1CE99B8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3C8B8" w14:textId="1CC6AFF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1.35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1.17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27EBE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0.003</w:t>
            </w:r>
          </w:p>
        </w:tc>
      </w:tr>
      <w:tr w:rsidR="00401913" w:rsidRPr="00D16791" w14:paraId="51FBA59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1F8C1" w14:textId="1AE1F886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>
              <w:rPr>
                <w:rFonts w:ascii="Book Antiqua" w:eastAsia="DengXian" w:hAnsi="Book Antiqua" w:cs="Arial"/>
                <w:bCs/>
                <w:color w:val="000000"/>
              </w:rPr>
              <w:t>PNI</w:t>
            </w:r>
            <w:r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0ECCB" w14:textId="0ED5428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49.60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48.10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51.23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8D1B4" w14:textId="70A3AB7E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49.90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48.32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91DBCD" w14:textId="0B4C4FD0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48.60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47.35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49.60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AA3984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D421C" w14:textId="4F26389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50.10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48.40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51.48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E1F1D" w14:textId="59AC8FA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50.30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48.42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C6770" w14:textId="2350953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49.30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46.85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50.37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90D9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0.02</w:t>
            </w:r>
          </w:p>
        </w:tc>
      </w:tr>
      <w:tr w:rsidR="00401913" w:rsidRPr="00D16791" w14:paraId="2FDBED32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C40C3" w14:textId="64C8212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Neutrophil 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count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hAnsi="Book Antiqua"/>
                <w:bCs/>
              </w:rPr>
              <w:t xml:space="preserve"> </w:t>
            </w:r>
            <w:r w:rsidR="00D16791" w:rsidRPr="00D16791">
              <w:rPr>
                <w:rFonts w:ascii="Book Antiqua" w:eastAsia="DengXian" w:hAnsi="Book Antiqua" w:cs="Arial"/>
                <w:bCs/>
                <w:color w:val="000000"/>
              </w:rPr>
              <w:t>10</w:t>
            </w:r>
            <w:r w:rsidR="00D16791" w:rsidRPr="00D16791">
              <w:rPr>
                <w:rFonts w:ascii="Book Antiqua" w:eastAsia="DengXian" w:hAnsi="Book Antiqua" w:cs="Arial"/>
                <w:bCs/>
                <w:color w:val="000000"/>
                <w:vertAlign w:val="superscript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D4770" w14:textId="379B53D2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4.02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3.49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4.59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A8248" w14:textId="51C92AB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4.18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4.68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4E1E3" w14:textId="269C71A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3.36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3.03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3.74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ACA95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A9F8E" w14:textId="1C0155D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3.94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3.51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4.54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7D3F1" w14:textId="666DF63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4.03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3.57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4.57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A97B8" w14:textId="778A886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3.46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3.11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3.76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B5F82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4B8F188A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77161" w14:textId="6208DA5A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Lymphocyte 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count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hAnsi="Book Antiqua"/>
                <w:bCs/>
              </w:rPr>
              <w:t xml:space="preserve"> </w:t>
            </w:r>
            <w:r w:rsidR="00D16791" w:rsidRPr="00D16791">
              <w:rPr>
                <w:rFonts w:ascii="Book Antiqua" w:eastAsia="DengXian" w:hAnsi="Book Antiqua" w:cs="Arial"/>
                <w:bCs/>
                <w:color w:val="000000"/>
              </w:rPr>
              <w:t>10</w:t>
            </w:r>
            <w:r w:rsidR="00D16791" w:rsidRPr="00D16791">
              <w:rPr>
                <w:rFonts w:ascii="Book Antiqua" w:eastAsia="DengXian" w:hAnsi="Book Antiqua" w:cs="Arial"/>
                <w:bCs/>
                <w:color w:val="000000"/>
                <w:vertAlign w:val="superscript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56464" w14:textId="1492D16C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1.64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1.51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9151E" w14:textId="635AADE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1.63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1.76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8BC9A3" w14:textId="7BACA71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1.79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1.94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32C5D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99D76" w14:textId="1BE64F9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1.64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1.53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1.76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AA21E" w14:textId="3BBE6D3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1.63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1.73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DA221B" w14:textId="3B3E3B2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1.83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1.69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1.98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B2B0B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71F9A893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D5447" w14:textId="50E96E8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Platelet 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count</w:t>
            </w:r>
            <w:r w:rsidR="00D16791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>,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 xml:space="preserve"> 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, </w:t>
            </w:r>
            <w:r w:rsidR="00D16791" w:rsidRPr="00D16791">
              <w:rPr>
                <w:rFonts w:ascii="Book Antiqua" w:eastAsia="DengXian" w:hAnsi="Book Antiqua" w:cs="Arial"/>
                <w:bCs/>
                <w:color w:val="000000"/>
              </w:rPr>
              <w:t>10</w:t>
            </w:r>
            <w:r w:rsidR="00D16791" w:rsidRPr="00D16791">
              <w:rPr>
                <w:rFonts w:ascii="Book Antiqua" w:eastAsia="DengXian" w:hAnsi="Book Antiqua" w:cs="Arial"/>
                <w:bCs/>
                <w:color w:val="000000"/>
                <w:vertAlign w:val="superscript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70215" w14:textId="0C8C6BCF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208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7B4BE" w14:textId="700BE38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213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255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DEA6B" w14:textId="2105656C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206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185.25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229.75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66B50E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CBE0B" w14:textId="080A6A74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229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206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253.75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36B76" w14:textId="04D8807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208.25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257.75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E61F0" w14:textId="122EC32C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200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182.50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1014C5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1916EBB8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4F588" w14:textId="0CC60893" w:rsidR="00401913" w:rsidRPr="00D16791" w:rsidRDefault="00401913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Monocyte count</w:t>
            </w:r>
            <w:r w:rsidR="001F665F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="001F665F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="001F665F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hAnsi="Book Antiqua"/>
                <w:bCs/>
              </w:rPr>
              <w:t xml:space="preserve"> </w:t>
            </w:r>
            <w:r w:rsidR="001F665F" w:rsidRPr="00D16791">
              <w:rPr>
                <w:rFonts w:ascii="Book Antiqua" w:eastAsia="DengXian" w:hAnsi="Book Antiqua" w:cs="Arial"/>
                <w:bCs/>
                <w:color w:val="000000"/>
              </w:rPr>
              <w:t>10</w:t>
            </w:r>
            <w:r w:rsidR="001F665F" w:rsidRPr="00D16791">
              <w:rPr>
                <w:rFonts w:ascii="Book Antiqua" w:eastAsia="DengXian" w:hAnsi="Book Antiqua" w:cs="Arial"/>
                <w:bCs/>
                <w:color w:val="000000"/>
                <w:vertAlign w:val="superscript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C2C0F" w14:textId="457F07B0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0.52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0.45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032A7F" w14:textId="53DD7E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0.55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0.47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0.62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204F5" w14:textId="3EC8405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0.44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0.39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0.49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4F509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91F6E" w14:textId="0C2A6042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0.53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0.46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0.61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78B8A" w14:textId="2177032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0.54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0.47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0.62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0F909" w14:textId="73AE86CA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0.48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0.42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EA82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0.003</w:t>
            </w:r>
          </w:p>
        </w:tc>
      </w:tr>
      <w:tr w:rsidR="00401913" w:rsidRPr="00D16791" w14:paraId="74E8B373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DA0C0" w14:textId="135E7A9E" w:rsidR="00401913" w:rsidRPr="00D16791" w:rsidRDefault="00401913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Hemoglobin</w:t>
            </w:r>
            <w:r w:rsidR="001F665F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="001F665F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="001F665F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,</w:t>
            </w:r>
            <w:r w:rsidRPr="00D16791">
              <w:rPr>
                <w:rFonts w:ascii="Book Antiqua" w:hAnsi="Book Antiqua"/>
                <w:bCs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g/L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CB459" w14:textId="02D150C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124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139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FA8ED" w14:textId="6034617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121.25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138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069D5" w14:textId="39A4305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138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133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142.75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8F322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448C7" w14:textId="1067AED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8C393" w14:textId="56643A0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126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139.75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3AA9B" w14:textId="7B07B75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134.50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141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4CBBB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0.026</w:t>
            </w:r>
          </w:p>
        </w:tc>
      </w:tr>
      <w:tr w:rsidR="00401913" w:rsidRPr="00D16791" w14:paraId="62681D56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93FE9" w14:textId="28C928AB" w:rsidR="00401913" w:rsidRPr="00D16791" w:rsidRDefault="00401913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NLR</w:t>
            </w:r>
            <w:r w:rsidR="001F665F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58E50" w14:textId="7D8E592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13D2D" w14:textId="5A9772D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1.90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49DF8" w14:textId="13EDC32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2.70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2.22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3.10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D1CE5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A42F4" w14:textId="459AE4A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2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7423D" w14:textId="358C3FF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1.90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1.60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4EF76" w14:textId="18D5B88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2.80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2.42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3.05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3386B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0D120568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A5C7C" w14:textId="66AF5CB4" w:rsidR="00401913" w:rsidRPr="00D16791" w:rsidRDefault="00401913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NAR</w:t>
            </w:r>
            <w:r w:rsidR="001F665F"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FADEA3" w14:textId="7ADBD334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0.08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BC1AC" w14:textId="3932FE5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0.08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1AEA4" w14:textId="708367E4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0.60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0.88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5842C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C677A" w14:textId="2D510A9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0.08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9A757C" w14:textId="03E20CAF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0.08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0.07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0.09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9D86E" w14:textId="67E7458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0.65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0.38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0.80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0F19F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1780E20C" w14:textId="77777777" w:rsidTr="00BA233F">
        <w:trPr>
          <w:trHeight w:val="39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61371" w14:textId="3EDE3F27" w:rsidR="00401913" w:rsidRPr="00D16791" w:rsidRDefault="001F665F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>
              <w:rPr>
                <w:rFonts w:ascii="Book Antiqua" w:eastAsia="DengXian" w:hAnsi="Book Antiqua" w:cs="Arial"/>
                <w:bCs/>
                <w:color w:val="000000"/>
              </w:rPr>
              <w:t>PLR</w:t>
            </w:r>
            <w:r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4936A" w14:textId="37D202D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136.20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116.68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157.43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840A5" w14:textId="4DAC5FDC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143.85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123.23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161.70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4CC96" w14:textId="678DCBAA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113.15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102.58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128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597DBD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9C766" w14:textId="42FAEF1F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136.45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120.62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155.80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38B1D" w14:textId="3EDBF32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>141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</w:t>
            </w:r>
            <w:r w:rsidRPr="00D16791">
              <w:rPr>
                <w:rFonts w:ascii="Book Antiqua" w:eastAsia="DengXian" w:hAnsi="Book Antiqua" w:cs="Arial"/>
                <w:color w:val="000000"/>
              </w:rPr>
              <w:t xml:space="preserve">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121.22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159.78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CC981" w14:textId="687895C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120.15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104.78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128.57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B17E8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59EF1FDC" w14:textId="77777777" w:rsidTr="00BA233F">
        <w:trPr>
          <w:trHeight w:val="399"/>
        </w:trPr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66C93C4" w14:textId="30328FF6" w:rsidR="00401913" w:rsidRPr="00D16791" w:rsidRDefault="001F665F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>
              <w:rPr>
                <w:rFonts w:ascii="Book Antiqua" w:eastAsia="DengXian" w:hAnsi="Book Antiqua" w:cs="Arial"/>
                <w:bCs/>
                <w:color w:val="000000"/>
              </w:rPr>
              <w:t>LMR</w:t>
            </w:r>
            <w:r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E6DA2E4" w14:textId="72C2B5DD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3.40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2.90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3.80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F0ED2C1" w14:textId="36BEE836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3.30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2.80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6B80C5B" w14:textId="13896538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3.90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3.52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DBEDB85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DF85CB3" w14:textId="1E7D77B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3.50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</w:t>
            </w:r>
            <w:r w:rsidR="00EA5E8E">
              <w:rPr>
                <w:rFonts w:ascii="Book Antiqua" w:eastAsia="DengXian" w:hAnsi="Book Antiqua" w:cs="Arial"/>
                <w:color w:val="000000"/>
              </w:rPr>
              <w:t>.0–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3.80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C0921B5" w14:textId="3E2848FE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3.40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2.90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3.70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55EFF10" w14:textId="67187405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4.15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3.75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4.48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86BC846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  <w:tr w:rsidR="00401913" w:rsidRPr="00D16791" w14:paraId="586C8202" w14:textId="77777777" w:rsidTr="00BA233F">
        <w:trPr>
          <w:trHeight w:val="399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33A2" w14:textId="545463FD" w:rsidR="00401913" w:rsidRPr="00D16791" w:rsidRDefault="001F665F" w:rsidP="001F665F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  <w:lang w:eastAsia="zh-CN"/>
              </w:rPr>
            </w:pPr>
            <w:r>
              <w:rPr>
                <w:rFonts w:ascii="Book Antiqua" w:eastAsia="DengXian" w:hAnsi="Book Antiqua" w:cs="Arial"/>
                <w:bCs/>
                <w:color w:val="000000"/>
              </w:rPr>
              <w:t>HALP</w:t>
            </w:r>
            <w:r>
              <w:rPr>
                <w:rFonts w:ascii="Book Antiqua" w:eastAsia="DengXian" w:hAnsi="Book Antiqua" w:cs="Arial" w:hint="eastAsia"/>
                <w:bCs/>
                <w:color w:val="000000"/>
                <w:lang w:eastAsia="zh-CN"/>
              </w:rPr>
              <w:t xml:space="preserve">, 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 xml:space="preserve">median 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(</w:t>
            </w:r>
            <w:r>
              <w:rPr>
                <w:rFonts w:ascii="Book Antiqua" w:eastAsia="DengXian" w:hAnsi="Book Antiqua" w:cs="Arial"/>
                <w:bCs/>
                <w:color w:val="000000"/>
              </w:rPr>
              <w:t>IQR</w:t>
            </w:r>
            <w:r w:rsidR="00EA5E8E">
              <w:rPr>
                <w:rFonts w:ascii="Book Antiqua" w:eastAsia="DengXian" w:hAnsi="Book Antiqua" w:cs="Arial"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993C" w14:textId="5B787B51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53.95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51.08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56.50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3BEE" w14:textId="3242FCD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52.90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50.50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55.20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0EF4" w14:textId="1A4B137E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72.75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69.32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75.25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52EC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0EFC" w14:textId="7F24283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52.45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50.40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55.18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D5EE" w14:textId="747ADB5F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51.95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50.10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54.30</w:t>
            </w:r>
            <w:r w:rsidR="00EA5E8E">
              <w:rPr>
                <w:rFonts w:ascii="Book Antiqua" w:eastAsia="DengXian" w:hAnsi="Book Antiqua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D305" w14:textId="1546ACA9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70.10 </w:t>
            </w:r>
            <w:r w:rsidR="00EA5E8E">
              <w:rPr>
                <w:rFonts w:ascii="Book Antiqua" w:eastAsia="DengXian" w:hAnsi="Book Antiqua" w:cs="Arial"/>
                <w:color w:val="000000"/>
              </w:rPr>
              <w:t>(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68.18</w:t>
            </w:r>
            <w:r w:rsidR="00EA5E8E">
              <w:rPr>
                <w:rFonts w:ascii="Book Antiqua" w:eastAsia="DengXian" w:hAnsi="Book Antiqua" w:cs="Arial"/>
                <w:color w:val="000000"/>
              </w:rPr>
              <w:t>–</w:t>
            </w:r>
            <w:r w:rsidRPr="00D16791">
              <w:rPr>
                <w:rFonts w:ascii="Book Antiqua" w:eastAsia="DengXian" w:hAnsi="Book Antiqua" w:cs="Arial"/>
                <w:color w:val="000000"/>
              </w:rPr>
              <w:t>72.62]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2C34" w14:textId="77777777" w:rsidR="00401913" w:rsidRPr="00D16791" w:rsidRDefault="00D16791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color w:val="000000"/>
              </w:rPr>
            </w:pPr>
            <w:r w:rsidRPr="00D16791">
              <w:rPr>
                <w:rFonts w:ascii="Book Antiqua" w:eastAsia="DengXian" w:hAnsi="Book Antiqua" w:cs="Arial"/>
                <w:color w:val="000000"/>
              </w:rPr>
              <w:t xml:space="preserve">&lt; </w:t>
            </w:r>
            <w:r w:rsidR="00401913" w:rsidRPr="00D16791">
              <w:rPr>
                <w:rFonts w:ascii="Book Antiqua" w:eastAsia="DengXian" w:hAnsi="Book Antiqua" w:cs="Arial"/>
                <w:color w:val="000000"/>
              </w:rPr>
              <w:t>0.001</w:t>
            </w:r>
          </w:p>
        </w:tc>
      </w:tr>
    </w:tbl>
    <w:p w14:paraId="01900CC7" w14:textId="77777777" w:rsidR="00BA233F" w:rsidRPr="001F665F" w:rsidRDefault="00BA233F" w:rsidP="00BA233F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D16791">
        <w:rPr>
          <w:rFonts w:ascii="Book Antiqua" w:hAnsi="Book Antiqua" w:cs="Arial"/>
        </w:rPr>
        <w:t>POPF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/>
        </w:rPr>
        <w:t xml:space="preserve"> </w:t>
      </w:r>
      <w:r>
        <w:rPr>
          <w:rFonts w:ascii="Book Antiqua" w:hAnsi="Book Antiqua" w:cs="Arial" w:hint="eastAsia"/>
          <w:lang w:eastAsia="zh-CN"/>
        </w:rPr>
        <w:t>P</w:t>
      </w:r>
      <w:r w:rsidRPr="00D16791">
        <w:rPr>
          <w:rFonts w:ascii="Book Antiqua" w:hAnsi="Book Antiqua" w:cs="Arial"/>
        </w:rPr>
        <w:t>ostoperative pancreatic fistula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IQR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I</w:t>
      </w:r>
      <w:r w:rsidRPr="00D16791">
        <w:rPr>
          <w:rFonts w:ascii="Book Antiqua" w:hAnsi="Book Antiqua" w:cs="Arial"/>
        </w:rPr>
        <w:t>nter-quartile range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BMI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/>
        </w:rPr>
        <w:t xml:space="preserve"> </w:t>
      </w:r>
      <w:r>
        <w:rPr>
          <w:rFonts w:ascii="Book Antiqua" w:hAnsi="Book Antiqua" w:cs="Arial" w:hint="eastAsia"/>
          <w:lang w:eastAsia="zh-CN"/>
        </w:rPr>
        <w:t>B</w:t>
      </w:r>
      <w:r>
        <w:rPr>
          <w:rFonts w:ascii="Book Antiqua" w:hAnsi="Book Antiqua" w:cs="Arial"/>
        </w:rPr>
        <w:t>ody mass index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ASA</w:t>
      </w:r>
      <w:r>
        <w:rPr>
          <w:rFonts w:ascii="Book Antiqua" w:hAnsi="Book Antiqua" w:cs="Arial" w:hint="eastAsia"/>
          <w:lang w:eastAsia="zh-CN"/>
        </w:rPr>
        <w:t xml:space="preserve">: </w:t>
      </w:r>
      <w:r w:rsidRPr="00D16791">
        <w:rPr>
          <w:rFonts w:ascii="Book Antiqua" w:hAnsi="Book Antiqua" w:cs="Arial"/>
        </w:rPr>
        <w:t>American Society of Anesthesiologists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CRP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/>
        </w:rPr>
        <w:t xml:space="preserve"> </w:t>
      </w:r>
      <w:r w:rsidRPr="00D16791">
        <w:rPr>
          <w:rFonts w:ascii="Book Antiqua" w:hAnsi="Book Antiqua" w:cs="Arial"/>
        </w:rPr>
        <w:t>C-reactive protein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WBC</w:t>
      </w:r>
      <w:r>
        <w:rPr>
          <w:rFonts w:ascii="Book Antiqua" w:hAnsi="Book Antiqua" w:cs="Arial" w:hint="eastAsia"/>
          <w:lang w:eastAsia="zh-CN"/>
        </w:rPr>
        <w:t>: W</w:t>
      </w:r>
      <w:r>
        <w:rPr>
          <w:rFonts w:ascii="Book Antiqua" w:hAnsi="Book Antiqua" w:cs="Arial"/>
        </w:rPr>
        <w:t>hite blood cell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PCT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/>
        </w:rPr>
        <w:t xml:space="preserve"> </w:t>
      </w:r>
      <w:r w:rsidRPr="00D16791">
        <w:rPr>
          <w:rFonts w:ascii="Book Antiqua" w:hAnsi="Book Antiqua" w:cs="Arial"/>
        </w:rPr>
        <w:t>Procalcitonin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AG</w:t>
      </w:r>
      <w:r>
        <w:rPr>
          <w:rFonts w:ascii="Book Antiqua" w:hAnsi="Book Antiqua" w:cs="Arial"/>
        </w:rPr>
        <w:t>R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A</w:t>
      </w:r>
      <w:r w:rsidRPr="00D16791">
        <w:rPr>
          <w:rFonts w:ascii="Book Antiqua" w:hAnsi="Book Antiqua" w:cs="Arial"/>
        </w:rPr>
        <w:t>lbumin-to-globulin</w:t>
      </w:r>
      <w:r>
        <w:rPr>
          <w:rFonts w:ascii="Book Antiqua" w:hAnsi="Book Antiqua" w:cs="Arial"/>
        </w:rPr>
        <w:t xml:space="preserve"> ratio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PNI</w:t>
      </w:r>
      <w:r>
        <w:rPr>
          <w:rFonts w:ascii="Book Antiqua" w:hAnsi="Book Antiqua" w:cs="Arial" w:hint="eastAsia"/>
          <w:lang w:eastAsia="zh-CN"/>
        </w:rPr>
        <w:t>:</w:t>
      </w:r>
      <w:r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P</w:t>
      </w:r>
      <w:r>
        <w:rPr>
          <w:rFonts w:ascii="Book Antiqua" w:hAnsi="Book Antiqua" w:cs="Arial"/>
        </w:rPr>
        <w:t>rognostic nutrition index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NLR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/>
        </w:rPr>
        <w:t xml:space="preserve"> </w:t>
      </w:r>
      <w:r>
        <w:rPr>
          <w:rFonts w:ascii="Book Antiqua" w:hAnsi="Book Antiqua" w:cs="Arial" w:hint="eastAsia"/>
          <w:lang w:eastAsia="zh-CN"/>
        </w:rPr>
        <w:t>N</w:t>
      </w:r>
      <w:r w:rsidRPr="00D16791">
        <w:rPr>
          <w:rFonts w:ascii="Book Antiqua" w:hAnsi="Book Antiqua" w:cs="Arial"/>
        </w:rPr>
        <w:t>eutrophil-to-lymphocyte ratio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NAR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N</w:t>
      </w:r>
      <w:r w:rsidRPr="00D16791">
        <w:rPr>
          <w:rFonts w:ascii="Book Antiqua" w:hAnsi="Book Antiqua" w:cs="Arial"/>
        </w:rPr>
        <w:t>eutrophil-to-albumin ratio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PLR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P</w:t>
      </w:r>
      <w:r w:rsidRPr="00D16791">
        <w:rPr>
          <w:rFonts w:ascii="Book Antiqua" w:hAnsi="Book Antiqua" w:cs="Arial"/>
        </w:rPr>
        <w:t>latelet-to-lymphocyte ratio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LMR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L</w:t>
      </w:r>
      <w:r w:rsidRPr="00D16791">
        <w:rPr>
          <w:rFonts w:ascii="Book Antiqua" w:hAnsi="Book Antiqua" w:cs="Arial"/>
        </w:rPr>
        <w:t>ymphocyte-to-monocyte ratio</w:t>
      </w:r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HALP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/>
        </w:rPr>
        <w:t xml:space="preserve"> </w:t>
      </w:r>
      <w:r>
        <w:rPr>
          <w:rFonts w:ascii="Book Antiqua" w:hAnsi="Book Antiqua" w:cs="Arial" w:hint="eastAsia"/>
          <w:lang w:eastAsia="zh-CN"/>
        </w:rPr>
        <w:t>H</w:t>
      </w:r>
      <w:r w:rsidRPr="00D16791">
        <w:rPr>
          <w:rFonts w:ascii="Book Antiqua" w:eastAsia="Book Antiqua" w:hAnsi="Book Antiqua" w:cs="Book Antiqua"/>
          <w:color w:val="000000"/>
        </w:rPr>
        <w:t>emoglobin level × albumin level × lymphocyte count/platelet count ratio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58D8700" w14:textId="77777777" w:rsidR="00BA233F" w:rsidRPr="00BA233F" w:rsidRDefault="00BA233F" w:rsidP="00D16791">
      <w:pPr>
        <w:spacing w:line="360" w:lineRule="auto"/>
        <w:jc w:val="both"/>
        <w:rPr>
          <w:rFonts w:ascii="Book Antiqua" w:hAnsi="Book Antiqua" w:cs="Arial"/>
          <w:color w:val="000000" w:themeColor="text1"/>
          <w:lang w:eastAsia="zh-CN"/>
        </w:rPr>
        <w:sectPr w:rsidR="00BA233F" w:rsidRPr="00BA233F" w:rsidSect="00D16791">
          <w:pgSz w:w="23814" w:h="16839" w:orient="landscape" w:code="8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64F5D73A" w14:textId="65B38FC0" w:rsidR="00401913" w:rsidRPr="004B7CDF" w:rsidRDefault="00401913" w:rsidP="00D16791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  <w:r w:rsidRPr="004B7CDF">
        <w:rPr>
          <w:rFonts w:ascii="Book Antiqua" w:hAnsi="Book Antiqua" w:cs="Arial"/>
          <w:b/>
        </w:rPr>
        <w:lastRenderedPageBreak/>
        <w:t>Table</w:t>
      </w:r>
      <w:r w:rsidR="001F665F" w:rsidRPr="004B7CDF">
        <w:rPr>
          <w:rFonts w:ascii="Book Antiqua" w:hAnsi="Book Antiqua" w:cs="Arial" w:hint="eastAsia"/>
          <w:b/>
          <w:lang w:eastAsia="zh-CN"/>
        </w:rPr>
        <w:t xml:space="preserve"> </w:t>
      </w:r>
      <w:r w:rsidRPr="004B7CDF">
        <w:rPr>
          <w:rFonts w:ascii="Book Antiqua" w:hAnsi="Book Antiqua" w:cs="Arial"/>
          <w:b/>
        </w:rPr>
        <w:t xml:space="preserve">2 The </w:t>
      </w:r>
      <w:r w:rsidR="001F665F" w:rsidRPr="004B7CDF">
        <w:rPr>
          <w:rFonts w:ascii="Book Antiqua" w:eastAsia="Book Antiqua" w:hAnsi="Book Antiqua" w:cs="Book Antiqua"/>
          <w:b/>
        </w:rPr>
        <w:t>operating characteristic curve</w:t>
      </w:r>
      <w:r w:rsidRPr="004B7CDF">
        <w:rPr>
          <w:rFonts w:ascii="Book Antiqua" w:hAnsi="Book Antiqua" w:cs="Arial"/>
          <w:b/>
        </w:rPr>
        <w:t xml:space="preserve"> analyses for each </w:t>
      </w:r>
      <w:r w:rsidR="0057358D" w:rsidRPr="0057358D">
        <w:rPr>
          <w:rFonts w:ascii="Book Antiqua" w:eastAsia="Book Antiqua" w:hAnsi="Book Antiqua" w:cs="Book Antiqua"/>
          <w:b/>
        </w:rPr>
        <w:t>machine learning</w:t>
      </w:r>
      <w:r w:rsidRPr="0057358D">
        <w:rPr>
          <w:rFonts w:ascii="Book Antiqua" w:hAnsi="Book Antiqua" w:cs="Arial"/>
          <w:b/>
        </w:rPr>
        <w:t>-b</w:t>
      </w:r>
      <w:r w:rsidRPr="004B7CDF">
        <w:rPr>
          <w:rFonts w:ascii="Book Antiqua" w:hAnsi="Book Antiqua" w:cs="Arial"/>
          <w:b/>
        </w:rPr>
        <w:t>ased model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500"/>
        <w:gridCol w:w="1161"/>
        <w:gridCol w:w="2392"/>
        <w:gridCol w:w="4307"/>
      </w:tblGrid>
      <w:tr w:rsidR="00401913" w:rsidRPr="00D16791" w14:paraId="407647A9" w14:textId="77777777" w:rsidTr="001F665F">
        <w:trPr>
          <w:trHeight w:val="276"/>
        </w:trPr>
        <w:tc>
          <w:tcPr>
            <w:tcW w:w="801" w:type="pct"/>
            <w:vMerge w:val="restar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4EAE3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Model</w:t>
            </w:r>
          </w:p>
        </w:tc>
        <w:tc>
          <w:tcPr>
            <w:tcW w:w="189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BEF6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AUC</w:t>
            </w:r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BFAE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No.</w:t>
            </w:r>
            <w:r w:rsidR="001F665F">
              <w:rPr>
                <w:rFonts w:ascii="Book Antiqua" w:eastAsia="DengXian" w:hAnsi="Book Antiqua" w:cs="Arial" w:hint="eastAsia"/>
                <w:b/>
                <w:bCs/>
                <w:color w:val="000000"/>
                <w:lang w:eastAsia="zh-CN"/>
              </w:rPr>
              <w:t xml:space="preserve"> </w:t>
            </w: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of candidate variables</w:t>
            </w:r>
          </w:p>
        </w:tc>
      </w:tr>
      <w:tr w:rsidR="00401913" w:rsidRPr="00D16791" w14:paraId="76C65784" w14:textId="77777777" w:rsidTr="001F665F">
        <w:trPr>
          <w:trHeight w:val="276"/>
        </w:trPr>
        <w:tc>
          <w:tcPr>
            <w:tcW w:w="801" w:type="pct"/>
            <w:vMerge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4A7E2E2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  <w:tc>
          <w:tcPr>
            <w:tcW w:w="6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AC5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Mean</w:t>
            </w:r>
          </w:p>
        </w:tc>
        <w:tc>
          <w:tcPr>
            <w:tcW w:w="12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DD2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  <w:r w:rsidRPr="00D16791">
              <w:rPr>
                <w:rFonts w:ascii="Book Antiqua" w:eastAsia="DengXian" w:hAnsi="Book Antiqua" w:cs="Arial"/>
                <w:b/>
                <w:bCs/>
                <w:color w:val="000000"/>
              </w:rPr>
              <w:t>95%CI</w:t>
            </w:r>
          </w:p>
        </w:tc>
        <w:tc>
          <w:tcPr>
            <w:tcW w:w="23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AAF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/>
                <w:bCs/>
                <w:color w:val="000000"/>
              </w:rPr>
            </w:pPr>
          </w:p>
        </w:tc>
      </w:tr>
      <w:tr w:rsidR="00401913" w:rsidRPr="00D16791" w14:paraId="4AB3D6AF" w14:textId="77777777" w:rsidTr="001F665F">
        <w:trPr>
          <w:trHeight w:val="276"/>
        </w:trPr>
        <w:tc>
          <w:tcPr>
            <w:tcW w:w="80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5838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1F665F">
              <w:rPr>
                <w:rFonts w:ascii="Book Antiqua" w:eastAsia="DengXian" w:hAnsi="Book Antiqua" w:cs="Arial"/>
                <w:bCs/>
                <w:color w:val="000000"/>
              </w:rPr>
              <w:t>RFC</w:t>
            </w:r>
          </w:p>
        </w:tc>
        <w:tc>
          <w:tcPr>
            <w:tcW w:w="62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1A28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1F665F">
              <w:rPr>
                <w:rFonts w:ascii="Book Antiqua" w:eastAsia="DengXian" w:hAnsi="Book Antiqua" w:cs="Arial"/>
              </w:rPr>
              <w:t>0.897</w:t>
            </w:r>
          </w:p>
        </w:tc>
        <w:tc>
          <w:tcPr>
            <w:tcW w:w="127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6B1E" w14:textId="73A4EDD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0.370</w:t>
            </w:r>
            <w:r w:rsidR="00EA5E8E">
              <w:rPr>
                <w:rFonts w:ascii="Book Antiqua" w:eastAsia="DengXian" w:hAnsi="Book Antiqua" w:cs="Arial"/>
              </w:rPr>
              <w:t>–</w:t>
            </w:r>
            <w:r w:rsidRPr="00D16791">
              <w:rPr>
                <w:rFonts w:ascii="Book Antiqua" w:eastAsia="DengXian" w:hAnsi="Book Antiqua" w:cs="Arial"/>
              </w:rPr>
              <w:t>1.424</w:t>
            </w:r>
          </w:p>
        </w:tc>
        <w:tc>
          <w:tcPr>
            <w:tcW w:w="230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17AC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7</w:t>
            </w:r>
          </w:p>
        </w:tc>
      </w:tr>
      <w:tr w:rsidR="00401913" w:rsidRPr="00D16791" w14:paraId="4CA0C798" w14:textId="77777777" w:rsidTr="001F665F">
        <w:trPr>
          <w:trHeight w:val="276"/>
        </w:trPr>
        <w:tc>
          <w:tcPr>
            <w:tcW w:w="801" w:type="pct"/>
            <w:shd w:val="clear" w:color="auto" w:fill="auto"/>
            <w:noWrap/>
            <w:vAlign w:val="bottom"/>
            <w:hideMark/>
          </w:tcPr>
          <w:p w14:paraId="703FD010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1F665F">
              <w:rPr>
                <w:rFonts w:ascii="Book Antiqua" w:eastAsia="DengXian" w:hAnsi="Book Antiqua" w:cs="Arial"/>
                <w:bCs/>
                <w:color w:val="000000"/>
              </w:rPr>
              <w:t>SVM</w:t>
            </w:r>
          </w:p>
        </w:tc>
        <w:tc>
          <w:tcPr>
            <w:tcW w:w="620" w:type="pct"/>
            <w:shd w:val="clear" w:color="auto" w:fill="auto"/>
            <w:noWrap/>
            <w:vAlign w:val="bottom"/>
            <w:hideMark/>
          </w:tcPr>
          <w:p w14:paraId="5B1DE382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1F665F">
              <w:rPr>
                <w:rFonts w:ascii="Book Antiqua" w:eastAsia="DengXian" w:hAnsi="Book Antiqua" w:cs="Arial"/>
              </w:rPr>
              <w:t>0.726</w:t>
            </w:r>
          </w:p>
        </w:tc>
        <w:tc>
          <w:tcPr>
            <w:tcW w:w="1278" w:type="pct"/>
            <w:shd w:val="clear" w:color="auto" w:fill="auto"/>
            <w:noWrap/>
            <w:vAlign w:val="bottom"/>
            <w:hideMark/>
          </w:tcPr>
          <w:p w14:paraId="24ADC912" w14:textId="170C5BD4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0.191</w:t>
            </w:r>
            <w:r w:rsidR="00EA5E8E">
              <w:rPr>
                <w:rFonts w:ascii="Book Antiqua" w:eastAsia="DengXian" w:hAnsi="Book Antiqua" w:cs="Arial"/>
              </w:rPr>
              <w:t>–</w:t>
            </w:r>
            <w:r w:rsidRPr="00D16791">
              <w:rPr>
                <w:rFonts w:ascii="Book Antiqua" w:eastAsia="DengXian" w:hAnsi="Book Antiqua" w:cs="Arial"/>
              </w:rPr>
              <w:t>1.261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14:paraId="3A077F05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8</w:t>
            </w:r>
          </w:p>
        </w:tc>
      </w:tr>
      <w:tr w:rsidR="00401913" w:rsidRPr="00D16791" w14:paraId="053824E1" w14:textId="77777777" w:rsidTr="001F665F">
        <w:trPr>
          <w:trHeight w:val="276"/>
        </w:trPr>
        <w:tc>
          <w:tcPr>
            <w:tcW w:w="801" w:type="pct"/>
            <w:shd w:val="clear" w:color="auto" w:fill="auto"/>
            <w:noWrap/>
            <w:vAlign w:val="bottom"/>
            <w:hideMark/>
          </w:tcPr>
          <w:p w14:paraId="4F15F7D2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1F665F">
              <w:rPr>
                <w:rFonts w:ascii="Book Antiqua" w:eastAsia="DengXian" w:hAnsi="Book Antiqua" w:cs="Arial"/>
                <w:bCs/>
                <w:color w:val="000000"/>
              </w:rPr>
              <w:t>DT</w:t>
            </w:r>
          </w:p>
        </w:tc>
        <w:tc>
          <w:tcPr>
            <w:tcW w:w="620" w:type="pct"/>
            <w:shd w:val="clear" w:color="auto" w:fill="auto"/>
            <w:noWrap/>
            <w:vAlign w:val="bottom"/>
            <w:hideMark/>
          </w:tcPr>
          <w:p w14:paraId="18D118D2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1F665F">
              <w:rPr>
                <w:rFonts w:ascii="Book Antiqua" w:eastAsia="DengXian" w:hAnsi="Book Antiqua" w:cs="Arial"/>
              </w:rPr>
              <w:t>0.807</w:t>
            </w:r>
          </w:p>
        </w:tc>
        <w:tc>
          <w:tcPr>
            <w:tcW w:w="1278" w:type="pct"/>
            <w:shd w:val="clear" w:color="auto" w:fill="auto"/>
            <w:noWrap/>
            <w:vAlign w:val="bottom"/>
            <w:hideMark/>
          </w:tcPr>
          <w:p w14:paraId="28B1E87D" w14:textId="7F2D27FB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0.250</w:t>
            </w:r>
            <w:r w:rsidR="00EA5E8E">
              <w:rPr>
                <w:rFonts w:ascii="Book Antiqua" w:eastAsia="DengXian" w:hAnsi="Book Antiqua" w:cs="Arial"/>
              </w:rPr>
              <w:t>–</w:t>
            </w:r>
            <w:r w:rsidRPr="00D16791">
              <w:rPr>
                <w:rFonts w:ascii="Book Antiqua" w:eastAsia="DengXian" w:hAnsi="Book Antiqua" w:cs="Arial"/>
              </w:rPr>
              <w:t>1.364</w:t>
            </w:r>
          </w:p>
        </w:tc>
        <w:tc>
          <w:tcPr>
            <w:tcW w:w="2301" w:type="pct"/>
            <w:shd w:val="clear" w:color="auto" w:fill="auto"/>
            <w:noWrap/>
            <w:vAlign w:val="bottom"/>
            <w:hideMark/>
          </w:tcPr>
          <w:p w14:paraId="4C30BFBA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8</w:t>
            </w:r>
          </w:p>
        </w:tc>
      </w:tr>
      <w:tr w:rsidR="00401913" w:rsidRPr="00D16791" w14:paraId="54ACE6A3" w14:textId="77777777" w:rsidTr="001F665F">
        <w:trPr>
          <w:trHeight w:val="276"/>
        </w:trPr>
        <w:tc>
          <w:tcPr>
            <w:tcW w:w="80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5EB8B34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1F665F">
              <w:rPr>
                <w:rFonts w:ascii="Book Antiqua" w:eastAsia="DengXian" w:hAnsi="Book Antiqua" w:cs="Arial"/>
                <w:bCs/>
                <w:color w:val="000000"/>
              </w:rPr>
              <w:t>ANN</w:t>
            </w:r>
          </w:p>
        </w:tc>
        <w:tc>
          <w:tcPr>
            <w:tcW w:w="620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481DF6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1F665F">
              <w:rPr>
                <w:rFonts w:ascii="Book Antiqua" w:eastAsia="DengXian" w:hAnsi="Book Antiqua" w:cs="Arial"/>
              </w:rPr>
              <w:t>0.882</w:t>
            </w:r>
          </w:p>
        </w:tc>
        <w:tc>
          <w:tcPr>
            <w:tcW w:w="127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1B23891" w14:textId="2F7DA3A0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0.321</w:t>
            </w:r>
            <w:r w:rsidR="00EA5E8E">
              <w:rPr>
                <w:rFonts w:ascii="Book Antiqua" w:eastAsia="DengXian" w:hAnsi="Book Antiqua" w:cs="Arial"/>
              </w:rPr>
              <w:t>–</w:t>
            </w:r>
            <w:r w:rsidRPr="00D16791">
              <w:rPr>
                <w:rFonts w:ascii="Book Antiqua" w:eastAsia="DengXian" w:hAnsi="Book Antiqua" w:cs="Arial"/>
              </w:rPr>
              <w:t>1.443</w:t>
            </w:r>
          </w:p>
        </w:tc>
        <w:tc>
          <w:tcPr>
            <w:tcW w:w="2301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D30D01D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7</w:t>
            </w:r>
          </w:p>
        </w:tc>
      </w:tr>
      <w:tr w:rsidR="00401913" w:rsidRPr="00D16791" w14:paraId="0541BDF8" w14:textId="77777777" w:rsidTr="001F665F">
        <w:trPr>
          <w:trHeight w:val="276"/>
        </w:trPr>
        <w:tc>
          <w:tcPr>
            <w:tcW w:w="80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F008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  <w:bCs/>
                <w:color w:val="000000"/>
              </w:rPr>
            </w:pPr>
            <w:r w:rsidRPr="001F665F">
              <w:rPr>
                <w:rFonts w:ascii="Book Antiqua" w:eastAsia="DengXian" w:hAnsi="Book Antiqua" w:cs="Arial"/>
                <w:bCs/>
                <w:color w:val="000000"/>
              </w:rPr>
              <w:t>XGboost</w:t>
            </w:r>
          </w:p>
        </w:tc>
        <w:tc>
          <w:tcPr>
            <w:tcW w:w="62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1D33" w14:textId="77777777" w:rsidR="00401913" w:rsidRPr="001F665F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1F665F">
              <w:rPr>
                <w:rFonts w:ascii="Book Antiqua" w:eastAsia="DengXian" w:hAnsi="Book Antiqua" w:cs="Arial"/>
              </w:rPr>
              <w:t>0.793</w:t>
            </w:r>
          </w:p>
        </w:tc>
        <w:tc>
          <w:tcPr>
            <w:tcW w:w="127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1381" w14:textId="5BA5E763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0.270</w:t>
            </w:r>
            <w:r w:rsidR="00EA5E8E">
              <w:rPr>
                <w:rFonts w:ascii="Book Antiqua" w:eastAsia="DengXian" w:hAnsi="Book Antiqua" w:cs="Arial"/>
              </w:rPr>
              <w:t>–</w:t>
            </w:r>
            <w:r w:rsidRPr="00D16791">
              <w:rPr>
                <w:rFonts w:ascii="Book Antiqua" w:eastAsia="DengXian" w:hAnsi="Book Antiqua" w:cs="Arial"/>
              </w:rPr>
              <w:t>1.316</w:t>
            </w:r>
          </w:p>
        </w:tc>
        <w:tc>
          <w:tcPr>
            <w:tcW w:w="230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1DDF" w14:textId="77777777" w:rsidR="00401913" w:rsidRPr="00D16791" w:rsidRDefault="00401913" w:rsidP="00D16791">
            <w:pPr>
              <w:spacing w:line="360" w:lineRule="auto"/>
              <w:jc w:val="both"/>
              <w:rPr>
                <w:rFonts w:ascii="Book Antiqua" w:eastAsia="DengXian" w:hAnsi="Book Antiqua" w:cs="Arial"/>
              </w:rPr>
            </w:pPr>
            <w:r w:rsidRPr="00D16791">
              <w:rPr>
                <w:rFonts w:ascii="Book Antiqua" w:eastAsia="DengXian" w:hAnsi="Book Antiqua" w:cs="Arial"/>
              </w:rPr>
              <w:t>9</w:t>
            </w:r>
          </w:p>
        </w:tc>
      </w:tr>
    </w:tbl>
    <w:p w14:paraId="46219149" w14:textId="078FFE41" w:rsidR="00A77B3E" w:rsidRPr="00BA233F" w:rsidRDefault="00BA233F" w:rsidP="00BA233F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D16791">
        <w:rPr>
          <w:rFonts w:ascii="Book Antiqua" w:hAnsi="Book Antiqua" w:cs="Arial"/>
        </w:rPr>
        <w:t>95%</w:t>
      </w:r>
      <w:r w:rsidR="00EA5E8E">
        <w:rPr>
          <w:rFonts w:ascii="Book Antiqua" w:hAnsi="Book Antiqua" w:cs="Arial"/>
        </w:rPr>
        <w:t xml:space="preserve"> </w:t>
      </w:r>
      <w:r w:rsidRPr="00D16791">
        <w:rPr>
          <w:rFonts w:ascii="Book Antiqua" w:hAnsi="Book Antiqua" w:cs="Arial"/>
        </w:rPr>
        <w:t>CI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95% confidence interval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RFC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Random </w:t>
      </w:r>
      <w:r>
        <w:rPr>
          <w:rFonts w:ascii="Book Antiqua" w:hAnsi="Book Antiqua" w:cs="Arial" w:hint="eastAsia"/>
          <w:lang w:eastAsia="zh-CN"/>
        </w:rPr>
        <w:t>f</w:t>
      </w:r>
      <w:r w:rsidRPr="00D16791">
        <w:rPr>
          <w:rFonts w:ascii="Book Antiqua" w:hAnsi="Book Antiqua" w:cs="Arial"/>
        </w:rPr>
        <w:t xml:space="preserve">orest </w:t>
      </w:r>
      <w:r>
        <w:rPr>
          <w:rFonts w:ascii="Book Antiqua" w:hAnsi="Book Antiqua" w:cs="Arial" w:hint="eastAsia"/>
          <w:lang w:eastAsia="zh-CN"/>
        </w:rPr>
        <w:t>c</w:t>
      </w:r>
      <w:r w:rsidRPr="00D16791">
        <w:rPr>
          <w:rFonts w:ascii="Book Antiqua" w:hAnsi="Book Antiqua" w:cs="Arial"/>
        </w:rPr>
        <w:t>lassifier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SVM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Support </w:t>
      </w:r>
      <w:r>
        <w:rPr>
          <w:rFonts w:ascii="Book Antiqua" w:hAnsi="Book Antiqua" w:cs="Arial" w:hint="eastAsia"/>
          <w:lang w:eastAsia="zh-CN"/>
        </w:rPr>
        <w:t>v</w:t>
      </w:r>
      <w:r w:rsidRPr="00D16791">
        <w:rPr>
          <w:rFonts w:ascii="Book Antiqua" w:hAnsi="Book Antiqua" w:cs="Arial"/>
        </w:rPr>
        <w:t xml:space="preserve">ector </w:t>
      </w:r>
      <w:r>
        <w:rPr>
          <w:rFonts w:ascii="Book Antiqua" w:hAnsi="Book Antiqua" w:cs="Arial" w:hint="eastAsia"/>
          <w:lang w:eastAsia="zh-CN"/>
        </w:rPr>
        <w:t>m</w:t>
      </w:r>
      <w:r w:rsidRPr="00D16791">
        <w:rPr>
          <w:rFonts w:ascii="Book Antiqua" w:hAnsi="Book Antiqua" w:cs="Arial"/>
        </w:rPr>
        <w:t>achine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DT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Decision </w:t>
      </w:r>
      <w:r>
        <w:rPr>
          <w:rFonts w:ascii="Book Antiqua" w:hAnsi="Book Antiqua" w:cs="Arial" w:hint="eastAsia"/>
          <w:lang w:eastAsia="zh-CN"/>
        </w:rPr>
        <w:t>t</w:t>
      </w:r>
      <w:r w:rsidRPr="00D16791">
        <w:rPr>
          <w:rFonts w:ascii="Book Antiqua" w:hAnsi="Book Antiqua" w:cs="Arial"/>
        </w:rPr>
        <w:t>ree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ANN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Artificial neutral network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XGboost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Extreme </w:t>
      </w:r>
      <w:r>
        <w:rPr>
          <w:rFonts w:ascii="Book Antiqua" w:hAnsi="Book Antiqua" w:cs="Arial" w:hint="eastAsia"/>
          <w:lang w:eastAsia="zh-CN"/>
        </w:rPr>
        <w:t>g</w:t>
      </w:r>
      <w:r w:rsidRPr="00D16791">
        <w:rPr>
          <w:rFonts w:ascii="Book Antiqua" w:hAnsi="Book Antiqua" w:cs="Arial"/>
        </w:rPr>
        <w:t>radient boosting</w:t>
      </w:r>
      <w:r>
        <w:rPr>
          <w:rFonts w:ascii="Book Antiqua" w:hAnsi="Book Antiqua" w:cs="Arial" w:hint="eastAsia"/>
          <w:lang w:eastAsia="zh-CN"/>
        </w:rPr>
        <w:t>;</w:t>
      </w:r>
      <w:r w:rsidRPr="00D16791">
        <w:rPr>
          <w:rFonts w:ascii="Book Antiqua" w:hAnsi="Book Antiqua" w:cs="Arial"/>
        </w:rPr>
        <w:t xml:space="preserve"> AUC</w:t>
      </w:r>
      <w:r>
        <w:rPr>
          <w:rFonts w:ascii="Book Antiqua" w:hAnsi="Book Antiqua" w:cs="Arial" w:hint="eastAsia"/>
          <w:lang w:eastAsia="zh-CN"/>
        </w:rPr>
        <w:t>:</w:t>
      </w:r>
      <w:r w:rsidRPr="00D16791">
        <w:rPr>
          <w:rFonts w:ascii="Book Antiqua" w:hAnsi="Book Antiqua" w:cs="Arial"/>
        </w:rPr>
        <w:t xml:space="preserve"> Area under curve.</w:t>
      </w:r>
    </w:p>
    <w:sectPr w:rsidR="00A77B3E" w:rsidRPr="00BA23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85E87" w14:textId="77777777" w:rsidR="006471DF" w:rsidRDefault="006471DF" w:rsidP="00077A2E">
      <w:r>
        <w:separator/>
      </w:r>
    </w:p>
  </w:endnote>
  <w:endnote w:type="continuationSeparator" w:id="0">
    <w:p w14:paraId="6CF369A9" w14:textId="77777777" w:rsidR="006471DF" w:rsidRDefault="006471DF" w:rsidP="00077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86F8F" w14:textId="77777777" w:rsidR="00603F08" w:rsidRDefault="00603F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514168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E3A3CD7" w14:textId="77777777" w:rsidR="00F70CE5" w:rsidRDefault="00F70CE5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6906">
              <w:rPr>
                <w:b/>
                <w:bCs/>
                <w:noProof/>
              </w:rPr>
              <w:t>2</w:t>
            </w:r>
            <w:r w:rsidR="0076690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>
              <w:rPr>
                <w:lang w:val="zh-CN" w:eastAsia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6906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3CE105" w14:textId="77777777" w:rsidR="00F70CE5" w:rsidRDefault="00F70C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A8489" w14:textId="77777777" w:rsidR="00603F08" w:rsidRDefault="00603F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EAD6F" w14:textId="77777777" w:rsidR="006471DF" w:rsidRDefault="006471DF" w:rsidP="00077A2E">
      <w:r>
        <w:separator/>
      </w:r>
    </w:p>
  </w:footnote>
  <w:footnote w:type="continuationSeparator" w:id="0">
    <w:p w14:paraId="759E0C69" w14:textId="77777777" w:rsidR="006471DF" w:rsidRDefault="006471DF" w:rsidP="00077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8633" w14:textId="77777777" w:rsidR="00603F08" w:rsidRDefault="00603F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F45F" w14:textId="77777777" w:rsidR="00603F08" w:rsidRDefault="00603F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CE5C4" w14:textId="77777777" w:rsidR="00603F08" w:rsidRDefault="00603F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1908"/>
    <w:rsid w:val="00077A2E"/>
    <w:rsid w:val="00096DE0"/>
    <w:rsid w:val="000B67C5"/>
    <w:rsid w:val="000D4020"/>
    <w:rsid w:val="000F50F0"/>
    <w:rsid w:val="000F63F7"/>
    <w:rsid w:val="00136A7C"/>
    <w:rsid w:val="001B7C91"/>
    <w:rsid w:val="001D0BC5"/>
    <w:rsid w:val="001F665F"/>
    <w:rsid w:val="00203CC8"/>
    <w:rsid w:val="00240B67"/>
    <w:rsid w:val="0025079E"/>
    <w:rsid w:val="002652F4"/>
    <w:rsid w:val="00291E93"/>
    <w:rsid w:val="002C3ED8"/>
    <w:rsid w:val="002F117B"/>
    <w:rsid w:val="002F2CF7"/>
    <w:rsid w:val="002F38AD"/>
    <w:rsid w:val="00331433"/>
    <w:rsid w:val="00372BCE"/>
    <w:rsid w:val="00380A6D"/>
    <w:rsid w:val="003B2E96"/>
    <w:rsid w:val="003F0D9A"/>
    <w:rsid w:val="00401913"/>
    <w:rsid w:val="0042324B"/>
    <w:rsid w:val="00437B6A"/>
    <w:rsid w:val="004470A0"/>
    <w:rsid w:val="004603CC"/>
    <w:rsid w:val="00465E41"/>
    <w:rsid w:val="004872F1"/>
    <w:rsid w:val="00490198"/>
    <w:rsid w:val="004B0BBA"/>
    <w:rsid w:val="004B7CDF"/>
    <w:rsid w:val="00522709"/>
    <w:rsid w:val="00551FD3"/>
    <w:rsid w:val="00555095"/>
    <w:rsid w:val="0057358D"/>
    <w:rsid w:val="00577636"/>
    <w:rsid w:val="005A315F"/>
    <w:rsid w:val="005B5B02"/>
    <w:rsid w:val="006004B4"/>
    <w:rsid w:val="00603F08"/>
    <w:rsid w:val="006113A1"/>
    <w:rsid w:val="006236C1"/>
    <w:rsid w:val="00630D22"/>
    <w:rsid w:val="00631CF9"/>
    <w:rsid w:val="006471DF"/>
    <w:rsid w:val="006731E2"/>
    <w:rsid w:val="006A421A"/>
    <w:rsid w:val="006D3128"/>
    <w:rsid w:val="00766906"/>
    <w:rsid w:val="0078130A"/>
    <w:rsid w:val="007A4871"/>
    <w:rsid w:val="007D401E"/>
    <w:rsid w:val="007F307C"/>
    <w:rsid w:val="007F7B75"/>
    <w:rsid w:val="00806389"/>
    <w:rsid w:val="0081111A"/>
    <w:rsid w:val="008167A8"/>
    <w:rsid w:val="0087332A"/>
    <w:rsid w:val="00875961"/>
    <w:rsid w:val="008932AA"/>
    <w:rsid w:val="008A20A3"/>
    <w:rsid w:val="00924FAF"/>
    <w:rsid w:val="00935464"/>
    <w:rsid w:val="0094445C"/>
    <w:rsid w:val="0098077E"/>
    <w:rsid w:val="009C2F57"/>
    <w:rsid w:val="009E5D67"/>
    <w:rsid w:val="00A10B36"/>
    <w:rsid w:val="00A26C56"/>
    <w:rsid w:val="00A366C7"/>
    <w:rsid w:val="00A537E2"/>
    <w:rsid w:val="00A77B3E"/>
    <w:rsid w:val="00AB61A8"/>
    <w:rsid w:val="00AF48C3"/>
    <w:rsid w:val="00B15E5E"/>
    <w:rsid w:val="00B61180"/>
    <w:rsid w:val="00BA233F"/>
    <w:rsid w:val="00BC27AC"/>
    <w:rsid w:val="00BC58D6"/>
    <w:rsid w:val="00BC6D1F"/>
    <w:rsid w:val="00C05F69"/>
    <w:rsid w:val="00C12FD1"/>
    <w:rsid w:val="00C62643"/>
    <w:rsid w:val="00C77181"/>
    <w:rsid w:val="00CA0E1E"/>
    <w:rsid w:val="00CA2A55"/>
    <w:rsid w:val="00CD3CC2"/>
    <w:rsid w:val="00CF10C8"/>
    <w:rsid w:val="00CF7C32"/>
    <w:rsid w:val="00D0745D"/>
    <w:rsid w:val="00D16791"/>
    <w:rsid w:val="00D36707"/>
    <w:rsid w:val="00D964A4"/>
    <w:rsid w:val="00DA6D3C"/>
    <w:rsid w:val="00DD02E5"/>
    <w:rsid w:val="00E22ADA"/>
    <w:rsid w:val="00E37652"/>
    <w:rsid w:val="00E40D5B"/>
    <w:rsid w:val="00E54883"/>
    <w:rsid w:val="00EA5E8E"/>
    <w:rsid w:val="00F564CF"/>
    <w:rsid w:val="00F70CE5"/>
    <w:rsid w:val="00F80219"/>
    <w:rsid w:val="00F85ED7"/>
    <w:rsid w:val="00F94779"/>
    <w:rsid w:val="00FB0F51"/>
    <w:rsid w:val="00FC75DE"/>
    <w:rsid w:val="00FE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545D66"/>
  <w15:docId w15:val="{54A760C6-B008-DC42-9651-A6A52B90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C05F69"/>
    <w:rPr>
      <w:sz w:val="21"/>
      <w:szCs w:val="21"/>
    </w:rPr>
  </w:style>
  <w:style w:type="paragraph" w:styleId="CommentText">
    <w:name w:val="annotation text"/>
    <w:basedOn w:val="Normal"/>
    <w:link w:val="CommentTextChar"/>
    <w:rsid w:val="00C05F69"/>
  </w:style>
  <w:style w:type="character" w:customStyle="1" w:styleId="CommentTextChar">
    <w:name w:val="Comment Text Char"/>
    <w:basedOn w:val="DefaultParagraphFont"/>
    <w:link w:val="CommentText"/>
    <w:rsid w:val="00C05F6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C05F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05F69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C05F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05F69"/>
    <w:rPr>
      <w:sz w:val="18"/>
      <w:szCs w:val="18"/>
    </w:rPr>
  </w:style>
  <w:style w:type="paragraph" w:styleId="Header">
    <w:name w:val="header"/>
    <w:basedOn w:val="Normal"/>
    <w:link w:val="HeaderChar"/>
    <w:rsid w:val="00077A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77A2E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077A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77A2E"/>
    <w:rPr>
      <w:sz w:val="18"/>
      <w:szCs w:val="18"/>
    </w:rPr>
  </w:style>
  <w:style w:type="paragraph" w:styleId="Revision">
    <w:name w:val="Revision"/>
    <w:hidden/>
    <w:uiPriority w:val="99"/>
    <w:semiHidden/>
    <w:rsid w:val="002F2C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92FD3-97FB-48B5-99FE-F25BBAEB8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6390</Words>
  <Characters>36426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Cathel Kerr</cp:lastModifiedBy>
  <cp:revision>4</cp:revision>
  <dcterms:created xsi:type="dcterms:W3CDTF">2022-08-24T09:01:00Z</dcterms:created>
  <dcterms:modified xsi:type="dcterms:W3CDTF">2022-08-24T09:03:00Z</dcterms:modified>
</cp:coreProperties>
</file>