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11" w:rsidRPr="007A6211" w:rsidRDefault="007A6211" w:rsidP="00D5270F">
      <w:pPr>
        <w:spacing w:line="360" w:lineRule="auto"/>
        <w:jc w:val="both"/>
        <w:rPr>
          <w:rFonts w:ascii="Book Antiqua" w:hAnsi="Book Antiqua" w:cs="Tahoma"/>
          <w:b/>
          <w:color w:val="0000FF"/>
        </w:rPr>
      </w:pPr>
    </w:p>
    <w:p w:rsidR="007A6211" w:rsidRPr="007A6211" w:rsidRDefault="007A6211" w:rsidP="00D5270F">
      <w:pPr>
        <w:spacing w:line="360" w:lineRule="auto"/>
        <w:jc w:val="both"/>
        <w:rPr>
          <w:rFonts w:ascii="Book Antiqua" w:hAnsi="Book Antiqua" w:cs="Tahoma"/>
          <w:b/>
          <w:color w:val="000000"/>
        </w:rPr>
      </w:pPr>
      <w:bookmarkStart w:id="0" w:name="OLE_LINK319"/>
      <w:bookmarkStart w:id="1" w:name="OLE_LINK320"/>
      <w:bookmarkStart w:id="2" w:name="OLE_LINK355"/>
      <w:r w:rsidRPr="007A6211">
        <w:rPr>
          <w:rFonts w:ascii="Book Antiqua" w:hAnsi="Book Antiqua" w:cs="Tahoma"/>
          <w:b/>
          <w:color w:val="0000FF"/>
        </w:rPr>
        <w:t xml:space="preserve">Name of journal: </w:t>
      </w:r>
      <w:r w:rsidRPr="007A6211">
        <w:rPr>
          <w:rFonts w:ascii="Book Antiqua" w:hAnsi="Book Antiqua" w:cs="Tahoma"/>
          <w:b/>
          <w:color w:val="000000"/>
        </w:rPr>
        <w:t>World Journal of Orthopedics</w:t>
      </w:r>
    </w:p>
    <w:p w:rsidR="007A6211" w:rsidRPr="007A6211" w:rsidRDefault="007A6211" w:rsidP="00D5270F">
      <w:pPr>
        <w:spacing w:line="360" w:lineRule="auto"/>
        <w:jc w:val="both"/>
        <w:rPr>
          <w:rFonts w:ascii="Book Antiqua" w:eastAsia="宋体" w:hAnsi="Book Antiqua" w:cs="Tahoma"/>
          <w:b/>
          <w:color w:val="0000FF"/>
          <w:lang w:eastAsia="zh-CN"/>
        </w:rPr>
      </w:pPr>
      <w:r w:rsidRPr="007A6211">
        <w:rPr>
          <w:rFonts w:ascii="Book Antiqua" w:hAnsi="Book Antiqua" w:cs="Tahoma"/>
          <w:b/>
          <w:color w:val="0000FF"/>
        </w:rPr>
        <w:t>ESPS Manuscript NO:</w:t>
      </w:r>
      <w:r w:rsidRPr="007A6211">
        <w:rPr>
          <w:rFonts w:ascii="Book Antiqua" w:eastAsia="宋体" w:hAnsi="Book Antiqua" w:cs="Tahoma"/>
          <w:b/>
          <w:color w:val="0000FF"/>
          <w:lang w:eastAsia="zh-CN"/>
        </w:rPr>
        <w:t xml:space="preserve"> 7817</w:t>
      </w:r>
    </w:p>
    <w:p w:rsidR="007A6211" w:rsidRPr="007A6211" w:rsidRDefault="007A6211" w:rsidP="00D5270F">
      <w:pPr>
        <w:spacing w:line="360" w:lineRule="auto"/>
        <w:jc w:val="both"/>
        <w:rPr>
          <w:rFonts w:ascii="Book Antiqua" w:eastAsia="宋体" w:hAnsi="Book Antiqua"/>
          <w:lang w:eastAsia="zh-CN"/>
        </w:rPr>
      </w:pPr>
      <w:r w:rsidRPr="007A6211">
        <w:rPr>
          <w:rFonts w:ascii="Book Antiqua" w:hAnsi="Book Antiqua" w:cs="Tahoma"/>
          <w:b/>
          <w:color w:val="0000FF"/>
        </w:rPr>
        <w:t>Columns:</w:t>
      </w:r>
      <w:r>
        <w:rPr>
          <w:rFonts w:ascii="Book Antiqua" w:hAnsi="Book Antiqua"/>
        </w:rPr>
        <w:t xml:space="preserve"> </w:t>
      </w:r>
      <w:r w:rsidR="003844D0" w:rsidRPr="007A6211">
        <w:rPr>
          <w:rFonts w:ascii="Book Antiqua" w:eastAsia="宋体" w:hAnsi="Book Antiqua"/>
          <w:b/>
          <w:lang w:eastAsia="zh-CN"/>
        </w:rPr>
        <w:t>REVIEW</w:t>
      </w:r>
    </w:p>
    <w:bookmarkEnd w:id="0"/>
    <w:bookmarkEnd w:id="1"/>
    <w:bookmarkEnd w:id="2"/>
    <w:p w:rsidR="007A6211"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ahoma"/>
          <w:b/>
          <w:color w:val="000000"/>
          <w:lang w:eastAsia="zh-CN"/>
        </w:rPr>
      </w:pPr>
    </w:p>
    <w:p w:rsidR="00143129" w:rsidRPr="007A6211" w:rsidRDefault="00143129"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lang w:eastAsia="zh-CN"/>
        </w:rPr>
      </w:pPr>
      <w:r w:rsidRPr="007A6211">
        <w:rPr>
          <w:rFonts w:ascii="Book Antiqua" w:hAnsi="Book Antiqua" w:cs="Times New Roman"/>
          <w:b/>
        </w:rPr>
        <w:t xml:space="preserve">Techniques and </w:t>
      </w:r>
      <w:r w:rsidR="007A6211" w:rsidRPr="007A6211">
        <w:rPr>
          <w:rFonts w:ascii="Book Antiqua" w:hAnsi="Book Antiqua" w:cs="Times New Roman"/>
          <w:b/>
        </w:rPr>
        <w:t>accuracy of thoracolumbar pedicle screw placement</w:t>
      </w:r>
    </w:p>
    <w:p w:rsidR="007A6211"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w:bCs/>
          <w:color w:val="000000"/>
          <w:lang w:eastAsia="zh-CN"/>
        </w:rPr>
      </w:pPr>
    </w:p>
    <w:p w:rsidR="007A6211" w:rsidRPr="007A6211" w:rsidRDefault="007A6211"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color w:val="222222"/>
        </w:rPr>
        <w:t>Puvanesarajah</w:t>
      </w:r>
      <w:r w:rsidRPr="007A6211">
        <w:rPr>
          <w:rFonts w:ascii="Book Antiqua" w:hAnsi="Book Antiqua" w:cs="Times"/>
        </w:rPr>
        <w:t xml:space="preserve"> </w:t>
      </w:r>
      <w:r w:rsidRPr="007A6211">
        <w:rPr>
          <w:rFonts w:ascii="Book Antiqua" w:eastAsia="宋体" w:hAnsi="Book Antiqua" w:cs="Times" w:hint="eastAsia"/>
          <w:lang w:eastAsia="zh-CN"/>
        </w:rPr>
        <w:t>V</w:t>
      </w:r>
      <w:r w:rsidRPr="007A6211">
        <w:rPr>
          <w:rFonts w:ascii="Book Antiqua" w:eastAsia="宋体" w:hAnsi="Book Antiqua" w:cs="Times" w:hint="eastAsia"/>
          <w:i/>
          <w:lang w:eastAsia="zh-CN"/>
        </w:rPr>
        <w:t xml:space="preserve"> et al.</w:t>
      </w:r>
      <w:r w:rsidRPr="007A6211">
        <w:rPr>
          <w:rFonts w:ascii="Book Antiqua" w:eastAsia="宋体" w:hAnsi="Book Antiqua" w:cs="Times" w:hint="eastAsia"/>
          <w:lang w:eastAsia="zh-CN"/>
        </w:rPr>
        <w:t xml:space="preserve"> </w:t>
      </w:r>
      <w:r w:rsidRPr="007A6211">
        <w:rPr>
          <w:rFonts w:ascii="Book Antiqua" w:hAnsi="Book Antiqua" w:cs="Times"/>
        </w:rPr>
        <w:t>Thoracolumbar pedicle screw accuracy</w:t>
      </w:r>
    </w:p>
    <w:p w:rsidR="007A6211"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w:bCs/>
          <w:color w:val="000000"/>
          <w:lang w:eastAsia="zh-CN"/>
        </w:rPr>
      </w:pPr>
    </w:p>
    <w:p w:rsidR="00143129"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w:color w:val="222222"/>
          <w:lang w:eastAsia="zh-CN"/>
        </w:rPr>
      </w:pPr>
      <w:r w:rsidRPr="007A6211">
        <w:rPr>
          <w:rFonts w:ascii="Book Antiqua" w:hAnsi="Book Antiqua" w:cs="Times"/>
          <w:color w:val="222222"/>
        </w:rPr>
        <w:t>Varun Puvanesarajah, Jason A Liauw, Sheng-fu Lo, Ioan A Lina, Timothy F Witham</w:t>
      </w:r>
    </w:p>
    <w:p w:rsidR="00143129" w:rsidRPr="007A6211" w:rsidRDefault="00D214F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color w:val="000000"/>
        </w:rPr>
      </w:pPr>
      <w:r>
        <w:rPr>
          <w:rFonts w:ascii="Book Antiqua" w:hAnsi="Book Antiqua" w:cs="Times"/>
          <w:b/>
          <w:noProof/>
          <w:color w:val="000000"/>
          <w:lang w:eastAsia="zh-CN"/>
        </w:rPr>
        <w:pict>
          <v:line id="直接连接符 1" o:spid="_x0000_s1026" style="position:absolute;left:0;text-align:left;z-index:251658240;visibility:visible" from=".2pt,6.65pt" to="43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" strokecolor="gray" strokeweight="3pt"/>
        </w:pict>
      </w:r>
    </w:p>
    <w:p w:rsidR="00143129"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color w:val="000000"/>
        </w:rPr>
      </w:pPr>
      <w:r w:rsidRPr="007A6211">
        <w:rPr>
          <w:rFonts w:ascii="Book Antiqua" w:hAnsi="Book Antiqua" w:cs="Times"/>
          <w:b/>
          <w:color w:val="000000"/>
        </w:rPr>
        <w:t>Varun Puvanesarajah, Jason A. Liauw, Sheng-fu Lo,</w:t>
      </w:r>
      <w:r w:rsidRPr="007A6211">
        <w:rPr>
          <w:rFonts w:ascii="Book Antiqua" w:eastAsia="宋体" w:hAnsi="Book Antiqua" w:cs="Times" w:hint="eastAsia"/>
          <w:b/>
          <w:color w:val="000000"/>
          <w:lang w:eastAsia="zh-CN"/>
        </w:rPr>
        <w:t xml:space="preserve"> </w:t>
      </w:r>
      <w:r w:rsidRPr="007A6211">
        <w:rPr>
          <w:rFonts w:ascii="Book Antiqua" w:hAnsi="Book Antiqua" w:cs="Times"/>
          <w:b/>
          <w:color w:val="000000"/>
        </w:rPr>
        <w:t>Ioan A Lina, Timothy F</w:t>
      </w:r>
      <w:r w:rsidRPr="007A6211">
        <w:rPr>
          <w:rFonts w:ascii="Book Antiqua" w:eastAsia="宋体" w:hAnsi="Book Antiqua" w:cs="Times" w:hint="eastAsia"/>
          <w:b/>
          <w:color w:val="000000"/>
          <w:lang w:eastAsia="zh-CN"/>
        </w:rPr>
        <w:t xml:space="preserve"> </w:t>
      </w:r>
      <w:r w:rsidRPr="007A6211">
        <w:rPr>
          <w:rFonts w:ascii="Book Antiqua" w:hAnsi="Book Antiqua" w:cs="Times"/>
          <w:b/>
          <w:color w:val="000000"/>
        </w:rPr>
        <w:t>Witham</w:t>
      </w:r>
      <w:r w:rsidRPr="007A6211">
        <w:rPr>
          <w:rFonts w:ascii="Book Antiqua" w:eastAsia="宋体" w:hAnsi="Book Antiqua" w:cs="Times" w:hint="eastAsia"/>
          <w:b/>
          <w:color w:val="000000"/>
          <w:lang w:eastAsia="zh-CN"/>
        </w:rPr>
        <w:t>,</w:t>
      </w:r>
      <w:r w:rsidRPr="007A6211">
        <w:rPr>
          <w:rFonts w:ascii="Book Antiqua" w:eastAsia="宋体" w:hAnsi="Book Antiqua" w:cs="Times" w:hint="eastAsia"/>
          <w:color w:val="000000"/>
          <w:lang w:eastAsia="zh-CN"/>
        </w:rPr>
        <w:t xml:space="preserve"> </w:t>
      </w:r>
      <w:r w:rsidR="00143129" w:rsidRPr="007A6211">
        <w:rPr>
          <w:rFonts w:ascii="Book Antiqua" w:hAnsi="Book Antiqua" w:cs="Times"/>
          <w:color w:val="000000"/>
        </w:rPr>
        <w:t xml:space="preserve">Department of Neurosurgery, Johns Hopkins University School of Medicine, Baltimore, </w:t>
      </w:r>
      <w:r w:rsidRPr="007A6211">
        <w:rPr>
          <w:rFonts w:ascii="Book Antiqua" w:hAnsi="Book Antiqua" w:cs="Times"/>
          <w:color w:val="000000"/>
        </w:rPr>
        <w:t>MD</w:t>
      </w:r>
      <w:r w:rsidR="00143129" w:rsidRPr="007A6211">
        <w:rPr>
          <w:rFonts w:ascii="Book Antiqua" w:hAnsi="Book Antiqua" w:cs="Times"/>
          <w:color w:val="000000"/>
        </w:rPr>
        <w:t xml:space="preserve"> </w:t>
      </w:r>
      <w:r w:rsidR="007840A5" w:rsidRPr="007A6211">
        <w:rPr>
          <w:rFonts w:ascii="Book Antiqua" w:hAnsi="Book Antiqua" w:cs="Times"/>
          <w:color w:val="000000"/>
        </w:rPr>
        <w:t>21287</w:t>
      </w:r>
      <w:r w:rsidRPr="007A6211">
        <w:rPr>
          <w:rFonts w:ascii="Book Antiqua" w:eastAsia="宋体" w:hAnsi="Book Antiqua" w:cs="Times" w:hint="eastAsia"/>
          <w:color w:val="000000"/>
          <w:lang w:eastAsia="zh-CN"/>
        </w:rPr>
        <w:t xml:space="preserve">, </w:t>
      </w:r>
      <w:r w:rsidRPr="007A6211">
        <w:rPr>
          <w:rFonts w:ascii="Book Antiqua" w:eastAsia="宋体" w:hAnsi="Book Antiqua" w:cs="Times"/>
          <w:color w:val="000000"/>
          <w:lang w:eastAsia="zh-CN"/>
        </w:rPr>
        <w:t>United States</w:t>
      </w:r>
    </w:p>
    <w:p w:rsidR="003B2F24" w:rsidRPr="007A6211" w:rsidRDefault="003B2F24" w:rsidP="00D5270F">
      <w:pPr>
        <w:widowControl w:val="0"/>
        <w:autoSpaceDE w:val="0"/>
        <w:autoSpaceDN w:val="0"/>
        <w:adjustRightInd w:val="0"/>
        <w:spacing w:line="360" w:lineRule="auto"/>
        <w:jc w:val="both"/>
        <w:rPr>
          <w:rFonts w:ascii="Book Antiqua" w:eastAsia="宋体" w:hAnsi="Book Antiqua" w:cs="Times"/>
          <w:b/>
          <w:lang w:eastAsia="zh-CN"/>
        </w:rPr>
      </w:pPr>
    </w:p>
    <w:p w:rsidR="003B2F24" w:rsidRDefault="003B2F24" w:rsidP="00D5270F">
      <w:pPr>
        <w:widowControl w:val="0"/>
        <w:autoSpaceDE w:val="0"/>
        <w:autoSpaceDN w:val="0"/>
        <w:adjustRightInd w:val="0"/>
        <w:spacing w:line="360" w:lineRule="auto"/>
        <w:jc w:val="both"/>
        <w:rPr>
          <w:rFonts w:ascii="Book Antiqua" w:eastAsia="宋体" w:hAnsi="Book Antiqua" w:cs="Times"/>
          <w:lang w:eastAsia="zh-CN"/>
        </w:rPr>
      </w:pPr>
      <w:r w:rsidRPr="007A6211">
        <w:rPr>
          <w:rFonts w:ascii="Book Antiqua" w:hAnsi="Book Antiqua" w:cs="Times"/>
          <w:b/>
        </w:rPr>
        <w:t>Author contributions</w:t>
      </w:r>
      <w:r w:rsidRPr="007A6211">
        <w:rPr>
          <w:rFonts w:ascii="Book Antiqua" w:hAnsi="Book Antiqua" w:cs="Times"/>
        </w:rPr>
        <w:t>: Puvanesarajah V, Liauw JA, Lo SF, Lina IA, and Witham TF all contributed to research and writing of this manuscript.</w:t>
      </w:r>
    </w:p>
    <w:p w:rsidR="003844D0" w:rsidRPr="003844D0" w:rsidRDefault="003844D0" w:rsidP="00D5270F">
      <w:pPr>
        <w:widowControl w:val="0"/>
        <w:autoSpaceDE w:val="0"/>
        <w:autoSpaceDN w:val="0"/>
        <w:adjustRightInd w:val="0"/>
        <w:spacing w:line="360" w:lineRule="auto"/>
        <w:jc w:val="both"/>
        <w:rPr>
          <w:rFonts w:ascii="Book Antiqua" w:eastAsia="宋体" w:hAnsi="Book Antiqua" w:cs="Times"/>
          <w:lang w:eastAsia="zh-CN"/>
        </w:rPr>
      </w:pPr>
    </w:p>
    <w:p w:rsidR="003B2F24" w:rsidRPr="007A6211" w:rsidRDefault="007A6211" w:rsidP="00D5270F">
      <w:pPr>
        <w:spacing w:line="360" w:lineRule="auto"/>
        <w:jc w:val="both"/>
        <w:rPr>
          <w:rFonts w:ascii="Book Antiqua" w:eastAsia="宋体" w:hAnsi="Book Antiqua" w:cs="Times"/>
          <w:lang w:eastAsia="zh-CN"/>
        </w:rPr>
      </w:pPr>
      <w:bookmarkStart w:id="3" w:name="OLE_LINK330"/>
      <w:bookmarkStart w:id="4" w:name="OLE_LINK331"/>
      <w:r w:rsidRPr="007A6211">
        <w:rPr>
          <w:rFonts w:ascii="Book Antiqua" w:hAnsi="Book Antiqua"/>
          <w:b/>
        </w:rPr>
        <w:t>Supported by</w:t>
      </w:r>
      <w:bookmarkEnd w:id="3"/>
      <w:bookmarkEnd w:id="4"/>
      <w:r w:rsidRPr="007A6211">
        <w:rPr>
          <w:rFonts w:ascii="Book Antiqua" w:eastAsia="宋体" w:hAnsi="Book Antiqua" w:hint="eastAsia"/>
          <w:b/>
          <w:lang w:eastAsia="zh-CN"/>
        </w:rPr>
        <w:t xml:space="preserve"> </w:t>
      </w:r>
      <w:r w:rsidR="003B2F24" w:rsidRPr="007A6211">
        <w:rPr>
          <w:rFonts w:ascii="Book Antiqua" w:hAnsi="Book Antiqua" w:cs="Times"/>
        </w:rPr>
        <w:t>Gordon and Marilyn Macklin Foundation</w:t>
      </w:r>
    </w:p>
    <w:p w:rsidR="007A6211" w:rsidRPr="007A6211" w:rsidRDefault="007A6211" w:rsidP="00D5270F">
      <w:pPr>
        <w:spacing w:line="360" w:lineRule="auto"/>
        <w:jc w:val="both"/>
        <w:rPr>
          <w:rFonts w:ascii="Book Antiqua" w:eastAsia="宋体" w:hAnsi="Book Antiqua"/>
          <w:b/>
          <w:lang w:eastAsia="zh-CN"/>
        </w:rPr>
      </w:pPr>
    </w:p>
    <w:p w:rsidR="00143129"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Cs/>
          <w:lang w:eastAsia="zh-CN"/>
        </w:rPr>
      </w:pPr>
      <w:r w:rsidRPr="007A6211">
        <w:rPr>
          <w:rFonts w:ascii="Book Antiqua" w:hAnsi="Book Antiqua"/>
          <w:b/>
          <w:color w:val="000000"/>
        </w:rPr>
        <w:t>Correspondence to:</w:t>
      </w:r>
      <w:r w:rsidRPr="007A6211">
        <w:rPr>
          <w:rFonts w:ascii="Book Antiqua" w:eastAsia="宋体" w:hAnsi="Book Antiqua" w:hint="eastAsia"/>
          <w:b/>
          <w:color w:val="000000"/>
          <w:lang w:eastAsia="zh-CN"/>
        </w:rPr>
        <w:t xml:space="preserve"> </w:t>
      </w:r>
      <w:r w:rsidR="00143129" w:rsidRPr="007A6211">
        <w:rPr>
          <w:rFonts w:ascii="Book Antiqua" w:hAnsi="Book Antiqua" w:cs="Times"/>
          <w:b/>
          <w:color w:val="000000"/>
        </w:rPr>
        <w:t xml:space="preserve">Timothy </w:t>
      </w:r>
      <w:r w:rsidRPr="007A6211">
        <w:rPr>
          <w:rFonts w:ascii="Book Antiqua" w:hAnsi="Book Antiqua" w:cs="Times"/>
          <w:b/>
          <w:color w:val="000000"/>
        </w:rPr>
        <w:t>F</w:t>
      </w:r>
      <w:r w:rsidR="00E43003" w:rsidRPr="007A6211">
        <w:rPr>
          <w:rFonts w:ascii="Book Antiqua" w:hAnsi="Book Antiqua" w:cs="Times"/>
          <w:b/>
          <w:color w:val="000000"/>
        </w:rPr>
        <w:t xml:space="preserve"> </w:t>
      </w:r>
      <w:r w:rsidRPr="007A6211">
        <w:rPr>
          <w:rFonts w:ascii="Book Antiqua" w:hAnsi="Book Antiqua" w:cs="Times"/>
          <w:b/>
          <w:color w:val="000000"/>
        </w:rPr>
        <w:t>Witham, MD</w:t>
      </w:r>
      <w:r w:rsidRPr="007A6211">
        <w:rPr>
          <w:rFonts w:ascii="Book Antiqua" w:eastAsia="宋体" w:hAnsi="Book Antiqua" w:cs="Times" w:hint="eastAsia"/>
          <w:b/>
          <w:color w:val="000000"/>
          <w:lang w:eastAsia="zh-CN"/>
        </w:rPr>
        <w:t>,</w:t>
      </w:r>
      <w:r w:rsidR="00143129" w:rsidRPr="007A6211">
        <w:rPr>
          <w:rFonts w:ascii="Book Antiqua" w:hAnsi="Book Antiqua" w:cs="Times"/>
          <w:b/>
          <w:color w:val="000000"/>
        </w:rPr>
        <w:t xml:space="preserve"> </w:t>
      </w:r>
      <w:r w:rsidRPr="007A6211">
        <w:rPr>
          <w:rFonts w:ascii="Book Antiqua" w:hAnsi="Book Antiqua" w:cs="Times"/>
          <w:color w:val="000000"/>
        </w:rPr>
        <w:t>Department of Neurosurgery</w:t>
      </w:r>
      <w:r w:rsidRPr="007A6211">
        <w:rPr>
          <w:rFonts w:ascii="Book Antiqua" w:eastAsia="宋体" w:hAnsi="Book Antiqua" w:cs="Times" w:hint="eastAsia"/>
          <w:color w:val="000000"/>
          <w:lang w:eastAsia="zh-CN"/>
        </w:rPr>
        <w:t xml:space="preserve">, </w:t>
      </w:r>
      <w:r w:rsidRPr="007A6211">
        <w:rPr>
          <w:rFonts w:ascii="Book Antiqua" w:hAnsi="Book Antiqua" w:cs="Times"/>
          <w:color w:val="000000"/>
        </w:rPr>
        <w:t>The Johns Hopkins Hospital</w:t>
      </w:r>
      <w:r w:rsidRPr="007A6211">
        <w:rPr>
          <w:rFonts w:ascii="Book Antiqua" w:eastAsia="宋体" w:hAnsi="Book Antiqua" w:cs="Times" w:hint="eastAsia"/>
          <w:color w:val="000000"/>
          <w:lang w:eastAsia="zh-CN"/>
        </w:rPr>
        <w:t xml:space="preserve">, </w:t>
      </w:r>
      <w:r w:rsidRPr="007A6211">
        <w:rPr>
          <w:rFonts w:ascii="Book Antiqua" w:hAnsi="Book Antiqua" w:cs="Times"/>
          <w:color w:val="000000"/>
        </w:rPr>
        <w:t>600 North Wolfe Street</w:t>
      </w:r>
      <w:r w:rsidRPr="007A6211">
        <w:rPr>
          <w:rFonts w:ascii="Book Antiqua" w:eastAsia="宋体" w:hAnsi="Book Antiqua" w:cs="Times" w:hint="eastAsia"/>
          <w:color w:val="000000"/>
          <w:lang w:eastAsia="zh-CN"/>
        </w:rPr>
        <w:t xml:space="preserve">, </w:t>
      </w:r>
      <w:r w:rsidRPr="007A6211">
        <w:rPr>
          <w:rFonts w:ascii="Book Antiqua" w:hAnsi="Book Antiqua" w:cs="Times"/>
          <w:color w:val="000000"/>
        </w:rPr>
        <w:t>Meyer 7-109</w:t>
      </w:r>
      <w:r w:rsidRPr="007A6211">
        <w:rPr>
          <w:rFonts w:ascii="Book Antiqua" w:eastAsia="宋体" w:hAnsi="Book Antiqua" w:cs="Times" w:hint="eastAsia"/>
          <w:color w:val="000000"/>
          <w:lang w:eastAsia="zh-CN"/>
        </w:rPr>
        <w:t xml:space="preserve">, </w:t>
      </w:r>
      <w:r w:rsidR="00143129" w:rsidRPr="007A6211">
        <w:rPr>
          <w:rFonts w:ascii="Book Antiqua" w:hAnsi="Book Antiqua" w:cs="Times"/>
          <w:color w:val="000000"/>
        </w:rPr>
        <w:t xml:space="preserve">Baltimore, </w:t>
      </w:r>
      <w:r w:rsidRPr="007A6211">
        <w:rPr>
          <w:rFonts w:ascii="Book Antiqua" w:hAnsi="Book Antiqua" w:cs="Times"/>
          <w:color w:val="000000"/>
        </w:rPr>
        <w:t>MD 21287</w:t>
      </w:r>
      <w:r w:rsidRPr="007A6211">
        <w:rPr>
          <w:rFonts w:ascii="Book Antiqua" w:eastAsia="宋体" w:hAnsi="Book Antiqua" w:cs="Times" w:hint="eastAsia"/>
          <w:color w:val="000000"/>
          <w:lang w:eastAsia="zh-CN"/>
        </w:rPr>
        <w:t xml:space="preserve">, </w:t>
      </w:r>
      <w:r w:rsidRPr="007A6211">
        <w:rPr>
          <w:rFonts w:ascii="Book Antiqua" w:eastAsia="宋体" w:hAnsi="Book Antiqua" w:cs="Times"/>
          <w:color w:val="000000"/>
          <w:lang w:eastAsia="zh-CN"/>
        </w:rPr>
        <w:t>United States</w:t>
      </w:r>
      <w:r w:rsidRPr="007A6211">
        <w:rPr>
          <w:rFonts w:ascii="Book Antiqua" w:eastAsia="宋体" w:hAnsi="Book Antiqua" w:cs="Times" w:hint="eastAsia"/>
          <w:color w:val="000000"/>
          <w:lang w:eastAsia="zh-CN"/>
        </w:rPr>
        <w:t xml:space="preserve">. </w:t>
      </w:r>
      <w:hyperlink r:id="rId9" w:history="1">
        <w:r w:rsidRPr="00D5270F">
          <w:rPr>
            <w:rStyle w:val="a6"/>
            <w:rFonts w:ascii="Book Antiqua" w:hAnsi="Book Antiqua" w:cs="Times New Roman"/>
            <w:color w:val="auto"/>
            <w:u w:val="none"/>
          </w:rPr>
          <w:t>twitham2@jhmi.edu</w:t>
        </w:r>
      </w:hyperlink>
    </w:p>
    <w:p w:rsidR="00143129" w:rsidRPr="007A6211" w:rsidRDefault="00143129"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color w:val="000000"/>
        </w:rPr>
      </w:pPr>
      <w:r w:rsidRPr="007A6211">
        <w:rPr>
          <w:rFonts w:ascii="Book Antiqua" w:hAnsi="Book Antiqua" w:cs="Times"/>
          <w:b/>
          <w:color w:val="000000"/>
        </w:rPr>
        <w:t>Tel</w:t>
      </w:r>
      <w:r w:rsidR="007A6211" w:rsidRPr="007A6211">
        <w:rPr>
          <w:rFonts w:ascii="Book Antiqua" w:eastAsia="宋体" w:hAnsi="Book Antiqua" w:cs="Times" w:hint="eastAsia"/>
          <w:b/>
          <w:color w:val="000000"/>
          <w:lang w:eastAsia="zh-CN"/>
        </w:rPr>
        <w:t>ephone</w:t>
      </w:r>
      <w:r w:rsidRPr="007A6211">
        <w:rPr>
          <w:rFonts w:ascii="Book Antiqua" w:hAnsi="Book Antiqua" w:cs="Times"/>
          <w:color w:val="000000"/>
        </w:rPr>
        <w:t xml:space="preserve">: </w:t>
      </w:r>
      <w:r w:rsidR="00ED1ED6" w:rsidRPr="007A6211">
        <w:rPr>
          <w:rFonts w:ascii="Book Antiqua" w:hAnsi="Book Antiqua" w:cs="Times"/>
          <w:color w:val="000000"/>
        </w:rPr>
        <w:t>+1</w:t>
      </w:r>
      <w:r w:rsidR="00D5270F">
        <w:rPr>
          <w:rFonts w:ascii="Book Antiqua" w:eastAsia="宋体" w:hAnsi="Book Antiqua" w:cs="Times" w:hint="eastAsia"/>
          <w:color w:val="000000"/>
          <w:lang w:eastAsia="zh-CN"/>
        </w:rPr>
        <w:t>-</w:t>
      </w:r>
      <w:r w:rsidR="00ED1ED6" w:rsidRPr="007A6211">
        <w:rPr>
          <w:rFonts w:ascii="Book Antiqua" w:hAnsi="Book Antiqua" w:cs="Times New Roman"/>
          <w:bCs/>
        </w:rPr>
        <w:t>410</w:t>
      </w:r>
      <w:r w:rsidR="00D5270F">
        <w:rPr>
          <w:rFonts w:ascii="Book Antiqua" w:eastAsia="宋体" w:hAnsi="Book Antiqua" w:cs="Times New Roman" w:hint="eastAsia"/>
          <w:bCs/>
          <w:lang w:eastAsia="zh-CN"/>
        </w:rPr>
        <w:t>-</w:t>
      </w:r>
      <w:r w:rsidR="00ED1ED6" w:rsidRPr="007A6211">
        <w:rPr>
          <w:rFonts w:ascii="Book Antiqua" w:hAnsi="Book Antiqua" w:cs="Times New Roman"/>
          <w:bCs/>
        </w:rPr>
        <w:t>502</w:t>
      </w:r>
      <w:r w:rsidRPr="007A6211">
        <w:rPr>
          <w:rFonts w:ascii="Book Antiqua" w:hAnsi="Book Antiqua" w:cs="Times New Roman"/>
          <w:bCs/>
        </w:rPr>
        <w:t>2383</w:t>
      </w:r>
      <w:r w:rsidR="007A6211" w:rsidRPr="007A6211">
        <w:rPr>
          <w:rFonts w:ascii="Book Antiqua" w:eastAsia="宋体" w:hAnsi="Book Antiqua" w:cs="Times" w:hint="eastAsia"/>
          <w:color w:val="000000"/>
          <w:lang w:eastAsia="zh-CN"/>
        </w:rPr>
        <w:tab/>
      </w:r>
      <w:r w:rsidR="007A6211" w:rsidRPr="007A6211">
        <w:rPr>
          <w:rFonts w:ascii="Book Antiqua" w:eastAsia="宋体" w:hAnsi="Book Antiqua" w:cs="Times" w:hint="eastAsia"/>
          <w:color w:val="000000"/>
          <w:lang w:eastAsia="zh-CN"/>
        </w:rPr>
        <w:tab/>
      </w:r>
      <w:r w:rsidRPr="007A6211">
        <w:rPr>
          <w:rFonts w:ascii="Book Antiqua" w:hAnsi="Book Antiqua" w:cs="Times"/>
          <w:b/>
          <w:color w:val="000000"/>
        </w:rPr>
        <w:t>Fax</w:t>
      </w:r>
      <w:r w:rsidRPr="007A6211">
        <w:rPr>
          <w:rFonts w:ascii="Book Antiqua" w:hAnsi="Book Antiqua" w:cs="Times"/>
          <w:color w:val="000000"/>
        </w:rPr>
        <w:t xml:space="preserve">: </w:t>
      </w:r>
      <w:r w:rsidR="00ED1ED6" w:rsidRPr="007A6211">
        <w:rPr>
          <w:rFonts w:ascii="Book Antiqua" w:hAnsi="Book Antiqua" w:cs="Times"/>
          <w:color w:val="000000"/>
        </w:rPr>
        <w:t>+ 1</w:t>
      </w:r>
      <w:r w:rsidR="00D5270F">
        <w:rPr>
          <w:rFonts w:ascii="Book Antiqua" w:eastAsia="宋体" w:hAnsi="Book Antiqua" w:cs="Times New Roman" w:hint="eastAsia"/>
          <w:bCs/>
          <w:lang w:eastAsia="zh-CN"/>
        </w:rPr>
        <w:t>-</w:t>
      </w:r>
      <w:r w:rsidR="00ED1ED6" w:rsidRPr="007A6211">
        <w:rPr>
          <w:rFonts w:ascii="Book Antiqua" w:hAnsi="Book Antiqua" w:cs="Times New Roman"/>
          <w:bCs/>
        </w:rPr>
        <w:t>410</w:t>
      </w:r>
      <w:r w:rsidR="00D5270F">
        <w:rPr>
          <w:rFonts w:ascii="Book Antiqua" w:eastAsia="宋体" w:hAnsi="Book Antiqua" w:cs="Times New Roman" w:hint="eastAsia"/>
          <w:bCs/>
          <w:lang w:eastAsia="zh-CN"/>
        </w:rPr>
        <w:t>-</w:t>
      </w:r>
      <w:r w:rsidR="00ED1ED6" w:rsidRPr="007A6211">
        <w:rPr>
          <w:rFonts w:ascii="Book Antiqua" w:hAnsi="Book Antiqua" w:cs="Times New Roman"/>
          <w:bCs/>
        </w:rPr>
        <w:t>502</w:t>
      </w:r>
      <w:r w:rsidRPr="007A6211">
        <w:rPr>
          <w:rFonts w:ascii="Book Antiqua" w:hAnsi="Book Antiqua" w:cs="Times New Roman"/>
          <w:bCs/>
        </w:rPr>
        <w:t>3399</w:t>
      </w:r>
    </w:p>
    <w:p w:rsidR="00143129" w:rsidRPr="007A6211" w:rsidRDefault="00143129"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Cs/>
        </w:rPr>
      </w:pPr>
    </w:p>
    <w:p w:rsidR="007A6211" w:rsidRPr="007A6211" w:rsidRDefault="007A6211" w:rsidP="00D5270F">
      <w:pPr>
        <w:spacing w:line="360" w:lineRule="auto"/>
        <w:jc w:val="both"/>
        <w:rPr>
          <w:rFonts w:ascii="Book Antiqua" w:eastAsia="宋体" w:hAnsi="Book Antiqua"/>
          <w:b/>
          <w:color w:val="000000"/>
          <w:lang w:eastAsia="zh-CN"/>
        </w:rPr>
      </w:pPr>
      <w:bookmarkStart w:id="5" w:name="OLE_LINK4"/>
      <w:bookmarkStart w:id="6" w:name="OLE_LINK5"/>
      <w:bookmarkStart w:id="7" w:name="OLE_LINK332"/>
      <w:bookmarkStart w:id="8" w:name="OLE_LINK329"/>
      <w:r w:rsidRPr="007A6211">
        <w:rPr>
          <w:rFonts w:ascii="Book Antiqua" w:hAnsi="Book Antiqua"/>
          <w:b/>
          <w:color w:val="000000"/>
        </w:rPr>
        <w:t>Received:</w:t>
      </w:r>
      <w:r w:rsidRPr="007A6211">
        <w:rPr>
          <w:rFonts w:ascii="Book Antiqua" w:hAnsi="Book Antiqua" w:hint="eastAsia"/>
          <w:b/>
          <w:color w:val="000000"/>
        </w:rPr>
        <w:t xml:space="preserve"> </w:t>
      </w:r>
      <w:r w:rsidRPr="007A6211">
        <w:rPr>
          <w:rFonts w:ascii="Book Antiqua" w:eastAsia="宋体" w:hAnsi="Book Antiqua"/>
          <w:color w:val="000000"/>
          <w:lang w:eastAsia="zh-CN"/>
        </w:rPr>
        <w:t>November</w:t>
      </w:r>
      <w:r w:rsidRPr="007A6211">
        <w:rPr>
          <w:rFonts w:ascii="Book Antiqua" w:hAnsi="Book Antiqua"/>
          <w:color w:val="000000"/>
        </w:rPr>
        <w:t xml:space="preserve"> </w:t>
      </w:r>
      <w:r w:rsidRPr="007A6211">
        <w:rPr>
          <w:rFonts w:ascii="Book Antiqua" w:hAnsi="Book Antiqua" w:hint="eastAsia"/>
          <w:color w:val="000000"/>
        </w:rPr>
        <w:t>30, 201</w:t>
      </w:r>
      <w:r w:rsidRPr="007A6211">
        <w:rPr>
          <w:rFonts w:ascii="Book Antiqua" w:eastAsia="宋体" w:hAnsi="Book Antiqua" w:hint="eastAsia"/>
          <w:color w:val="000000"/>
          <w:lang w:eastAsia="zh-CN"/>
        </w:rPr>
        <w:t>3</w:t>
      </w:r>
      <w:r w:rsidRPr="007A6211">
        <w:rPr>
          <w:rFonts w:ascii="Book Antiqua" w:eastAsia="宋体" w:hAnsi="Book Antiqua" w:hint="eastAsia"/>
          <w:color w:val="000000"/>
          <w:lang w:eastAsia="zh-CN"/>
        </w:rPr>
        <w:tab/>
      </w:r>
      <w:r w:rsidRPr="007A6211">
        <w:rPr>
          <w:rFonts w:ascii="Book Antiqua" w:eastAsia="宋体" w:hAnsi="Book Antiqua" w:hint="eastAsia"/>
          <w:color w:val="000000"/>
          <w:lang w:eastAsia="zh-CN"/>
        </w:rPr>
        <w:tab/>
      </w:r>
      <w:r w:rsidRPr="007A6211">
        <w:rPr>
          <w:rFonts w:ascii="Book Antiqua" w:hAnsi="Book Antiqua"/>
          <w:b/>
          <w:color w:val="000000"/>
        </w:rPr>
        <w:t>Revised</w:t>
      </w:r>
      <w:r w:rsidRPr="007A6211">
        <w:rPr>
          <w:rFonts w:ascii="Book Antiqua" w:hAnsi="Book Antiqua" w:hint="eastAsia"/>
          <w:b/>
          <w:color w:val="000000"/>
        </w:rPr>
        <w:t>:</w:t>
      </w:r>
      <w:r w:rsidRPr="007A6211">
        <w:rPr>
          <w:rFonts w:ascii="Book Antiqua" w:eastAsia="宋体" w:hAnsi="Book Antiqua" w:hint="eastAsia"/>
          <w:color w:val="000000"/>
          <w:lang w:eastAsia="zh-CN"/>
        </w:rPr>
        <w:t xml:space="preserve"> February 11, 2014</w:t>
      </w:r>
    </w:p>
    <w:p w:rsidR="007A6211" w:rsidRPr="00D214F1" w:rsidRDefault="007A6211" w:rsidP="00D5270F">
      <w:pPr>
        <w:spacing w:line="360" w:lineRule="auto"/>
        <w:jc w:val="both"/>
        <w:rPr>
          <w:rFonts w:ascii="Book Antiqua" w:eastAsia="宋体" w:hAnsi="Book Antiqua"/>
          <w:b/>
          <w:color w:val="000000"/>
          <w:lang w:eastAsia="zh-CN"/>
        </w:rPr>
      </w:pPr>
      <w:r w:rsidRPr="007A6211">
        <w:rPr>
          <w:rFonts w:ascii="Book Antiqua" w:hAnsi="Book Antiqua"/>
          <w:b/>
          <w:color w:val="000000"/>
        </w:rPr>
        <w:t xml:space="preserve">Accepted: </w:t>
      </w:r>
      <w:r w:rsidR="000A7039">
        <w:rPr>
          <w:rFonts w:ascii="Book Antiqua" w:eastAsia="宋体" w:hAnsi="Book Antiqua" w:hint="eastAsia"/>
          <w:b/>
          <w:color w:val="000000"/>
          <w:lang w:eastAsia="zh-CN"/>
        </w:rPr>
        <w:t>March 13, 2014</w:t>
      </w:r>
    </w:p>
    <w:p w:rsidR="007A6211" w:rsidRPr="007A6211" w:rsidRDefault="007A6211" w:rsidP="00D5270F">
      <w:pPr>
        <w:spacing w:line="360" w:lineRule="auto"/>
        <w:jc w:val="both"/>
        <w:rPr>
          <w:rFonts w:ascii="Book Antiqua" w:hAnsi="Book Antiqua"/>
          <w:color w:val="000000"/>
        </w:rPr>
      </w:pPr>
      <w:r w:rsidRPr="007A6211">
        <w:rPr>
          <w:rFonts w:ascii="Book Antiqua" w:hAnsi="Book Antiqua"/>
          <w:b/>
          <w:color w:val="000000"/>
        </w:rPr>
        <w:t xml:space="preserve">Published online: </w:t>
      </w:r>
    </w:p>
    <w:bookmarkEnd w:id="5"/>
    <w:bookmarkEnd w:id="6"/>
    <w:bookmarkEnd w:id="7"/>
    <w:bookmarkEnd w:id="8"/>
    <w:p w:rsidR="007F1959" w:rsidRPr="007A6211" w:rsidRDefault="007F1959" w:rsidP="00D5270F">
      <w:pPr>
        <w:spacing w:line="360" w:lineRule="auto"/>
        <w:jc w:val="both"/>
        <w:rPr>
          <w:rFonts w:ascii="Book Antiqua" w:hAnsi="Book Antiqua" w:cs="Times"/>
          <w:b/>
        </w:rPr>
      </w:pPr>
      <w:r w:rsidRPr="007A6211">
        <w:rPr>
          <w:rFonts w:ascii="Book Antiqua" w:hAnsi="Book Antiqua" w:cs="Times"/>
          <w:b/>
        </w:rPr>
        <w:lastRenderedPageBreak/>
        <w:t>Abstract</w:t>
      </w:r>
    </w:p>
    <w:p w:rsidR="007F1959" w:rsidRPr="007A6211" w:rsidRDefault="00913385" w:rsidP="00D5270F">
      <w:pPr>
        <w:widowControl w:val="0"/>
        <w:autoSpaceDE w:val="0"/>
        <w:autoSpaceDN w:val="0"/>
        <w:adjustRightInd w:val="0"/>
        <w:spacing w:line="360" w:lineRule="auto"/>
        <w:jc w:val="both"/>
        <w:rPr>
          <w:rFonts w:ascii="Book Antiqua" w:eastAsia="宋体" w:hAnsi="Book Antiqua" w:cs="Times"/>
          <w:lang w:eastAsia="zh-CN"/>
        </w:rPr>
      </w:pPr>
      <w:r w:rsidRPr="007A6211">
        <w:rPr>
          <w:rFonts w:ascii="Book Antiqua" w:hAnsi="Book Antiqua" w:cs="Times"/>
        </w:rPr>
        <w:t>Pedicle screw instrumentation has been used to stabilize the thoracolumbar spine for several decades.</w:t>
      </w:r>
      <w:r w:rsidR="007A6211">
        <w:rPr>
          <w:rFonts w:ascii="Book Antiqua" w:hAnsi="Book Antiqua" w:cs="Times"/>
        </w:rPr>
        <w:t xml:space="preserve"> </w:t>
      </w:r>
      <w:r w:rsidR="00AE302C" w:rsidRPr="007A6211">
        <w:rPr>
          <w:rFonts w:ascii="Book Antiqua" w:hAnsi="Book Antiqua" w:cs="Times"/>
        </w:rPr>
        <w:t xml:space="preserve">Although </w:t>
      </w:r>
      <w:r w:rsidR="00253557" w:rsidRPr="007A6211">
        <w:rPr>
          <w:rFonts w:ascii="Book Antiqua" w:hAnsi="Book Antiqua" w:cs="Times"/>
        </w:rPr>
        <w:t>pedicle screws were originally placed via a free-hand technique, there has been a movement</w:t>
      </w:r>
      <w:r w:rsidR="008D0CEC" w:rsidRPr="007A6211">
        <w:rPr>
          <w:rFonts w:ascii="Book Antiqua" w:hAnsi="Book Antiqua" w:cs="Times"/>
        </w:rPr>
        <w:t xml:space="preserve"> in favor</w:t>
      </w:r>
      <w:r w:rsidR="00253557" w:rsidRPr="007A6211">
        <w:rPr>
          <w:rFonts w:ascii="Book Antiqua" w:hAnsi="Book Antiqua" w:cs="Times"/>
        </w:rPr>
        <w:t xml:space="preserve"> </w:t>
      </w:r>
      <w:r w:rsidR="008D0CEC" w:rsidRPr="007A6211">
        <w:rPr>
          <w:rFonts w:ascii="Book Antiqua" w:hAnsi="Book Antiqua" w:cs="Times"/>
        </w:rPr>
        <w:t>of</w:t>
      </w:r>
      <w:r w:rsidR="00253557" w:rsidRPr="007A6211">
        <w:rPr>
          <w:rFonts w:ascii="Book Antiqua" w:hAnsi="Book Antiqua" w:cs="Times"/>
        </w:rPr>
        <w:t xml:space="preserve"> </w:t>
      </w:r>
      <w:r w:rsidR="008D0CEC" w:rsidRPr="007A6211">
        <w:rPr>
          <w:rFonts w:ascii="Book Antiqua" w:hAnsi="Book Antiqua" w:cs="Times"/>
        </w:rPr>
        <w:t xml:space="preserve">pedicle screw </w:t>
      </w:r>
      <w:r w:rsidR="00885CBC" w:rsidRPr="007A6211">
        <w:rPr>
          <w:rFonts w:ascii="Book Antiqua" w:hAnsi="Book Antiqua" w:cs="Times"/>
        </w:rPr>
        <w:t>placement</w:t>
      </w:r>
      <w:r w:rsidR="00253557" w:rsidRPr="007A6211">
        <w:rPr>
          <w:rFonts w:ascii="Book Antiqua" w:hAnsi="Book Antiqua" w:cs="Times"/>
        </w:rPr>
        <w:t xml:space="preserve"> with the aid of imaging</w:t>
      </w:r>
      <w:r w:rsidR="00AE302C" w:rsidRPr="007A6211">
        <w:rPr>
          <w:rFonts w:ascii="Book Antiqua" w:hAnsi="Book Antiqua" w:cs="Times"/>
        </w:rPr>
        <w:t>.</w:t>
      </w:r>
      <w:r w:rsidR="007A6211">
        <w:rPr>
          <w:rFonts w:ascii="Book Antiqua" w:hAnsi="Book Antiqua" w:cs="Times"/>
        </w:rPr>
        <w:t xml:space="preserve"> </w:t>
      </w:r>
      <w:r w:rsidR="00AE302C" w:rsidRPr="007A6211">
        <w:rPr>
          <w:rFonts w:ascii="Book Antiqua" w:hAnsi="Book Antiqua" w:cs="Times"/>
        </w:rPr>
        <w:t>Such assistive techniques include fluoroscopy guidance and stereotactic navigation</w:t>
      </w:r>
      <w:r w:rsidR="00885FBA" w:rsidRPr="007A6211">
        <w:rPr>
          <w:rFonts w:ascii="Book Antiqua" w:hAnsi="Book Antiqua" w:cs="Times"/>
        </w:rPr>
        <w:t>.</w:t>
      </w:r>
      <w:r w:rsidR="007A6211">
        <w:rPr>
          <w:rFonts w:ascii="Book Antiqua" w:hAnsi="Book Antiqua" w:cs="Times"/>
        </w:rPr>
        <w:t xml:space="preserve"> </w:t>
      </w:r>
      <w:r w:rsidR="00885FBA" w:rsidRPr="007A6211">
        <w:rPr>
          <w:rFonts w:ascii="Book Antiqua" w:hAnsi="Book Antiqua" w:cs="Times"/>
        </w:rPr>
        <w:t>Imaging has the benefit</w:t>
      </w:r>
      <w:r w:rsidR="00253557" w:rsidRPr="007A6211">
        <w:rPr>
          <w:rFonts w:ascii="Book Antiqua" w:hAnsi="Book Antiqua" w:cs="Times"/>
        </w:rPr>
        <w:t xml:space="preserve"> of increased visualization of </w:t>
      </w:r>
      <w:r w:rsidR="00261B37" w:rsidRPr="007A6211">
        <w:rPr>
          <w:rFonts w:ascii="Book Antiqua" w:hAnsi="Book Antiqua" w:cs="Times"/>
        </w:rPr>
        <w:t xml:space="preserve">a </w:t>
      </w:r>
      <w:r w:rsidR="00253557" w:rsidRPr="007A6211">
        <w:rPr>
          <w:rFonts w:ascii="Book Antiqua" w:hAnsi="Book Antiqua" w:cs="Times"/>
        </w:rPr>
        <w:t>pedicle</w:t>
      </w:r>
      <w:r w:rsidR="00261B37" w:rsidRPr="007A6211">
        <w:rPr>
          <w:rFonts w:ascii="Book Antiqua" w:hAnsi="Book Antiqua" w:cs="Times"/>
        </w:rPr>
        <w:t>’s</w:t>
      </w:r>
      <w:r w:rsidR="00253557" w:rsidRPr="007A6211">
        <w:rPr>
          <w:rFonts w:ascii="Book Antiqua" w:hAnsi="Book Antiqua" w:cs="Times"/>
        </w:rPr>
        <w:t xml:space="preserve"> trajectory, but </w:t>
      </w:r>
      <w:r w:rsidR="00AE302C" w:rsidRPr="007A6211">
        <w:rPr>
          <w:rFonts w:ascii="Book Antiqua" w:hAnsi="Book Antiqua" w:cs="Times"/>
        </w:rPr>
        <w:t>can result in increased</w:t>
      </w:r>
      <w:r w:rsidR="00253557" w:rsidRPr="007A6211">
        <w:rPr>
          <w:rFonts w:ascii="Book Antiqua" w:hAnsi="Book Antiqua" w:cs="Times"/>
        </w:rPr>
        <w:t xml:space="preserve"> morbidity associated with radiation exposure,</w:t>
      </w:r>
      <w:r w:rsidR="00AE302C" w:rsidRPr="007A6211">
        <w:rPr>
          <w:rFonts w:ascii="Book Antiqua" w:hAnsi="Book Antiqua" w:cs="Times"/>
        </w:rPr>
        <w:t xml:space="preserve"> increased</w:t>
      </w:r>
      <w:r w:rsidR="00253557" w:rsidRPr="007A6211">
        <w:rPr>
          <w:rFonts w:ascii="Book Antiqua" w:hAnsi="Book Antiqua" w:cs="Times"/>
        </w:rPr>
        <w:t xml:space="preserve"> time expenditure, and possible </w:t>
      </w:r>
      <w:r w:rsidR="00DA2078" w:rsidRPr="007A6211">
        <w:rPr>
          <w:rFonts w:ascii="Book Antiqua" w:hAnsi="Book Antiqua" w:cs="Times"/>
        </w:rPr>
        <w:t>workflow</w:t>
      </w:r>
      <w:r w:rsidR="00261B37" w:rsidRPr="007A6211">
        <w:rPr>
          <w:rFonts w:ascii="Book Antiqua" w:hAnsi="Book Antiqua" w:cs="Times"/>
        </w:rPr>
        <w:t xml:space="preserve"> interruption</w:t>
      </w:r>
      <w:r w:rsidR="00253557" w:rsidRPr="007A6211">
        <w:rPr>
          <w:rFonts w:ascii="Book Antiqua" w:hAnsi="Book Antiqua" w:cs="Times"/>
        </w:rPr>
        <w:t>.</w:t>
      </w:r>
      <w:r w:rsidR="007A6211">
        <w:rPr>
          <w:rFonts w:ascii="Book Antiqua" w:hAnsi="Book Antiqua" w:cs="Times"/>
        </w:rPr>
        <w:t xml:space="preserve"> </w:t>
      </w:r>
      <w:r w:rsidR="00253557" w:rsidRPr="007A6211">
        <w:rPr>
          <w:rFonts w:ascii="Book Antiqua" w:hAnsi="Book Antiqua" w:cs="Times"/>
        </w:rPr>
        <w:t>Many institutions have reported high accuracies with each o</w:t>
      </w:r>
      <w:r w:rsidR="007A6211" w:rsidRPr="007A6211">
        <w:rPr>
          <w:rFonts w:ascii="Book Antiqua" w:hAnsi="Book Antiqua" w:cs="Times"/>
        </w:rPr>
        <w:t xml:space="preserve">f these three core techniques. </w:t>
      </w:r>
      <w:r w:rsidR="00253557" w:rsidRPr="007A6211">
        <w:rPr>
          <w:rFonts w:ascii="Book Antiqua" w:hAnsi="Book Antiqua" w:cs="Times"/>
        </w:rPr>
        <w:t xml:space="preserve">However, due to differing definitions of accuracy and varying radiographic </w:t>
      </w:r>
      <w:r w:rsidR="00DA2078" w:rsidRPr="007A6211">
        <w:rPr>
          <w:rFonts w:ascii="Book Antiqua" w:hAnsi="Book Antiqua" w:cs="Times"/>
        </w:rPr>
        <w:t>analyse</w:t>
      </w:r>
      <w:r w:rsidR="00261B37" w:rsidRPr="007A6211">
        <w:rPr>
          <w:rFonts w:ascii="Book Antiqua" w:hAnsi="Book Antiqua" w:cs="Times"/>
        </w:rPr>
        <w:t xml:space="preserve">s, it is extremely difficult to compare studies side-by-side to determine which techniques are </w:t>
      </w:r>
      <w:r w:rsidR="00DA2078" w:rsidRPr="007A6211">
        <w:rPr>
          <w:rFonts w:ascii="Book Antiqua" w:hAnsi="Book Antiqua" w:cs="Times"/>
        </w:rPr>
        <w:t>superior.</w:t>
      </w:r>
      <w:r w:rsidR="007A6211">
        <w:rPr>
          <w:rFonts w:ascii="Book Antiqua" w:hAnsi="Book Antiqua" w:cs="Times"/>
        </w:rPr>
        <w:t xml:space="preserve"> </w:t>
      </w:r>
      <w:r w:rsidR="00FA719E" w:rsidRPr="007A6211">
        <w:rPr>
          <w:rFonts w:ascii="Book Antiqua" w:hAnsi="Book Antiqua" w:cs="Times"/>
        </w:rPr>
        <w:t xml:space="preserve">From the literature, it </w:t>
      </w:r>
      <w:r w:rsidR="00885FBA" w:rsidRPr="007A6211">
        <w:rPr>
          <w:rFonts w:ascii="Book Antiqua" w:hAnsi="Book Antiqua" w:cs="Times"/>
        </w:rPr>
        <w:t>can be</w:t>
      </w:r>
      <w:r w:rsidR="00FA719E" w:rsidRPr="007A6211">
        <w:rPr>
          <w:rFonts w:ascii="Book Antiqua" w:hAnsi="Book Antiqua" w:cs="Times"/>
        </w:rPr>
        <w:t xml:space="preserve"> conclude</w:t>
      </w:r>
      <w:r w:rsidR="00885FBA" w:rsidRPr="007A6211">
        <w:rPr>
          <w:rFonts w:ascii="Book Antiqua" w:hAnsi="Book Antiqua" w:cs="Times"/>
        </w:rPr>
        <w:t>d</w:t>
      </w:r>
      <w:r w:rsidR="00FA719E" w:rsidRPr="007A6211">
        <w:rPr>
          <w:rFonts w:ascii="Book Antiqua" w:hAnsi="Book Antiqua" w:cs="Times"/>
        </w:rPr>
        <w:t xml:space="preserve"> that pedicles of vertebrae within the mid</w:t>
      </w:r>
      <w:r w:rsidR="004D377D" w:rsidRPr="007A6211">
        <w:rPr>
          <w:rFonts w:ascii="Book Antiqua" w:hAnsi="Book Antiqua" w:cs="Times"/>
        </w:rPr>
        <w:t>-</w:t>
      </w:r>
      <w:r w:rsidR="00FA719E" w:rsidRPr="007A6211">
        <w:rPr>
          <w:rFonts w:ascii="Book Antiqua" w:hAnsi="Book Antiqua" w:cs="Times"/>
        </w:rPr>
        <w:t>thoracic spine and vertebrae that have altered morphology due to scoliosis or other deformities are the most difficult to cannulate.</w:t>
      </w:r>
      <w:r w:rsidR="007A6211">
        <w:rPr>
          <w:rFonts w:ascii="Book Antiqua" w:hAnsi="Book Antiqua" w:cs="Times"/>
        </w:rPr>
        <w:t xml:space="preserve"> </w:t>
      </w:r>
      <w:r w:rsidR="00FA719E" w:rsidRPr="007A6211">
        <w:rPr>
          <w:rFonts w:ascii="Book Antiqua" w:hAnsi="Book Antiqua" w:cs="Times"/>
        </w:rPr>
        <w:t xml:space="preserve">Thus, spine surgeons would benefit the most from using </w:t>
      </w:r>
      <w:r w:rsidR="00E5710D" w:rsidRPr="007A6211">
        <w:rPr>
          <w:rFonts w:ascii="Book Antiqua" w:hAnsi="Book Antiqua" w:cs="Times"/>
        </w:rPr>
        <w:t xml:space="preserve">assistive technologies in these </w:t>
      </w:r>
      <w:r w:rsidR="00AE302C" w:rsidRPr="007A6211">
        <w:rPr>
          <w:rFonts w:ascii="Book Antiqua" w:hAnsi="Book Antiqua" w:cs="Times"/>
        </w:rPr>
        <w:t>circumstances</w:t>
      </w:r>
      <w:r w:rsidR="00E5710D" w:rsidRPr="007A6211">
        <w:rPr>
          <w:rFonts w:ascii="Book Antiqua" w:hAnsi="Book Antiqua" w:cs="Times"/>
        </w:rPr>
        <w:t>.</w:t>
      </w:r>
      <w:r w:rsidR="007A6211">
        <w:rPr>
          <w:rFonts w:ascii="Book Antiqua" w:hAnsi="Book Antiqua" w:cs="Times"/>
        </w:rPr>
        <w:t xml:space="preserve"> </w:t>
      </w:r>
      <w:r w:rsidR="00E5710D" w:rsidRPr="007A6211">
        <w:rPr>
          <w:rFonts w:ascii="Book Antiqua" w:hAnsi="Book Antiqua" w:cs="Times"/>
        </w:rPr>
        <w:t>All other pedicles in the thoracolumbar spine should theoretically be cannulated with ease</w:t>
      </w:r>
      <w:r w:rsidR="00EC3F84" w:rsidRPr="007A6211">
        <w:rPr>
          <w:rFonts w:ascii="Book Antiqua" w:hAnsi="Book Antiqua" w:cs="Times"/>
        </w:rPr>
        <w:t xml:space="preserve"> via a free-hand technique</w:t>
      </w:r>
      <w:r w:rsidR="00E5710D" w:rsidRPr="007A6211">
        <w:rPr>
          <w:rFonts w:ascii="Book Antiqua" w:hAnsi="Book Antiqua" w:cs="Times"/>
        </w:rPr>
        <w:t>, given appropriate training and experience.</w:t>
      </w:r>
      <w:r w:rsidR="007A6211">
        <w:rPr>
          <w:rFonts w:ascii="Book Antiqua" w:hAnsi="Book Antiqua" w:cs="Times"/>
        </w:rPr>
        <w:t xml:space="preserve"> </w:t>
      </w:r>
      <w:r w:rsidR="00E5710D" w:rsidRPr="007A6211">
        <w:rPr>
          <w:rFonts w:ascii="Book Antiqua" w:hAnsi="Book Antiqua" w:cs="Times"/>
        </w:rPr>
        <w:t xml:space="preserve">Despite these </w:t>
      </w:r>
      <w:r w:rsidR="00410396" w:rsidRPr="007A6211">
        <w:rPr>
          <w:rFonts w:ascii="Book Antiqua" w:hAnsi="Book Antiqua" w:cs="Times"/>
        </w:rPr>
        <w:t>global recomme</w:t>
      </w:r>
      <w:r w:rsidR="006476BE" w:rsidRPr="007A6211">
        <w:rPr>
          <w:rFonts w:ascii="Book Antiqua" w:hAnsi="Book Antiqua" w:cs="Times"/>
        </w:rPr>
        <w:t xml:space="preserve">ndations, </w:t>
      </w:r>
      <w:r w:rsidR="008F4BBF" w:rsidRPr="007A6211">
        <w:rPr>
          <w:rFonts w:ascii="Book Antiqua" w:hAnsi="Book Antiqua" w:cs="Times"/>
        </w:rPr>
        <w:t>appropriate</w:t>
      </w:r>
      <w:r w:rsidR="004D377D" w:rsidRPr="007A6211">
        <w:rPr>
          <w:rFonts w:ascii="Book Antiqua" w:hAnsi="Book Antiqua" w:cs="Times"/>
        </w:rPr>
        <w:t xml:space="preserve"> techniques must be chosen at the </w:t>
      </w:r>
      <w:r w:rsidR="008F4BBF" w:rsidRPr="007A6211">
        <w:rPr>
          <w:rFonts w:ascii="Book Antiqua" w:hAnsi="Book Antiqua" w:cs="Times"/>
        </w:rPr>
        <w:t>surgeon’s discretion.</w:t>
      </w:r>
      <w:r w:rsidR="007A6211">
        <w:rPr>
          <w:rFonts w:ascii="Book Antiqua" w:hAnsi="Book Antiqua" w:cs="Times"/>
        </w:rPr>
        <w:t xml:space="preserve"> </w:t>
      </w:r>
      <w:r w:rsidR="008F4BBF" w:rsidRPr="007A6211">
        <w:rPr>
          <w:rFonts w:ascii="Book Antiqua" w:hAnsi="Book Antiqua" w:cs="Times"/>
        </w:rPr>
        <w:t>Such determina</w:t>
      </w:r>
      <w:r w:rsidR="00946B63" w:rsidRPr="007A6211">
        <w:rPr>
          <w:rFonts w:ascii="Book Antiqua" w:hAnsi="Book Antiqua" w:cs="Times"/>
        </w:rPr>
        <w:t xml:space="preserve">tions should be </w:t>
      </w:r>
      <w:r w:rsidR="004D377D" w:rsidRPr="007A6211">
        <w:rPr>
          <w:rFonts w:ascii="Book Antiqua" w:hAnsi="Book Antiqua" w:cs="Times"/>
        </w:rPr>
        <w:t>based on the surgeon’s experience and the specific pathology that will be treated.</w:t>
      </w:r>
    </w:p>
    <w:p w:rsidR="007A6211" w:rsidRPr="007A6211" w:rsidRDefault="007A6211" w:rsidP="00D5270F">
      <w:pPr>
        <w:widowControl w:val="0"/>
        <w:autoSpaceDE w:val="0"/>
        <w:autoSpaceDN w:val="0"/>
        <w:adjustRightInd w:val="0"/>
        <w:spacing w:line="360" w:lineRule="auto"/>
        <w:jc w:val="both"/>
        <w:rPr>
          <w:rFonts w:ascii="Book Antiqua" w:eastAsia="宋体" w:hAnsi="Book Antiqua" w:cs="Times"/>
          <w:lang w:eastAsia="zh-CN"/>
        </w:rPr>
      </w:pPr>
    </w:p>
    <w:p w:rsidR="007A6211" w:rsidRPr="007A6211" w:rsidRDefault="007A6211" w:rsidP="00D5270F">
      <w:pPr>
        <w:spacing w:line="360" w:lineRule="auto"/>
        <w:jc w:val="both"/>
        <w:rPr>
          <w:rFonts w:ascii="Book Antiqua" w:hAnsi="Book Antiqua"/>
        </w:rPr>
      </w:pPr>
      <w:bookmarkStart w:id="9" w:name="OLE_LINK344"/>
      <w:bookmarkStart w:id="10" w:name="OLE_LINK345"/>
      <w:r w:rsidRPr="007A6211">
        <w:rPr>
          <w:rFonts w:ascii="Book Antiqua" w:hAnsi="Book Antiqua"/>
        </w:rPr>
        <w:t>©</w:t>
      </w:r>
      <w:r w:rsidRPr="007A6211">
        <w:rPr>
          <w:rFonts w:ascii="Book Antiqua" w:hAnsi="Book Antiqua" w:hint="eastAsia"/>
        </w:rPr>
        <w:t xml:space="preserve"> </w:t>
      </w:r>
      <w:r w:rsidRPr="007A6211">
        <w:rPr>
          <w:rFonts w:ascii="Book Antiqua" w:hAnsi="Book Antiqua"/>
        </w:rPr>
        <w:t>201</w:t>
      </w:r>
      <w:r w:rsidRPr="007A6211">
        <w:rPr>
          <w:rFonts w:ascii="Book Antiqua" w:hAnsi="Book Antiqua" w:hint="eastAsia"/>
        </w:rPr>
        <w:t>4</w:t>
      </w:r>
      <w:r w:rsidRPr="007A6211">
        <w:rPr>
          <w:rFonts w:ascii="Book Antiqua" w:hAnsi="Book Antiqua"/>
        </w:rPr>
        <w:t xml:space="preserve"> Baishideng Publishing Group Co., Limited. All rights reserved.</w:t>
      </w:r>
    </w:p>
    <w:bookmarkEnd w:id="9"/>
    <w:bookmarkEnd w:id="10"/>
    <w:p w:rsidR="007F1959" w:rsidRPr="007A6211" w:rsidRDefault="007F1959" w:rsidP="00D5270F">
      <w:pPr>
        <w:widowControl w:val="0"/>
        <w:autoSpaceDE w:val="0"/>
        <w:autoSpaceDN w:val="0"/>
        <w:adjustRightInd w:val="0"/>
        <w:spacing w:line="360" w:lineRule="auto"/>
        <w:jc w:val="both"/>
        <w:rPr>
          <w:rFonts w:ascii="Book Antiqua" w:hAnsi="Book Antiqua" w:cs="Times"/>
        </w:rPr>
      </w:pPr>
    </w:p>
    <w:p w:rsidR="00EB2F9B" w:rsidRPr="007A6211" w:rsidRDefault="001B6D4E" w:rsidP="00D5270F">
      <w:pPr>
        <w:spacing w:line="360" w:lineRule="auto"/>
        <w:jc w:val="both"/>
        <w:rPr>
          <w:rFonts w:ascii="Book Antiqua" w:hAnsi="Book Antiqua" w:cs="Times"/>
          <w:b/>
        </w:rPr>
      </w:pPr>
      <w:r w:rsidRPr="007A6211">
        <w:rPr>
          <w:rFonts w:ascii="Book Antiqua" w:hAnsi="Book Antiqua" w:cs="Times"/>
          <w:b/>
        </w:rPr>
        <w:t xml:space="preserve">Key </w:t>
      </w:r>
      <w:r w:rsidR="007A6211" w:rsidRPr="007A6211">
        <w:rPr>
          <w:rFonts w:ascii="Book Antiqua" w:hAnsi="Book Antiqua" w:cs="Times"/>
          <w:b/>
        </w:rPr>
        <w:t>words</w:t>
      </w:r>
      <w:r w:rsidR="007A6211" w:rsidRPr="007A6211">
        <w:rPr>
          <w:rFonts w:ascii="Book Antiqua" w:eastAsia="宋体" w:hAnsi="Book Antiqua" w:cs="Times" w:hint="eastAsia"/>
          <w:b/>
          <w:lang w:eastAsia="zh-CN"/>
        </w:rPr>
        <w:t xml:space="preserve">: </w:t>
      </w:r>
      <w:r w:rsidR="00EB2F9B" w:rsidRPr="007A6211">
        <w:rPr>
          <w:rFonts w:ascii="Book Antiqua" w:hAnsi="Book Antiqua" w:cs="Times"/>
        </w:rPr>
        <w:t>Thoracic vertebrae</w:t>
      </w:r>
      <w:r w:rsidR="007A6211" w:rsidRPr="007A6211">
        <w:rPr>
          <w:rFonts w:ascii="Book Antiqua" w:eastAsia="宋体" w:hAnsi="Book Antiqua" w:cs="Times" w:hint="eastAsia"/>
          <w:b/>
          <w:lang w:eastAsia="zh-CN"/>
        </w:rPr>
        <w:t xml:space="preserve">; </w:t>
      </w:r>
      <w:r w:rsidR="00EB2F9B" w:rsidRPr="007A6211">
        <w:rPr>
          <w:rFonts w:ascii="Book Antiqua" w:hAnsi="Book Antiqua" w:cs="Times"/>
        </w:rPr>
        <w:t>Lumbar vertebrae</w:t>
      </w:r>
      <w:r w:rsidR="007A6211" w:rsidRPr="007A6211">
        <w:rPr>
          <w:rFonts w:ascii="Book Antiqua" w:eastAsia="宋体" w:hAnsi="Book Antiqua" w:cs="Times" w:hint="eastAsia"/>
          <w:b/>
          <w:lang w:eastAsia="zh-CN"/>
        </w:rPr>
        <w:t xml:space="preserve">; </w:t>
      </w:r>
      <w:r w:rsidR="00EB2F9B" w:rsidRPr="007A6211">
        <w:rPr>
          <w:rFonts w:ascii="Book Antiqua" w:hAnsi="Book Antiqua" w:cs="Times"/>
        </w:rPr>
        <w:t>Pedicle screw</w:t>
      </w:r>
      <w:r w:rsidR="007A6211" w:rsidRPr="007A6211">
        <w:rPr>
          <w:rFonts w:ascii="Book Antiqua" w:eastAsia="宋体" w:hAnsi="Book Antiqua" w:cs="Times" w:hint="eastAsia"/>
          <w:b/>
          <w:lang w:eastAsia="zh-CN"/>
        </w:rPr>
        <w:t xml:space="preserve">; </w:t>
      </w:r>
      <w:r w:rsidR="00EB2F9B" w:rsidRPr="007A6211">
        <w:rPr>
          <w:rFonts w:ascii="Book Antiqua" w:hAnsi="Book Antiqua" w:cs="Times"/>
        </w:rPr>
        <w:t>Fluoroscopy</w:t>
      </w:r>
      <w:r w:rsidR="007A6211" w:rsidRPr="007A6211">
        <w:rPr>
          <w:rFonts w:ascii="Book Antiqua" w:eastAsia="宋体" w:hAnsi="Book Antiqua" w:cs="Times" w:hint="eastAsia"/>
          <w:b/>
          <w:lang w:eastAsia="zh-CN"/>
        </w:rPr>
        <w:t xml:space="preserve">; </w:t>
      </w:r>
      <w:r w:rsidR="00EB2F9B" w:rsidRPr="007A6211">
        <w:rPr>
          <w:rFonts w:ascii="Book Antiqua" w:hAnsi="Book Antiqua" w:cs="Times"/>
        </w:rPr>
        <w:t xml:space="preserve">Computed </w:t>
      </w:r>
      <w:r w:rsidR="003844D0" w:rsidRPr="007A6211">
        <w:rPr>
          <w:rFonts w:ascii="Book Antiqua" w:hAnsi="Book Antiqua" w:cs="Times"/>
        </w:rPr>
        <w:t>tomography</w:t>
      </w:r>
    </w:p>
    <w:p w:rsidR="00EB2F9B" w:rsidRPr="007A6211" w:rsidRDefault="00EB2F9B" w:rsidP="00D5270F">
      <w:pPr>
        <w:spacing w:line="360" w:lineRule="auto"/>
        <w:jc w:val="both"/>
        <w:rPr>
          <w:rFonts w:ascii="Book Antiqua" w:hAnsi="Book Antiqua" w:cs="Times"/>
        </w:rPr>
      </w:pPr>
    </w:p>
    <w:p w:rsidR="00214222" w:rsidRPr="007A6211" w:rsidRDefault="00214222" w:rsidP="00D5270F">
      <w:pPr>
        <w:spacing w:line="360" w:lineRule="auto"/>
        <w:jc w:val="both"/>
        <w:rPr>
          <w:rFonts w:ascii="Book Antiqua" w:hAnsi="Book Antiqua" w:cs="Times"/>
          <w:b/>
        </w:rPr>
      </w:pPr>
      <w:r w:rsidRPr="007A6211">
        <w:rPr>
          <w:rFonts w:ascii="Book Antiqua" w:hAnsi="Book Antiqua" w:cs="Times"/>
          <w:b/>
        </w:rPr>
        <w:t xml:space="preserve">Core </w:t>
      </w:r>
      <w:r w:rsidR="00C22CD9">
        <w:rPr>
          <w:rFonts w:ascii="Book Antiqua" w:eastAsia="宋体" w:hAnsi="Book Antiqua" w:cs="Times" w:hint="eastAsia"/>
          <w:b/>
          <w:lang w:eastAsia="zh-CN"/>
        </w:rPr>
        <w:t>t</w:t>
      </w:r>
      <w:r w:rsidR="002471F2" w:rsidRPr="007A6211">
        <w:rPr>
          <w:rFonts w:ascii="Book Antiqua" w:hAnsi="Book Antiqua" w:cs="Times"/>
          <w:b/>
        </w:rPr>
        <w:t>ip</w:t>
      </w:r>
      <w:r w:rsidR="007A6211" w:rsidRPr="007A6211">
        <w:rPr>
          <w:rFonts w:ascii="Book Antiqua" w:eastAsia="宋体" w:hAnsi="Book Antiqua" w:cs="Times" w:hint="eastAsia"/>
          <w:b/>
          <w:lang w:eastAsia="zh-CN"/>
        </w:rPr>
        <w:t xml:space="preserve">: </w:t>
      </w:r>
      <w:r w:rsidR="00384CF7" w:rsidRPr="007A6211">
        <w:rPr>
          <w:rFonts w:ascii="Book Antiqua" w:hAnsi="Book Antiqua" w:cs="Times"/>
        </w:rPr>
        <w:t xml:space="preserve">Pedicle screws are currently placed in the thoracolumbar spine via three main techniques: free-hand, fluoroscopy guidance, and stereotactic </w:t>
      </w:r>
      <w:r w:rsidR="00384CF7" w:rsidRPr="007A6211">
        <w:rPr>
          <w:rFonts w:ascii="Book Antiqua" w:hAnsi="Book Antiqua" w:cs="Times"/>
        </w:rPr>
        <w:lastRenderedPageBreak/>
        <w:t>navigation.</w:t>
      </w:r>
      <w:r w:rsidR="007A6211">
        <w:rPr>
          <w:rFonts w:ascii="Book Antiqua" w:hAnsi="Book Antiqua" w:cs="Times"/>
        </w:rPr>
        <w:t xml:space="preserve"> </w:t>
      </w:r>
      <w:r w:rsidR="00384CF7" w:rsidRPr="007A6211">
        <w:rPr>
          <w:rFonts w:ascii="Book Antiqua" w:hAnsi="Book Antiqua" w:cs="Times"/>
        </w:rPr>
        <w:t>Various studies have reported success with each of these techniques.</w:t>
      </w:r>
      <w:r w:rsidR="007A6211">
        <w:rPr>
          <w:rFonts w:ascii="Book Antiqua" w:hAnsi="Book Antiqua" w:cs="Times"/>
        </w:rPr>
        <w:t xml:space="preserve"> </w:t>
      </w:r>
      <w:r w:rsidR="00384CF7" w:rsidRPr="007A6211">
        <w:rPr>
          <w:rFonts w:ascii="Book Antiqua" w:hAnsi="Book Antiqua" w:cs="Times"/>
        </w:rPr>
        <w:t>However, it is clear that there is some difficulty in comparing such studies due to differing definitions of accuracy and methods of evaluation.</w:t>
      </w:r>
      <w:r w:rsidR="007A6211">
        <w:rPr>
          <w:rFonts w:ascii="Book Antiqua" w:hAnsi="Book Antiqua" w:cs="Times"/>
        </w:rPr>
        <w:t xml:space="preserve"> </w:t>
      </w:r>
      <w:r w:rsidR="00384CF7" w:rsidRPr="007A6211">
        <w:rPr>
          <w:rFonts w:ascii="Book Antiqua" w:hAnsi="Book Antiqua" w:cs="Times"/>
        </w:rPr>
        <w:t xml:space="preserve">Regardless, it is evident that image-assisted techniques provide some benefit when cannulating mid-thoracic vertebral levels </w:t>
      </w:r>
      <w:r w:rsidR="00C92A3F" w:rsidRPr="007A6211">
        <w:rPr>
          <w:rFonts w:ascii="Book Antiqua" w:hAnsi="Book Antiqua" w:cs="Times"/>
        </w:rPr>
        <w:t>and</w:t>
      </w:r>
      <w:r w:rsidR="00384CF7" w:rsidRPr="007A6211">
        <w:rPr>
          <w:rFonts w:ascii="Book Antiqua" w:hAnsi="Book Antiqua" w:cs="Times"/>
        </w:rPr>
        <w:t xml:space="preserve"> vertebrae that have altered morphology due to deformation from complex pathologies.</w:t>
      </w:r>
      <w:r w:rsidR="007A6211">
        <w:rPr>
          <w:rFonts w:ascii="Book Antiqua" w:hAnsi="Book Antiqua" w:cs="Times"/>
        </w:rPr>
        <w:t xml:space="preserve"> </w:t>
      </w:r>
      <w:r w:rsidR="001F28D6" w:rsidRPr="007A6211">
        <w:rPr>
          <w:rFonts w:ascii="Book Antiqua" w:hAnsi="Book Antiqua" w:cs="Times"/>
        </w:rPr>
        <w:t>However</w:t>
      </w:r>
      <w:r w:rsidR="00384CF7" w:rsidRPr="007A6211">
        <w:rPr>
          <w:rFonts w:ascii="Book Antiqua" w:hAnsi="Book Antiqua" w:cs="Times"/>
        </w:rPr>
        <w:t>, a surgeon’s ultimate decision must be based on individual experience and comfort with a given technique.</w:t>
      </w:r>
      <w:r w:rsidR="007A6211">
        <w:rPr>
          <w:rFonts w:ascii="Book Antiqua" w:hAnsi="Book Antiqua" w:cs="Times"/>
        </w:rPr>
        <w:t xml:space="preserve"> </w:t>
      </w:r>
    </w:p>
    <w:p w:rsidR="002471F2" w:rsidRPr="007A6211" w:rsidRDefault="002471F2" w:rsidP="00D5270F">
      <w:pPr>
        <w:spacing w:line="360" w:lineRule="auto"/>
        <w:jc w:val="both"/>
        <w:rPr>
          <w:rFonts w:ascii="Book Antiqua" w:hAnsi="Book Antiqua" w:cs="Times"/>
          <w:b/>
        </w:rPr>
      </w:pPr>
    </w:p>
    <w:p w:rsidR="002471F2" w:rsidRPr="007A6211" w:rsidRDefault="002471F2" w:rsidP="00D5270F">
      <w:pPr>
        <w:spacing w:line="360" w:lineRule="auto"/>
        <w:jc w:val="both"/>
        <w:rPr>
          <w:rFonts w:ascii="Book Antiqua" w:hAnsi="Book Antiqua" w:cs="Times"/>
          <w:b/>
        </w:rPr>
      </w:pPr>
    </w:p>
    <w:p w:rsidR="002471F2" w:rsidRPr="007A6211" w:rsidRDefault="002471F2" w:rsidP="00D5270F">
      <w:pPr>
        <w:spacing w:line="360" w:lineRule="auto"/>
        <w:jc w:val="both"/>
        <w:rPr>
          <w:rFonts w:ascii="Book Antiqua" w:hAnsi="Book Antiqua" w:cs="Times"/>
          <w:b/>
        </w:rPr>
      </w:pPr>
    </w:p>
    <w:p w:rsidR="00374B48" w:rsidRPr="007A6211" w:rsidRDefault="007A6211" w:rsidP="00D52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w:color w:val="000000"/>
          <w:lang w:eastAsia="zh-CN"/>
        </w:rPr>
      </w:pPr>
      <w:r w:rsidRPr="007A6211">
        <w:rPr>
          <w:rFonts w:ascii="Book Antiqua" w:hAnsi="Book Antiqua" w:cs="Times"/>
          <w:color w:val="222222"/>
        </w:rPr>
        <w:t>Puvanesarajah</w:t>
      </w:r>
      <w:r w:rsidRPr="007A6211">
        <w:rPr>
          <w:rFonts w:ascii="Book Antiqua" w:eastAsia="宋体" w:hAnsi="Book Antiqua" w:cs="Times" w:hint="eastAsia"/>
          <w:color w:val="222222"/>
          <w:lang w:eastAsia="zh-CN"/>
        </w:rPr>
        <w:t xml:space="preserve"> V, </w:t>
      </w:r>
      <w:r w:rsidRPr="007A6211">
        <w:rPr>
          <w:rFonts w:ascii="Book Antiqua" w:hAnsi="Book Antiqua" w:cs="Times"/>
          <w:color w:val="222222"/>
        </w:rPr>
        <w:t>Liauw</w:t>
      </w:r>
      <w:r w:rsidRPr="007A6211">
        <w:rPr>
          <w:rFonts w:ascii="Book Antiqua" w:eastAsia="宋体" w:hAnsi="Book Antiqua" w:cs="Times" w:hint="eastAsia"/>
          <w:color w:val="222222"/>
          <w:lang w:eastAsia="zh-CN"/>
        </w:rPr>
        <w:t xml:space="preserve"> JA, </w:t>
      </w:r>
      <w:r w:rsidRPr="007A6211">
        <w:rPr>
          <w:rFonts w:ascii="Book Antiqua" w:hAnsi="Book Antiqua" w:cs="Times"/>
          <w:color w:val="222222"/>
        </w:rPr>
        <w:t>Lo</w:t>
      </w:r>
      <w:r w:rsidRPr="007A6211">
        <w:rPr>
          <w:rFonts w:ascii="Book Antiqua" w:eastAsia="宋体" w:hAnsi="Book Antiqua" w:cs="Times" w:hint="eastAsia"/>
          <w:color w:val="222222"/>
          <w:lang w:eastAsia="zh-CN"/>
        </w:rPr>
        <w:t xml:space="preserve"> SF, </w:t>
      </w:r>
      <w:r w:rsidRPr="007A6211">
        <w:rPr>
          <w:rFonts w:ascii="Book Antiqua" w:hAnsi="Book Antiqua" w:cs="Times"/>
          <w:color w:val="222222"/>
        </w:rPr>
        <w:t>Lina</w:t>
      </w:r>
      <w:r w:rsidRPr="007A6211">
        <w:rPr>
          <w:rFonts w:ascii="Book Antiqua" w:eastAsia="宋体" w:hAnsi="Book Antiqua" w:cs="Times" w:hint="eastAsia"/>
          <w:color w:val="222222"/>
          <w:lang w:eastAsia="zh-CN"/>
        </w:rPr>
        <w:t xml:space="preserve"> IA, </w:t>
      </w:r>
      <w:r w:rsidRPr="007A6211">
        <w:rPr>
          <w:rFonts w:ascii="Book Antiqua" w:hAnsi="Book Antiqua" w:cs="Times"/>
          <w:color w:val="222222"/>
        </w:rPr>
        <w:t>Witham</w:t>
      </w:r>
      <w:r w:rsidRPr="007A6211">
        <w:rPr>
          <w:rFonts w:ascii="Book Antiqua" w:eastAsia="宋体" w:hAnsi="Book Antiqua" w:cs="Times" w:hint="eastAsia"/>
          <w:color w:val="222222"/>
          <w:lang w:eastAsia="zh-CN"/>
        </w:rPr>
        <w:t xml:space="preserve"> TF. </w:t>
      </w:r>
      <w:r w:rsidRPr="007A6211">
        <w:rPr>
          <w:rFonts w:ascii="Book Antiqua" w:eastAsia="宋体" w:hAnsi="Book Antiqua" w:cs="Times"/>
          <w:color w:val="222222"/>
          <w:lang w:eastAsia="zh-CN"/>
        </w:rPr>
        <w:t>Techniques and accuracy of thoracolumbar pedicle screw placement</w:t>
      </w:r>
      <w:r w:rsidRPr="007A6211">
        <w:rPr>
          <w:rFonts w:ascii="Book Antiqua" w:eastAsia="宋体" w:hAnsi="Book Antiqua" w:cs="Times" w:hint="eastAsia"/>
          <w:color w:val="222222"/>
          <w:lang w:eastAsia="zh-CN"/>
        </w:rPr>
        <w:t>.</w:t>
      </w:r>
    </w:p>
    <w:p w:rsidR="007A6211" w:rsidRPr="007A6211" w:rsidRDefault="007A6211" w:rsidP="00D5270F">
      <w:pPr>
        <w:pStyle w:val="p0"/>
        <w:adjustRightInd w:val="0"/>
        <w:snapToGrid w:val="0"/>
        <w:spacing w:line="360" w:lineRule="auto"/>
        <w:jc w:val="both"/>
        <w:rPr>
          <w:rFonts w:ascii="Book Antiqua" w:hAnsi="Book Antiqua"/>
          <w:sz w:val="24"/>
          <w:szCs w:val="24"/>
        </w:rPr>
      </w:pPr>
      <w:r w:rsidRPr="007A6211">
        <w:rPr>
          <w:rFonts w:ascii="Book Antiqua" w:hAnsi="Book Antiqua"/>
          <w:b/>
          <w:bCs/>
          <w:sz w:val="24"/>
          <w:szCs w:val="24"/>
        </w:rPr>
        <w:t>Available from:</w:t>
      </w:r>
    </w:p>
    <w:p w:rsidR="007A6211" w:rsidRPr="007A6211" w:rsidRDefault="007A6211" w:rsidP="00D5270F">
      <w:pPr>
        <w:pStyle w:val="p0"/>
        <w:adjustRightInd w:val="0"/>
        <w:snapToGrid w:val="0"/>
        <w:spacing w:line="360" w:lineRule="auto"/>
        <w:jc w:val="both"/>
        <w:rPr>
          <w:rFonts w:ascii="Book Antiqua" w:hAnsi="Book Antiqua"/>
          <w:kern w:val="2"/>
          <w:sz w:val="24"/>
          <w:szCs w:val="24"/>
        </w:rPr>
      </w:pPr>
      <w:r w:rsidRPr="007A6211">
        <w:rPr>
          <w:rFonts w:ascii="Book Antiqua" w:hAnsi="Book Antiqua"/>
          <w:b/>
          <w:kern w:val="2"/>
          <w:sz w:val="24"/>
          <w:szCs w:val="24"/>
        </w:rPr>
        <w:t>DOI:</w:t>
      </w:r>
      <w:r w:rsidRPr="007A6211">
        <w:rPr>
          <w:rFonts w:ascii="Book Antiqua" w:hAnsi="Book Antiqua"/>
          <w:kern w:val="2"/>
          <w:sz w:val="24"/>
          <w:szCs w:val="24"/>
        </w:rPr>
        <w:t xml:space="preserve"> </w:t>
      </w:r>
    </w:p>
    <w:p w:rsidR="00374B48" w:rsidRPr="007A6211" w:rsidRDefault="00374B48" w:rsidP="00D5270F">
      <w:pPr>
        <w:spacing w:line="360" w:lineRule="auto"/>
        <w:jc w:val="both"/>
        <w:rPr>
          <w:rFonts w:ascii="Book Antiqua" w:eastAsia="宋体" w:hAnsi="Book Antiqua" w:cs="Times"/>
          <w:b/>
          <w:lang w:eastAsia="zh-CN"/>
        </w:rPr>
      </w:pPr>
    </w:p>
    <w:p w:rsidR="00374B48" w:rsidRPr="007A6211" w:rsidRDefault="00374B48" w:rsidP="00D5270F">
      <w:pPr>
        <w:spacing w:line="360" w:lineRule="auto"/>
        <w:jc w:val="both"/>
        <w:rPr>
          <w:rFonts w:ascii="Book Antiqua" w:hAnsi="Book Antiqua" w:cs="Times"/>
          <w:b/>
        </w:rPr>
      </w:pPr>
    </w:p>
    <w:p w:rsidR="00374B48" w:rsidRPr="007A6211" w:rsidRDefault="00374B48" w:rsidP="00D5270F">
      <w:pPr>
        <w:spacing w:line="360" w:lineRule="auto"/>
        <w:jc w:val="both"/>
        <w:rPr>
          <w:rFonts w:ascii="Book Antiqua" w:hAnsi="Book Antiqua" w:cs="Times"/>
          <w:b/>
        </w:rPr>
      </w:pPr>
    </w:p>
    <w:p w:rsidR="00374B48" w:rsidRPr="007A6211" w:rsidRDefault="00374B48" w:rsidP="00D5270F">
      <w:pPr>
        <w:spacing w:line="360" w:lineRule="auto"/>
        <w:jc w:val="both"/>
        <w:rPr>
          <w:rFonts w:ascii="Book Antiqua" w:hAnsi="Book Antiqua" w:cs="Times"/>
          <w:b/>
        </w:rPr>
      </w:pPr>
    </w:p>
    <w:p w:rsidR="007A6211" w:rsidRPr="007A6211" w:rsidRDefault="007A6211" w:rsidP="00D5270F">
      <w:pPr>
        <w:jc w:val="both"/>
        <w:rPr>
          <w:rFonts w:ascii="Book Antiqua" w:hAnsi="Book Antiqua" w:cs="Times"/>
          <w:b/>
        </w:rPr>
      </w:pPr>
      <w:r w:rsidRPr="007A6211">
        <w:rPr>
          <w:rFonts w:ascii="Book Antiqua" w:hAnsi="Book Antiqua" w:cs="Times"/>
          <w:b/>
        </w:rPr>
        <w:br w:type="page"/>
      </w:r>
    </w:p>
    <w:p w:rsidR="007F1959" w:rsidRPr="007A6211" w:rsidRDefault="007A6211" w:rsidP="00D5270F">
      <w:pPr>
        <w:spacing w:line="360" w:lineRule="auto"/>
        <w:jc w:val="both"/>
        <w:rPr>
          <w:rFonts w:ascii="Book Antiqua" w:hAnsi="Book Antiqua" w:cs="Times"/>
          <w:b/>
        </w:rPr>
      </w:pPr>
      <w:r w:rsidRPr="007A6211">
        <w:rPr>
          <w:rFonts w:ascii="Book Antiqua" w:hAnsi="Book Antiqua" w:cs="Times"/>
          <w:b/>
        </w:rPr>
        <w:lastRenderedPageBreak/>
        <w:t>INTRODUCTION</w:t>
      </w:r>
    </w:p>
    <w:p w:rsidR="006210EA" w:rsidRPr="007A6211" w:rsidRDefault="00D214F1" w:rsidP="00D5270F">
      <w:pPr>
        <w:spacing w:line="360" w:lineRule="auto"/>
        <w:jc w:val="both"/>
        <w:rPr>
          <w:rFonts w:ascii="Book Antiqua" w:hAnsi="Book Antiqua" w:cs="Times"/>
          <w:b/>
        </w:rPr>
      </w:pPr>
      <w:hyperlink w:anchor="_ENREF_1" w:tooltip="Boucher, 1959 #1" w:history="1"/>
      <w:r w:rsidR="00E95945" w:rsidRPr="007A6211">
        <w:rPr>
          <w:rFonts w:ascii="Book Antiqua" w:hAnsi="Book Antiqua" w:cs="Times"/>
        </w:rPr>
        <w:t>Since it was first described by Boucher in the 1950s</w:t>
      </w:r>
      <w:hyperlink w:anchor="_ENREF_1" w:tooltip="Boucher, 1959 #1" w:history="1"/>
      <w:r w:rsidR="00D571B1" w:rsidRPr="007A6211">
        <w:rPr>
          <w:rFonts w:ascii="Book Antiqua" w:hAnsi="Book Antiqua" w:cs="Times"/>
          <w:vertAlign w:val="superscript"/>
        </w:rPr>
        <w:t>[1]</w:t>
      </w:r>
      <w:r w:rsidR="00314A32" w:rsidRPr="007A6211">
        <w:rPr>
          <w:rFonts w:ascii="Book Antiqua" w:hAnsi="Book Antiqua" w:cs="Times"/>
        </w:rPr>
        <w:t>, u</w:t>
      </w:r>
      <w:r w:rsidR="00E95945" w:rsidRPr="007A6211">
        <w:rPr>
          <w:rFonts w:ascii="Book Antiqua" w:hAnsi="Book Antiqua" w:cs="Times"/>
        </w:rPr>
        <w:t>sed more extensively</w:t>
      </w:r>
      <w:r w:rsidR="00756F5D" w:rsidRPr="007A6211">
        <w:rPr>
          <w:rFonts w:ascii="Book Antiqua" w:hAnsi="Book Antiqua" w:cs="Times"/>
        </w:rPr>
        <w:t xml:space="preserve"> by Roy-Camille later in the 196</w:t>
      </w:r>
      <w:r w:rsidR="00E95945" w:rsidRPr="007A6211">
        <w:rPr>
          <w:rFonts w:ascii="Book Antiqua" w:hAnsi="Book Antiqua" w:cs="Times"/>
        </w:rPr>
        <w:t>0s</w:t>
      </w:r>
      <w:r w:rsidR="00756F5D" w:rsidRPr="007A6211">
        <w:rPr>
          <w:rFonts w:ascii="Book Antiqua" w:hAnsi="Book Antiqua" w:cs="Times"/>
        </w:rPr>
        <w:t xml:space="preserve"> and 1970s</w:t>
      </w:r>
      <w:r w:rsidR="00EA549D" w:rsidRPr="007A6211">
        <w:rPr>
          <w:rFonts w:ascii="Book Antiqua" w:hAnsi="Book Antiqua" w:cs="Times"/>
          <w:vertAlign w:val="superscript"/>
        </w:rPr>
        <w:t>[2]</w:t>
      </w:r>
      <w:r w:rsidR="00314A32" w:rsidRPr="007A6211">
        <w:rPr>
          <w:rFonts w:ascii="Book Antiqua" w:hAnsi="Book Antiqua" w:cs="Times"/>
        </w:rPr>
        <w:t xml:space="preserve">, </w:t>
      </w:r>
      <w:r w:rsidR="00E95945" w:rsidRPr="007A6211">
        <w:rPr>
          <w:rFonts w:ascii="Book Antiqua" w:hAnsi="Book Antiqua" w:cs="Times"/>
        </w:rPr>
        <w:t xml:space="preserve">and then </w:t>
      </w:r>
      <w:r w:rsidR="00C543D3" w:rsidRPr="007A6211">
        <w:rPr>
          <w:rFonts w:ascii="Book Antiqua" w:hAnsi="Book Antiqua" w:cs="Times"/>
        </w:rPr>
        <w:t xml:space="preserve">upgraded from an </w:t>
      </w:r>
      <w:r w:rsidR="00E95945" w:rsidRPr="007A6211">
        <w:rPr>
          <w:rFonts w:ascii="Book Antiqua" w:hAnsi="Book Antiqua" w:cs="Times"/>
        </w:rPr>
        <w:t xml:space="preserve">FDA </w:t>
      </w:r>
      <w:r w:rsidR="0011448A" w:rsidRPr="007A6211">
        <w:rPr>
          <w:rFonts w:ascii="Book Antiqua" w:hAnsi="Book Antiqua" w:cs="Times"/>
        </w:rPr>
        <w:t>Class III to C</w:t>
      </w:r>
      <w:r w:rsidR="00C543D3" w:rsidRPr="007A6211">
        <w:rPr>
          <w:rFonts w:ascii="Book Antiqua" w:hAnsi="Book Antiqua" w:cs="Times"/>
        </w:rPr>
        <w:t xml:space="preserve">lass II device </w:t>
      </w:r>
      <w:r w:rsidR="00E95945" w:rsidRPr="007A6211">
        <w:rPr>
          <w:rFonts w:ascii="Book Antiqua" w:hAnsi="Book Antiqua" w:cs="Times"/>
        </w:rPr>
        <w:t>in 1998, pedicle screw instrumentation has been s</w:t>
      </w:r>
      <w:r w:rsidR="00DB5B6B" w:rsidRPr="007A6211">
        <w:rPr>
          <w:rFonts w:ascii="Book Antiqua" w:hAnsi="Book Antiqua" w:cs="Times"/>
        </w:rPr>
        <w:t>teadily gaining popularity.</w:t>
      </w:r>
      <w:r w:rsidR="007A6211">
        <w:rPr>
          <w:rFonts w:ascii="Book Antiqua" w:hAnsi="Book Antiqua" w:cs="Times"/>
        </w:rPr>
        <w:t xml:space="preserve"> </w:t>
      </w:r>
      <w:r w:rsidR="00176BC9" w:rsidRPr="007A6211">
        <w:rPr>
          <w:rFonts w:ascii="Book Antiqua" w:hAnsi="Book Antiqua" w:cs="Times"/>
        </w:rPr>
        <w:t>This</w:t>
      </w:r>
      <w:r w:rsidR="005168DE" w:rsidRPr="007A6211">
        <w:rPr>
          <w:rFonts w:ascii="Book Antiqua" w:hAnsi="Book Antiqua" w:cs="Times"/>
        </w:rPr>
        <w:t xml:space="preserve"> technology is</w:t>
      </w:r>
      <w:r w:rsidR="000A0F38" w:rsidRPr="007A6211">
        <w:rPr>
          <w:rFonts w:ascii="Book Antiqua" w:hAnsi="Book Antiqua" w:cs="Times"/>
        </w:rPr>
        <w:t xml:space="preserve"> </w:t>
      </w:r>
      <w:r w:rsidR="00176BC9" w:rsidRPr="007A6211">
        <w:rPr>
          <w:rFonts w:ascii="Book Antiqua" w:hAnsi="Book Antiqua" w:cs="Times"/>
        </w:rPr>
        <w:t xml:space="preserve">now </w:t>
      </w:r>
      <w:r w:rsidR="000A0F38" w:rsidRPr="007A6211">
        <w:rPr>
          <w:rFonts w:ascii="Book Antiqua" w:hAnsi="Book Antiqua" w:cs="Times"/>
        </w:rPr>
        <w:t>almost</w:t>
      </w:r>
      <w:r w:rsidR="00DB5B6B" w:rsidRPr="007A6211">
        <w:rPr>
          <w:rFonts w:ascii="Book Antiqua" w:hAnsi="Book Antiqua" w:cs="Times"/>
        </w:rPr>
        <w:t xml:space="preserve"> </w:t>
      </w:r>
      <w:r w:rsidR="00176BC9" w:rsidRPr="007A6211">
        <w:rPr>
          <w:rFonts w:ascii="Book Antiqua" w:hAnsi="Book Antiqua" w:cs="Times"/>
        </w:rPr>
        <w:t xml:space="preserve">exclusively </w:t>
      </w:r>
      <w:r w:rsidR="00DB5B6B" w:rsidRPr="007A6211">
        <w:rPr>
          <w:rFonts w:ascii="Book Antiqua" w:hAnsi="Book Antiqua" w:cs="Times"/>
        </w:rPr>
        <w:t>used when securing fusion constructs in the thoracolumbar spine</w:t>
      </w:r>
      <w:r w:rsidR="005168DE" w:rsidRPr="007A6211">
        <w:rPr>
          <w:rFonts w:ascii="Book Antiqua" w:hAnsi="Book Antiqua" w:cs="Times"/>
        </w:rPr>
        <w:t>, due to the purported improved fusion rates and rigidity</w:t>
      </w:r>
      <w:r w:rsidR="00DB5B6B" w:rsidRPr="007A6211">
        <w:rPr>
          <w:rFonts w:ascii="Book Antiqua" w:hAnsi="Book Antiqua" w:cs="Times"/>
        </w:rPr>
        <w:t xml:space="preserve"> </w:t>
      </w:r>
      <w:r w:rsidR="005168DE" w:rsidRPr="007A6211">
        <w:rPr>
          <w:rFonts w:ascii="Book Antiqua" w:hAnsi="Book Antiqua" w:cs="Times"/>
        </w:rPr>
        <w:t>afforded by these constructs</w:t>
      </w:r>
      <w:r w:rsidR="00EA549D" w:rsidRPr="007A6211">
        <w:rPr>
          <w:rFonts w:ascii="Book Antiqua" w:hAnsi="Book Antiqua" w:cs="Times"/>
          <w:vertAlign w:val="superscript"/>
        </w:rPr>
        <w:t>[3-9]</w:t>
      </w:r>
      <w:r w:rsidR="007F4256" w:rsidRPr="007A6211">
        <w:rPr>
          <w:rFonts w:ascii="Book Antiqua" w:hAnsi="Book Antiqua" w:cs="Times"/>
        </w:rPr>
        <w:t>.</w:t>
      </w:r>
      <w:r w:rsidR="007A6211">
        <w:rPr>
          <w:rFonts w:ascii="Book Antiqua" w:hAnsi="Book Antiqua" w:cs="Times"/>
        </w:rPr>
        <w:t xml:space="preserve"> </w:t>
      </w:r>
      <w:r w:rsidR="005168DE" w:rsidRPr="007A6211">
        <w:rPr>
          <w:rFonts w:ascii="Book Antiqua" w:hAnsi="Book Antiqua" w:cs="Times"/>
        </w:rPr>
        <w:t>Furthermore, studies have found that pedicle screws are</w:t>
      </w:r>
      <w:r w:rsidR="00DB5B6B" w:rsidRPr="007A6211">
        <w:rPr>
          <w:rFonts w:ascii="Book Antiqua" w:hAnsi="Book Antiqua" w:cs="Times"/>
        </w:rPr>
        <w:t xml:space="preserve"> biomechanically advantageous</w:t>
      </w:r>
      <w:r w:rsidR="009E2DC4" w:rsidRPr="007A6211">
        <w:rPr>
          <w:rFonts w:ascii="Book Antiqua" w:hAnsi="Book Antiqua" w:cs="Times"/>
        </w:rPr>
        <w:t xml:space="preserve"> </w:t>
      </w:r>
      <w:r w:rsidR="00DB5B6B" w:rsidRPr="007A6211">
        <w:rPr>
          <w:rFonts w:ascii="Book Antiqua" w:hAnsi="Book Antiqua" w:cs="Times"/>
        </w:rPr>
        <w:t>when compared to predecesso</w:t>
      </w:r>
      <w:r w:rsidR="009D4F12" w:rsidRPr="007A6211">
        <w:rPr>
          <w:rFonts w:ascii="Book Antiqua" w:hAnsi="Book Antiqua" w:cs="Times"/>
        </w:rPr>
        <w:t xml:space="preserve">rs, including </w:t>
      </w:r>
      <w:r w:rsidR="004021C9" w:rsidRPr="007A6211">
        <w:rPr>
          <w:rFonts w:ascii="Book Antiqua" w:hAnsi="Book Antiqua" w:cs="Times"/>
        </w:rPr>
        <w:t>previous rod and hook systems</w:t>
      </w:r>
      <w:r w:rsidR="00EA549D" w:rsidRPr="007A6211">
        <w:rPr>
          <w:rFonts w:ascii="Book Antiqua" w:hAnsi="Book Antiqua" w:cs="Times"/>
          <w:vertAlign w:val="superscript"/>
        </w:rPr>
        <w:t>[</w:t>
      </w:r>
      <w:r w:rsidR="00553E21" w:rsidRPr="007A6211">
        <w:rPr>
          <w:rFonts w:ascii="Book Antiqua" w:hAnsi="Book Antiqua" w:cs="Times"/>
          <w:vertAlign w:val="superscript"/>
        </w:rPr>
        <w:t>10-1</w:t>
      </w:r>
      <w:r w:rsidR="00B06B63" w:rsidRPr="007A6211">
        <w:rPr>
          <w:rFonts w:ascii="Book Antiqua" w:hAnsi="Book Antiqua" w:cs="Times"/>
          <w:vertAlign w:val="superscript"/>
        </w:rPr>
        <w:t>2</w:t>
      </w:r>
      <w:r w:rsidR="00EA549D" w:rsidRPr="007A6211">
        <w:rPr>
          <w:rFonts w:ascii="Book Antiqua" w:hAnsi="Book Antiqua" w:cs="Times"/>
          <w:vertAlign w:val="superscript"/>
        </w:rPr>
        <w:t>]</w:t>
      </w:r>
      <w:r w:rsidR="00607159" w:rsidRPr="007A6211">
        <w:rPr>
          <w:rFonts w:ascii="Book Antiqua" w:hAnsi="Book Antiqua" w:cs="Times"/>
        </w:rPr>
        <w:t>.</w:t>
      </w:r>
      <w:r w:rsidR="00662968" w:rsidRPr="007A6211">
        <w:rPr>
          <w:rFonts w:ascii="Book Antiqua" w:hAnsi="Book Antiqua" w:cs="Times"/>
        </w:rPr>
        <w:t xml:space="preserve"> </w:t>
      </w:r>
      <w:r w:rsidR="004021C9" w:rsidRPr="007A6211">
        <w:rPr>
          <w:rFonts w:ascii="Book Antiqua" w:hAnsi="Book Antiqua" w:cs="Times"/>
        </w:rPr>
        <w:t>Furthermore, pedicle screws are generally considered to be safer than other constructs</w:t>
      </w:r>
      <w:r w:rsidR="00A439E6" w:rsidRPr="007A6211">
        <w:rPr>
          <w:rFonts w:ascii="Book Antiqua" w:hAnsi="Book Antiqua" w:cs="Times"/>
        </w:rPr>
        <w:t>,</w:t>
      </w:r>
      <w:r w:rsidR="004021C9" w:rsidRPr="007A6211">
        <w:rPr>
          <w:rFonts w:ascii="Book Antiqua" w:hAnsi="Book Antiqua" w:cs="Times"/>
        </w:rPr>
        <w:t xml:space="preserve"> </w:t>
      </w:r>
      <w:r w:rsidR="00A439E6" w:rsidRPr="007A6211">
        <w:rPr>
          <w:rFonts w:ascii="Book Antiqua" w:hAnsi="Book Antiqua" w:cs="Times"/>
        </w:rPr>
        <w:t>including</w:t>
      </w:r>
      <w:r w:rsidR="004021C9" w:rsidRPr="007A6211">
        <w:rPr>
          <w:rFonts w:ascii="Book Antiqua" w:hAnsi="Book Antiqua" w:cs="Times"/>
        </w:rPr>
        <w:t xml:space="preserve"> </w:t>
      </w:r>
      <w:r w:rsidR="002A2D2B" w:rsidRPr="007A6211">
        <w:rPr>
          <w:rFonts w:ascii="Book Antiqua" w:hAnsi="Book Antiqua" w:cs="Times"/>
        </w:rPr>
        <w:t xml:space="preserve">sublaminar </w:t>
      </w:r>
      <w:r w:rsidR="00777758" w:rsidRPr="007A6211">
        <w:rPr>
          <w:rFonts w:ascii="Book Antiqua" w:hAnsi="Book Antiqua" w:cs="Times"/>
        </w:rPr>
        <w:t>wiring, which often necessitate</w:t>
      </w:r>
      <w:r w:rsidR="004021C9" w:rsidRPr="007A6211">
        <w:rPr>
          <w:rFonts w:ascii="Book Antiqua" w:hAnsi="Book Antiqua" w:cs="Times"/>
        </w:rPr>
        <w:t xml:space="preserve"> placement of instrumentation within the spinal canal </w:t>
      </w:r>
      <w:r w:rsidR="00176BC9" w:rsidRPr="007A6211">
        <w:rPr>
          <w:rFonts w:ascii="Book Antiqua" w:hAnsi="Book Antiqua" w:cs="Times"/>
        </w:rPr>
        <w:t xml:space="preserve">with </w:t>
      </w:r>
      <w:r w:rsidR="006210EA" w:rsidRPr="007A6211">
        <w:rPr>
          <w:rFonts w:ascii="Book Antiqua" w:hAnsi="Book Antiqua" w:cs="Times"/>
        </w:rPr>
        <w:t>resultant neurologic</w:t>
      </w:r>
      <w:r w:rsidR="00176BC9" w:rsidRPr="007A6211">
        <w:rPr>
          <w:rFonts w:ascii="Book Antiqua" w:hAnsi="Book Antiqua" w:cs="Times"/>
        </w:rPr>
        <w:t>al</w:t>
      </w:r>
      <w:r w:rsidR="006210EA" w:rsidRPr="007A6211">
        <w:rPr>
          <w:rFonts w:ascii="Book Antiqua" w:hAnsi="Book Antiqua" w:cs="Times"/>
        </w:rPr>
        <w:t xml:space="preserve"> risk</w:t>
      </w:r>
      <w:r w:rsidR="00A805D2" w:rsidRPr="007A6211">
        <w:rPr>
          <w:rFonts w:ascii="Book Antiqua" w:hAnsi="Book Antiqua" w:cs="Times"/>
          <w:vertAlign w:val="superscript"/>
        </w:rPr>
        <w:t>[1</w:t>
      </w:r>
      <w:r w:rsidR="00B06B63" w:rsidRPr="007A6211">
        <w:rPr>
          <w:rFonts w:ascii="Book Antiqua" w:hAnsi="Book Antiqua" w:cs="Times"/>
          <w:vertAlign w:val="superscript"/>
        </w:rPr>
        <w:t>3</w:t>
      </w:r>
      <w:r w:rsidR="00A805D2" w:rsidRPr="007A6211">
        <w:rPr>
          <w:rFonts w:ascii="Book Antiqua" w:hAnsi="Book Antiqua" w:cs="Times"/>
          <w:vertAlign w:val="superscript"/>
        </w:rPr>
        <w:t>]</w:t>
      </w:r>
      <w:r w:rsidR="00A805D2" w:rsidRPr="007A6211">
        <w:rPr>
          <w:rFonts w:ascii="Book Antiqua" w:hAnsi="Book Antiqua" w:cs="Times"/>
        </w:rPr>
        <w:t>.</w:t>
      </w:r>
      <w:r w:rsidR="00547157" w:rsidRPr="007A6211">
        <w:rPr>
          <w:rFonts w:ascii="Book Antiqua" w:hAnsi="Book Antiqua" w:cs="Times"/>
        </w:rPr>
        <w:t xml:space="preserve"> </w:t>
      </w:r>
    </w:p>
    <w:p w:rsidR="00EF43A2" w:rsidRPr="007A6211" w:rsidRDefault="0047406A"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Initially</w:t>
      </w:r>
      <w:r w:rsidR="009D4F12" w:rsidRPr="007A6211">
        <w:rPr>
          <w:rFonts w:ascii="Book Antiqua" w:hAnsi="Book Antiqua" w:cs="Times"/>
        </w:rPr>
        <w:t xml:space="preserve">, </w:t>
      </w:r>
      <w:r w:rsidR="004021C9" w:rsidRPr="007A6211">
        <w:rPr>
          <w:rFonts w:ascii="Book Antiqua" w:hAnsi="Book Antiqua" w:cs="Times"/>
        </w:rPr>
        <w:t xml:space="preserve">pedicle screws were used more frequently in the lumbar spine, where pedicles </w:t>
      </w:r>
      <w:r w:rsidR="004F0DBA" w:rsidRPr="007A6211">
        <w:rPr>
          <w:rFonts w:ascii="Book Antiqua" w:hAnsi="Book Antiqua" w:cs="Times"/>
        </w:rPr>
        <w:t>are</w:t>
      </w:r>
      <w:r w:rsidR="004021C9" w:rsidRPr="007A6211">
        <w:rPr>
          <w:rFonts w:ascii="Book Antiqua" w:hAnsi="Book Antiqua" w:cs="Times"/>
        </w:rPr>
        <w:t xml:space="preserve"> thicker and thus easier to </w:t>
      </w:r>
      <w:r w:rsidR="00AB0454" w:rsidRPr="007A6211">
        <w:rPr>
          <w:rFonts w:ascii="Book Antiqua" w:hAnsi="Book Antiqua" w:cs="Times"/>
        </w:rPr>
        <w:t>cannulate</w:t>
      </w:r>
      <w:r w:rsidR="004021C9" w:rsidRPr="007A6211">
        <w:rPr>
          <w:rFonts w:ascii="Book Antiqua" w:hAnsi="Book Antiqua" w:cs="Times"/>
        </w:rPr>
        <w:t xml:space="preserve"> and generally </w:t>
      </w:r>
      <w:r w:rsidR="00564C61" w:rsidRPr="007A6211">
        <w:rPr>
          <w:rFonts w:ascii="Book Antiqua" w:hAnsi="Book Antiqua" w:cs="Times"/>
        </w:rPr>
        <w:t>have trajectories that do not skirt</w:t>
      </w:r>
      <w:r w:rsidR="006109F4" w:rsidRPr="007A6211">
        <w:rPr>
          <w:rFonts w:ascii="Book Antiqua" w:hAnsi="Book Antiqua" w:cs="Times"/>
        </w:rPr>
        <w:t xml:space="preserve"> </w:t>
      </w:r>
      <w:r w:rsidR="00255942" w:rsidRPr="007A6211">
        <w:rPr>
          <w:rFonts w:ascii="Book Antiqua" w:hAnsi="Book Antiqua" w:cs="Times"/>
        </w:rPr>
        <w:t>important neural or vascular structures</w:t>
      </w:r>
      <w:r w:rsidR="000641B5" w:rsidRPr="007A6211">
        <w:rPr>
          <w:rFonts w:ascii="Book Antiqua" w:hAnsi="Book Antiqua" w:cs="Times"/>
        </w:rPr>
        <w:t>.</w:t>
      </w:r>
      <w:r w:rsidR="007A6211">
        <w:rPr>
          <w:rFonts w:ascii="Book Antiqua" w:hAnsi="Book Antiqua" w:cs="Times"/>
        </w:rPr>
        <w:t xml:space="preserve"> </w:t>
      </w:r>
      <w:r w:rsidR="000641B5" w:rsidRPr="007A6211">
        <w:rPr>
          <w:rFonts w:ascii="Book Antiqua" w:hAnsi="Book Antiqua" w:cs="Times"/>
        </w:rPr>
        <w:t xml:space="preserve">In particular, these lower spinal levels are less susceptible to serious neural damage from medially directed screws, </w:t>
      </w:r>
      <w:r w:rsidR="0086251F" w:rsidRPr="007A6211">
        <w:rPr>
          <w:rFonts w:ascii="Book Antiqua" w:hAnsi="Book Antiqua" w:cs="Times"/>
        </w:rPr>
        <w:t xml:space="preserve">as </w:t>
      </w:r>
      <w:r w:rsidR="00176BC9" w:rsidRPr="007A6211">
        <w:rPr>
          <w:rFonts w:ascii="Book Antiqua" w:hAnsi="Book Antiqua" w:cs="Times"/>
        </w:rPr>
        <w:t xml:space="preserve">components of the </w:t>
      </w:r>
      <w:r w:rsidR="0086251F" w:rsidRPr="007A6211">
        <w:rPr>
          <w:rFonts w:ascii="Book Antiqua" w:hAnsi="Book Antiqua" w:cs="Times"/>
        </w:rPr>
        <w:t>cauda equina</w:t>
      </w:r>
      <w:r w:rsidR="006D2B51" w:rsidRPr="007A6211">
        <w:rPr>
          <w:rFonts w:ascii="Book Antiqua" w:hAnsi="Book Antiqua" w:cs="Times"/>
        </w:rPr>
        <w:t xml:space="preserve"> are</w:t>
      </w:r>
      <w:r w:rsidR="000641B5" w:rsidRPr="007A6211">
        <w:rPr>
          <w:rFonts w:ascii="Book Antiqua" w:hAnsi="Book Antiqua" w:cs="Times"/>
        </w:rPr>
        <w:t xml:space="preserve"> much less prone to damage</w:t>
      </w:r>
      <w:r w:rsidR="00715D2D" w:rsidRPr="007A6211">
        <w:rPr>
          <w:rFonts w:ascii="Book Antiqua" w:hAnsi="Book Antiqua" w:cs="Times"/>
          <w:vertAlign w:val="superscript"/>
        </w:rPr>
        <w:t>[</w:t>
      </w:r>
      <w:r w:rsidR="00832D87" w:rsidRPr="007A6211">
        <w:rPr>
          <w:rFonts w:ascii="Book Antiqua" w:hAnsi="Book Antiqua" w:cs="Times"/>
          <w:vertAlign w:val="superscript"/>
        </w:rPr>
        <w:t>1</w:t>
      </w:r>
      <w:r w:rsidR="0056353B" w:rsidRPr="007A6211">
        <w:rPr>
          <w:rFonts w:ascii="Book Antiqua" w:hAnsi="Book Antiqua" w:cs="Times"/>
          <w:vertAlign w:val="superscript"/>
        </w:rPr>
        <w:t>4</w:t>
      </w:r>
      <w:r w:rsidR="00715D2D" w:rsidRPr="007A6211">
        <w:rPr>
          <w:rFonts w:ascii="Book Antiqua" w:hAnsi="Book Antiqua" w:cs="Times"/>
          <w:vertAlign w:val="superscript"/>
        </w:rPr>
        <w:t>]</w:t>
      </w:r>
      <w:r w:rsidR="00715D2D" w:rsidRPr="007A6211">
        <w:rPr>
          <w:rFonts w:ascii="Book Antiqua" w:hAnsi="Book Antiqua" w:cs="Times"/>
        </w:rPr>
        <w:t>.</w:t>
      </w:r>
      <w:r w:rsidR="007A6211">
        <w:rPr>
          <w:rFonts w:ascii="Book Antiqua" w:hAnsi="Book Antiqua" w:cs="Times"/>
        </w:rPr>
        <w:t xml:space="preserve"> </w:t>
      </w:r>
      <w:r w:rsidR="004021C9" w:rsidRPr="007A6211">
        <w:rPr>
          <w:rFonts w:ascii="Book Antiqua" w:hAnsi="Book Antiqua" w:cs="Times"/>
        </w:rPr>
        <w:t xml:space="preserve">However, </w:t>
      </w:r>
      <w:r w:rsidR="000641B5" w:rsidRPr="007A6211">
        <w:rPr>
          <w:rFonts w:ascii="Book Antiqua" w:hAnsi="Book Antiqua" w:cs="Times"/>
        </w:rPr>
        <w:t>the</w:t>
      </w:r>
      <w:r w:rsidR="00255942" w:rsidRPr="007A6211">
        <w:rPr>
          <w:rFonts w:ascii="Book Antiqua" w:hAnsi="Book Antiqua" w:cs="Times"/>
        </w:rPr>
        <w:t xml:space="preserve"> inherent biomecha</w:t>
      </w:r>
      <w:r w:rsidR="00146734" w:rsidRPr="007A6211">
        <w:rPr>
          <w:rFonts w:ascii="Book Antiqua" w:hAnsi="Book Antiqua" w:cs="Times"/>
        </w:rPr>
        <w:t>nical advantages</w:t>
      </w:r>
      <w:r w:rsidR="000641B5" w:rsidRPr="007A6211">
        <w:rPr>
          <w:rFonts w:ascii="Book Antiqua" w:hAnsi="Book Antiqua" w:cs="Times"/>
        </w:rPr>
        <w:t xml:space="preserve"> of pedicle screws</w:t>
      </w:r>
      <w:r w:rsidR="00146734" w:rsidRPr="007A6211">
        <w:rPr>
          <w:rFonts w:ascii="Book Antiqua" w:hAnsi="Book Antiqua" w:cs="Times"/>
        </w:rPr>
        <w:t xml:space="preserve"> </w:t>
      </w:r>
      <w:r w:rsidR="000604D2" w:rsidRPr="007A6211">
        <w:rPr>
          <w:rFonts w:ascii="Book Antiqua" w:hAnsi="Book Antiqua" w:cs="Times"/>
        </w:rPr>
        <w:t>led to their adoption</w:t>
      </w:r>
      <w:r w:rsidR="00E43A8F" w:rsidRPr="007A6211">
        <w:rPr>
          <w:rFonts w:ascii="Book Antiqua" w:hAnsi="Book Antiqua" w:cs="Times"/>
        </w:rPr>
        <w:t xml:space="preserve"> in the</w:t>
      </w:r>
      <w:r w:rsidR="007106C2" w:rsidRPr="007A6211">
        <w:rPr>
          <w:rFonts w:ascii="Book Antiqua" w:hAnsi="Book Antiqua" w:cs="Times"/>
        </w:rPr>
        <w:t xml:space="preserve"> thoracic spine.</w:t>
      </w:r>
      <w:r w:rsidR="007A6211">
        <w:rPr>
          <w:rFonts w:ascii="Book Antiqua" w:hAnsi="Book Antiqua" w:cs="Times"/>
        </w:rPr>
        <w:t xml:space="preserve"> </w:t>
      </w:r>
      <w:r w:rsidR="00AA1F6A" w:rsidRPr="007A6211">
        <w:rPr>
          <w:rFonts w:ascii="Book Antiqua" w:hAnsi="Book Antiqua" w:cs="Times"/>
        </w:rPr>
        <w:t xml:space="preserve">In the thoracic spine, there is admittedly a much lower margin of error, as errant screws are capable of injuring the </w:t>
      </w:r>
      <w:r w:rsidR="008B2DAF" w:rsidRPr="007A6211">
        <w:rPr>
          <w:rFonts w:ascii="Book Antiqua" w:hAnsi="Book Antiqua" w:cs="Times"/>
        </w:rPr>
        <w:t>spinal cord</w:t>
      </w:r>
      <w:r w:rsidR="00931F0C" w:rsidRPr="007A6211">
        <w:rPr>
          <w:rFonts w:ascii="Book Antiqua" w:hAnsi="Book Antiqua" w:cs="Times"/>
        </w:rPr>
        <w:t xml:space="preserve"> </w:t>
      </w:r>
      <w:r w:rsidR="008B2DAF" w:rsidRPr="007A6211">
        <w:rPr>
          <w:rFonts w:ascii="Book Antiqua" w:hAnsi="Book Antiqua" w:cs="Times"/>
        </w:rPr>
        <w:t xml:space="preserve">and other structures intimately related to the vertebrae, including the </w:t>
      </w:r>
      <w:r w:rsidR="00AA1F6A" w:rsidRPr="007A6211">
        <w:rPr>
          <w:rFonts w:ascii="Book Antiqua" w:hAnsi="Book Antiqua" w:cs="Times"/>
        </w:rPr>
        <w:t xml:space="preserve">thoracic pleura, </w:t>
      </w:r>
      <w:r w:rsidR="00B461F0" w:rsidRPr="007A6211">
        <w:rPr>
          <w:rFonts w:ascii="Book Antiqua" w:hAnsi="Book Antiqua" w:cs="Times"/>
        </w:rPr>
        <w:t>esophagus</w:t>
      </w:r>
      <w:r w:rsidR="00931F0C" w:rsidRPr="007A6211">
        <w:rPr>
          <w:rFonts w:ascii="Book Antiqua" w:hAnsi="Book Antiqua" w:cs="Times"/>
        </w:rPr>
        <w:t xml:space="preserve"> and </w:t>
      </w:r>
      <w:r w:rsidR="001D6EB5" w:rsidRPr="007A6211">
        <w:rPr>
          <w:rFonts w:ascii="Book Antiqua" w:hAnsi="Book Antiqua" w:cs="Times"/>
        </w:rPr>
        <w:t xml:space="preserve">intercostal </w:t>
      </w:r>
      <w:r w:rsidR="000C021A" w:rsidRPr="007A6211">
        <w:rPr>
          <w:rFonts w:ascii="Book Antiqua" w:hAnsi="Book Antiqua" w:cs="Times"/>
        </w:rPr>
        <w:t xml:space="preserve">and segmental </w:t>
      </w:r>
      <w:r w:rsidR="001D6EB5" w:rsidRPr="007A6211">
        <w:rPr>
          <w:rFonts w:ascii="Book Antiqua" w:hAnsi="Book Antiqua" w:cs="Times"/>
        </w:rPr>
        <w:t>vessels</w:t>
      </w:r>
      <w:r w:rsidR="008B2DAF" w:rsidRPr="007A6211">
        <w:rPr>
          <w:rFonts w:ascii="Book Antiqua" w:hAnsi="Book Antiqua" w:cs="Times"/>
        </w:rPr>
        <w:t xml:space="preserve">. </w:t>
      </w:r>
      <w:r w:rsidR="00CB47BF" w:rsidRPr="007A6211">
        <w:rPr>
          <w:rFonts w:ascii="Book Antiqua" w:hAnsi="Book Antiqua" w:cs="Times"/>
        </w:rPr>
        <w:t>O</w:t>
      </w:r>
      <w:r w:rsidR="008B2DAF" w:rsidRPr="007A6211">
        <w:rPr>
          <w:rFonts w:ascii="Book Antiqua" w:hAnsi="Book Antiqua" w:cs="Times"/>
        </w:rPr>
        <w:t xml:space="preserve">ther structures within the thoracic cavity </w:t>
      </w:r>
      <w:r w:rsidR="00CB47BF" w:rsidRPr="007A6211">
        <w:rPr>
          <w:rFonts w:ascii="Book Antiqua" w:hAnsi="Book Antiqua" w:cs="Times"/>
        </w:rPr>
        <w:t xml:space="preserve">at risk include the thoracic duct, azygous </w:t>
      </w:r>
      <w:r w:rsidR="00B42F8D" w:rsidRPr="007A6211">
        <w:rPr>
          <w:rFonts w:ascii="Book Antiqua" w:hAnsi="Book Antiqua" w:cs="Times"/>
        </w:rPr>
        <w:t>vein,</w:t>
      </w:r>
      <w:r w:rsidR="0000716C" w:rsidRPr="007A6211">
        <w:rPr>
          <w:rFonts w:ascii="Book Antiqua" w:hAnsi="Book Antiqua" w:cs="Times"/>
        </w:rPr>
        <w:t xml:space="preserve"> </w:t>
      </w:r>
      <w:r w:rsidR="00CB47BF" w:rsidRPr="007A6211">
        <w:rPr>
          <w:rFonts w:ascii="Book Antiqua" w:hAnsi="Book Antiqua" w:cs="Times"/>
        </w:rPr>
        <w:t>inferior vena cava</w:t>
      </w:r>
      <w:r w:rsidR="0000716C" w:rsidRPr="007A6211">
        <w:rPr>
          <w:rFonts w:ascii="Book Antiqua" w:hAnsi="Book Antiqua" w:cs="Times"/>
        </w:rPr>
        <w:t>,</w:t>
      </w:r>
      <w:r w:rsidR="00CB47BF" w:rsidRPr="007A6211">
        <w:rPr>
          <w:rFonts w:ascii="Book Antiqua" w:hAnsi="Book Antiqua" w:cs="Times"/>
        </w:rPr>
        <w:t xml:space="preserve"> and</w:t>
      </w:r>
      <w:r w:rsidR="0000716C" w:rsidRPr="007A6211">
        <w:rPr>
          <w:rFonts w:ascii="Book Antiqua" w:hAnsi="Book Antiqua" w:cs="Times"/>
        </w:rPr>
        <w:t xml:space="preserve"> </w:t>
      </w:r>
      <w:r w:rsidR="00CB47BF" w:rsidRPr="007A6211">
        <w:rPr>
          <w:rFonts w:ascii="Book Antiqua" w:hAnsi="Book Antiqua" w:cs="Times"/>
        </w:rPr>
        <w:t>aorta</w:t>
      </w:r>
      <w:r w:rsidR="00AB5A43" w:rsidRPr="007A6211">
        <w:rPr>
          <w:rFonts w:ascii="Book Antiqua" w:hAnsi="Book Antiqua" w:cs="Times"/>
          <w:vertAlign w:val="superscript"/>
        </w:rPr>
        <w:t>[</w:t>
      </w:r>
      <w:r w:rsidR="00CD2BD2" w:rsidRPr="007A6211">
        <w:rPr>
          <w:rFonts w:ascii="Book Antiqua" w:hAnsi="Book Antiqua" w:cs="Times"/>
          <w:vertAlign w:val="superscript"/>
        </w:rPr>
        <w:t>15</w:t>
      </w:r>
      <w:r w:rsidR="00AB5A43" w:rsidRPr="007A6211">
        <w:rPr>
          <w:rFonts w:ascii="Book Antiqua" w:hAnsi="Book Antiqua" w:cs="Times"/>
          <w:vertAlign w:val="superscript"/>
        </w:rPr>
        <w:t>]</w:t>
      </w:r>
      <w:r w:rsidR="00AB5A43" w:rsidRPr="007A6211">
        <w:rPr>
          <w:rFonts w:ascii="Book Antiqua" w:hAnsi="Book Antiqua" w:cs="Times"/>
        </w:rPr>
        <w:t>.</w:t>
      </w:r>
    </w:p>
    <w:p w:rsidR="00D94766" w:rsidRPr="007A6211" w:rsidRDefault="00023A7F" w:rsidP="00D5270F">
      <w:pPr>
        <w:widowControl w:val="0"/>
        <w:autoSpaceDE w:val="0"/>
        <w:autoSpaceDN w:val="0"/>
        <w:adjustRightInd w:val="0"/>
        <w:spacing w:line="360" w:lineRule="auto"/>
        <w:ind w:firstLine="720"/>
        <w:jc w:val="both"/>
        <w:rPr>
          <w:rFonts w:ascii="Book Antiqua" w:hAnsi="Book Antiqua" w:cs="Times"/>
          <w:vertAlign w:val="superscript"/>
        </w:rPr>
      </w:pPr>
      <w:r w:rsidRPr="007A6211">
        <w:rPr>
          <w:rFonts w:ascii="Book Antiqua" w:hAnsi="Book Antiqua" w:cs="Times"/>
        </w:rPr>
        <w:t>Placement of thoracic pedicle screws can be even more challenging as the thoracic vertebrae</w:t>
      </w:r>
      <w:r w:rsidR="00C24199" w:rsidRPr="007A6211">
        <w:rPr>
          <w:rFonts w:ascii="Book Antiqua" w:hAnsi="Book Antiqua" w:cs="Times"/>
        </w:rPr>
        <w:t xml:space="preserve"> tend to be more anatomicall</w:t>
      </w:r>
      <w:r w:rsidR="00106FC6" w:rsidRPr="007A6211">
        <w:rPr>
          <w:rFonts w:ascii="Book Antiqua" w:hAnsi="Book Antiqua" w:cs="Times"/>
        </w:rPr>
        <w:t>y varied than lumbar vertebrae when considering pedicle angles and at</w:t>
      </w:r>
      <w:r w:rsidR="0081415B" w:rsidRPr="007A6211">
        <w:rPr>
          <w:rFonts w:ascii="Book Antiqua" w:hAnsi="Book Antiqua" w:cs="Times"/>
        </w:rPr>
        <w:t>tachment to the vertebral body</w:t>
      </w:r>
      <w:r w:rsidR="007B4D88" w:rsidRPr="007A6211">
        <w:rPr>
          <w:rFonts w:ascii="Book Antiqua" w:hAnsi="Book Antiqua" w:cs="Times"/>
          <w:vertAlign w:val="superscript"/>
        </w:rPr>
        <w:t>[16]</w:t>
      </w:r>
      <w:r w:rsidR="007B4D88" w:rsidRPr="007A6211">
        <w:rPr>
          <w:rFonts w:ascii="Book Antiqua" w:hAnsi="Book Antiqua" w:cs="Times"/>
        </w:rPr>
        <w:t>.</w:t>
      </w:r>
      <w:r w:rsidR="0081415B" w:rsidRPr="007A6211">
        <w:rPr>
          <w:rFonts w:ascii="Book Antiqua" w:hAnsi="Book Antiqua" w:cs="Times"/>
        </w:rPr>
        <w:t xml:space="preserve"> </w:t>
      </w:r>
      <w:r w:rsidR="003653DB" w:rsidRPr="007A6211">
        <w:rPr>
          <w:rFonts w:ascii="Book Antiqua" w:hAnsi="Book Antiqua" w:cs="Times"/>
        </w:rPr>
        <w:t>This is particularly observed at t</w:t>
      </w:r>
      <w:r w:rsidR="00320532" w:rsidRPr="007A6211">
        <w:rPr>
          <w:rFonts w:ascii="Book Antiqua" w:hAnsi="Book Antiqua" w:cs="Times"/>
        </w:rPr>
        <w:t>he middle thoracic levels</w:t>
      </w:r>
      <w:r w:rsidR="003844D0">
        <w:rPr>
          <w:rFonts w:ascii="Book Antiqua" w:hAnsi="Book Antiqua" w:cs="Times"/>
        </w:rPr>
        <w:t xml:space="preserve"> (T3</w:t>
      </w:r>
      <w:r w:rsidR="00DD1506" w:rsidRPr="007A6211">
        <w:rPr>
          <w:rFonts w:ascii="Book Antiqua" w:hAnsi="Book Antiqua" w:cs="Times"/>
        </w:rPr>
        <w:t>-T9</w:t>
      </w:r>
      <w:r w:rsidR="00485651" w:rsidRPr="007A6211">
        <w:rPr>
          <w:rFonts w:ascii="Book Antiqua" w:hAnsi="Book Antiqua" w:cs="Times"/>
        </w:rPr>
        <w:t>)</w:t>
      </w:r>
      <w:r w:rsidR="00320532" w:rsidRPr="007A6211">
        <w:rPr>
          <w:rFonts w:ascii="Book Antiqua" w:hAnsi="Book Antiqua" w:cs="Times"/>
        </w:rPr>
        <w:t>, whi</w:t>
      </w:r>
      <w:r w:rsidR="00216733" w:rsidRPr="007A6211">
        <w:rPr>
          <w:rFonts w:ascii="Book Antiqua" w:hAnsi="Book Antiqua" w:cs="Times"/>
        </w:rPr>
        <w:t xml:space="preserve">ch have the </w:t>
      </w:r>
      <w:r w:rsidR="00216733" w:rsidRPr="007A6211">
        <w:rPr>
          <w:rFonts w:ascii="Book Antiqua" w:hAnsi="Book Antiqua" w:cs="Times"/>
        </w:rPr>
        <w:lastRenderedPageBreak/>
        <w:t>narrowest pedicles</w:t>
      </w:r>
      <w:r w:rsidR="00D6607F" w:rsidRPr="007A6211">
        <w:rPr>
          <w:rFonts w:ascii="Book Antiqua" w:hAnsi="Book Antiqua" w:cs="Times"/>
        </w:rPr>
        <w:t xml:space="preserve"> and have decreased space be</w:t>
      </w:r>
      <w:r w:rsidR="003F40E7" w:rsidRPr="007A6211">
        <w:rPr>
          <w:rFonts w:ascii="Book Antiqua" w:hAnsi="Book Antiqua" w:cs="Times"/>
        </w:rPr>
        <w:t xml:space="preserve">tween the medial </w:t>
      </w:r>
      <w:r w:rsidR="00C56984" w:rsidRPr="007A6211">
        <w:rPr>
          <w:rFonts w:ascii="Book Antiqua" w:hAnsi="Book Antiqua" w:cs="Times"/>
        </w:rPr>
        <w:t xml:space="preserve">border of the </w:t>
      </w:r>
      <w:r w:rsidR="003F40E7" w:rsidRPr="007A6211">
        <w:rPr>
          <w:rFonts w:ascii="Book Antiqua" w:hAnsi="Book Antiqua" w:cs="Times"/>
        </w:rPr>
        <w:t>pedicle and sp</w:t>
      </w:r>
      <w:r w:rsidR="00D6607F" w:rsidRPr="007A6211">
        <w:rPr>
          <w:rFonts w:ascii="Book Antiqua" w:hAnsi="Book Antiqua" w:cs="Times"/>
        </w:rPr>
        <w:t>inal cord</w:t>
      </w:r>
      <w:r w:rsidR="000D0A91" w:rsidRPr="007A6211">
        <w:rPr>
          <w:rFonts w:ascii="Book Antiqua" w:hAnsi="Book Antiqua" w:cs="Times"/>
          <w:vertAlign w:val="superscript"/>
        </w:rPr>
        <w:t>[</w:t>
      </w:r>
      <w:r w:rsidR="000356E0" w:rsidRPr="007A6211">
        <w:rPr>
          <w:rFonts w:ascii="Book Antiqua" w:hAnsi="Book Antiqua" w:cs="Times"/>
          <w:vertAlign w:val="superscript"/>
        </w:rPr>
        <w:t>17-19</w:t>
      </w:r>
      <w:r w:rsidR="000D0A91" w:rsidRPr="007A6211">
        <w:rPr>
          <w:rFonts w:ascii="Book Antiqua" w:hAnsi="Book Antiqua" w:cs="Times"/>
          <w:vertAlign w:val="superscript"/>
        </w:rPr>
        <w:t>]</w:t>
      </w:r>
      <w:r w:rsidR="000D0A91" w:rsidRPr="007A6211">
        <w:rPr>
          <w:rFonts w:ascii="Book Antiqua" w:hAnsi="Book Antiqua" w:cs="Times"/>
        </w:rPr>
        <w:t>.</w:t>
      </w:r>
      <w:r w:rsidR="007A6211">
        <w:rPr>
          <w:rFonts w:ascii="Book Antiqua" w:hAnsi="Book Antiqua" w:cs="Times"/>
        </w:rPr>
        <w:t xml:space="preserve"> </w:t>
      </w:r>
      <w:r w:rsidR="003653DB" w:rsidRPr="007A6211">
        <w:rPr>
          <w:rFonts w:ascii="Book Antiqua" w:hAnsi="Book Antiqua" w:cs="Times"/>
        </w:rPr>
        <w:t>Studies have estimated that screws placed in this region have a 1 mm translation</w:t>
      </w:r>
      <w:r w:rsidR="00001D62" w:rsidRPr="007A6211">
        <w:rPr>
          <w:rFonts w:ascii="Book Antiqua" w:hAnsi="Book Antiqua" w:cs="Times"/>
        </w:rPr>
        <w:t>al</w:t>
      </w:r>
      <w:r w:rsidR="003653DB" w:rsidRPr="007A6211">
        <w:rPr>
          <w:rFonts w:ascii="Book Antiqua" w:hAnsi="Book Antiqua" w:cs="Times"/>
        </w:rPr>
        <w:t xml:space="preserve"> margin of error and a maximal </w:t>
      </w:r>
      <w:r w:rsidR="00001D62" w:rsidRPr="007A6211">
        <w:rPr>
          <w:rFonts w:ascii="Book Antiqua" w:hAnsi="Book Antiqua" w:cs="Times"/>
        </w:rPr>
        <w:t xml:space="preserve">permissible </w:t>
      </w:r>
      <w:r w:rsidR="003653DB" w:rsidRPr="007A6211">
        <w:rPr>
          <w:rFonts w:ascii="Book Antiqua" w:hAnsi="Book Antiqua" w:cs="Times"/>
        </w:rPr>
        <w:t>rotational error of 5°</w:t>
      </w:r>
      <w:r w:rsidR="00107A47" w:rsidRPr="007A6211">
        <w:rPr>
          <w:rFonts w:ascii="Book Antiqua" w:hAnsi="Book Antiqua" w:cs="Times"/>
        </w:rPr>
        <w:t xml:space="preserve"> off the pedicular axis</w:t>
      </w:r>
      <w:r w:rsidR="003653DB" w:rsidRPr="007A6211">
        <w:rPr>
          <w:rFonts w:ascii="Book Antiqua" w:hAnsi="Book Antiqua" w:cs="Times"/>
        </w:rPr>
        <w:t>, due to anatomically small pedicle diameters</w:t>
      </w:r>
      <w:r w:rsidR="00665DA0" w:rsidRPr="007A6211">
        <w:rPr>
          <w:rFonts w:ascii="Book Antiqua" w:hAnsi="Book Antiqua" w:cs="Times"/>
          <w:vertAlign w:val="superscript"/>
        </w:rPr>
        <w:t>[</w:t>
      </w:r>
      <w:r w:rsidR="000356E0" w:rsidRPr="007A6211">
        <w:rPr>
          <w:rFonts w:ascii="Book Antiqua" w:hAnsi="Book Antiqua" w:cs="Times"/>
          <w:vertAlign w:val="superscript"/>
        </w:rPr>
        <w:t>1</w:t>
      </w:r>
      <w:r w:rsidR="00C51A08" w:rsidRPr="007A6211">
        <w:rPr>
          <w:rFonts w:ascii="Book Antiqua" w:hAnsi="Book Antiqua" w:cs="Times"/>
          <w:vertAlign w:val="superscript"/>
        </w:rPr>
        <w:t>7</w:t>
      </w:r>
      <w:r w:rsidR="00665DA0" w:rsidRPr="007A6211">
        <w:rPr>
          <w:rFonts w:ascii="Book Antiqua" w:hAnsi="Book Antiqua" w:cs="Times"/>
          <w:vertAlign w:val="superscript"/>
        </w:rPr>
        <w:t>]</w:t>
      </w:r>
      <w:r w:rsidR="00665DA0" w:rsidRPr="007A6211">
        <w:rPr>
          <w:rFonts w:ascii="Book Antiqua" w:hAnsi="Book Antiqua" w:cs="Times"/>
        </w:rPr>
        <w:t>.</w:t>
      </w:r>
      <w:r w:rsidR="007A6211">
        <w:rPr>
          <w:rFonts w:ascii="Book Antiqua" w:hAnsi="Book Antiqua" w:cs="Times"/>
        </w:rPr>
        <w:t xml:space="preserve"> </w:t>
      </w:r>
      <w:r w:rsidR="009E7433" w:rsidRPr="007A6211">
        <w:rPr>
          <w:rFonts w:ascii="Book Antiqua" w:hAnsi="Book Antiqua" w:cs="Times"/>
        </w:rPr>
        <w:t xml:space="preserve">Apart from complexity </w:t>
      </w:r>
      <w:r w:rsidR="007F56C1" w:rsidRPr="007A6211">
        <w:rPr>
          <w:rFonts w:ascii="Book Antiqua" w:hAnsi="Book Antiqua" w:cs="Times"/>
        </w:rPr>
        <w:t>associated with normal anatomy, pedicles can be difficult to</w:t>
      </w:r>
      <w:r w:rsidR="005353C1" w:rsidRPr="007A6211">
        <w:rPr>
          <w:rFonts w:ascii="Book Antiqua" w:hAnsi="Book Antiqua" w:cs="Times"/>
        </w:rPr>
        <w:t xml:space="preserve"> instrument due to presenting pathologies.</w:t>
      </w:r>
      <w:r w:rsidR="007A6211">
        <w:rPr>
          <w:rFonts w:ascii="Book Antiqua" w:hAnsi="Book Antiqua" w:cs="Times"/>
        </w:rPr>
        <w:t xml:space="preserve"> </w:t>
      </w:r>
      <w:r w:rsidR="00042FEA" w:rsidRPr="007A6211">
        <w:rPr>
          <w:rFonts w:ascii="Book Antiqua" w:hAnsi="Book Antiqua" w:cs="Times"/>
        </w:rPr>
        <w:t xml:space="preserve">In patients with significant scoliosis, </w:t>
      </w:r>
      <w:r w:rsidR="0044743F" w:rsidRPr="007A6211">
        <w:rPr>
          <w:rFonts w:ascii="Book Antiqua" w:hAnsi="Book Antiqua" w:cs="Times"/>
        </w:rPr>
        <w:t xml:space="preserve">rotation and </w:t>
      </w:r>
      <w:r w:rsidR="00951ACA" w:rsidRPr="007A6211">
        <w:rPr>
          <w:rFonts w:ascii="Book Antiqua" w:hAnsi="Book Antiqua" w:cs="Times"/>
        </w:rPr>
        <w:t xml:space="preserve">asymmetric </w:t>
      </w:r>
      <w:r w:rsidR="0044743F" w:rsidRPr="007A6211">
        <w:rPr>
          <w:rFonts w:ascii="Book Antiqua" w:hAnsi="Book Antiqua" w:cs="Times"/>
        </w:rPr>
        <w:t>compression of vertebrae</w:t>
      </w:r>
      <w:r w:rsidR="007B092A" w:rsidRPr="007A6211">
        <w:rPr>
          <w:rFonts w:ascii="Book Antiqua" w:hAnsi="Book Antiqua" w:cs="Times"/>
        </w:rPr>
        <w:t xml:space="preserve"> can significantly </w:t>
      </w:r>
      <w:r w:rsidR="00C80014" w:rsidRPr="007A6211">
        <w:rPr>
          <w:rFonts w:ascii="Book Antiqua" w:hAnsi="Book Antiqua" w:cs="Times"/>
        </w:rPr>
        <w:t xml:space="preserve">alter pedicle anatomy </w:t>
      </w:r>
      <w:r w:rsidR="00533BF4" w:rsidRPr="007A6211">
        <w:rPr>
          <w:rFonts w:ascii="Book Antiqua" w:hAnsi="Book Antiqua" w:cs="Times"/>
        </w:rPr>
        <w:t xml:space="preserve">and </w:t>
      </w:r>
      <w:r w:rsidR="00EF2DF6" w:rsidRPr="007A6211">
        <w:rPr>
          <w:rFonts w:ascii="Book Antiqua" w:hAnsi="Book Antiqua" w:cs="Times"/>
        </w:rPr>
        <w:t>complicate pedicle screw placement</w:t>
      </w:r>
      <w:r w:rsidR="00834FAC" w:rsidRPr="007A6211">
        <w:rPr>
          <w:rFonts w:ascii="Book Antiqua" w:hAnsi="Book Antiqua" w:cs="Times"/>
          <w:vertAlign w:val="superscript"/>
        </w:rPr>
        <w:t>[</w:t>
      </w:r>
      <w:r w:rsidR="00672A72" w:rsidRPr="007A6211">
        <w:rPr>
          <w:rFonts w:ascii="Book Antiqua" w:hAnsi="Book Antiqua" w:cs="Times"/>
          <w:vertAlign w:val="superscript"/>
        </w:rPr>
        <w:t>20</w:t>
      </w:r>
      <w:r w:rsidR="00834FAC" w:rsidRPr="007A6211">
        <w:rPr>
          <w:rFonts w:ascii="Book Antiqua" w:hAnsi="Book Antiqua" w:cs="Times"/>
          <w:vertAlign w:val="superscript"/>
        </w:rPr>
        <w:t>]</w:t>
      </w:r>
      <w:r w:rsidR="00834FAC" w:rsidRPr="007A6211">
        <w:rPr>
          <w:rFonts w:ascii="Book Antiqua" w:hAnsi="Book Antiqua" w:cs="Times"/>
        </w:rPr>
        <w:t>.</w:t>
      </w:r>
      <w:r w:rsidR="007A6211">
        <w:rPr>
          <w:rFonts w:ascii="Book Antiqua" w:hAnsi="Book Antiqua" w:cs="Times"/>
          <w:vertAlign w:val="superscript"/>
        </w:rPr>
        <w:t xml:space="preserve"> </w:t>
      </w:r>
      <w:r w:rsidR="009362DE" w:rsidRPr="007A6211">
        <w:rPr>
          <w:rFonts w:ascii="Book Antiqua" w:hAnsi="Book Antiqua" w:cs="Times"/>
        </w:rPr>
        <w:t xml:space="preserve">Surgeons must be cognizant of such asymmetries intraoperatively as there is little margin </w:t>
      </w:r>
      <w:r w:rsidR="00176BC9" w:rsidRPr="007A6211">
        <w:rPr>
          <w:rFonts w:ascii="Book Antiqua" w:hAnsi="Book Antiqua" w:cs="Times"/>
        </w:rPr>
        <w:t>for</w:t>
      </w:r>
      <w:r w:rsidR="009362DE" w:rsidRPr="007A6211">
        <w:rPr>
          <w:rFonts w:ascii="Book Antiqua" w:hAnsi="Book Antiqua" w:cs="Times"/>
        </w:rPr>
        <w:t xml:space="preserve"> error </w:t>
      </w:r>
      <w:r w:rsidR="00176BC9" w:rsidRPr="007A6211">
        <w:rPr>
          <w:rFonts w:ascii="Book Antiqua" w:hAnsi="Book Antiqua" w:cs="Times"/>
        </w:rPr>
        <w:t xml:space="preserve">in </w:t>
      </w:r>
      <w:r w:rsidR="009362DE" w:rsidRPr="007A6211">
        <w:rPr>
          <w:rFonts w:ascii="Book Antiqua" w:hAnsi="Book Antiqua" w:cs="Times"/>
        </w:rPr>
        <w:t>optimal screw placement in the thoracic spine.</w:t>
      </w:r>
      <w:r w:rsidR="007A6211">
        <w:rPr>
          <w:rFonts w:ascii="Book Antiqua" w:hAnsi="Book Antiqua" w:cs="Times"/>
        </w:rPr>
        <w:t xml:space="preserve"> </w:t>
      </w:r>
      <w:r w:rsidR="008C7924" w:rsidRPr="007A6211">
        <w:rPr>
          <w:rFonts w:ascii="Book Antiqua" w:hAnsi="Book Antiqua" w:cs="Times"/>
        </w:rPr>
        <w:t xml:space="preserve">In reality, there are three </w:t>
      </w:r>
      <w:r w:rsidR="003B20CF" w:rsidRPr="007A6211">
        <w:rPr>
          <w:rFonts w:ascii="Book Antiqua" w:hAnsi="Book Antiqua" w:cs="Times"/>
        </w:rPr>
        <w:t>general technique classes</w:t>
      </w:r>
      <w:r w:rsidR="008C7924" w:rsidRPr="007A6211">
        <w:rPr>
          <w:rFonts w:ascii="Book Antiqua" w:hAnsi="Book Antiqua" w:cs="Times"/>
        </w:rPr>
        <w:t xml:space="preserve"> currently used by surgeons fo</w:t>
      </w:r>
      <w:r w:rsidR="005F099D" w:rsidRPr="007A6211">
        <w:rPr>
          <w:rFonts w:ascii="Book Antiqua" w:hAnsi="Book Antiqua" w:cs="Times"/>
        </w:rPr>
        <w:t>r place</w:t>
      </w:r>
      <w:r w:rsidR="003B20CF" w:rsidRPr="007A6211">
        <w:rPr>
          <w:rFonts w:ascii="Book Antiqua" w:hAnsi="Book Antiqua" w:cs="Times"/>
        </w:rPr>
        <w:t>ment of pedicle screws.</w:t>
      </w:r>
      <w:r w:rsidR="007A6211">
        <w:rPr>
          <w:rFonts w:ascii="Book Antiqua" w:hAnsi="Book Antiqua" w:cs="Times"/>
        </w:rPr>
        <w:t xml:space="preserve"> </w:t>
      </w:r>
      <w:r w:rsidR="000A7705" w:rsidRPr="007A6211">
        <w:rPr>
          <w:rFonts w:ascii="Book Antiqua" w:hAnsi="Book Antiqua" w:cs="Times"/>
        </w:rPr>
        <w:t>Techniques can be classified as either free</w:t>
      </w:r>
      <w:r w:rsidR="00DE40D5" w:rsidRPr="007A6211">
        <w:rPr>
          <w:rFonts w:ascii="Book Antiqua" w:hAnsi="Book Antiqua" w:cs="Times"/>
        </w:rPr>
        <w:t>-</w:t>
      </w:r>
      <w:r w:rsidR="000A7705" w:rsidRPr="007A6211">
        <w:rPr>
          <w:rFonts w:ascii="Book Antiqua" w:hAnsi="Book Antiqua" w:cs="Times"/>
        </w:rPr>
        <w:t>hand (</w:t>
      </w:r>
      <w:r w:rsidR="000A7705" w:rsidRPr="00C22CD9">
        <w:rPr>
          <w:rFonts w:ascii="Book Antiqua" w:hAnsi="Book Antiqua" w:cs="Times"/>
          <w:i/>
        </w:rPr>
        <w:t>i.e.</w:t>
      </w:r>
      <w:r w:rsidR="00C22CD9">
        <w:rPr>
          <w:rFonts w:ascii="Book Antiqua" w:eastAsia="宋体" w:hAnsi="Book Antiqua" w:cs="Times" w:hint="eastAsia"/>
          <w:lang w:eastAsia="zh-CN"/>
        </w:rPr>
        <w:t>,</w:t>
      </w:r>
      <w:r w:rsidR="000A7705" w:rsidRPr="007A6211">
        <w:rPr>
          <w:rFonts w:ascii="Book Antiqua" w:hAnsi="Book Antiqua" w:cs="Times"/>
        </w:rPr>
        <w:t xml:space="preserve"> without the aid of any imaging) or assisted with either fluoroscopy or </w:t>
      </w:r>
      <w:r w:rsidR="003C3935" w:rsidRPr="007A6211">
        <w:rPr>
          <w:rFonts w:ascii="Book Antiqua" w:hAnsi="Book Antiqua" w:cs="Times"/>
        </w:rPr>
        <w:t xml:space="preserve">stereotactic </w:t>
      </w:r>
      <w:r w:rsidR="00396642" w:rsidRPr="007A6211">
        <w:rPr>
          <w:rFonts w:ascii="Book Antiqua" w:hAnsi="Book Antiqua" w:cs="Times"/>
        </w:rPr>
        <w:t>navigation technology.</w:t>
      </w:r>
      <w:r w:rsidR="007A6211">
        <w:rPr>
          <w:rFonts w:ascii="Book Antiqua" w:hAnsi="Book Antiqua" w:cs="Times"/>
        </w:rPr>
        <w:t xml:space="preserve"> </w:t>
      </w:r>
      <w:r w:rsidR="00396642" w:rsidRPr="007A6211">
        <w:rPr>
          <w:rFonts w:ascii="Book Antiqua" w:hAnsi="Book Antiqua" w:cs="Times"/>
        </w:rPr>
        <w:t>Free</w:t>
      </w:r>
      <w:r w:rsidR="00DE40D5" w:rsidRPr="007A6211">
        <w:rPr>
          <w:rFonts w:ascii="Book Antiqua" w:hAnsi="Book Antiqua" w:cs="Times"/>
        </w:rPr>
        <w:t>-</w:t>
      </w:r>
      <w:r w:rsidR="00396642" w:rsidRPr="007A6211">
        <w:rPr>
          <w:rFonts w:ascii="Book Antiqua" w:hAnsi="Book Antiqua" w:cs="Times"/>
        </w:rPr>
        <w:t xml:space="preserve">hand technique </w:t>
      </w:r>
      <w:r w:rsidR="001941F0" w:rsidRPr="007A6211">
        <w:rPr>
          <w:rFonts w:ascii="Book Antiqua" w:hAnsi="Book Antiqua" w:cs="Times"/>
        </w:rPr>
        <w:t>relies on appreciation of normal and abnormal spinal anatomy</w:t>
      </w:r>
      <w:r w:rsidR="00A47748" w:rsidRPr="007A6211">
        <w:rPr>
          <w:rFonts w:ascii="Book Antiqua" w:hAnsi="Book Antiqua" w:cs="Times"/>
        </w:rPr>
        <w:t>,</w:t>
      </w:r>
      <w:r w:rsidR="001941F0" w:rsidRPr="007A6211">
        <w:rPr>
          <w:rFonts w:ascii="Book Antiqua" w:hAnsi="Book Antiqua" w:cs="Times"/>
        </w:rPr>
        <w:t xml:space="preserve"> as the surgeon is entirely reliant on </w:t>
      </w:r>
      <w:r w:rsidR="00396642" w:rsidRPr="007A6211">
        <w:rPr>
          <w:rFonts w:ascii="Book Antiqua" w:hAnsi="Book Antiqua" w:cs="Times"/>
        </w:rPr>
        <w:t>pre-operative imaging</w:t>
      </w:r>
      <w:r w:rsidR="000649BA" w:rsidRPr="007A6211">
        <w:rPr>
          <w:rFonts w:ascii="Book Antiqua" w:hAnsi="Book Antiqua" w:cs="Times"/>
        </w:rPr>
        <w:t xml:space="preserve"> and intra-operative anatomical landmarks</w:t>
      </w:r>
      <w:r w:rsidR="00396642" w:rsidRPr="007A6211">
        <w:rPr>
          <w:rFonts w:ascii="Book Antiqua" w:hAnsi="Book Antiqua" w:cs="Times"/>
        </w:rPr>
        <w:t>.</w:t>
      </w:r>
      <w:r w:rsidR="007A6211">
        <w:rPr>
          <w:rFonts w:ascii="Book Antiqua" w:hAnsi="Book Antiqua" w:cs="Times"/>
        </w:rPr>
        <w:t xml:space="preserve"> </w:t>
      </w:r>
      <w:r w:rsidR="00422F2D" w:rsidRPr="007A6211">
        <w:rPr>
          <w:rFonts w:ascii="Book Antiqua" w:hAnsi="Book Antiqua" w:cs="Times"/>
        </w:rPr>
        <w:t>Assistive fluoroscopy and navigation</w:t>
      </w:r>
      <w:r w:rsidR="00BE0665" w:rsidRPr="007A6211">
        <w:rPr>
          <w:rFonts w:ascii="Book Antiqua" w:hAnsi="Book Antiqua" w:cs="Times"/>
        </w:rPr>
        <w:t xml:space="preserve"> are </w:t>
      </w:r>
      <w:r w:rsidR="00422F2D" w:rsidRPr="007A6211">
        <w:rPr>
          <w:rFonts w:ascii="Book Antiqua" w:hAnsi="Book Antiqua" w:cs="Times"/>
        </w:rPr>
        <w:t>helpful in that they guide pedicle screw placement more or less in real time, but are limited by time</w:t>
      </w:r>
      <w:r w:rsidR="00A42CBE" w:rsidRPr="007A6211">
        <w:rPr>
          <w:rFonts w:ascii="Book Antiqua" w:hAnsi="Book Antiqua" w:cs="Times"/>
        </w:rPr>
        <w:t xml:space="preserve"> costs</w:t>
      </w:r>
      <w:r w:rsidR="00422F2D" w:rsidRPr="007A6211">
        <w:rPr>
          <w:rFonts w:ascii="Book Antiqua" w:hAnsi="Book Antiqua" w:cs="Times"/>
        </w:rPr>
        <w:t xml:space="preserve"> and in the case of fluoroscopy, </w:t>
      </w:r>
      <w:r w:rsidR="004D0546" w:rsidRPr="007A6211">
        <w:rPr>
          <w:rFonts w:ascii="Book Antiqua" w:hAnsi="Book Antiqua" w:cs="Times"/>
        </w:rPr>
        <w:t>significant</w:t>
      </w:r>
      <w:r w:rsidR="004E7356" w:rsidRPr="007A6211">
        <w:rPr>
          <w:rFonts w:ascii="Book Antiqua" w:hAnsi="Book Antiqua" w:cs="Times"/>
        </w:rPr>
        <w:t xml:space="preserve"> </w:t>
      </w:r>
      <w:r w:rsidR="00422F2D" w:rsidRPr="007A6211">
        <w:rPr>
          <w:rFonts w:ascii="Book Antiqua" w:hAnsi="Book Antiqua" w:cs="Times"/>
        </w:rPr>
        <w:t>radiation exposure.</w:t>
      </w:r>
      <w:r w:rsidR="007A6211">
        <w:rPr>
          <w:rFonts w:ascii="Book Antiqua" w:hAnsi="Book Antiqua" w:cs="Times"/>
        </w:rPr>
        <w:t xml:space="preserve"> </w:t>
      </w:r>
    </w:p>
    <w:p w:rsidR="00D26289" w:rsidRPr="007A6211" w:rsidRDefault="00C72034"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A</w:t>
      </w:r>
      <w:r w:rsidR="00FD24AA" w:rsidRPr="007A6211">
        <w:rPr>
          <w:rFonts w:ascii="Book Antiqua" w:hAnsi="Book Antiqua" w:cs="Times"/>
        </w:rPr>
        <w:t>ssistive techniques were designed to decrease the breach rate</w:t>
      </w:r>
      <w:r w:rsidR="00B90C1B" w:rsidRPr="007A6211">
        <w:rPr>
          <w:rFonts w:ascii="Book Antiqua" w:hAnsi="Book Antiqua" w:cs="Times"/>
        </w:rPr>
        <w:t xml:space="preserve"> and improve pedicle screw placement accuracy.</w:t>
      </w:r>
      <w:r w:rsidR="007A6211">
        <w:rPr>
          <w:rFonts w:ascii="Book Antiqua" w:hAnsi="Book Antiqua" w:cs="Times"/>
        </w:rPr>
        <w:t xml:space="preserve"> </w:t>
      </w:r>
      <w:r w:rsidR="00E7459A" w:rsidRPr="007A6211">
        <w:rPr>
          <w:rFonts w:ascii="Book Antiqua" w:hAnsi="Book Antiqua" w:cs="Times"/>
        </w:rPr>
        <w:t>However, it is unclear whether assistive technologies actually decrease cortic</w:t>
      </w:r>
      <w:r w:rsidR="00292061" w:rsidRPr="007A6211">
        <w:rPr>
          <w:rFonts w:ascii="Book Antiqua" w:hAnsi="Book Antiqua" w:cs="Times"/>
        </w:rPr>
        <w:t xml:space="preserve">al breach and improve outcomes </w:t>
      </w:r>
      <w:r w:rsidR="00E7459A" w:rsidRPr="007A6211">
        <w:rPr>
          <w:rFonts w:ascii="Book Antiqua" w:hAnsi="Book Antiqua" w:cs="Times"/>
        </w:rPr>
        <w:t>when compared to free</w:t>
      </w:r>
      <w:r w:rsidR="00DE40D5" w:rsidRPr="007A6211">
        <w:rPr>
          <w:rFonts w:ascii="Book Antiqua" w:hAnsi="Book Antiqua" w:cs="Times"/>
        </w:rPr>
        <w:t>-</w:t>
      </w:r>
      <w:r w:rsidR="00E7459A" w:rsidRPr="007A6211">
        <w:rPr>
          <w:rFonts w:ascii="Book Antiqua" w:hAnsi="Book Antiqua" w:cs="Times"/>
        </w:rPr>
        <w:t>hand techniques.</w:t>
      </w:r>
      <w:r w:rsidR="007A6211">
        <w:rPr>
          <w:rFonts w:ascii="Book Antiqua" w:hAnsi="Book Antiqua" w:cs="Times"/>
        </w:rPr>
        <w:t xml:space="preserve"> </w:t>
      </w:r>
      <w:r w:rsidR="00E7459A" w:rsidRPr="007A6211">
        <w:rPr>
          <w:rFonts w:ascii="Book Antiqua" w:hAnsi="Book Antiqua" w:cs="Times"/>
        </w:rPr>
        <w:t>There have been many studies both illustrating institutional practices and pedicle screw placement accuracy, but due to differing definitions of breach and the lack of explicit control groups, many of these studies are difficult to interpret.</w:t>
      </w:r>
      <w:r w:rsidR="007A6211">
        <w:rPr>
          <w:rFonts w:ascii="Book Antiqua" w:hAnsi="Book Antiqua" w:cs="Times"/>
        </w:rPr>
        <w:t xml:space="preserve"> </w:t>
      </w:r>
      <w:r w:rsidR="00E7459A" w:rsidRPr="007A6211">
        <w:rPr>
          <w:rFonts w:ascii="Book Antiqua" w:hAnsi="Book Antiqua" w:cs="Times"/>
        </w:rPr>
        <w:t>In this review, we first define different means of assessing cortical breach of pedicle screws and summarize the literature to date concerning pedicle screw placement accuracy by these various techniques.</w:t>
      </w:r>
      <w:r w:rsidR="007A6211">
        <w:rPr>
          <w:rFonts w:ascii="Book Antiqua" w:hAnsi="Book Antiqua" w:cs="Times"/>
        </w:rPr>
        <w:t xml:space="preserve"> </w:t>
      </w:r>
      <w:r w:rsidR="00E7459A" w:rsidRPr="007A6211">
        <w:rPr>
          <w:rFonts w:ascii="Book Antiqua" w:hAnsi="Book Antiqua" w:cs="Times"/>
        </w:rPr>
        <w:t>From this analysis, we hope to make con</w:t>
      </w:r>
      <w:r w:rsidR="001E74C1" w:rsidRPr="007A6211">
        <w:rPr>
          <w:rFonts w:ascii="Book Antiqua" w:hAnsi="Book Antiqua" w:cs="Times"/>
        </w:rPr>
        <w:t xml:space="preserve">clusions regarding the necessity of </w:t>
      </w:r>
      <w:r w:rsidR="001E74C1" w:rsidRPr="007A6211">
        <w:rPr>
          <w:rFonts w:ascii="Book Antiqua" w:hAnsi="Book Antiqua" w:cs="Times"/>
        </w:rPr>
        <w:lastRenderedPageBreak/>
        <w:t>assistive technology when placing pedicle screws in the thoracolumbar spine.</w:t>
      </w:r>
    </w:p>
    <w:p w:rsidR="00A4528D" w:rsidRPr="007A6211" w:rsidRDefault="00A4528D" w:rsidP="00D5270F">
      <w:pPr>
        <w:widowControl w:val="0"/>
        <w:autoSpaceDE w:val="0"/>
        <w:autoSpaceDN w:val="0"/>
        <w:adjustRightInd w:val="0"/>
        <w:spacing w:line="360" w:lineRule="auto"/>
        <w:jc w:val="both"/>
        <w:rPr>
          <w:rFonts w:ascii="Book Antiqua" w:hAnsi="Book Antiqua" w:cs="Times"/>
          <w:b/>
        </w:rPr>
      </w:pPr>
    </w:p>
    <w:p w:rsidR="00D26289" w:rsidRPr="007A6211" w:rsidRDefault="007A6211" w:rsidP="00D5270F">
      <w:pPr>
        <w:widowControl w:val="0"/>
        <w:autoSpaceDE w:val="0"/>
        <w:autoSpaceDN w:val="0"/>
        <w:adjustRightInd w:val="0"/>
        <w:spacing w:line="360" w:lineRule="auto"/>
        <w:jc w:val="both"/>
        <w:rPr>
          <w:rFonts w:ascii="Book Antiqua" w:hAnsi="Book Antiqua" w:cs="Times"/>
          <w:b/>
        </w:rPr>
      </w:pPr>
      <w:r w:rsidRPr="007A6211">
        <w:rPr>
          <w:rFonts w:ascii="Book Antiqua" w:hAnsi="Book Antiqua" w:cs="Times"/>
          <w:b/>
        </w:rPr>
        <w:t>BREACH CLASSIFICATION</w:t>
      </w:r>
    </w:p>
    <w:p w:rsidR="001D2744" w:rsidRPr="007A6211" w:rsidRDefault="00827066"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rPr>
        <w:t xml:space="preserve">As mentioned previously, </w:t>
      </w:r>
      <w:r w:rsidR="00F55525" w:rsidRPr="007A6211">
        <w:rPr>
          <w:rFonts w:ascii="Book Antiqua" w:hAnsi="Book Antiqua" w:cs="Times"/>
        </w:rPr>
        <w:t>incorrect placement of pedicle screws</w:t>
      </w:r>
      <w:r w:rsidR="0083397E" w:rsidRPr="007A6211">
        <w:rPr>
          <w:rFonts w:ascii="Book Antiqua" w:hAnsi="Book Antiqua" w:cs="Times"/>
        </w:rPr>
        <w:t xml:space="preserve"> (Figure 1)</w:t>
      </w:r>
      <w:r w:rsidR="00F55525" w:rsidRPr="007A6211">
        <w:rPr>
          <w:rFonts w:ascii="Book Antiqua" w:hAnsi="Book Antiqua" w:cs="Times"/>
        </w:rPr>
        <w:t xml:space="preserve"> is a potential source of grea</w:t>
      </w:r>
      <w:r w:rsidR="00AA5E63" w:rsidRPr="007A6211">
        <w:rPr>
          <w:rFonts w:ascii="Book Antiqua" w:hAnsi="Book Antiqua" w:cs="Times"/>
        </w:rPr>
        <w:t>t patient morbidity.</w:t>
      </w:r>
      <w:r w:rsidR="007A6211">
        <w:rPr>
          <w:rFonts w:ascii="Book Antiqua" w:hAnsi="Book Antiqua" w:cs="Times"/>
        </w:rPr>
        <w:t xml:space="preserve"> </w:t>
      </w:r>
      <w:r w:rsidR="00C679A5" w:rsidRPr="007A6211">
        <w:rPr>
          <w:rFonts w:ascii="Book Antiqua" w:hAnsi="Book Antiqua" w:cs="Times"/>
        </w:rPr>
        <w:t>As such, there has been a large volume of data concerning how best to interpret pe</w:t>
      </w:r>
      <w:r w:rsidR="00FA68C6" w:rsidRPr="007A6211">
        <w:rPr>
          <w:rFonts w:ascii="Book Antiqua" w:hAnsi="Book Antiqua" w:cs="Times"/>
        </w:rPr>
        <w:t>dicle screw cortical breaches.</w:t>
      </w:r>
      <w:r w:rsidR="007A6211">
        <w:rPr>
          <w:rFonts w:ascii="Book Antiqua" w:hAnsi="Book Antiqua" w:cs="Times"/>
        </w:rPr>
        <w:t xml:space="preserve"> </w:t>
      </w:r>
      <w:r w:rsidR="00F015DF" w:rsidRPr="007A6211">
        <w:rPr>
          <w:rFonts w:ascii="Book Antiqua" w:hAnsi="Book Antiqua" w:cs="Times"/>
        </w:rPr>
        <w:t>S</w:t>
      </w:r>
      <w:r w:rsidR="001D2744" w:rsidRPr="007A6211">
        <w:rPr>
          <w:rFonts w:ascii="Book Antiqua" w:hAnsi="Book Antiqua" w:cs="Times"/>
        </w:rPr>
        <w:t>everal metrics have been applied to characterize cortical breach.</w:t>
      </w:r>
      <w:r w:rsidR="007A6211">
        <w:rPr>
          <w:rFonts w:ascii="Book Antiqua" w:hAnsi="Book Antiqua" w:cs="Times"/>
        </w:rPr>
        <w:t xml:space="preserve"> </w:t>
      </w:r>
      <w:r w:rsidR="001D2744" w:rsidRPr="007A6211">
        <w:rPr>
          <w:rFonts w:ascii="Book Antiqua" w:hAnsi="Book Antiqua" w:cs="Times"/>
        </w:rPr>
        <w:t xml:space="preserve">These metrics vary slightly when applied in </w:t>
      </w:r>
      <w:r w:rsidR="004A5C6E" w:rsidRPr="007A6211">
        <w:rPr>
          <w:rFonts w:ascii="Book Antiqua" w:hAnsi="Book Antiqua" w:cs="Times"/>
        </w:rPr>
        <w:t>s</w:t>
      </w:r>
      <w:r w:rsidR="005451CB" w:rsidRPr="007A6211">
        <w:rPr>
          <w:rFonts w:ascii="Book Antiqua" w:hAnsi="Book Antiqua" w:cs="Times"/>
        </w:rPr>
        <w:t>tudies from different institutions</w:t>
      </w:r>
      <w:r w:rsidR="001D2744" w:rsidRPr="007A6211">
        <w:rPr>
          <w:rFonts w:ascii="Book Antiqua" w:hAnsi="Book Antiqua" w:cs="Times"/>
        </w:rPr>
        <w:t>, which adds an extra level of difficulty when comparing study results.</w:t>
      </w:r>
      <w:r w:rsidR="007A6211">
        <w:rPr>
          <w:rFonts w:ascii="Book Antiqua" w:hAnsi="Book Antiqua" w:cs="Times"/>
        </w:rPr>
        <w:t xml:space="preserve"> </w:t>
      </w:r>
      <w:r w:rsidR="00FA68C6" w:rsidRPr="007A6211">
        <w:rPr>
          <w:rFonts w:ascii="Book Antiqua" w:hAnsi="Book Antiqua" w:cs="Times"/>
        </w:rPr>
        <w:t>However, the</w:t>
      </w:r>
      <w:r w:rsidR="00EB011A" w:rsidRPr="007A6211">
        <w:rPr>
          <w:rFonts w:ascii="Book Antiqua" w:hAnsi="Book Antiqua" w:cs="Times"/>
        </w:rPr>
        <w:t>y</w:t>
      </w:r>
      <w:r w:rsidR="00FA68C6" w:rsidRPr="007A6211">
        <w:rPr>
          <w:rFonts w:ascii="Book Antiqua" w:hAnsi="Book Antiqua" w:cs="Times"/>
        </w:rPr>
        <w:t xml:space="preserve"> often all require the use of postoperative CT scans, which are generally accepted as being the most beneficial imaging study when judging pedicle screw accurac</w:t>
      </w:r>
      <w:r w:rsidR="00850D93" w:rsidRPr="007A6211">
        <w:rPr>
          <w:rFonts w:ascii="Book Antiqua" w:hAnsi="Book Antiqua" w:cs="Times"/>
        </w:rPr>
        <w:t>y</w:t>
      </w:r>
      <w:r w:rsidR="00850D93" w:rsidRPr="007A6211">
        <w:rPr>
          <w:rFonts w:ascii="Book Antiqua" w:hAnsi="Book Antiqua" w:cs="Times"/>
          <w:vertAlign w:val="superscript"/>
        </w:rPr>
        <w:t>[</w:t>
      </w:r>
      <w:r w:rsidR="00724DA0" w:rsidRPr="007A6211">
        <w:rPr>
          <w:rFonts w:ascii="Book Antiqua" w:hAnsi="Book Antiqua" w:cs="Times"/>
          <w:vertAlign w:val="superscript"/>
        </w:rPr>
        <w:t>21-25</w:t>
      </w:r>
      <w:r w:rsidR="00850D93" w:rsidRPr="007A6211">
        <w:rPr>
          <w:rFonts w:ascii="Book Antiqua" w:hAnsi="Book Antiqua" w:cs="Times"/>
          <w:vertAlign w:val="superscript"/>
        </w:rPr>
        <w:t>]</w:t>
      </w:r>
      <w:r w:rsidR="00850D93" w:rsidRPr="007A6211">
        <w:rPr>
          <w:rFonts w:ascii="Book Antiqua" w:hAnsi="Book Antiqua" w:cs="Times"/>
        </w:rPr>
        <w:t>.</w:t>
      </w:r>
      <w:r w:rsidR="007A6211">
        <w:rPr>
          <w:rFonts w:ascii="Book Antiqua" w:hAnsi="Book Antiqua" w:cs="Times"/>
        </w:rPr>
        <w:t xml:space="preserve"> </w:t>
      </w:r>
    </w:p>
    <w:p w:rsidR="00537AFB" w:rsidRPr="007A6211" w:rsidRDefault="004C6E10"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rPr>
        <w:tab/>
        <w:t xml:space="preserve">In essence, </w:t>
      </w:r>
      <w:r w:rsidR="004136CF" w:rsidRPr="007A6211">
        <w:rPr>
          <w:rFonts w:ascii="Book Antiqua" w:hAnsi="Book Antiqua" w:cs="Times"/>
        </w:rPr>
        <w:t>variations of</w:t>
      </w:r>
      <w:r w:rsidRPr="007A6211">
        <w:rPr>
          <w:rFonts w:ascii="Book Antiqua" w:hAnsi="Book Antiqua" w:cs="Times"/>
        </w:rPr>
        <w:t xml:space="preserve"> two grading</w:t>
      </w:r>
      <w:r w:rsidR="004136CF" w:rsidRPr="007A6211">
        <w:rPr>
          <w:rFonts w:ascii="Book Antiqua" w:hAnsi="Book Antiqua" w:cs="Times"/>
        </w:rPr>
        <w:t xml:space="preserve"> scales are currently used to describe pedicle screw placement.</w:t>
      </w:r>
      <w:r w:rsidR="007A6211">
        <w:rPr>
          <w:rFonts w:ascii="Book Antiqua" w:hAnsi="Book Antiqua" w:cs="Times"/>
        </w:rPr>
        <w:t xml:space="preserve"> </w:t>
      </w:r>
      <w:r w:rsidR="004136CF" w:rsidRPr="007A6211">
        <w:rPr>
          <w:rFonts w:ascii="Book Antiqua" w:hAnsi="Book Antiqua" w:cs="Times"/>
        </w:rPr>
        <w:t>In the first, which is often referred to as the Gertzbein scale</w:t>
      </w:r>
      <w:r w:rsidR="00482684" w:rsidRPr="007A6211">
        <w:rPr>
          <w:rFonts w:ascii="Book Antiqua" w:hAnsi="Book Antiqua" w:cs="Times"/>
        </w:rPr>
        <w:t>,</w:t>
      </w:r>
      <w:r w:rsidR="004136CF" w:rsidRPr="007A6211">
        <w:rPr>
          <w:rFonts w:ascii="Book Antiqua" w:hAnsi="Book Antiqua" w:cs="Times"/>
        </w:rPr>
        <w:t xml:space="preserve"> cortical breaches </w:t>
      </w:r>
      <w:r w:rsidR="007A674A" w:rsidRPr="007A6211">
        <w:rPr>
          <w:rFonts w:ascii="Book Antiqua" w:hAnsi="Book Antiqua" w:cs="Times"/>
        </w:rPr>
        <w:t xml:space="preserve">are described </w:t>
      </w:r>
      <w:r w:rsidR="004136CF" w:rsidRPr="007A6211">
        <w:rPr>
          <w:rFonts w:ascii="Book Antiqua" w:hAnsi="Book Antiqua" w:cs="Times"/>
        </w:rPr>
        <w:t>by th</w:t>
      </w:r>
      <w:r w:rsidR="002A1854" w:rsidRPr="007A6211">
        <w:rPr>
          <w:rFonts w:ascii="Book Antiqua" w:hAnsi="Book Antiqua" w:cs="Times"/>
        </w:rPr>
        <w:t>e extent of extra-cort</w:t>
      </w:r>
      <w:r w:rsidR="00191CF1" w:rsidRPr="007A6211">
        <w:rPr>
          <w:rFonts w:ascii="Book Antiqua" w:hAnsi="Book Antiqua" w:cs="Times"/>
        </w:rPr>
        <w:t>ical scr</w:t>
      </w:r>
      <w:r w:rsidR="00970C52" w:rsidRPr="007A6211">
        <w:rPr>
          <w:rFonts w:ascii="Book Antiqua" w:hAnsi="Book Antiqua" w:cs="Times"/>
        </w:rPr>
        <w:t>ew violation.</w:t>
      </w:r>
      <w:r w:rsidR="007A6211">
        <w:rPr>
          <w:rFonts w:ascii="Book Antiqua" w:hAnsi="Book Antiqua" w:cs="Times"/>
        </w:rPr>
        <w:t xml:space="preserve"> </w:t>
      </w:r>
      <w:r w:rsidR="00970C52" w:rsidRPr="007A6211">
        <w:rPr>
          <w:rFonts w:ascii="Book Antiqua" w:hAnsi="Book Antiqua" w:cs="Times"/>
        </w:rPr>
        <w:t>In this system, G</w:t>
      </w:r>
      <w:r w:rsidR="00191CF1" w:rsidRPr="007A6211">
        <w:rPr>
          <w:rFonts w:ascii="Book Antiqua" w:hAnsi="Book Antiqua" w:cs="Times"/>
        </w:rPr>
        <w:t>rade 0 screws are those that are fully contained within a pedicle with no evidence of cortical breach, while higher grades are assigned in</w:t>
      </w:r>
      <w:r w:rsidR="00664910" w:rsidRPr="007A6211">
        <w:rPr>
          <w:rFonts w:ascii="Book Antiqua" w:hAnsi="Book Antiqua" w:cs="Times"/>
        </w:rPr>
        <w:t xml:space="preserve"> breach distances of multiples of 2 mm</w:t>
      </w:r>
      <w:r w:rsidR="004C092A" w:rsidRPr="007A6211">
        <w:rPr>
          <w:rFonts w:ascii="Book Antiqua" w:hAnsi="Book Antiqua" w:cs="Times"/>
        </w:rPr>
        <w:t>, where distance is measured from the medial border of the pedicle</w:t>
      </w:r>
      <w:r w:rsidR="00191CF1" w:rsidRPr="007A6211">
        <w:rPr>
          <w:rFonts w:ascii="Book Antiqua" w:hAnsi="Book Antiqua" w:cs="Times"/>
        </w:rPr>
        <w:t xml:space="preserve"> (</w:t>
      </w:r>
      <w:r w:rsidR="00FE7DD0" w:rsidRPr="007A6211">
        <w:rPr>
          <w:rFonts w:ascii="Book Antiqua" w:hAnsi="Book Antiqua" w:cs="Times"/>
        </w:rPr>
        <w:t>Table 1</w:t>
      </w:r>
      <w:r w:rsidR="00191CF1" w:rsidRPr="007A6211">
        <w:rPr>
          <w:rFonts w:ascii="Book Antiqua" w:hAnsi="Book Antiqua" w:cs="Times"/>
        </w:rPr>
        <w:t>)</w:t>
      </w:r>
      <w:r w:rsidR="0075149E" w:rsidRPr="007A6211">
        <w:rPr>
          <w:rFonts w:ascii="Book Antiqua" w:hAnsi="Book Antiqua" w:cs="Times"/>
          <w:vertAlign w:val="superscript"/>
        </w:rPr>
        <w:t>[5]</w:t>
      </w:r>
      <w:r w:rsidR="00191CF1" w:rsidRPr="007A6211">
        <w:rPr>
          <w:rFonts w:ascii="Book Antiqua" w:hAnsi="Book Antiqua" w:cs="Times"/>
        </w:rPr>
        <w:t>.</w:t>
      </w:r>
      <w:r w:rsidR="00664910" w:rsidRPr="007A6211">
        <w:rPr>
          <w:rFonts w:ascii="Book Antiqua" w:hAnsi="Book Antiqua" w:cs="Times"/>
        </w:rPr>
        <w:t xml:space="preserve"> This scale was first applied when assessing screws placed from T8 to S1.</w:t>
      </w:r>
      <w:r w:rsidR="007A6211">
        <w:rPr>
          <w:rFonts w:ascii="Book Antiqua" w:hAnsi="Book Antiqua" w:cs="Times"/>
        </w:rPr>
        <w:t xml:space="preserve"> </w:t>
      </w:r>
      <w:r w:rsidR="00625AD6" w:rsidRPr="007A6211">
        <w:rPr>
          <w:rFonts w:ascii="Book Antiqua" w:hAnsi="Book Antiqua" w:cs="Times"/>
        </w:rPr>
        <w:t xml:space="preserve">During this initial application, </w:t>
      </w:r>
      <w:r w:rsidR="000F5BEE" w:rsidRPr="007A6211">
        <w:rPr>
          <w:rFonts w:ascii="Book Antiqua" w:hAnsi="Book Antiqua" w:cs="Times"/>
        </w:rPr>
        <w:t>the scale was intended to only assess the degree of spinal canal encroachment, as lateral screws were excl</w:t>
      </w:r>
      <w:r w:rsidR="00B37EDE" w:rsidRPr="007A6211">
        <w:rPr>
          <w:rFonts w:ascii="Book Antiqua" w:hAnsi="Book Antiqua" w:cs="Times"/>
        </w:rPr>
        <w:t>uded from graded classification.</w:t>
      </w:r>
      <w:r w:rsidR="007A6211">
        <w:rPr>
          <w:rFonts w:ascii="Book Antiqua" w:hAnsi="Book Antiqua" w:cs="Times"/>
        </w:rPr>
        <w:t xml:space="preserve"> </w:t>
      </w:r>
      <w:r w:rsidR="007A674A" w:rsidRPr="007A6211">
        <w:rPr>
          <w:rFonts w:ascii="Book Antiqua" w:hAnsi="Book Antiqua" w:cs="Times"/>
        </w:rPr>
        <w:t xml:space="preserve">A later study by Youkilis </w:t>
      </w:r>
      <w:r w:rsidR="004C092A" w:rsidRPr="007A6211">
        <w:rPr>
          <w:rFonts w:ascii="Book Antiqua" w:hAnsi="Book Antiqua" w:cs="Times"/>
        </w:rPr>
        <w:t>and colleagues</w:t>
      </w:r>
      <w:r w:rsidR="007A674A" w:rsidRPr="007A6211">
        <w:rPr>
          <w:rFonts w:ascii="Book Antiqua" w:hAnsi="Book Antiqua" w:cs="Times"/>
        </w:rPr>
        <w:t xml:space="preserve"> </w:t>
      </w:r>
      <w:r w:rsidR="006A0178" w:rsidRPr="007A6211">
        <w:rPr>
          <w:rFonts w:ascii="Book Antiqua" w:hAnsi="Book Antiqua" w:cs="Times"/>
        </w:rPr>
        <w:t>slightly altered</w:t>
      </w:r>
      <w:r w:rsidR="007A674A" w:rsidRPr="007A6211">
        <w:rPr>
          <w:rFonts w:ascii="Book Antiqua" w:hAnsi="Book Antiqua" w:cs="Times"/>
        </w:rPr>
        <w:t xml:space="preserve"> this </w:t>
      </w:r>
      <w:r w:rsidR="006A0178" w:rsidRPr="007A6211">
        <w:rPr>
          <w:rFonts w:ascii="Book Antiqua" w:hAnsi="Book Antiqua" w:cs="Times"/>
        </w:rPr>
        <w:t>classification</w:t>
      </w:r>
      <w:r w:rsidR="007A674A" w:rsidRPr="007A6211">
        <w:rPr>
          <w:rFonts w:ascii="Book Antiqua" w:hAnsi="Book Antiqua" w:cs="Times"/>
        </w:rPr>
        <w:t xml:space="preserve"> to </w:t>
      </w:r>
      <w:r w:rsidR="006A0178" w:rsidRPr="007A6211">
        <w:rPr>
          <w:rFonts w:ascii="Book Antiqua" w:hAnsi="Book Antiqua" w:cs="Times"/>
        </w:rPr>
        <w:t>specify three different g</w:t>
      </w:r>
      <w:r w:rsidR="003C3935" w:rsidRPr="007A6211">
        <w:rPr>
          <w:rFonts w:ascii="Book Antiqua" w:hAnsi="Book Antiqua" w:cs="Times"/>
        </w:rPr>
        <w:t>rades: G</w:t>
      </w:r>
      <w:r w:rsidR="006A0178" w:rsidRPr="007A6211">
        <w:rPr>
          <w:rFonts w:ascii="Book Antiqua" w:hAnsi="Book Antiqua" w:cs="Times"/>
        </w:rPr>
        <w:t>rade 1 screws did not sh</w:t>
      </w:r>
      <w:r w:rsidR="00970C52" w:rsidRPr="007A6211">
        <w:rPr>
          <w:rFonts w:ascii="Book Antiqua" w:hAnsi="Book Antiqua" w:cs="Times"/>
        </w:rPr>
        <w:t>ow evidence of pedicle breach, G</w:t>
      </w:r>
      <w:r w:rsidR="006A0178" w:rsidRPr="007A6211">
        <w:rPr>
          <w:rFonts w:ascii="Book Antiqua" w:hAnsi="Book Antiqua" w:cs="Times"/>
        </w:rPr>
        <w:t>rade 2 scr</w:t>
      </w:r>
      <w:r w:rsidR="00970C52" w:rsidRPr="007A6211">
        <w:rPr>
          <w:rFonts w:ascii="Book Antiqua" w:hAnsi="Book Antiqua" w:cs="Times"/>
        </w:rPr>
        <w:t>ews breached 2 mm or less, and G</w:t>
      </w:r>
      <w:r w:rsidR="006A0178" w:rsidRPr="007A6211">
        <w:rPr>
          <w:rFonts w:ascii="Book Antiqua" w:hAnsi="Book Antiqua" w:cs="Times"/>
        </w:rPr>
        <w:t>rade 3 screws were those that breached more than 2 mm</w:t>
      </w:r>
      <w:r w:rsidR="00545966" w:rsidRPr="007A6211">
        <w:rPr>
          <w:rFonts w:ascii="Book Antiqua" w:hAnsi="Book Antiqua" w:cs="Times"/>
          <w:vertAlign w:val="superscript"/>
        </w:rPr>
        <w:t>[</w:t>
      </w:r>
      <w:r w:rsidR="001A5F51" w:rsidRPr="007A6211">
        <w:rPr>
          <w:rFonts w:ascii="Book Antiqua" w:hAnsi="Book Antiqua" w:cs="Times"/>
          <w:vertAlign w:val="superscript"/>
        </w:rPr>
        <w:t>14</w:t>
      </w:r>
      <w:r w:rsidR="00545966" w:rsidRPr="007A6211">
        <w:rPr>
          <w:rFonts w:ascii="Book Antiqua" w:hAnsi="Book Antiqua" w:cs="Times"/>
          <w:vertAlign w:val="superscript"/>
        </w:rPr>
        <w:t>]</w:t>
      </w:r>
      <w:r w:rsidR="00545966" w:rsidRPr="007A6211">
        <w:rPr>
          <w:rFonts w:ascii="Book Antiqua" w:hAnsi="Book Antiqua" w:cs="Times"/>
        </w:rPr>
        <w:t>.</w:t>
      </w:r>
      <w:r w:rsidR="007A6211">
        <w:rPr>
          <w:rFonts w:ascii="Book Antiqua" w:hAnsi="Book Antiqua" w:cs="Times"/>
        </w:rPr>
        <w:t xml:space="preserve"> </w:t>
      </w:r>
      <w:r w:rsidR="00CD3E2B" w:rsidRPr="007A6211">
        <w:rPr>
          <w:rFonts w:ascii="Book Antiqua" w:hAnsi="Book Antiqua" w:cs="Times"/>
        </w:rPr>
        <w:t xml:space="preserve">However, recent studies have expanded on </w:t>
      </w:r>
      <w:r w:rsidR="001206BA" w:rsidRPr="007A6211">
        <w:rPr>
          <w:rFonts w:ascii="Book Antiqua" w:hAnsi="Book Antiqua" w:cs="Times"/>
        </w:rPr>
        <w:t>the original Gertzbein scale</w:t>
      </w:r>
      <w:r w:rsidR="00CD3E2B" w:rsidRPr="007A6211">
        <w:rPr>
          <w:rFonts w:ascii="Book Antiqua" w:hAnsi="Book Antiqua" w:cs="Times"/>
        </w:rPr>
        <w:t xml:space="preserve"> by applying it in every directio</w:t>
      </w:r>
      <w:r w:rsidR="003E4125" w:rsidRPr="007A6211">
        <w:rPr>
          <w:rFonts w:ascii="Book Antiqua" w:hAnsi="Book Antiqua" w:cs="Times"/>
        </w:rPr>
        <w:t>n of possible cortical breach.</w:t>
      </w:r>
      <w:r w:rsidR="007A6211">
        <w:rPr>
          <w:rFonts w:ascii="Book Antiqua" w:hAnsi="Book Antiqua" w:cs="Times"/>
        </w:rPr>
        <w:t xml:space="preserve"> </w:t>
      </w:r>
      <w:r w:rsidR="003E4125" w:rsidRPr="007A6211">
        <w:rPr>
          <w:rFonts w:ascii="Book Antiqua" w:hAnsi="Book Antiqua" w:cs="Times"/>
        </w:rPr>
        <w:t>One more recent study pioneered the use of this graded classification in each of six possible directions of cortical breach: anterior, lateral, medial, inferomedial, inferolateral, and superior.</w:t>
      </w:r>
      <w:r w:rsidR="007A6211">
        <w:rPr>
          <w:rFonts w:ascii="Book Antiqua" w:hAnsi="Book Antiqua" w:cs="Times"/>
        </w:rPr>
        <w:t xml:space="preserve"> </w:t>
      </w:r>
      <w:r w:rsidR="003E4125" w:rsidRPr="007A6211">
        <w:rPr>
          <w:rFonts w:ascii="Book Antiqua" w:hAnsi="Book Antiqua" w:cs="Times"/>
        </w:rPr>
        <w:t>As such, each screw was given six d</w:t>
      </w:r>
      <w:r w:rsidR="00292061" w:rsidRPr="007A6211">
        <w:rPr>
          <w:rFonts w:ascii="Book Antiqua" w:hAnsi="Book Antiqua" w:cs="Times"/>
        </w:rPr>
        <w:t>ifferent grades ranging from 0-</w:t>
      </w:r>
      <w:r w:rsidR="00292061" w:rsidRPr="007A6211">
        <w:rPr>
          <w:rFonts w:ascii="Book Antiqua" w:hAnsi="Book Antiqua" w:cs="Times"/>
        </w:rPr>
        <w:lastRenderedPageBreak/>
        <w:t>3</w:t>
      </w:r>
      <w:r w:rsidR="003C0A38" w:rsidRPr="007A6211">
        <w:rPr>
          <w:rFonts w:ascii="Book Antiqua" w:hAnsi="Book Antiqua" w:cs="Times"/>
          <w:vertAlign w:val="superscript"/>
        </w:rPr>
        <w:t>[</w:t>
      </w:r>
      <w:r w:rsidR="0042111C" w:rsidRPr="007A6211">
        <w:rPr>
          <w:rFonts w:ascii="Book Antiqua" w:hAnsi="Book Antiqua" w:cs="Times"/>
          <w:vertAlign w:val="superscript"/>
        </w:rPr>
        <w:t>2</w:t>
      </w:r>
      <w:r w:rsidR="001A5F51" w:rsidRPr="007A6211">
        <w:rPr>
          <w:rFonts w:ascii="Book Antiqua" w:hAnsi="Book Antiqua" w:cs="Times"/>
          <w:vertAlign w:val="superscript"/>
        </w:rPr>
        <w:t>5</w:t>
      </w:r>
      <w:r w:rsidR="003C0A38" w:rsidRPr="007A6211">
        <w:rPr>
          <w:rFonts w:ascii="Book Antiqua" w:hAnsi="Book Antiqua" w:cs="Times"/>
          <w:vertAlign w:val="superscript"/>
        </w:rPr>
        <w:t>]</w:t>
      </w:r>
      <w:r w:rsidR="003C0A38" w:rsidRPr="007A6211">
        <w:rPr>
          <w:rFonts w:ascii="Book Antiqua" w:hAnsi="Book Antiqua" w:cs="Times"/>
        </w:rPr>
        <w:t>.</w:t>
      </w:r>
    </w:p>
    <w:p w:rsidR="00D54E5E" w:rsidRPr="007A6211" w:rsidRDefault="001B073E"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In practice, multiple studies have used variations of the Gertzbein classification and </w:t>
      </w:r>
      <w:r w:rsidR="00537AFB" w:rsidRPr="007A6211">
        <w:rPr>
          <w:rFonts w:ascii="Book Antiqua" w:hAnsi="Book Antiqua" w:cs="Times"/>
        </w:rPr>
        <w:t xml:space="preserve">initial assertions from his pioneering study have been used to define pedicle </w:t>
      </w:r>
      <w:r w:rsidR="00A9143A" w:rsidRPr="007A6211">
        <w:rPr>
          <w:rFonts w:ascii="Book Antiqua" w:hAnsi="Book Antiqua" w:cs="Times"/>
        </w:rPr>
        <w:t>screw accuracy.</w:t>
      </w:r>
      <w:r w:rsidR="007A6211">
        <w:rPr>
          <w:rFonts w:ascii="Book Antiqua" w:hAnsi="Book Antiqua" w:cs="Times"/>
        </w:rPr>
        <w:t xml:space="preserve"> </w:t>
      </w:r>
      <w:r w:rsidR="00A9143A" w:rsidRPr="007A6211">
        <w:rPr>
          <w:rFonts w:ascii="Book Antiqua" w:hAnsi="Book Antiqua" w:cs="Times"/>
        </w:rPr>
        <w:t>Gertzbein and Robbins</w:t>
      </w:r>
      <w:r w:rsidR="00537AFB" w:rsidRPr="007A6211">
        <w:rPr>
          <w:rFonts w:ascii="Book Antiqua" w:hAnsi="Book Antiqua" w:cs="Times"/>
        </w:rPr>
        <w:t xml:space="preserve"> noted that </w:t>
      </w:r>
      <w:r w:rsidR="00AF4612" w:rsidRPr="007A6211">
        <w:rPr>
          <w:rFonts w:ascii="Book Antiqua" w:hAnsi="Book Antiqua" w:cs="Times"/>
        </w:rPr>
        <w:t>at the levels investigated by the authors</w:t>
      </w:r>
      <w:r w:rsidR="005503B8" w:rsidRPr="007A6211">
        <w:rPr>
          <w:rFonts w:ascii="Book Antiqua" w:hAnsi="Book Antiqua" w:cs="Times"/>
        </w:rPr>
        <w:t>, cortical breaches of greater than 4 mm were associated with neurologic deficits, leading them to conclude that this 4 mm range may constitute a “safe zone”</w:t>
      </w:r>
      <w:r w:rsidR="001C6689" w:rsidRPr="007A6211">
        <w:rPr>
          <w:rFonts w:ascii="Book Antiqua" w:hAnsi="Book Antiqua" w:cs="Times"/>
        </w:rPr>
        <w:t xml:space="preserve"> </w:t>
      </w:r>
      <w:r w:rsidR="001F7095" w:rsidRPr="007A6211">
        <w:rPr>
          <w:rFonts w:ascii="Book Antiqua" w:hAnsi="Book Antiqua" w:cs="Times"/>
        </w:rPr>
        <w:t>f</w:t>
      </w:r>
      <w:r w:rsidR="00F70587" w:rsidRPr="007A6211">
        <w:rPr>
          <w:rFonts w:ascii="Book Antiqua" w:hAnsi="Book Antiqua" w:cs="Times"/>
        </w:rPr>
        <w:t xml:space="preserve">or screws placed from </w:t>
      </w:r>
      <w:r w:rsidR="001F7095" w:rsidRPr="007A6211">
        <w:rPr>
          <w:rFonts w:ascii="Book Antiqua" w:hAnsi="Book Antiqua" w:cs="Times"/>
        </w:rPr>
        <w:t>T10 to L4</w:t>
      </w:r>
      <w:r w:rsidR="00B11CF2" w:rsidRPr="007A6211">
        <w:rPr>
          <w:rFonts w:ascii="Book Antiqua" w:hAnsi="Book Antiqua" w:cs="Times"/>
          <w:vertAlign w:val="superscript"/>
        </w:rPr>
        <w:t>[</w:t>
      </w:r>
      <w:r w:rsidR="007637A6" w:rsidRPr="007A6211">
        <w:rPr>
          <w:rFonts w:ascii="Book Antiqua" w:hAnsi="Book Antiqua" w:cs="Times"/>
          <w:vertAlign w:val="superscript"/>
        </w:rPr>
        <w:t>5</w:t>
      </w:r>
      <w:r w:rsidR="00B11CF2" w:rsidRPr="007A6211">
        <w:rPr>
          <w:rFonts w:ascii="Book Antiqua" w:hAnsi="Book Antiqua" w:cs="Times"/>
          <w:vertAlign w:val="superscript"/>
        </w:rPr>
        <w:t>]</w:t>
      </w:r>
      <w:r w:rsidR="00B11CF2" w:rsidRPr="007A6211">
        <w:rPr>
          <w:rFonts w:ascii="Book Antiqua" w:hAnsi="Book Antiqua" w:cs="Times"/>
        </w:rPr>
        <w:t>.</w:t>
      </w:r>
      <w:r w:rsidR="007A6211">
        <w:rPr>
          <w:rFonts w:ascii="Book Antiqua" w:hAnsi="Book Antiqua" w:cs="Times"/>
        </w:rPr>
        <w:t xml:space="preserve"> </w:t>
      </w:r>
      <w:r w:rsidR="001F459F" w:rsidRPr="007A6211">
        <w:rPr>
          <w:rFonts w:ascii="Book Antiqua" w:hAnsi="Book Antiqua" w:cs="Times"/>
        </w:rPr>
        <w:t xml:space="preserve">Other studies have similarly termed breaches ranging from 2 mm medially and 4 mm laterally </w:t>
      </w:r>
      <w:r w:rsidR="007A0B08" w:rsidRPr="007A6211">
        <w:rPr>
          <w:rFonts w:ascii="Book Antiqua" w:hAnsi="Book Antiqua" w:cs="Times"/>
        </w:rPr>
        <w:t xml:space="preserve">as </w:t>
      </w:r>
      <w:r w:rsidR="001F459F" w:rsidRPr="007A6211">
        <w:rPr>
          <w:rFonts w:ascii="Book Antiqua" w:hAnsi="Book Antiqua" w:cs="Times"/>
        </w:rPr>
        <w:t>a “safe zone</w:t>
      </w:r>
      <w:r w:rsidR="0027190D" w:rsidRPr="007A6211">
        <w:rPr>
          <w:rFonts w:ascii="Book Antiqua" w:hAnsi="Book Antiqua" w:cs="Times"/>
          <w:vertAlign w:val="superscript"/>
        </w:rPr>
        <w:t>[26]</w:t>
      </w:r>
      <w:r w:rsidR="001F459F" w:rsidRPr="007A6211">
        <w:rPr>
          <w:rFonts w:ascii="Book Antiqua" w:hAnsi="Book Antiqua" w:cs="Times"/>
        </w:rPr>
        <w:t>.”</w:t>
      </w:r>
      <w:r w:rsidR="007A6211">
        <w:rPr>
          <w:rFonts w:ascii="Book Antiqua" w:hAnsi="Book Antiqua" w:cs="Times"/>
        </w:rPr>
        <w:t xml:space="preserve"> </w:t>
      </w:r>
      <w:r w:rsidR="001F459F" w:rsidRPr="007A6211">
        <w:rPr>
          <w:rFonts w:ascii="Book Antiqua" w:hAnsi="Book Antiqua" w:cs="Times"/>
        </w:rPr>
        <w:t xml:space="preserve">However, </w:t>
      </w:r>
      <w:r w:rsidR="00596244" w:rsidRPr="007A6211">
        <w:rPr>
          <w:rFonts w:ascii="Book Antiqua" w:hAnsi="Book Antiqua" w:cs="Times"/>
        </w:rPr>
        <w:t>these safe zone definitions reflect opinions that have not</w:t>
      </w:r>
      <w:r w:rsidR="00345DE1" w:rsidRPr="007A6211">
        <w:rPr>
          <w:rFonts w:ascii="Book Antiqua" w:hAnsi="Book Antiqua" w:cs="Times"/>
        </w:rPr>
        <w:t xml:space="preserve"> necessarily been substantiated</w:t>
      </w:r>
      <w:r w:rsidR="00596244" w:rsidRPr="007A6211">
        <w:rPr>
          <w:rFonts w:ascii="Book Antiqua" w:hAnsi="Book Antiqua" w:cs="Times"/>
        </w:rPr>
        <w:t xml:space="preserve"> by specific data or facts.</w:t>
      </w:r>
      <w:r w:rsidR="007A6211">
        <w:rPr>
          <w:rFonts w:ascii="Book Antiqua" w:hAnsi="Book Antiqua" w:cs="Times"/>
        </w:rPr>
        <w:t xml:space="preserve"> </w:t>
      </w:r>
    </w:p>
    <w:p w:rsidR="00766F2A" w:rsidRPr="007A6211" w:rsidRDefault="00AD30DE"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A study conducted by Heary </w:t>
      </w:r>
      <w:r w:rsidR="00A9143A" w:rsidRPr="007A6211">
        <w:rPr>
          <w:rFonts w:ascii="Book Antiqua" w:hAnsi="Book Antiqua" w:cs="Times"/>
        </w:rPr>
        <w:t>and colleagues</w:t>
      </w:r>
      <w:r w:rsidRPr="007A6211">
        <w:rPr>
          <w:rFonts w:ascii="Book Antiqua" w:hAnsi="Book Antiqua" w:cs="Times"/>
        </w:rPr>
        <w:t xml:space="preserve"> noted that such grading of inaccurate screw placement may not be representative of clinical repercussions of cortical breaches.</w:t>
      </w:r>
      <w:r w:rsidR="007A6211">
        <w:rPr>
          <w:rFonts w:ascii="Book Antiqua" w:hAnsi="Book Antiqua" w:cs="Times"/>
        </w:rPr>
        <w:t xml:space="preserve"> </w:t>
      </w:r>
      <w:r w:rsidRPr="007A6211">
        <w:rPr>
          <w:rFonts w:ascii="Book Antiqua" w:hAnsi="Book Antiqua" w:cs="Times"/>
        </w:rPr>
        <w:t>In particular, the thoracic spine</w:t>
      </w:r>
      <w:r w:rsidR="00D67884" w:rsidRPr="007A6211">
        <w:rPr>
          <w:rFonts w:ascii="Book Antiqua" w:hAnsi="Book Antiqua" w:cs="Times"/>
        </w:rPr>
        <w:t xml:space="preserve"> is characterized by pedicle-rib complexes</w:t>
      </w:r>
      <w:r w:rsidR="00B222A2" w:rsidRPr="007A6211">
        <w:rPr>
          <w:rFonts w:ascii="Book Antiqua" w:hAnsi="Book Antiqua" w:cs="Times"/>
        </w:rPr>
        <w:t xml:space="preserve">, where laterally penetrating </w:t>
      </w:r>
      <w:r w:rsidR="000C7DF6" w:rsidRPr="007A6211">
        <w:rPr>
          <w:rFonts w:ascii="Book Antiqua" w:hAnsi="Book Antiqua" w:cs="Times"/>
        </w:rPr>
        <w:t>pedicle screws can often be</w:t>
      </w:r>
      <w:r w:rsidR="00B222A2" w:rsidRPr="007A6211">
        <w:rPr>
          <w:rFonts w:ascii="Book Antiqua" w:hAnsi="Book Antiqua" w:cs="Times"/>
        </w:rPr>
        <w:t xml:space="preserve"> contained within the posterior rib. In fact, </w:t>
      </w:r>
      <w:r w:rsidR="004E2121" w:rsidRPr="007A6211">
        <w:rPr>
          <w:rFonts w:ascii="Book Antiqua" w:hAnsi="Book Antiqua" w:cs="Times"/>
        </w:rPr>
        <w:t xml:space="preserve">the study’s authors considered </w:t>
      </w:r>
      <w:r w:rsidR="00D43E40" w:rsidRPr="007A6211">
        <w:rPr>
          <w:rFonts w:ascii="Book Antiqua" w:hAnsi="Book Antiqua" w:cs="Times"/>
        </w:rPr>
        <w:t xml:space="preserve">lateral breach at mid-thoracic </w:t>
      </w:r>
      <w:r w:rsidR="00CD6C22" w:rsidRPr="007A6211">
        <w:rPr>
          <w:rFonts w:ascii="Book Antiqua" w:hAnsi="Book Antiqua" w:cs="Times"/>
        </w:rPr>
        <w:t xml:space="preserve">and lower thoracic </w:t>
      </w:r>
      <w:r w:rsidR="00D43E40" w:rsidRPr="007A6211">
        <w:rPr>
          <w:rFonts w:ascii="Book Antiqua" w:hAnsi="Book Antiqua" w:cs="Times"/>
        </w:rPr>
        <w:t xml:space="preserve">regions to be sometimes optimal, as additional bony </w:t>
      </w:r>
      <w:r w:rsidR="0029571C" w:rsidRPr="007A6211">
        <w:rPr>
          <w:rFonts w:ascii="Book Antiqua" w:hAnsi="Book Antiqua" w:cs="Times"/>
        </w:rPr>
        <w:t>rib</w:t>
      </w:r>
      <w:r w:rsidR="00CD6C22" w:rsidRPr="007A6211">
        <w:rPr>
          <w:rFonts w:ascii="Book Antiqua" w:hAnsi="Book Antiqua" w:cs="Times"/>
        </w:rPr>
        <w:t xml:space="preserve"> </w:t>
      </w:r>
      <w:r w:rsidR="00D43E40" w:rsidRPr="007A6211">
        <w:rPr>
          <w:rFonts w:ascii="Book Antiqua" w:hAnsi="Book Antiqua" w:cs="Times"/>
        </w:rPr>
        <w:t xml:space="preserve">purchase </w:t>
      </w:r>
      <w:r w:rsidR="000724B6" w:rsidRPr="007A6211">
        <w:rPr>
          <w:rFonts w:ascii="Book Antiqua" w:hAnsi="Book Antiqua" w:cs="Times"/>
        </w:rPr>
        <w:t xml:space="preserve">could theoretically </w:t>
      </w:r>
      <w:r w:rsidR="00CD6C22" w:rsidRPr="007A6211">
        <w:rPr>
          <w:rFonts w:ascii="Book Antiqua" w:hAnsi="Book Antiqua" w:cs="Times"/>
        </w:rPr>
        <w:t>increase p</w:t>
      </w:r>
      <w:r w:rsidR="00D02601" w:rsidRPr="007A6211">
        <w:rPr>
          <w:rFonts w:ascii="Book Antiqua" w:hAnsi="Book Antiqua" w:cs="Times"/>
        </w:rPr>
        <w:t>ullout strength. As such, at these levels, they advocated for the use of larger screws at these levels with the intention of lateral pedicle breach.</w:t>
      </w:r>
      <w:r w:rsidR="007A6211">
        <w:rPr>
          <w:rFonts w:ascii="Book Antiqua" w:hAnsi="Book Antiqua" w:cs="Times"/>
        </w:rPr>
        <w:t xml:space="preserve"> </w:t>
      </w:r>
      <w:r w:rsidR="00C36456" w:rsidRPr="007A6211">
        <w:rPr>
          <w:rFonts w:ascii="Book Antiqua" w:hAnsi="Book Antiqua" w:cs="Times"/>
        </w:rPr>
        <w:t>At</w:t>
      </w:r>
      <w:r w:rsidR="007049F3" w:rsidRPr="007A6211">
        <w:rPr>
          <w:rFonts w:ascii="Book Antiqua" w:hAnsi="Book Antiqua" w:cs="Times"/>
        </w:rPr>
        <w:t xml:space="preserve"> T1 or T2, where nerve root injury was a greater concern due to the</w:t>
      </w:r>
      <w:r w:rsidR="002A7B3A" w:rsidRPr="007A6211">
        <w:rPr>
          <w:rFonts w:ascii="Book Antiqua" w:hAnsi="Book Antiqua" w:cs="Times"/>
        </w:rPr>
        <w:t>ir rol</w:t>
      </w:r>
      <w:r w:rsidR="005C32CA" w:rsidRPr="007A6211">
        <w:rPr>
          <w:rFonts w:ascii="Book Antiqua" w:hAnsi="Book Antiqua" w:cs="Times"/>
        </w:rPr>
        <w:t xml:space="preserve">e in upper extremity function, </w:t>
      </w:r>
      <w:r w:rsidR="00C36456" w:rsidRPr="007A6211">
        <w:rPr>
          <w:rFonts w:ascii="Book Antiqua" w:hAnsi="Book Antiqua" w:cs="Times"/>
        </w:rPr>
        <w:t xml:space="preserve">smaller screws were purposefully used to </w:t>
      </w:r>
      <w:r w:rsidR="00F307E6" w:rsidRPr="007A6211">
        <w:rPr>
          <w:rFonts w:ascii="Book Antiqua" w:hAnsi="Book Antiqua" w:cs="Times"/>
        </w:rPr>
        <w:t>more easily keep screws within the pedicle</w:t>
      </w:r>
      <w:r w:rsidR="005C32CA" w:rsidRPr="007A6211">
        <w:rPr>
          <w:rFonts w:ascii="Book Antiqua" w:hAnsi="Book Antiqua" w:cs="Times"/>
        </w:rPr>
        <w:t>s</w:t>
      </w:r>
      <w:r w:rsidR="00F36591" w:rsidRPr="007A6211">
        <w:rPr>
          <w:rFonts w:ascii="Book Antiqua" w:hAnsi="Book Antiqua" w:cs="Times"/>
        </w:rPr>
        <w:t>.</w:t>
      </w:r>
      <w:r w:rsidR="007A6211">
        <w:rPr>
          <w:rFonts w:ascii="Book Antiqua" w:hAnsi="Book Antiqua" w:cs="Times"/>
        </w:rPr>
        <w:t xml:space="preserve"> </w:t>
      </w:r>
      <w:r w:rsidR="00F36591" w:rsidRPr="007A6211">
        <w:rPr>
          <w:rFonts w:ascii="Book Antiqua" w:hAnsi="Book Antiqua" w:cs="Times"/>
        </w:rPr>
        <w:t xml:space="preserve">The </w:t>
      </w:r>
      <w:r w:rsidR="008916C4" w:rsidRPr="007A6211">
        <w:rPr>
          <w:rFonts w:ascii="Book Antiqua" w:hAnsi="Book Antiqua" w:cs="Times"/>
        </w:rPr>
        <w:t>Heary classif</w:t>
      </w:r>
      <w:r w:rsidR="008A5DEB" w:rsidRPr="007A6211">
        <w:rPr>
          <w:rFonts w:ascii="Book Antiqua" w:hAnsi="Book Antiqua" w:cs="Times"/>
        </w:rPr>
        <w:t xml:space="preserve">ication </w:t>
      </w:r>
      <w:r w:rsidR="00F36591" w:rsidRPr="007A6211">
        <w:rPr>
          <w:rFonts w:ascii="Book Antiqua" w:hAnsi="Book Antiqua" w:cs="Times"/>
        </w:rPr>
        <w:t>is</w:t>
      </w:r>
      <w:r w:rsidR="008A5DEB" w:rsidRPr="007A6211">
        <w:rPr>
          <w:rFonts w:ascii="Book Antiqua" w:hAnsi="Book Antiqua" w:cs="Times"/>
        </w:rPr>
        <w:t xml:space="preserve"> summarized in Table 2.</w:t>
      </w:r>
      <w:r w:rsidR="007A6211" w:rsidRPr="007A6211">
        <w:rPr>
          <w:rFonts w:ascii="Book Antiqua" w:hAnsi="Book Antiqua" w:cs="Times"/>
        </w:rPr>
        <w:t xml:space="preserve"> </w:t>
      </w:r>
      <w:r w:rsidR="00B32685" w:rsidRPr="007A6211">
        <w:rPr>
          <w:rFonts w:ascii="Book Antiqua" w:hAnsi="Book Antiqua" w:cs="Times"/>
        </w:rPr>
        <w:t>In essence, this classification scheme serves to stress that some screws require immediate removal</w:t>
      </w:r>
      <w:r w:rsidR="00A7601B" w:rsidRPr="007A6211">
        <w:rPr>
          <w:rFonts w:ascii="Book Antiqua" w:hAnsi="Book Antiqua" w:cs="Times"/>
        </w:rPr>
        <w:t xml:space="preserve"> due to proximity to critical structures</w:t>
      </w:r>
      <w:r w:rsidR="00B32685" w:rsidRPr="007A6211">
        <w:rPr>
          <w:rFonts w:ascii="Book Antiqua" w:hAnsi="Book Antiqua" w:cs="Times"/>
        </w:rPr>
        <w:t xml:space="preserve"> (Grade 5), while </w:t>
      </w:r>
      <w:r w:rsidR="003A57BF" w:rsidRPr="007A6211">
        <w:rPr>
          <w:rFonts w:ascii="Book Antiqua" w:hAnsi="Book Antiqua" w:cs="Times"/>
        </w:rPr>
        <w:t>other screws that breach laterally but are still contained within the rib may be acceptable (Grade 2).</w:t>
      </w:r>
      <w:r w:rsidR="007A6211">
        <w:rPr>
          <w:rFonts w:ascii="Book Antiqua" w:hAnsi="Book Antiqua" w:cs="Times"/>
        </w:rPr>
        <w:t xml:space="preserve"> </w:t>
      </w:r>
      <w:r w:rsidR="003A57BF" w:rsidRPr="007A6211">
        <w:rPr>
          <w:rFonts w:ascii="Book Antiqua" w:hAnsi="Book Antiqua" w:cs="Times"/>
        </w:rPr>
        <w:t xml:space="preserve">Additionally, this scheme was novel in that it was the first </w:t>
      </w:r>
      <w:r w:rsidR="00DA0C67" w:rsidRPr="007A6211">
        <w:rPr>
          <w:rFonts w:ascii="Book Antiqua" w:hAnsi="Book Antiqua" w:cs="Times"/>
        </w:rPr>
        <w:t>classification that graded anterior breaches</w:t>
      </w:r>
      <w:r w:rsidR="003A57BF" w:rsidRPr="007A6211">
        <w:rPr>
          <w:rFonts w:ascii="Book Antiqua" w:hAnsi="Book Antiqua" w:cs="Times"/>
        </w:rPr>
        <w:t xml:space="preserve">, </w:t>
      </w:r>
      <w:r w:rsidR="003A57BF" w:rsidRPr="00D214F1">
        <w:rPr>
          <w:rFonts w:ascii="Book Antiqua" w:hAnsi="Book Antiqua" w:cs="Times"/>
          <w:i/>
        </w:rPr>
        <w:t>i.e.</w:t>
      </w:r>
      <w:r w:rsidR="00D214F1">
        <w:rPr>
          <w:rFonts w:ascii="Book Antiqua" w:hAnsi="Book Antiqua" w:cs="Times" w:hint="eastAsia"/>
          <w:lang w:eastAsia="zh-CN"/>
        </w:rPr>
        <w:t>,</w:t>
      </w:r>
      <w:r w:rsidR="003A57BF" w:rsidRPr="007A6211">
        <w:rPr>
          <w:rFonts w:ascii="Book Antiqua" w:hAnsi="Book Antiqua" w:cs="Times"/>
        </w:rPr>
        <w:t xml:space="preserve"> t</w:t>
      </w:r>
      <w:r w:rsidR="00DA0C67" w:rsidRPr="007A6211">
        <w:rPr>
          <w:rFonts w:ascii="Book Antiqua" w:hAnsi="Book Antiqua" w:cs="Times"/>
        </w:rPr>
        <w:t>hose t</w:t>
      </w:r>
      <w:r w:rsidR="003A57BF" w:rsidRPr="007A6211">
        <w:rPr>
          <w:rFonts w:ascii="Book Antiqua" w:hAnsi="Book Antiqua" w:cs="Times"/>
        </w:rPr>
        <w:t>hrough the vertebral body (Grade 3).</w:t>
      </w:r>
      <w:r w:rsidR="007A6211">
        <w:rPr>
          <w:rFonts w:ascii="Book Antiqua" w:hAnsi="Book Antiqua" w:cs="Times"/>
        </w:rPr>
        <w:t xml:space="preserve"> </w:t>
      </w:r>
      <w:r w:rsidR="00627C8A" w:rsidRPr="007A6211">
        <w:rPr>
          <w:rFonts w:ascii="Book Antiqua" w:hAnsi="Book Antiqua" w:cs="Times"/>
        </w:rPr>
        <w:t xml:space="preserve">This scale is limited in that it doesn’t consider the </w:t>
      </w:r>
      <w:r w:rsidR="00B4169B" w:rsidRPr="007A6211">
        <w:rPr>
          <w:rFonts w:ascii="Book Antiqua" w:hAnsi="Book Antiqua" w:cs="Times"/>
        </w:rPr>
        <w:t xml:space="preserve">metric extent of breach in any direction, although this is somewhat rectified by the Grade 5 classification, which is ultimately most </w:t>
      </w:r>
      <w:r w:rsidR="00B4169B" w:rsidRPr="007A6211">
        <w:rPr>
          <w:rFonts w:ascii="Book Antiqua" w:hAnsi="Book Antiqua" w:cs="Times"/>
        </w:rPr>
        <w:lastRenderedPageBreak/>
        <w:t>clinically relevant</w:t>
      </w:r>
      <w:r w:rsidR="00DD78C8" w:rsidRPr="007A6211">
        <w:rPr>
          <w:rFonts w:ascii="Book Antiqua" w:hAnsi="Book Antiqua" w:cs="Times"/>
          <w:vertAlign w:val="superscript"/>
        </w:rPr>
        <w:t>[22]</w:t>
      </w:r>
      <w:r w:rsidR="00DD78C8" w:rsidRPr="007A6211">
        <w:rPr>
          <w:rFonts w:ascii="Book Antiqua" w:hAnsi="Book Antiqua" w:cs="Times"/>
        </w:rPr>
        <w:t>.</w:t>
      </w:r>
    </w:p>
    <w:p w:rsidR="0034200B" w:rsidRPr="007A6211" w:rsidRDefault="005C4E58"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Other classification schemes include </w:t>
      </w:r>
      <w:r w:rsidR="006D5220" w:rsidRPr="007A6211">
        <w:rPr>
          <w:rFonts w:ascii="Book Antiqua" w:hAnsi="Book Antiqua" w:cs="Times"/>
        </w:rPr>
        <w:t xml:space="preserve">methods that </w:t>
      </w:r>
      <w:r w:rsidR="0000613D" w:rsidRPr="007A6211">
        <w:rPr>
          <w:rFonts w:ascii="Book Antiqua" w:hAnsi="Book Antiqua" w:cs="Times"/>
        </w:rPr>
        <w:t>grade</w:t>
      </w:r>
      <w:r w:rsidRPr="007A6211">
        <w:rPr>
          <w:rFonts w:ascii="Book Antiqua" w:hAnsi="Book Antiqua" w:cs="Times"/>
        </w:rPr>
        <w:t xml:space="preserve"> screws as either “in” or “out”</w:t>
      </w:r>
      <w:r w:rsidR="0000613D" w:rsidRPr="007A6211">
        <w:rPr>
          <w:rFonts w:ascii="Book Antiqua" w:hAnsi="Book Antiqua" w:cs="Times"/>
        </w:rPr>
        <w:t xml:space="preserve"> by using a cortical breach threshold defined by the amount of the screw’s diameter that </w:t>
      </w:r>
      <w:r w:rsidR="00904139" w:rsidRPr="007A6211">
        <w:rPr>
          <w:rFonts w:ascii="Book Antiqua" w:hAnsi="Book Antiqua" w:cs="Times"/>
        </w:rPr>
        <w:t>exists outside of the pedicle.</w:t>
      </w:r>
      <w:r w:rsidR="007A6211">
        <w:rPr>
          <w:rFonts w:ascii="Book Antiqua" w:hAnsi="Book Antiqua" w:cs="Times"/>
        </w:rPr>
        <w:t xml:space="preserve"> </w:t>
      </w:r>
      <w:r w:rsidR="00904139" w:rsidRPr="007A6211">
        <w:rPr>
          <w:rFonts w:ascii="Book Antiqua" w:hAnsi="Book Antiqua" w:cs="Times"/>
        </w:rPr>
        <w:t>The most notable example of this technique was illustrated in a study th</w:t>
      </w:r>
      <w:r w:rsidR="009B6E79" w:rsidRPr="007A6211">
        <w:rPr>
          <w:rFonts w:ascii="Book Antiqua" w:hAnsi="Book Antiqua" w:cs="Times"/>
        </w:rPr>
        <w:t xml:space="preserve">at defined breached screws as </w:t>
      </w:r>
      <w:r w:rsidR="00661AB5" w:rsidRPr="007A6211">
        <w:rPr>
          <w:rFonts w:ascii="Book Antiqua" w:hAnsi="Book Antiqua" w:cs="Times"/>
        </w:rPr>
        <w:t>those where 25% of the screw diameter was located outside of the pedicle.</w:t>
      </w:r>
      <w:r w:rsidR="007A6211">
        <w:rPr>
          <w:rFonts w:ascii="Book Antiqua" w:hAnsi="Book Antiqua" w:cs="Times"/>
        </w:rPr>
        <w:t xml:space="preserve"> </w:t>
      </w:r>
      <w:r w:rsidR="00182809" w:rsidRPr="007A6211">
        <w:rPr>
          <w:rFonts w:ascii="Book Antiqua" w:hAnsi="Book Antiqua" w:cs="Times"/>
        </w:rPr>
        <w:t>In this study, it was theorized that CT-related metal artifact, which was estimated to distort perceived screw location by 25% of the diameter of the screw, could skew perception of cortical breach</w:t>
      </w:r>
      <w:r w:rsidR="00904834" w:rsidRPr="007A6211">
        <w:rPr>
          <w:rFonts w:ascii="Book Antiqua" w:hAnsi="Book Antiqua" w:cs="Times"/>
          <w:vertAlign w:val="superscript"/>
        </w:rPr>
        <w:t>[27]</w:t>
      </w:r>
      <w:r w:rsidR="00904834" w:rsidRPr="007A6211">
        <w:rPr>
          <w:rFonts w:ascii="Book Antiqua" w:hAnsi="Book Antiqua" w:cs="Times"/>
        </w:rPr>
        <w:t>.</w:t>
      </w:r>
      <w:r w:rsidR="007A6211">
        <w:rPr>
          <w:rFonts w:ascii="Book Antiqua" w:hAnsi="Book Antiqua" w:cs="Times"/>
        </w:rPr>
        <w:t xml:space="preserve"> </w:t>
      </w:r>
      <w:r w:rsidR="005F458D" w:rsidRPr="007A6211">
        <w:rPr>
          <w:rFonts w:ascii="Book Antiqua" w:hAnsi="Book Antiqua" w:cs="Times"/>
        </w:rPr>
        <w:t>Importantly, t</w:t>
      </w:r>
      <w:r w:rsidR="005821AD" w:rsidRPr="007A6211">
        <w:rPr>
          <w:rFonts w:ascii="Book Antiqua" w:hAnsi="Book Antiqua" w:cs="Times"/>
        </w:rPr>
        <w:t>his</w:t>
      </w:r>
      <w:r w:rsidR="005F458D" w:rsidRPr="007A6211">
        <w:rPr>
          <w:rFonts w:ascii="Book Antiqua" w:hAnsi="Book Antiqua" w:cs="Times"/>
        </w:rPr>
        <w:t xml:space="preserve"> particular</w:t>
      </w:r>
      <w:r w:rsidR="005821AD" w:rsidRPr="007A6211">
        <w:rPr>
          <w:rFonts w:ascii="Book Antiqua" w:hAnsi="Book Antiqua" w:cs="Times"/>
        </w:rPr>
        <w:t xml:space="preserve"> breach classification appropriately adjusts for screws that increase in size at lower vertebral levels</w:t>
      </w:r>
      <w:r w:rsidR="002E3D3D" w:rsidRPr="007A6211">
        <w:rPr>
          <w:rFonts w:ascii="Book Antiqua" w:hAnsi="Book Antiqua" w:cs="Times"/>
        </w:rPr>
        <w:t>.</w:t>
      </w:r>
      <w:r w:rsidR="007A6211">
        <w:rPr>
          <w:rFonts w:ascii="Book Antiqua" w:hAnsi="Book Antiqua" w:cs="Times"/>
        </w:rPr>
        <w:t xml:space="preserve"> </w:t>
      </w:r>
      <w:r w:rsidR="00ED0FF4" w:rsidRPr="007A6211">
        <w:rPr>
          <w:rFonts w:ascii="Book Antiqua" w:hAnsi="Book Antiqua" w:cs="Times"/>
        </w:rPr>
        <w:t xml:space="preserve">However, </w:t>
      </w:r>
      <w:r w:rsidR="0085458D" w:rsidRPr="007A6211">
        <w:rPr>
          <w:rFonts w:ascii="Book Antiqua" w:hAnsi="Book Antiqua" w:cs="Times"/>
        </w:rPr>
        <w:t xml:space="preserve">this classification </w:t>
      </w:r>
      <w:r w:rsidR="00ED0FF4" w:rsidRPr="007A6211">
        <w:rPr>
          <w:rFonts w:ascii="Book Antiqua" w:hAnsi="Book Antiqua" w:cs="Times"/>
        </w:rPr>
        <w:t>is not often used due to the frequent usage of the Gertzbein classification scheme.</w:t>
      </w:r>
    </w:p>
    <w:p w:rsidR="00A4528D" w:rsidRPr="007A6211" w:rsidRDefault="00A4528D" w:rsidP="00D5270F">
      <w:pPr>
        <w:widowControl w:val="0"/>
        <w:autoSpaceDE w:val="0"/>
        <w:autoSpaceDN w:val="0"/>
        <w:adjustRightInd w:val="0"/>
        <w:spacing w:line="360" w:lineRule="auto"/>
        <w:jc w:val="both"/>
        <w:rPr>
          <w:rFonts w:ascii="Book Antiqua" w:eastAsia="宋体" w:hAnsi="Book Antiqua" w:cs="Times"/>
          <w:b/>
          <w:lang w:eastAsia="zh-CN"/>
        </w:rPr>
      </w:pPr>
    </w:p>
    <w:p w:rsidR="0034200B" w:rsidRPr="007A6211" w:rsidRDefault="007A6211" w:rsidP="00D5270F">
      <w:pPr>
        <w:widowControl w:val="0"/>
        <w:autoSpaceDE w:val="0"/>
        <w:autoSpaceDN w:val="0"/>
        <w:adjustRightInd w:val="0"/>
        <w:spacing w:line="360" w:lineRule="auto"/>
        <w:jc w:val="both"/>
        <w:rPr>
          <w:rFonts w:ascii="Book Antiqua" w:hAnsi="Book Antiqua" w:cs="Times"/>
          <w:b/>
        </w:rPr>
      </w:pPr>
      <w:r w:rsidRPr="007A6211">
        <w:rPr>
          <w:rFonts w:ascii="Book Antiqua" w:hAnsi="Book Antiqua" w:cs="Times"/>
          <w:b/>
        </w:rPr>
        <w:t>PEDICLE SCREW PLACEMENT TECHNIQUES</w:t>
      </w:r>
    </w:p>
    <w:p w:rsidR="0034200B" w:rsidRDefault="0034200B" w:rsidP="00D5270F">
      <w:pPr>
        <w:widowControl w:val="0"/>
        <w:autoSpaceDE w:val="0"/>
        <w:autoSpaceDN w:val="0"/>
        <w:adjustRightInd w:val="0"/>
        <w:spacing w:line="360" w:lineRule="auto"/>
        <w:jc w:val="both"/>
        <w:rPr>
          <w:rFonts w:ascii="Book Antiqua" w:eastAsia="宋体" w:hAnsi="Book Antiqua" w:cs="Times"/>
          <w:lang w:eastAsia="zh-CN"/>
        </w:rPr>
      </w:pPr>
      <w:r w:rsidRPr="007A6211">
        <w:rPr>
          <w:rFonts w:ascii="Book Antiqua" w:hAnsi="Book Antiqua" w:cs="Times"/>
        </w:rPr>
        <w:t>In the following section, we briefly review each of the three major classes of techniques: free</w:t>
      </w:r>
      <w:r w:rsidR="00DE40D5" w:rsidRPr="007A6211">
        <w:rPr>
          <w:rFonts w:ascii="Book Antiqua" w:hAnsi="Book Antiqua" w:cs="Times"/>
        </w:rPr>
        <w:t>-</w:t>
      </w:r>
      <w:r w:rsidRPr="007A6211">
        <w:rPr>
          <w:rFonts w:ascii="Book Antiqua" w:hAnsi="Book Antiqua" w:cs="Times"/>
        </w:rPr>
        <w:t xml:space="preserve">hand, fluoroscopy-guided, and </w:t>
      </w:r>
      <w:r w:rsidR="009F41D3" w:rsidRPr="007A6211">
        <w:rPr>
          <w:rFonts w:ascii="Book Antiqua" w:hAnsi="Book Antiqua" w:cs="Times"/>
        </w:rPr>
        <w:t>stereotactic navigation</w:t>
      </w:r>
      <w:r w:rsidR="00921E0C" w:rsidRPr="007A6211">
        <w:rPr>
          <w:rFonts w:ascii="Book Antiqua" w:hAnsi="Book Antiqua" w:cs="Times"/>
        </w:rPr>
        <w:t>.</w:t>
      </w:r>
      <w:r w:rsidR="007A6211">
        <w:rPr>
          <w:rFonts w:ascii="Book Antiqua" w:hAnsi="Book Antiqua" w:cs="Times"/>
        </w:rPr>
        <w:t xml:space="preserve"> </w:t>
      </w:r>
      <w:r w:rsidR="00921E0C" w:rsidRPr="007A6211">
        <w:rPr>
          <w:rFonts w:ascii="Book Antiqua" w:hAnsi="Book Antiqua" w:cs="Times"/>
        </w:rPr>
        <w:t>In these sections, we describe each technique and discuss some of the salient pros and cons associated with each technique.</w:t>
      </w:r>
      <w:r w:rsidR="007A6211">
        <w:rPr>
          <w:rFonts w:ascii="Book Antiqua" w:hAnsi="Book Antiqua" w:cs="Times"/>
        </w:rPr>
        <w:t xml:space="preserve"> </w:t>
      </w:r>
      <w:r w:rsidR="005B56E7" w:rsidRPr="007A6211">
        <w:rPr>
          <w:rFonts w:ascii="Book Antiqua" w:hAnsi="Book Antiqua" w:cs="Times"/>
        </w:rPr>
        <w:t xml:space="preserve">Furthermore, studies reporting isolated use of each technique </w:t>
      </w:r>
      <w:r w:rsidR="004E47EE" w:rsidRPr="007A6211">
        <w:rPr>
          <w:rFonts w:ascii="Book Antiqua" w:hAnsi="Book Antiqua" w:cs="Times"/>
        </w:rPr>
        <w:t>are</w:t>
      </w:r>
      <w:r w:rsidR="005B56E7" w:rsidRPr="007A6211">
        <w:rPr>
          <w:rFonts w:ascii="Book Antiqua" w:hAnsi="Book Antiqua" w:cs="Times"/>
        </w:rPr>
        <w:t xml:space="preserve"> </w:t>
      </w:r>
      <w:r w:rsidR="004E47EE" w:rsidRPr="007A6211">
        <w:rPr>
          <w:rFonts w:ascii="Book Antiqua" w:hAnsi="Book Antiqua" w:cs="Times"/>
        </w:rPr>
        <w:t xml:space="preserve">provided in a tabular format </w:t>
      </w:r>
      <w:r w:rsidR="005B56E7" w:rsidRPr="007A6211">
        <w:rPr>
          <w:rFonts w:ascii="Book Antiqua" w:hAnsi="Book Antiqua" w:cs="Times"/>
        </w:rPr>
        <w:t>to demonstrate institutional success with a given technique</w:t>
      </w:r>
      <w:r w:rsidR="00FC709B" w:rsidRPr="007A6211">
        <w:rPr>
          <w:rFonts w:ascii="Book Antiqua" w:hAnsi="Book Antiqua" w:cs="Times"/>
        </w:rPr>
        <w:t xml:space="preserve"> and associated concerns.</w:t>
      </w:r>
      <w:r w:rsidR="007A6211">
        <w:rPr>
          <w:rFonts w:ascii="Book Antiqua" w:hAnsi="Book Antiqua" w:cs="Times"/>
        </w:rPr>
        <w:t xml:space="preserve"> </w:t>
      </w:r>
      <w:r w:rsidR="007A0B08" w:rsidRPr="007A6211">
        <w:rPr>
          <w:rFonts w:ascii="Book Antiqua" w:hAnsi="Book Antiqua" w:cs="Times"/>
        </w:rPr>
        <w:t>C</w:t>
      </w:r>
      <w:r w:rsidR="00FC709B" w:rsidRPr="007A6211">
        <w:rPr>
          <w:rFonts w:ascii="Book Antiqua" w:hAnsi="Book Antiqua" w:cs="Times"/>
        </w:rPr>
        <w:t>omparison studies are</w:t>
      </w:r>
      <w:r w:rsidR="008976B0" w:rsidRPr="007A6211">
        <w:rPr>
          <w:rFonts w:ascii="Book Antiqua" w:hAnsi="Book Antiqua" w:cs="Times"/>
        </w:rPr>
        <w:t xml:space="preserve"> </w:t>
      </w:r>
      <w:r w:rsidR="004E47EE" w:rsidRPr="007A6211">
        <w:rPr>
          <w:rFonts w:ascii="Book Antiqua" w:hAnsi="Book Antiqua" w:cs="Times"/>
        </w:rPr>
        <w:t>also provided when available.</w:t>
      </w:r>
      <w:r w:rsidR="007A6211">
        <w:rPr>
          <w:rFonts w:ascii="Book Antiqua" w:hAnsi="Book Antiqua" w:cs="Times"/>
        </w:rPr>
        <w:t xml:space="preserve"> </w:t>
      </w:r>
      <w:r w:rsidR="002659E6" w:rsidRPr="007A6211">
        <w:rPr>
          <w:rFonts w:ascii="Book Antiqua" w:hAnsi="Book Antiqua" w:cs="Times"/>
        </w:rPr>
        <w:t>For each study</w:t>
      </w:r>
      <w:r w:rsidR="003375DB" w:rsidRPr="007A6211">
        <w:rPr>
          <w:rFonts w:ascii="Book Antiqua" w:hAnsi="Book Antiqua" w:cs="Times"/>
        </w:rPr>
        <w:t>, accuracies</w:t>
      </w:r>
      <w:r w:rsidR="0093425B" w:rsidRPr="007A6211">
        <w:rPr>
          <w:rFonts w:ascii="Book Antiqua" w:hAnsi="Book Antiqua" w:cs="Times"/>
        </w:rPr>
        <w:t xml:space="preserve"> and revision rates</w:t>
      </w:r>
      <w:r w:rsidR="003375DB" w:rsidRPr="007A6211">
        <w:rPr>
          <w:rFonts w:ascii="Book Antiqua" w:hAnsi="Book Antiqua" w:cs="Times"/>
        </w:rPr>
        <w:t xml:space="preserve"> are listed.</w:t>
      </w:r>
      <w:r w:rsidR="007A6211">
        <w:rPr>
          <w:rFonts w:ascii="Book Antiqua" w:hAnsi="Book Antiqua" w:cs="Times"/>
        </w:rPr>
        <w:t xml:space="preserve"> </w:t>
      </w:r>
      <w:r w:rsidR="0093425B" w:rsidRPr="007A6211">
        <w:rPr>
          <w:rFonts w:ascii="Book Antiqua" w:hAnsi="Book Antiqua" w:cs="Times"/>
        </w:rPr>
        <w:t xml:space="preserve">Some </w:t>
      </w:r>
      <w:r w:rsidR="00496633" w:rsidRPr="007A6211">
        <w:rPr>
          <w:rFonts w:ascii="Book Antiqua" w:hAnsi="Book Antiqua" w:cs="Times"/>
        </w:rPr>
        <w:t xml:space="preserve">studies reported multiple </w:t>
      </w:r>
      <w:r w:rsidR="003375DB" w:rsidRPr="007A6211">
        <w:rPr>
          <w:rFonts w:ascii="Book Antiqua" w:hAnsi="Book Antiqua" w:cs="Times"/>
        </w:rPr>
        <w:t>accuracy measurements</w:t>
      </w:r>
      <w:r w:rsidR="0093425B" w:rsidRPr="007A6211">
        <w:rPr>
          <w:rFonts w:ascii="Book Antiqua" w:hAnsi="Book Antiqua" w:cs="Times"/>
        </w:rPr>
        <w:t>.</w:t>
      </w:r>
      <w:r w:rsidR="007A6211">
        <w:rPr>
          <w:rFonts w:ascii="Book Antiqua" w:hAnsi="Book Antiqua" w:cs="Times"/>
        </w:rPr>
        <w:t xml:space="preserve"> </w:t>
      </w:r>
      <w:r w:rsidR="0093425B" w:rsidRPr="007A6211">
        <w:rPr>
          <w:rFonts w:ascii="Book Antiqua" w:hAnsi="Book Antiqua" w:cs="Times"/>
        </w:rPr>
        <w:t>For</w:t>
      </w:r>
      <w:r w:rsidR="00496633" w:rsidRPr="007A6211">
        <w:rPr>
          <w:rFonts w:ascii="Book Antiqua" w:hAnsi="Book Antiqua" w:cs="Times"/>
        </w:rPr>
        <w:t xml:space="preserve"> these studies, accuracies that were defined </w:t>
      </w:r>
      <w:r w:rsidR="00ED2EDC" w:rsidRPr="007A6211">
        <w:rPr>
          <w:rFonts w:ascii="Book Antiqua" w:hAnsi="Book Antiqua" w:cs="Times"/>
        </w:rPr>
        <w:t>by</w:t>
      </w:r>
      <w:r w:rsidR="00496633" w:rsidRPr="007A6211">
        <w:rPr>
          <w:rFonts w:ascii="Book Antiqua" w:hAnsi="Book Antiqua" w:cs="Times"/>
        </w:rPr>
        <w:t xml:space="preserve"> the lowest margin of error were </w:t>
      </w:r>
      <w:r w:rsidR="00D02994" w:rsidRPr="007A6211">
        <w:rPr>
          <w:rFonts w:ascii="Book Antiqua" w:hAnsi="Book Antiqua" w:cs="Times"/>
        </w:rPr>
        <w:t>tabulated</w:t>
      </w:r>
      <w:r w:rsidR="00496633" w:rsidRPr="007A6211">
        <w:rPr>
          <w:rFonts w:ascii="Book Antiqua" w:hAnsi="Book Antiqua" w:cs="Times"/>
        </w:rPr>
        <w:t>.</w:t>
      </w:r>
      <w:r w:rsidR="007A6211">
        <w:rPr>
          <w:rFonts w:ascii="Book Antiqua" w:hAnsi="Book Antiqua" w:cs="Times"/>
        </w:rPr>
        <w:t xml:space="preserve"> </w:t>
      </w:r>
      <w:r w:rsidR="00496633" w:rsidRPr="007A6211">
        <w:rPr>
          <w:rFonts w:ascii="Book Antiqua" w:hAnsi="Book Antiqua" w:cs="Times"/>
        </w:rPr>
        <w:t xml:space="preserve"> </w:t>
      </w:r>
    </w:p>
    <w:p w:rsidR="007A6211" w:rsidRPr="007A6211" w:rsidRDefault="007A6211" w:rsidP="00D5270F">
      <w:pPr>
        <w:widowControl w:val="0"/>
        <w:autoSpaceDE w:val="0"/>
        <w:autoSpaceDN w:val="0"/>
        <w:adjustRightInd w:val="0"/>
        <w:spacing w:line="360" w:lineRule="auto"/>
        <w:jc w:val="both"/>
        <w:rPr>
          <w:rFonts w:ascii="Book Antiqua" w:eastAsia="宋体" w:hAnsi="Book Antiqua" w:cs="Times"/>
          <w:lang w:eastAsia="zh-CN"/>
        </w:rPr>
      </w:pPr>
    </w:p>
    <w:p w:rsidR="009D7753" w:rsidRPr="007A6211" w:rsidRDefault="007A6211"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b/>
        </w:rPr>
        <w:t>FREE-HAND TECHNIQUE</w:t>
      </w:r>
    </w:p>
    <w:p w:rsidR="002628B8" w:rsidRPr="007A6211" w:rsidRDefault="00047906" w:rsidP="00D5270F">
      <w:pPr>
        <w:spacing w:line="360" w:lineRule="auto"/>
        <w:jc w:val="both"/>
        <w:rPr>
          <w:rFonts w:ascii="Book Antiqua" w:hAnsi="Book Antiqua"/>
        </w:rPr>
      </w:pPr>
      <w:r w:rsidRPr="007A6211">
        <w:rPr>
          <w:rFonts w:ascii="Book Antiqua" w:hAnsi="Book Antiqua"/>
        </w:rPr>
        <w:t>Free-hand pedicle screw placement relies on an intricate appreciation of the relationship of various anatomical landmarks at each level of the thoracolumbar spine.</w:t>
      </w:r>
      <w:r w:rsidR="007A6211">
        <w:rPr>
          <w:rFonts w:ascii="Book Antiqua" w:hAnsi="Book Antiqua"/>
        </w:rPr>
        <w:t xml:space="preserve"> </w:t>
      </w:r>
      <w:r w:rsidR="00AC2A55" w:rsidRPr="007A6211">
        <w:rPr>
          <w:rFonts w:ascii="Book Antiqua" w:hAnsi="Book Antiqua"/>
        </w:rPr>
        <w:t>Analogous</w:t>
      </w:r>
      <w:r w:rsidR="008C75E9" w:rsidRPr="007A6211">
        <w:rPr>
          <w:rFonts w:ascii="Book Antiqua" w:hAnsi="Book Antiqua"/>
        </w:rPr>
        <w:t xml:space="preserve"> entry sites </w:t>
      </w:r>
      <w:r w:rsidR="00AC2A55" w:rsidRPr="007A6211">
        <w:rPr>
          <w:rFonts w:ascii="Book Antiqua" w:hAnsi="Book Antiqua"/>
        </w:rPr>
        <w:t xml:space="preserve">guided by differential anatomy </w:t>
      </w:r>
      <w:r w:rsidR="008C75E9" w:rsidRPr="007A6211">
        <w:rPr>
          <w:rFonts w:ascii="Book Antiqua" w:hAnsi="Book Antiqua"/>
        </w:rPr>
        <w:t xml:space="preserve">are utilized for both </w:t>
      </w:r>
      <w:r w:rsidR="002628B8" w:rsidRPr="007A6211">
        <w:rPr>
          <w:rFonts w:ascii="Book Antiqua" w:hAnsi="Book Antiqua"/>
        </w:rPr>
        <w:t>the thoracic and lumbar spine.</w:t>
      </w:r>
      <w:r w:rsidR="007A6211">
        <w:rPr>
          <w:rFonts w:ascii="Book Antiqua" w:hAnsi="Book Antiqua"/>
        </w:rPr>
        <w:t xml:space="preserve"> </w:t>
      </w:r>
      <w:r w:rsidR="002628B8" w:rsidRPr="007A6211">
        <w:rPr>
          <w:rFonts w:ascii="Book Antiqua" w:hAnsi="Book Antiqua"/>
        </w:rPr>
        <w:t xml:space="preserve">These anatomical sites are specified in such a way </w:t>
      </w:r>
      <w:r w:rsidR="002628B8" w:rsidRPr="007A6211">
        <w:rPr>
          <w:rFonts w:ascii="Book Antiqua" w:hAnsi="Book Antiqua"/>
        </w:rPr>
        <w:lastRenderedPageBreak/>
        <w:t xml:space="preserve">that allows direct trajectory along the pedicle </w:t>
      </w:r>
      <w:r w:rsidR="00DF1745" w:rsidRPr="007A6211">
        <w:rPr>
          <w:rFonts w:ascii="Book Antiqua" w:hAnsi="Book Antiqua"/>
        </w:rPr>
        <w:t>axis</w:t>
      </w:r>
      <w:r w:rsidR="002628B8" w:rsidRPr="007A6211">
        <w:rPr>
          <w:rFonts w:ascii="Book Antiqua" w:hAnsi="Book Antiqua"/>
        </w:rPr>
        <w:t>, providing maximal screw stability.</w:t>
      </w:r>
      <w:r w:rsidR="007A6211">
        <w:rPr>
          <w:rFonts w:ascii="Book Antiqua" w:hAnsi="Book Antiqua"/>
        </w:rPr>
        <w:t xml:space="preserve"> </w:t>
      </w:r>
      <w:r w:rsidR="00BC5E8D" w:rsidRPr="007A6211">
        <w:rPr>
          <w:rFonts w:ascii="Book Antiqua" w:hAnsi="Book Antiqua"/>
        </w:rPr>
        <w:t xml:space="preserve">Before </w:t>
      </w:r>
      <w:r w:rsidR="00C14850" w:rsidRPr="007A6211">
        <w:rPr>
          <w:rFonts w:ascii="Book Antiqua" w:hAnsi="Book Antiqua"/>
        </w:rPr>
        <w:t>targeting an initial entry site, an intraoperative localizing radiograph is often performed to assess spinal alignment.</w:t>
      </w:r>
    </w:p>
    <w:p w:rsidR="0071753B" w:rsidRPr="007A6211" w:rsidRDefault="00892434" w:rsidP="00D5270F">
      <w:pPr>
        <w:spacing w:line="360" w:lineRule="auto"/>
        <w:ind w:firstLine="720"/>
        <w:jc w:val="both"/>
        <w:rPr>
          <w:rFonts w:ascii="Book Antiqua" w:hAnsi="Book Antiqua"/>
        </w:rPr>
      </w:pPr>
      <w:r w:rsidRPr="007A6211">
        <w:rPr>
          <w:rFonts w:ascii="Book Antiqua" w:hAnsi="Book Antiqua"/>
        </w:rPr>
        <w:t xml:space="preserve">In the thoracic spine, </w:t>
      </w:r>
      <w:r w:rsidR="00EA684F" w:rsidRPr="007A6211">
        <w:rPr>
          <w:rFonts w:ascii="Book Antiqua" w:hAnsi="Book Antiqua"/>
        </w:rPr>
        <w:t>the lower border of the superior articular facet</w:t>
      </w:r>
      <w:r w:rsidR="0019312A" w:rsidRPr="007A6211">
        <w:rPr>
          <w:rFonts w:ascii="Book Antiqua" w:hAnsi="Book Antiqua"/>
        </w:rPr>
        <w:t xml:space="preserve">, </w:t>
      </w:r>
      <w:r w:rsidR="00EA684F" w:rsidRPr="007A6211">
        <w:rPr>
          <w:rFonts w:ascii="Book Antiqua" w:hAnsi="Book Antiqua"/>
        </w:rPr>
        <w:t>the medial border of the transverse process</w:t>
      </w:r>
      <w:r w:rsidR="0019312A" w:rsidRPr="007A6211">
        <w:rPr>
          <w:rFonts w:ascii="Book Antiqua" w:hAnsi="Book Antiqua"/>
        </w:rPr>
        <w:t xml:space="preserve">, and the pars interarticularis </w:t>
      </w:r>
      <w:r w:rsidR="00EA684F" w:rsidRPr="007A6211">
        <w:rPr>
          <w:rFonts w:ascii="Book Antiqua" w:hAnsi="Book Antiqua"/>
        </w:rPr>
        <w:t xml:space="preserve">form </w:t>
      </w:r>
      <w:r w:rsidR="0019312A" w:rsidRPr="007A6211">
        <w:rPr>
          <w:rFonts w:ascii="Book Antiqua" w:hAnsi="Book Antiqua"/>
        </w:rPr>
        <w:t>a triangle, the center of which</w:t>
      </w:r>
      <w:r w:rsidR="00EA684F" w:rsidRPr="007A6211">
        <w:rPr>
          <w:rFonts w:ascii="Book Antiqua" w:hAnsi="Book Antiqua"/>
        </w:rPr>
        <w:t xml:space="preserve"> should be targeted for initial entry</w:t>
      </w:r>
      <w:r w:rsidR="003277D9" w:rsidRPr="007A6211">
        <w:rPr>
          <w:rFonts w:ascii="Book Antiqua" w:hAnsi="Book Antiqua"/>
        </w:rPr>
        <w:t xml:space="preserve"> (</w:t>
      </w:r>
      <w:r w:rsidR="00C215C9" w:rsidRPr="007A6211">
        <w:rPr>
          <w:rFonts w:ascii="Book Antiqua" w:hAnsi="Book Antiqua"/>
        </w:rPr>
        <w:t xml:space="preserve">Figure </w:t>
      </w:r>
      <w:r w:rsidR="00D22D09" w:rsidRPr="007A6211">
        <w:rPr>
          <w:rFonts w:ascii="Book Antiqua" w:hAnsi="Book Antiqua"/>
        </w:rPr>
        <w:t>2</w:t>
      </w:r>
      <w:r w:rsidR="004B012B">
        <w:rPr>
          <w:rFonts w:ascii="Book Antiqua" w:eastAsia="宋体" w:hAnsi="Book Antiqua" w:hint="eastAsia"/>
          <w:lang w:eastAsia="zh-CN"/>
        </w:rPr>
        <w:t>A</w:t>
      </w:r>
      <w:r w:rsidR="003277D9" w:rsidRPr="007A6211">
        <w:rPr>
          <w:rFonts w:ascii="Book Antiqua" w:hAnsi="Book Antiqua"/>
        </w:rPr>
        <w:t>)</w:t>
      </w:r>
      <w:r w:rsidR="00D9717E" w:rsidRPr="007A6211">
        <w:rPr>
          <w:rFonts w:ascii="Book Antiqua" w:hAnsi="Book Antiqua"/>
          <w:vertAlign w:val="superscript"/>
        </w:rPr>
        <w:t>[27]</w:t>
      </w:r>
      <w:r w:rsidR="00D9717E" w:rsidRPr="007A6211">
        <w:rPr>
          <w:rFonts w:ascii="Book Antiqua" w:hAnsi="Book Antiqua"/>
        </w:rPr>
        <w:t>.</w:t>
      </w:r>
      <w:r w:rsidR="00EA684F" w:rsidRPr="007A6211">
        <w:rPr>
          <w:rFonts w:ascii="Book Antiqua" w:hAnsi="Book Antiqua"/>
        </w:rPr>
        <w:t xml:space="preserve"> </w:t>
      </w:r>
      <w:r w:rsidR="00437EFB" w:rsidRPr="007A6211">
        <w:rPr>
          <w:rFonts w:ascii="Book Antiqua" w:hAnsi="Book Antiqua"/>
        </w:rPr>
        <w:t>This has been variably reported as “</w:t>
      </w:r>
      <w:r w:rsidR="00802F1C" w:rsidRPr="007A6211">
        <w:rPr>
          <w:rFonts w:ascii="Book Antiqua" w:hAnsi="Book Antiqua"/>
        </w:rPr>
        <w:t>the base of the superior articular process at the junction of the lateral one-third and medial two-thirds</w:t>
      </w:r>
      <w:r w:rsidR="00B10603" w:rsidRPr="007A6211">
        <w:rPr>
          <w:rFonts w:ascii="Book Antiqua" w:hAnsi="Book Antiqua"/>
          <w:vertAlign w:val="superscript"/>
        </w:rPr>
        <w:t>[28]</w:t>
      </w:r>
      <w:r w:rsidR="00802F1C" w:rsidRPr="007A6211">
        <w:rPr>
          <w:rFonts w:ascii="Book Antiqua" w:hAnsi="Book Antiqua"/>
        </w:rPr>
        <w:t>.”</w:t>
      </w:r>
      <w:r w:rsidR="007A6211">
        <w:rPr>
          <w:rFonts w:ascii="Book Antiqua" w:hAnsi="Book Antiqua"/>
        </w:rPr>
        <w:t xml:space="preserve"> </w:t>
      </w:r>
      <w:r w:rsidR="0071753B" w:rsidRPr="007A6211">
        <w:rPr>
          <w:rFonts w:ascii="Book Antiqua" w:hAnsi="Book Antiqua"/>
        </w:rPr>
        <w:t xml:space="preserve">Within the thoracic spine, </w:t>
      </w:r>
      <w:r w:rsidR="000E4CDD" w:rsidRPr="007A6211">
        <w:rPr>
          <w:rFonts w:ascii="Book Antiqua" w:hAnsi="Book Antiqua"/>
        </w:rPr>
        <w:t xml:space="preserve">entry sites tend to be more medial and </w:t>
      </w:r>
      <w:r w:rsidR="00F643D7" w:rsidRPr="007A6211">
        <w:rPr>
          <w:rFonts w:ascii="Book Antiqua" w:hAnsi="Book Antiqua"/>
        </w:rPr>
        <w:t>cephalad</w:t>
      </w:r>
      <w:r w:rsidR="000E4CDD" w:rsidRPr="007A6211">
        <w:rPr>
          <w:rFonts w:ascii="Book Antiqua" w:hAnsi="Book Antiqua"/>
        </w:rPr>
        <w:t xml:space="preserve"> when progressing from T12 to </w:t>
      </w:r>
      <w:r w:rsidR="003F5D10" w:rsidRPr="007A6211">
        <w:rPr>
          <w:rFonts w:ascii="Book Antiqua" w:hAnsi="Book Antiqua"/>
        </w:rPr>
        <w:t>T7.</w:t>
      </w:r>
      <w:r w:rsidR="007A6211">
        <w:rPr>
          <w:rFonts w:ascii="Book Antiqua" w:hAnsi="Book Antiqua"/>
        </w:rPr>
        <w:t xml:space="preserve"> </w:t>
      </w:r>
      <w:r w:rsidR="003F5D10" w:rsidRPr="007A6211">
        <w:rPr>
          <w:rFonts w:ascii="Book Antiqua" w:hAnsi="Book Antiqua"/>
        </w:rPr>
        <w:t xml:space="preserve">Above T7, entry sites tend to be more </w:t>
      </w:r>
      <w:r w:rsidR="000E4CDD" w:rsidRPr="007A6211">
        <w:rPr>
          <w:rFonts w:ascii="Book Antiqua" w:hAnsi="Book Antiqua"/>
        </w:rPr>
        <w:t>lateral and caudad</w:t>
      </w:r>
      <w:r w:rsidR="00A251FC" w:rsidRPr="007A6211">
        <w:rPr>
          <w:rFonts w:ascii="Book Antiqua" w:hAnsi="Book Antiqua"/>
          <w:vertAlign w:val="superscript"/>
        </w:rPr>
        <w:t>[29]</w:t>
      </w:r>
      <w:r w:rsidR="00A251FC" w:rsidRPr="007A6211">
        <w:rPr>
          <w:rFonts w:ascii="Book Antiqua" w:hAnsi="Book Antiqua"/>
        </w:rPr>
        <w:t>.</w:t>
      </w:r>
      <w:r w:rsidR="007A6211">
        <w:rPr>
          <w:rFonts w:ascii="Book Antiqua" w:hAnsi="Book Antiqua"/>
        </w:rPr>
        <w:t xml:space="preserve"> </w:t>
      </w:r>
      <w:r w:rsidR="00BB41E3" w:rsidRPr="007A6211">
        <w:rPr>
          <w:rFonts w:ascii="Book Antiqua" w:hAnsi="Book Antiqua"/>
        </w:rPr>
        <w:t>In the thoracic spine, the “in-out</w:t>
      </w:r>
      <w:r w:rsidR="00C907A5" w:rsidRPr="007A6211">
        <w:rPr>
          <w:rFonts w:ascii="Book Antiqua" w:hAnsi="Book Antiqua"/>
        </w:rPr>
        <w:t>-in</w:t>
      </w:r>
      <w:r w:rsidR="00BB41E3" w:rsidRPr="007A6211">
        <w:rPr>
          <w:rFonts w:ascii="Book Antiqua" w:hAnsi="Book Antiqua"/>
        </w:rPr>
        <w:t>” technique, where screws are intentionally placed more laterally to decrease the risk of medial breach and potentially increase bony rib purchase, is often also utilized.</w:t>
      </w:r>
      <w:r w:rsidR="007A6211">
        <w:rPr>
          <w:rFonts w:ascii="Book Antiqua" w:hAnsi="Book Antiqua"/>
        </w:rPr>
        <w:t xml:space="preserve"> </w:t>
      </w:r>
      <w:r w:rsidR="00552B5F" w:rsidRPr="007A6211">
        <w:rPr>
          <w:rFonts w:ascii="Book Antiqua" w:hAnsi="Book Antiqua"/>
        </w:rPr>
        <w:t>The “in-out-in” technique can also be used in situations where patients have congenitally small thoracic pedicles</w:t>
      </w:r>
    </w:p>
    <w:p w:rsidR="00A9114A" w:rsidRPr="007A6211" w:rsidRDefault="009B6BD7" w:rsidP="00D5270F">
      <w:pPr>
        <w:spacing w:line="360" w:lineRule="auto"/>
        <w:ind w:firstLine="720"/>
        <w:jc w:val="both"/>
        <w:rPr>
          <w:rFonts w:ascii="Book Antiqua" w:hAnsi="Book Antiqua"/>
          <w:vertAlign w:val="superscript"/>
        </w:rPr>
      </w:pPr>
      <w:r w:rsidRPr="007A6211">
        <w:rPr>
          <w:rFonts w:ascii="Book Antiqua" w:hAnsi="Book Antiqua"/>
        </w:rPr>
        <w:t>In the lumbar s</w:t>
      </w:r>
      <w:r w:rsidR="000D6604" w:rsidRPr="007A6211">
        <w:rPr>
          <w:rFonts w:ascii="Book Antiqua" w:hAnsi="Book Antiqua"/>
        </w:rPr>
        <w:t xml:space="preserve">pine, the entry site is located </w:t>
      </w:r>
      <w:r w:rsidR="00FA2289" w:rsidRPr="007A6211">
        <w:rPr>
          <w:rFonts w:ascii="Book Antiqua" w:hAnsi="Book Antiqua"/>
        </w:rPr>
        <w:t>at the intersection of the</w:t>
      </w:r>
      <w:r w:rsidR="0092540C" w:rsidRPr="007A6211">
        <w:rPr>
          <w:rFonts w:ascii="Book Antiqua" w:hAnsi="Book Antiqua"/>
        </w:rPr>
        <w:t xml:space="preserve"> bony confluences of the</w:t>
      </w:r>
      <w:r w:rsidR="00FA2289" w:rsidRPr="007A6211">
        <w:rPr>
          <w:rFonts w:ascii="Book Antiqua" w:hAnsi="Book Antiqua"/>
        </w:rPr>
        <w:t xml:space="preserve"> pars interarticularis, the transverse process, and the </w:t>
      </w:r>
      <w:r w:rsidR="007458EF" w:rsidRPr="007A6211">
        <w:rPr>
          <w:rFonts w:ascii="Book Antiqua" w:hAnsi="Book Antiqua"/>
        </w:rPr>
        <w:t>mammillary process</w:t>
      </w:r>
      <w:r w:rsidR="00FA2289" w:rsidRPr="007A6211">
        <w:rPr>
          <w:rFonts w:ascii="Book Antiqua" w:hAnsi="Book Antiqua"/>
        </w:rPr>
        <w:t xml:space="preserve"> of </w:t>
      </w:r>
      <w:r w:rsidR="002C74A5" w:rsidRPr="007A6211">
        <w:rPr>
          <w:rFonts w:ascii="Book Antiqua" w:hAnsi="Book Antiqua"/>
        </w:rPr>
        <w:t>the vertebrae that will be in</w:t>
      </w:r>
      <w:r w:rsidR="00FA2289" w:rsidRPr="007A6211">
        <w:rPr>
          <w:rFonts w:ascii="Book Antiqua" w:hAnsi="Book Antiqua"/>
        </w:rPr>
        <w:t>strumented</w:t>
      </w:r>
      <w:r w:rsidR="007458EF" w:rsidRPr="007A6211">
        <w:rPr>
          <w:rFonts w:ascii="Book Antiqua" w:hAnsi="Book Antiqua"/>
        </w:rPr>
        <w:t xml:space="preserve"> </w:t>
      </w:r>
      <w:r w:rsidR="00577B2A" w:rsidRPr="004B012B">
        <w:rPr>
          <w:rFonts w:ascii="Book Antiqua" w:hAnsi="Book Antiqua"/>
        </w:rPr>
        <w:t>(</w:t>
      </w:r>
      <w:r w:rsidR="00C642DE" w:rsidRPr="004B012B">
        <w:rPr>
          <w:rFonts w:ascii="Book Antiqua" w:hAnsi="Book Antiqua"/>
        </w:rPr>
        <w:t xml:space="preserve">Figure </w:t>
      </w:r>
      <w:r w:rsidR="004B012B" w:rsidRPr="004B012B">
        <w:rPr>
          <w:rFonts w:ascii="Book Antiqua" w:eastAsia="宋体" w:hAnsi="Book Antiqua" w:hint="eastAsia"/>
          <w:lang w:eastAsia="zh-CN"/>
        </w:rPr>
        <w:t>2</w:t>
      </w:r>
      <w:r w:rsidR="004B012B">
        <w:rPr>
          <w:rFonts w:ascii="Book Antiqua" w:eastAsia="宋体" w:hAnsi="Book Antiqua" w:hint="eastAsia"/>
          <w:lang w:eastAsia="zh-CN"/>
        </w:rPr>
        <w:t>B</w:t>
      </w:r>
      <w:r w:rsidR="00577B2A" w:rsidRPr="004B012B">
        <w:rPr>
          <w:rFonts w:ascii="Book Antiqua" w:hAnsi="Book Antiqua"/>
        </w:rPr>
        <w:t>)</w:t>
      </w:r>
      <w:r w:rsidR="00AC4551" w:rsidRPr="007A6211">
        <w:rPr>
          <w:rFonts w:ascii="Book Antiqua" w:hAnsi="Book Antiqua"/>
          <w:vertAlign w:val="superscript"/>
        </w:rPr>
        <w:t>[27]</w:t>
      </w:r>
      <w:r w:rsidR="0063683C" w:rsidRPr="007A6211">
        <w:rPr>
          <w:rFonts w:ascii="Book Antiqua" w:hAnsi="Book Antiqua"/>
        </w:rPr>
        <w:t>.</w:t>
      </w:r>
      <w:r w:rsidR="007A6211">
        <w:rPr>
          <w:rFonts w:ascii="Book Antiqua" w:hAnsi="Book Antiqua"/>
        </w:rPr>
        <w:t xml:space="preserve"> </w:t>
      </w:r>
      <w:r w:rsidR="007F2055" w:rsidRPr="007A6211">
        <w:rPr>
          <w:rFonts w:ascii="Book Antiqua" w:hAnsi="Book Antiqua"/>
        </w:rPr>
        <w:t>In p</w:t>
      </w:r>
      <w:r w:rsidR="00727DA2" w:rsidRPr="007A6211">
        <w:rPr>
          <w:rFonts w:ascii="Book Antiqua" w:hAnsi="Book Antiqua"/>
        </w:rPr>
        <w:t xml:space="preserve">atients with degenerative joint disease that precludes </w:t>
      </w:r>
      <w:r w:rsidR="007F2055" w:rsidRPr="007A6211">
        <w:rPr>
          <w:rFonts w:ascii="Book Antiqua" w:hAnsi="Book Antiqua"/>
        </w:rPr>
        <w:t>adequate pedicle screw stability at this locatio</w:t>
      </w:r>
      <w:r w:rsidR="002C580A" w:rsidRPr="007A6211">
        <w:rPr>
          <w:rFonts w:ascii="Book Antiqua" w:hAnsi="Book Antiqua"/>
        </w:rPr>
        <w:t xml:space="preserve">n, an appropriate entry site would be one that is </w:t>
      </w:r>
      <w:r w:rsidR="005A0778" w:rsidRPr="007A6211">
        <w:rPr>
          <w:rFonts w:ascii="Book Antiqua" w:hAnsi="Book Antiqua"/>
        </w:rPr>
        <w:t xml:space="preserve">further </w:t>
      </w:r>
      <w:r w:rsidR="002C580A" w:rsidRPr="007A6211">
        <w:rPr>
          <w:rFonts w:ascii="Book Antiqua" w:hAnsi="Book Antiqua"/>
        </w:rPr>
        <w:t>medial</w:t>
      </w:r>
      <w:r w:rsidR="00096943" w:rsidRPr="007A6211">
        <w:rPr>
          <w:rFonts w:ascii="Book Antiqua" w:hAnsi="Book Antiqua"/>
        </w:rPr>
        <w:t>,</w:t>
      </w:r>
      <w:r w:rsidR="00033F2B" w:rsidRPr="007A6211">
        <w:rPr>
          <w:rFonts w:ascii="Book Antiqua" w:hAnsi="Book Antiqua"/>
        </w:rPr>
        <w:t xml:space="preserve"> </w:t>
      </w:r>
      <w:r w:rsidR="0079548B" w:rsidRPr="007A6211">
        <w:rPr>
          <w:rFonts w:ascii="Book Antiqua" w:hAnsi="Book Antiqua"/>
        </w:rPr>
        <w:t xml:space="preserve">at the </w:t>
      </w:r>
      <w:r w:rsidR="00A60B0C" w:rsidRPr="007A6211">
        <w:rPr>
          <w:rFonts w:ascii="Book Antiqua" w:hAnsi="Book Antiqua"/>
        </w:rPr>
        <w:t xml:space="preserve">inferior </w:t>
      </w:r>
      <w:r w:rsidR="0079548B" w:rsidRPr="007A6211">
        <w:rPr>
          <w:rFonts w:ascii="Book Antiqua" w:hAnsi="Book Antiqua"/>
        </w:rPr>
        <w:t>border of</w:t>
      </w:r>
      <w:r w:rsidR="00A60B0C" w:rsidRPr="007A6211">
        <w:rPr>
          <w:rFonts w:ascii="Book Antiqua" w:hAnsi="Book Antiqua"/>
        </w:rPr>
        <w:t xml:space="preserve"> the superior articular process</w:t>
      </w:r>
      <w:r w:rsidR="009331D1" w:rsidRPr="007A6211">
        <w:rPr>
          <w:rFonts w:ascii="Book Antiqua" w:hAnsi="Book Antiqua"/>
          <w:vertAlign w:val="superscript"/>
        </w:rPr>
        <w:t>[27]</w:t>
      </w:r>
      <w:r w:rsidR="00A60B0C" w:rsidRPr="007A6211">
        <w:rPr>
          <w:rFonts w:ascii="Book Antiqua" w:hAnsi="Book Antiqua"/>
        </w:rPr>
        <w:t>.</w:t>
      </w:r>
      <w:r w:rsidR="009331D1" w:rsidRPr="007A6211" w:rsidDel="009331D1">
        <w:rPr>
          <w:rFonts w:ascii="Book Antiqua" w:hAnsi="Book Antiqua"/>
          <w:vertAlign w:val="superscript"/>
        </w:rPr>
        <w:t xml:space="preserve"> </w:t>
      </w:r>
    </w:p>
    <w:p w:rsidR="00BF1027" w:rsidRPr="007A6211" w:rsidRDefault="00A13B59" w:rsidP="00D5270F">
      <w:pPr>
        <w:spacing w:line="360" w:lineRule="auto"/>
        <w:jc w:val="both"/>
        <w:rPr>
          <w:rFonts w:ascii="Book Antiqua" w:hAnsi="Book Antiqua"/>
        </w:rPr>
      </w:pPr>
      <w:r w:rsidRPr="007A6211">
        <w:rPr>
          <w:rFonts w:ascii="Book Antiqua" w:hAnsi="Book Antiqua"/>
        </w:rPr>
        <w:tab/>
      </w:r>
      <w:r w:rsidR="005960DF" w:rsidRPr="007A6211">
        <w:rPr>
          <w:rFonts w:ascii="Book Antiqua" w:hAnsi="Book Antiqua"/>
        </w:rPr>
        <w:t xml:space="preserve">After </w:t>
      </w:r>
      <w:r w:rsidR="00A60B0C" w:rsidRPr="007A6211">
        <w:rPr>
          <w:rFonts w:ascii="Book Antiqua" w:hAnsi="Book Antiqua"/>
        </w:rPr>
        <w:t xml:space="preserve">using a drill or awl to </w:t>
      </w:r>
      <w:r w:rsidR="00732C05" w:rsidRPr="007A6211">
        <w:rPr>
          <w:rFonts w:ascii="Book Antiqua" w:hAnsi="Book Antiqua"/>
        </w:rPr>
        <w:t>create a</w:t>
      </w:r>
      <w:r w:rsidR="00DF16D4" w:rsidRPr="007A6211">
        <w:rPr>
          <w:rFonts w:ascii="Book Antiqua" w:hAnsi="Book Antiqua"/>
        </w:rPr>
        <w:t xml:space="preserve"> hole at this entry site</w:t>
      </w:r>
      <w:r w:rsidR="002628B8" w:rsidRPr="007A6211">
        <w:rPr>
          <w:rFonts w:ascii="Book Antiqua" w:hAnsi="Book Antiqua"/>
        </w:rPr>
        <w:t>, a trajectory that parallels the superior endplate is often used due to biomechanical superiority over more anatomical trajectories</w:t>
      </w:r>
      <w:r w:rsidR="00FE6F53" w:rsidRPr="007A6211">
        <w:rPr>
          <w:rFonts w:ascii="Book Antiqua" w:hAnsi="Book Antiqua"/>
          <w:vertAlign w:val="superscript"/>
        </w:rPr>
        <w:t>[30]</w:t>
      </w:r>
      <w:r w:rsidR="002628B8" w:rsidRPr="007A6211">
        <w:rPr>
          <w:rFonts w:ascii="Book Antiqua" w:hAnsi="Book Antiqua"/>
        </w:rPr>
        <w:t>.</w:t>
      </w:r>
      <w:r w:rsidR="007A6211">
        <w:rPr>
          <w:rFonts w:ascii="Book Antiqua" w:hAnsi="Book Antiqua"/>
        </w:rPr>
        <w:t xml:space="preserve"> </w:t>
      </w:r>
      <w:r w:rsidR="00680476" w:rsidRPr="007A6211">
        <w:rPr>
          <w:rFonts w:ascii="Book Antiqua" w:hAnsi="Book Antiqua"/>
        </w:rPr>
        <w:t xml:space="preserve">A </w:t>
      </w:r>
      <w:r w:rsidR="007B121C" w:rsidRPr="007A6211">
        <w:rPr>
          <w:rFonts w:ascii="Book Antiqua" w:hAnsi="Book Antiqua"/>
        </w:rPr>
        <w:t xml:space="preserve">curved </w:t>
      </w:r>
      <w:r w:rsidR="00680476" w:rsidRPr="007A6211">
        <w:rPr>
          <w:rFonts w:ascii="Book Antiqua" w:hAnsi="Book Antiqua"/>
        </w:rPr>
        <w:t>gearshaft</w:t>
      </w:r>
      <w:r w:rsidR="001566B6" w:rsidRPr="007A6211">
        <w:rPr>
          <w:rFonts w:ascii="Book Antiqua" w:hAnsi="Book Antiqua"/>
        </w:rPr>
        <w:t xml:space="preserve"> </w:t>
      </w:r>
      <w:r w:rsidR="007B121C" w:rsidRPr="007A6211">
        <w:rPr>
          <w:rFonts w:ascii="Book Antiqua" w:hAnsi="Book Antiqua"/>
        </w:rPr>
        <w:t xml:space="preserve">pedicle probe </w:t>
      </w:r>
      <w:r w:rsidR="001566B6" w:rsidRPr="007A6211">
        <w:rPr>
          <w:rFonts w:ascii="Book Antiqua" w:hAnsi="Book Antiqua"/>
        </w:rPr>
        <w:t xml:space="preserve">should first be </w:t>
      </w:r>
      <w:r w:rsidR="00AA7276" w:rsidRPr="007A6211">
        <w:rPr>
          <w:rFonts w:ascii="Book Antiqua" w:hAnsi="Book Antiqua"/>
        </w:rPr>
        <w:t>directed</w:t>
      </w:r>
      <w:r w:rsidR="001566B6" w:rsidRPr="007A6211">
        <w:rPr>
          <w:rFonts w:ascii="Book Antiqua" w:hAnsi="Book Antiqua"/>
        </w:rPr>
        <w:t xml:space="preserve"> laterally </w:t>
      </w:r>
      <w:r w:rsidR="00115563" w:rsidRPr="007A6211">
        <w:rPr>
          <w:rFonts w:ascii="Book Antiqua" w:hAnsi="Book Antiqua"/>
        </w:rPr>
        <w:t>to avoid medial breach</w:t>
      </w:r>
      <w:r w:rsidR="009128D6" w:rsidRPr="007A6211">
        <w:rPr>
          <w:rFonts w:ascii="Book Antiqua" w:hAnsi="Book Antiqua"/>
        </w:rPr>
        <w:t xml:space="preserve"> for approximately 15-20 mm.</w:t>
      </w:r>
      <w:r w:rsidR="007A6211">
        <w:rPr>
          <w:rFonts w:ascii="Book Antiqua" w:hAnsi="Book Antiqua"/>
        </w:rPr>
        <w:t xml:space="preserve"> </w:t>
      </w:r>
      <w:r w:rsidR="00680476" w:rsidRPr="007A6211">
        <w:rPr>
          <w:rFonts w:ascii="Book Antiqua" w:hAnsi="Book Antiqua"/>
        </w:rPr>
        <w:t>This distance represents a distance just past the widest portion of the spinal canal.</w:t>
      </w:r>
      <w:r w:rsidR="007A6211">
        <w:rPr>
          <w:rFonts w:ascii="Book Antiqua" w:hAnsi="Book Antiqua"/>
        </w:rPr>
        <w:t xml:space="preserve"> </w:t>
      </w:r>
      <w:r w:rsidR="00680476" w:rsidRPr="007A6211">
        <w:rPr>
          <w:rFonts w:ascii="Book Antiqua" w:hAnsi="Book Antiqua"/>
        </w:rPr>
        <w:t xml:space="preserve">At this point, the risk of medial breach </w:t>
      </w:r>
      <w:r w:rsidR="00E8033E" w:rsidRPr="007A6211">
        <w:rPr>
          <w:rFonts w:ascii="Book Antiqua" w:hAnsi="Book Antiqua"/>
        </w:rPr>
        <w:t>is</w:t>
      </w:r>
      <w:r w:rsidR="0039279A" w:rsidRPr="007A6211">
        <w:rPr>
          <w:rFonts w:ascii="Book Antiqua" w:hAnsi="Book Antiqua"/>
        </w:rPr>
        <w:t xml:space="preserve"> decreased significantly </w:t>
      </w:r>
      <w:r w:rsidR="00680476" w:rsidRPr="007A6211">
        <w:rPr>
          <w:rFonts w:ascii="Book Antiqua" w:hAnsi="Book Antiqua"/>
        </w:rPr>
        <w:t xml:space="preserve">and </w:t>
      </w:r>
      <w:r w:rsidR="0039279A" w:rsidRPr="007A6211">
        <w:rPr>
          <w:rFonts w:ascii="Book Antiqua" w:hAnsi="Book Antiqua"/>
        </w:rPr>
        <w:t xml:space="preserve">the </w:t>
      </w:r>
      <w:r w:rsidR="00071600" w:rsidRPr="007A6211">
        <w:rPr>
          <w:rFonts w:ascii="Book Antiqua" w:hAnsi="Book Antiqua"/>
        </w:rPr>
        <w:t xml:space="preserve">probe or drill </w:t>
      </w:r>
      <w:r w:rsidR="0039279A" w:rsidRPr="007A6211">
        <w:rPr>
          <w:rFonts w:ascii="Book Antiqua" w:hAnsi="Book Antiqua"/>
        </w:rPr>
        <w:t>can be directed more medially to prevent lateral breach.</w:t>
      </w:r>
      <w:r w:rsidR="007A6211">
        <w:rPr>
          <w:rFonts w:ascii="Book Antiqua" w:hAnsi="Book Antiqua"/>
        </w:rPr>
        <w:t xml:space="preserve"> </w:t>
      </w:r>
      <w:r w:rsidR="0039279A" w:rsidRPr="007A6211">
        <w:rPr>
          <w:rFonts w:ascii="Book Antiqua" w:hAnsi="Book Antiqua"/>
        </w:rPr>
        <w:t>After</w:t>
      </w:r>
      <w:r w:rsidR="00A26DC4" w:rsidRPr="007A6211">
        <w:rPr>
          <w:rFonts w:ascii="Book Antiqua" w:hAnsi="Book Antiqua"/>
        </w:rPr>
        <w:t xml:space="preserve"> assessing the patency of the tract with a feeler, </w:t>
      </w:r>
      <w:r w:rsidR="00680476" w:rsidRPr="007A6211">
        <w:rPr>
          <w:rFonts w:ascii="Book Antiqua" w:hAnsi="Book Antiqua"/>
        </w:rPr>
        <w:t xml:space="preserve">it is optional to first use a </w:t>
      </w:r>
      <w:r w:rsidR="00D64C9F" w:rsidRPr="007A6211">
        <w:rPr>
          <w:rFonts w:ascii="Book Antiqua" w:hAnsi="Book Antiqua"/>
        </w:rPr>
        <w:t>“tap”</w:t>
      </w:r>
      <w:r w:rsidR="00D30EEE" w:rsidRPr="007A6211">
        <w:rPr>
          <w:rFonts w:ascii="Book Antiqua" w:hAnsi="Book Antiqua"/>
        </w:rPr>
        <w:t xml:space="preserve"> to determine if </w:t>
      </w:r>
      <w:r w:rsidR="00D30EEE" w:rsidRPr="007A6211">
        <w:rPr>
          <w:rFonts w:ascii="Book Antiqua" w:hAnsi="Book Antiqua"/>
        </w:rPr>
        <w:lastRenderedPageBreak/>
        <w:t>the screw tract is correct and appropriately directed, before using the final, larger</w:t>
      </w:r>
      <w:r w:rsidR="00262740" w:rsidRPr="007A6211">
        <w:rPr>
          <w:rFonts w:ascii="Book Antiqua" w:hAnsi="Book Antiqua"/>
        </w:rPr>
        <w:t xml:space="preserve"> screw.</w:t>
      </w:r>
    </w:p>
    <w:p w:rsidR="00E74E53" w:rsidRPr="007A6211" w:rsidRDefault="00E64305" w:rsidP="00D5270F">
      <w:pPr>
        <w:spacing w:line="360" w:lineRule="auto"/>
        <w:ind w:firstLine="720"/>
        <w:jc w:val="both"/>
        <w:rPr>
          <w:rFonts w:ascii="Book Antiqua" w:hAnsi="Book Antiqua"/>
          <w:vertAlign w:val="superscript"/>
        </w:rPr>
      </w:pPr>
      <w:r w:rsidRPr="007A6211">
        <w:rPr>
          <w:rFonts w:ascii="Book Antiqua" w:hAnsi="Book Antiqua"/>
        </w:rPr>
        <w:t xml:space="preserve">There have been several studies that have investigated the accuracy of </w:t>
      </w:r>
      <w:r w:rsidR="0084026D" w:rsidRPr="007A6211">
        <w:rPr>
          <w:rFonts w:ascii="Book Antiqua" w:hAnsi="Book Antiqua"/>
        </w:rPr>
        <w:t>free-hand techniq</w:t>
      </w:r>
      <w:r w:rsidR="001553BA" w:rsidRPr="007A6211">
        <w:rPr>
          <w:rFonts w:ascii="Book Antiqua" w:hAnsi="Book Antiqua"/>
        </w:rPr>
        <w:t>ue</w:t>
      </w:r>
      <w:r w:rsidR="00A17E21" w:rsidRPr="007A6211">
        <w:rPr>
          <w:rFonts w:ascii="Book Antiqua" w:hAnsi="Book Antiqua"/>
        </w:rPr>
        <w:t>s for pedicle screw placement.</w:t>
      </w:r>
      <w:r w:rsidR="007A6211">
        <w:rPr>
          <w:rFonts w:ascii="Book Antiqua" w:hAnsi="Book Antiqua"/>
        </w:rPr>
        <w:t xml:space="preserve"> </w:t>
      </w:r>
      <w:r w:rsidR="00A17E21" w:rsidRPr="007A6211">
        <w:rPr>
          <w:rFonts w:ascii="Book Antiqua" w:hAnsi="Book Antiqua"/>
        </w:rPr>
        <w:t xml:space="preserve">Selected studies </w:t>
      </w:r>
      <w:r w:rsidR="00902F14" w:rsidRPr="007A6211">
        <w:rPr>
          <w:rFonts w:ascii="Book Antiqua" w:hAnsi="Book Antiqua"/>
        </w:rPr>
        <w:t xml:space="preserve">from the last ten years </w:t>
      </w:r>
      <w:r w:rsidR="00A17E21" w:rsidRPr="007A6211">
        <w:rPr>
          <w:rFonts w:ascii="Book Antiqua" w:hAnsi="Book Antiqua"/>
        </w:rPr>
        <w:t xml:space="preserve">that reported case series where screw placement was only performed </w:t>
      </w:r>
      <w:r w:rsidR="00A17E21" w:rsidRPr="00D214F1">
        <w:rPr>
          <w:rFonts w:ascii="Book Antiqua" w:hAnsi="Book Antiqua"/>
          <w:i/>
        </w:rPr>
        <w:t>via</w:t>
      </w:r>
      <w:r w:rsidR="00A17E21" w:rsidRPr="007A6211">
        <w:rPr>
          <w:rFonts w:ascii="Book Antiqua" w:hAnsi="Book Antiqua"/>
        </w:rPr>
        <w:t xml:space="preserve"> the free-han</w:t>
      </w:r>
      <w:r w:rsidR="001511EE" w:rsidRPr="007A6211">
        <w:rPr>
          <w:rFonts w:ascii="Book Antiqua" w:hAnsi="Book Antiqua"/>
        </w:rPr>
        <w:t>d method are reported in Table 3</w:t>
      </w:r>
      <w:r w:rsidR="00A17E21" w:rsidRPr="007A6211">
        <w:rPr>
          <w:rFonts w:ascii="Book Antiqua" w:hAnsi="Book Antiqua"/>
        </w:rPr>
        <w:t>.</w:t>
      </w:r>
      <w:r w:rsidR="007A6211" w:rsidRPr="007A6211">
        <w:rPr>
          <w:rFonts w:ascii="Book Antiqua" w:hAnsi="Book Antiqua"/>
        </w:rPr>
        <w:t xml:space="preserve"> </w:t>
      </w:r>
      <w:r w:rsidR="00891E0C" w:rsidRPr="007A6211">
        <w:rPr>
          <w:rFonts w:ascii="Book Antiqua" w:hAnsi="Book Antiqua"/>
        </w:rPr>
        <w:t>In</w:t>
      </w:r>
      <w:r w:rsidR="00CA0EC2" w:rsidRPr="007A6211">
        <w:rPr>
          <w:rFonts w:ascii="Book Antiqua" w:hAnsi="Book Antiqua"/>
        </w:rPr>
        <w:t xml:space="preserve"> these studies, accuracy </w:t>
      </w:r>
      <w:r w:rsidR="003D3235" w:rsidRPr="007A6211">
        <w:rPr>
          <w:rFonts w:ascii="Book Antiqua" w:hAnsi="Book Antiqua"/>
        </w:rPr>
        <w:t>rates ranged from 71.9% to 98.3</w:t>
      </w:r>
      <w:r w:rsidR="007A6211">
        <w:rPr>
          <w:rFonts w:ascii="Book Antiqua" w:hAnsi="Book Antiqua"/>
        </w:rPr>
        <w:t>%</w:t>
      </w:r>
      <w:r w:rsidR="007A6211">
        <w:rPr>
          <w:rFonts w:ascii="Book Antiqua" w:eastAsia="宋体" w:hAnsi="Book Antiqua" w:hint="eastAsia"/>
          <w:vertAlign w:val="superscript"/>
          <w:lang w:eastAsia="zh-CN"/>
        </w:rPr>
        <w:t>[</w:t>
      </w:r>
      <w:r w:rsidR="006640E5" w:rsidRPr="007A6211">
        <w:rPr>
          <w:rFonts w:ascii="Book Antiqua" w:hAnsi="Book Antiqua"/>
          <w:vertAlign w:val="superscript"/>
        </w:rPr>
        <w:t>5,9,23,</w:t>
      </w:r>
      <w:r w:rsidR="008B03D4" w:rsidRPr="007A6211">
        <w:rPr>
          <w:rFonts w:ascii="Book Antiqua" w:hAnsi="Book Antiqua"/>
          <w:vertAlign w:val="superscript"/>
        </w:rPr>
        <w:t>26,</w:t>
      </w:r>
      <w:r w:rsidR="006640E5" w:rsidRPr="007A6211">
        <w:rPr>
          <w:rFonts w:ascii="Book Antiqua" w:hAnsi="Book Antiqua"/>
          <w:vertAlign w:val="superscript"/>
        </w:rPr>
        <w:t>27</w:t>
      </w:r>
      <w:r w:rsidR="00C90954" w:rsidRPr="007A6211">
        <w:rPr>
          <w:rFonts w:ascii="Book Antiqua" w:hAnsi="Book Antiqua"/>
          <w:vertAlign w:val="superscript"/>
        </w:rPr>
        <w:t>,</w:t>
      </w:r>
      <w:r w:rsidR="008B03D4" w:rsidRPr="007A6211">
        <w:rPr>
          <w:rFonts w:ascii="Book Antiqua" w:hAnsi="Book Antiqua"/>
          <w:vertAlign w:val="superscript"/>
        </w:rPr>
        <w:t>31</w:t>
      </w:r>
      <w:r w:rsidR="00C90954" w:rsidRPr="007A6211">
        <w:rPr>
          <w:rFonts w:ascii="Book Antiqua" w:hAnsi="Book Antiqua"/>
          <w:vertAlign w:val="superscript"/>
        </w:rPr>
        <w:t>-33</w:t>
      </w:r>
      <w:r w:rsidR="007A6211">
        <w:rPr>
          <w:rFonts w:ascii="Book Antiqua" w:eastAsia="宋体" w:hAnsi="Book Antiqua" w:hint="eastAsia"/>
          <w:vertAlign w:val="superscript"/>
          <w:lang w:eastAsia="zh-CN"/>
        </w:rPr>
        <w:t>]</w:t>
      </w:r>
      <w:r w:rsidR="007A6211">
        <w:rPr>
          <w:rFonts w:ascii="Book Antiqua" w:eastAsia="宋体" w:hAnsi="Book Antiqua" w:hint="eastAsia"/>
          <w:lang w:eastAsia="zh-CN"/>
        </w:rPr>
        <w:t xml:space="preserve">. </w:t>
      </w:r>
      <w:r w:rsidR="00761DD4" w:rsidRPr="007A6211">
        <w:rPr>
          <w:rFonts w:ascii="Book Antiqua" w:hAnsi="Book Antiqua"/>
        </w:rPr>
        <w:t>Of note, the lowest accuracies were associated with the mid-thoracic spine.</w:t>
      </w:r>
      <w:r w:rsidR="007A6211">
        <w:rPr>
          <w:rFonts w:ascii="Book Antiqua" w:hAnsi="Book Antiqua"/>
        </w:rPr>
        <w:t xml:space="preserve"> </w:t>
      </w:r>
      <w:r w:rsidR="00761DD4" w:rsidRPr="007A6211">
        <w:rPr>
          <w:rFonts w:ascii="Book Antiqua" w:hAnsi="Book Antiqua"/>
        </w:rPr>
        <w:t xml:space="preserve">In particular, Parker </w:t>
      </w:r>
      <w:r w:rsidR="007A6211" w:rsidRPr="007A6211">
        <w:rPr>
          <w:rFonts w:ascii="Book Antiqua" w:eastAsia="宋体" w:hAnsi="Book Antiqua"/>
          <w:i/>
          <w:lang w:eastAsia="zh-CN"/>
        </w:rPr>
        <w:t>e</w:t>
      </w:r>
      <w:r w:rsidR="00761DD4" w:rsidRPr="007A6211">
        <w:rPr>
          <w:rFonts w:ascii="Book Antiqua" w:hAnsi="Book Antiqua"/>
          <w:i/>
        </w:rPr>
        <w:t>t al</w:t>
      </w:r>
      <w:r w:rsidR="00B67BC3" w:rsidRPr="007A6211">
        <w:rPr>
          <w:rFonts w:ascii="Book Antiqua" w:hAnsi="Book Antiqua"/>
          <w:vertAlign w:val="superscript"/>
        </w:rPr>
        <w:t>[</w:t>
      </w:r>
      <w:r w:rsidR="000D08AF" w:rsidRPr="007A6211">
        <w:rPr>
          <w:rFonts w:ascii="Book Antiqua" w:hAnsi="Book Antiqua"/>
          <w:vertAlign w:val="superscript"/>
        </w:rPr>
        <w:t>2</w:t>
      </w:r>
      <w:r w:rsidR="009C0E6D" w:rsidRPr="007A6211">
        <w:rPr>
          <w:rFonts w:ascii="Book Antiqua" w:hAnsi="Book Antiqua"/>
          <w:vertAlign w:val="superscript"/>
        </w:rPr>
        <w:t>7</w:t>
      </w:r>
      <w:r w:rsidR="00B67BC3" w:rsidRPr="007A6211">
        <w:rPr>
          <w:rFonts w:ascii="Book Antiqua" w:hAnsi="Book Antiqua"/>
          <w:vertAlign w:val="superscript"/>
        </w:rPr>
        <w:t>]</w:t>
      </w:r>
      <w:r w:rsidR="00761DD4" w:rsidRPr="007A6211">
        <w:rPr>
          <w:rFonts w:ascii="Book Antiqua" w:hAnsi="Book Antiqua"/>
        </w:rPr>
        <w:t xml:space="preserve"> found that screws inserted into T4 and T6 were most likely to breach, while Modi </w:t>
      </w:r>
      <w:r w:rsidR="00A9143A" w:rsidRPr="007A6211">
        <w:rPr>
          <w:rFonts w:ascii="Book Antiqua" w:hAnsi="Book Antiqua"/>
        </w:rPr>
        <w:t>and colleagues</w:t>
      </w:r>
      <w:r w:rsidR="00761DD4" w:rsidRPr="007A6211">
        <w:rPr>
          <w:rFonts w:ascii="Book Antiqua" w:hAnsi="Book Antiqua"/>
        </w:rPr>
        <w:t>found that screws inserted into the pedicles of T5-T8 had a greater incidence of breaches</w:t>
      </w:r>
      <w:r w:rsidR="0032440E" w:rsidRPr="007A6211">
        <w:rPr>
          <w:rFonts w:ascii="Book Antiqua" w:hAnsi="Book Antiqua"/>
        </w:rPr>
        <w:t xml:space="preserve">, particularly those that breached </w:t>
      </w:r>
      <w:r w:rsidR="00BB3F0D" w:rsidRPr="007A6211">
        <w:rPr>
          <w:rFonts w:ascii="Book Antiqua" w:hAnsi="Book Antiqua"/>
        </w:rPr>
        <w:t>beyond a 6-mm wide safe zone</w:t>
      </w:r>
      <w:r w:rsidR="00E247F6" w:rsidRPr="007A6211">
        <w:rPr>
          <w:rFonts w:ascii="Book Antiqua" w:hAnsi="Book Antiqua"/>
          <w:vertAlign w:val="superscript"/>
        </w:rPr>
        <w:t>[</w:t>
      </w:r>
      <w:r w:rsidR="007B2247" w:rsidRPr="007A6211">
        <w:rPr>
          <w:rFonts w:ascii="Book Antiqua" w:hAnsi="Book Antiqua"/>
          <w:vertAlign w:val="superscript"/>
        </w:rPr>
        <w:t>26</w:t>
      </w:r>
      <w:r w:rsidR="00E247F6" w:rsidRPr="007A6211">
        <w:rPr>
          <w:rFonts w:ascii="Book Antiqua" w:hAnsi="Book Antiqua"/>
          <w:vertAlign w:val="superscript"/>
        </w:rPr>
        <w:t>]</w:t>
      </w:r>
      <w:r w:rsidR="00E247F6" w:rsidRPr="007A6211">
        <w:rPr>
          <w:rFonts w:ascii="Book Antiqua" w:hAnsi="Book Antiqua"/>
        </w:rPr>
        <w:t>.</w:t>
      </w:r>
      <w:r w:rsidR="007A6211">
        <w:rPr>
          <w:rFonts w:ascii="Book Antiqua" w:hAnsi="Book Antiqua"/>
        </w:rPr>
        <w:t xml:space="preserve"> </w:t>
      </w:r>
      <w:r w:rsidR="008C625D" w:rsidRPr="007A6211">
        <w:rPr>
          <w:rFonts w:ascii="Book Antiqua" w:hAnsi="Book Antiqua"/>
        </w:rPr>
        <w:t>Furthermore, as expected, free-hand techniques have been noted to have a significant learning curve.</w:t>
      </w:r>
      <w:r w:rsidR="007A6211">
        <w:rPr>
          <w:rFonts w:ascii="Book Antiqua" w:hAnsi="Book Antiqua"/>
        </w:rPr>
        <w:t xml:space="preserve"> </w:t>
      </w:r>
      <w:r w:rsidR="008C625D" w:rsidRPr="007A6211">
        <w:rPr>
          <w:rFonts w:ascii="Book Antiqua" w:hAnsi="Book Antiqua"/>
        </w:rPr>
        <w:t xml:space="preserve">In one particular study, accuracy rates </w:t>
      </w:r>
      <w:r w:rsidR="005F450D" w:rsidRPr="007A6211">
        <w:rPr>
          <w:rFonts w:ascii="Book Antiqua" w:hAnsi="Book Antiqua"/>
        </w:rPr>
        <w:t>were observed to increase when comparing the accuracy rate of the entire study (</w:t>
      </w:r>
      <w:r w:rsidR="008C625D" w:rsidRPr="007A6211">
        <w:rPr>
          <w:rFonts w:ascii="Book Antiqua" w:hAnsi="Book Antiqua"/>
        </w:rPr>
        <w:t>71.9%</w:t>
      </w:r>
      <w:r w:rsidR="005F450D" w:rsidRPr="007A6211">
        <w:rPr>
          <w:rFonts w:ascii="Book Antiqua" w:hAnsi="Book Antiqua"/>
        </w:rPr>
        <w:t>) to that of only the last 25% of placed screws (</w:t>
      </w:r>
      <w:r w:rsidR="008C625D" w:rsidRPr="007A6211">
        <w:rPr>
          <w:rFonts w:ascii="Book Antiqua" w:hAnsi="Book Antiqua"/>
        </w:rPr>
        <w:t>84.0%</w:t>
      </w:r>
      <w:r w:rsidR="005F450D" w:rsidRPr="007A6211">
        <w:rPr>
          <w:rFonts w:ascii="Book Antiqua" w:hAnsi="Book Antiqua"/>
        </w:rPr>
        <w:t>)</w:t>
      </w:r>
      <w:r w:rsidR="00AB25E0" w:rsidRPr="007A6211">
        <w:rPr>
          <w:rFonts w:ascii="Book Antiqua" w:hAnsi="Book Antiqua"/>
          <w:vertAlign w:val="superscript"/>
        </w:rPr>
        <w:t>[5]</w:t>
      </w:r>
      <w:r w:rsidR="008C625D" w:rsidRPr="007A6211">
        <w:rPr>
          <w:rFonts w:ascii="Book Antiqua" w:hAnsi="Book Antiqua"/>
        </w:rPr>
        <w:t>.</w:t>
      </w:r>
    </w:p>
    <w:p w:rsidR="0051055E" w:rsidRPr="007A6211" w:rsidRDefault="006E643F" w:rsidP="00D5270F">
      <w:pPr>
        <w:spacing w:line="360" w:lineRule="auto"/>
        <w:jc w:val="both"/>
        <w:rPr>
          <w:rFonts w:ascii="Book Antiqua" w:hAnsi="Book Antiqua"/>
        </w:rPr>
      </w:pPr>
      <w:r w:rsidRPr="007A6211">
        <w:rPr>
          <w:rFonts w:ascii="Book Antiqua" w:hAnsi="Book Antiqua"/>
        </w:rPr>
        <w:tab/>
      </w:r>
      <w:r w:rsidR="00EA2198" w:rsidRPr="007A6211">
        <w:rPr>
          <w:rFonts w:ascii="Book Antiqua" w:hAnsi="Book Antiqua"/>
        </w:rPr>
        <w:t>The greatest benefit from usage of a free</w:t>
      </w:r>
      <w:r w:rsidR="00DE40D5" w:rsidRPr="007A6211">
        <w:rPr>
          <w:rFonts w:ascii="Book Antiqua" w:hAnsi="Book Antiqua"/>
        </w:rPr>
        <w:t>-</w:t>
      </w:r>
      <w:r w:rsidR="00EA2198" w:rsidRPr="007A6211">
        <w:rPr>
          <w:rFonts w:ascii="Book Antiqua" w:hAnsi="Book Antiqua"/>
        </w:rPr>
        <w:t>hand technique lies in decreased radiatio</w:t>
      </w:r>
      <w:r w:rsidR="0051055E" w:rsidRPr="007A6211">
        <w:rPr>
          <w:rFonts w:ascii="Book Antiqua" w:hAnsi="Book Antiqua"/>
        </w:rPr>
        <w:t xml:space="preserve">n exposure and </w:t>
      </w:r>
      <w:r w:rsidR="001466D8" w:rsidRPr="007A6211">
        <w:rPr>
          <w:rFonts w:ascii="Book Antiqua" w:hAnsi="Book Antiqua"/>
        </w:rPr>
        <w:t xml:space="preserve">decreased </w:t>
      </w:r>
      <w:r w:rsidR="0051055E" w:rsidRPr="007A6211">
        <w:rPr>
          <w:rFonts w:ascii="Book Antiqua" w:hAnsi="Book Antiqua"/>
        </w:rPr>
        <w:t>procedure time.</w:t>
      </w:r>
      <w:r w:rsidR="007A6211">
        <w:rPr>
          <w:rFonts w:ascii="Book Antiqua" w:hAnsi="Book Antiqua"/>
        </w:rPr>
        <w:t xml:space="preserve"> </w:t>
      </w:r>
      <w:r w:rsidR="00FA7CFB" w:rsidRPr="007A6211">
        <w:rPr>
          <w:rFonts w:ascii="Book Antiqua" w:hAnsi="Book Antiqua"/>
        </w:rPr>
        <w:t xml:space="preserve">Both increased radiation exposure and operative time will be discussed at length </w:t>
      </w:r>
      <w:r w:rsidR="00695E23" w:rsidRPr="007A6211">
        <w:rPr>
          <w:rFonts w:ascii="Book Antiqua" w:hAnsi="Book Antiqua"/>
        </w:rPr>
        <w:t>in later sections that review both fluoroscopy and navigation techniques.</w:t>
      </w:r>
      <w:r w:rsidR="007A6211">
        <w:rPr>
          <w:rFonts w:ascii="Book Antiqua" w:hAnsi="Book Antiqua"/>
        </w:rPr>
        <w:t xml:space="preserve"> </w:t>
      </w:r>
    </w:p>
    <w:p w:rsidR="00164E44" w:rsidRPr="007A6211" w:rsidRDefault="00164E44" w:rsidP="00D5270F">
      <w:pPr>
        <w:spacing w:line="360" w:lineRule="auto"/>
        <w:jc w:val="both"/>
        <w:rPr>
          <w:rFonts w:ascii="Book Antiqua" w:hAnsi="Book Antiqua"/>
          <w:b/>
        </w:rPr>
      </w:pPr>
    </w:p>
    <w:p w:rsidR="006978CB" w:rsidRPr="007A6211" w:rsidRDefault="007A6211" w:rsidP="00D5270F">
      <w:pPr>
        <w:spacing w:line="360" w:lineRule="auto"/>
        <w:jc w:val="both"/>
        <w:rPr>
          <w:rFonts w:ascii="Book Antiqua" w:hAnsi="Book Antiqua"/>
          <w:b/>
        </w:rPr>
      </w:pPr>
      <w:r w:rsidRPr="007A6211">
        <w:rPr>
          <w:rFonts w:ascii="Book Antiqua" w:hAnsi="Book Antiqua"/>
          <w:b/>
        </w:rPr>
        <w:t>FLUOROSCOPY-GUIDED</w:t>
      </w:r>
    </w:p>
    <w:p w:rsidR="005F1CDD" w:rsidRPr="007A6211" w:rsidRDefault="00076E08" w:rsidP="00D5270F">
      <w:pPr>
        <w:spacing w:line="360" w:lineRule="auto"/>
        <w:jc w:val="both"/>
        <w:rPr>
          <w:rFonts w:ascii="Book Antiqua" w:hAnsi="Book Antiqua"/>
        </w:rPr>
      </w:pPr>
      <w:r w:rsidRPr="007A6211">
        <w:rPr>
          <w:rFonts w:ascii="Book Antiqua" w:hAnsi="Book Antiqua"/>
        </w:rPr>
        <w:t>Free</w:t>
      </w:r>
      <w:r w:rsidR="00DE40D5" w:rsidRPr="007A6211">
        <w:rPr>
          <w:rFonts w:ascii="Book Antiqua" w:hAnsi="Book Antiqua"/>
        </w:rPr>
        <w:t>-</w:t>
      </w:r>
      <w:r w:rsidRPr="007A6211">
        <w:rPr>
          <w:rFonts w:ascii="Book Antiqua" w:hAnsi="Book Antiqua"/>
        </w:rPr>
        <w:t>hand pedicle screw placement is essentially a blind technique that relies on correct identification of anatomical landmarks, surgeon experience, and reproducible technique to ensure adequate screw placement.</w:t>
      </w:r>
      <w:r w:rsidR="007A6211">
        <w:rPr>
          <w:rFonts w:ascii="Book Antiqua" w:hAnsi="Book Antiqua"/>
        </w:rPr>
        <w:t xml:space="preserve"> </w:t>
      </w:r>
      <w:r w:rsidRPr="007A6211">
        <w:rPr>
          <w:rFonts w:ascii="Book Antiqua" w:hAnsi="Book Antiqua"/>
        </w:rPr>
        <w:t xml:space="preserve">As such, early on, </w:t>
      </w:r>
      <w:r w:rsidR="008916D2" w:rsidRPr="007A6211">
        <w:rPr>
          <w:rFonts w:ascii="Book Antiqua" w:hAnsi="Book Antiqua"/>
        </w:rPr>
        <w:t xml:space="preserve">the learning curve associated with usage of </w:t>
      </w:r>
      <w:r w:rsidRPr="007A6211">
        <w:rPr>
          <w:rFonts w:ascii="Book Antiqua" w:hAnsi="Book Antiqua"/>
        </w:rPr>
        <w:t>this technique</w:t>
      </w:r>
      <w:r w:rsidR="008916D2" w:rsidRPr="007A6211">
        <w:rPr>
          <w:rFonts w:ascii="Book Antiqua" w:hAnsi="Book Antiqua"/>
        </w:rPr>
        <w:t xml:space="preserve"> became apparent, leading to increased surgeon-usa</w:t>
      </w:r>
      <w:r w:rsidRPr="007A6211">
        <w:rPr>
          <w:rFonts w:ascii="Book Antiqua" w:hAnsi="Book Antiqua"/>
        </w:rPr>
        <w:t>ge of image-</w:t>
      </w:r>
      <w:r w:rsidR="001534EE" w:rsidRPr="007A6211">
        <w:rPr>
          <w:rFonts w:ascii="Book Antiqua" w:hAnsi="Book Antiqua"/>
        </w:rPr>
        <w:t>assisted</w:t>
      </w:r>
      <w:r w:rsidRPr="007A6211">
        <w:rPr>
          <w:rFonts w:ascii="Book Antiqua" w:hAnsi="Book Antiqua"/>
        </w:rPr>
        <w:t xml:space="preserve"> techniques.</w:t>
      </w:r>
      <w:r w:rsidR="007A6211">
        <w:rPr>
          <w:rFonts w:ascii="Book Antiqua" w:hAnsi="Book Antiqua"/>
        </w:rPr>
        <w:t xml:space="preserve"> </w:t>
      </w:r>
      <w:r w:rsidRPr="007A6211">
        <w:rPr>
          <w:rFonts w:ascii="Book Antiqua" w:hAnsi="Book Antiqua"/>
        </w:rPr>
        <w:t xml:space="preserve">One such assistive technology </w:t>
      </w:r>
      <w:r w:rsidR="00452510" w:rsidRPr="007A6211">
        <w:rPr>
          <w:rFonts w:ascii="Book Antiqua" w:hAnsi="Book Antiqua"/>
        </w:rPr>
        <w:t>is</w:t>
      </w:r>
      <w:r w:rsidRPr="007A6211">
        <w:rPr>
          <w:rFonts w:ascii="Book Antiqua" w:hAnsi="Book Antiqua"/>
        </w:rPr>
        <w:t xml:space="preserve"> intraoperative fluoroscopy.</w:t>
      </w:r>
      <w:r w:rsidR="007A6211">
        <w:rPr>
          <w:rFonts w:ascii="Book Antiqua" w:hAnsi="Book Antiqua"/>
        </w:rPr>
        <w:t xml:space="preserve"> </w:t>
      </w:r>
      <w:r w:rsidRPr="007A6211">
        <w:rPr>
          <w:rFonts w:ascii="Book Antiqua" w:hAnsi="Book Antiqua"/>
        </w:rPr>
        <w:t xml:space="preserve">Intraoperative fluoroscopy relies on serial </w:t>
      </w:r>
      <w:r w:rsidR="009E7041" w:rsidRPr="007A6211">
        <w:rPr>
          <w:rFonts w:ascii="Book Antiqua" w:hAnsi="Book Antiqua"/>
        </w:rPr>
        <w:t>X</w:t>
      </w:r>
      <w:r w:rsidRPr="007A6211">
        <w:rPr>
          <w:rFonts w:ascii="Book Antiqua" w:hAnsi="Book Antiqua"/>
        </w:rPr>
        <w:t>-ray</w:t>
      </w:r>
      <w:r w:rsidR="0042065F" w:rsidRPr="007A6211">
        <w:rPr>
          <w:rFonts w:ascii="Book Antiqua" w:hAnsi="Book Antiqua"/>
        </w:rPr>
        <w:t>s to allow surgeons to view a screw</w:t>
      </w:r>
      <w:r w:rsidR="0065670D" w:rsidRPr="007A6211">
        <w:rPr>
          <w:rFonts w:ascii="Book Antiqua" w:hAnsi="Book Antiqua"/>
        </w:rPr>
        <w:t>’</w:t>
      </w:r>
      <w:r w:rsidR="0042065F" w:rsidRPr="007A6211">
        <w:rPr>
          <w:rFonts w:ascii="Book Antiqua" w:hAnsi="Book Antiqua"/>
        </w:rPr>
        <w:t>s trajectory in real time.</w:t>
      </w:r>
      <w:r w:rsidR="007A6211">
        <w:rPr>
          <w:rFonts w:ascii="Book Antiqua" w:hAnsi="Book Antiqua"/>
        </w:rPr>
        <w:t xml:space="preserve"> </w:t>
      </w:r>
      <w:r w:rsidR="00EF5263" w:rsidRPr="007A6211">
        <w:rPr>
          <w:rFonts w:ascii="Book Antiqua" w:hAnsi="Book Antiqua"/>
        </w:rPr>
        <w:t xml:space="preserve">Fluoroscopy is used so often during pedicle screw placement that it has been </w:t>
      </w:r>
      <w:r w:rsidR="00DE46EA" w:rsidRPr="007A6211">
        <w:rPr>
          <w:rFonts w:ascii="Book Antiqua" w:hAnsi="Book Antiqua"/>
        </w:rPr>
        <w:lastRenderedPageBreak/>
        <w:t>referred to</w:t>
      </w:r>
      <w:r w:rsidR="00B723CF" w:rsidRPr="007A6211">
        <w:rPr>
          <w:rFonts w:ascii="Book Antiqua" w:hAnsi="Book Antiqua"/>
        </w:rPr>
        <w:t xml:space="preserve"> as </w:t>
      </w:r>
      <w:r w:rsidR="009E7041" w:rsidRPr="007A6211">
        <w:rPr>
          <w:rFonts w:ascii="Book Antiqua" w:hAnsi="Book Antiqua"/>
        </w:rPr>
        <w:t xml:space="preserve">the </w:t>
      </w:r>
      <w:r w:rsidR="00B723CF" w:rsidRPr="007A6211">
        <w:rPr>
          <w:rFonts w:ascii="Book Antiqua" w:hAnsi="Book Antiqua"/>
        </w:rPr>
        <w:t>“conventional</w:t>
      </w:r>
      <w:r w:rsidR="00F16A88" w:rsidRPr="007A6211">
        <w:rPr>
          <w:rFonts w:ascii="Book Antiqua" w:hAnsi="Book Antiqua"/>
        </w:rPr>
        <w:t>” method, perhaps reflecting it</w:t>
      </w:r>
      <w:r w:rsidR="00B723CF" w:rsidRPr="007A6211">
        <w:rPr>
          <w:rFonts w:ascii="Book Antiqua" w:hAnsi="Book Antiqua"/>
        </w:rPr>
        <w:t>s almost expected usage when attempting to employ free</w:t>
      </w:r>
      <w:r w:rsidR="00DE40D5" w:rsidRPr="007A6211">
        <w:rPr>
          <w:rFonts w:ascii="Book Antiqua" w:hAnsi="Book Antiqua"/>
        </w:rPr>
        <w:t>-</w:t>
      </w:r>
      <w:r w:rsidR="00B723CF" w:rsidRPr="007A6211">
        <w:rPr>
          <w:rFonts w:ascii="Book Antiqua" w:hAnsi="Book Antiqua"/>
        </w:rPr>
        <w:t>hand techniques</w:t>
      </w:r>
      <w:r w:rsidR="00D17443" w:rsidRPr="007A6211">
        <w:rPr>
          <w:rFonts w:ascii="Book Antiqua" w:hAnsi="Book Antiqua"/>
          <w:vertAlign w:val="superscript"/>
        </w:rPr>
        <w:t>[</w:t>
      </w:r>
      <w:r w:rsidR="001B471B" w:rsidRPr="007A6211">
        <w:rPr>
          <w:rFonts w:ascii="Book Antiqua" w:hAnsi="Book Antiqua"/>
          <w:vertAlign w:val="superscript"/>
        </w:rPr>
        <w:t>34,3</w:t>
      </w:r>
      <w:r w:rsidR="00D17443" w:rsidRPr="007A6211">
        <w:rPr>
          <w:rFonts w:ascii="Book Antiqua" w:hAnsi="Book Antiqua"/>
          <w:vertAlign w:val="superscript"/>
        </w:rPr>
        <w:t>5]</w:t>
      </w:r>
      <w:r w:rsidR="005F1CDD" w:rsidRPr="007A6211">
        <w:rPr>
          <w:rFonts w:ascii="Book Antiqua" w:hAnsi="Book Antiqua"/>
        </w:rPr>
        <w:t>.</w:t>
      </w:r>
    </w:p>
    <w:p w:rsidR="008F76FE" w:rsidRPr="007A6211" w:rsidRDefault="0065670D" w:rsidP="00D5270F">
      <w:pPr>
        <w:spacing w:line="360" w:lineRule="auto"/>
        <w:jc w:val="both"/>
        <w:rPr>
          <w:rFonts w:ascii="Book Antiqua" w:hAnsi="Book Antiqua"/>
        </w:rPr>
      </w:pPr>
      <w:r w:rsidRPr="007A6211">
        <w:rPr>
          <w:rFonts w:ascii="Book Antiqua" w:hAnsi="Book Antiqua"/>
        </w:rPr>
        <w:tab/>
        <w:t xml:space="preserve">Fluoroscopy often utilizes a C-arm to take </w:t>
      </w:r>
      <w:r w:rsidR="003C303A" w:rsidRPr="007A6211">
        <w:rPr>
          <w:rFonts w:ascii="Book Antiqua" w:hAnsi="Book Antiqua"/>
        </w:rPr>
        <w:t>AP and lateral i</w:t>
      </w:r>
      <w:r w:rsidRPr="007A6211">
        <w:rPr>
          <w:rFonts w:ascii="Book Antiqua" w:hAnsi="Book Antiqua"/>
        </w:rPr>
        <w:t>mages parallel to the superior endplate.</w:t>
      </w:r>
      <w:r w:rsidR="007A6211">
        <w:rPr>
          <w:rFonts w:ascii="Book Antiqua" w:hAnsi="Book Antiqua"/>
        </w:rPr>
        <w:t xml:space="preserve"> </w:t>
      </w:r>
      <w:r w:rsidR="00F87EDE" w:rsidRPr="007A6211">
        <w:rPr>
          <w:rFonts w:ascii="Book Antiqua" w:hAnsi="Book Antiqua"/>
        </w:rPr>
        <w:t>After an entry site hole is created using anatomic landmarks as described</w:t>
      </w:r>
      <w:r w:rsidR="0047397E" w:rsidRPr="007A6211">
        <w:rPr>
          <w:rFonts w:ascii="Book Antiqua" w:hAnsi="Book Antiqua"/>
        </w:rPr>
        <w:t xml:space="preserve"> above, </w:t>
      </w:r>
      <w:r w:rsidR="0053796A" w:rsidRPr="007A6211">
        <w:rPr>
          <w:rFonts w:ascii="Book Antiqua" w:hAnsi="Book Antiqua"/>
        </w:rPr>
        <w:t xml:space="preserve">it is subsequently marked and the C-arm is </w:t>
      </w:r>
      <w:r w:rsidR="007A0B08" w:rsidRPr="007A6211">
        <w:rPr>
          <w:rFonts w:ascii="Book Antiqua" w:hAnsi="Book Antiqua"/>
        </w:rPr>
        <w:t xml:space="preserve">utilized in either a lateral plane, anterior-posterior plane, or a combination of both at the </w:t>
      </w:r>
      <w:r w:rsidR="0053796A" w:rsidRPr="007A6211">
        <w:rPr>
          <w:rFonts w:ascii="Book Antiqua" w:hAnsi="Book Antiqua"/>
        </w:rPr>
        <w:t>level to be instrumented.</w:t>
      </w:r>
      <w:r w:rsidR="007A6211">
        <w:rPr>
          <w:rFonts w:ascii="Book Antiqua" w:hAnsi="Book Antiqua"/>
        </w:rPr>
        <w:t xml:space="preserve"> </w:t>
      </w:r>
      <w:r w:rsidR="00493106" w:rsidRPr="007A6211">
        <w:rPr>
          <w:rFonts w:ascii="Book Antiqua" w:hAnsi="Book Antiqua"/>
        </w:rPr>
        <w:t>Subse</w:t>
      </w:r>
      <w:r w:rsidR="008D28D3" w:rsidRPr="007A6211">
        <w:rPr>
          <w:rFonts w:ascii="Book Antiqua" w:hAnsi="Book Antiqua"/>
        </w:rPr>
        <w:t>quent</w:t>
      </w:r>
      <w:r w:rsidR="00164FED" w:rsidRPr="007A6211">
        <w:rPr>
          <w:rFonts w:ascii="Book Antiqua" w:hAnsi="Book Antiqua"/>
        </w:rPr>
        <w:t xml:space="preserve"> serial images</w:t>
      </w:r>
      <w:r w:rsidR="00887233" w:rsidRPr="007A6211">
        <w:rPr>
          <w:rFonts w:ascii="Book Antiqua" w:hAnsi="Book Antiqua"/>
        </w:rPr>
        <w:t xml:space="preserve"> guide</w:t>
      </w:r>
      <w:r w:rsidR="008D28D3" w:rsidRPr="007A6211">
        <w:rPr>
          <w:rFonts w:ascii="Book Antiqua" w:hAnsi="Book Antiqua"/>
        </w:rPr>
        <w:t xml:space="preserve"> </w:t>
      </w:r>
      <w:r w:rsidR="0053796A" w:rsidRPr="007A6211">
        <w:rPr>
          <w:rFonts w:ascii="Book Antiqua" w:hAnsi="Book Antiqua"/>
        </w:rPr>
        <w:t>surgeon screw placement.</w:t>
      </w:r>
    </w:p>
    <w:p w:rsidR="00164FED" w:rsidRPr="007A6211" w:rsidRDefault="00D4334A" w:rsidP="00D5270F">
      <w:pPr>
        <w:spacing w:line="360" w:lineRule="auto"/>
        <w:ind w:firstLine="720"/>
        <w:jc w:val="both"/>
        <w:rPr>
          <w:rFonts w:ascii="Book Antiqua" w:hAnsi="Book Antiqua"/>
        </w:rPr>
      </w:pPr>
      <w:r w:rsidRPr="007A6211">
        <w:rPr>
          <w:rFonts w:ascii="Book Antiqua" w:hAnsi="Book Antiqua"/>
        </w:rPr>
        <w:t>Fluoroscopy has a much lower associated learning curve when compared to free</w:t>
      </w:r>
      <w:r w:rsidR="00DE40D5" w:rsidRPr="007A6211">
        <w:rPr>
          <w:rFonts w:ascii="Book Antiqua" w:hAnsi="Book Antiqua"/>
        </w:rPr>
        <w:t>-</w:t>
      </w:r>
      <w:r w:rsidRPr="007A6211">
        <w:rPr>
          <w:rFonts w:ascii="Book Antiqua" w:hAnsi="Book Antiqua"/>
        </w:rPr>
        <w:t>hand pedicle screw placement.</w:t>
      </w:r>
      <w:r w:rsidR="007A6211">
        <w:rPr>
          <w:rFonts w:ascii="Book Antiqua" w:hAnsi="Book Antiqua"/>
        </w:rPr>
        <w:t xml:space="preserve"> </w:t>
      </w:r>
      <w:r w:rsidR="00350080" w:rsidRPr="007A6211">
        <w:rPr>
          <w:rFonts w:ascii="Book Antiqua" w:hAnsi="Book Antiqua"/>
        </w:rPr>
        <w:t xml:space="preserve">In theory, </w:t>
      </w:r>
      <w:r w:rsidR="00DE3A95" w:rsidRPr="007A6211">
        <w:rPr>
          <w:rFonts w:ascii="Book Antiqua" w:hAnsi="Book Antiqua"/>
        </w:rPr>
        <w:t xml:space="preserve">the breach rate should be lower </w:t>
      </w:r>
      <w:r w:rsidR="00D01534" w:rsidRPr="007A6211">
        <w:rPr>
          <w:rFonts w:ascii="Book Antiqua" w:hAnsi="Book Antiqua"/>
        </w:rPr>
        <w:t>as fluoroscopy can give surgeon</w:t>
      </w:r>
      <w:r w:rsidR="00DE3A95" w:rsidRPr="007A6211">
        <w:rPr>
          <w:rFonts w:ascii="Book Antiqua" w:hAnsi="Book Antiqua"/>
        </w:rPr>
        <w:t>s a chance to correct errors while the surgical field is st</w:t>
      </w:r>
      <w:r w:rsidR="00F2274D" w:rsidRPr="007A6211">
        <w:rPr>
          <w:rFonts w:ascii="Book Antiqua" w:hAnsi="Book Antiqua"/>
        </w:rPr>
        <w:t>ill open.</w:t>
      </w:r>
      <w:r w:rsidR="007A6211">
        <w:rPr>
          <w:rFonts w:ascii="Book Antiqua" w:hAnsi="Book Antiqua"/>
        </w:rPr>
        <w:t xml:space="preserve"> </w:t>
      </w:r>
      <w:r w:rsidR="00D01534" w:rsidRPr="007A6211">
        <w:rPr>
          <w:rFonts w:ascii="Book Antiqua" w:hAnsi="Book Antiqua"/>
        </w:rPr>
        <w:t>However, this added safety mechanism comes at a cost.</w:t>
      </w:r>
      <w:r w:rsidR="007A6211">
        <w:rPr>
          <w:rFonts w:ascii="Book Antiqua" w:hAnsi="Book Antiqua"/>
        </w:rPr>
        <w:t xml:space="preserve"> </w:t>
      </w:r>
      <w:r w:rsidR="00D01534" w:rsidRPr="007A6211">
        <w:rPr>
          <w:rFonts w:ascii="Book Antiqua" w:hAnsi="Book Antiqua"/>
        </w:rPr>
        <w:t>The use of intraoperative fluoroscopy is associated with increased operating times and increased radiation exposure.</w:t>
      </w:r>
      <w:r w:rsidR="007A6211">
        <w:rPr>
          <w:rFonts w:ascii="Book Antiqua" w:hAnsi="Book Antiqua"/>
        </w:rPr>
        <w:t xml:space="preserve"> </w:t>
      </w:r>
      <w:r w:rsidR="00D01534" w:rsidRPr="007A6211">
        <w:rPr>
          <w:rFonts w:ascii="Book Antiqua" w:hAnsi="Book Antiqua"/>
        </w:rPr>
        <w:t xml:space="preserve">Increased operating times are mostly due to the time it takes to </w:t>
      </w:r>
      <w:r w:rsidR="009D39F6" w:rsidRPr="007A6211">
        <w:rPr>
          <w:rFonts w:ascii="Book Antiqua" w:hAnsi="Book Antiqua"/>
        </w:rPr>
        <w:t>request a technician and subsequently set-up a C-arm, including sterile draping and positioning of the device at the correct location.</w:t>
      </w:r>
      <w:r w:rsidR="007A6211">
        <w:rPr>
          <w:rFonts w:ascii="Book Antiqua" w:hAnsi="Book Antiqua"/>
        </w:rPr>
        <w:t xml:space="preserve"> </w:t>
      </w:r>
      <w:r w:rsidR="00ED6AD6" w:rsidRPr="007A6211">
        <w:rPr>
          <w:rFonts w:ascii="Book Antiqua" w:hAnsi="Book Antiqua"/>
        </w:rPr>
        <w:t xml:space="preserve">Additionally, each use of the C-arm requires movement of the equipment into the surgeon’s working </w:t>
      </w:r>
      <w:r w:rsidR="004D7A32" w:rsidRPr="007A6211">
        <w:rPr>
          <w:rFonts w:ascii="Book Antiqua" w:hAnsi="Book Antiqua"/>
        </w:rPr>
        <w:t>field, disrupting the workflow and thus increasing operating time</w:t>
      </w:r>
      <w:r w:rsidR="00ED6AD6" w:rsidRPr="007A6211">
        <w:rPr>
          <w:rFonts w:ascii="Book Antiqua" w:hAnsi="Book Antiqua"/>
        </w:rPr>
        <w:t>.</w:t>
      </w:r>
      <w:r w:rsidR="007A6211">
        <w:rPr>
          <w:rFonts w:ascii="Book Antiqua" w:hAnsi="Book Antiqua"/>
        </w:rPr>
        <w:t xml:space="preserve"> </w:t>
      </w:r>
      <w:r w:rsidR="000B3D8A" w:rsidRPr="007A6211">
        <w:rPr>
          <w:rFonts w:ascii="Book Antiqua" w:hAnsi="Book Antiqua"/>
        </w:rPr>
        <w:t xml:space="preserve">Apart from trivial decreases </w:t>
      </w:r>
      <w:r w:rsidR="00273B22" w:rsidRPr="007A6211">
        <w:rPr>
          <w:rFonts w:ascii="Book Antiqua" w:hAnsi="Book Antiqua"/>
        </w:rPr>
        <w:t>in efficiency</w:t>
      </w:r>
      <w:r w:rsidR="000B3D8A" w:rsidRPr="007A6211">
        <w:rPr>
          <w:rFonts w:ascii="Book Antiqua" w:hAnsi="Book Antiqua"/>
        </w:rPr>
        <w:t>, increased operating times are associated with very real clinical consequences for patients.</w:t>
      </w:r>
      <w:r w:rsidR="007A6211">
        <w:rPr>
          <w:rFonts w:ascii="Book Antiqua" w:hAnsi="Book Antiqua"/>
        </w:rPr>
        <w:t xml:space="preserve"> </w:t>
      </w:r>
      <w:r w:rsidR="000B3D8A" w:rsidRPr="007A6211">
        <w:rPr>
          <w:rFonts w:ascii="Book Antiqua" w:hAnsi="Book Antiqua"/>
        </w:rPr>
        <w:t xml:space="preserve">Increased operating times </w:t>
      </w:r>
      <w:r w:rsidR="00AB000E" w:rsidRPr="007A6211">
        <w:rPr>
          <w:rFonts w:ascii="Book Antiqua" w:hAnsi="Book Antiqua"/>
        </w:rPr>
        <w:t>have been associated with increased incidences of</w:t>
      </w:r>
      <w:r w:rsidR="004E78FF" w:rsidRPr="007A6211">
        <w:rPr>
          <w:rFonts w:ascii="Book Antiqua" w:hAnsi="Book Antiqua"/>
        </w:rPr>
        <w:t xml:space="preserve"> </w:t>
      </w:r>
      <w:r w:rsidR="005C6278" w:rsidRPr="007A6211">
        <w:rPr>
          <w:rFonts w:ascii="Book Antiqua" w:hAnsi="Book Antiqua"/>
        </w:rPr>
        <w:t>surgical site infection</w:t>
      </w:r>
      <w:r w:rsidR="000C5CBB" w:rsidRPr="007A6211">
        <w:rPr>
          <w:rFonts w:ascii="Book Antiqua" w:hAnsi="Book Antiqua"/>
          <w:vertAlign w:val="superscript"/>
        </w:rPr>
        <w:t>[36]</w:t>
      </w:r>
      <w:r w:rsidR="00AB000E" w:rsidRPr="007A6211">
        <w:rPr>
          <w:rFonts w:ascii="Book Antiqua" w:hAnsi="Book Antiqua"/>
        </w:rPr>
        <w:t>.</w:t>
      </w:r>
      <w:r w:rsidR="00C15E44" w:rsidRPr="007A6211" w:rsidDel="00C15E44">
        <w:rPr>
          <w:rFonts w:ascii="Book Antiqua" w:hAnsi="Book Antiqua"/>
          <w:vertAlign w:val="superscript"/>
        </w:rPr>
        <w:t xml:space="preserve"> </w:t>
      </w:r>
    </w:p>
    <w:p w:rsidR="00843A5B" w:rsidRPr="007A6211" w:rsidRDefault="005C6278" w:rsidP="00D5270F">
      <w:pPr>
        <w:spacing w:line="360" w:lineRule="auto"/>
        <w:ind w:firstLine="720"/>
        <w:jc w:val="both"/>
        <w:rPr>
          <w:rFonts w:ascii="Book Antiqua" w:hAnsi="Book Antiqua"/>
        </w:rPr>
      </w:pPr>
      <w:r w:rsidRPr="007A6211">
        <w:rPr>
          <w:rFonts w:ascii="Book Antiqua" w:hAnsi="Book Antiqua"/>
        </w:rPr>
        <w:t xml:space="preserve">The radiation risk associated with fluoroscopy </w:t>
      </w:r>
      <w:r w:rsidR="0075167B" w:rsidRPr="007A6211">
        <w:rPr>
          <w:rFonts w:ascii="Book Antiqua" w:hAnsi="Book Antiqua"/>
        </w:rPr>
        <w:t xml:space="preserve">during pedicle screw placement </w:t>
      </w:r>
      <w:r w:rsidRPr="007A6211">
        <w:rPr>
          <w:rFonts w:ascii="Book Antiqua" w:hAnsi="Book Antiqua"/>
        </w:rPr>
        <w:t>has been well-studied in the literature.</w:t>
      </w:r>
      <w:r w:rsidR="007A6211">
        <w:rPr>
          <w:rFonts w:ascii="Book Antiqua" w:hAnsi="Book Antiqua"/>
        </w:rPr>
        <w:t xml:space="preserve"> </w:t>
      </w:r>
      <w:r w:rsidR="006A46E0" w:rsidRPr="007A6211">
        <w:rPr>
          <w:rFonts w:ascii="Book Antiqua" w:hAnsi="Book Antiqua"/>
        </w:rPr>
        <w:t>This</w:t>
      </w:r>
      <w:r w:rsidR="009731BF" w:rsidRPr="007A6211">
        <w:rPr>
          <w:rFonts w:ascii="Book Antiqua" w:hAnsi="Book Antiqua"/>
        </w:rPr>
        <w:t xml:space="preserve"> risk exists for both the patient and the surgeon</w:t>
      </w:r>
      <w:r w:rsidR="0075167B" w:rsidRPr="007A6211">
        <w:rPr>
          <w:rFonts w:ascii="Book Antiqua" w:hAnsi="Book Antiqua"/>
        </w:rPr>
        <w:t>, the latter of whom</w:t>
      </w:r>
      <w:r w:rsidR="00DE3A10" w:rsidRPr="007A6211">
        <w:rPr>
          <w:rFonts w:ascii="Book Antiqua" w:hAnsi="Book Antiqua"/>
        </w:rPr>
        <w:t xml:space="preserve"> arguably has a greater chance for later devel</w:t>
      </w:r>
      <w:r w:rsidR="0075167B" w:rsidRPr="007A6211">
        <w:rPr>
          <w:rFonts w:ascii="Book Antiqua" w:hAnsi="Book Antiqua"/>
        </w:rPr>
        <w:t>opment of adverse side effects.</w:t>
      </w:r>
      <w:r w:rsidR="007A6211">
        <w:rPr>
          <w:rFonts w:ascii="Book Antiqua" w:hAnsi="Book Antiqua"/>
        </w:rPr>
        <w:t xml:space="preserve"> </w:t>
      </w:r>
      <w:r w:rsidR="00F306B0" w:rsidRPr="007A6211">
        <w:rPr>
          <w:rFonts w:ascii="Book Antiqua" w:hAnsi="Book Antiqua"/>
        </w:rPr>
        <w:t>Three studies have used anthropomorphic phantoms to approximate radiation exposure</w:t>
      </w:r>
      <w:r w:rsidR="006513B2" w:rsidRPr="007A6211">
        <w:rPr>
          <w:rFonts w:ascii="Book Antiqua" w:hAnsi="Book Antiqua"/>
        </w:rPr>
        <w:t xml:space="preserve"> in patients treated with pedicle screws guided via intraoperative fluoros</w:t>
      </w:r>
      <w:r w:rsidR="00B812DA" w:rsidRPr="007A6211">
        <w:rPr>
          <w:rFonts w:ascii="Book Antiqua" w:hAnsi="Book Antiqua"/>
        </w:rPr>
        <w:t>copy</w:t>
      </w:r>
      <w:r w:rsidR="000557DC" w:rsidRPr="007A6211">
        <w:rPr>
          <w:rFonts w:ascii="Book Antiqua" w:hAnsi="Book Antiqua"/>
          <w:vertAlign w:val="superscript"/>
        </w:rPr>
        <w:t>[37-39]</w:t>
      </w:r>
      <w:r w:rsidR="00B812DA" w:rsidRPr="007A6211">
        <w:rPr>
          <w:rFonts w:ascii="Book Antiqua" w:hAnsi="Book Antiqua"/>
        </w:rPr>
        <w:t>.</w:t>
      </w:r>
      <w:r w:rsidR="007A6211">
        <w:rPr>
          <w:rFonts w:ascii="Book Antiqua" w:hAnsi="Book Antiqua"/>
          <w:vertAlign w:val="superscript"/>
        </w:rPr>
        <w:t xml:space="preserve"> </w:t>
      </w:r>
      <w:r w:rsidR="004175F7" w:rsidRPr="007A6211">
        <w:rPr>
          <w:rFonts w:ascii="Book Antiqua" w:hAnsi="Book Antiqua"/>
        </w:rPr>
        <w:t>In t</w:t>
      </w:r>
      <w:r w:rsidR="006513B2" w:rsidRPr="007A6211">
        <w:rPr>
          <w:rFonts w:ascii="Book Antiqua" w:hAnsi="Book Antiqua"/>
        </w:rPr>
        <w:t xml:space="preserve">he most recent </w:t>
      </w:r>
      <w:r w:rsidR="00106488" w:rsidRPr="007A6211">
        <w:rPr>
          <w:rFonts w:ascii="Book Antiqua" w:hAnsi="Book Antiqua"/>
        </w:rPr>
        <w:t>study</w:t>
      </w:r>
      <w:r w:rsidR="004175F7" w:rsidRPr="007A6211">
        <w:rPr>
          <w:rFonts w:ascii="Book Antiqua" w:hAnsi="Book Antiqua"/>
        </w:rPr>
        <w:t xml:space="preserve">, the study’s authors </w:t>
      </w:r>
      <w:r w:rsidR="001A49BD" w:rsidRPr="007A6211">
        <w:rPr>
          <w:rFonts w:ascii="Book Antiqua" w:hAnsi="Book Antiqua"/>
        </w:rPr>
        <w:t>first acquired</w:t>
      </w:r>
      <w:r w:rsidR="00106488" w:rsidRPr="007A6211">
        <w:rPr>
          <w:rFonts w:ascii="Book Antiqua" w:hAnsi="Book Antiqua"/>
        </w:rPr>
        <w:t xml:space="preserve"> radiation exposure data </w:t>
      </w:r>
      <w:r w:rsidR="00106488" w:rsidRPr="007A6211">
        <w:rPr>
          <w:rFonts w:ascii="Book Antiqua" w:hAnsi="Book Antiqua"/>
        </w:rPr>
        <w:lastRenderedPageBreak/>
        <w:t xml:space="preserve">(including total duration of radiation exposure, parameters associated both AP and lateral images, and </w:t>
      </w:r>
      <w:r w:rsidR="001A49BD" w:rsidRPr="007A6211">
        <w:rPr>
          <w:rFonts w:ascii="Book Antiqua" w:hAnsi="Book Antiqua"/>
        </w:rPr>
        <w:t xml:space="preserve">the cumulative dose-area product) </w:t>
      </w:r>
      <w:r w:rsidR="00106488" w:rsidRPr="007A6211">
        <w:rPr>
          <w:rFonts w:ascii="Book Antiqua" w:hAnsi="Book Antiqua"/>
        </w:rPr>
        <w:t>from 20 patients undergoing pro</w:t>
      </w:r>
      <w:r w:rsidR="00AB7A61" w:rsidRPr="007A6211">
        <w:rPr>
          <w:rFonts w:ascii="Book Antiqua" w:hAnsi="Book Antiqua"/>
        </w:rPr>
        <w:t>cedures requiring pedicle screw instrumentation.</w:t>
      </w:r>
      <w:r w:rsidR="007A6211">
        <w:rPr>
          <w:rFonts w:ascii="Book Antiqua" w:hAnsi="Book Antiqua"/>
        </w:rPr>
        <w:t xml:space="preserve"> </w:t>
      </w:r>
      <w:r w:rsidR="00AB7A61" w:rsidRPr="007A6211">
        <w:rPr>
          <w:rFonts w:ascii="Book Antiqua" w:hAnsi="Book Antiqua"/>
        </w:rPr>
        <w:t>Using this data, the authors</w:t>
      </w:r>
      <w:r w:rsidR="001A49BD" w:rsidRPr="007A6211">
        <w:rPr>
          <w:rFonts w:ascii="Book Antiqua" w:hAnsi="Book Antiqua"/>
        </w:rPr>
        <w:t xml:space="preserve"> </w:t>
      </w:r>
      <w:r w:rsidR="00AB7A61" w:rsidRPr="007A6211">
        <w:rPr>
          <w:rFonts w:ascii="Book Antiqua" w:hAnsi="Book Antiqua"/>
        </w:rPr>
        <w:t>subsequently</w:t>
      </w:r>
      <w:r w:rsidR="001A49BD" w:rsidRPr="007A6211">
        <w:rPr>
          <w:rFonts w:ascii="Book Antiqua" w:hAnsi="Book Antiqua"/>
        </w:rPr>
        <w:t xml:space="preserve"> treated anthropomorphic phantoms with embedded dosimeters with radiation beams to represent clinical operative exposure.</w:t>
      </w:r>
      <w:r w:rsidR="007A6211">
        <w:rPr>
          <w:rFonts w:ascii="Book Antiqua" w:hAnsi="Book Antiqua"/>
        </w:rPr>
        <w:t xml:space="preserve"> </w:t>
      </w:r>
      <w:r w:rsidR="001A49BD" w:rsidRPr="007A6211">
        <w:rPr>
          <w:rFonts w:ascii="Book Antiqua" w:hAnsi="Book Antiqua"/>
        </w:rPr>
        <w:t xml:space="preserve">From this experimentation, they were able to approximate the </w:t>
      </w:r>
      <w:r w:rsidR="00A51088" w:rsidRPr="007A6211">
        <w:rPr>
          <w:rFonts w:ascii="Book Antiqua" w:hAnsi="Book Antiqua"/>
        </w:rPr>
        <w:t>r</w:t>
      </w:r>
      <w:r w:rsidR="00784623" w:rsidRPr="007A6211">
        <w:rPr>
          <w:rFonts w:ascii="Book Antiqua" w:hAnsi="Book Antiqua"/>
        </w:rPr>
        <w:t>adiation dosage experienced by various organ systems.</w:t>
      </w:r>
      <w:r w:rsidR="007A6211">
        <w:rPr>
          <w:rFonts w:ascii="Book Antiqua" w:hAnsi="Book Antiqua"/>
        </w:rPr>
        <w:t xml:space="preserve"> </w:t>
      </w:r>
      <w:r w:rsidR="00AD4A1C" w:rsidRPr="007A6211">
        <w:rPr>
          <w:rFonts w:ascii="Book Antiqua" w:hAnsi="Book Antiqua"/>
        </w:rPr>
        <w:t xml:space="preserve">The study found that </w:t>
      </w:r>
      <w:r w:rsidR="000268DB" w:rsidRPr="007A6211">
        <w:rPr>
          <w:rFonts w:ascii="Book Antiqua" w:hAnsi="Book Antiqua"/>
        </w:rPr>
        <w:t xml:space="preserve">on average 4.8 pedicle screws were placed, with the </w:t>
      </w:r>
      <w:r w:rsidR="00AD4A1C" w:rsidRPr="007A6211">
        <w:rPr>
          <w:rFonts w:ascii="Book Antiqua" w:hAnsi="Book Antiqua"/>
        </w:rPr>
        <w:t xml:space="preserve">average pedicle screw placement </w:t>
      </w:r>
      <w:r w:rsidR="000268DB" w:rsidRPr="007A6211">
        <w:rPr>
          <w:rFonts w:ascii="Book Antiqua" w:hAnsi="Book Antiqua"/>
        </w:rPr>
        <w:t>requiring</w:t>
      </w:r>
      <w:r w:rsidR="00AD4A1C" w:rsidRPr="007A6211">
        <w:rPr>
          <w:rFonts w:ascii="Book Antiqua" w:hAnsi="Book Antiqua"/>
        </w:rPr>
        <w:t xml:space="preserve"> 1.2 and 2.1 </w:t>
      </w:r>
      <w:r w:rsidR="006918E3" w:rsidRPr="007A6211">
        <w:rPr>
          <w:rFonts w:ascii="Book Antiqua" w:hAnsi="Book Antiqua"/>
        </w:rPr>
        <w:t>min</w:t>
      </w:r>
      <w:r w:rsidR="006918E3">
        <w:rPr>
          <w:rFonts w:ascii="Book Antiqua" w:eastAsia="宋体" w:hAnsi="Book Antiqua" w:hint="eastAsia"/>
          <w:lang w:eastAsia="zh-CN"/>
        </w:rPr>
        <w:t xml:space="preserve"> </w:t>
      </w:r>
      <w:r w:rsidR="00AD4A1C" w:rsidRPr="007A6211">
        <w:rPr>
          <w:rFonts w:ascii="Book Antiqua" w:hAnsi="Book Antiqua"/>
        </w:rPr>
        <w:t>of AP and lateral radiation exposure</w:t>
      </w:r>
      <w:r w:rsidR="000268DB" w:rsidRPr="007A6211">
        <w:rPr>
          <w:rFonts w:ascii="Book Antiqua" w:hAnsi="Book Antiqua"/>
        </w:rPr>
        <w:t>.</w:t>
      </w:r>
      <w:r w:rsidR="007A6211">
        <w:rPr>
          <w:rFonts w:ascii="Book Antiqua" w:hAnsi="Book Antiqua"/>
        </w:rPr>
        <w:t xml:space="preserve"> </w:t>
      </w:r>
      <w:r w:rsidR="000268DB" w:rsidRPr="007A6211">
        <w:rPr>
          <w:rFonts w:ascii="Book Antiqua" w:hAnsi="Book Antiqua"/>
        </w:rPr>
        <w:t xml:space="preserve">When the applicable dose was applied to the anthropomorphic phantom, radiation doses were centered over L4, which the study found to be the most </w:t>
      </w:r>
      <w:r w:rsidR="00441F06" w:rsidRPr="007A6211">
        <w:rPr>
          <w:rFonts w:ascii="Book Antiqua" w:hAnsi="Book Antiqua"/>
        </w:rPr>
        <w:t xml:space="preserve">common </w:t>
      </w:r>
      <w:r w:rsidR="000268DB" w:rsidRPr="007A6211">
        <w:rPr>
          <w:rFonts w:ascii="Book Antiqua" w:hAnsi="Book Antiqua"/>
        </w:rPr>
        <w:t>location of screw placement.</w:t>
      </w:r>
      <w:r w:rsidR="007A6211">
        <w:rPr>
          <w:rFonts w:ascii="Book Antiqua" w:hAnsi="Book Antiqua"/>
        </w:rPr>
        <w:t xml:space="preserve"> </w:t>
      </w:r>
      <w:r w:rsidR="00132C29" w:rsidRPr="007A6211">
        <w:rPr>
          <w:rFonts w:ascii="Book Antiqua" w:hAnsi="Book Antiqua"/>
        </w:rPr>
        <w:t>This resulted in a mean dose of 1.5 mSv</w:t>
      </w:r>
      <w:r w:rsidR="000072C1" w:rsidRPr="007A6211">
        <w:rPr>
          <w:rFonts w:ascii="Book Antiqua" w:hAnsi="Book Antiqua"/>
          <w:vertAlign w:val="superscript"/>
        </w:rPr>
        <w:t>[37]</w:t>
      </w:r>
      <w:r w:rsidR="00132C29" w:rsidRPr="007A6211">
        <w:rPr>
          <w:rFonts w:ascii="Book Antiqua" w:hAnsi="Book Antiqua"/>
        </w:rPr>
        <w:t xml:space="preserve">, which is comparable to </w:t>
      </w:r>
      <w:r w:rsidR="006513BD" w:rsidRPr="007A6211">
        <w:rPr>
          <w:rFonts w:ascii="Book Antiqua" w:hAnsi="Book Antiqua"/>
        </w:rPr>
        <w:t>radiation doses postulated by</w:t>
      </w:r>
      <w:r w:rsidR="00132C29" w:rsidRPr="007A6211">
        <w:rPr>
          <w:rFonts w:ascii="Book Antiqua" w:hAnsi="Book Antiqua"/>
        </w:rPr>
        <w:t xml:space="preserve"> other studies that have noted mean effective doses of 6.8 mSv</w:t>
      </w:r>
      <w:r w:rsidR="008B0068" w:rsidRPr="007A6211">
        <w:rPr>
          <w:rFonts w:ascii="Book Antiqua" w:hAnsi="Book Antiqua"/>
          <w:vertAlign w:val="superscript"/>
        </w:rPr>
        <w:t>[38]</w:t>
      </w:r>
      <w:r w:rsidR="00132C29" w:rsidRPr="007A6211">
        <w:rPr>
          <w:rFonts w:ascii="Book Antiqua" w:hAnsi="Book Antiqua"/>
        </w:rPr>
        <w:t xml:space="preserve"> and 1.0 mSv</w:t>
      </w:r>
      <w:r w:rsidR="008B0068" w:rsidRPr="007A6211">
        <w:rPr>
          <w:rFonts w:ascii="Book Antiqua" w:hAnsi="Book Antiqua"/>
          <w:vertAlign w:val="superscript"/>
        </w:rPr>
        <w:t>[39]</w:t>
      </w:r>
      <w:r w:rsidR="006374DF" w:rsidRPr="007A6211">
        <w:rPr>
          <w:rFonts w:ascii="Book Antiqua" w:hAnsi="Book Antiqua"/>
        </w:rPr>
        <w:t>, which as expected are somewhat dependent on the number of pedicle screws used and the time it takes to seat a pedicle screw, the latter of which can be directly att</w:t>
      </w:r>
      <w:r w:rsidR="00DC704B" w:rsidRPr="007A6211">
        <w:rPr>
          <w:rFonts w:ascii="Book Antiqua" w:hAnsi="Book Antiqua"/>
        </w:rPr>
        <w:t>ributable to surgeon experience.</w:t>
      </w:r>
      <w:r w:rsidR="007A6211">
        <w:rPr>
          <w:rFonts w:ascii="Book Antiqua" w:hAnsi="Book Antiqua"/>
        </w:rPr>
        <w:t xml:space="preserve"> </w:t>
      </w:r>
      <w:r w:rsidR="00663A12" w:rsidRPr="007A6211">
        <w:rPr>
          <w:rFonts w:ascii="Book Antiqua" w:hAnsi="Book Antiqua"/>
        </w:rPr>
        <w:t xml:space="preserve">Perisinakis </w:t>
      </w:r>
      <w:r w:rsidR="00B12A4A" w:rsidRPr="007A6211">
        <w:rPr>
          <w:rFonts w:ascii="Book Antiqua" w:hAnsi="Book Antiqua"/>
        </w:rPr>
        <w:t xml:space="preserve">and colleagues </w:t>
      </w:r>
      <w:r w:rsidR="00BD5D49" w:rsidRPr="007A6211">
        <w:rPr>
          <w:rFonts w:ascii="Book Antiqua" w:hAnsi="Book Antiqua"/>
        </w:rPr>
        <w:t>estimated that the ad</w:t>
      </w:r>
      <w:r w:rsidR="0070769F" w:rsidRPr="007A6211">
        <w:rPr>
          <w:rFonts w:ascii="Book Antiqua" w:hAnsi="Book Antiqua"/>
        </w:rPr>
        <w:t>j</w:t>
      </w:r>
      <w:r w:rsidR="00BD5D49" w:rsidRPr="007A6211">
        <w:rPr>
          <w:rFonts w:ascii="Book Antiqua" w:hAnsi="Book Antiqua"/>
        </w:rPr>
        <w:t xml:space="preserve">usted risk of </w:t>
      </w:r>
      <w:r w:rsidR="0070769F" w:rsidRPr="007A6211">
        <w:rPr>
          <w:rFonts w:ascii="Book Antiqua" w:hAnsi="Book Antiqua"/>
        </w:rPr>
        <w:t>fatal cancer in patients receiving an average of 4.8 pedicle screws at the L4 level was about 110 per million</w:t>
      </w:r>
      <w:r w:rsidR="00B0327A" w:rsidRPr="007A6211">
        <w:rPr>
          <w:rFonts w:ascii="Book Antiqua" w:hAnsi="Book Antiqua"/>
        </w:rPr>
        <w:t>, which when compared to a spontaneous cancer risk of 200,000 per million is fairly insignificant</w:t>
      </w:r>
      <w:r w:rsidR="00A15D36" w:rsidRPr="007A6211">
        <w:rPr>
          <w:rFonts w:ascii="Book Antiqua" w:hAnsi="Book Antiqua"/>
          <w:vertAlign w:val="superscript"/>
        </w:rPr>
        <w:t>[37]</w:t>
      </w:r>
      <w:r w:rsidR="00B0327A" w:rsidRPr="007A6211">
        <w:rPr>
          <w:rFonts w:ascii="Book Antiqua" w:hAnsi="Book Antiqua"/>
        </w:rPr>
        <w:t>.</w:t>
      </w:r>
      <w:r w:rsidR="007A6211">
        <w:rPr>
          <w:rFonts w:ascii="Book Antiqua" w:hAnsi="Book Antiqua"/>
          <w:vertAlign w:val="superscript"/>
        </w:rPr>
        <w:t xml:space="preserve"> </w:t>
      </w:r>
      <w:r w:rsidR="00B0327A" w:rsidRPr="007A6211">
        <w:rPr>
          <w:rFonts w:ascii="Book Antiqua" w:hAnsi="Book Antiqua"/>
        </w:rPr>
        <w:t xml:space="preserve"> </w:t>
      </w:r>
    </w:p>
    <w:p w:rsidR="0053796A" w:rsidRPr="007A6211" w:rsidRDefault="00B0327A" w:rsidP="00D5270F">
      <w:pPr>
        <w:spacing w:line="360" w:lineRule="auto"/>
        <w:ind w:firstLine="720"/>
        <w:jc w:val="both"/>
        <w:rPr>
          <w:rFonts w:ascii="Book Antiqua" w:hAnsi="Book Antiqua"/>
          <w:vertAlign w:val="superscript"/>
        </w:rPr>
      </w:pPr>
      <w:r w:rsidRPr="007A6211">
        <w:rPr>
          <w:rFonts w:ascii="Book Antiqua" w:hAnsi="Book Antiqua"/>
        </w:rPr>
        <w:t xml:space="preserve">This data suggests that radiation exposure during fluoroscopy is </w:t>
      </w:r>
      <w:r w:rsidR="003121F0" w:rsidRPr="007A6211">
        <w:rPr>
          <w:rFonts w:ascii="Book Antiqua" w:hAnsi="Book Antiqua"/>
        </w:rPr>
        <w:t>not a relevant consideration when evaluating the merits of this assistive modality during pedicle screw placement.</w:t>
      </w:r>
      <w:r w:rsidR="007A6211">
        <w:rPr>
          <w:rFonts w:ascii="Book Antiqua" w:hAnsi="Book Antiqua"/>
        </w:rPr>
        <w:t xml:space="preserve"> </w:t>
      </w:r>
      <w:r w:rsidR="003121F0" w:rsidRPr="007A6211">
        <w:rPr>
          <w:rFonts w:ascii="Book Antiqua" w:hAnsi="Book Antiqua"/>
        </w:rPr>
        <w:t xml:space="preserve">However, </w:t>
      </w:r>
      <w:r w:rsidR="002C3B28" w:rsidRPr="007A6211">
        <w:rPr>
          <w:rFonts w:ascii="Book Antiqua" w:hAnsi="Book Antiqua"/>
        </w:rPr>
        <w:t xml:space="preserve">it must be noted that these cancer risks are heightened in pediatric populations and patients who have much larger </w:t>
      </w:r>
      <w:r w:rsidR="00816083" w:rsidRPr="007A6211">
        <w:rPr>
          <w:rFonts w:ascii="Book Antiqua" w:hAnsi="Book Antiqua"/>
        </w:rPr>
        <w:t xml:space="preserve">numbers </w:t>
      </w:r>
      <w:r w:rsidR="002C3B28" w:rsidRPr="007A6211">
        <w:rPr>
          <w:rFonts w:ascii="Book Antiqua" w:hAnsi="Book Antiqua"/>
        </w:rPr>
        <w:t>of pedicle screws placed.</w:t>
      </w:r>
      <w:r w:rsidR="007A6211">
        <w:rPr>
          <w:rFonts w:ascii="Book Antiqua" w:hAnsi="Book Antiqua"/>
        </w:rPr>
        <w:t xml:space="preserve"> </w:t>
      </w:r>
      <w:r w:rsidR="00843A5B" w:rsidRPr="007A6211">
        <w:rPr>
          <w:rFonts w:ascii="Book Antiqua" w:hAnsi="Book Antiqua"/>
        </w:rPr>
        <w:t>As such, patients with adolescent idiopathic scoliosis and other significant deformities should be considered at increased risk, although likely still significantly less risk than that incurred from daily living</w:t>
      </w:r>
      <w:r w:rsidR="00220322" w:rsidRPr="007A6211">
        <w:rPr>
          <w:rFonts w:ascii="Book Antiqua" w:hAnsi="Book Antiqua"/>
          <w:vertAlign w:val="superscript"/>
        </w:rPr>
        <w:t>[37]</w:t>
      </w:r>
      <w:r w:rsidR="00843A5B" w:rsidRPr="007A6211">
        <w:rPr>
          <w:rFonts w:ascii="Book Antiqua" w:hAnsi="Book Antiqua"/>
        </w:rPr>
        <w:t>.</w:t>
      </w:r>
      <w:r w:rsidR="00220322" w:rsidRPr="007A6211" w:rsidDel="001A3C3C">
        <w:rPr>
          <w:rFonts w:ascii="Book Antiqua" w:hAnsi="Book Antiqua"/>
          <w:vertAlign w:val="superscript"/>
        </w:rPr>
        <w:t xml:space="preserve"> </w:t>
      </w:r>
    </w:p>
    <w:p w:rsidR="00E03C4A" w:rsidRPr="007A6211" w:rsidRDefault="009F661F" w:rsidP="00D5270F">
      <w:pPr>
        <w:spacing w:line="360" w:lineRule="auto"/>
        <w:ind w:firstLine="720"/>
        <w:jc w:val="both"/>
        <w:rPr>
          <w:rFonts w:ascii="Book Antiqua" w:hAnsi="Book Antiqua"/>
        </w:rPr>
      </w:pPr>
      <w:r w:rsidRPr="007A6211">
        <w:rPr>
          <w:rFonts w:ascii="Book Antiqua" w:hAnsi="Book Antiqua"/>
        </w:rPr>
        <w:t xml:space="preserve">Although patient radiation exposure is a significant consideration, it is arguable that </w:t>
      </w:r>
      <w:r w:rsidR="002A6B3F" w:rsidRPr="007A6211">
        <w:rPr>
          <w:rFonts w:ascii="Book Antiqua" w:hAnsi="Book Antiqua"/>
        </w:rPr>
        <w:t xml:space="preserve">cumulative </w:t>
      </w:r>
      <w:r w:rsidR="005471A3" w:rsidRPr="007A6211">
        <w:rPr>
          <w:rFonts w:ascii="Book Antiqua" w:hAnsi="Book Antiqua"/>
        </w:rPr>
        <w:t>surgeon radiation exposure</w:t>
      </w:r>
      <w:r w:rsidR="002A6B3F" w:rsidRPr="007A6211">
        <w:rPr>
          <w:rFonts w:ascii="Book Antiqua" w:hAnsi="Book Antiqua"/>
        </w:rPr>
        <w:t xml:space="preserve"> from years of </w:t>
      </w:r>
      <w:r w:rsidR="002A6B3F" w:rsidRPr="007A6211">
        <w:rPr>
          <w:rFonts w:ascii="Book Antiqua" w:hAnsi="Book Antiqua"/>
        </w:rPr>
        <w:lastRenderedPageBreak/>
        <w:t>instrumentation procedures</w:t>
      </w:r>
      <w:r w:rsidR="005471A3" w:rsidRPr="007A6211">
        <w:rPr>
          <w:rFonts w:ascii="Book Antiqua" w:hAnsi="Book Antiqua"/>
        </w:rPr>
        <w:t xml:space="preserve"> is a much more pressing concern.</w:t>
      </w:r>
      <w:r w:rsidR="007A6211">
        <w:rPr>
          <w:rFonts w:ascii="Book Antiqua" w:hAnsi="Book Antiqua"/>
        </w:rPr>
        <w:t xml:space="preserve"> </w:t>
      </w:r>
      <w:r w:rsidR="00B635F6" w:rsidRPr="007A6211">
        <w:rPr>
          <w:rFonts w:ascii="Book Antiqua" w:hAnsi="Book Antiqua"/>
        </w:rPr>
        <w:t xml:space="preserve">In one study that placed a dosimeter both inside and outside of the thyroid shield to approximate whole-body and thyroid radiation doses, </w:t>
      </w:r>
      <w:r w:rsidR="005A21FB" w:rsidRPr="007A6211">
        <w:rPr>
          <w:rFonts w:ascii="Book Antiqua" w:hAnsi="Book Antiqua"/>
        </w:rPr>
        <w:t>respectively, it was determined that within ten years, a thirty-year old surgeon would supersede the maximum allowabl</w:t>
      </w:r>
      <w:r w:rsidR="00014832" w:rsidRPr="007A6211">
        <w:rPr>
          <w:rFonts w:ascii="Book Antiqua" w:hAnsi="Book Antiqua"/>
        </w:rPr>
        <w:t>e whole body radiation dosage</w:t>
      </w:r>
      <w:r w:rsidR="0089148D" w:rsidRPr="007A6211">
        <w:rPr>
          <w:rFonts w:ascii="Book Antiqua" w:hAnsi="Book Antiqua"/>
          <w:vertAlign w:val="superscript"/>
        </w:rPr>
        <w:t>[40]</w:t>
      </w:r>
      <w:r w:rsidR="0089148D" w:rsidRPr="007A6211">
        <w:rPr>
          <w:rFonts w:ascii="Book Antiqua" w:hAnsi="Book Antiqua"/>
        </w:rPr>
        <w:t>.</w:t>
      </w:r>
      <w:r w:rsidR="007A6211">
        <w:rPr>
          <w:rFonts w:ascii="Book Antiqua" w:hAnsi="Book Antiqua"/>
          <w:vertAlign w:val="superscript"/>
        </w:rPr>
        <w:t xml:space="preserve"> </w:t>
      </w:r>
      <w:r w:rsidR="006C3ADD" w:rsidRPr="007A6211">
        <w:rPr>
          <w:rFonts w:ascii="Book Antiqua" w:hAnsi="Book Antiqua"/>
        </w:rPr>
        <w:t>However, this study did not take into account the dose reduction that occurs through wearing a lead apron, which is estimated to be around 94%</w:t>
      </w:r>
      <w:r w:rsidR="00B41665" w:rsidRPr="007A6211">
        <w:rPr>
          <w:rFonts w:ascii="Book Antiqua" w:hAnsi="Book Antiqua"/>
          <w:vertAlign w:val="superscript"/>
        </w:rPr>
        <w:t>[41]</w:t>
      </w:r>
      <w:r w:rsidR="006C3ADD" w:rsidRPr="007A6211">
        <w:rPr>
          <w:rFonts w:ascii="Book Antiqua" w:hAnsi="Book Antiqua"/>
        </w:rPr>
        <w:t>.</w:t>
      </w:r>
      <w:r w:rsidR="007A6211">
        <w:rPr>
          <w:rFonts w:ascii="Book Antiqua" w:hAnsi="Book Antiqua"/>
        </w:rPr>
        <w:t xml:space="preserve"> </w:t>
      </w:r>
      <w:r w:rsidR="006C3ADD" w:rsidRPr="007A6211">
        <w:rPr>
          <w:rFonts w:ascii="Book Antiqua" w:hAnsi="Book Antiqua"/>
        </w:rPr>
        <w:t xml:space="preserve">The study further found that thyroid doses were </w:t>
      </w:r>
      <w:r w:rsidR="00014832" w:rsidRPr="007A6211">
        <w:rPr>
          <w:rFonts w:ascii="Book Antiqua" w:hAnsi="Book Antiqua"/>
        </w:rPr>
        <w:t>significantly lower than the threshold sugg</w:t>
      </w:r>
      <w:r w:rsidR="006C3ADD" w:rsidRPr="007A6211">
        <w:rPr>
          <w:rFonts w:ascii="Book Antiqua" w:hAnsi="Book Antiqua"/>
        </w:rPr>
        <w:t>ested by the same organization.</w:t>
      </w:r>
      <w:r w:rsidR="007A6211">
        <w:rPr>
          <w:rFonts w:ascii="Book Antiqua" w:hAnsi="Book Antiqua"/>
        </w:rPr>
        <w:t xml:space="preserve"> </w:t>
      </w:r>
      <w:r w:rsidR="002E7017" w:rsidRPr="007A6211">
        <w:rPr>
          <w:rFonts w:ascii="Book Antiqua" w:hAnsi="Book Antiqua"/>
        </w:rPr>
        <w:t>Hands, on the other hand, are subjected to radiation dose</w:t>
      </w:r>
      <w:r w:rsidR="00BB4A14" w:rsidRPr="007A6211">
        <w:rPr>
          <w:rFonts w:ascii="Book Antiqua" w:hAnsi="Book Antiqua"/>
        </w:rPr>
        <w:t>s without any real lead protection and undoubtedly receive a significant radiation dose</w:t>
      </w:r>
      <w:r w:rsidR="000E2438" w:rsidRPr="007A6211">
        <w:rPr>
          <w:rFonts w:ascii="Book Antiqua" w:hAnsi="Book Antiqua"/>
          <w:vertAlign w:val="superscript"/>
        </w:rPr>
        <w:t>[42]</w:t>
      </w:r>
      <w:r w:rsidR="00BB4A14" w:rsidRPr="007A6211">
        <w:rPr>
          <w:rFonts w:ascii="Book Antiqua" w:hAnsi="Book Antiqua"/>
        </w:rPr>
        <w:t>.</w:t>
      </w:r>
      <w:r w:rsidR="007A6211">
        <w:rPr>
          <w:rFonts w:ascii="Book Antiqua" w:hAnsi="Book Antiqua"/>
          <w:vertAlign w:val="superscript"/>
        </w:rPr>
        <w:t xml:space="preserve"> </w:t>
      </w:r>
    </w:p>
    <w:p w:rsidR="002A4D2F" w:rsidRPr="007A6211" w:rsidRDefault="00D56394" w:rsidP="00D5270F">
      <w:pPr>
        <w:spacing w:line="360" w:lineRule="auto"/>
        <w:ind w:firstLine="720"/>
        <w:jc w:val="both"/>
        <w:rPr>
          <w:rFonts w:ascii="Book Antiqua" w:hAnsi="Book Antiqua"/>
        </w:rPr>
      </w:pPr>
      <w:r w:rsidRPr="007A6211">
        <w:rPr>
          <w:rFonts w:ascii="Book Antiqua" w:hAnsi="Book Antiqua"/>
        </w:rPr>
        <w:t>In recognition of this potential safety issue, studies have postulated that minimizing fluoroscopic time and moving away from beam sources may be indicated to decrease surgeon radiation exposure</w:t>
      </w:r>
      <w:r w:rsidR="00666A30" w:rsidRPr="007A6211">
        <w:rPr>
          <w:rFonts w:ascii="Book Antiqua" w:hAnsi="Book Antiqua"/>
          <w:vertAlign w:val="superscript"/>
        </w:rPr>
        <w:t>[43]</w:t>
      </w:r>
      <w:r w:rsidRPr="007A6211">
        <w:rPr>
          <w:rFonts w:ascii="Book Antiqua" w:hAnsi="Book Antiqua"/>
        </w:rPr>
        <w:t>.</w:t>
      </w:r>
      <w:r w:rsidR="007A6211">
        <w:rPr>
          <w:rFonts w:ascii="Book Antiqua" w:hAnsi="Book Antiqua"/>
        </w:rPr>
        <w:t xml:space="preserve"> </w:t>
      </w:r>
      <w:r w:rsidR="00341A3D" w:rsidRPr="007A6211">
        <w:rPr>
          <w:rFonts w:ascii="Book Antiqua" w:hAnsi="Book Antiqua"/>
        </w:rPr>
        <w:t>Hand doses can be reduced with lead impregnated gloves</w:t>
      </w:r>
      <w:r w:rsidR="00CA2C85" w:rsidRPr="007A6211">
        <w:rPr>
          <w:rFonts w:ascii="Book Antiqua" w:hAnsi="Book Antiqua"/>
        </w:rPr>
        <w:t>, which reduce radiation exposure by 33%</w:t>
      </w:r>
      <w:r w:rsidR="002F39DA" w:rsidRPr="007A6211">
        <w:rPr>
          <w:rFonts w:ascii="Book Antiqua" w:hAnsi="Book Antiqua"/>
          <w:vertAlign w:val="superscript"/>
        </w:rPr>
        <w:t>[42]</w:t>
      </w:r>
      <w:r w:rsidR="002F39DA" w:rsidRPr="007A6211">
        <w:rPr>
          <w:rFonts w:ascii="Book Antiqua" w:hAnsi="Book Antiqua"/>
        </w:rPr>
        <w:t>.</w:t>
      </w:r>
      <w:r w:rsidR="007A6211">
        <w:rPr>
          <w:rFonts w:ascii="Book Antiqua" w:hAnsi="Book Antiqua"/>
          <w:vertAlign w:val="superscript"/>
        </w:rPr>
        <w:t xml:space="preserve"> </w:t>
      </w:r>
      <w:r w:rsidRPr="007A6211">
        <w:rPr>
          <w:rFonts w:ascii="Book Antiqua" w:hAnsi="Book Antiqua"/>
        </w:rPr>
        <w:t>Though most studies have focused on surgeon radiation exposure, it is also important to note that other individuals on a surgical team are at similar risk for heightened radiation doses</w:t>
      </w:r>
      <w:r w:rsidR="009036B6" w:rsidRPr="007A6211">
        <w:rPr>
          <w:rFonts w:ascii="Book Antiqua" w:hAnsi="Book Antiqua"/>
          <w:vertAlign w:val="superscript"/>
        </w:rPr>
        <w:t>[43]</w:t>
      </w:r>
      <w:r w:rsidRPr="007A6211">
        <w:rPr>
          <w:rFonts w:ascii="Book Antiqua" w:hAnsi="Book Antiqua"/>
        </w:rPr>
        <w:t>.</w:t>
      </w:r>
      <w:r w:rsidR="007A6211">
        <w:rPr>
          <w:rFonts w:ascii="Book Antiqua" w:hAnsi="Book Antiqua"/>
          <w:vertAlign w:val="superscript"/>
        </w:rPr>
        <w:t xml:space="preserve"> </w:t>
      </w:r>
      <w:r w:rsidRPr="007A6211">
        <w:rPr>
          <w:rFonts w:ascii="Book Antiqua" w:hAnsi="Book Antiqua"/>
        </w:rPr>
        <w:t xml:space="preserve"> </w:t>
      </w:r>
    </w:p>
    <w:p w:rsidR="00A34E86" w:rsidRPr="007A6211" w:rsidRDefault="001332F7" w:rsidP="00D5270F">
      <w:pPr>
        <w:widowControl w:val="0"/>
        <w:autoSpaceDE w:val="0"/>
        <w:autoSpaceDN w:val="0"/>
        <w:adjustRightInd w:val="0"/>
        <w:spacing w:line="360" w:lineRule="auto"/>
        <w:ind w:firstLine="720"/>
        <w:jc w:val="both"/>
        <w:rPr>
          <w:rFonts w:ascii="Book Antiqua" w:hAnsi="Book Antiqua" w:cs="Times"/>
          <w:vertAlign w:val="superscript"/>
        </w:rPr>
      </w:pPr>
      <w:r w:rsidRPr="007A6211">
        <w:rPr>
          <w:rFonts w:ascii="Book Antiqua" w:hAnsi="Book Antiqua"/>
        </w:rPr>
        <w:t xml:space="preserve">Studies have generally shown that accuracy rates of screws placed with this technique </w:t>
      </w:r>
      <w:r w:rsidR="00E6782B" w:rsidRPr="007A6211">
        <w:rPr>
          <w:rFonts w:ascii="Book Antiqua" w:hAnsi="Book Antiqua"/>
        </w:rPr>
        <w:t>have ranged from as low as 27.6% to above 90%</w:t>
      </w:r>
      <w:r w:rsidRPr="007A6211">
        <w:rPr>
          <w:rFonts w:ascii="Book Antiqua" w:hAnsi="Book Antiqua"/>
        </w:rPr>
        <w:t>.</w:t>
      </w:r>
      <w:r w:rsidR="007A6211">
        <w:rPr>
          <w:rFonts w:ascii="Book Antiqua" w:hAnsi="Book Antiqua"/>
        </w:rPr>
        <w:t xml:space="preserve"> </w:t>
      </w:r>
      <w:r w:rsidRPr="007A6211">
        <w:rPr>
          <w:rFonts w:ascii="Book Antiqua" w:hAnsi="Book Antiqua"/>
        </w:rPr>
        <w:t>These results are summarized in Table 4, which lists a series of publications that reported institutional experience with only fluoroscopic guided pedicle screw technique</w:t>
      </w:r>
      <w:r w:rsidR="00355979" w:rsidRPr="007A6211">
        <w:rPr>
          <w:rFonts w:ascii="Book Antiqua" w:hAnsi="Book Antiqua"/>
          <w:vertAlign w:val="superscript"/>
        </w:rPr>
        <w:t>[</w:t>
      </w:r>
      <w:r w:rsidR="00E81CD4" w:rsidRPr="007A6211">
        <w:rPr>
          <w:rFonts w:ascii="Book Antiqua" w:hAnsi="Book Antiqua"/>
          <w:vertAlign w:val="superscript"/>
        </w:rPr>
        <w:t>7</w:t>
      </w:r>
      <w:r w:rsidR="00FC72D5">
        <w:rPr>
          <w:rFonts w:ascii="Book Antiqua" w:hAnsi="Book Antiqua"/>
          <w:vertAlign w:val="superscript"/>
        </w:rPr>
        <w:t>,</w:t>
      </w:r>
      <w:r w:rsidR="004C4DE5" w:rsidRPr="007A6211">
        <w:rPr>
          <w:rFonts w:ascii="Book Antiqua" w:hAnsi="Book Antiqua"/>
          <w:vertAlign w:val="superscript"/>
        </w:rPr>
        <w:t>44-48</w:t>
      </w:r>
      <w:r w:rsidR="00355979" w:rsidRPr="007A6211">
        <w:rPr>
          <w:rFonts w:ascii="Book Antiqua" w:hAnsi="Book Antiqua"/>
          <w:vertAlign w:val="superscript"/>
        </w:rPr>
        <w:t>].</w:t>
      </w:r>
      <w:r w:rsidR="00974E02" w:rsidRPr="007A6211">
        <w:rPr>
          <w:rFonts w:ascii="Book Antiqua" w:hAnsi="Book Antiqua"/>
        </w:rPr>
        <w:t xml:space="preserve"> </w:t>
      </w:r>
      <w:r w:rsidR="00A96260" w:rsidRPr="007A6211">
        <w:rPr>
          <w:rFonts w:ascii="Book Antiqua" w:hAnsi="Book Antiqua"/>
        </w:rPr>
        <w:t xml:space="preserve">The </w:t>
      </w:r>
      <w:r w:rsidR="00A34E86" w:rsidRPr="007A6211">
        <w:rPr>
          <w:rFonts w:ascii="Book Antiqua" w:hAnsi="Book Antiqua"/>
        </w:rPr>
        <w:t xml:space="preserve">accuracy </w:t>
      </w:r>
      <w:r w:rsidR="00A96260" w:rsidRPr="007A6211">
        <w:rPr>
          <w:rFonts w:ascii="Book Antiqua" w:hAnsi="Book Antiqua"/>
        </w:rPr>
        <w:t xml:space="preserve">range observed here </w:t>
      </w:r>
      <w:r w:rsidR="00592E8A" w:rsidRPr="007A6211">
        <w:rPr>
          <w:rFonts w:ascii="Book Antiqua" w:hAnsi="Book Antiqua"/>
        </w:rPr>
        <w:t>is extended by a study</w:t>
      </w:r>
      <w:r w:rsidR="00A34E86" w:rsidRPr="007A6211">
        <w:rPr>
          <w:rFonts w:ascii="Book Antiqua" w:hAnsi="Book Antiqua" w:cs="Times"/>
        </w:rPr>
        <w:t xml:space="preserve"> by Kuntz and associates, </w:t>
      </w:r>
      <w:r w:rsidR="00A2682F" w:rsidRPr="007A6211">
        <w:rPr>
          <w:rFonts w:ascii="Book Antiqua" w:hAnsi="Book Antiqua" w:cs="Times"/>
        </w:rPr>
        <w:t xml:space="preserve">which reported absence of cortical breach in only </w:t>
      </w:r>
      <w:r w:rsidR="00A34E86" w:rsidRPr="007A6211">
        <w:rPr>
          <w:rFonts w:ascii="Book Antiqua" w:hAnsi="Book Antiqua" w:cs="Times"/>
        </w:rPr>
        <w:t>27.6%</w:t>
      </w:r>
      <w:r w:rsidR="00A2682F" w:rsidRPr="007A6211">
        <w:rPr>
          <w:rFonts w:ascii="Book Antiqua" w:hAnsi="Book Antiqua" w:cs="Times"/>
        </w:rPr>
        <w:t xml:space="preserve"> of </w:t>
      </w:r>
      <w:r w:rsidR="009E1A77" w:rsidRPr="007A6211">
        <w:rPr>
          <w:rFonts w:ascii="Book Antiqua" w:hAnsi="Book Antiqua" w:cs="Times"/>
        </w:rPr>
        <w:t xml:space="preserve">studied </w:t>
      </w:r>
      <w:r w:rsidR="00A2682F" w:rsidRPr="007A6211">
        <w:rPr>
          <w:rFonts w:ascii="Book Antiqua" w:hAnsi="Book Antiqua" w:cs="Times"/>
        </w:rPr>
        <w:t>screw</w:t>
      </w:r>
      <w:r w:rsidR="006945B6" w:rsidRPr="007A6211">
        <w:rPr>
          <w:rFonts w:ascii="Book Antiqua" w:hAnsi="Book Antiqua" w:cs="Times"/>
        </w:rPr>
        <w:t>s</w:t>
      </w:r>
      <w:r w:rsidR="006945B6" w:rsidRPr="007A6211">
        <w:rPr>
          <w:rFonts w:ascii="Book Antiqua" w:hAnsi="Book Antiqua" w:cs="Times"/>
          <w:vertAlign w:val="superscript"/>
        </w:rPr>
        <w:t>[</w:t>
      </w:r>
      <w:r w:rsidR="00194118" w:rsidRPr="007A6211">
        <w:rPr>
          <w:rFonts w:ascii="Book Antiqua" w:hAnsi="Book Antiqua" w:cs="Times"/>
          <w:vertAlign w:val="superscript"/>
        </w:rPr>
        <w:t>46</w:t>
      </w:r>
      <w:r w:rsidR="006945B6" w:rsidRPr="007A6211">
        <w:rPr>
          <w:rFonts w:ascii="Book Antiqua" w:hAnsi="Book Antiqua" w:cs="Times"/>
          <w:vertAlign w:val="superscript"/>
        </w:rPr>
        <w:t>]</w:t>
      </w:r>
      <w:r w:rsidR="006945B6" w:rsidRPr="007A6211">
        <w:rPr>
          <w:rFonts w:ascii="Book Antiqua" w:hAnsi="Book Antiqua" w:cs="Times"/>
        </w:rPr>
        <w:t>.</w:t>
      </w:r>
      <w:r w:rsidR="007A6211">
        <w:rPr>
          <w:rFonts w:ascii="Book Antiqua" w:hAnsi="Book Antiqua" w:cs="Times"/>
        </w:rPr>
        <w:t xml:space="preserve"> </w:t>
      </w:r>
      <w:r w:rsidR="00A34E86" w:rsidRPr="007A6211">
        <w:rPr>
          <w:rFonts w:ascii="Book Antiqua" w:hAnsi="Book Antiqua" w:cs="Times"/>
        </w:rPr>
        <w:t>This rate is substantially lower than that reported in other studies that used intraoperative fluoroscopy to guide thoracic screws, owing to the fact that a majority of the screws included in this study were placed in the mid</w:t>
      </w:r>
      <w:r w:rsidR="004D377D" w:rsidRPr="007A6211">
        <w:rPr>
          <w:rFonts w:ascii="Book Antiqua" w:hAnsi="Book Antiqua" w:cs="Times"/>
        </w:rPr>
        <w:t>-</w:t>
      </w:r>
      <w:r w:rsidR="00A34E86" w:rsidRPr="007A6211">
        <w:rPr>
          <w:rFonts w:ascii="Book Antiqua" w:hAnsi="Book Antiqua" w:cs="Times"/>
        </w:rPr>
        <w:t>thoracic region (T3-T9), a region with proven screw placement difficulty</w:t>
      </w:r>
      <w:r w:rsidR="0040510B" w:rsidRPr="007A6211">
        <w:rPr>
          <w:rFonts w:ascii="Book Antiqua" w:hAnsi="Book Antiqua" w:cs="Times"/>
        </w:rPr>
        <w:t xml:space="preserve">, and that many of the screws were purposefully chosen such that their diameters were larger than </w:t>
      </w:r>
      <w:r w:rsidR="00D42975" w:rsidRPr="007A6211">
        <w:rPr>
          <w:rFonts w:ascii="Book Antiqua" w:hAnsi="Book Antiqua" w:cs="Times"/>
        </w:rPr>
        <w:t xml:space="preserve">corresponding </w:t>
      </w:r>
      <w:r w:rsidR="0040510B" w:rsidRPr="007A6211">
        <w:rPr>
          <w:rFonts w:ascii="Book Antiqua" w:hAnsi="Book Antiqua" w:cs="Times"/>
        </w:rPr>
        <w:t xml:space="preserve">pedicle widths (for purported increased </w:t>
      </w:r>
      <w:r w:rsidR="00D843E4" w:rsidRPr="007A6211">
        <w:rPr>
          <w:rFonts w:ascii="Book Antiqua" w:hAnsi="Book Antiqua" w:cs="Times"/>
        </w:rPr>
        <w:t xml:space="preserve">pullout </w:t>
      </w:r>
      <w:r w:rsidR="00D843E4" w:rsidRPr="007A6211">
        <w:rPr>
          <w:rFonts w:ascii="Book Antiqua" w:hAnsi="Book Antiqua" w:cs="Times"/>
        </w:rPr>
        <w:lastRenderedPageBreak/>
        <w:t>strength</w:t>
      </w:r>
      <w:r w:rsidR="0040510B" w:rsidRPr="007A6211">
        <w:rPr>
          <w:rFonts w:ascii="Book Antiqua" w:hAnsi="Book Antiqua" w:cs="Times"/>
        </w:rPr>
        <w:t>)</w:t>
      </w:r>
      <w:r w:rsidR="008336F3" w:rsidRPr="007A6211">
        <w:rPr>
          <w:rFonts w:ascii="Book Antiqua" w:hAnsi="Book Antiqua" w:cs="Times"/>
        </w:rPr>
        <w:t>.</w:t>
      </w:r>
    </w:p>
    <w:p w:rsidR="001332F7" w:rsidRPr="007A6211" w:rsidRDefault="00592E8A" w:rsidP="00D5270F">
      <w:pPr>
        <w:spacing w:line="360" w:lineRule="auto"/>
        <w:ind w:firstLine="720"/>
        <w:jc w:val="both"/>
        <w:rPr>
          <w:rFonts w:ascii="Book Antiqua" w:hAnsi="Book Antiqua"/>
        </w:rPr>
      </w:pPr>
      <w:r w:rsidRPr="007A6211">
        <w:rPr>
          <w:rFonts w:ascii="Book Antiqua" w:hAnsi="Book Antiqua"/>
        </w:rPr>
        <w:t xml:space="preserve"> </w:t>
      </w:r>
      <w:r w:rsidR="00974E02" w:rsidRPr="007A6211">
        <w:rPr>
          <w:rFonts w:ascii="Book Antiqua" w:hAnsi="Book Antiqua"/>
        </w:rPr>
        <w:t>Interestingly enough, the combination of narrow pedicles and difficult pedicle trajectories in the mid</w:t>
      </w:r>
      <w:r w:rsidR="00810230" w:rsidRPr="007A6211">
        <w:rPr>
          <w:rFonts w:ascii="Book Antiqua" w:hAnsi="Book Antiqua"/>
        </w:rPr>
        <w:t>-</w:t>
      </w:r>
      <w:r w:rsidR="00974E02" w:rsidRPr="007A6211">
        <w:rPr>
          <w:rFonts w:ascii="Book Antiqua" w:hAnsi="Book Antiqua"/>
        </w:rPr>
        <w:t xml:space="preserve">thoracic spine again resulted in the greatest </w:t>
      </w:r>
      <w:r w:rsidR="00DD34F6" w:rsidRPr="007A6211">
        <w:rPr>
          <w:rFonts w:ascii="Book Antiqua" w:hAnsi="Book Antiqua"/>
        </w:rPr>
        <w:t xml:space="preserve">number of misplaced </w:t>
      </w:r>
      <w:r w:rsidR="00974E02" w:rsidRPr="007A6211">
        <w:rPr>
          <w:rFonts w:ascii="Book Antiqua" w:hAnsi="Book Antiqua"/>
        </w:rPr>
        <w:t>pedicle screw</w:t>
      </w:r>
      <w:r w:rsidR="00DD34F6" w:rsidRPr="007A6211">
        <w:rPr>
          <w:rFonts w:ascii="Book Antiqua" w:hAnsi="Book Antiqua"/>
        </w:rPr>
        <w:t>s</w:t>
      </w:r>
      <w:r w:rsidR="00AC3D6C" w:rsidRPr="007A6211">
        <w:rPr>
          <w:rFonts w:ascii="Book Antiqua" w:hAnsi="Book Antiqua"/>
        </w:rPr>
        <w:t>.</w:t>
      </w:r>
      <w:r w:rsidR="007A6211">
        <w:rPr>
          <w:rFonts w:ascii="Book Antiqua" w:hAnsi="Book Antiqua"/>
        </w:rPr>
        <w:t xml:space="preserve"> </w:t>
      </w:r>
      <w:r w:rsidR="00A34E86" w:rsidRPr="007A6211">
        <w:rPr>
          <w:rFonts w:ascii="Book Antiqua" w:hAnsi="Book Antiqua"/>
        </w:rPr>
        <w:t>The same Kuntz study</w:t>
      </w:r>
      <w:r w:rsidR="00000A21" w:rsidRPr="007A6211">
        <w:rPr>
          <w:rFonts w:ascii="Book Antiqua" w:hAnsi="Book Antiqua"/>
        </w:rPr>
        <w:t xml:space="preserve"> noted that </w:t>
      </w:r>
      <w:r w:rsidR="00D30D06" w:rsidRPr="007A6211">
        <w:rPr>
          <w:rFonts w:ascii="Book Antiqua" w:hAnsi="Book Antiqua"/>
        </w:rPr>
        <w:t>“high-risk medial wall perforation” was observed much more frequently when trying to place screws into the pedicles of T3-T9</w:t>
      </w:r>
      <w:r w:rsidR="00153150" w:rsidRPr="007A6211">
        <w:rPr>
          <w:rFonts w:ascii="Book Antiqua" w:hAnsi="Book Antiqua"/>
          <w:vertAlign w:val="superscript"/>
        </w:rPr>
        <w:t>[</w:t>
      </w:r>
      <w:r w:rsidR="007F0DF0" w:rsidRPr="007A6211">
        <w:rPr>
          <w:rFonts w:ascii="Book Antiqua" w:hAnsi="Book Antiqua"/>
          <w:vertAlign w:val="superscript"/>
        </w:rPr>
        <w:t>4</w:t>
      </w:r>
      <w:r w:rsidR="00194118" w:rsidRPr="007A6211">
        <w:rPr>
          <w:rFonts w:ascii="Book Antiqua" w:hAnsi="Book Antiqua"/>
          <w:vertAlign w:val="superscript"/>
        </w:rPr>
        <w:t>6</w:t>
      </w:r>
      <w:r w:rsidR="00153150" w:rsidRPr="007A6211">
        <w:rPr>
          <w:rFonts w:ascii="Book Antiqua" w:hAnsi="Book Antiqua"/>
          <w:vertAlign w:val="superscript"/>
        </w:rPr>
        <w:t>]</w:t>
      </w:r>
      <w:r w:rsidR="00153150" w:rsidRPr="007A6211">
        <w:rPr>
          <w:rFonts w:ascii="Book Antiqua" w:hAnsi="Book Antiqua"/>
        </w:rPr>
        <w:t>.</w:t>
      </w:r>
    </w:p>
    <w:p w:rsidR="00A46984" w:rsidRPr="007A6211" w:rsidRDefault="00A46984" w:rsidP="00D5270F">
      <w:pPr>
        <w:spacing w:line="360" w:lineRule="auto"/>
        <w:ind w:firstLine="720"/>
        <w:contextualSpacing/>
        <w:jc w:val="both"/>
        <w:rPr>
          <w:rFonts w:ascii="Book Antiqua" w:hAnsi="Book Antiqua"/>
        </w:rPr>
      </w:pPr>
      <w:r w:rsidRPr="007A6211">
        <w:rPr>
          <w:rFonts w:ascii="Book Antiqua" w:hAnsi="Book Antiqua"/>
        </w:rPr>
        <w:t>In addition to its use with open techniques, fluoroscopy is often also used with percutaneous pedicle screw placement.</w:t>
      </w:r>
      <w:r w:rsidR="007A6211">
        <w:rPr>
          <w:rFonts w:ascii="Book Antiqua" w:hAnsi="Book Antiqua"/>
        </w:rPr>
        <w:t xml:space="preserve"> </w:t>
      </w:r>
      <w:r w:rsidRPr="007A6211">
        <w:rPr>
          <w:rFonts w:ascii="Book Antiqua" w:hAnsi="Book Antiqua"/>
        </w:rPr>
        <w:t>Percutaneous screws placed under fluoroscopic guidance have been shown to be as least as accurate as screws placed with open techniques, if not more accurate</w:t>
      </w:r>
      <w:r w:rsidRPr="007A6211">
        <w:rPr>
          <w:rFonts w:ascii="Book Antiqua" w:hAnsi="Book Antiqua"/>
          <w:vertAlign w:val="superscript"/>
        </w:rPr>
        <w:t>[49-52]</w:t>
      </w:r>
      <w:r w:rsidRPr="007A6211">
        <w:rPr>
          <w:rFonts w:ascii="Book Antiqua" w:hAnsi="Book Antiqua"/>
        </w:rPr>
        <w:t xml:space="preserve">. </w:t>
      </w:r>
    </w:p>
    <w:p w:rsidR="008F0503" w:rsidRPr="007A6211" w:rsidRDefault="008F0503" w:rsidP="00D5270F">
      <w:pPr>
        <w:spacing w:line="360" w:lineRule="auto"/>
        <w:jc w:val="both"/>
        <w:rPr>
          <w:rFonts w:ascii="Book Antiqua" w:hAnsi="Book Antiqua"/>
        </w:rPr>
      </w:pPr>
    </w:p>
    <w:p w:rsidR="00047906" w:rsidRPr="007A6211" w:rsidRDefault="00FC72D5" w:rsidP="00D5270F">
      <w:pPr>
        <w:spacing w:line="360" w:lineRule="auto"/>
        <w:jc w:val="both"/>
        <w:rPr>
          <w:rFonts w:ascii="Book Antiqua" w:hAnsi="Book Antiqua"/>
          <w:b/>
        </w:rPr>
      </w:pPr>
      <w:r w:rsidRPr="007A6211">
        <w:rPr>
          <w:rFonts w:ascii="Book Antiqua" w:hAnsi="Book Antiqua"/>
          <w:b/>
        </w:rPr>
        <w:t>IMAGE-GUIDED OR STEREOTACTIC PEDICLE SCREW PLACEMENT</w:t>
      </w:r>
    </w:p>
    <w:p w:rsidR="006F4276" w:rsidRPr="007A6211" w:rsidRDefault="0051634B" w:rsidP="00D5270F">
      <w:pPr>
        <w:spacing w:line="360" w:lineRule="auto"/>
        <w:jc w:val="both"/>
        <w:rPr>
          <w:rFonts w:ascii="Book Antiqua" w:hAnsi="Book Antiqua"/>
        </w:rPr>
      </w:pPr>
      <w:r w:rsidRPr="007A6211">
        <w:rPr>
          <w:rFonts w:ascii="Book Antiqua" w:hAnsi="Book Antiqua"/>
        </w:rPr>
        <w:t>Stereotactic neurosurgical techniques wer</w:t>
      </w:r>
      <w:r w:rsidR="00AD52D0" w:rsidRPr="007A6211">
        <w:rPr>
          <w:rFonts w:ascii="Book Antiqua" w:hAnsi="Book Antiqua"/>
        </w:rPr>
        <w:t>e first applied during cranial proced</w:t>
      </w:r>
      <w:r w:rsidRPr="007A6211">
        <w:rPr>
          <w:rFonts w:ascii="Book Antiqua" w:hAnsi="Book Antiqua"/>
        </w:rPr>
        <w:t>ures before be</w:t>
      </w:r>
      <w:r w:rsidR="00BF1E6E" w:rsidRPr="007A6211">
        <w:rPr>
          <w:rFonts w:ascii="Book Antiqua" w:hAnsi="Book Antiqua"/>
        </w:rPr>
        <w:t>ing applied in the spinal axis, an inherently complex structure due to numerous degrees of freedom.</w:t>
      </w:r>
      <w:r w:rsidR="007A6211">
        <w:rPr>
          <w:rFonts w:ascii="Book Antiqua" w:hAnsi="Book Antiqua"/>
        </w:rPr>
        <w:t xml:space="preserve"> </w:t>
      </w:r>
      <w:r w:rsidRPr="007A6211">
        <w:rPr>
          <w:rFonts w:ascii="Book Antiqua" w:hAnsi="Book Antiqua"/>
        </w:rPr>
        <w:t>Stereotactic guidance requires initial image registration for eventual computer model generation.</w:t>
      </w:r>
      <w:r w:rsidR="007A6211">
        <w:rPr>
          <w:rFonts w:ascii="Book Antiqua" w:hAnsi="Book Antiqua"/>
        </w:rPr>
        <w:t xml:space="preserve"> </w:t>
      </w:r>
      <w:r w:rsidR="00235A4C" w:rsidRPr="007A6211">
        <w:rPr>
          <w:rFonts w:ascii="Book Antiqua" w:hAnsi="Book Antiqua"/>
        </w:rPr>
        <w:t>This</w:t>
      </w:r>
      <w:r w:rsidRPr="007A6211">
        <w:rPr>
          <w:rFonts w:ascii="Book Antiqua" w:hAnsi="Book Antiqua"/>
        </w:rPr>
        <w:t xml:space="preserve"> computer-generated structure </w:t>
      </w:r>
      <w:r w:rsidR="00235A4C" w:rsidRPr="007A6211">
        <w:rPr>
          <w:rFonts w:ascii="Book Antiqua" w:hAnsi="Book Antiqua"/>
        </w:rPr>
        <w:t xml:space="preserve">must then be matched </w:t>
      </w:r>
      <w:r w:rsidRPr="007A6211">
        <w:rPr>
          <w:rFonts w:ascii="Book Antiqua" w:hAnsi="Book Antiqua"/>
        </w:rPr>
        <w:t>to the actual operating room volume space</w:t>
      </w:r>
      <w:r w:rsidR="00235A4C" w:rsidRPr="007A6211">
        <w:rPr>
          <w:rFonts w:ascii="Book Antiqua" w:hAnsi="Book Antiqua"/>
        </w:rPr>
        <w:t xml:space="preserve"> by way of </w:t>
      </w:r>
      <w:r w:rsidRPr="007A6211">
        <w:rPr>
          <w:rFonts w:ascii="Book Antiqua" w:hAnsi="Book Antiqua"/>
        </w:rPr>
        <w:t xml:space="preserve">fiducial markers </w:t>
      </w:r>
      <w:r w:rsidR="00235A4C" w:rsidRPr="007A6211">
        <w:rPr>
          <w:rFonts w:ascii="Book Antiqua" w:hAnsi="Book Antiqua"/>
        </w:rPr>
        <w:t xml:space="preserve">placed </w:t>
      </w:r>
      <w:r w:rsidR="005B4DB6" w:rsidRPr="007A6211">
        <w:rPr>
          <w:rFonts w:ascii="Book Antiqua" w:hAnsi="Book Antiqua"/>
        </w:rPr>
        <w:t xml:space="preserve">on prominent bony landmarks, a spinal reference marker, </w:t>
      </w:r>
      <w:r w:rsidRPr="007A6211">
        <w:rPr>
          <w:rFonts w:ascii="Book Antiqua" w:hAnsi="Book Antiqua"/>
        </w:rPr>
        <w:t xml:space="preserve">and </w:t>
      </w:r>
      <w:r w:rsidR="005B4DB6" w:rsidRPr="007A6211">
        <w:rPr>
          <w:rFonts w:ascii="Book Antiqua" w:hAnsi="Book Antiqua"/>
        </w:rPr>
        <w:t xml:space="preserve">subsequent </w:t>
      </w:r>
      <w:r w:rsidRPr="007A6211">
        <w:rPr>
          <w:rFonts w:ascii="Book Antiqua" w:hAnsi="Book Antiqua"/>
        </w:rPr>
        <w:t xml:space="preserve">matching of these points to </w:t>
      </w:r>
      <w:r w:rsidR="00235A4C" w:rsidRPr="007A6211">
        <w:rPr>
          <w:rFonts w:ascii="Book Antiqua" w:hAnsi="Book Antiqua"/>
        </w:rPr>
        <w:t xml:space="preserve">analogous </w:t>
      </w:r>
      <w:r w:rsidRPr="007A6211">
        <w:rPr>
          <w:rFonts w:ascii="Book Antiqua" w:hAnsi="Book Antiqua"/>
        </w:rPr>
        <w:t>p</w:t>
      </w:r>
      <w:r w:rsidR="004F6640" w:rsidRPr="007A6211">
        <w:rPr>
          <w:rFonts w:ascii="Book Antiqua" w:hAnsi="Book Antiqua"/>
        </w:rPr>
        <w:t>oints on the generated image.</w:t>
      </w:r>
      <w:r w:rsidR="007A6211">
        <w:rPr>
          <w:rFonts w:ascii="Book Antiqua" w:hAnsi="Book Antiqua"/>
        </w:rPr>
        <w:t xml:space="preserve"> </w:t>
      </w:r>
      <w:r w:rsidR="004F6640" w:rsidRPr="007A6211">
        <w:rPr>
          <w:rFonts w:ascii="Book Antiqua" w:hAnsi="Book Antiqua"/>
        </w:rPr>
        <w:t xml:space="preserve">This process was originally accomplished with a pre-operative CT and then surgeon </w:t>
      </w:r>
      <w:r w:rsidR="00316A32" w:rsidRPr="007A6211">
        <w:rPr>
          <w:rFonts w:ascii="Book Antiqua" w:hAnsi="Book Antiqua"/>
        </w:rPr>
        <w:t>matching</w:t>
      </w:r>
      <w:r w:rsidR="004F6640" w:rsidRPr="007A6211">
        <w:rPr>
          <w:rFonts w:ascii="Book Antiqua" w:hAnsi="Book Antiqua"/>
        </w:rPr>
        <w:t xml:space="preserve"> of points on the computer-generated image</w:t>
      </w:r>
      <w:r w:rsidR="00316A32" w:rsidRPr="007A6211">
        <w:rPr>
          <w:rFonts w:ascii="Book Antiqua" w:hAnsi="Book Antiqua"/>
        </w:rPr>
        <w:t xml:space="preserve"> to anatomical points on the patient</w:t>
      </w:r>
      <w:r w:rsidR="00D74DB1" w:rsidRPr="007A6211">
        <w:rPr>
          <w:rFonts w:ascii="Book Antiqua" w:hAnsi="Book Antiqua"/>
          <w:vertAlign w:val="superscript"/>
        </w:rPr>
        <w:t>[</w:t>
      </w:r>
      <w:r w:rsidR="00A46984" w:rsidRPr="007A6211">
        <w:rPr>
          <w:rFonts w:ascii="Book Antiqua" w:hAnsi="Book Antiqua"/>
          <w:vertAlign w:val="superscript"/>
        </w:rPr>
        <w:t>53</w:t>
      </w:r>
      <w:r w:rsidR="00D74DB1" w:rsidRPr="007A6211">
        <w:rPr>
          <w:rFonts w:ascii="Book Antiqua" w:hAnsi="Book Antiqua"/>
          <w:vertAlign w:val="superscript"/>
        </w:rPr>
        <w:t>]</w:t>
      </w:r>
      <w:r w:rsidR="00D74DB1" w:rsidRPr="007A6211">
        <w:rPr>
          <w:rFonts w:ascii="Book Antiqua" w:hAnsi="Book Antiqua"/>
        </w:rPr>
        <w:t>.</w:t>
      </w:r>
      <w:r w:rsidR="007A6211">
        <w:rPr>
          <w:rFonts w:ascii="Book Antiqua" w:hAnsi="Book Antiqua"/>
        </w:rPr>
        <w:t xml:space="preserve"> </w:t>
      </w:r>
      <w:r w:rsidR="00C9770F" w:rsidRPr="007A6211">
        <w:rPr>
          <w:rFonts w:ascii="Book Antiqua" w:hAnsi="Book Antiqua"/>
        </w:rPr>
        <w:t>From the reference marker,</w:t>
      </w:r>
      <w:r w:rsidR="006F4276" w:rsidRPr="007A6211">
        <w:rPr>
          <w:rFonts w:ascii="Book Antiqua" w:hAnsi="Book Antiqua"/>
        </w:rPr>
        <w:t xml:space="preserve"> </w:t>
      </w:r>
      <w:r w:rsidR="00984F02" w:rsidRPr="007A6211">
        <w:rPr>
          <w:rFonts w:ascii="Book Antiqua" w:hAnsi="Book Antiqua"/>
        </w:rPr>
        <w:t xml:space="preserve">“virtual” </w:t>
      </w:r>
      <w:r w:rsidR="006F4276" w:rsidRPr="007A6211">
        <w:rPr>
          <w:rFonts w:ascii="Book Antiqua" w:hAnsi="Book Antiqua"/>
        </w:rPr>
        <w:t>fiducial markers</w:t>
      </w:r>
      <w:r w:rsidR="00C9770F" w:rsidRPr="007A6211">
        <w:rPr>
          <w:rFonts w:ascii="Book Antiqua" w:hAnsi="Book Antiqua"/>
        </w:rPr>
        <w:t>,</w:t>
      </w:r>
      <w:r w:rsidR="006F4276" w:rsidRPr="007A6211">
        <w:rPr>
          <w:rFonts w:ascii="Book Antiqua" w:hAnsi="Book Antiqua"/>
        </w:rPr>
        <w:t xml:space="preserve"> and strategically placed cameras in the operating room, a surgeon’s instruments can be triangulated and displayed relative to a 3D reconstruction displayed on a screen within the </w:t>
      </w:r>
      <w:r w:rsidR="007C1A62" w:rsidRPr="007A6211">
        <w:rPr>
          <w:rFonts w:ascii="Book Antiqua" w:hAnsi="Book Antiqua"/>
        </w:rPr>
        <w:t>operating</w:t>
      </w:r>
      <w:r w:rsidR="006F4276" w:rsidRPr="007A6211">
        <w:rPr>
          <w:rFonts w:ascii="Book Antiqua" w:hAnsi="Book Antiqua"/>
        </w:rPr>
        <w:t xml:space="preserve"> room.</w:t>
      </w:r>
      <w:r w:rsidR="007A6211">
        <w:rPr>
          <w:rFonts w:ascii="Book Antiqua" w:hAnsi="Book Antiqua"/>
        </w:rPr>
        <w:t xml:space="preserve"> </w:t>
      </w:r>
      <w:r w:rsidR="006F4276" w:rsidRPr="007A6211">
        <w:rPr>
          <w:rFonts w:ascii="Book Antiqua" w:hAnsi="Book Antiqua"/>
        </w:rPr>
        <w:t>This allows the surgeon to plan screw entry site and adjust the trajectory of screws in real-time.</w:t>
      </w:r>
    </w:p>
    <w:p w:rsidR="00ED4218" w:rsidRPr="007A6211" w:rsidRDefault="004F6640" w:rsidP="00D5270F">
      <w:pPr>
        <w:spacing w:line="360" w:lineRule="auto"/>
        <w:ind w:firstLine="720"/>
        <w:jc w:val="both"/>
        <w:rPr>
          <w:rFonts w:ascii="Book Antiqua" w:hAnsi="Book Antiqua"/>
        </w:rPr>
      </w:pPr>
      <w:r w:rsidRPr="007A6211">
        <w:rPr>
          <w:rFonts w:ascii="Book Antiqua" w:hAnsi="Book Antiqua"/>
        </w:rPr>
        <w:t xml:space="preserve">However, with increased use of fluoroscopy and more recently intraoperative CT scans, </w:t>
      </w:r>
      <w:r w:rsidR="00115617" w:rsidRPr="007A6211">
        <w:rPr>
          <w:rFonts w:ascii="Book Antiqua" w:hAnsi="Book Antiqua"/>
        </w:rPr>
        <w:t xml:space="preserve">both the reference marker and </w:t>
      </w:r>
      <w:r w:rsidRPr="007A6211">
        <w:rPr>
          <w:rFonts w:ascii="Book Antiqua" w:hAnsi="Book Antiqua"/>
        </w:rPr>
        <w:t xml:space="preserve">fiducials are </w:t>
      </w:r>
      <w:r w:rsidR="003D294D" w:rsidRPr="007A6211">
        <w:rPr>
          <w:rFonts w:ascii="Book Antiqua" w:hAnsi="Book Antiqua"/>
        </w:rPr>
        <w:t xml:space="preserve">now often </w:t>
      </w:r>
      <w:r w:rsidRPr="007A6211">
        <w:rPr>
          <w:rFonts w:ascii="Book Antiqua" w:hAnsi="Book Antiqua"/>
        </w:rPr>
        <w:lastRenderedPageBreak/>
        <w:t>placed on bony landmarks prior to image acquisi</w:t>
      </w:r>
      <w:r w:rsidR="00F061DE" w:rsidRPr="007A6211">
        <w:rPr>
          <w:rFonts w:ascii="Book Antiqua" w:hAnsi="Book Antiqua"/>
        </w:rPr>
        <w:t>tion within the operating room.</w:t>
      </w:r>
      <w:r w:rsidR="007A6211">
        <w:rPr>
          <w:rFonts w:ascii="Book Antiqua" w:hAnsi="Book Antiqua"/>
        </w:rPr>
        <w:t xml:space="preserve"> </w:t>
      </w:r>
      <w:r w:rsidR="00F061DE" w:rsidRPr="007A6211">
        <w:rPr>
          <w:rFonts w:ascii="Book Antiqua" w:hAnsi="Book Antiqua"/>
        </w:rPr>
        <w:t>This prevents</w:t>
      </w:r>
      <w:r w:rsidRPr="007A6211">
        <w:rPr>
          <w:rFonts w:ascii="Book Antiqua" w:hAnsi="Book Antiqua"/>
        </w:rPr>
        <w:t xml:space="preserve"> any inaccuracy that might </w:t>
      </w:r>
      <w:r w:rsidR="00295888" w:rsidRPr="007A6211">
        <w:rPr>
          <w:rFonts w:ascii="Book Antiqua" w:hAnsi="Book Antiqua"/>
        </w:rPr>
        <w:t>result from re-positioning of the patient</w:t>
      </w:r>
      <w:r w:rsidR="00F061DE" w:rsidRPr="007A6211">
        <w:rPr>
          <w:rFonts w:ascii="Book Antiqua" w:hAnsi="Book Antiqua"/>
        </w:rPr>
        <w:t xml:space="preserve"> that undoubtedly occurs between pre-operative CT scans and transition to the operating table</w:t>
      </w:r>
      <w:r w:rsidR="00BE17E1" w:rsidRPr="007A6211">
        <w:rPr>
          <w:rFonts w:ascii="Book Antiqua" w:hAnsi="Book Antiqua"/>
          <w:vertAlign w:val="superscript"/>
        </w:rPr>
        <w:t>[</w:t>
      </w:r>
      <w:r w:rsidR="00FF0246" w:rsidRPr="007A6211">
        <w:rPr>
          <w:rFonts w:ascii="Book Antiqua" w:hAnsi="Book Antiqua"/>
          <w:vertAlign w:val="superscript"/>
        </w:rPr>
        <w:t>5</w:t>
      </w:r>
      <w:r w:rsidR="00A46984" w:rsidRPr="007A6211">
        <w:rPr>
          <w:rFonts w:ascii="Book Antiqua" w:hAnsi="Book Antiqua"/>
          <w:vertAlign w:val="superscript"/>
        </w:rPr>
        <w:t>4</w:t>
      </w:r>
      <w:r w:rsidR="00BE17E1" w:rsidRPr="007A6211">
        <w:rPr>
          <w:rFonts w:ascii="Book Antiqua" w:hAnsi="Book Antiqua"/>
          <w:vertAlign w:val="superscript"/>
        </w:rPr>
        <w:t>]</w:t>
      </w:r>
      <w:r w:rsidR="00BE17E1" w:rsidRPr="007A6211">
        <w:rPr>
          <w:rFonts w:ascii="Book Antiqua" w:hAnsi="Book Antiqua"/>
        </w:rPr>
        <w:t>.</w:t>
      </w:r>
      <w:r w:rsidR="007A6211">
        <w:rPr>
          <w:rFonts w:ascii="Book Antiqua" w:hAnsi="Book Antiqua"/>
        </w:rPr>
        <w:t xml:space="preserve"> </w:t>
      </w:r>
      <w:r w:rsidR="00295888" w:rsidRPr="007A6211">
        <w:rPr>
          <w:rFonts w:ascii="Book Antiqua" w:hAnsi="Book Antiqua"/>
        </w:rPr>
        <w:t xml:space="preserve">Fluoroscopy, as it was first pioneered, only </w:t>
      </w:r>
      <w:r w:rsidR="0067327C" w:rsidRPr="007A6211">
        <w:rPr>
          <w:rFonts w:ascii="Book Antiqua" w:hAnsi="Book Antiqua"/>
        </w:rPr>
        <w:t xml:space="preserve">captures </w:t>
      </w:r>
      <w:r w:rsidR="00295888" w:rsidRPr="007A6211">
        <w:rPr>
          <w:rFonts w:ascii="Book Antiqua" w:hAnsi="Book Antiqua"/>
        </w:rPr>
        <w:t>images in the l</w:t>
      </w:r>
      <w:r w:rsidR="00D83231" w:rsidRPr="007A6211">
        <w:rPr>
          <w:rFonts w:ascii="Book Antiqua" w:hAnsi="Book Antiqua"/>
        </w:rPr>
        <w:t>ateral and AP planes.</w:t>
      </w:r>
      <w:r w:rsidR="007A6211">
        <w:rPr>
          <w:rFonts w:ascii="Book Antiqua" w:hAnsi="Book Antiqua"/>
        </w:rPr>
        <w:t xml:space="preserve"> </w:t>
      </w:r>
      <w:r w:rsidR="00D83231" w:rsidRPr="007A6211">
        <w:rPr>
          <w:rFonts w:ascii="Book Antiqua" w:hAnsi="Book Antiqua"/>
        </w:rPr>
        <w:t>As such, appreciation of pedicular structure</w:t>
      </w:r>
      <w:r w:rsidR="00295888" w:rsidRPr="007A6211">
        <w:rPr>
          <w:rFonts w:ascii="Book Antiqua" w:hAnsi="Book Antiqua"/>
        </w:rPr>
        <w:t xml:space="preserve"> is </w:t>
      </w:r>
      <w:r w:rsidR="00446ADB" w:rsidRPr="007A6211">
        <w:rPr>
          <w:rFonts w:ascii="Book Antiqua" w:hAnsi="Book Antiqua"/>
        </w:rPr>
        <w:t xml:space="preserve">typically </w:t>
      </w:r>
      <w:r w:rsidR="00295888" w:rsidRPr="007A6211">
        <w:rPr>
          <w:rFonts w:ascii="Book Antiqua" w:hAnsi="Book Antiqua"/>
        </w:rPr>
        <w:t>limited to only two planes.</w:t>
      </w:r>
      <w:r w:rsidR="007A6211">
        <w:rPr>
          <w:rFonts w:ascii="Book Antiqua" w:hAnsi="Book Antiqua"/>
        </w:rPr>
        <w:t xml:space="preserve"> </w:t>
      </w:r>
      <w:r w:rsidR="00295888" w:rsidRPr="007A6211">
        <w:rPr>
          <w:rFonts w:ascii="Book Antiqua" w:hAnsi="Book Antiqua"/>
        </w:rPr>
        <w:t xml:space="preserve">The development of intraoperative </w:t>
      </w:r>
      <w:r w:rsidR="00A777C9" w:rsidRPr="007A6211">
        <w:rPr>
          <w:rFonts w:ascii="Book Antiqua" w:hAnsi="Book Antiqua"/>
        </w:rPr>
        <w:t>3D imaging techniques</w:t>
      </w:r>
      <w:r w:rsidR="00295888" w:rsidRPr="007A6211">
        <w:rPr>
          <w:rFonts w:ascii="Book Antiqua" w:hAnsi="Book Antiqua"/>
        </w:rPr>
        <w:t xml:space="preserve"> has given surgeons the ability to navigate in a truly three-dimensional fashion</w:t>
      </w:r>
      <w:r w:rsidR="00111026" w:rsidRPr="007A6211">
        <w:rPr>
          <w:rFonts w:ascii="Book Antiqua" w:hAnsi="Book Antiqua"/>
        </w:rPr>
        <w:t>, without the inaccuracy of images generated by preoperative scans</w:t>
      </w:r>
      <w:r w:rsidR="00295888" w:rsidRPr="007A6211">
        <w:rPr>
          <w:rFonts w:ascii="Book Antiqua" w:hAnsi="Book Antiqua"/>
        </w:rPr>
        <w:t>.</w:t>
      </w:r>
      <w:r w:rsidR="007A6211">
        <w:rPr>
          <w:rFonts w:ascii="Book Antiqua" w:hAnsi="Book Antiqua"/>
        </w:rPr>
        <w:t xml:space="preserve"> </w:t>
      </w:r>
      <w:r w:rsidR="00054130" w:rsidRPr="007A6211">
        <w:rPr>
          <w:rFonts w:ascii="Book Antiqua" w:hAnsi="Book Antiqua"/>
        </w:rPr>
        <w:t>Recently</w:t>
      </w:r>
      <w:r w:rsidR="00037F5C" w:rsidRPr="007A6211">
        <w:rPr>
          <w:rFonts w:ascii="Book Antiqua" w:hAnsi="Book Antiqua"/>
        </w:rPr>
        <w:t>, intraoperative CT scanners and O-arm</w:t>
      </w:r>
      <w:r w:rsidR="00F319DA" w:rsidRPr="007A6211">
        <w:rPr>
          <w:rFonts w:ascii="Book Antiqua" w:hAnsi="Book Antiqua"/>
        </w:rPr>
        <w:t>s</w:t>
      </w:r>
      <w:r w:rsidR="00037F5C" w:rsidRPr="007A6211">
        <w:rPr>
          <w:rFonts w:ascii="Book Antiqua" w:hAnsi="Book Antiqua"/>
        </w:rPr>
        <w:t xml:space="preserve"> have been used more frequently for pedicle screw navigation purposes. </w:t>
      </w:r>
    </w:p>
    <w:p w:rsidR="003F01B6" w:rsidRPr="007A6211" w:rsidRDefault="007A2E1C" w:rsidP="00D5270F">
      <w:pPr>
        <w:spacing w:line="360" w:lineRule="auto"/>
        <w:ind w:firstLine="720"/>
        <w:jc w:val="both"/>
        <w:rPr>
          <w:rFonts w:ascii="Book Antiqua" w:hAnsi="Book Antiqua"/>
        </w:rPr>
      </w:pPr>
      <w:r w:rsidRPr="007A6211">
        <w:rPr>
          <w:rFonts w:ascii="Book Antiqua" w:hAnsi="Book Antiqua"/>
        </w:rPr>
        <w:t xml:space="preserve">In its infancy, navigated pedicle screw placement was </w:t>
      </w:r>
      <w:r w:rsidR="0085103B" w:rsidRPr="007A6211">
        <w:rPr>
          <w:rFonts w:ascii="Book Antiqua" w:hAnsi="Book Antiqua"/>
        </w:rPr>
        <w:t>limited by poor image registration due to re-positioning after pre-operative CTs and</w:t>
      </w:r>
      <w:r w:rsidR="00F67D59" w:rsidRPr="007A6211">
        <w:rPr>
          <w:rFonts w:ascii="Book Antiqua" w:hAnsi="Book Antiqua"/>
        </w:rPr>
        <w:t xml:space="preserve"> </w:t>
      </w:r>
      <w:r w:rsidR="0085103B" w:rsidRPr="007A6211">
        <w:rPr>
          <w:rFonts w:ascii="Book Antiqua" w:hAnsi="Book Antiqua"/>
        </w:rPr>
        <w:t>computing power.</w:t>
      </w:r>
      <w:r w:rsidR="007A6211">
        <w:rPr>
          <w:rFonts w:ascii="Book Antiqua" w:hAnsi="Book Antiqua"/>
        </w:rPr>
        <w:t xml:space="preserve"> </w:t>
      </w:r>
      <w:r w:rsidR="0085103B" w:rsidRPr="007A6211">
        <w:rPr>
          <w:rFonts w:ascii="Book Antiqua" w:hAnsi="Book Antiqua"/>
        </w:rPr>
        <w:t xml:space="preserve">However, currently, these limitations </w:t>
      </w:r>
      <w:r w:rsidR="00454F0C" w:rsidRPr="007A6211">
        <w:rPr>
          <w:rFonts w:ascii="Book Antiqua" w:hAnsi="Book Antiqua"/>
        </w:rPr>
        <w:t>are relatively non-existent with the development of sophisticated intraoper</w:t>
      </w:r>
      <w:r w:rsidR="00F52107" w:rsidRPr="007A6211">
        <w:rPr>
          <w:rFonts w:ascii="Book Antiqua" w:hAnsi="Book Antiqua"/>
        </w:rPr>
        <w:t>ative CT and O-arm technology.</w:t>
      </w:r>
      <w:r w:rsidR="007A6211">
        <w:rPr>
          <w:rFonts w:ascii="Book Antiqua" w:hAnsi="Book Antiqua"/>
        </w:rPr>
        <w:t xml:space="preserve"> </w:t>
      </w:r>
      <w:r w:rsidR="00F52107" w:rsidRPr="007A6211">
        <w:rPr>
          <w:rFonts w:ascii="Book Antiqua" w:hAnsi="Book Antiqua"/>
        </w:rPr>
        <w:t>Regardless, there are still some clear limitations associated with the technique</w:t>
      </w:r>
      <w:r w:rsidR="0085426D" w:rsidRPr="007A6211">
        <w:rPr>
          <w:rFonts w:ascii="Book Antiqua" w:hAnsi="Book Antiqua"/>
        </w:rPr>
        <w:t>.</w:t>
      </w:r>
      <w:r w:rsidR="007A6211">
        <w:rPr>
          <w:rFonts w:ascii="Book Antiqua" w:hAnsi="Book Antiqua"/>
        </w:rPr>
        <w:t xml:space="preserve"> </w:t>
      </w:r>
      <w:r w:rsidR="00D351A3" w:rsidRPr="007A6211">
        <w:rPr>
          <w:rFonts w:ascii="Book Antiqua" w:hAnsi="Book Antiqua"/>
        </w:rPr>
        <w:t>For example, image-guided techniques have been associated with decreasing accuracy with increasing distance fr</w:t>
      </w:r>
      <w:r w:rsidR="00113F23" w:rsidRPr="007A6211">
        <w:rPr>
          <w:rFonts w:ascii="Book Antiqua" w:hAnsi="Book Antiqua"/>
        </w:rPr>
        <w:t>om the spinal reference marker</w:t>
      </w:r>
      <w:r w:rsidR="00383922" w:rsidRPr="007A6211">
        <w:rPr>
          <w:rFonts w:ascii="Book Antiqua" w:hAnsi="Book Antiqua"/>
          <w:vertAlign w:val="superscript"/>
        </w:rPr>
        <w:t>[</w:t>
      </w:r>
      <w:r w:rsidR="00113F23" w:rsidRPr="007A6211">
        <w:rPr>
          <w:rFonts w:ascii="Book Antiqua" w:hAnsi="Book Antiqua"/>
          <w:vertAlign w:val="superscript"/>
        </w:rPr>
        <w:t>5</w:t>
      </w:r>
      <w:r w:rsidR="00A46984" w:rsidRPr="007A6211">
        <w:rPr>
          <w:rFonts w:ascii="Book Antiqua" w:hAnsi="Book Antiqua"/>
          <w:vertAlign w:val="superscript"/>
        </w:rPr>
        <w:t>4</w:t>
      </w:r>
      <w:r w:rsidR="003E39DA" w:rsidRPr="007A6211">
        <w:rPr>
          <w:rFonts w:ascii="Book Antiqua" w:hAnsi="Book Antiqua"/>
          <w:vertAlign w:val="superscript"/>
        </w:rPr>
        <w:t>-</w:t>
      </w:r>
      <w:r w:rsidR="00A46984" w:rsidRPr="007A6211">
        <w:rPr>
          <w:rFonts w:ascii="Book Antiqua" w:hAnsi="Book Antiqua"/>
          <w:vertAlign w:val="superscript"/>
        </w:rPr>
        <w:t>55</w:t>
      </w:r>
      <w:r w:rsidR="00383922" w:rsidRPr="007A6211">
        <w:rPr>
          <w:rFonts w:ascii="Book Antiqua" w:hAnsi="Book Antiqua"/>
          <w:vertAlign w:val="superscript"/>
        </w:rPr>
        <w:t>]</w:t>
      </w:r>
      <w:r w:rsidR="00383922" w:rsidRPr="007A6211">
        <w:rPr>
          <w:rFonts w:ascii="Book Antiqua" w:hAnsi="Book Antiqua"/>
        </w:rPr>
        <w:t>.</w:t>
      </w:r>
      <w:r w:rsidR="007A6211">
        <w:rPr>
          <w:rFonts w:ascii="Book Antiqua" w:hAnsi="Book Antiqua"/>
        </w:rPr>
        <w:t xml:space="preserve"> </w:t>
      </w:r>
      <w:r w:rsidR="00F7352C" w:rsidRPr="007A6211">
        <w:rPr>
          <w:rFonts w:ascii="Book Antiqua" w:hAnsi="Book Antiqua"/>
        </w:rPr>
        <w:t xml:space="preserve">Furthermore, </w:t>
      </w:r>
      <w:r w:rsidR="00706AC5" w:rsidRPr="007A6211">
        <w:rPr>
          <w:rFonts w:ascii="Book Antiqua" w:hAnsi="Book Antiqua"/>
        </w:rPr>
        <w:t>i</w:t>
      </w:r>
      <w:r w:rsidR="00B75218" w:rsidRPr="007A6211">
        <w:rPr>
          <w:rFonts w:ascii="Book Antiqua" w:hAnsi="Book Antiqua"/>
        </w:rPr>
        <w:t>t is reasonable to believe</w:t>
      </w:r>
      <w:r w:rsidR="00A8530E" w:rsidRPr="007A6211">
        <w:rPr>
          <w:rFonts w:ascii="Book Antiqua" w:hAnsi="Book Antiqua"/>
        </w:rPr>
        <w:t xml:space="preserve"> </w:t>
      </w:r>
      <w:r w:rsidR="009547F0" w:rsidRPr="007A6211">
        <w:rPr>
          <w:rFonts w:ascii="Book Antiqua" w:hAnsi="Book Antiqua"/>
        </w:rPr>
        <w:t>that the process of tapping vertebrae and placing screws</w:t>
      </w:r>
      <w:r w:rsidR="00FA0CE1" w:rsidRPr="007A6211">
        <w:rPr>
          <w:rFonts w:ascii="Book Antiqua" w:hAnsi="Book Antiqua"/>
        </w:rPr>
        <w:t xml:space="preserve"> can cause motion of vertebral se</w:t>
      </w:r>
      <w:r w:rsidR="008F0548" w:rsidRPr="007A6211">
        <w:rPr>
          <w:rFonts w:ascii="Book Antiqua" w:hAnsi="Book Antiqua"/>
        </w:rPr>
        <w:t>gments relative to one another</w:t>
      </w:r>
      <w:r w:rsidR="00D92213" w:rsidRPr="007A6211">
        <w:rPr>
          <w:rFonts w:ascii="Book Antiqua" w:hAnsi="Book Antiqua"/>
        </w:rPr>
        <w:t xml:space="preserve"> and can also result in advertant movement of the reference arc</w:t>
      </w:r>
      <w:r w:rsidR="008008D4" w:rsidRPr="007A6211">
        <w:rPr>
          <w:rFonts w:ascii="Book Antiqua" w:hAnsi="Book Antiqua"/>
        </w:rPr>
        <w:t>.</w:t>
      </w:r>
      <w:r w:rsidR="007A6211">
        <w:rPr>
          <w:rFonts w:ascii="Book Antiqua" w:hAnsi="Book Antiqua"/>
        </w:rPr>
        <w:t xml:space="preserve"> </w:t>
      </w:r>
      <w:r w:rsidR="008F0548" w:rsidRPr="007A6211">
        <w:rPr>
          <w:rFonts w:ascii="Book Antiqua" w:hAnsi="Book Antiqua"/>
        </w:rPr>
        <w:t>To circumvent any errors caused by such motion, more frequent autoregistration verification steps must be taken, whi</w:t>
      </w:r>
      <w:r w:rsidR="002C67E4" w:rsidRPr="007A6211">
        <w:rPr>
          <w:rFonts w:ascii="Book Antiqua" w:hAnsi="Book Antiqua"/>
        </w:rPr>
        <w:t>ch can add time to procedures.</w:t>
      </w:r>
      <w:r w:rsidR="007A6211">
        <w:rPr>
          <w:rFonts w:ascii="Book Antiqua" w:hAnsi="Book Antiqua"/>
        </w:rPr>
        <w:t xml:space="preserve"> </w:t>
      </w:r>
      <w:r w:rsidR="00B12A4A" w:rsidRPr="007A6211">
        <w:rPr>
          <w:rFonts w:ascii="Book Antiqua" w:hAnsi="Book Antiqua"/>
        </w:rPr>
        <w:t xml:space="preserve">Scheufler and colleagues </w:t>
      </w:r>
      <w:r w:rsidR="003F01B6" w:rsidRPr="007A6211">
        <w:rPr>
          <w:rFonts w:ascii="Book Antiqua" w:hAnsi="Book Antiqua"/>
        </w:rPr>
        <w:t xml:space="preserve">further noted that certain inaccuracies pertaining </w:t>
      </w:r>
      <w:r w:rsidR="00B96F50" w:rsidRPr="007A6211">
        <w:rPr>
          <w:rFonts w:ascii="Book Antiqua" w:hAnsi="Book Antiqua"/>
        </w:rPr>
        <w:t xml:space="preserve">to </w:t>
      </w:r>
      <w:r w:rsidR="003F01B6" w:rsidRPr="007A6211">
        <w:rPr>
          <w:rFonts w:ascii="Book Antiqua" w:hAnsi="Book Antiqua"/>
        </w:rPr>
        <w:t>CT image registration exist with respiration, which moves the entire vertebral column</w:t>
      </w:r>
      <w:r w:rsidR="002C67E4" w:rsidRPr="007A6211">
        <w:rPr>
          <w:rFonts w:ascii="Book Antiqua" w:hAnsi="Book Antiqua"/>
        </w:rPr>
        <w:t>.</w:t>
      </w:r>
      <w:r w:rsidR="007A6211">
        <w:rPr>
          <w:rFonts w:ascii="Book Antiqua" w:hAnsi="Book Antiqua"/>
        </w:rPr>
        <w:t xml:space="preserve"> </w:t>
      </w:r>
      <w:r w:rsidR="00E175A4" w:rsidRPr="007A6211">
        <w:rPr>
          <w:rFonts w:ascii="Book Antiqua" w:hAnsi="Book Antiqua"/>
        </w:rPr>
        <w:t>This was most notable at the mid</w:t>
      </w:r>
      <w:r w:rsidR="004D377D" w:rsidRPr="007A6211">
        <w:rPr>
          <w:rFonts w:ascii="Book Antiqua" w:hAnsi="Book Antiqua"/>
        </w:rPr>
        <w:t>-</w:t>
      </w:r>
      <w:r w:rsidR="00E175A4" w:rsidRPr="007A6211">
        <w:rPr>
          <w:rFonts w:ascii="Book Antiqua" w:hAnsi="Book Antiqua"/>
        </w:rPr>
        <w:t>thoracic levels.</w:t>
      </w:r>
      <w:r w:rsidR="007A6211">
        <w:rPr>
          <w:rFonts w:ascii="Book Antiqua" w:hAnsi="Book Antiqua"/>
        </w:rPr>
        <w:t xml:space="preserve"> </w:t>
      </w:r>
      <w:r w:rsidR="00E175A4" w:rsidRPr="007A6211">
        <w:rPr>
          <w:rFonts w:ascii="Book Antiqua" w:hAnsi="Book Antiqua"/>
        </w:rPr>
        <w:t>Theoretically, ventilation could be halted during image acquisition, although this carries its own risks</w:t>
      </w:r>
      <w:r w:rsidR="00E63209" w:rsidRPr="007A6211">
        <w:rPr>
          <w:rFonts w:ascii="Book Antiqua" w:hAnsi="Book Antiqua"/>
          <w:vertAlign w:val="superscript"/>
        </w:rPr>
        <w:t>[</w:t>
      </w:r>
      <w:r w:rsidR="00226422" w:rsidRPr="007A6211">
        <w:rPr>
          <w:rFonts w:ascii="Book Antiqua" w:hAnsi="Book Antiqua"/>
          <w:vertAlign w:val="superscript"/>
        </w:rPr>
        <w:t>5</w:t>
      </w:r>
      <w:r w:rsidR="00A46984" w:rsidRPr="007A6211">
        <w:rPr>
          <w:rFonts w:ascii="Book Antiqua" w:hAnsi="Book Antiqua"/>
          <w:vertAlign w:val="superscript"/>
        </w:rPr>
        <w:t>5</w:t>
      </w:r>
      <w:r w:rsidR="00E63209" w:rsidRPr="007A6211">
        <w:rPr>
          <w:rFonts w:ascii="Book Antiqua" w:hAnsi="Book Antiqua"/>
          <w:vertAlign w:val="superscript"/>
        </w:rPr>
        <w:t>]</w:t>
      </w:r>
      <w:r w:rsidR="00E63209" w:rsidRPr="007A6211">
        <w:rPr>
          <w:rFonts w:ascii="Book Antiqua" w:hAnsi="Book Antiqua"/>
        </w:rPr>
        <w:t>.</w:t>
      </w:r>
      <w:r w:rsidR="00E175A4" w:rsidRPr="007A6211">
        <w:rPr>
          <w:rFonts w:ascii="Book Antiqua" w:hAnsi="Book Antiqua"/>
        </w:rPr>
        <w:t xml:space="preserve"> </w:t>
      </w:r>
    </w:p>
    <w:p w:rsidR="009A0C82" w:rsidRPr="007A6211" w:rsidRDefault="00530245" w:rsidP="00D5270F">
      <w:pPr>
        <w:spacing w:line="360" w:lineRule="auto"/>
        <w:jc w:val="both"/>
        <w:rPr>
          <w:rFonts w:ascii="Book Antiqua" w:hAnsi="Book Antiqua"/>
        </w:rPr>
      </w:pPr>
      <w:r w:rsidRPr="007A6211">
        <w:rPr>
          <w:rFonts w:ascii="Book Antiqua" w:hAnsi="Book Antiqua"/>
        </w:rPr>
        <w:tab/>
        <w:t>One of the more prominent criticisms of image-guided techniques centers on associated workflow interruption and additional time costs</w:t>
      </w:r>
      <w:r w:rsidR="00010BD3" w:rsidRPr="007A6211">
        <w:rPr>
          <w:rFonts w:ascii="Book Antiqua" w:hAnsi="Book Antiqua"/>
        </w:rPr>
        <w:t xml:space="preserve"> when compared to free</w:t>
      </w:r>
      <w:r w:rsidR="009F4E0E" w:rsidRPr="007A6211">
        <w:rPr>
          <w:rFonts w:ascii="Book Antiqua" w:hAnsi="Book Antiqua"/>
        </w:rPr>
        <w:t>-</w:t>
      </w:r>
      <w:r w:rsidR="00010BD3" w:rsidRPr="007A6211">
        <w:rPr>
          <w:rFonts w:ascii="Book Antiqua" w:hAnsi="Book Antiqua"/>
        </w:rPr>
        <w:t>hand techniques</w:t>
      </w:r>
      <w:r w:rsidRPr="007A6211">
        <w:rPr>
          <w:rFonts w:ascii="Book Antiqua" w:hAnsi="Book Antiqua"/>
        </w:rPr>
        <w:t>.</w:t>
      </w:r>
      <w:r w:rsidR="007A6211">
        <w:rPr>
          <w:rFonts w:ascii="Book Antiqua" w:hAnsi="Book Antiqua"/>
        </w:rPr>
        <w:t xml:space="preserve"> </w:t>
      </w:r>
      <w:r w:rsidRPr="007A6211">
        <w:rPr>
          <w:rFonts w:ascii="Book Antiqua" w:hAnsi="Book Antiqua"/>
        </w:rPr>
        <w:t xml:space="preserve">Much time is spent on vertebral registration and </w:t>
      </w:r>
      <w:r w:rsidRPr="007A6211">
        <w:rPr>
          <w:rFonts w:ascii="Book Antiqua" w:hAnsi="Book Antiqua"/>
        </w:rPr>
        <w:lastRenderedPageBreak/>
        <w:t>assessing image quality</w:t>
      </w:r>
      <w:r w:rsidR="00FF3DF8" w:rsidRPr="007A6211">
        <w:rPr>
          <w:rFonts w:ascii="Book Antiqua" w:hAnsi="Book Antiqua"/>
        </w:rPr>
        <w:t>, which can vary from patient to patient.</w:t>
      </w:r>
      <w:r w:rsidR="007A6211">
        <w:rPr>
          <w:rFonts w:ascii="Book Antiqua" w:hAnsi="Book Antiqua"/>
        </w:rPr>
        <w:t xml:space="preserve"> </w:t>
      </w:r>
      <w:r w:rsidR="00EE5639" w:rsidRPr="007A6211">
        <w:rPr>
          <w:rFonts w:ascii="Book Antiqua" w:hAnsi="Book Antiqua"/>
        </w:rPr>
        <w:t>However, some studies have noted that surgical navigation systems used by well-trained operating room staff can decrease surgical time</w:t>
      </w:r>
      <w:r w:rsidR="007973B6" w:rsidRPr="007A6211">
        <w:rPr>
          <w:rFonts w:ascii="Book Antiqua" w:hAnsi="Book Antiqua"/>
        </w:rPr>
        <w:t xml:space="preserve"> when compared to </w:t>
      </w:r>
      <w:r w:rsidR="00010BD3" w:rsidRPr="007A6211">
        <w:rPr>
          <w:rFonts w:ascii="Book Antiqua" w:hAnsi="Book Antiqua"/>
        </w:rPr>
        <w:t>usage of intraoperative fluoroscopy</w:t>
      </w:r>
      <w:r w:rsidR="00A46984" w:rsidRPr="007A6211">
        <w:rPr>
          <w:rFonts w:ascii="Book Antiqua" w:hAnsi="Book Antiqua"/>
          <w:vertAlign w:val="superscript"/>
        </w:rPr>
        <w:t>[56</w:t>
      </w:r>
      <w:r w:rsidR="00EF0F5A" w:rsidRPr="007A6211">
        <w:rPr>
          <w:rFonts w:ascii="Book Antiqua" w:hAnsi="Book Antiqua"/>
          <w:vertAlign w:val="superscript"/>
        </w:rPr>
        <w:t>]</w:t>
      </w:r>
      <w:r w:rsidR="00EF0F5A" w:rsidRPr="007A6211">
        <w:rPr>
          <w:rFonts w:ascii="Book Antiqua" w:hAnsi="Book Antiqua"/>
        </w:rPr>
        <w:t>.</w:t>
      </w:r>
      <w:r w:rsidR="007A6211">
        <w:rPr>
          <w:rFonts w:ascii="Book Antiqua" w:hAnsi="Book Antiqua"/>
        </w:rPr>
        <w:t xml:space="preserve"> </w:t>
      </w:r>
      <w:r w:rsidR="009A0C82" w:rsidRPr="007A6211">
        <w:rPr>
          <w:rFonts w:ascii="Book Antiqua" w:hAnsi="Book Antiqua"/>
        </w:rPr>
        <w:t>Another possible criticism is the exorbitant cost associated with purchase a</w:t>
      </w:r>
      <w:r w:rsidR="003B1FC6" w:rsidRPr="007A6211">
        <w:rPr>
          <w:rFonts w:ascii="Book Antiqua" w:hAnsi="Book Antiqua"/>
        </w:rPr>
        <w:t>nd installation of a</w:t>
      </w:r>
      <w:r w:rsidR="00161BED" w:rsidRPr="007A6211">
        <w:rPr>
          <w:rFonts w:ascii="Book Antiqua" w:hAnsi="Book Antiqua"/>
        </w:rPr>
        <w:t>n image-guided surgical suite.</w:t>
      </w:r>
    </w:p>
    <w:p w:rsidR="007973B6" w:rsidRPr="007A6211" w:rsidRDefault="00033388" w:rsidP="00D5270F">
      <w:pPr>
        <w:spacing w:line="360" w:lineRule="auto"/>
        <w:jc w:val="both"/>
        <w:rPr>
          <w:rFonts w:ascii="Book Antiqua" w:hAnsi="Book Antiqua"/>
        </w:rPr>
      </w:pPr>
      <w:r w:rsidRPr="007A6211">
        <w:rPr>
          <w:rFonts w:ascii="Book Antiqua" w:hAnsi="Book Antiqua"/>
        </w:rPr>
        <w:tab/>
      </w:r>
      <w:r w:rsidR="00EA14E3" w:rsidRPr="007A6211">
        <w:rPr>
          <w:rFonts w:ascii="Book Antiqua" w:hAnsi="Book Antiqua"/>
        </w:rPr>
        <w:t xml:space="preserve">As mentioned earlier, fluoroscopy-guided pedicle screw placement </w:t>
      </w:r>
      <w:r w:rsidR="00694FF7" w:rsidRPr="007A6211">
        <w:rPr>
          <w:rFonts w:ascii="Book Antiqua" w:hAnsi="Book Antiqua"/>
        </w:rPr>
        <w:t>has been associated with increased radiation exposure to both the operating room staff and the patient.</w:t>
      </w:r>
      <w:r w:rsidR="007A6211">
        <w:rPr>
          <w:rFonts w:ascii="Book Antiqua" w:hAnsi="Book Antiqua"/>
        </w:rPr>
        <w:t xml:space="preserve"> </w:t>
      </w:r>
      <w:r w:rsidR="00694FF7" w:rsidRPr="007A6211">
        <w:rPr>
          <w:rFonts w:ascii="Book Antiqua" w:hAnsi="Book Antiqua"/>
        </w:rPr>
        <w:t xml:space="preserve">Since image registration occurs fairly infrequently, as compared to fluoroscopy shots, </w:t>
      </w:r>
      <w:r w:rsidR="00B65530" w:rsidRPr="007A6211">
        <w:rPr>
          <w:rFonts w:ascii="Book Antiqua" w:hAnsi="Book Antiqua"/>
        </w:rPr>
        <w:t>there is very little radiation exposure to operating room staff and the surgeon.</w:t>
      </w:r>
      <w:r w:rsidR="007A6211">
        <w:rPr>
          <w:rFonts w:ascii="Book Antiqua" w:hAnsi="Book Antiqua"/>
        </w:rPr>
        <w:t xml:space="preserve"> </w:t>
      </w:r>
      <w:r w:rsidR="00CF7B6B" w:rsidRPr="007A6211">
        <w:rPr>
          <w:rFonts w:ascii="Book Antiqua" w:hAnsi="Book Antiqua"/>
        </w:rPr>
        <w:t>In particular, t</w:t>
      </w:r>
      <w:r w:rsidR="00B65530" w:rsidRPr="007A6211">
        <w:rPr>
          <w:rFonts w:ascii="Book Antiqua" w:hAnsi="Book Antiqua"/>
        </w:rPr>
        <w:t xml:space="preserve">here is </w:t>
      </w:r>
      <w:r w:rsidR="00FF001C" w:rsidRPr="007A6211">
        <w:rPr>
          <w:rFonts w:ascii="Book Antiqua" w:hAnsi="Book Antiqua"/>
        </w:rPr>
        <w:t xml:space="preserve">theoretically </w:t>
      </w:r>
      <w:r w:rsidR="00B65530" w:rsidRPr="007A6211">
        <w:rPr>
          <w:rFonts w:ascii="Book Antiqua" w:hAnsi="Book Antiqua"/>
        </w:rPr>
        <w:t xml:space="preserve">much less radiation exposure to the surgeon’s hands, which are </w:t>
      </w:r>
      <w:r w:rsidR="00E04BD6" w:rsidRPr="007A6211">
        <w:rPr>
          <w:rFonts w:ascii="Book Antiqua" w:hAnsi="Book Antiqua"/>
        </w:rPr>
        <w:t>probably</w:t>
      </w:r>
      <w:r w:rsidR="00B65530" w:rsidRPr="007A6211">
        <w:rPr>
          <w:rFonts w:ascii="Book Antiqua" w:hAnsi="Book Antiqua"/>
        </w:rPr>
        <w:t xml:space="preserve"> the most exposed area </w:t>
      </w:r>
      <w:r w:rsidR="007F4D30" w:rsidRPr="007A6211">
        <w:rPr>
          <w:rFonts w:ascii="Book Antiqua" w:hAnsi="Book Antiqua"/>
        </w:rPr>
        <w:t>during fluoroscopic</w:t>
      </w:r>
      <w:r w:rsidR="00136E41" w:rsidRPr="007A6211">
        <w:rPr>
          <w:rFonts w:ascii="Book Antiqua" w:hAnsi="Book Antiqua"/>
        </w:rPr>
        <w:t xml:space="preserve">-guided </w:t>
      </w:r>
      <w:r w:rsidR="00AE2EB4" w:rsidRPr="007A6211">
        <w:rPr>
          <w:rFonts w:ascii="Book Antiqua" w:hAnsi="Book Antiqua"/>
        </w:rPr>
        <w:t>techniques.</w:t>
      </w:r>
      <w:r w:rsidR="007A6211">
        <w:rPr>
          <w:rFonts w:ascii="Book Antiqua" w:hAnsi="Book Antiqua"/>
        </w:rPr>
        <w:t xml:space="preserve"> </w:t>
      </w:r>
      <w:r w:rsidR="00AE2EB4" w:rsidRPr="007A6211">
        <w:rPr>
          <w:rFonts w:ascii="Book Antiqua" w:hAnsi="Book Antiqua"/>
        </w:rPr>
        <w:t xml:space="preserve">During image registration via intraoperative imaging, </w:t>
      </w:r>
      <w:r w:rsidR="00460FA0" w:rsidRPr="007A6211">
        <w:rPr>
          <w:rFonts w:ascii="Book Antiqua" w:hAnsi="Book Antiqua"/>
        </w:rPr>
        <w:t xml:space="preserve">both the surgeon and operating staff can move safely away </w:t>
      </w:r>
      <w:r w:rsidR="003A6C1D" w:rsidRPr="007A6211">
        <w:rPr>
          <w:rFonts w:ascii="Book Antiqua" w:hAnsi="Book Antiqua"/>
        </w:rPr>
        <w:t>from the radiation source.</w:t>
      </w:r>
      <w:r w:rsidR="007A6211">
        <w:rPr>
          <w:rFonts w:ascii="Book Antiqua" w:hAnsi="Book Antiqua"/>
        </w:rPr>
        <w:t xml:space="preserve"> </w:t>
      </w:r>
      <w:r w:rsidR="00A6398F" w:rsidRPr="007A6211">
        <w:rPr>
          <w:rFonts w:ascii="Book Antiqua" w:hAnsi="Book Antiqua"/>
        </w:rPr>
        <w:t xml:space="preserve">However, these techniques, which often rely on CT-based image registration, </w:t>
      </w:r>
      <w:r w:rsidR="00D175C0" w:rsidRPr="007A6211">
        <w:rPr>
          <w:rFonts w:ascii="Book Antiqua" w:hAnsi="Book Antiqua"/>
        </w:rPr>
        <w:t>still result</w:t>
      </w:r>
      <w:r w:rsidR="00A6398F" w:rsidRPr="007A6211">
        <w:rPr>
          <w:rFonts w:ascii="Book Antiqua" w:hAnsi="Book Antiqua"/>
        </w:rPr>
        <w:t xml:space="preserve"> in increased radiation exposure to the patient.</w:t>
      </w:r>
      <w:r w:rsidR="007A6211">
        <w:rPr>
          <w:rFonts w:ascii="Book Antiqua" w:hAnsi="Book Antiqua"/>
        </w:rPr>
        <w:t xml:space="preserve"> </w:t>
      </w:r>
      <w:r w:rsidR="00A6398F" w:rsidRPr="007A6211">
        <w:rPr>
          <w:rFonts w:ascii="Book Antiqua" w:hAnsi="Book Antiqua"/>
        </w:rPr>
        <w:t>Recent technological developments, such as helical CT, can potentially limit this radiation risk to the patient</w:t>
      </w:r>
      <w:r w:rsidR="00A46984" w:rsidRPr="007A6211">
        <w:rPr>
          <w:rFonts w:ascii="Book Antiqua" w:hAnsi="Book Antiqua"/>
          <w:vertAlign w:val="superscript"/>
        </w:rPr>
        <w:t>[57</w:t>
      </w:r>
      <w:r w:rsidR="00EB1CF3" w:rsidRPr="007A6211">
        <w:rPr>
          <w:rFonts w:ascii="Book Antiqua" w:hAnsi="Book Antiqua"/>
          <w:vertAlign w:val="superscript"/>
        </w:rPr>
        <w:t>]</w:t>
      </w:r>
      <w:r w:rsidR="00EB1CF3" w:rsidRPr="007A6211">
        <w:rPr>
          <w:rFonts w:ascii="Book Antiqua" w:hAnsi="Book Antiqua"/>
        </w:rPr>
        <w:t>.</w:t>
      </w:r>
      <w:r w:rsidR="007A6211">
        <w:rPr>
          <w:rFonts w:ascii="Book Antiqua" w:hAnsi="Book Antiqua"/>
        </w:rPr>
        <w:t xml:space="preserve"> </w:t>
      </w:r>
    </w:p>
    <w:p w:rsidR="00C11AEA" w:rsidRPr="007A6211" w:rsidRDefault="00C11AEA" w:rsidP="00D5270F">
      <w:pPr>
        <w:spacing w:line="360" w:lineRule="auto"/>
        <w:jc w:val="both"/>
        <w:rPr>
          <w:rFonts w:ascii="Book Antiqua" w:hAnsi="Book Antiqua"/>
        </w:rPr>
      </w:pPr>
      <w:r w:rsidRPr="007A6211">
        <w:rPr>
          <w:rFonts w:ascii="Book Antiqua" w:hAnsi="Book Antiqua"/>
        </w:rPr>
        <w:tab/>
      </w:r>
      <w:r w:rsidR="00A04F23" w:rsidRPr="007A6211">
        <w:rPr>
          <w:rFonts w:ascii="Book Antiqua" w:hAnsi="Book Antiqua"/>
        </w:rPr>
        <w:t>Studies</w:t>
      </w:r>
      <w:r w:rsidR="004A7948" w:rsidRPr="007A6211">
        <w:rPr>
          <w:rFonts w:ascii="Book Antiqua" w:hAnsi="Book Antiqua"/>
        </w:rPr>
        <w:t xml:space="preserve"> evaluating the individual use of image-guided techniques have reported accuracy rates </w:t>
      </w:r>
      <w:r w:rsidR="00552A4A" w:rsidRPr="007A6211">
        <w:rPr>
          <w:rFonts w:ascii="Book Antiqua" w:hAnsi="Book Antiqua"/>
        </w:rPr>
        <w:t>ranging from 91.5</w:t>
      </w:r>
      <w:r w:rsidR="00FC72D5">
        <w:rPr>
          <w:rFonts w:ascii="Book Antiqua" w:eastAsia="宋体" w:hAnsi="Book Antiqua" w:hint="eastAsia"/>
          <w:lang w:eastAsia="zh-CN"/>
        </w:rPr>
        <w:t>%</w:t>
      </w:r>
      <w:r w:rsidR="00552A4A" w:rsidRPr="007A6211">
        <w:rPr>
          <w:rFonts w:ascii="Book Antiqua" w:hAnsi="Book Antiqua"/>
        </w:rPr>
        <w:t>-97.7%</w:t>
      </w:r>
      <w:r w:rsidR="00FD4C2A" w:rsidRPr="007A6211">
        <w:rPr>
          <w:rFonts w:ascii="Book Antiqua" w:hAnsi="Book Antiqua"/>
        </w:rPr>
        <w:t xml:space="preserve"> (Table 5)</w:t>
      </w:r>
      <w:r w:rsidR="003C1EC8" w:rsidRPr="007A6211">
        <w:rPr>
          <w:rFonts w:ascii="Book Antiqua" w:hAnsi="Book Antiqua"/>
          <w:vertAlign w:val="superscript"/>
        </w:rPr>
        <w:t>[</w:t>
      </w:r>
      <w:r w:rsidR="00A46984" w:rsidRPr="007A6211">
        <w:rPr>
          <w:rFonts w:ascii="Book Antiqua" w:hAnsi="Book Antiqua"/>
          <w:vertAlign w:val="superscript"/>
        </w:rPr>
        <w:t>14,53-55</w:t>
      </w:r>
      <w:r w:rsidR="00EB3307" w:rsidRPr="007A6211">
        <w:rPr>
          <w:rFonts w:ascii="Book Antiqua" w:hAnsi="Book Antiqua"/>
          <w:vertAlign w:val="superscript"/>
        </w:rPr>
        <w:t>,</w:t>
      </w:r>
      <w:r w:rsidR="00A46984" w:rsidRPr="007A6211">
        <w:rPr>
          <w:rFonts w:ascii="Book Antiqua" w:hAnsi="Book Antiqua"/>
          <w:vertAlign w:val="superscript"/>
        </w:rPr>
        <w:t>58-62</w:t>
      </w:r>
      <w:r w:rsidR="003C1EC8" w:rsidRPr="007A6211">
        <w:rPr>
          <w:rFonts w:ascii="Book Antiqua" w:hAnsi="Book Antiqua"/>
          <w:vertAlign w:val="superscript"/>
        </w:rPr>
        <w:t>]</w:t>
      </w:r>
      <w:r w:rsidR="003C1EC8" w:rsidRPr="007A6211">
        <w:rPr>
          <w:rFonts w:ascii="Book Antiqua" w:hAnsi="Book Antiqua"/>
        </w:rPr>
        <w:t>.</w:t>
      </w:r>
      <w:r w:rsidR="007A6211">
        <w:rPr>
          <w:rFonts w:ascii="Book Antiqua" w:hAnsi="Book Antiqua"/>
        </w:rPr>
        <w:t xml:space="preserve"> </w:t>
      </w:r>
      <w:r w:rsidR="004A7948" w:rsidRPr="007A6211">
        <w:rPr>
          <w:rFonts w:ascii="Book Antiqua" w:hAnsi="Book Antiqua"/>
        </w:rPr>
        <w:t>These rates are subjectively much higher on average than the rates observed for both free</w:t>
      </w:r>
      <w:r w:rsidR="009F4E0E" w:rsidRPr="007A6211">
        <w:rPr>
          <w:rFonts w:ascii="Book Antiqua" w:hAnsi="Book Antiqua"/>
        </w:rPr>
        <w:t>-</w:t>
      </w:r>
      <w:r w:rsidR="004A7948" w:rsidRPr="007A6211">
        <w:rPr>
          <w:rFonts w:ascii="Book Antiqua" w:hAnsi="Book Antiqua"/>
        </w:rPr>
        <w:t>hand and fluoroscopy-guided screw placement.</w:t>
      </w:r>
      <w:r w:rsidR="007A6211">
        <w:rPr>
          <w:rFonts w:ascii="Book Antiqua" w:hAnsi="Book Antiqua"/>
        </w:rPr>
        <w:t xml:space="preserve"> </w:t>
      </w:r>
      <w:r w:rsidR="00BE4F64" w:rsidRPr="007A6211">
        <w:rPr>
          <w:rFonts w:ascii="Book Antiqua" w:hAnsi="Book Antiqua"/>
        </w:rPr>
        <w:t>Again, perforation rates were higher in the mid-thoracic spine</w:t>
      </w:r>
      <w:r w:rsidR="005E7902" w:rsidRPr="007A6211">
        <w:rPr>
          <w:rFonts w:ascii="Book Antiqua" w:hAnsi="Book Antiqua"/>
          <w:vertAlign w:val="superscript"/>
        </w:rPr>
        <w:t>[14]</w:t>
      </w:r>
      <w:r w:rsidR="005E7902" w:rsidRPr="007A6211">
        <w:rPr>
          <w:rFonts w:ascii="Book Antiqua" w:hAnsi="Book Antiqua"/>
        </w:rPr>
        <w:t>.</w:t>
      </w:r>
    </w:p>
    <w:p w:rsidR="00A46984" w:rsidRPr="007A6211" w:rsidRDefault="00981C01" w:rsidP="00D5270F">
      <w:pPr>
        <w:spacing w:line="360" w:lineRule="auto"/>
        <w:jc w:val="both"/>
        <w:rPr>
          <w:rFonts w:ascii="Book Antiqua" w:hAnsi="Book Antiqua"/>
        </w:rPr>
      </w:pPr>
      <w:r w:rsidRPr="007A6211">
        <w:rPr>
          <w:rFonts w:ascii="Book Antiqua" w:hAnsi="Book Antiqua"/>
        </w:rPr>
        <w:tab/>
        <w:t xml:space="preserve">Navigation techniques have also benefited from direct comparisons with </w:t>
      </w:r>
      <w:r w:rsidR="00B234BF" w:rsidRPr="007A6211">
        <w:rPr>
          <w:rFonts w:ascii="Book Antiqua" w:hAnsi="Book Antiqua"/>
        </w:rPr>
        <w:t>other tech</w:t>
      </w:r>
      <w:r w:rsidR="0011002B" w:rsidRPr="007A6211">
        <w:rPr>
          <w:rFonts w:ascii="Book Antiqua" w:hAnsi="Book Antiqua"/>
        </w:rPr>
        <w:t>n</w:t>
      </w:r>
      <w:r w:rsidR="00B234BF" w:rsidRPr="007A6211">
        <w:rPr>
          <w:rFonts w:ascii="Book Antiqua" w:hAnsi="Book Antiqua"/>
        </w:rPr>
        <w:t>iq</w:t>
      </w:r>
      <w:r w:rsidRPr="007A6211">
        <w:rPr>
          <w:rFonts w:ascii="Book Antiqua" w:hAnsi="Book Antiqua"/>
        </w:rPr>
        <w:t>ues</w:t>
      </w:r>
      <w:r w:rsidR="003C162C" w:rsidRPr="007A6211">
        <w:rPr>
          <w:rFonts w:ascii="Book Antiqua" w:hAnsi="Book Antiqua"/>
        </w:rPr>
        <w:t xml:space="preserve"> </w:t>
      </w:r>
      <w:r w:rsidRPr="007A6211">
        <w:rPr>
          <w:rFonts w:ascii="Book Antiqua" w:hAnsi="Book Antiqua"/>
        </w:rPr>
        <w:t xml:space="preserve">in </w:t>
      </w:r>
      <w:r w:rsidR="003C162C" w:rsidRPr="007A6211">
        <w:rPr>
          <w:rFonts w:ascii="Book Antiqua" w:hAnsi="Book Antiqua"/>
        </w:rPr>
        <w:t xml:space="preserve">both </w:t>
      </w:r>
      <w:r w:rsidRPr="007A6211">
        <w:rPr>
          <w:rFonts w:ascii="Book Antiqua" w:hAnsi="Book Antiqua"/>
        </w:rPr>
        <w:t>retrospective and prospective institutional s</w:t>
      </w:r>
      <w:r w:rsidR="00B234BF" w:rsidRPr="007A6211">
        <w:rPr>
          <w:rFonts w:ascii="Book Antiqua" w:hAnsi="Book Antiqua"/>
        </w:rPr>
        <w:t xml:space="preserve">tudies with multiple treatment </w:t>
      </w:r>
      <w:r w:rsidR="000D119D" w:rsidRPr="007A6211">
        <w:rPr>
          <w:rFonts w:ascii="Book Antiqua" w:hAnsi="Book Antiqua"/>
        </w:rPr>
        <w:t>groups</w:t>
      </w:r>
      <w:r w:rsidR="008938AC" w:rsidRPr="007A6211">
        <w:rPr>
          <w:rFonts w:ascii="Book Antiqua" w:hAnsi="Book Antiqua"/>
        </w:rPr>
        <w:t xml:space="preserve"> (Table 6)</w:t>
      </w:r>
      <w:r w:rsidR="008A660B" w:rsidRPr="007A6211">
        <w:rPr>
          <w:rFonts w:ascii="Book Antiqua" w:hAnsi="Book Antiqua"/>
          <w:vertAlign w:val="superscript"/>
        </w:rPr>
        <w:t>[</w:t>
      </w:r>
      <w:r w:rsidR="00040036" w:rsidRPr="007A6211">
        <w:rPr>
          <w:rFonts w:ascii="Book Antiqua" w:hAnsi="Book Antiqua"/>
          <w:vertAlign w:val="superscript"/>
        </w:rPr>
        <w:t>34,35,</w:t>
      </w:r>
      <w:r w:rsidR="00A46984" w:rsidRPr="007A6211">
        <w:rPr>
          <w:rFonts w:ascii="Book Antiqua" w:hAnsi="Book Antiqua"/>
          <w:vertAlign w:val="superscript"/>
        </w:rPr>
        <w:t>56,63-66</w:t>
      </w:r>
      <w:r w:rsidR="008A660B" w:rsidRPr="007A6211">
        <w:rPr>
          <w:rFonts w:ascii="Book Antiqua" w:hAnsi="Book Antiqua"/>
          <w:vertAlign w:val="superscript"/>
        </w:rPr>
        <w:t>]</w:t>
      </w:r>
      <w:r w:rsidR="008A660B" w:rsidRPr="007A6211">
        <w:rPr>
          <w:rFonts w:ascii="Book Antiqua" w:hAnsi="Book Antiqua"/>
        </w:rPr>
        <w:t>.</w:t>
      </w:r>
      <w:r w:rsidR="007A6211">
        <w:rPr>
          <w:rFonts w:ascii="Book Antiqua" w:hAnsi="Book Antiqua"/>
        </w:rPr>
        <w:t xml:space="preserve"> </w:t>
      </w:r>
      <w:r w:rsidR="00DF7DDA" w:rsidRPr="007A6211">
        <w:rPr>
          <w:rFonts w:ascii="Book Antiqua" w:hAnsi="Book Antiqua"/>
        </w:rPr>
        <w:t>These studies hav</w:t>
      </w:r>
      <w:r w:rsidR="002A7E54" w:rsidRPr="007A6211">
        <w:rPr>
          <w:rFonts w:ascii="Book Antiqua" w:hAnsi="Book Antiqua"/>
        </w:rPr>
        <w:t>e almost unilaterally shown that image-guided techniques have improved accuracy when compared to fluoroscopy-based</w:t>
      </w:r>
      <w:r w:rsidR="001958EE" w:rsidRPr="007A6211">
        <w:rPr>
          <w:rFonts w:ascii="Book Antiqua" w:hAnsi="Book Antiqua"/>
          <w:vertAlign w:val="superscript"/>
        </w:rPr>
        <w:t>[</w:t>
      </w:r>
      <w:r w:rsidR="00A46984" w:rsidRPr="007A6211">
        <w:rPr>
          <w:rFonts w:ascii="Book Antiqua" w:hAnsi="Book Antiqua"/>
          <w:vertAlign w:val="superscript"/>
        </w:rPr>
        <w:t>34,35,56</w:t>
      </w:r>
      <w:r w:rsidR="00B26D73" w:rsidRPr="007A6211">
        <w:rPr>
          <w:rFonts w:ascii="Book Antiqua" w:hAnsi="Book Antiqua"/>
          <w:vertAlign w:val="superscript"/>
        </w:rPr>
        <w:t>,</w:t>
      </w:r>
      <w:r w:rsidR="00A46984" w:rsidRPr="007A6211">
        <w:rPr>
          <w:rFonts w:ascii="Book Antiqua" w:hAnsi="Book Antiqua"/>
          <w:vertAlign w:val="superscript"/>
        </w:rPr>
        <w:t>64</w:t>
      </w:r>
      <w:r w:rsidR="00245DED" w:rsidRPr="007A6211">
        <w:rPr>
          <w:rFonts w:ascii="Book Antiqua" w:hAnsi="Book Antiqua"/>
          <w:vertAlign w:val="superscript"/>
        </w:rPr>
        <w:t>-</w:t>
      </w:r>
      <w:r w:rsidR="00A46984" w:rsidRPr="007A6211">
        <w:rPr>
          <w:rFonts w:ascii="Book Antiqua" w:hAnsi="Book Antiqua"/>
          <w:vertAlign w:val="superscript"/>
        </w:rPr>
        <w:t>66</w:t>
      </w:r>
      <w:r w:rsidR="001958EE" w:rsidRPr="007A6211">
        <w:rPr>
          <w:rFonts w:ascii="Book Antiqua" w:hAnsi="Book Antiqua"/>
          <w:vertAlign w:val="superscript"/>
        </w:rPr>
        <w:t>]</w:t>
      </w:r>
      <w:r w:rsidR="002A7E54" w:rsidRPr="007A6211">
        <w:rPr>
          <w:rFonts w:ascii="Book Antiqua" w:hAnsi="Book Antiqua"/>
        </w:rPr>
        <w:t xml:space="preserve"> and free</w:t>
      </w:r>
      <w:r w:rsidR="009F4E0E" w:rsidRPr="007A6211">
        <w:rPr>
          <w:rFonts w:ascii="Book Antiqua" w:hAnsi="Book Antiqua"/>
        </w:rPr>
        <w:t>-</w:t>
      </w:r>
      <w:r w:rsidR="002A7E54" w:rsidRPr="007A6211">
        <w:rPr>
          <w:rFonts w:ascii="Book Antiqua" w:hAnsi="Book Antiqua"/>
        </w:rPr>
        <w:t>hand techniques</w:t>
      </w:r>
      <w:r w:rsidR="003915B0" w:rsidRPr="007A6211">
        <w:rPr>
          <w:rFonts w:ascii="Book Antiqua" w:hAnsi="Book Antiqua"/>
          <w:vertAlign w:val="superscript"/>
        </w:rPr>
        <w:t>[</w:t>
      </w:r>
      <w:r w:rsidR="00A46984" w:rsidRPr="007A6211">
        <w:rPr>
          <w:rFonts w:ascii="Book Antiqua" w:hAnsi="Book Antiqua"/>
          <w:vertAlign w:val="superscript"/>
        </w:rPr>
        <w:t>63</w:t>
      </w:r>
      <w:r w:rsidR="003915B0" w:rsidRPr="007A6211">
        <w:rPr>
          <w:rFonts w:ascii="Book Antiqua" w:hAnsi="Book Antiqua"/>
          <w:vertAlign w:val="superscript"/>
        </w:rPr>
        <w:t>]</w:t>
      </w:r>
      <w:r w:rsidR="0031606C" w:rsidRPr="007A6211">
        <w:rPr>
          <w:rFonts w:ascii="Book Antiqua" w:hAnsi="Book Antiqua"/>
        </w:rPr>
        <w:t>.</w:t>
      </w:r>
      <w:r w:rsidR="007A6211">
        <w:rPr>
          <w:rFonts w:ascii="Book Antiqua" w:hAnsi="Book Antiqua"/>
        </w:rPr>
        <w:t xml:space="preserve"> </w:t>
      </w:r>
      <w:r w:rsidR="001C48F6" w:rsidRPr="007A6211">
        <w:rPr>
          <w:rFonts w:ascii="Book Antiqua" w:hAnsi="Book Antiqua"/>
        </w:rPr>
        <w:t>Of interest, one study by Was</w:t>
      </w:r>
      <w:r w:rsidR="00E9607C" w:rsidRPr="007A6211">
        <w:rPr>
          <w:rFonts w:ascii="Book Antiqua" w:hAnsi="Book Antiqua"/>
        </w:rPr>
        <w:t>c</w:t>
      </w:r>
      <w:r w:rsidR="00B12A4A" w:rsidRPr="007A6211">
        <w:rPr>
          <w:rFonts w:ascii="Book Antiqua" w:hAnsi="Book Antiqua"/>
        </w:rPr>
        <w:t xml:space="preserve">hke and colleagues </w:t>
      </w:r>
      <w:r w:rsidR="001C48F6" w:rsidRPr="007A6211">
        <w:rPr>
          <w:rFonts w:ascii="Book Antiqua" w:hAnsi="Book Antiqua"/>
        </w:rPr>
        <w:t xml:space="preserve">directly calculated the improvements in accuracy that were observed with CT-navigated pedicle screw </w:t>
      </w:r>
      <w:r w:rsidR="001C48F6" w:rsidRPr="007A6211">
        <w:rPr>
          <w:rFonts w:ascii="Book Antiqua" w:hAnsi="Book Antiqua"/>
        </w:rPr>
        <w:lastRenderedPageBreak/>
        <w:t xml:space="preserve">placement in both the </w:t>
      </w:r>
      <w:r w:rsidR="00D96658" w:rsidRPr="007A6211">
        <w:rPr>
          <w:rFonts w:ascii="Book Antiqua" w:hAnsi="Book Antiqua"/>
        </w:rPr>
        <w:t>thoracic and lumbar spine.</w:t>
      </w:r>
      <w:r w:rsidR="007A6211">
        <w:rPr>
          <w:rFonts w:ascii="Book Antiqua" w:hAnsi="Book Antiqua"/>
        </w:rPr>
        <w:t xml:space="preserve"> </w:t>
      </w:r>
      <w:r w:rsidR="00D463AA" w:rsidRPr="007A6211">
        <w:rPr>
          <w:rFonts w:ascii="Book Antiqua" w:hAnsi="Book Antiqua"/>
        </w:rPr>
        <w:t xml:space="preserve">In the lumbar spine, accuracy improvements </w:t>
      </w:r>
      <w:r w:rsidR="005419A0" w:rsidRPr="007A6211">
        <w:rPr>
          <w:rFonts w:ascii="Book Antiqua" w:hAnsi="Book Antiqua"/>
        </w:rPr>
        <w:t>were marginal</w:t>
      </w:r>
      <w:r w:rsidR="00556C1A" w:rsidRPr="007A6211">
        <w:rPr>
          <w:rFonts w:ascii="Book Antiqua" w:hAnsi="Book Antiqua"/>
        </w:rPr>
        <w:t>, with a reported accuracy of 96.4% with CT-navigation, as compared to 93.9% with fluoroscopy.</w:t>
      </w:r>
      <w:r w:rsidR="007A6211">
        <w:rPr>
          <w:rFonts w:ascii="Book Antiqua" w:hAnsi="Book Antiqua"/>
        </w:rPr>
        <w:t xml:space="preserve"> </w:t>
      </w:r>
      <w:r w:rsidR="00556C1A" w:rsidRPr="007A6211">
        <w:rPr>
          <w:rFonts w:ascii="Book Antiqua" w:hAnsi="Book Antiqua"/>
        </w:rPr>
        <w:t>However, in the thoracic spine, CT-navigation was associated with a breach rate of 4.5%</w:t>
      </w:r>
      <w:r w:rsidR="00AD3730" w:rsidRPr="007A6211">
        <w:rPr>
          <w:rFonts w:ascii="Book Antiqua" w:hAnsi="Book Antiqua"/>
        </w:rPr>
        <w:t xml:space="preserve">, </w:t>
      </w:r>
      <w:r w:rsidR="003830AA" w:rsidRPr="007A6211">
        <w:rPr>
          <w:rFonts w:ascii="Book Antiqua" w:hAnsi="Book Antiqua"/>
        </w:rPr>
        <w:t xml:space="preserve">while fluoroscopy </w:t>
      </w:r>
      <w:r w:rsidR="00900385" w:rsidRPr="007A6211">
        <w:rPr>
          <w:rFonts w:ascii="Book Antiqua" w:hAnsi="Book Antiqua"/>
        </w:rPr>
        <w:t xml:space="preserve">resulted in breached screws </w:t>
      </w:r>
      <w:r w:rsidR="000B6DF9" w:rsidRPr="007A6211">
        <w:rPr>
          <w:rFonts w:ascii="Book Antiqua" w:hAnsi="Book Antiqua"/>
        </w:rPr>
        <w:t>21.</w:t>
      </w:r>
      <w:r w:rsidR="009853C1" w:rsidRPr="007A6211">
        <w:rPr>
          <w:rFonts w:ascii="Book Antiqua" w:hAnsi="Book Antiqua"/>
        </w:rPr>
        <w:t>0% of the time, suggesting that image-guided techniques have much higher benefit when applied in the thoracic spine</w:t>
      </w:r>
      <w:r w:rsidR="00A81AFE" w:rsidRPr="007A6211">
        <w:rPr>
          <w:rFonts w:ascii="Book Antiqua" w:hAnsi="Book Antiqua"/>
          <w:vertAlign w:val="superscript"/>
        </w:rPr>
        <w:t>[</w:t>
      </w:r>
      <w:r w:rsidR="00A46984" w:rsidRPr="007A6211">
        <w:rPr>
          <w:rFonts w:ascii="Book Antiqua" w:hAnsi="Book Antiqua"/>
          <w:vertAlign w:val="superscript"/>
        </w:rPr>
        <w:t>66</w:t>
      </w:r>
      <w:r w:rsidR="00A81AFE" w:rsidRPr="007A6211">
        <w:rPr>
          <w:rFonts w:ascii="Book Antiqua" w:hAnsi="Book Antiqua"/>
          <w:vertAlign w:val="superscript"/>
        </w:rPr>
        <w:t>]</w:t>
      </w:r>
      <w:r w:rsidR="00A81AFE" w:rsidRPr="007A6211">
        <w:rPr>
          <w:rFonts w:ascii="Book Antiqua" w:hAnsi="Book Antiqua"/>
        </w:rPr>
        <w:t>.</w:t>
      </w:r>
      <w:r w:rsidR="007A6211">
        <w:rPr>
          <w:rFonts w:ascii="Book Antiqua" w:hAnsi="Book Antiqua"/>
        </w:rPr>
        <w:t xml:space="preserve"> </w:t>
      </w:r>
      <w:r w:rsidR="00A46984" w:rsidRPr="007A6211">
        <w:rPr>
          <w:rFonts w:ascii="Book Antiqua" w:hAnsi="Book Antiqua"/>
        </w:rPr>
        <w:t>CT-navigation may similarly be advantageous over fluoroscopy in the context of minimally invasive screws</w:t>
      </w:r>
      <w:r w:rsidR="00A46984" w:rsidRPr="007A6211">
        <w:rPr>
          <w:rFonts w:ascii="Book Antiqua" w:hAnsi="Book Antiqua"/>
          <w:vertAlign w:val="superscript"/>
        </w:rPr>
        <w:t>[67]</w:t>
      </w:r>
      <w:r w:rsidR="00A46984" w:rsidRPr="007A6211">
        <w:rPr>
          <w:rFonts w:ascii="Book Antiqua" w:hAnsi="Book Antiqua"/>
        </w:rPr>
        <w:t>.</w:t>
      </w:r>
      <w:r w:rsidR="007A6211">
        <w:rPr>
          <w:rFonts w:ascii="Book Antiqua" w:hAnsi="Book Antiqua"/>
        </w:rPr>
        <w:t xml:space="preserve"> </w:t>
      </w:r>
    </w:p>
    <w:p w:rsidR="00A4528D" w:rsidRPr="00FC72D5" w:rsidRDefault="00A4528D" w:rsidP="00D5270F">
      <w:pPr>
        <w:widowControl w:val="0"/>
        <w:autoSpaceDE w:val="0"/>
        <w:autoSpaceDN w:val="0"/>
        <w:adjustRightInd w:val="0"/>
        <w:spacing w:line="360" w:lineRule="auto"/>
        <w:jc w:val="both"/>
        <w:rPr>
          <w:rFonts w:ascii="Book Antiqua" w:eastAsia="宋体" w:hAnsi="Book Antiqua" w:cs="Times"/>
          <w:b/>
          <w:lang w:eastAsia="zh-CN"/>
        </w:rPr>
      </w:pPr>
    </w:p>
    <w:p w:rsidR="00C5539F" w:rsidRPr="007A6211" w:rsidRDefault="00FC72D5" w:rsidP="00D5270F">
      <w:pPr>
        <w:widowControl w:val="0"/>
        <w:autoSpaceDE w:val="0"/>
        <w:autoSpaceDN w:val="0"/>
        <w:adjustRightInd w:val="0"/>
        <w:spacing w:line="360" w:lineRule="auto"/>
        <w:jc w:val="both"/>
        <w:rPr>
          <w:rFonts w:ascii="Book Antiqua" w:hAnsi="Book Antiqua" w:cs="Times"/>
          <w:b/>
        </w:rPr>
      </w:pPr>
      <w:r w:rsidRPr="007A6211">
        <w:rPr>
          <w:rFonts w:ascii="Book Antiqua" w:hAnsi="Book Antiqua" w:cs="Times"/>
          <w:b/>
        </w:rPr>
        <w:t>DISCUSSION</w:t>
      </w:r>
    </w:p>
    <w:p w:rsidR="00D05181" w:rsidRPr="007A6211" w:rsidRDefault="00954734"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rPr>
        <w:t>Regardless of technique, pedicle scre</w:t>
      </w:r>
      <w:r w:rsidR="00CB0E26" w:rsidRPr="007A6211">
        <w:rPr>
          <w:rFonts w:ascii="Book Antiqua" w:hAnsi="Book Antiqua" w:cs="Times"/>
        </w:rPr>
        <w:t>w-</w:t>
      </w:r>
      <w:r w:rsidR="002768EF" w:rsidRPr="007A6211">
        <w:rPr>
          <w:rFonts w:ascii="Book Antiqua" w:hAnsi="Book Antiqua" w:cs="Times"/>
        </w:rPr>
        <w:t>based instrumentation remains</w:t>
      </w:r>
      <w:r w:rsidR="00CB0E26" w:rsidRPr="007A6211">
        <w:rPr>
          <w:rFonts w:ascii="Book Antiqua" w:hAnsi="Book Antiqua" w:cs="Times"/>
        </w:rPr>
        <w:t xml:space="preserve"> one of the strongest posterior fixation technique</w:t>
      </w:r>
      <w:r w:rsidR="00430F69" w:rsidRPr="007A6211">
        <w:rPr>
          <w:rFonts w:ascii="Book Antiqua" w:hAnsi="Book Antiqua" w:cs="Times"/>
        </w:rPr>
        <w:t>s for the thoracolumbar spine.</w:t>
      </w:r>
      <w:r w:rsidR="007A6211">
        <w:rPr>
          <w:rFonts w:ascii="Book Antiqua" w:hAnsi="Book Antiqua" w:cs="Times"/>
        </w:rPr>
        <w:t xml:space="preserve"> </w:t>
      </w:r>
      <w:r w:rsidR="00430F69" w:rsidRPr="007A6211">
        <w:rPr>
          <w:rFonts w:ascii="Book Antiqua" w:hAnsi="Book Antiqua" w:cs="Times"/>
        </w:rPr>
        <w:t>In essence, it</w:t>
      </w:r>
      <w:r w:rsidR="00153E6E" w:rsidRPr="007A6211">
        <w:rPr>
          <w:rFonts w:ascii="Book Antiqua" w:hAnsi="Book Antiqua" w:cs="Times"/>
        </w:rPr>
        <w:t xml:space="preserve"> is only limited by the risk of patient morbidity due to errant screw placement</w:t>
      </w:r>
      <w:r w:rsidR="00752F79" w:rsidRPr="007A6211">
        <w:rPr>
          <w:rFonts w:ascii="Book Antiqua" w:hAnsi="Book Antiqua" w:cs="Times"/>
        </w:rPr>
        <w:t>.</w:t>
      </w:r>
      <w:r w:rsidR="007A6211">
        <w:rPr>
          <w:rFonts w:ascii="Book Antiqua" w:hAnsi="Book Antiqua" w:cs="Times"/>
        </w:rPr>
        <w:t xml:space="preserve"> </w:t>
      </w:r>
      <w:r w:rsidR="001A6B0A" w:rsidRPr="007A6211">
        <w:rPr>
          <w:rFonts w:ascii="Book Antiqua" w:hAnsi="Book Antiqua" w:cs="Times"/>
        </w:rPr>
        <w:t xml:space="preserve">As such, techniques such as fluoroscopy and </w:t>
      </w:r>
      <w:r w:rsidR="00F6036B" w:rsidRPr="007A6211">
        <w:rPr>
          <w:rFonts w:ascii="Book Antiqua" w:hAnsi="Book Antiqua" w:cs="Times"/>
        </w:rPr>
        <w:t>stereotactic</w:t>
      </w:r>
      <w:r w:rsidR="001A6B0A" w:rsidRPr="007A6211">
        <w:rPr>
          <w:rFonts w:ascii="Book Antiqua" w:hAnsi="Book Antiqua" w:cs="Times"/>
        </w:rPr>
        <w:t xml:space="preserve"> screw placement have </w:t>
      </w:r>
      <w:r w:rsidR="004B7116" w:rsidRPr="007A6211">
        <w:rPr>
          <w:rFonts w:ascii="Book Antiqua" w:hAnsi="Book Antiqua" w:cs="Times"/>
        </w:rPr>
        <w:t xml:space="preserve">come in vogue to improve </w:t>
      </w:r>
      <w:r w:rsidR="00764823" w:rsidRPr="007A6211">
        <w:rPr>
          <w:rFonts w:ascii="Book Antiqua" w:hAnsi="Book Antiqua" w:cs="Times"/>
        </w:rPr>
        <w:t>on</w:t>
      </w:r>
      <w:r w:rsidR="008D0C61" w:rsidRPr="007A6211">
        <w:rPr>
          <w:rFonts w:ascii="Book Antiqua" w:hAnsi="Book Antiqua" w:cs="Times"/>
        </w:rPr>
        <w:t xml:space="preserve"> </w:t>
      </w:r>
      <w:r w:rsidR="00104DC3" w:rsidRPr="007A6211">
        <w:rPr>
          <w:rFonts w:ascii="Book Antiqua" w:hAnsi="Book Antiqua" w:cs="Times"/>
        </w:rPr>
        <w:t>free</w:t>
      </w:r>
      <w:r w:rsidR="00DC075C" w:rsidRPr="007A6211">
        <w:rPr>
          <w:rFonts w:ascii="Book Antiqua" w:hAnsi="Book Antiqua" w:cs="Times"/>
        </w:rPr>
        <w:t>-</w:t>
      </w:r>
      <w:r w:rsidR="00104DC3" w:rsidRPr="007A6211">
        <w:rPr>
          <w:rFonts w:ascii="Book Antiqua" w:hAnsi="Book Antiqua" w:cs="Times"/>
        </w:rPr>
        <w:t>hand technique.</w:t>
      </w:r>
      <w:r w:rsidR="007A6211">
        <w:rPr>
          <w:rFonts w:ascii="Book Antiqua" w:hAnsi="Book Antiqua" w:cs="Times"/>
        </w:rPr>
        <w:t xml:space="preserve"> </w:t>
      </w:r>
      <w:r w:rsidR="00E84EFE" w:rsidRPr="007A6211">
        <w:rPr>
          <w:rFonts w:ascii="Book Antiqua" w:hAnsi="Book Antiqua" w:cs="Times"/>
        </w:rPr>
        <w:t>In combination, all three techniques have resulted in imp</w:t>
      </w:r>
      <w:r w:rsidR="00F8470C" w:rsidRPr="007A6211">
        <w:rPr>
          <w:rFonts w:ascii="Book Antiqua" w:hAnsi="Book Antiqua" w:cs="Times"/>
        </w:rPr>
        <w:t>ressive pedicle</w:t>
      </w:r>
      <w:r w:rsidR="007E60D1" w:rsidRPr="007A6211">
        <w:rPr>
          <w:rFonts w:ascii="Book Antiqua" w:hAnsi="Book Antiqua" w:cs="Times"/>
        </w:rPr>
        <w:t xml:space="preserve"> screw accuracies.</w:t>
      </w:r>
      <w:r w:rsidR="007A6211">
        <w:rPr>
          <w:rFonts w:ascii="Book Antiqua" w:hAnsi="Book Antiqua" w:cs="Times"/>
        </w:rPr>
        <w:t xml:space="preserve"> </w:t>
      </w:r>
      <w:r w:rsidR="0080553C" w:rsidRPr="007A6211">
        <w:rPr>
          <w:rFonts w:ascii="Book Antiqua" w:hAnsi="Book Antiqua" w:cs="Times"/>
        </w:rPr>
        <w:t xml:space="preserve">A </w:t>
      </w:r>
      <w:r w:rsidR="009A76BC" w:rsidRPr="007A6211">
        <w:rPr>
          <w:rFonts w:ascii="Book Antiqua" w:hAnsi="Book Antiqua" w:cs="Times"/>
        </w:rPr>
        <w:t>recent</w:t>
      </w:r>
      <w:r w:rsidR="00506293" w:rsidRPr="007A6211">
        <w:rPr>
          <w:rFonts w:ascii="Book Antiqua" w:hAnsi="Book Antiqua" w:cs="Times"/>
        </w:rPr>
        <w:t xml:space="preserve"> </w:t>
      </w:r>
      <w:r w:rsidR="009A76BC" w:rsidRPr="007A6211">
        <w:rPr>
          <w:rFonts w:ascii="Book Antiqua" w:hAnsi="Book Antiqua" w:cs="Times"/>
        </w:rPr>
        <w:t xml:space="preserve">meta-analysis </w:t>
      </w:r>
      <w:r w:rsidR="00506293" w:rsidRPr="007A6211">
        <w:rPr>
          <w:rFonts w:ascii="Book Antiqua" w:hAnsi="Book Antiqua" w:cs="Times"/>
        </w:rPr>
        <w:t xml:space="preserve">investigating studies published between 1990 and 2009 </w:t>
      </w:r>
      <w:r w:rsidR="00D214F1">
        <w:rPr>
          <w:rFonts w:ascii="Book Antiqua" w:hAnsi="Book Antiqua" w:cs="Times"/>
        </w:rPr>
        <w:t>demonstrated that 89.2% of 7</w:t>
      </w:r>
      <w:bookmarkStart w:id="11" w:name="_GoBack"/>
      <w:bookmarkEnd w:id="11"/>
      <w:r w:rsidR="009A76BC" w:rsidRPr="007A6211">
        <w:rPr>
          <w:rFonts w:ascii="Book Antiqua" w:hAnsi="Book Antiqua" w:cs="Times"/>
        </w:rPr>
        <w:t>533 pedicle screws were placed accurately</w:t>
      </w:r>
      <w:r w:rsidR="00D97B92" w:rsidRPr="007A6211">
        <w:rPr>
          <w:rFonts w:ascii="Book Antiqua" w:hAnsi="Book Antiqua" w:cs="Times"/>
          <w:vertAlign w:val="superscript"/>
        </w:rPr>
        <w:t>[</w:t>
      </w:r>
      <w:r w:rsidR="0095464D" w:rsidRPr="007A6211">
        <w:rPr>
          <w:rFonts w:ascii="Book Antiqua" w:hAnsi="Book Antiqua" w:cs="Times"/>
          <w:vertAlign w:val="superscript"/>
        </w:rPr>
        <w:t>6</w:t>
      </w:r>
      <w:r w:rsidR="00A46984" w:rsidRPr="007A6211">
        <w:rPr>
          <w:rFonts w:ascii="Book Antiqua" w:hAnsi="Book Antiqua" w:cs="Times"/>
          <w:vertAlign w:val="superscript"/>
        </w:rPr>
        <w:t>8</w:t>
      </w:r>
      <w:r w:rsidR="00D97B92" w:rsidRPr="007A6211">
        <w:rPr>
          <w:rFonts w:ascii="Book Antiqua" w:hAnsi="Book Antiqua" w:cs="Times"/>
          <w:vertAlign w:val="superscript"/>
        </w:rPr>
        <w:t>]</w:t>
      </w:r>
      <w:r w:rsidR="00D97B92" w:rsidRPr="007A6211">
        <w:rPr>
          <w:rFonts w:ascii="Book Antiqua" w:hAnsi="Book Antiqua" w:cs="Times"/>
        </w:rPr>
        <w:t>.</w:t>
      </w:r>
    </w:p>
    <w:p w:rsidR="007F18CF" w:rsidRPr="007A6211" w:rsidRDefault="00564F81"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rPr>
        <w:tab/>
      </w:r>
      <w:r w:rsidR="009E50B6" w:rsidRPr="007A6211">
        <w:rPr>
          <w:rFonts w:ascii="Book Antiqua" w:hAnsi="Book Antiqua" w:cs="Times"/>
        </w:rPr>
        <w:t xml:space="preserve">For the most part, </w:t>
      </w:r>
      <w:r w:rsidR="00BB2B1C" w:rsidRPr="007A6211">
        <w:rPr>
          <w:rFonts w:ascii="Book Antiqua" w:hAnsi="Book Antiqua" w:cs="Times"/>
        </w:rPr>
        <w:t xml:space="preserve">pedicle screw </w:t>
      </w:r>
      <w:r w:rsidR="00145B8C" w:rsidRPr="007A6211">
        <w:rPr>
          <w:rFonts w:ascii="Book Antiqua" w:hAnsi="Book Antiqua" w:cs="Times"/>
        </w:rPr>
        <w:t xml:space="preserve">placement </w:t>
      </w:r>
      <w:r w:rsidR="00BB2B1C" w:rsidRPr="007A6211">
        <w:rPr>
          <w:rFonts w:ascii="Book Antiqua" w:hAnsi="Book Antiqua" w:cs="Times"/>
        </w:rPr>
        <w:t>technique as it is practiced today anecdot</w:t>
      </w:r>
      <w:r w:rsidR="005E597F" w:rsidRPr="007A6211">
        <w:rPr>
          <w:rFonts w:ascii="Book Antiqua" w:hAnsi="Book Antiqua" w:cs="Times"/>
        </w:rPr>
        <w:t>ally appears to be based more or less on</w:t>
      </w:r>
      <w:r w:rsidR="00BB2B1C" w:rsidRPr="007A6211">
        <w:rPr>
          <w:rFonts w:ascii="Book Antiqua" w:hAnsi="Book Antiqua" w:cs="Times"/>
        </w:rPr>
        <w:t xml:space="preserve"> institutional </w:t>
      </w:r>
      <w:r w:rsidR="00383711" w:rsidRPr="007A6211">
        <w:rPr>
          <w:rFonts w:ascii="Book Antiqua" w:hAnsi="Book Antiqua" w:cs="Times"/>
        </w:rPr>
        <w:t>practices and</w:t>
      </w:r>
      <w:r w:rsidR="00BB2B1C" w:rsidRPr="007A6211">
        <w:rPr>
          <w:rFonts w:ascii="Book Antiqua" w:hAnsi="Book Antiqua" w:cs="Times"/>
        </w:rPr>
        <w:t xml:space="preserve"> surgeon</w:t>
      </w:r>
      <w:r w:rsidR="00282555" w:rsidRPr="007A6211">
        <w:rPr>
          <w:rFonts w:ascii="Book Antiqua" w:hAnsi="Book Antiqua" w:cs="Times"/>
        </w:rPr>
        <w:t xml:space="preserve"> preference.</w:t>
      </w:r>
      <w:r w:rsidR="007A6211">
        <w:rPr>
          <w:rFonts w:ascii="Book Antiqua" w:hAnsi="Book Antiqua" w:cs="Times"/>
        </w:rPr>
        <w:t xml:space="preserve"> </w:t>
      </w:r>
      <w:r w:rsidR="007F18CF" w:rsidRPr="007A6211">
        <w:rPr>
          <w:rFonts w:ascii="Book Antiqua" w:hAnsi="Book Antiqua" w:cs="Times"/>
        </w:rPr>
        <w:t>Understandably, there has been a recent</w:t>
      </w:r>
      <w:r w:rsidR="002B593C" w:rsidRPr="007A6211">
        <w:rPr>
          <w:rFonts w:ascii="Book Antiqua" w:hAnsi="Book Antiqua" w:cs="Times"/>
        </w:rPr>
        <w:t xml:space="preserve"> push</w:t>
      </w:r>
      <w:r w:rsidR="007F18CF" w:rsidRPr="007A6211">
        <w:rPr>
          <w:rFonts w:ascii="Book Antiqua" w:hAnsi="Book Antiqua" w:cs="Times"/>
        </w:rPr>
        <w:t xml:space="preserve"> across the field</w:t>
      </w:r>
      <w:r w:rsidR="002B593C" w:rsidRPr="007A6211">
        <w:rPr>
          <w:rFonts w:ascii="Book Antiqua" w:hAnsi="Book Antiqua" w:cs="Times"/>
        </w:rPr>
        <w:t xml:space="preserve"> for </w:t>
      </w:r>
      <w:r w:rsidR="007F18CF" w:rsidRPr="007A6211">
        <w:rPr>
          <w:rFonts w:ascii="Book Antiqua" w:hAnsi="Book Antiqua" w:cs="Times"/>
        </w:rPr>
        <w:t xml:space="preserve">usage of </w:t>
      </w:r>
      <w:r w:rsidR="00F6036B" w:rsidRPr="007A6211">
        <w:rPr>
          <w:rFonts w:ascii="Book Antiqua" w:hAnsi="Book Antiqua" w:cs="Times"/>
        </w:rPr>
        <w:t xml:space="preserve">more guided </w:t>
      </w:r>
      <w:r w:rsidR="003F555D" w:rsidRPr="007A6211">
        <w:rPr>
          <w:rFonts w:ascii="Book Antiqua" w:hAnsi="Book Antiqua" w:cs="Times"/>
        </w:rPr>
        <w:t xml:space="preserve">techniques, to instill confidence and </w:t>
      </w:r>
      <w:r w:rsidR="00B23FBC" w:rsidRPr="007A6211">
        <w:rPr>
          <w:rFonts w:ascii="Book Antiqua" w:hAnsi="Book Antiqua" w:cs="Times"/>
        </w:rPr>
        <w:t>assure the best patient outcome</w:t>
      </w:r>
      <w:r w:rsidR="0065419B" w:rsidRPr="007A6211">
        <w:rPr>
          <w:rFonts w:ascii="Book Antiqua" w:hAnsi="Book Antiqua" w:cs="Times"/>
        </w:rPr>
        <w:t>.</w:t>
      </w:r>
      <w:r w:rsidR="007A6211">
        <w:rPr>
          <w:rFonts w:ascii="Book Antiqua" w:hAnsi="Book Antiqua" w:cs="Times"/>
        </w:rPr>
        <w:t xml:space="preserve"> </w:t>
      </w:r>
      <w:r w:rsidR="0065419B" w:rsidRPr="007A6211">
        <w:rPr>
          <w:rFonts w:ascii="Book Antiqua" w:hAnsi="Book Antiqua" w:cs="Times"/>
        </w:rPr>
        <w:t>In keeping with this message, published data has generally reported improved pedicle screw accuracy</w:t>
      </w:r>
      <w:r w:rsidR="005063E6" w:rsidRPr="007A6211">
        <w:rPr>
          <w:rFonts w:ascii="Book Antiqua" w:hAnsi="Book Antiqua" w:cs="Times"/>
        </w:rPr>
        <w:t xml:space="preserve"> with such techniques.</w:t>
      </w:r>
      <w:r w:rsidR="007A6211">
        <w:rPr>
          <w:rFonts w:ascii="Book Antiqua" w:hAnsi="Book Antiqua" w:cs="Times"/>
        </w:rPr>
        <w:t xml:space="preserve"> </w:t>
      </w:r>
      <w:r w:rsidR="00F165EC" w:rsidRPr="007A6211">
        <w:rPr>
          <w:rFonts w:ascii="Book Antiqua" w:hAnsi="Book Antiqua" w:cs="Times"/>
        </w:rPr>
        <w:t>However, it must be noted that accuracy data from studies must be interpreted.</w:t>
      </w:r>
      <w:r w:rsidR="007A6211">
        <w:rPr>
          <w:rFonts w:ascii="Book Antiqua" w:hAnsi="Book Antiqua" w:cs="Times"/>
        </w:rPr>
        <w:t xml:space="preserve"> </w:t>
      </w:r>
      <w:r w:rsidR="00F165EC" w:rsidRPr="007A6211">
        <w:rPr>
          <w:rFonts w:ascii="Book Antiqua" w:hAnsi="Book Antiqua" w:cs="Times"/>
        </w:rPr>
        <w:t>As mentioned before, studies invariably have different metrics for assessing screw accuracy and thus may present improved institutional accuracies</w:t>
      </w:r>
      <w:r w:rsidR="001712A7" w:rsidRPr="007A6211">
        <w:rPr>
          <w:rFonts w:ascii="Book Antiqua" w:hAnsi="Book Antiqua" w:cs="Times"/>
        </w:rPr>
        <w:t xml:space="preserve"> with certain techniques solely due to differing interpretations of misplacement or breach.</w:t>
      </w:r>
      <w:r w:rsidR="007A6211">
        <w:rPr>
          <w:rFonts w:ascii="Book Antiqua" w:hAnsi="Book Antiqua" w:cs="Times"/>
        </w:rPr>
        <w:t xml:space="preserve"> </w:t>
      </w:r>
      <w:r w:rsidR="00B22FAB" w:rsidRPr="007A6211">
        <w:rPr>
          <w:rFonts w:ascii="Book Antiqua" w:hAnsi="Book Antiqua" w:cs="Times"/>
        </w:rPr>
        <w:t xml:space="preserve">A clear example of this is the usage of accuracy to variably represent everything </w:t>
      </w:r>
      <w:r w:rsidR="00B22FAB" w:rsidRPr="007A6211">
        <w:rPr>
          <w:rFonts w:ascii="Book Antiqua" w:hAnsi="Book Antiqua" w:cs="Times"/>
        </w:rPr>
        <w:lastRenderedPageBreak/>
        <w:t xml:space="preserve">from placement of the entire screw within the pedicle </w:t>
      </w:r>
      <w:r w:rsidR="004375ED" w:rsidRPr="007A6211">
        <w:rPr>
          <w:rFonts w:ascii="Book Antiqua" w:hAnsi="Book Antiqua" w:cs="Times"/>
        </w:rPr>
        <w:t xml:space="preserve">to placement of the screw within a six millimeter wide </w:t>
      </w:r>
      <w:r w:rsidR="00CB5E65" w:rsidRPr="007A6211">
        <w:rPr>
          <w:rFonts w:ascii="Book Antiqua" w:hAnsi="Book Antiqua" w:cs="Times"/>
        </w:rPr>
        <w:t>“</w:t>
      </w:r>
      <w:r w:rsidR="004375ED" w:rsidRPr="007A6211">
        <w:rPr>
          <w:rFonts w:ascii="Book Antiqua" w:hAnsi="Book Antiqua" w:cs="Times"/>
        </w:rPr>
        <w:t>safe zone</w:t>
      </w:r>
      <w:r w:rsidR="00CB5E65" w:rsidRPr="007A6211">
        <w:rPr>
          <w:rFonts w:ascii="Book Antiqua" w:hAnsi="Book Antiqua" w:cs="Times"/>
        </w:rPr>
        <w:t>”</w:t>
      </w:r>
      <w:r w:rsidR="004375ED" w:rsidRPr="007A6211">
        <w:rPr>
          <w:rFonts w:ascii="Book Antiqua" w:hAnsi="Book Antiqua" w:cs="Times"/>
        </w:rPr>
        <w:t xml:space="preserve"> (four mm laterally and two mm medially)</w:t>
      </w:r>
      <w:r w:rsidR="00FC2915" w:rsidRPr="007A6211">
        <w:rPr>
          <w:rFonts w:ascii="Book Antiqua" w:hAnsi="Book Antiqua" w:cs="Times"/>
          <w:vertAlign w:val="superscript"/>
        </w:rPr>
        <w:t>[26]</w:t>
      </w:r>
      <w:r w:rsidR="00FC2915" w:rsidRPr="007A6211">
        <w:rPr>
          <w:rFonts w:ascii="Book Antiqua" w:hAnsi="Book Antiqua" w:cs="Times"/>
        </w:rPr>
        <w:t>.</w:t>
      </w:r>
      <w:r w:rsidR="0077540D" w:rsidRPr="007A6211">
        <w:rPr>
          <w:rFonts w:ascii="Book Antiqua" w:hAnsi="Book Antiqua" w:cs="Times"/>
        </w:rPr>
        <w:t xml:space="preserve"> </w:t>
      </w:r>
      <w:r w:rsidR="00A94355" w:rsidRPr="007A6211">
        <w:rPr>
          <w:rFonts w:ascii="Book Antiqua" w:hAnsi="Book Antiqua" w:cs="Times"/>
        </w:rPr>
        <w:t>The concept of a</w:t>
      </w:r>
      <w:r w:rsidR="0077540D" w:rsidRPr="007A6211">
        <w:rPr>
          <w:rFonts w:ascii="Book Antiqua" w:hAnsi="Book Antiqua" w:cs="Times"/>
        </w:rPr>
        <w:t xml:space="preserve"> “safe zone” </w:t>
      </w:r>
      <w:r w:rsidR="00A94355" w:rsidRPr="007A6211">
        <w:rPr>
          <w:rFonts w:ascii="Book Antiqua" w:hAnsi="Book Antiqua" w:cs="Times"/>
        </w:rPr>
        <w:t>has been</w:t>
      </w:r>
      <w:r w:rsidR="0077540D" w:rsidRPr="007A6211">
        <w:rPr>
          <w:rFonts w:ascii="Book Antiqua" w:hAnsi="Book Antiqua" w:cs="Times"/>
        </w:rPr>
        <w:t xml:space="preserve"> based on previous assertions by Ger</w:t>
      </w:r>
      <w:r w:rsidR="00A94355" w:rsidRPr="007A6211">
        <w:rPr>
          <w:rFonts w:ascii="Book Antiqua" w:hAnsi="Book Antiqua" w:cs="Times"/>
        </w:rPr>
        <w:t>tzbein and Robbins that there i</w:t>
      </w:r>
      <w:r w:rsidR="0077540D" w:rsidRPr="007A6211">
        <w:rPr>
          <w:rFonts w:ascii="Book Antiqua" w:hAnsi="Book Antiqua" w:cs="Times"/>
        </w:rPr>
        <w:t>s a total of 4 mm of allowable medial pedicle screw encroachment within the lower thoracic spine and lumbar spine consisting of 2 mm</w:t>
      </w:r>
      <w:r w:rsidR="00A94355" w:rsidRPr="007A6211">
        <w:rPr>
          <w:rFonts w:ascii="Book Antiqua" w:hAnsi="Book Antiqua" w:cs="Times"/>
        </w:rPr>
        <w:t xml:space="preserve"> of epidural space and 2 mm of</w:t>
      </w:r>
      <w:r w:rsidR="004173FA" w:rsidRPr="007A6211">
        <w:rPr>
          <w:rFonts w:ascii="Book Antiqua" w:hAnsi="Book Antiqua" w:cs="Times"/>
        </w:rPr>
        <w:t xml:space="preserve"> </w:t>
      </w:r>
      <w:r w:rsidR="0077540D" w:rsidRPr="007A6211">
        <w:rPr>
          <w:rFonts w:ascii="Book Antiqua" w:hAnsi="Book Antiqua" w:cs="Times"/>
        </w:rPr>
        <w:t>subarachnoid space</w:t>
      </w:r>
      <w:r w:rsidR="00165049" w:rsidRPr="007A6211">
        <w:rPr>
          <w:rFonts w:ascii="Book Antiqua" w:hAnsi="Book Antiqua" w:cs="Times"/>
          <w:vertAlign w:val="superscript"/>
        </w:rPr>
        <w:t>[</w:t>
      </w:r>
      <w:r w:rsidR="00E859D4" w:rsidRPr="007A6211">
        <w:rPr>
          <w:rFonts w:ascii="Book Antiqua" w:hAnsi="Book Antiqua" w:cs="Times"/>
          <w:vertAlign w:val="superscript"/>
        </w:rPr>
        <w:t>5</w:t>
      </w:r>
      <w:r w:rsidR="00165049" w:rsidRPr="007A6211">
        <w:rPr>
          <w:rFonts w:ascii="Book Antiqua" w:hAnsi="Book Antiqua" w:cs="Times"/>
          <w:vertAlign w:val="superscript"/>
        </w:rPr>
        <w:t>]</w:t>
      </w:r>
      <w:r w:rsidR="00165049" w:rsidRPr="007A6211">
        <w:rPr>
          <w:rFonts w:ascii="Book Antiqua" w:hAnsi="Book Antiqua" w:cs="Times"/>
        </w:rPr>
        <w:t>.</w:t>
      </w:r>
      <w:r w:rsidR="007A6211">
        <w:rPr>
          <w:rFonts w:ascii="Book Antiqua" w:hAnsi="Book Antiqua" w:cs="Times"/>
        </w:rPr>
        <w:t xml:space="preserve"> </w:t>
      </w:r>
      <w:r w:rsidR="00C52B6C" w:rsidRPr="007A6211">
        <w:rPr>
          <w:rFonts w:ascii="Book Antiqua" w:hAnsi="Book Antiqua" w:cs="Times"/>
        </w:rPr>
        <w:t xml:space="preserve">In the thoracic spine, this “safe zone” has been generally </w:t>
      </w:r>
      <w:r w:rsidR="0079234B" w:rsidRPr="007A6211">
        <w:rPr>
          <w:rFonts w:ascii="Book Antiqua" w:hAnsi="Book Antiqua" w:cs="Times"/>
        </w:rPr>
        <w:t>decreased</w:t>
      </w:r>
      <w:r w:rsidR="00C52B6C" w:rsidRPr="007A6211">
        <w:rPr>
          <w:rFonts w:ascii="Book Antiqua" w:hAnsi="Book Antiqua" w:cs="Times"/>
        </w:rPr>
        <w:t xml:space="preserve"> to 2 mm to reflect </w:t>
      </w:r>
      <w:r w:rsidR="00164F33" w:rsidRPr="007A6211">
        <w:rPr>
          <w:rFonts w:ascii="Book Antiqua" w:hAnsi="Book Antiqua" w:cs="Times"/>
        </w:rPr>
        <w:t>both reduced margin of error</w:t>
      </w:r>
      <w:r w:rsidR="00EA758D" w:rsidRPr="007A6211">
        <w:rPr>
          <w:rFonts w:ascii="Book Antiqua" w:hAnsi="Book Antiqua" w:cs="Times"/>
          <w:vertAlign w:val="superscript"/>
        </w:rPr>
        <w:t>[</w:t>
      </w:r>
      <w:r w:rsidR="00204ED7" w:rsidRPr="007A6211">
        <w:rPr>
          <w:rFonts w:ascii="Book Antiqua" w:hAnsi="Book Antiqua" w:cs="Times"/>
          <w:vertAlign w:val="superscript"/>
        </w:rPr>
        <w:t>17</w:t>
      </w:r>
      <w:r w:rsidR="00EA758D" w:rsidRPr="007A6211">
        <w:rPr>
          <w:rFonts w:ascii="Book Antiqua" w:hAnsi="Book Antiqua" w:cs="Times"/>
          <w:vertAlign w:val="superscript"/>
        </w:rPr>
        <w:t>]</w:t>
      </w:r>
      <w:r w:rsidR="00C52B6C" w:rsidRPr="007A6211">
        <w:rPr>
          <w:rFonts w:ascii="Book Antiqua" w:hAnsi="Book Antiqua" w:cs="Times"/>
        </w:rPr>
        <w:t xml:space="preserve"> </w:t>
      </w:r>
      <w:r w:rsidR="0079234B" w:rsidRPr="007A6211">
        <w:rPr>
          <w:rFonts w:ascii="Book Antiqua" w:hAnsi="Book Antiqua" w:cs="Times"/>
        </w:rPr>
        <w:t>and to adjust for cortical expansion and beni</w:t>
      </w:r>
      <w:r w:rsidR="00833E76" w:rsidRPr="007A6211">
        <w:rPr>
          <w:rFonts w:ascii="Book Antiqua" w:hAnsi="Book Antiqua" w:cs="Times"/>
        </w:rPr>
        <w:t>gn pedicle fracture</w:t>
      </w:r>
      <w:r w:rsidR="00EA758D" w:rsidRPr="007A6211">
        <w:rPr>
          <w:rFonts w:ascii="Book Antiqua" w:hAnsi="Book Antiqua" w:cs="Times"/>
          <w:vertAlign w:val="superscript"/>
        </w:rPr>
        <w:t>[</w:t>
      </w:r>
      <w:r w:rsidR="00833E76" w:rsidRPr="007A6211">
        <w:rPr>
          <w:rFonts w:ascii="Book Antiqua" w:hAnsi="Book Antiqua" w:cs="Times"/>
          <w:vertAlign w:val="superscript"/>
        </w:rPr>
        <w:t>7</w:t>
      </w:r>
      <w:r w:rsidR="00EA758D" w:rsidRPr="007A6211">
        <w:rPr>
          <w:rFonts w:ascii="Book Antiqua" w:hAnsi="Book Antiqua" w:cs="Times"/>
          <w:vertAlign w:val="superscript"/>
        </w:rPr>
        <w:t>]</w:t>
      </w:r>
      <w:r w:rsidR="00EA758D" w:rsidRPr="007A6211">
        <w:rPr>
          <w:rFonts w:ascii="Book Antiqua" w:hAnsi="Book Antiqua" w:cs="Times"/>
        </w:rPr>
        <w:t>.</w:t>
      </w:r>
      <w:r w:rsidR="007A6211">
        <w:rPr>
          <w:rFonts w:ascii="Book Antiqua" w:hAnsi="Book Antiqua" w:cs="Times"/>
        </w:rPr>
        <w:t xml:space="preserve"> </w:t>
      </w:r>
      <w:r w:rsidR="00B61E50" w:rsidRPr="007A6211">
        <w:rPr>
          <w:rFonts w:ascii="Book Antiqua" w:hAnsi="Book Antiqua" w:cs="Times"/>
        </w:rPr>
        <w:t>Regardless of previous literature examinations of this notion of a “safe zone,” it is important to point out that the “safe zone” is fairly arbitrary and warrants discussion of the true necessity of its existence as a conceptual entity.</w:t>
      </w:r>
      <w:r w:rsidR="007A6211">
        <w:rPr>
          <w:rFonts w:ascii="Book Antiqua" w:hAnsi="Book Antiqua" w:cs="Times"/>
        </w:rPr>
        <w:t xml:space="preserve"> </w:t>
      </w:r>
      <w:r w:rsidR="00B61E50" w:rsidRPr="007A6211">
        <w:rPr>
          <w:rFonts w:ascii="Book Antiqua" w:hAnsi="Book Antiqua" w:cs="Times"/>
        </w:rPr>
        <w:t>A more realistic measure would be revision rates or patient morbidity, which are direct</w:t>
      </w:r>
      <w:r w:rsidR="00213150" w:rsidRPr="007A6211">
        <w:rPr>
          <w:rFonts w:ascii="Book Antiqua" w:hAnsi="Book Antiqua" w:cs="Times"/>
        </w:rPr>
        <w:t xml:space="preserve"> clinical entities that are not </w:t>
      </w:r>
      <w:r w:rsidR="00B61E50" w:rsidRPr="007A6211">
        <w:rPr>
          <w:rFonts w:ascii="Book Antiqua" w:hAnsi="Book Antiqua" w:cs="Times"/>
        </w:rPr>
        <w:t>reflected in reported accuracy rates.</w:t>
      </w:r>
      <w:r w:rsidR="007A6211">
        <w:rPr>
          <w:rFonts w:ascii="Book Antiqua" w:hAnsi="Book Antiqua" w:cs="Times"/>
        </w:rPr>
        <w:t xml:space="preserve"> </w:t>
      </w:r>
      <w:r w:rsidR="00B61E50" w:rsidRPr="007A6211">
        <w:rPr>
          <w:rFonts w:ascii="Book Antiqua" w:hAnsi="Book Antiqua" w:cs="Times"/>
        </w:rPr>
        <w:t>Both morbidity and revision rates are much lower than reported accuracy rates, suggesting that perhaps ever increasing accuracy rates might be associated with diminishing returns in terms of patient outcomes.</w:t>
      </w:r>
      <w:r w:rsidR="007A6211">
        <w:rPr>
          <w:rFonts w:ascii="Book Antiqua" w:hAnsi="Book Antiqua" w:cs="Times"/>
        </w:rPr>
        <w:t xml:space="preserve"> </w:t>
      </w:r>
      <w:r w:rsidR="00B61E50" w:rsidRPr="007A6211">
        <w:rPr>
          <w:rFonts w:ascii="Book Antiqua" w:hAnsi="Book Antiqua" w:cs="Times"/>
        </w:rPr>
        <w:t xml:space="preserve">One last </w:t>
      </w:r>
      <w:r w:rsidR="00C3166B" w:rsidRPr="007A6211">
        <w:rPr>
          <w:rFonts w:ascii="Book Antiqua" w:hAnsi="Book Antiqua" w:cs="Times"/>
        </w:rPr>
        <w:t xml:space="preserve">consideration that provides added difficulty in comparing and interpreting reported accuracies is that </w:t>
      </w:r>
      <w:r w:rsidR="00E37524" w:rsidRPr="007A6211">
        <w:rPr>
          <w:rFonts w:ascii="Book Antiqua" w:hAnsi="Book Antiqua" w:cs="Times"/>
        </w:rPr>
        <w:t>accuracy rates have a la</w:t>
      </w:r>
      <w:r w:rsidR="001878F3" w:rsidRPr="007A6211">
        <w:rPr>
          <w:rFonts w:ascii="Book Antiqua" w:hAnsi="Book Antiqua" w:cs="Times"/>
        </w:rPr>
        <w:t xml:space="preserve">rge dependence on the relative proportions of </w:t>
      </w:r>
      <w:r w:rsidR="00712D86" w:rsidRPr="007A6211">
        <w:rPr>
          <w:rFonts w:ascii="Book Antiqua" w:hAnsi="Book Antiqua" w:cs="Times"/>
        </w:rPr>
        <w:t xml:space="preserve">various </w:t>
      </w:r>
      <w:r w:rsidR="001878F3" w:rsidRPr="007A6211">
        <w:rPr>
          <w:rFonts w:ascii="Book Antiqua" w:hAnsi="Book Antiqua" w:cs="Times"/>
        </w:rPr>
        <w:t>instrumented levels.</w:t>
      </w:r>
      <w:r w:rsidR="007A6211">
        <w:rPr>
          <w:rFonts w:ascii="Book Antiqua" w:hAnsi="Book Antiqua" w:cs="Times"/>
        </w:rPr>
        <w:t xml:space="preserve"> </w:t>
      </w:r>
      <w:r w:rsidR="001878F3" w:rsidRPr="007A6211">
        <w:rPr>
          <w:rFonts w:ascii="Book Antiqua" w:hAnsi="Book Antiqua" w:cs="Times"/>
        </w:rPr>
        <w:t>A preponderance of lumbar screws, for example, invariably inflates accurac</w:t>
      </w:r>
      <w:r w:rsidR="007215B5" w:rsidRPr="007A6211">
        <w:rPr>
          <w:rFonts w:ascii="Book Antiqua" w:hAnsi="Book Antiqua" w:cs="Times"/>
        </w:rPr>
        <w:t>y</w:t>
      </w:r>
      <w:r w:rsidR="001878F3" w:rsidRPr="007A6211">
        <w:rPr>
          <w:rFonts w:ascii="Book Antiqua" w:hAnsi="Book Antiqua" w:cs="Times"/>
        </w:rPr>
        <w:t xml:space="preserve"> as these vertebrae tend to have much larger pedicles that are easier to instrument when compared to those in thoracic vertebrae.</w:t>
      </w:r>
      <w:r w:rsidR="007A6211">
        <w:rPr>
          <w:rFonts w:ascii="Book Antiqua" w:hAnsi="Book Antiqua" w:cs="Times"/>
        </w:rPr>
        <w:t xml:space="preserve"> </w:t>
      </w:r>
      <w:r w:rsidR="00BF343E" w:rsidRPr="007A6211">
        <w:rPr>
          <w:rFonts w:ascii="Book Antiqua" w:hAnsi="Book Antiqua" w:cs="Times"/>
        </w:rPr>
        <w:t>Due to these reasons, systematic reviews are not completely effective at painting a complete picture when comparing pedicle screw placement, although several have been published</w:t>
      </w:r>
      <w:r w:rsidR="00A46984" w:rsidRPr="007A6211">
        <w:rPr>
          <w:rFonts w:ascii="Book Antiqua" w:hAnsi="Book Antiqua" w:cs="Times"/>
          <w:vertAlign w:val="superscript"/>
        </w:rPr>
        <w:t>[69</w:t>
      </w:r>
      <w:r w:rsidR="00FC72D5">
        <w:rPr>
          <w:rFonts w:ascii="Book Antiqua" w:eastAsia="宋体" w:hAnsi="Book Antiqua" w:cs="Times" w:hint="eastAsia"/>
          <w:vertAlign w:val="superscript"/>
          <w:lang w:eastAsia="zh-CN"/>
        </w:rPr>
        <w:t>,</w:t>
      </w:r>
      <w:r w:rsidR="00A46984" w:rsidRPr="007A6211">
        <w:rPr>
          <w:rFonts w:ascii="Book Antiqua" w:hAnsi="Book Antiqua" w:cs="Times"/>
          <w:vertAlign w:val="superscript"/>
        </w:rPr>
        <w:t>70</w:t>
      </w:r>
      <w:r w:rsidR="008D208E" w:rsidRPr="007A6211">
        <w:rPr>
          <w:rFonts w:ascii="Book Antiqua" w:hAnsi="Book Antiqua" w:cs="Times"/>
          <w:vertAlign w:val="superscript"/>
        </w:rPr>
        <w:t>]</w:t>
      </w:r>
      <w:r w:rsidR="00BF343E" w:rsidRPr="007A6211">
        <w:rPr>
          <w:rFonts w:ascii="Book Antiqua" w:hAnsi="Book Antiqua" w:cs="Times"/>
        </w:rPr>
        <w:t>.</w:t>
      </w:r>
    </w:p>
    <w:p w:rsidR="0095303D" w:rsidRPr="007A6211" w:rsidRDefault="003A4B94"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As alluded to earlier, </w:t>
      </w:r>
      <w:r w:rsidR="0095303D" w:rsidRPr="007A6211">
        <w:rPr>
          <w:rFonts w:ascii="Book Antiqua" w:hAnsi="Book Antiqua" w:cs="Times"/>
        </w:rPr>
        <w:t>the study of pedicle screw placement techniques and their relative accuracies is important in terms of revision of faulty screws.</w:t>
      </w:r>
      <w:r w:rsidR="007A6211">
        <w:rPr>
          <w:rFonts w:ascii="Book Antiqua" w:hAnsi="Book Antiqua" w:cs="Times"/>
        </w:rPr>
        <w:t xml:space="preserve"> </w:t>
      </w:r>
      <w:r w:rsidR="0095303D" w:rsidRPr="007A6211">
        <w:rPr>
          <w:rFonts w:ascii="Book Antiqua" w:hAnsi="Book Antiqua" w:cs="Times"/>
        </w:rPr>
        <w:t>In the literature, screw revision rates are low</w:t>
      </w:r>
      <w:r w:rsidR="00DE3667" w:rsidRPr="007A6211">
        <w:rPr>
          <w:rFonts w:ascii="Book Antiqua" w:hAnsi="Book Antiqua" w:cs="Times"/>
        </w:rPr>
        <w:t xml:space="preserve"> and </w:t>
      </w:r>
      <w:r w:rsidR="0095303D" w:rsidRPr="007A6211">
        <w:rPr>
          <w:rFonts w:ascii="Book Antiqua" w:hAnsi="Book Antiqua" w:cs="Times"/>
        </w:rPr>
        <w:t>generally occur less than once out of every forty pedicle screws placed</w:t>
      </w:r>
      <w:r w:rsidR="00D62DCB" w:rsidRPr="007A6211">
        <w:rPr>
          <w:rFonts w:ascii="Book Antiqua" w:hAnsi="Book Antiqua" w:cs="Times"/>
          <w:vertAlign w:val="superscript"/>
        </w:rPr>
        <w:t>[</w:t>
      </w:r>
      <w:r w:rsidR="0095303D" w:rsidRPr="007A6211">
        <w:rPr>
          <w:rFonts w:ascii="Book Antiqua" w:hAnsi="Book Antiqua" w:cs="Times"/>
          <w:vertAlign w:val="superscript"/>
        </w:rPr>
        <w:t>5</w:t>
      </w:r>
      <w:r w:rsidR="00A46984" w:rsidRPr="007A6211">
        <w:rPr>
          <w:rFonts w:ascii="Book Antiqua" w:hAnsi="Book Antiqua" w:cs="Times"/>
          <w:vertAlign w:val="superscript"/>
        </w:rPr>
        <w:t>5</w:t>
      </w:r>
      <w:r w:rsidR="0095303D" w:rsidRPr="007A6211">
        <w:rPr>
          <w:rFonts w:ascii="Book Antiqua" w:hAnsi="Book Antiqua" w:cs="Times"/>
          <w:vertAlign w:val="superscript"/>
        </w:rPr>
        <w:t>,6</w:t>
      </w:r>
      <w:r w:rsidR="00A46984" w:rsidRPr="007A6211">
        <w:rPr>
          <w:rFonts w:ascii="Book Antiqua" w:hAnsi="Book Antiqua" w:cs="Times"/>
          <w:vertAlign w:val="superscript"/>
        </w:rPr>
        <w:t>4</w:t>
      </w:r>
      <w:r w:rsidR="00A33309" w:rsidRPr="007A6211">
        <w:rPr>
          <w:rFonts w:ascii="Book Antiqua" w:hAnsi="Book Antiqua" w:cs="Times"/>
          <w:vertAlign w:val="superscript"/>
        </w:rPr>
        <w:t>,</w:t>
      </w:r>
      <w:r w:rsidR="00A46984" w:rsidRPr="007A6211">
        <w:rPr>
          <w:rFonts w:ascii="Book Antiqua" w:hAnsi="Book Antiqua" w:cs="Times"/>
          <w:vertAlign w:val="superscript"/>
        </w:rPr>
        <w:t>71</w:t>
      </w:r>
      <w:r w:rsidR="0046643A" w:rsidRPr="007A6211">
        <w:rPr>
          <w:rFonts w:ascii="Book Antiqua" w:hAnsi="Book Antiqua" w:cs="Times"/>
          <w:vertAlign w:val="superscript"/>
        </w:rPr>
        <w:t>-</w:t>
      </w:r>
      <w:r w:rsidR="00A46984" w:rsidRPr="007A6211">
        <w:rPr>
          <w:rFonts w:ascii="Book Antiqua" w:hAnsi="Book Antiqua" w:cs="Times"/>
          <w:vertAlign w:val="superscript"/>
        </w:rPr>
        <w:t>73</w:t>
      </w:r>
      <w:r w:rsidR="00D62DCB" w:rsidRPr="00D214F1">
        <w:rPr>
          <w:rFonts w:ascii="Book Antiqua" w:hAnsi="Book Antiqua" w:cs="Times"/>
          <w:vertAlign w:val="superscript"/>
        </w:rPr>
        <w:t>]</w:t>
      </w:r>
      <w:r w:rsidR="00D62DCB" w:rsidRPr="007A6211">
        <w:rPr>
          <w:rFonts w:ascii="Book Antiqua" w:hAnsi="Book Antiqua" w:cs="Times"/>
        </w:rPr>
        <w:t>.</w:t>
      </w:r>
      <w:r w:rsidR="007A6211">
        <w:rPr>
          <w:rFonts w:ascii="Book Antiqua" w:hAnsi="Book Antiqua" w:cs="Times"/>
        </w:rPr>
        <w:t xml:space="preserve"> </w:t>
      </w:r>
      <w:r w:rsidR="0095303D" w:rsidRPr="007A6211">
        <w:rPr>
          <w:rFonts w:ascii="Book Antiqua" w:hAnsi="Book Antiqua" w:cs="Times"/>
        </w:rPr>
        <w:t xml:space="preserve">However, screw revision can be difficult and time-consuming, as the faulty screw track often hinders effective </w:t>
      </w:r>
      <w:r w:rsidR="0095303D" w:rsidRPr="007A6211">
        <w:rPr>
          <w:rFonts w:ascii="Book Antiqua" w:hAnsi="Book Antiqua" w:cs="Times"/>
        </w:rPr>
        <w:lastRenderedPageBreak/>
        <w:t>screw repositioning</w:t>
      </w:r>
      <w:r w:rsidR="00A46984" w:rsidRPr="007A6211">
        <w:rPr>
          <w:rFonts w:ascii="Book Antiqua" w:hAnsi="Book Antiqua" w:cs="Times"/>
          <w:vertAlign w:val="superscript"/>
        </w:rPr>
        <w:t>[61</w:t>
      </w:r>
      <w:r w:rsidR="00EE691B" w:rsidRPr="007A6211">
        <w:rPr>
          <w:rFonts w:ascii="Book Antiqua" w:hAnsi="Book Antiqua" w:cs="Times"/>
          <w:vertAlign w:val="superscript"/>
        </w:rPr>
        <w:t>]</w:t>
      </w:r>
      <w:r w:rsidR="00EE691B" w:rsidRPr="007A6211">
        <w:rPr>
          <w:rFonts w:ascii="Book Antiqua" w:hAnsi="Book Antiqua" w:cs="Times"/>
        </w:rPr>
        <w:t>.</w:t>
      </w:r>
      <w:r w:rsidR="007A6211">
        <w:rPr>
          <w:rFonts w:ascii="Book Antiqua" w:hAnsi="Book Antiqua" w:cs="Times"/>
        </w:rPr>
        <w:t xml:space="preserve"> </w:t>
      </w:r>
      <w:r w:rsidR="0095303D" w:rsidRPr="007A6211">
        <w:rPr>
          <w:rFonts w:ascii="Book Antiqua" w:hAnsi="Book Antiqua" w:cs="Times"/>
        </w:rPr>
        <w:t>When considering screw revision time and possible decrease</w:t>
      </w:r>
      <w:r w:rsidR="005A1121" w:rsidRPr="007A6211">
        <w:rPr>
          <w:rFonts w:ascii="Book Antiqua" w:hAnsi="Book Antiqua" w:cs="Times"/>
        </w:rPr>
        <w:t>s</w:t>
      </w:r>
      <w:r w:rsidR="0095303D" w:rsidRPr="007A6211">
        <w:rPr>
          <w:rFonts w:ascii="Book Antiqua" w:hAnsi="Book Antiqua" w:cs="Times"/>
        </w:rPr>
        <w:t xml:space="preserve"> in biomechanical stability, it is reasonable to use image-guided techniques when there is a high chance of failure.</w:t>
      </w:r>
    </w:p>
    <w:p w:rsidR="00353D15" w:rsidRPr="007A6211" w:rsidRDefault="00734A69"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Considering this information, we have fairly specific recommendations concerning </w:t>
      </w:r>
      <w:r w:rsidR="00516648" w:rsidRPr="007A6211">
        <w:rPr>
          <w:rFonts w:ascii="Book Antiqua" w:hAnsi="Book Antiqua" w:cs="Times"/>
        </w:rPr>
        <w:t>pedicle screw placement an</w:t>
      </w:r>
      <w:r w:rsidR="00882FD0" w:rsidRPr="007A6211">
        <w:rPr>
          <w:rFonts w:ascii="Book Antiqua" w:hAnsi="Book Antiqua" w:cs="Times"/>
        </w:rPr>
        <w:t>d choice of technique.</w:t>
      </w:r>
      <w:r w:rsidR="007A6211">
        <w:rPr>
          <w:rFonts w:ascii="Book Antiqua" w:hAnsi="Book Antiqua" w:cs="Times"/>
        </w:rPr>
        <w:t xml:space="preserve"> </w:t>
      </w:r>
      <w:r w:rsidR="00882FD0" w:rsidRPr="007A6211">
        <w:rPr>
          <w:rFonts w:ascii="Book Antiqua" w:hAnsi="Book Antiqua" w:cs="Times"/>
        </w:rPr>
        <w:t>It is the authors’ opinion that free</w:t>
      </w:r>
      <w:r w:rsidR="00DC075C" w:rsidRPr="007A6211">
        <w:rPr>
          <w:rFonts w:ascii="Book Antiqua" w:hAnsi="Book Antiqua" w:cs="Times"/>
        </w:rPr>
        <w:t>-</w:t>
      </w:r>
      <w:r w:rsidR="00882FD0" w:rsidRPr="007A6211">
        <w:rPr>
          <w:rFonts w:ascii="Book Antiqua" w:hAnsi="Book Antiqua" w:cs="Times"/>
        </w:rPr>
        <w:t>hand pedicle screw placement still has a definite role in modern day posterior instrumentation.</w:t>
      </w:r>
      <w:r w:rsidR="007A6211">
        <w:rPr>
          <w:rFonts w:ascii="Book Antiqua" w:hAnsi="Book Antiqua" w:cs="Times"/>
        </w:rPr>
        <w:t xml:space="preserve"> </w:t>
      </w:r>
      <w:r w:rsidR="00882FD0" w:rsidRPr="007A6211">
        <w:rPr>
          <w:rFonts w:ascii="Book Antiqua" w:hAnsi="Book Antiqua" w:cs="Times"/>
        </w:rPr>
        <w:t>It is difficult to argue against this technique when used in either the lumbar spine and/or in patients with no significant d</w:t>
      </w:r>
      <w:r w:rsidR="00E0352E" w:rsidRPr="007A6211">
        <w:rPr>
          <w:rFonts w:ascii="Book Antiqua" w:hAnsi="Book Antiqua" w:cs="Times"/>
        </w:rPr>
        <w:t>eformity.</w:t>
      </w:r>
      <w:r w:rsidR="007A6211">
        <w:rPr>
          <w:rFonts w:ascii="Book Antiqua" w:hAnsi="Book Antiqua" w:cs="Times"/>
        </w:rPr>
        <w:t xml:space="preserve"> </w:t>
      </w:r>
      <w:r w:rsidR="00E0352E" w:rsidRPr="007A6211">
        <w:rPr>
          <w:rFonts w:ascii="Book Antiqua" w:hAnsi="Book Antiqua" w:cs="Times"/>
        </w:rPr>
        <w:t>Anecdotally, these patients would derive less benefit from image-based techniques that require more radiation exposure and operating room time</w:t>
      </w:r>
      <w:r w:rsidR="008B2619" w:rsidRPr="007A6211">
        <w:rPr>
          <w:rFonts w:ascii="Book Antiqua" w:hAnsi="Book Antiqua" w:cs="Times"/>
        </w:rPr>
        <w:t>.</w:t>
      </w:r>
      <w:r w:rsidR="007A6211">
        <w:rPr>
          <w:rFonts w:ascii="Book Antiqua" w:hAnsi="Book Antiqua" w:cs="Times"/>
        </w:rPr>
        <w:t xml:space="preserve"> </w:t>
      </w:r>
      <w:r w:rsidR="008922B0" w:rsidRPr="007A6211">
        <w:rPr>
          <w:rFonts w:ascii="Book Antiqua" w:hAnsi="Book Antiqua" w:cs="Times"/>
        </w:rPr>
        <w:t>P</w:t>
      </w:r>
      <w:r w:rsidR="009117B1" w:rsidRPr="007A6211">
        <w:rPr>
          <w:rFonts w:ascii="Book Antiqua" w:hAnsi="Book Antiqua" w:cs="Times"/>
        </w:rPr>
        <w:t xml:space="preserve">lacement of </w:t>
      </w:r>
      <w:r w:rsidR="00B43380" w:rsidRPr="007A6211">
        <w:rPr>
          <w:rFonts w:ascii="Book Antiqua" w:hAnsi="Book Antiqua" w:cs="Times"/>
        </w:rPr>
        <w:t xml:space="preserve">lumbar </w:t>
      </w:r>
      <w:r w:rsidR="009117B1" w:rsidRPr="007A6211">
        <w:rPr>
          <w:rFonts w:ascii="Book Antiqua" w:hAnsi="Book Antiqua" w:cs="Times"/>
        </w:rPr>
        <w:t>screws have a much larger margin of error w</w:t>
      </w:r>
      <w:r w:rsidR="00B43380" w:rsidRPr="007A6211">
        <w:rPr>
          <w:rFonts w:ascii="Book Antiqua" w:hAnsi="Book Antiqua" w:cs="Times"/>
        </w:rPr>
        <w:t xml:space="preserve">hen compared to thoracic screws, due to pedicle size and the transition of the spinal cord into the cauda </w:t>
      </w:r>
      <w:r w:rsidR="000E7D83" w:rsidRPr="007A6211">
        <w:rPr>
          <w:rFonts w:ascii="Book Antiqua" w:hAnsi="Book Antiqua" w:cs="Times"/>
        </w:rPr>
        <w:t>equina</w:t>
      </w:r>
      <w:r w:rsidR="000E7D83" w:rsidRPr="007A6211">
        <w:rPr>
          <w:rFonts w:ascii="Book Antiqua" w:hAnsi="Book Antiqua" w:cs="Times"/>
          <w:vertAlign w:val="superscript"/>
        </w:rPr>
        <w:t>[</w:t>
      </w:r>
      <w:r w:rsidR="00CC4B60" w:rsidRPr="007A6211">
        <w:rPr>
          <w:rFonts w:ascii="Book Antiqua" w:hAnsi="Book Antiqua" w:cs="Times"/>
          <w:vertAlign w:val="superscript"/>
        </w:rPr>
        <w:t>17</w:t>
      </w:r>
      <w:r w:rsidR="000E7D83" w:rsidRPr="007A6211">
        <w:rPr>
          <w:rFonts w:ascii="Book Antiqua" w:hAnsi="Book Antiqua" w:cs="Times"/>
          <w:vertAlign w:val="superscript"/>
        </w:rPr>
        <w:t>]</w:t>
      </w:r>
      <w:r w:rsidR="000E7D83" w:rsidRPr="007A6211">
        <w:rPr>
          <w:rFonts w:ascii="Book Antiqua" w:hAnsi="Book Antiqua" w:cs="Times"/>
        </w:rPr>
        <w:t>.</w:t>
      </w:r>
      <w:r w:rsidR="007A6211">
        <w:rPr>
          <w:rFonts w:ascii="Book Antiqua" w:hAnsi="Book Antiqua" w:cs="Times"/>
        </w:rPr>
        <w:t xml:space="preserve"> </w:t>
      </w:r>
      <w:r w:rsidR="00353D15" w:rsidRPr="007A6211">
        <w:rPr>
          <w:rFonts w:ascii="Book Antiqua" w:hAnsi="Book Antiqua" w:cs="Times"/>
        </w:rPr>
        <w:t>However</w:t>
      </w:r>
      <w:r w:rsidR="008922B0" w:rsidRPr="007A6211">
        <w:rPr>
          <w:rFonts w:ascii="Book Antiqua" w:hAnsi="Book Antiqua" w:cs="Times"/>
        </w:rPr>
        <w:t xml:space="preserve"> the free</w:t>
      </w:r>
      <w:r w:rsidR="00DC075C" w:rsidRPr="007A6211">
        <w:rPr>
          <w:rFonts w:ascii="Book Antiqua" w:hAnsi="Book Antiqua" w:cs="Times"/>
        </w:rPr>
        <w:t>-</w:t>
      </w:r>
      <w:r w:rsidR="008922B0" w:rsidRPr="007A6211">
        <w:rPr>
          <w:rFonts w:ascii="Book Antiqua" w:hAnsi="Book Antiqua" w:cs="Times"/>
        </w:rPr>
        <w:t>hand technique has demonstrated reasonable results with regards to accuracy in thoracic pedicle screw placement in the hands of surgeons well versed with the free</w:t>
      </w:r>
      <w:r w:rsidR="00DC075C" w:rsidRPr="007A6211">
        <w:rPr>
          <w:rFonts w:ascii="Book Antiqua" w:hAnsi="Book Antiqua" w:cs="Times"/>
        </w:rPr>
        <w:t>-</w:t>
      </w:r>
      <w:r w:rsidR="008922B0" w:rsidRPr="007A6211">
        <w:rPr>
          <w:rFonts w:ascii="Book Antiqua" w:hAnsi="Book Antiqua" w:cs="Times"/>
        </w:rPr>
        <w:t>hand technique.</w:t>
      </w:r>
      <w:r w:rsidR="007A6211">
        <w:rPr>
          <w:rFonts w:ascii="Book Antiqua" w:hAnsi="Book Antiqua" w:cs="Times"/>
        </w:rPr>
        <w:t xml:space="preserve"> </w:t>
      </w:r>
      <w:r w:rsidR="00481EB9" w:rsidRPr="007A6211">
        <w:rPr>
          <w:rFonts w:ascii="Book Antiqua" w:hAnsi="Book Antiqua" w:cs="Times"/>
        </w:rPr>
        <w:t xml:space="preserve">It is particularly important to </w:t>
      </w:r>
      <w:r w:rsidR="004C5F95" w:rsidRPr="007A6211">
        <w:rPr>
          <w:rFonts w:ascii="Book Antiqua" w:hAnsi="Book Antiqua" w:cs="Times"/>
        </w:rPr>
        <w:t>mention</w:t>
      </w:r>
      <w:r w:rsidR="00DD4C69" w:rsidRPr="007A6211">
        <w:rPr>
          <w:rFonts w:ascii="Book Antiqua" w:hAnsi="Book Antiqua" w:cs="Times"/>
        </w:rPr>
        <w:t xml:space="preserve"> </w:t>
      </w:r>
      <w:r w:rsidR="00481EB9" w:rsidRPr="007A6211">
        <w:rPr>
          <w:rFonts w:ascii="Book Antiqua" w:hAnsi="Book Antiqua" w:cs="Times"/>
        </w:rPr>
        <w:t>that accuracy with the free</w:t>
      </w:r>
      <w:r w:rsidR="00DC075C" w:rsidRPr="007A6211">
        <w:rPr>
          <w:rFonts w:ascii="Book Antiqua" w:hAnsi="Book Antiqua" w:cs="Times"/>
        </w:rPr>
        <w:t>-</w:t>
      </w:r>
      <w:r w:rsidR="00481EB9" w:rsidRPr="007A6211">
        <w:rPr>
          <w:rFonts w:ascii="Book Antiqua" w:hAnsi="Book Antiqua" w:cs="Times"/>
        </w:rPr>
        <w:t>hand technique increases with experience</w:t>
      </w:r>
      <w:r w:rsidR="00E341E3" w:rsidRPr="007A6211">
        <w:rPr>
          <w:rFonts w:ascii="Book Antiqua" w:hAnsi="Book Antiqua" w:cs="Times"/>
          <w:vertAlign w:val="superscript"/>
        </w:rPr>
        <w:t>[5]</w:t>
      </w:r>
      <w:r w:rsidR="00481EB9" w:rsidRPr="007A6211">
        <w:rPr>
          <w:rFonts w:ascii="Book Antiqua" w:hAnsi="Book Antiqua" w:cs="Times"/>
        </w:rPr>
        <w:t>,</w:t>
      </w:r>
      <w:r w:rsidR="005065E0" w:rsidRPr="007A6211">
        <w:rPr>
          <w:rFonts w:ascii="Book Antiqua" w:hAnsi="Book Antiqua" w:cs="Times"/>
        </w:rPr>
        <w:t xml:space="preserve"> </w:t>
      </w:r>
      <w:r w:rsidR="00481EB9" w:rsidRPr="007A6211">
        <w:rPr>
          <w:rFonts w:ascii="Book Antiqua" w:hAnsi="Book Antiqua" w:cs="Times"/>
        </w:rPr>
        <w:t>as noted earlier</w:t>
      </w:r>
      <w:r w:rsidR="0001172C" w:rsidRPr="007A6211">
        <w:rPr>
          <w:rFonts w:ascii="Book Antiqua" w:hAnsi="Book Antiqua" w:cs="Times"/>
        </w:rPr>
        <w:t xml:space="preserve">, although a </w:t>
      </w:r>
      <w:r w:rsidR="00D22463" w:rsidRPr="007A6211">
        <w:rPr>
          <w:rFonts w:ascii="Book Antiqua" w:hAnsi="Book Antiqua" w:cs="Times"/>
        </w:rPr>
        <w:t xml:space="preserve">recent study </w:t>
      </w:r>
      <w:r w:rsidR="0001172C" w:rsidRPr="007A6211">
        <w:rPr>
          <w:rFonts w:ascii="Book Antiqua" w:hAnsi="Book Antiqua" w:cs="Times"/>
        </w:rPr>
        <w:t xml:space="preserve">demonstrated </w:t>
      </w:r>
      <w:r w:rsidR="00E94D2C" w:rsidRPr="007A6211">
        <w:rPr>
          <w:rFonts w:ascii="Book Antiqua" w:hAnsi="Book Antiqua" w:cs="Times"/>
        </w:rPr>
        <w:t>a 1</w:t>
      </w:r>
      <w:r w:rsidR="0001172C" w:rsidRPr="007A6211">
        <w:rPr>
          <w:rFonts w:ascii="Book Antiqua" w:hAnsi="Book Antiqua" w:cs="Times"/>
        </w:rPr>
        <w:t xml:space="preserve">5% </w:t>
      </w:r>
      <w:r w:rsidR="00E94D2C" w:rsidRPr="007A6211">
        <w:rPr>
          <w:rFonts w:ascii="Book Antiqua" w:hAnsi="Book Antiqua" w:cs="Times"/>
        </w:rPr>
        <w:t>breach rate of thoracic pedicle screws when placed by neurosurgery residents, a rate that is co</w:t>
      </w:r>
      <w:r w:rsidR="00647845" w:rsidRPr="007A6211">
        <w:rPr>
          <w:rFonts w:ascii="Book Antiqua" w:hAnsi="Book Antiqua" w:cs="Times"/>
        </w:rPr>
        <w:t>mparable to reported accuracies</w:t>
      </w:r>
      <w:r w:rsidR="002910E5" w:rsidRPr="007A6211">
        <w:rPr>
          <w:rFonts w:ascii="Book Antiqua" w:hAnsi="Book Antiqua" w:cs="Times"/>
        </w:rPr>
        <w:t xml:space="preserve"> and suggests that less experienced surgeons may be able to place pedicle screws with high accuracy</w:t>
      </w:r>
      <w:r w:rsidR="00A46984" w:rsidRPr="007A6211">
        <w:rPr>
          <w:rFonts w:ascii="Book Antiqua" w:hAnsi="Book Antiqua" w:cs="Times"/>
          <w:vertAlign w:val="superscript"/>
        </w:rPr>
        <w:t>[72</w:t>
      </w:r>
      <w:r w:rsidR="00E341E3" w:rsidRPr="007A6211">
        <w:rPr>
          <w:rFonts w:ascii="Book Antiqua" w:hAnsi="Book Antiqua" w:cs="Times"/>
          <w:vertAlign w:val="superscript"/>
        </w:rPr>
        <w:t>]</w:t>
      </w:r>
      <w:r w:rsidR="00481EB9" w:rsidRPr="007A6211">
        <w:rPr>
          <w:rFonts w:ascii="Book Antiqua" w:hAnsi="Book Antiqua" w:cs="Times"/>
        </w:rPr>
        <w:t>.</w:t>
      </w:r>
      <w:r w:rsidR="007A6211">
        <w:rPr>
          <w:rFonts w:ascii="Book Antiqua" w:hAnsi="Book Antiqua" w:cs="Times"/>
        </w:rPr>
        <w:t xml:space="preserve"> </w:t>
      </w:r>
      <w:r w:rsidR="00481EB9" w:rsidRPr="007A6211">
        <w:rPr>
          <w:rFonts w:ascii="Book Antiqua" w:hAnsi="Book Antiqua" w:cs="Times"/>
        </w:rPr>
        <w:t>Regardless, t</w:t>
      </w:r>
      <w:r w:rsidR="00353D15" w:rsidRPr="007A6211">
        <w:rPr>
          <w:rFonts w:ascii="Book Antiqua" w:hAnsi="Book Antiqua" w:cs="Times"/>
        </w:rPr>
        <w:t>he free</w:t>
      </w:r>
      <w:r w:rsidR="00DC075C" w:rsidRPr="007A6211">
        <w:rPr>
          <w:rFonts w:ascii="Book Antiqua" w:hAnsi="Book Antiqua" w:cs="Times"/>
        </w:rPr>
        <w:t>-</w:t>
      </w:r>
      <w:r w:rsidR="00353D15" w:rsidRPr="007A6211">
        <w:rPr>
          <w:rFonts w:ascii="Book Antiqua" w:hAnsi="Book Antiqua" w:cs="Times"/>
        </w:rPr>
        <w:t xml:space="preserve">hand technique may be limited in patients with complicated </w:t>
      </w:r>
      <w:r w:rsidR="000B07F1" w:rsidRPr="007A6211">
        <w:rPr>
          <w:rFonts w:ascii="Book Antiqua" w:hAnsi="Book Antiqua" w:cs="Times"/>
        </w:rPr>
        <w:t>pathology</w:t>
      </w:r>
      <w:r w:rsidR="00353D15" w:rsidRPr="007A6211">
        <w:rPr>
          <w:rFonts w:ascii="Book Antiqua" w:hAnsi="Book Antiqua" w:cs="Times"/>
        </w:rPr>
        <w:t xml:space="preserve"> that can make it difficult to </w:t>
      </w:r>
      <w:r w:rsidR="000B07F1" w:rsidRPr="007A6211">
        <w:rPr>
          <w:rFonts w:ascii="Book Antiqua" w:hAnsi="Book Antiqua" w:cs="Times"/>
        </w:rPr>
        <w:t xml:space="preserve">accurately place </w:t>
      </w:r>
      <w:r w:rsidR="00353D15" w:rsidRPr="007A6211">
        <w:rPr>
          <w:rFonts w:ascii="Book Antiqua" w:hAnsi="Book Antiqua" w:cs="Times"/>
        </w:rPr>
        <w:t>screws</w:t>
      </w:r>
      <w:r w:rsidR="00481EB9" w:rsidRPr="007A6211">
        <w:rPr>
          <w:rFonts w:ascii="Book Antiqua" w:hAnsi="Book Antiqua" w:cs="Times"/>
        </w:rPr>
        <w:t>.</w:t>
      </w:r>
      <w:r w:rsidR="00353D15" w:rsidRPr="007A6211">
        <w:rPr>
          <w:rFonts w:ascii="Book Antiqua" w:hAnsi="Book Antiqua" w:cs="Times"/>
        </w:rPr>
        <w:t xml:space="preserve"> </w:t>
      </w:r>
    </w:p>
    <w:p w:rsidR="007D48CB" w:rsidRPr="007A6211" w:rsidRDefault="00353D15" w:rsidP="00D5270F">
      <w:pPr>
        <w:widowControl w:val="0"/>
        <w:autoSpaceDE w:val="0"/>
        <w:autoSpaceDN w:val="0"/>
        <w:adjustRightInd w:val="0"/>
        <w:spacing w:line="360" w:lineRule="auto"/>
        <w:jc w:val="both"/>
        <w:rPr>
          <w:rFonts w:ascii="Book Antiqua" w:hAnsi="Book Antiqua" w:cs="Times"/>
        </w:rPr>
      </w:pPr>
      <w:r w:rsidRPr="007A6211">
        <w:rPr>
          <w:rFonts w:ascii="Book Antiqua" w:hAnsi="Book Antiqua" w:cs="Times"/>
        </w:rPr>
        <w:tab/>
        <w:t>In patients with significant deformity</w:t>
      </w:r>
      <w:r w:rsidR="003E28AD" w:rsidRPr="007A6211">
        <w:rPr>
          <w:rFonts w:ascii="Book Antiqua" w:hAnsi="Book Antiqua" w:cs="Times"/>
        </w:rPr>
        <w:t xml:space="preserve"> or a requirement of mid</w:t>
      </w:r>
      <w:r w:rsidR="004D377D" w:rsidRPr="007A6211">
        <w:rPr>
          <w:rFonts w:ascii="Book Antiqua" w:hAnsi="Book Antiqua" w:cs="Times"/>
        </w:rPr>
        <w:t>-</w:t>
      </w:r>
      <w:r w:rsidR="003E28AD" w:rsidRPr="007A6211">
        <w:rPr>
          <w:rFonts w:ascii="Book Antiqua" w:hAnsi="Book Antiqua" w:cs="Times"/>
        </w:rPr>
        <w:t>thoracic instrumentation</w:t>
      </w:r>
      <w:r w:rsidRPr="007A6211">
        <w:rPr>
          <w:rFonts w:ascii="Book Antiqua" w:hAnsi="Book Antiqua" w:cs="Times"/>
        </w:rPr>
        <w:t xml:space="preserve">, </w:t>
      </w:r>
      <w:r w:rsidR="005106B2" w:rsidRPr="007A6211">
        <w:rPr>
          <w:rFonts w:ascii="Book Antiqua" w:hAnsi="Book Antiqua" w:cs="Times"/>
        </w:rPr>
        <w:t>image-guided techniques are recommended.</w:t>
      </w:r>
      <w:r w:rsidR="007A6211">
        <w:rPr>
          <w:rFonts w:ascii="Book Antiqua" w:hAnsi="Book Antiqua" w:cs="Times"/>
        </w:rPr>
        <w:t xml:space="preserve"> </w:t>
      </w:r>
      <w:r w:rsidR="005106B2" w:rsidRPr="007A6211">
        <w:rPr>
          <w:rFonts w:ascii="Book Antiqua" w:hAnsi="Book Antiqua" w:cs="Times"/>
        </w:rPr>
        <w:t xml:space="preserve">In </w:t>
      </w:r>
      <w:r w:rsidR="00881419" w:rsidRPr="007A6211">
        <w:rPr>
          <w:rFonts w:ascii="Book Antiqua" w:hAnsi="Book Antiqua" w:cs="Times"/>
        </w:rPr>
        <w:t xml:space="preserve">the literature, </w:t>
      </w:r>
      <w:r w:rsidR="005C1417" w:rsidRPr="007A6211">
        <w:rPr>
          <w:rFonts w:ascii="Book Antiqua" w:hAnsi="Book Antiqua" w:cs="Times"/>
        </w:rPr>
        <w:t xml:space="preserve">high accuracies have in fact been demonstrated </w:t>
      </w:r>
      <w:r w:rsidR="00E420A1" w:rsidRPr="007A6211">
        <w:rPr>
          <w:rFonts w:ascii="Book Antiqua" w:hAnsi="Book Antiqua" w:cs="Times"/>
        </w:rPr>
        <w:t>in patients with severe scoliosis</w:t>
      </w:r>
      <w:r w:rsidR="00926034" w:rsidRPr="007A6211">
        <w:rPr>
          <w:rFonts w:ascii="Book Antiqua" w:hAnsi="Book Antiqua" w:cs="Times"/>
        </w:rPr>
        <w:t xml:space="preserve"> when using the free</w:t>
      </w:r>
      <w:r w:rsidR="00DC075C" w:rsidRPr="007A6211">
        <w:rPr>
          <w:rFonts w:ascii="Book Antiqua" w:hAnsi="Book Antiqua" w:cs="Times"/>
        </w:rPr>
        <w:t>-</w:t>
      </w:r>
      <w:r w:rsidR="00926034" w:rsidRPr="007A6211">
        <w:rPr>
          <w:rFonts w:ascii="Book Antiqua" w:hAnsi="Book Antiqua" w:cs="Times"/>
        </w:rPr>
        <w:t>hand technique.</w:t>
      </w:r>
      <w:r w:rsidR="007A6211">
        <w:rPr>
          <w:rFonts w:ascii="Book Antiqua" w:hAnsi="Book Antiqua" w:cs="Times"/>
        </w:rPr>
        <w:t xml:space="preserve"> </w:t>
      </w:r>
      <w:r w:rsidR="00926034" w:rsidRPr="007A6211">
        <w:rPr>
          <w:rFonts w:ascii="Book Antiqua" w:hAnsi="Book Antiqua" w:cs="Times"/>
        </w:rPr>
        <w:t xml:space="preserve">However, </w:t>
      </w:r>
      <w:r w:rsidR="00230868" w:rsidRPr="007A6211">
        <w:rPr>
          <w:rFonts w:ascii="Book Antiqua" w:hAnsi="Book Antiqua" w:cs="Times"/>
        </w:rPr>
        <w:t>this can be extremely challenging</w:t>
      </w:r>
      <w:r w:rsidR="001D6824" w:rsidRPr="007A6211">
        <w:rPr>
          <w:rFonts w:ascii="Book Antiqua" w:hAnsi="Book Antiqua" w:cs="Times"/>
        </w:rPr>
        <w:t xml:space="preserve"> as even with the aid of pre-operative imaging</w:t>
      </w:r>
      <w:r w:rsidR="008922B0" w:rsidRPr="007A6211">
        <w:rPr>
          <w:rFonts w:ascii="Book Antiqua" w:hAnsi="Book Antiqua" w:cs="Times"/>
        </w:rPr>
        <w:t xml:space="preserve"> as</w:t>
      </w:r>
      <w:r w:rsidR="009377B6" w:rsidRPr="007A6211">
        <w:rPr>
          <w:rFonts w:ascii="Book Antiqua" w:hAnsi="Book Antiqua" w:cs="Times"/>
        </w:rPr>
        <w:t xml:space="preserve"> </w:t>
      </w:r>
      <w:r w:rsidR="001D6824" w:rsidRPr="007A6211">
        <w:rPr>
          <w:rFonts w:ascii="Book Antiqua" w:hAnsi="Book Antiqua" w:cs="Times"/>
        </w:rPr>
        <w:t xml:space="preserve">curve correction </w:t>
      </w:r>
      <w:r w:rsidR="00C77346" w:rsidRPr="007A6211">
        <w:rPr>
          <w:rFonts w:ascii="Book Antiqua" w:hAnsi="Book Antiqua" w:cs="Times"/>
        </w:rPr>
        <w:t xml:space="preserve">can alter the </w:t>
      </w:r>
      <w:r w:rsidR="009E5012" w:rsidRPr="007A6211">
        <w:rPr>
          <w:rFonts w:ascii="Book Antiqua" w:hAnsi="Book Antiqua" w:cs="Times"/>
        </w:rPr>
        <w:t>expected trajectory of non-anatomic pedicles.</w:t>
      </w:r>
      <w:r w:rsidR="007A6211">
        <w:rPr>
          <w:rFonts w:ascii="Book Antiqua" w:hAnsi="Book Antiqua" w:cs="Times"/>
        </w:rPr>
        <w:t xml:space="preserve"> </w:t>
      </w:r>
      <w:r w:rsidR="00CE3383" w:rsidRPr="007A6211">
        <w:rPr>
          <w:rFonts w:ascii="Book Antiqua" w:hAnsi="Book Antiqua" w:cs="Times"/>
        </w:rPr>
        <w:t>Thoracic screw</w:t>
      </w:r>
      <w:r w:rsidR="001E0653" w:rsidRPr="007A6211">
        <w:rPr>
          <w:rFonts w:ascii="Book Antiqua" w:hAnsi="Book Antiqua" w:cs="Times"/>
        </w:rPr>
        <w:t>s similarly pose challenges</w:t>
      </w:r>
      <w:r w:rsidR="004428B3" w:rsidRPr="007A6211">
        <w:rPr>
          <w:rFonts w:ascii="Book Antiqua" w:hAnsi="Book Antiqua" w:cs="Times"/>
        </w:rPr>
        <w:t xml:space="preserve"> due to inherent anatom</w:t>
      </w:r>
      <w:r w:rsidR="00A907C1" w:rsidRPr="007A6211">
        <w:rPr>
          <w:rFonts w:ascii="Book Antiqua" w:hAnsi="Book Antiqua" w:cs="Times"/>
        </w:rPr>
        <w:t>ical characteris</w:t>
      </w:r>
      <w:r w:rsidR="00425AF8" w:rsidRPr="007A6211">
        <w:rPr>
          <w:rFonts w:ascii="Book Antiqua" w:hAnsi="Book Antiqua" w:cs="Times"/>
        </w:rPr>
        <w:t>tics</w:t>
      </w:r>
      <w:r w:rsidR="004428B3" w:rsidRPr="007A6211">
        <w:rPr>
          <w:rFonts w:ascii="Book Antiqua" w:hAnsi="Book Antiqua" w:cs="Times"/>
        </w:rPr>
        <w:t>.</w:t>
      </w:r>
      <w:r w:rsidR="007A6211">
        <w:rPr>
          <w:rFonts w:ascii="Book Antiqua" w:hAnsi="Book Antiqua" w:cs="Times"/>
        </w:rPr>
        <w:t xml:space="preserve"> </w:t>
      </w:r>
      <w:r w:rsidR="006B77D9" w:rsidRPr="007A6211">
        <w:rPr>
          <w:rFonts w:ascii="Book Antiqua" w:hAnsi="Book Antiqua" w:cs="Times"/>
        </w:rPr>
        <w:t xml:space="preserve">This is particularly </w:t>
      </w:r>
      <w:r w:rsidR="00806403" w:rsidRPr="007A6211">
        <w:rPr>
          <w:rFonts w:ascii="Book Antiqua" w:hAnsi="Book Antiqua" w:cs="Times"/>
        </w:rPr>
        <w:t xml:space="preserve">evident </w:t>
      </w:r>
      <w:r w:rsidR="00806403" w:rsidRPr="007A6211">
        <w:rPr>
          <w:rFonts w:ascii="Book Antiqua" w:hAnsi="Book Antiqua" w:cs="Times"/>
        </w:rPr>
        <w:lastRenderedPageBreak/>
        <w:t>in the mid</w:t>
      </w:r>
      <w:r w:rsidR="00BF1DD2" w:rsidRPr="007A6211">
        <w:rPr>
          <w:rFonts w:ascii="Book Antiqua" w:hAnsi="Book Antiqua" w:cs="Times"/>
        </w:rPr>
        <w:t>-</w:t>
      </w:r>
      <w:r w:rsidR="00806403" w:rsidRPr="007A6211">
        <w:rPr>
          <w:rFonts w:ascii="Book Antiqua" w:hAnsi="Book Antiqua" w:cs="Times"/>
        </w:rPr>
        <w:t xml:space="preserve">thoracic spine, which is characterized </w:t>
      </w:r>
      <w:r w:rsidR="00EF2CB5" w:rsidRPr="007A6211">
        <w:rPr>
          <w:rFonts w:ascii="Book Antiqua" w:hAnsi="Book Antiqua" w:cs="Times"/>
        </w:rPr>
        <w:t xml:space="preserve">by </w:t>
      </w:r>
      <w:r w:rsidR="00F47EFD" w:rsidRPr="007A6211">
        <w:rPr>
          <w:rFonts w:ascii="Book Antiqua" w:hAnsi="Book Antiqua" w:cs="Times"/>
        </w:rPr>
        <w:t>narrow pedicles</w:t>
      </w:r>
      <w:r w:rsidR="00E0505E" w:rsidRPr="007A6211">
        <w:rPr>
          <w:rFonts w:ascii="Book Antiqua" w:hAnsi="Book Antiqua" w:cs="Times"/>
          <w:vertAlign w:val="superscript"/>
        </w:rPr>
        <w:t>[</w:t>
      </w:r>
      <w:r w:rsidR="00E56D3F" w:rsidRPr="007A6211">
        <w:rPr>
          <w:rFonts w:ascii="Book Antiqua" w:hAnsi="Book Antiqua" w:cs="Times"/>
          <w:vertAlign w:val="superscript"/>
        </w:rPr>
        <w:t>17-19</w:t>
      </w:r>
      <w:r w:rsidR="00E0505E" w:rsidRPr="007A6211">
        <w:rPr>
          <w:rFonts w:ascii="Book Antiqua" w:hAnsi="Book Antiqua" w:cs="Times"/>
          <w:vertAlign w:val="superscript"/>
        </w:rPr>
        <w:t>]</w:t>
      </w:r>
      <w:r w:rsidR="00E0505E" w:rsidRPr="007A6211">
        <w:rPr>
          <w:rFonts w:ascii="Book Antiqua" w:hAnsi="Book Antiqua" w:cs="Times"/>
        </w:rPr>
        <w:t>.</w:t>
      </w:r>
      <w:r w:rsidR="007A6211">
        <w:rPr>
          <w:rFonts w:ascii="Book Antiqua" w:hAnsi="Book Antiqua" w:cs="Times"/>
        </w:rPr>
        <w:t xml:space="preserve"> </w:t>
      </w:r>
      <w:r w:rsidR="00F47EFD" w:rsidRPr="007A6211">
        <w:rPr>
          <w:rFonts w:ascii="Book Antiqua" w:hAnsi="Book Antiqua" w:cs="Times"/>
        </w:rPr>
        <w:t xml:space="preserve">As expected, this region is characterized </w:t>
      </w:r>
      <w:r w:rsidR="005A6A55" w:rsidRPr="007A6211">
        <w:rPr>
          <w:rFonts w:ascii="Book Antiqua" w:hAnsi="Book Antiqua" w:cs="Times"/>
        </w:rPr>
        <w:t xml:space="preserve">by </w:t>
      </w:r>
      <w:r w:rsidR="0062776A" w:rsidRPr="007A6211">
        <w:rPr>
          <w:rFonts w:ascii="Book Antiqua" w:hAnsi="Book Antiqua" w:cs="Times"/>
        </w:rPr>
        <w:t>the lowest accuracy rates</w:t>
      </w:r>
      <w:r w:rsidR="00335453" w:rsidRPr="007A6211">
        <w:rPr>
          <w:rFonts w:ascii="Book Antiqua" w:hAnsi="Book Antiqua" w:cs="Times"/>
          <w:vertAlign w:val="superscript"/>
        </w:rPr>
        <w:t>[</w:t>
      </w:r>
      <w:r w:rsidR="0016533E" w:rsidRPr="007A6211">
        <w:rPr>
          <w:rFonts w:ascii="Book Antiqua" w:hAnsi="Book Antiqua" w:cs="Times"/>
          <w:vertAlign w:val="superscript"/>
        </w:rPr>
        <w:t>14,</w:t>
      </w:r>
      <w:r w:rsidR="008758C9" w:rsidRPr="007A6211">
        <w:rPr>
          <w:rFonts w:ascii="Book Antiqua" w:hAnsi="Book Antiqua" w:cs="Times"/>
          <w:vertAlign w:val="superscript"/>
        </w:rPr>
        <w:t>26,</w:t>
      </w:r>
      <w:r w:rsidR="006068B1" w:rsidRPr="007A6211">
        <w:rPr>
          <w:rFonts w:ascii="Book Antiqua" w:hAnsi="Book Antiqua" w:cs="Times"/>
          <w:vertAlign w:val="superscript"/>
        </w:rPr>
        <w:t>27</w:t>
      </w:r>
      <w:r w:rsidR="00C94961" w:rsidRPr="007A6211">
        <w:rPr>
          <w:rFonts w:ascii="Book Antiqua" w:hAnsi="Book Antiqua" w:cs="Times"/>
          <w:vertAlign w:val="superscript"/>
        </w:rPr>
        <w:t>,46</w:t>
      </w:r>
      <w:r w:rsidR="00335453" w:rsidRPr="007A6211">
        <w:rPr>
          <w:rFonts w:ascii="Book Antiqua" w:hAnsi="Book Antiqua" w:cs="Times"/>
          <w:vertAlign w:val="superscript"/>
        </w:rPr>
        <w:t>]</w:t>
      </w:r>
      <w:r w:rsidR="00335453" w:rsidRPr="007A6211">
        <w:rPr>
          <w:rFonts w:ascii="Book Antiqua" w:hAnsi="Book Antiqua" w:cs="Times"/>
        </w:rPr>
        <w:t>.</w:t>
      </w:r>
      <w:r w:rsidR="007A6211">
        <w:rPr>
          <w:rFonts w:ascii="Book Antiqua" w:hAnsi="Book Antiqua" w:cs="Times"/>
        </w:rPr>
        <w:t xml:space="preserve"> </w:t>
      </w:r>
      <w:r w:rsidR="009377B6" w:rsidRPr="007A6211">
        <w:rPr>
          <w:rFonts w:ascii="Book Antiqua" w:hAnsi="Book Antiqua" w:cs="Times"/>
        </w:rPr>
        <w:t xml:space="preserve">This has real </w:t>
      </w:r>
      <w:r w:rsidR="009C2928" w:rsidRPr="007A6211">
        <w:rPr>
          <w:rFonts w:ascii="Book Antiqua" w:hAnsi="Book Antiqua" w:cs="Times"/>
        </w:rPr>
        <w:t xml:space="preserve">clinical </w:t>
      </w:r>
      <w:r w:rsidR="009377B6" w:rsidRPr="007A6211">
        <w:rPr>
          <w:rFonts w:ascii="Book Antiqua" w:hAnsi="Book Antiqua" w:cs="Times"/>
        </w:rPr>
        <w:t>consequences</w:t>
      </w:r>
      <w:r w:rsidR="00180F3F" w:rsidRPr="007A6211">
        <w:rPr>
          <w:rFonts w:ascii="Book Antiqua" w:hAnsi="Book Antiqua" w:cs="Times"/>
        </w:rPr>
        <w:t>,</w:t>
      </w:r>
      <w:r w:rsidR="009377B6" w:rsidRPr="007A6211">
        <w:rPr>
          <w:rFonts w:ascii="Book Antiqua" w:hAnsi="Book Antiqua" w:cs="Times"/>
        </w:rPr>
        <w:t xml:space="preserve"> as the mid</w:t>
      </w:r>
      <w:r w:rsidR="004D377D" w:rsidRPr="007A6211">
        <w:rPr>
          <w:rFonts w:ascii="Book Antiqua" w:hAnsi="Book Antiqua" w:cs="Times"/>
        </w:rPr>
        <w:t>-</w:t>
      </w:r>
      <w:r w:rsidR="009377B6" w:rsidRPr="007A6211">
        <w:rPr>
          <w:rFonts w:ascii="Book Antiqua" w:hAnsi="Book Antiqua" w:cs="Times"/>
        </w:rPr>
        <w:t xml:space="preserve">thoracic region is </w:t>
      </w:r>
      <w:r w:rsidR="00540D97" w:rsidRPr="007A6211">
        <w:rPr>
          <w:rFonts w:ascii="Book Antiqua" w:hAnsi="Book Antiqua" w:cs="Times"/>
        </w:rPr>
        <w:t xml:space="preserve">also </w:t>
      </w:r>
      <w:r w:rsidR="009377B6" w:rsidRPr="007A6211">
        <w:rPr>
          <w:rFonts w:ascii="Book Antiqua" w:hAnsi="Book Antiqua" w:cs="Times"/>
        </w:rPr>
        <w:t xml:space="preserve">associated with a smaller “safe zone” in terms of injury to sensitive </w:t>
      </w:r>
      <w:r w:rsidR="00F51989" w:rsidRPr="007A6211">
        <w:rPr>
          <w:rFonts w:ascii="Book Antiqua" w:hAnsi="Book Antiqua" w:cs="Times"/>
        </w:rPr>
        <w:t>structures</w:t>
      </w:r>
      <w:r w:rsidR="009377B6" w:rsidRPr="007A6211">
        <w:rPr>
          <w:rFonts w:ascii="Book Antiqua" w:hAnsi="Book Antiqua" w:cs="Times"/>
        </w:rPr>
        <w:t>.</w:t>
      </w:r>
      <w:r w:rsidR="007A6211">
        <w:rPr>
          <w:rFonts w:ascii="Book Antiqua" w:hAnsi="Book Antiqua" w:cs="Times"/>
        </w:rPr>
        <w:t xml:space="preserve"> </w:t>
      </w:r>
      <w:r w:rsidR="009377B6" w:rsidRPr="007A6211">
        <w:rPr>
          <w:rFonts w:ascii="Book Antiqua" w:hAnsi="Book Antiqua" w:cs="Times"/>
        </w:rPr>
        <w:t>Usage of pedicle screws at the T4-T9 vertebral levels has an i</w:t>
      </w:r>
      <w:r w:rsidR="00C52B6C" w:rsidRPr="007A6211">
        <w:rPr>
          <w:rFonts w:ascii="Book Antiqua" w:hAnsi="Book Antiqua" w:cs="Times"/>
        </w:rPr>
        <w:t>ncreased risk of injury to both</w:t>
      </w:r>
      <w:r w:rsidR="009377B6" w:rsidRPr="007A6211">
        <w:rPr>
          <w:rFonts w:ascii="Book Antiqua" w:hAnsi="Book Antiqua" w:cs="Times"/>
        </w:rPr>
        <w:t xml:space="preserve"> the cord and the aorta</w:t>
      </w:r>
      <w:r w:rsidR="00BB27F8" w:rsidRPr="007A6211">
        <w:rPr>
          <w:rFonts w:ascii="Book Antiqua" w:hAnsi="Book Antiqua" w:cs="Times"/>
          <w:vertAlign w:val="superscript"/>
        </w:rPr>
        <w:t>[</w:t>
      </w:r>
      <w:r w:rsidR="00397522" w:rsidRPr="007A6211">
        <w:rPr>
          <w:rFonts w:ascii="Book Antiqua" w:hAnsi="Book Antiqua" w:cs="Times"/>
          <w:vertAlign w:val="superscript"/>
        </w:rPr>
        <w:t>7</w:t>
      </w:r>
      <w:r w:rsidR="00A46984" w:rsidRPr="007A6211">
        <w:rPr>
          <w:rFonts w:ascii="Book Antiqua" w:hAnsi="Book Antiqua" w:cs="Times"/>
          <w:vertAlign w:val="superscript"/>
        </w:rPr>
        <w:t>5</w:t>
      </w:r>
      <w:r w:rsidR="00BB27F8" w:rsidRPr="007A6211">
        <w:rPr>
          <w:rFonts w:ascii="Book Antiqua" w:hAnsi="Book Antiqua" w:cs="Times"/>
          <w:vertAlign w:val="superscript"/>
        </w:rPr>
        <w:t>]</w:t>
      </w:r>
      <w:r w:rsidR="00BB27F8" w:rsidRPr="007A6211">
        <w:rPr>
          <w:rFonts w:ascii="Book Antiqua" w:hAnsi="Book Antiqua" w:cs="Times"/>
        </w:rPr>
        <w:t>.</w:t>
      </w:r>
    </w:p>
    <w:p w:rsidR="0058112C" w:rsidRPr="007A6211" w:rsidRDefault="00D93024"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 xml:space="preserve">Regardless of technique, </w:t>
      </w:r>
      <w:r w:rsidR="007D48CB" w:rsidRPr="007A6211">
        <w:rPr>
          <w:rFonts w:ascii="Book Antiqua" w:hAnsi="Book Antiqua" w:cs="Times"/>
        </w:rPr>
        <w:t>there are a number of method</w:t>
      </w:r>
      <w:r w:rsidR="00C5172E" w:rsidRPr="007A6211">
        <w:rPr>
          <w:rFonts w:ascii="Book Antiqua" w:hAnsi="Book Antiqua" w:cs="Times"/>
        </w:rPr>
        <w:t>s by which pedicle screw placement</w:t>
      </w:r>
      <w:r w:rsidR="004B3514" w:rsidRPr="007A6211">
        <w:rPr>
          <w:rFonts w:ascii="Book Antiqua" w:hAnsi="Book Antiqua" w:cs="Times"/>
        </w:rPr>
        <w:t xml:space="preserve"> </w:t>
      </w:r>
      <w:r w:rsidR="006E15A8" w:rsidRPr="007A6211">
        <w:rPr>
          <w:rFonts w:ascii="Book Antiqua" w:hAnsi="Book Antiqua" w:cs="Times"/>
        </w:rPr>
        <w:t xml:space="preserve">accuracy </w:t>
      </w:r>
      <w:r w:rsidR="004B3514" w:rsidRPr="007A6211">
        <w:rPr>
          <w:rFonts w:ascii="Book Antiqua" w:hAnsi="Book Antiqua" w:cs="Times"/>
        </w:rPr>
        <w:t>can be improved.</w:t>
      </w:r>
      <w:r w:rsidR="007A6211">
        <w:rPr>
          <w:rFonts w:ascii="Book Antiqua" w:hAnsi="Book Antiqua" w:cs="Times"/>
        </w:rPr>
        <w:t xml:space="preserve"> </w:t>
      </w:r>
      <w:r w:rsidR="004B3514" w:rsidRPr="007A6211">
        <w:rPr>
          <w:rFonts w:ascii="Book Antiqua" w:hAnsi="Book Antiqua" w:cs="Times"/>
        </w:rPr>
        <w:t xml:space="preserve">Such </w:t>
      </w:r>
      <w:r w:rsidR="008226B7" w:rsidRPr="007A6211">
        <w:rPr>
          <w:rFonts w:ascii="Book Antiqua" w:hAnsi="Book Antiqua" w:cs="Times"/>
        </w:rPr>
        <w:t xml:space="preserve">methods include </w:t>
      </w:r>
      <w:r w:rsidR="003B0A62" w:rsidRPr="007A6211">
        <w:rPr>
          <w:rFonts w:ascii="Book Antiqua" w:hAnsi="Book Antiqua" w:cs="Times"/>
        </w:rPr>
        <w:t>saline irrigation of drilled pedicles to detect breaches</w:t>
      </w:r>
      <w:r w:rsidR="00590F6E" w:rsidRPr="007A6211">
        <w:rPr>
          <w:rFonts w:ascii="Book Antiqua" w:hAnsi="Book Antiqua" w:cs="Times"/>
          <w:vertAlign w:val="superscript"/>
        </w:rPr>
        <w:t>[</w:t>
      </w:r>
      <w:r w:rsidR="0032354E" w:rsidRPr="007A6211">
        <w:rPr>
          <w:rFonts w:ascii="Book Antiqua" w:hAnsi="Book Antiqua" w:cs="Times"/>
          <w:vertAlign w:val="superscript"/>
        </w:rPr>
        <w:t>7</w:t>
      </w:r>
      <w:r w:rsidR="00A46984" w:rsidRPr="007A6211">
        <w:rPr>
          <w:rFonts w:ascii="Book Antiqua" w:hAnsi="Book Antiqua" w:cs="Times"/>
          <w:vertAlign w:val="superscript"/>
        </w:rPr>
        <w:t>6</w:t>
      </w:r>
      <w:r w:rsidR="00590F6E" w:rsidRPr="007A6211">
        <w:rPr>
          <w:rFonts w:ascii="Book Antiqua" w:hAnsi="Book Antiqua" w:cs="Times"/>
          <w:vertAlign w:val="superscript"/>
        </w:rPr>
        <w:t>]</w:t>
      </w:r>
      <w:r w:rsidR="00590F6E" w:rsidRPr="007A6211">
        <w:rPr>
          <w:rFonts w:ascii="Book Antiqua" w:hAnsi="Book Antiqua" w:cs="Times"/>
        </w:rPr>
        <w:t>,</w:t>
      </w:r>
      <w:r w:rsidR="003B0A62" w:rsidRPr="007A6211">
        <w:rPr>
          <w:rFonts w:ascii="Book Antiqua" w:hAnsi="Book Antiqua" w:cs="Times"/>
        </w:rPr>
        <w:t xml:space="preserve"> </w:t>
      </w:r>
      <w:r w:rsidR="005F29EB" w:rsidRPr="007A6211">
        <w:rPr>
          <w:rFonts w:ascii="Book Antiqua" w:hAnsi="Book Antiqua" w:cs="Times"/>
        </w:rPr>
        <w:t>endoscopic visualization</w:t>
      </w:r>
      <w:r w:rsidR="00590F6E" w:rsidRPr="007A6211">
        <w:rPr>
          <w:rFonts w:ascii="Book Antiqua" w:hAnsi="Book Antiqua" w:cs="Times"/>
          <w:vertAlign w:val="superscript"/>
        </w:rPr>
        <w:t>[</w:t>
      </w:r>
      <w:r w:rsidR="0032354E" w:rsidRPr="007A6211">
        <w:rPr>
          <w:rFonts w:ascii="Book Antiqua" w:hAnsi="Book Antiqua" w:cs="Times"/>
          <w:vertAlign w:val="superscript"/>
        </w:rPr>
        <w:t>7</w:t>
      </w:r>
      <w:r w:rsidR="00A46984" w:rsidRPr="007A6211">
        <w:rPr>
          <w:rFonts w:ascii="Book Antiqua" w:hAnsi="Book Antiqua" w:cs="Times"/>
          <w:vertAlign w:val="superscript"/>
        </w:rPr>
        <w:t>7</w:t>
      </w:r>
      <w:r w:rsidR="00590F6E" w:rsidRPr="007A6211">
        <w:rPr>
          <w:rFonts w:ascii="Book Antiqua" w:hAnsi="Book Antiqua" w:cs="Times"/>
          <w:vertAlign w:val="superscript"/>
        </w:rPr>
        <w:t>]</w:t>
      </w:r>
      <w:r w:rsidR="00590F6E" w:rsidRPr="007A6211">
        <w:rPr>
          <w:rFonts w:ascii="Book Antiqua" w:hAnsi="Book Antiqua" w:cs="Times"/>
        </w:rPr>
        <w:t>,</w:t>
      </w:r>
      <w:r w:rsidR="0062776A" w:rsidRPr="007A6211">
        <w:rPr>
          <w:rFonts w:ascii="Book Antiqua" w:hAnsi="Book Antiqua" w:cs="Times"/>
        </w:rPr>
        <w:t xml:space="preserve"> and </w:t>
      </w:r>
      <w:r w:rsidR="00AA566C" w:rsidRPr="007A6211">
        <w:rPr>
          <w:rFonts w:ascii="Book Antiqua" w:hAnsi="Book Antiqua" w:cs="Times"/>
        </w:rPr>
        <w:t>electromyographic monitoring</w:t>
      </w:r>
      <w:r w:rsidR="00A46984" w:rsidRPr="007A6211">
        <w:rPr>
          <w:rFonts w:ascii="Book Antiqua" w:hAnsi="Book Antiqua" w:cs="Times"/>
          <w:vertAlign w:val="superscript"/>
        </w:rPr>
        <w:t>[78</w:t>
      </w:r>
      <w:r w:rsidR="00CD577C" w:rsidRPr="007A6211">
        <w:rPr>
          <w:rFonts w:ascii="Book Antiqua" w:hAnsi="Book Antiqua" w:cs="Times"/>
          <w:vertAlign w:val="superscript"/>
        </w:rPr>
        <w:t>]</w:t>
      </w:r>
      <w:r w:rsidR="00CD577C" w:rsidRPr="007A6211">
        <w:rPr>
          <w:rFonts w:ascii="Book Antiqua" w:hAnsi="Book Antiqua" w:cs="Times"/>
        </w:rPr>
        <w:t>.</w:t>
      </w:r>
      <w:r w:rsidR="007A6211">
        <w:rPr>
          <w:rFonts w:ascii="Book Antiqua" w:hAnsi="Book Antiqua" w:cs="Times"/>
        </w:rPr>
        <w:t xml:space="preserve"> </w:t>
      </w:r>
      <w:r w:rsidR="00047210" w:rsidRPr="007A6211">
        <w:rPr>
          <w:rFonts w:ascii="Book Antiqua" w:hAnsi="Book Antiqua" w:cs="Times"/>
        </w:rPr>
        <w:t xml:space="preserve">Additionally, with the advent of O-arm and </w:t>
      </w:r>
      <w:r w:rsidR="00842CFE" w:rsidRPr="007A6211">
        <w:rPr>
          <w:rFonts w:ascii="Book Antiqua" w:hAnsi="Book Antiqua" w:cs="Times"/>
        </w:rPr>
        <w:t xml:space="preserve">intraoperative CT technology, </w:t>
      </w:r>
      <w:r w:rsidR="001F0DD2" w:rsidRPr="007A6211">
        <w:rPr>
          <w:rFonts w:ascii="Book Antiqua" w:hAnsi="Book Antiqua" w:cs="Times"/>
        </w:rPr>
        <w:t>surgeons can now radiographically assess pedicle screw placement before full closure of the patient</w:t>
      </w:r>
      <w:r w:rsidR="00307C14" w:rsidRPr="007A6211">
        <w:rPr>
          <w:rFonts w:ascii="Book Antiqua" w:hAnsi="Book Antiqua" w:cs="Times"/>
        </w:rPr>
        <w:t>, albeit at increased radiation risk to the patient.</w:t>
      </w:r>
      <w:r w:rsidR="007A6211">
        <w:rPr>
          <w:rFonts w:ascii="Book Antiqua" w:hAnsi="Book Antiqua" w:cs="Times"/>
        </w:rPr>
        <w:t xml:space="preserve"> </w:t>
      </w:r>
    </w:p>
    <w:p w:rsidR="00151452" w:rsidRPr="007A6211" w:rsidRDefault="00151452" w:rsidP="00D5270F">
      <w:pPr>
        <w:widowControl w:val="0"/>
        <w:autoSpaceDE w:val="0"/>
        <w:autoSpaceDN w:val="0"/>
        <w:adjustRightInd w:val="0"/>
        <w:spacing w:line="360" w:lineRule="auto"/>
        <w:ind w:firstLine="720"/>
        <w:jc w:val="both"/>
        <w:rPr>
          <w:rFonts w:ascii="Book Antiqua" w:hAnsi="Book Antiqua" w:cs="Times"/>
        </w:rPr>
      </w:pPr>
      <w:r w:rsidRPr="007A6211">
        <w:rPr>
          <w:rFonts w:ascii="Book Antiqua" w:hAnsi="Book Antiqua" w:cs="Times"/>
        </w:rPr>
        <w:t>Usage of image-guided techniques</w:t>
      </w:r>
      <w:r w:rsidR="00636CF9" w:rsidRPr="007A6211">
        <w:rPr>
          <w:rFonts w:ascii="Book Antiqua" w:hAnsi="Book Antiqua" w:cs="Times"/>
        </w:rPr>
        <w:t xml:space="preserve"> has clear benefits due to improved pedicle visualization.</w:t>
      </w:r>
      <w:r w:rsidR="007A6211">
        <w:rPr>
          <w:rFonts w:ascii="Book Antiqua" w:hAnsi="Book Antiqua" w:cs="Times"/>
        </w:rPr>
        <w:t xml:space="preserve"> </w:t>
      </w:r>
      <w:r w:rsidR="00636CF9" w:rsidRPr="007A6211">
        <w:rPr>
          <w:rFonts w:ascii="Book Antiqua" w:hAnsi="Book Antiqua" w:cs="Times"/>
        </w:rPr>
        <w:t xml:space="preserve">However, it may not be needed and might ultimately result in </w:t>
      </w:r>
      <w:r w:rsidR="001521C6" w:rsidRPr="007A6211">
        <w:rPr>
          <w:rFonts w:ascii="Book Antiqua" w:hAnsi="Book Antiqua" w:cs="Times"/>
        </w:rPr>
        <w:t xml:space="preserve">an added </w:t>
      </w:r>
      <w:r w:rsidR="00010D49" w:rsidRPr="007A6211">
        <w:rPr>
          <w:rFonts w:ascii="Book Antiqua" w:hAnsi="Book Antiqua" w:cs="Times"/>
        </w:rPr>
        <w:t>hindrance</w:t>
      </w:r>
      <w:r w:rsidR="00F848AE" w:rsidRPr="007A6211">
        <w:rPr>
          <w:rFonts w:ascii="Book Antiqua" w:hAnsi="Book Antiqua" w:cs="Times"/>
        </w:rPr>
        <w:t xml:space="preserve"> </w:t>
      </w:r>
      <w:r w:rsidR="001521C6" w:rsidRPr="007A6211">
        <w:rPr>
          <w:rFonts w:ascii="Book Antiqua" w:hAnsi="Book Antiqua" w:cs="Times"/>
        </w:rPr>
        <w:t>that can be avoided with free</w:t>
      </w:r>
      <w:r w:rsidR="00DC075C" w:rsidRPr="007A6211">
        <w:rPr>
          <w:rFonts w:ascii="Book Antiqua" w:hAnsi="Book Antiqua" w:cs="Times"/>
        </w:rPr>
        <w:t>-</w:t>
      </w:r>
      <w:r w:rsidR="001521C6" w:rsidRPr="007A6211">
        <w:rPr>
          <w:rFonts w:ascii="Book Antiqua" w:hAnsi="Book Antiqua" w:cs="Times"/>
        </w:rPr>
        <w:t>hand pedicle screw placement without endangering the patient.</w:t>
      </w:r>
      <w:r w:rsidR="007A6211">
        <w:rPr>
          <w:rFonts w:ascii="Book Antiqua" w:hAnsi="Book Antiqua" w:cs="Times"/>
        </w:rPr>
        <w:t xml:space="preserve"> </w:t>
      </w:r>
      <w:r w:rsidR="001521C6" w:rsidRPr="007A6211">
        <w:rPr>
          <w:rFonts w:ascii="Book Antiqua" w:hAnsi="Book Antiqua" w:cs="Times"/>
        </w:rPr>
        <w:t>The benefits and disadvantages of each technique must be appropriately weighe</w:t>
      </w:r>
      <w:r w:rsidR="00836BEA" w:rsidRPr="007A6211">
        <w:rPr>
          <w:rFonts w:ascii="Book Antiqua" w:hAnsi="Book Antiqua" w:cs="Times"/>
        </w:rPr>
        <w:t>d on a patient-</w:t>
      </w:r>
      <w:r w:rsidR="005D5552" w:rsidRPr="007A6211">
        <w:rPr>
          <w:rFonts w:ascii="Book Antiqua" w:hAnsi="Book Antiqua" w:cs="Times"/>
        </w:rPr>
        <w:t>by</w:t>
      </w:r>
      <w:r w:rsidR="00297C2E" w:rsidRPr="007A6211">
        <w:rPr>
          <w:rFonts w:ascii="Book Antiqua" w:hAnsi="Book Antiqua" w:cs="Times"/>
        </w:rPr>
        <w:t>-patient basis</w:t>
      </w:r>
      <w:r w:rsidR="00836BEA" w:rsidRPr="007A6211">
        <w:rPr>
          <w:rFonts w:ascii="Book Antiqua" w:hAnsi="Book Antiqua" w:cs="Times"/>
        </w:rPr>
        <w:t xml:space="preserve"> in order to establish the best possible treatment strategy that both limits morbidity and ensures </w:t>
      </w:r>
      <w:r w:rsidR="00F241FD" w:rsidRPr="007A6211">
        <w:rPr>
          <w:rFonts w:ascii="Book Antiqua" w:hAnsi="Book Antiqua" w:cs="Times"/>
        </w:rPr>
        <w:t>positive patient outcomes</w:t>
      </w:r>
      <w:r w:rsidR="00BC0356" w:rsidRPr="007A6211">
        <w:rPr>
          <w:rFonts w:ascii="Book Antiqua" w:hAnsi="Book Antiqua" w:cs="Times"/>
        </w:rPr>
        <w:t>.</w:t>
      </w:r>
      <w:r w:rsidR="007A6211">
        <w:rPr>
          <w:rFonts w:ascii="Book Antiqua" w:hAnsi="Book Antiqua" w:cs="Times"/>
        </w:rPr>
        <w:t xml:space="preserve"> </w:t>
      </w:r>
      <w:r w:rsidR="00267ADE" w:rsidRPr="007A6211">
        <w:rPr>
          <w:rFonts w:ascii="Book Antiqua" w:hAnsi="Book Antiqua" w:cs="Times"/>
        </w:rPr>
        <w:t>Ultimately</w:t>
      </w:r>
      <w:r w:rsidR="00F81BBB" w:rsidRPr="007A6211">
        <w:rPr>
          <w:rFonts w:ascii="Book Antiqua" w:hAnsi="Book Antiqua" w:cs="Times"/>
        </w:rPr>
        <w:t xml:space="preserve">, it is the surgeon’s experience with a particular screw technique that determines his or her ability to accurately place </w:t>
      </w:r>
      <w:r w:rsidR="000B2484" w:rsidRPr="007A6211">
        <w:rPr>
          <w:rFonts w:ascii="Book Antiqua" w:hAnsi="Book Antiqua" w:cs="Times"/>
        </w:rPr>
        <w:t xml:space="preserve">pedicle </w:t>
      </w:r>
      <w:r w:rsidR="00F81BBB" w:rsidRPr="007A6211">
        <w:rPr>
          <w:rFonts w:ascii="Book Antiqua" w:hAnsi="Book Antiqua" w:cs="Times"/>
        </w:rPr>
        <w:t>screws</w:t>
      </w:r>
      <w:r w:rsidR="005D6B01" w:rsidRPr="007A6211">
        <w:rPr>
          <w:rFonts w:ascii="Book Antiqua" w:hAnsi="Book Antiqua" w:cs="Times"/>
        </w:rPr>
        <w:t>.</w:t>
      </w:r>
    </w:p>
    <w:p w:rsidR="00A4528D" w:rsidRPr="007A6211" w:rsidRDefault="00A4528D" w:rsidP="00D5270F">
      <w:pPr>
        <w:spacing w:line="360" w:lineRule="auto"/>
        <w:jc w:val="both"/>
        <w:rPr>
          <w:rFonts w:ascii="Book Antiqua" w:hAnsi="Book Antiqua"/>
          <w:b/>
        </w:rPr>
      </w:pPr>
    </w:p>
    <w:p w:rsidR="00752AF0" w:rsidRPr="007A6211" w:rsidRDefault="00FC72D5" w:rsidP="00D5270F">
      <w:pPr>
        <w:spacing w:line="360" w:lineRule="auto"/>
        <w:jc w:val="both"/>
        <w:rPr>
          <w:rFonts w:ascii="Book Antiqua" w:hAnsi="Book Antiqua"/>
          <w:b/>
        </w:rPr>
      </w:pPr>
      <w:r w:rsidRPr="007A6211">
        <w:rPr>
          <w:rFonts w:ascii="Book Antiqua" w:hAnsi="Book Antiqua"/>
          <w:b/>
        </w:rPr>
        <w:t>CONCLUSION</w:t>
      </w:r>
    </w:p>
    <w:p w:rsidR="003D601F" w:rsidRPr="007A6211" w:rsidRDefault="0052267B" w:rsidP="00D5270F">
      <w:pPr>
        <w:spacing w:line="360" w:lineRule="auto"/>
        <w:jc w:val="both"/>
        <w:rPr>
          <w:rFonts w:ascii="Book Antiqua" w:hAnsi="Book Antiqua"/>
        </w:rPr>
      </w:pPr>
      <w:r w:rsidRPr="007A6211">
        <w:rPr>
          <w:rFonts w:ascii="Book Antiqua" w:hAnsi="Book Antiqua"/>
        </w:rPr>
        <w:t>There are many published studies evaluating the use of free</w:t>
      </w:r>
      <w:r w:rsidR="00DC075C" w:rsidRPr="007A6211">
        <w:rPr>
          <w:rFonts w:ascii="Book Antiqua" w:hAnsi="Book Antiqua"/>
        </w:rPr>
        <w:t>-</w:t>
      </w:r>
      <w:r w:rsidRPr="007A6211">
        <w:rPr>
          <w:rFonts w:ascii="Book Antiqua" w:hAnsi="Book Antiqua"/>
        </w:rPr>
        <w:t xml:space="preserve">hand technique, fluoroscopy-guidance, and stereotactic navigation in placing </w:t>
      </w:r>
      <w:r w:rsidR="00035211" w:rsidRPr="007A6211">
        <w:rPr>
          <w:rFonts w:ascii="Book Antiqua" w:hAnsi="Book Antiqua"/>
        </w:rPr>
        <w:t>thoracolumbar pedicle screws.</w:t>
      </w:r>
      <w:r w:rsidR="007A6211">
        <w:rPr>
          <w:rFonts w:ascii="Book Antiqua" w:hAnsi="Book Antiqua"/>
        </w:rPr>
        <w:t xml:space="preserve"> </w:t>
      </w:r>
      <w:r w:rsidR="00035211" w:rsidRPr="007A6211">
        <w:rPr>
          <w:rFonts w:ascii="Book Antiqua" w:hAnsi="Book Antiqua"/>
        </w:rPr>
        <w:t xml:space="preserve">Between studies, assessment of screw accuracy varies significantly, which adds difficulty </w:t>
      </w:r>
      <w:r w:rsidR="00285D0F" w:rsidRPr="007A6211">
        <w:rPr>
          <w:rFonts w:ascii="Book Antiqua" w:hAnsi="Book Antiqua"/>
        </w:rPr>
        <w:t>when interpreting and comparing them.</w:t>
      </w:r>
      <w:r w:rsidR="007A6211">
        <w:rPr>
          <w:rFonts w:ascii="Book Antiqua" w:hAnsi="Book Antiqua"/>
        </w:rPr>
        <w:t xml:space="preserve"> </w:t>
      </w:r>
      <w:r w:rsidR="00973F5A" w:rsidRPr="007A6211">
        <w:rPr>
          <w:rFonts w:ascii="Book Antiqua" w:hAnsi="Book Antiqua"/>
        </w:rPr>
        <w:t xml:space="preserve">When considering time expense and radiation exposure, it is our </w:t>
      </w:r>
      <w:r w:rsidR="00973F5A" w:rsidRPr="007A6211">
        <w:rPr>
          <w:rFonts w:ascii="Book Antiqua" w:hAnsi="Book Antiqua"/>
        </w:rPr>
        <w:lastRenderedPageBreak/>
        <w:t>recommendation to utilize free</w:t>
      </w:r>
      <w:r w:rsidR="00DC075C" w:rsidRPr="007A6211">
        <w:rPr>
          <w:rFonts w:ascii="Book Antiqua" w:hAnsi="Book Antiqua"/>
        </w:rPr>
        <w:t>-</w:t>
      </w:r>
      <w:r w:rsidR="00973F5A" w:rsidRPr="007A6211">
        <w:rPr>
          <w:rFonts w:ascii="Book Antiqua" w:hAnsi="Book Antiqua"/>
        </w:rPr>
        <w:t>hand techniques when instrumenting regions outside of the mid</w:t>
      </w:r>
      <w:r w:rsidR="004D377D" w:rsidRPr="007A6211">
        <w:rPr>
          <w:rFonts w:ascii="Book Antiqua" w:hAnsi="Book Antiqua"/>
        </w:rPr>
        <w:t>-</w:t>
      </w:r>
      <w:r w:rsidR="00973F5A" w:rsidRPr="007A6211">
        <w:rPr>
          <w:rFonts w:ascii="Book Antiqua" w:hAnsi="Book Antiqua"/>
        </w:rPr>
        <w:t>thoracic spine in pathologies without significant deformity.</w:t>
      </w:r>
      <w:r w:rsidR="007A6211">
        <w:rPr>
          <w:rFonts w:ascii="Book Antiqua" w:hAnsi="Book Antiqua"/>
        </w:rPr>
        <w:t xml:space="preserve"> </w:t>
      </w:r>
      <w:r w:rsidR="00973F5A" w:rsidRPr="007A6211">
        <w:rPr>
          <w:rFonts w:ascii="Book Antiqua" w:hAnsi="Book Antiqua"/>
        </w:rPr>
        <w:t>Screws placed in the mid</w:t>
      </w:r>
      <w:r w:rsidR="004D377D" w:rsidRPr="007A6211">
        <w:rPr>
          <w:rFonts w:ascii="Book Antiqua" w:hAnsi="Book Antiqua"/>
        </w:rPr>
        <w:t>-</w:t>
      </w:r>
      <w:r w:rsidR="00973F5A" w:rsidRPr="007A6211">
        <w:rPr>
          <w:rFonts w:ascii="Book Antiqua" w:hAnsi="Book Antiqua"/>
        </w:rPr>
        <w:t xml:space="preserve">thoracic spine and/or in </w:t>
      </w:r>
      <w:r w:rsidR="009D06F0" w:rsidRPr="007A6211">
        <w:rPr>
          <w:rFonts w:ascii="Book Antiqua" w:hAnsi="Book Antiqua"/>
        </w:rPr>
        <w:t xml:space="preserve">spines with significant deformity </w:t>
      </w:r>
      <w:r w:rsidR="009F3DD2" w:rsidRPr="007A6211">
        <w:rPr>
          <w:rFonts w:ascii="Book Antiqua" w:hAnsi="Book Antiqua"/>
        </w:rPr>
        <w:t>should be</w:t>
      </w:r>
      <w:r w:rsidR="009D06F0" w:rsidRPr="007A6211">
        <w:rPr>
          <w:rFonts w:ascii="Book Antiqua" w:hAnsi="Book Antiqua"/>
        </w:rPr>
        <w:t xml:space="preserve"> guided stereotactically</w:t>
      </w:r>
      <w:r w:rsidR="009F3DD2" w:rsidRPr="007A6211">
        <w:rPr>
          <w:rFonts w:ascii="Book Antiqua" w:hAnsi="Book Antiqua"/>
        </w:rPr>
        <w:t xml:space="preserve"> to ensure accuracy</w:t>
      </w:r>
      <w:r w:rsidR="009D06F0" w:rsidRPr="007A6211">
        <w:rPr>
          <w:rFonts w:ascii="Book Antiqua" w:hAnsi="Book Antiqua"/>
        </w:rPr>
        <w:t>.</w:t>
      </w:r>
      <w:r w:rsidR="007A6211">
        <w:rPr>
          <w:rFonts w:ascii="Book Antiqua" w:hAnsi="Book Antiqua"/>
        </w:rPr>
        <w:t xml:space="preserve"> </w:t>
      </w:r>
      <w:r w:rsidR="007F4C4C" w:rsidRPr="007A6211">
        <w:rPr>
          <w:rFonts w:ascii="Book Antiqua" w:hAnsi="Book Antiqua"/>
        </w:rPr>
        <w:t>However, these are general recommendation</w:t>
      </w:r>
      <w:r w:rsidR="00495848" w:rsidRPr="007A6211">
        <w:rPr>
          <w:rFonts w:ascii="Book Antiqua" w:hAnsi="Book Antiqua"/>
        </w:rPr>
        <w:t xml:space="preserve">s and ultimately </w:t>
      </w:r>
      <w:r w:rsidR="007F4C4C" w:rsidRPr="007A6211">
        <w:rPr>
          <w:rFonts w:ascii="Book Antiqua" w:hAnsi="Book Antiqua"/>
        </w:rPr>
        <w:t>appropriate screw placement technique</w:t>
      </w:r>
      <w:r w:rsidR="00495848" w:rsidRPr="007A6211">
        <w:rPr>
          <w:rFonts w:ascii="Book Antiqua" w:hAnsi="Book Antiqua"/>
        </w:rPr>
        <w:t>s</w:t>
      </w:r>
      <w:r w:rsidR="007F4C4C" w:rsidRPr="007A6211">
        <w:rPr>
          <w:rFonts w:ascii="Book Antiqua" w:hAnsi="Book Antiqua"/>
        </w:rPr>
        <w:t xml:space="preserve"> should be determined on a case-by-case basis</w:t>
      </w:r>
      <w:r w:rsidR="00E5160F" w:rsidRPr="007A6211">
        <w:rPr>
          <w:rFonts w:ascii="Book Antiqua" w:hAnsi="Book Antiqua"/>
        </w:rPr>
        <w:t>,</w:t>
      </w:r>
      <w:r w:rsidR="00523B32" w:rsidRPr="007A6211">
        <w:rPr>
          <w:rFonts w:ascii="Book Antiqua" w:hAnsi="Book Antiqua"/>
        </w:rPr>
        <w:t xml:space="preserve"> taking into account a surgeon’s experience</w:t>
      </w:r>
      <w:r w:rsidR="005B154E" w:rsidRPr="007A6211">
        <w:rPr>
          <w:rFonts w:ascii="Book Antiqua" w:hAnsi="Book Antiqua"/>
        </w:rPr>
        <w:t>.</w:t>
      </w:r>
    </w:p>
    <w:p w:rsidR="003D601F" w:rsidRPr="007A6211" w:rsidRDefault="003D601F" w:rsidP="00D5270F">
      <w:pPr>
        <w:spacing w:line="360" w:lineRule="auto"/>
        <w:jc w:val="both"/>
        <w:rPr>
          <w:rFonts w:ascii="Book Antiqua" w:hAnsi="Book Antiqua"/>
        </w:rPr>
      </w:pPr>
    </w:p>
    <w:p w:rsidR="00705F77" w:rsidRPr="007A6211" w:rsidRDefault="00705F77" w:rsidP="00D5270F">
      <w:pPr>
        <w:spacing w:line="360" w:lineRule="auto"/>
        <w:jc w:val="both"/>
        <w:rPr>
          <w:rFonts w:ascii="Book Antiqua" w:hAnsi="Book Antiqua"/>
          <w:b/>
        </w:rPr>
      </w:pPr>
    </w:p>
    <w:p w:rsidR="00FC72D5" w:rsidRDefault="00FC72D5" w:rsidP="00D5270F">
      <w:pPr>
        <w:jc w:val="both"/>
        <w:rPr>
          <w:rFonts w:ascii="Book Antiqua" w:hAnsi="Book Antiqua"/>
          <w:b/>
        </w:rPr>
      </w:pPr>
      <w:r>
        <w:rPr>
          <w:rFonts w:ascii="Book Antiqua" w:hAnsi="Book Antiqua"/>
          <w:b/>
        </w:rPr>
        <w:br w:type="page"/>
      </w:r>
    </w:p>
    <w:p w:rsidR="00E26688" w:rsidRDefault="00FC72D5" w:rsidP="00D5270F">
      <w:pPr>
        <w:spacing w:line="360" w:lineRule="auto"/>
        <w:jc w:val="both"/>
        <w:rPr>
          <w:rFonts w:ascii="Book Antiqua" w:eastAsia="宋体" w:hAnsi="Book Antiqua" w:cs="Times"/>
          <w:b/>
          <w:lang w:eastAsia="zh-CN"/>
        </w:rPr>
      </w:pPr>
      <w:r w:rsidRPr="007A6211">
        <w:rPr>
          <w:rFonts w:ascii="Book Antiqua" w:hAnsi="Book Antiqua"/>
          <w:b/>
        </w:rPr>
        <w:lastRenderedPageBreak/>
        <w:t>REFERENCES</w:t>
      </w:r>
      <w:bookmarkStart w:id="12" w:name="OLE_LINK1"/>
      <w:bookmarkStart w:id="13" w:name="OLE_LINK2"/>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1 </w:t>
      </w:r>
      <w:r w:rsidRPr="009F0471">
        <w:rPr>
          <w:rFonts w:ascii="Book Antiqua" w:eastAsia="宋体" w:hAnsi="Book Antiqua" w:cs="宋体"/>
          <w:b/>
          <w:bCs/>
        </w:rPr>
        <w:t>BOUCHER HH</w:t>
      </w:r>
      <w:r w:rsidRPr="009F0471">
        <w:rPr>
          <w:rFonts w:ascii="Book Antiqua" w:eastAsia="宋体" w:hAnsi="Book Antiqua" w:cs="宋体"/>
        </w:rPr>
        <w:t>. A method of spinal fusion. </w:t>
      </w:r>
      <w:r w:rsidRPr="009F0471">
        <w:rPr>
          <w:rFonts w:ascii="Book Antiqua" w:eastAsia="宋体" w:hAnsi="Book Antiqua" w:cs="宋体"/>
          <w:i/>
          <w:iCs/>
        </w:rPr>
        <w:t>J Bone Joint Surg Br</w:t>
      </w:r>
      <w:r w:rsidRPr="009F0471">
        <w:rPr>
          <w:rFonts w:ascii="Book Antiqua" w:eastAsia="宋体" w:hAnsi="Book Antiqua" w:cs="宋体"/>
        </w:rPr>
        <w:t> 1959; </w:t>
      </w:r>
      <w:r w:rsidRPr="009F0471">
        <w:rPr>
          <w:rFonts w:ascii="Book Antiqua" w:eastAsia="宋体" w:hAnsi="Book Antiqua" w:cs="宋体"/>
          <w:b/>
          <w:bCs/>
        </w:rPr>
        <w:t>41-B</w:t>
      </w:r>
      <w:r w:rsidRPr="009F0471">
        <w:rPr>
          <w:rFonts w:ascii="Book Antiqua" w:eastAsia="宋体" w:hAnsi="Book Antiqua" w:cs="宋体"/>
        </w:rPr>
        <w:t>: 248-259 [PMID: 13641310]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2 </w:t>
      </w:r>
      <w:r w:rsidRPr="009F0471">
        <w:rPr>
          <w:rFonts w:ascii="Book Antiqua" w:eastAsia="宋体" w:hAnsi="Book Antiqua" w:cs="宋体"/>
          <w:b/>
          <w:bCs/>
        </w:rPr>
        <w:t>Roy-Camille R</w:t>
      </w:r>
      <w:r w:rsidRPr="009F0471">
        <w:rPr>
          <w:rFonts w:ascii="Book Antiqua" w:eastAsia="宋体" w:hAnsi="Book Antiqua" w:cs="宋体"/>
        </w:rPr>
        <w:t>, Saillant G, Berteaux D, Salgado V. Osteosynthesis of thoraco-lumbar spine fractures with metal plates screwed through the vertebral pedicles. </w:t>
      </w:r>
      <w:r w:rsidRPr="009F0471">
        <w:rPr>
          <w:rFonts w:ascii="Book Antiqua" w:eastAsia="宋体" w:hAnsi="Book Antiqua" w:cs="宋体"/>
          <w:i/>
          <w:iCs/>
        </w:rPr>
        <w:t>Reconstr Surg Traumatol</w:t>
      </w:r>
      <w:r w:rsidRPr="009F0471">
        <w:rPr>
          <w:rFonts w:ascii="Book Antiqua" w:eastAsia="宋体" w:hAnsi="Book Antiqua" w:cs="宋体"/>
        </w:rPr>
        <w:t> 1976; </w:t>
      </w:r>
      <w:r w:rsidRPr="009F0471">
        <w:rPr>
          <w:rFonts w:ascii="Book Antiqua" w:eastAsia="宋体" w:hAnsi="Book Antiqua" w:cs="宋体"/>
          <w:b/>
          <w:bCs/>
        </w:rPr>
        <w:t>15</w:t>
      </w:r>
      <w:r w:rsidRPr="009F0471">
        <w:rPr>
          <w:rFonts w:ascii="Book Antiqua" w:eastAsia="宋体" w:hAnsi="Book Antiqua" w:cs="宋体"/>
        </w:rPr>
        <w:t>: 2-16 [PMID: 968155]</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3 </w:t>
      </w:r>
      <w:r w:rsidRPr="009F0471">
        <w:rPr>
          <w:rFonts w:ascii="Book Antiqua" w:eastAsia="宋体" w:hAnsi="Book Antiqua" w:cs="宋体"/>
          <w:b/>
          <w:bCs/>
        </w:rPr>
        <w:t>Gaines RW</w:t>
      </w:r>
      <w:r w:rsidRPr="009F0471">
        <w:rPr>
          <w:rFonts w:ascii="Book Antiqua" w:eastAsia="宋体" w:hAnsi="Book Antiqua" w:cs="宋体"/>
        </w:rPr>
        <w:t>. The use of pedicle-screw internal fixation for the operative treatment of spinal disorders. </w:t>
      </w:r>
      <w:r w:rsidRPr="009F0471">
        <w:rPr>
          <w:rFonts w:ascii="Book Antiqua" w:eastAsia="宋体" w:hAnsi="Book Antiqua" w:cs="宋体"/>
          <w:i/>
          <w:iCs/>
        </w:rPr>
        <w:t>J Bone Joint Surg Am</w:t>
      </w:r>
      <w:r w:rsidRPr="009F0471">
        <w:rPr>
          <w:rFonts w:ascii="Book Antiqua" w:eastAsia="宋体" w:hAnsi="Book Antiqua" w:cs="宋体"/>
        </w:rPr>
        <w:t> 2000; </w:t>
      </w:r>
      <w:r w:rsidRPr="009F0471">
        <w:rPr>
          <w:rFonts w:ascii="Book Antiqua" w:eastAsia="宋体" w:hAnsi="Book Antiqua" w:cs="宋体"/>
          <w:b/>
          <w:bCs/>
        </w:rPr>
        <w:t>82-A</w:t>
      </w:r>
      <w:r w:rsidRPr="009F0471">
        <w:rPr>
          <w:rFonts w:ascii="Book Antiqua" w:eastAsia="宋体" w:hAnsi="Book Antiqua" w:cs="宋体"/>
        </w:rPr>
        <w:t>: 1458-1476 [PMID: 11057475]</w:t>
      </w:r>
    </w:p>
    <w:p w:rsidR="004B012B" w:rsidRPr="009F0471" w:rsidRDefault="004B012B" w:rsidP="00D5270F">
      <w:pPr>
        <w:spacing w:line="360" w:lineRule="auto"/>
        <w:jc w:val="both"/>
        <w:rPr>
          <w:rFonts w:ascii="Book Antiqua" w:eastAsia="宋体" w:hAnsi="Book Antiqua" w:cs="宋体"/>
        </w:rPr>
      </w:pPr>
      <w:r>
        <w:rPr>
          <w:rFonts w:ascii="Book Antiqua" w:eastAsia="宋体" w:hAnsi="Book Antiqua" w:cs="宋体"/>
        </w:rPr>
        <w:t xml:space="preserve">4 </w:t>
      </w:r>
      <w:r w:rsidRPr="009F0471">
        <w:rPr>
          <w:rFonts w:ascii="Book Antiqua" w:eastAsia="宋体" w:hAnsi="Book Antiqua" w:cs="宋体"/>
          <w:b/>
        </w:rPr>
        <w:t>Hartl R,</w:t>
      </w:r>
      <w:r w:rsidRPr="009F0471">
        <w:rPr>
          <w:rFonts w:ascii="Book Antiqua" w:eastAsia="宋体" w:hAnsi="Book Antiqua" w:cs="宋体"/>
        </w:rPr>
        <w:t xml:space="preserve"> Theodore N, Dickman CA, Sonntag VKH. Technique of thoracic pedicle screw fixation for trauma. </w:t>
      </w:r>
      <w:r w:rsidRPr="009F0471">
        <w:rPr>
          <w:rFonts w:ascii="Book Antiqua" w:eastAsia="宋体" w:hAnsi="Book Antiqua" w:cs="宋体"/>
          <w:i/>
        </w:rPr>
        <w:t>Operative Techniques Neurosurg</w:t>
      </w:r>
      <w:r w:rsidRPr="009F0471">
        <w:rPr>
          <w:rFonts w:ascii="Book Antiqua" w:eastAsia="宋体" w:hAnsi="Book Antiqua" w:cs="宋体"/>
        </w:rPr>
        <w:t xml:space="preserve"> 2004;</w:t>
      </w:r>
      <w:r w:rsidRPr="00677EAA">
        <w:rPr>
          <w:rFonts w:ascii="Book Antiqua" w:eastAsia="宋体" w:hAnsi="Book Antiqua" w:cs="宋体"/>
          <w:b/>
        </w:rPr>
        <w:t xml:space="preserve"> 7</w:t>
      </w:r>
      <w:r w:rsidRPr="009F0471">
        <w:rPr>
          <w:rFonts w:ascii="Book Antiqua" w:eastAsia="宋体" w:hAnsi="Book Antiqua" w:cs="宋体"/>
        </w:rPr>
        <w:t>: 22–30 [</w:t>
      </w:r>
      <w:r w:rsidR="00677EAA" w:rsidRPr="009F0471">
        <w:rPr>
          <w:rFonts w:ascii="Book Antiqua" w:eastAsia="宋体" w:hAnsi="Book Antiqua" w:cs="宋体"/>
        </w:rPr>
        <w:t>DOI</w:t>
      </w:r>
      <w:r w:rsidRPr="009F0471">
        <w:rPr>
          <w:rFonts w:ascii="Book Antiqua" w:eastAsia="宋体" w:hAnsi="Book Antiqua" w:cs="宋体"/>
        </w:rPr>
        <w:t>: 10.1053/j.otns.2004.04.005]</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5 </w:t>
      </w:r>
      <w:r w:rsidRPr="009F0471">
        <w:rPr>
          <w:rFonts w:ascii="Book Antiqua" w:eastAsia="宋体" w:hAnsi="Book Antiqua" w:cs="宋体"/>
          <w:b/>
          <w:bCs/>
        </w:rPr>
        <w:t>Gertzbein SD</w:t>
      </w:r>
      <w:r w:rsidRPr="009F0471">
        <w:rPr>
          <w:rFonts w:ascii="Book Antiqua" w:eastAsia="宋体" w:hAnsi="Book Antiqua" w:cs="宋体"/>
        </w:rPr>
        <w:t>, Robbins SE. Accuracy of pedicular screw placement in vivo. </w:t>
      </w:r>
      <w:r w:rsidRPr="009F0471">
        <w:rPr>
          <w:rFonts w:ascii="Book Antiqua" w:eastAsia="宋体" w:hAnsi="Book Antiqua" w:cs="宋体"/>
          <w:i/>
          <w:iCs/>
        </w:rPr>
        <w:t xml:space="preserve">Spine </w:t>
      </w:r>
      <w:r w:rsidRPr="009F0471">
        <w:rPr>
          <w:rFonts w:ascii="Book Antiqua" w:eastAsia="宋体" w:hAnsi="Book Antiqua" w:cs="宋体"/>
          <w:iCs/>
        </w:rPr>
        <w:t>(Phila Pa 1976)</w:t>
      </w:r>
      <w:r w:rsidRPr="009F0471">
        <w:rPr>
          <w:rFonts w:ascii="Book Antiqua" w:eastAsia="宋体" w:hAnsi="Book Antiqua" w:cs="宋体"/>
        </w:rPr>
        <w:t> 1990; </w:t>
      </w:r>
      <w:r w:rsidRPr="009F0471">
        <w:rPr>
          <w:rFonts w:ascii="Book Antiqua" w:eastAsia="宋体" w:hAnsi="Book Antiqua" w:cs="宋体"/>
          <w:b/>
          <w:bCs/>
        </w:rPr>
        <w:t>15</w:t>
      </w:r>
      <w:r w:rsidRPr="009F0471">
        <w:rPr>
          <w:rFonts w:ascii="Book Antiqua" w:eastAsia="宋体" w:hAnsi="Book Antiqua" w:cs="宋体"/>
        </w:rPr>
        <w:t>: 11-14 [PMID: 2326693 DOI: 10.1097/00007632-199001000-00004]</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6 </w:t>
      </w:r>
      <w:r w:rsidRPr="009F0471">
        <w:rPr>
          <w:rFonts w:ascii="Book Antiqua" w:eastAsia="宋体" w:hAnsi="Book Antiqua" w:cs="宋体"/>
          <w:b/>
          <w:bCs/>
        </w:rPr>
        <w:t>O'Brien MF</w:t>
      </w:r>
      <w:r w:rsidRPr="009F0471">
        <w:rPr>
          <w:rFonts w:ascii="Book Antiqua" w:eastAsia="宋体" w:hAnsi="Book Antiqua" w:cs="宋体"/>
        </w:rPr>
        <w:t>, Lenke LG, Mardjetko S, Lowe TG, Kong Y, Eck K, Smith D. Pedicle morphology in thoracic adolescent idiopathic scoliosis: is pedicle fixation an anatomically viable technique? </w:t>
      </w:r>
      <w:r w:rsidRPr="009F0471">
        <w:rPr>
          <w:rFonts w:ascii="Book Antiqua" w:eastAsia="宋体" w:hAnsi="Book Antiqua" w:cs="宋体"/>
          <w:i/>
          <w:iCs/>
        </w:rPr>
        <w:t>Spine</w:t>
      </w:r>
      <w:r w:rsidRPr="00677EAA">
        <w:rPr>
          <w:rFonts w:ascii="Book Antiqua" w:eastAsia="宋体" w:hAnsi="Book Antiqua" w:cs="宋体"/>
          <w:iCs/>
        </w:rPr>
        <w:t xml:space="preserve"> (Phila Pa 1976)</w:t>
      </w:r>
      <w:r w:rsidRPr="009F0471">
        <w:rPr>
          <w:rFonts w:ascii="Book Antiqua" w:eastAsia="宋体" w:hAnsi="Book Antiqua" w:cs="宋体"/>
        </w:rPr>
        <w:t> 2000; </w:t>
      </w:r>
      <w:r w:rsidRPr="009F0471">
        <w:rPr>
          <w:rFonts w:ascii="Book Antiqua" w:eastAsia="宋体" w:hAnsi="Book Antiqua" w:cs="宋体"/>
          <w:b/>
          <w:bCs/>
        </w:rPr>
        <w:t>25</w:t>
      </w:r>
      <w:r w:rsidRPr="009F0471">
        <w:rPr>
          <w:rFonts w:ascii="Book Antiqua" w:eastAsia="宋体" w:hAnsi="Book Antiqua" w:cs="宋体"/>
        </w:rPr>
        <w:t>: 2285-2293 [PMID: 10984779 DOI: 10.1097/00007632-200009150-00005]</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7 </w:t>
      </w:r>
      <w:r w:rsidRPr="009F0471">
        <w:rPr>
          <w:rFonts w:ascii="Book Antiqua" w:eastAsia="宋体" w:hAnsi="Book Antiqua" w:cs="宋体"/>
          <w:b/>
          <w:bCs/>
        </w:rPr>
        <w:t>Belmont PJ</w:t>
      </w:r>
      <w:r w:rsidRPr="009F0471">
        <w:rPr>
          <w:rFonts w:ascii="Book Antiqua" w:eastAsia="宋体" w:hAnsi="Book Antiqua" w:cs="宋体"/>
        </w:rPr>
        <w:t>, Klemme WR, Dhawan A, Polly DW. In vivo accuracy of thoracic pedicle screws. </w:t>
      </w:r>
      <w:r w:rsidRPr="009F0471">
        <w:rPr>
          <w:rFonts w:ascii="Book Antiqua" w:eastAsia="宋体" w:hAnsi="Book Antiqua" w:cs="宋体"/>
          <w:i/>
          <w:iCs/>
        </w:rPr>
        <w:t>Spine (Phila Pa 1976)</w:t>
      </w:r>
      <w:r w:rsidRPr="009F0471">
        <w:rPr>
          <w:rFonts w:ascii="Book Antiqua" w:eastAsia="宋体" w:hAnsi="Book Antiqua" w:cs="宋体"/>
        </w:rPr>
        <w:t> 2001; </w:t>
      </w:r>
      <w:r w:rsidRPr="009F0471">
        <w:rPr>
          <w:rFonts w:ascii="Book Antiqua" w:eastAsia="宋体" w:hAnsi="Book Antiqua" w:cs="宋体"/>
          <w:b/>
          <w:bCs/>
        </w:rPr>
        <w:t>26</w:t>
      </w:r>
      <w:r w:rsidRPr="009F0471">
        <w:rPr>
          <w:rFonts w:ascii="Book Antiqua" w:eastAsia="宋体" w:hAnsi="Book Antiqua" w:cs="宋体"/>
        </w:rPr>
        <w:t>: 2340-2346 [PMID: 11679819 DOI: 10.1097/00007632-200111010-00010]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8 </w:t>
      </w:r>
      <w:r w:rsidRPr="009F0471">
        <w:rPr>
          <w:rFonts w:ascii="Book Antiqua" w:eastAsia="宋体" w:hAnsi="Book Antiqua" w:cs="宋体"/>
          <w:b/>
          <w:bCs/>
        </w:rPr>
        <w:t>Suk SI</w:t>
      </w:r>
      <w:r w:rsidRPr="009F0471">
        <w:rPr>
          <w:rFonts w:ascii="Book Antiqua" w:eastAsia="宋体" w:hAnsi="Book Antiqua" w:cs="宋体"/>
        </w:rPr>
        <w:t>, Kim WJ, Lee SM, Kim JH, Chung ER. Thoracic pedicle screw fixation in spinal deformities: are they really safe?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677EAA">
        <w:rPr>
          <w:rFonts w:ascii="Book Antiqua" w:eastAsia="宋体" w:hAnsi="Book Antiqua" w:cs="宋体"/>
        </w:rPr>
        <w:t> </w:t>
      </w:r>
      <w:r w:rsidRPr="009F0471">
        <w:rPr>
          <w:rFonts w:ascii="Book Antiqua" w:eastAsia="宋体" w:hAnsi="Book Antiqua" w:cs="宋体"/>
        </w:rPr>
        <w:t>2001; </w:t>
      </w:r>
      <w:r w:rsidRPr="009F0471">
        <w:rPr>
          <w:rFonts w:ascii="Book Antiqua" w:eastAsia="宋体" w:hAnsi="Book Antiqua" w:cs="宋体"/>
          <w:b/>
          <w:bCs/>
        </w:rPr>
        <w:t>26</w:t>
      </w:r>
      <w:r w:rsidRPr="009F0471">
        <w:rPr>
          <w:rFonts w:ascii="Book Antiqua" w:eastAsia="宋体" w:hAnsi="Book Antiqua" w:cs="宋体"/>
        </w:rPr>
        <w:t>: 2049-2057 [PMID: 11547207 DOI: 10.1097/00007632-200109150-00022]</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9 </w:t>
      </w:r>
      <w:r w:rsidRPr="009F0471">
        <w:rPr>
          <w:rFonts w:ascii="Book Antiqua" w:eastAsia="宋体" w:hAnsi="Book Antiqua" w:cs="宋体"/>
          <w:b/>
          <w:bCs/>
        </w:rPr>
        <w:t>Liljenqvist UR</w:t>
      </w:r>
      <w:r w:rsidRPr="009F0471">
        <w:rPr>
          <w:rFonts w:ascii="Book Antiqua" w:eastAsia="宋体" w:hAnsi="Book Antiqua" w:cs="宋体"/>
        </w:rPr>
        <w:t>, Halm HF, Link TM. Pedicle screw instrumentation of the thoracic spine in idiopathic scoliosis.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9F0471">
        <w:rPr>
          <w:rFonts w:ascii="Book Antiqua" w:eastAsia="宋体" w:hAnsi="Book Antiqua" w:cs="宋体"/>
        </w:rPr>
        <w:t> 1997; </w:t>
      </w:r>
      <w:r w:rsidRPr="009F0471">
        <w:rPr>
          <w:rFonts w:ascii="Book Antiqua" w:eastAsia="宋体" w:hAnsi="Book Antiqua" w:cs="宋体"/>
          <w:b/>
          <w:bCs/>
        </w:rPr>
        <w:t>22</w:t>
      </w:r>
      <w:r w:rsidRPr="009F0471">
        <w:rPr>
          <w:rFonts w:ascii="Book Antiqua" w:eastAsia="宋体" w:hAnsi="Book Antiqua" w:cs="宋体"/>
        </w:rPr>
        <w:t>: 2239-2245 [PMID: 9346144 DOI: 10.1097/00007632-199710010-00008]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10 </w:t>
      </w:r>
      <w:r w:rsidRPr="009F0471">
        <w:rPr>
          <w:rFonts w:ascii="Book Antiqua" w:eastAsia="宋体" w:hAnsi="Book Antiqua" w:cs="宋体"/>
          <w:b/>
          <w:bCs/>
        </w:rPr>
        <w:t>Krag MH</w:t>
      </w:r>
      <w:r w:rsidRPr="009F0471">
        <w:rPr>
          <w:rFonts w:ascii="Book Antiqua" w:eastAsia="宋体" w:hAnsi="Book Antiqua" w:cs="宋体"/>
        </w:rPr>
        <w:t>, Beynnon BD, Pope MH, DeCoster TA. Depth of insertion of transpedicular vertebral screws into human vertebrae: effect upon screw-vertebra interface strength. </w:t>
      </w:r>
      <w:r w:rsidRPr="009F0471">
        <w:rPr>
          <w:rFonts w:ascii="Book Antiqua" w:eastAsia="宋体" w:hAnsi="Book Antiqua" w:cs="宋体"/>
          <w:i/>
          <w:iCs/>
        </w:rPr>
        <w:t>J Spinal Disord</w:t>
      </w:r>
      <w:r w:rsidRPr="009F0471">
        <w:rPr>
          <w:rFonts w:ascii="Book Antiqua" w:eastAsia="宋体" w:hAnsi="Book Antiqua" w:cs="宋体"/>
        </w:rPr>
        <w:t> 1988; </w:t>
      </w:r>
      <w:r w:rsidRPr="009F0471">
        <w:rPr>
          <w:rFonts w:ascii="Book Antiqua" w:eastAsia="宋体" w:hAnsi="Book Antiqua" w:cs="宋体"/>
          <w:b/>
          <w:bCs/>
        </w:rPr>
        <w:t>1</w:t>
      </w:r>
      <w:r w:rsidRPr="009F0471">
        <w:rPr>
          <w:rFonts w:ascii="Book Antiqua" w:eastAsia="宋体" w:hAnsi="Book Antiqua" w:cs="宋体"/>
        </w:rPr>
        <w:t>: 287-294 [PMID: 2980257 DOI: 10.1097/00002517-198800140-00003]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11 </w:t>
      </w:r>
      <w:r w:rsidRPr="009F0471">
        <w:rPr>
          <w:rFonts w:ascii="Book Antiqua" w:eastAsia="宋体" w:hAnsi="Book Antiqua" w:cs="宋体"/>
          <w:b/>
          <w:bCs/>
        </w:rPr>
        <w:t>Krag MH</w:t>
      </w:r>
      <w:r w:rsidRPr="009F0471">
        <w:rPr>
          <w:rFonts w:ascii="Book Antiqua" w:eastAsia="宋体" w:hAnsi="Book Antiqua" w:cs="宋体"/>
        </w:rPr>
        <w:t>, Weaver DL, Beynnon BD, Haugh LD. Morphometry of the thoracic and lumbar spine related to transpedicular screw placement for surgical spinal fixation.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677EAA">
        <w:rPr>
          <w:rFonts w:ascii="Book Antiqua" w:eastAsia="宋体" w:hAnsi="Book Antiqua" w:cs="宋体"/>
        </w:rPr>
        <w:t> </w:t>
      </w:r>
      <w:r w:rsidRPr="009F0471">
        <w:rPr>
          <w:rFonts w:ascii="Book Antiqua" w:eastAsia="宋体" w:hAnsi="Book Antiqua" w:cs="宋体"/>
        </w:rPr>
        <w:t>1988; </w:t>
      </w:r>
      <w:r w:rsidRPr="009F0471">
        <w:rPr>
          <w:rFonts w:ascii="Book Antiqua" w:eastAsia="宋体" w:hAnsi="Book Antiqua" w:cs="宋体"/>
          <w:b/>
          <w:bCs/>
        </w:rPr>
        <w:t>13</w:t>
      </w:r>
      <w:r w:rsidRPr="009F0471">
        <w:rPr>
          <w:rFonts w:ascii="Book Antiqua" w:eastAsia="宋体" w:hAnsi="Book Antiqua" w:cs="宋体"/>
        </w:rPr>
        <w:t>: 27-32 [PMID: 3381134 DOI: 10.1097/00007632-198801000-00007]</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12 </w:t>
      </w:r>
      <w:r w:rsidRPr="009F0471">
        <w:rPr>
          <w:rFonts w:ascii="Book Antiqua" w:eastAsia="宋体" w:hAnsi="Book Antiqua" w:cs="宋体"/>
          <w:b/>
          <w:bCs/>
        </w:rPr>
        <w:t>Roy-Camille R</w:t>
      </w:r>
      <w:r w:rsidRPr="009F0471">
        <w:rPr>
          <w:rFonts w:ascii="Book Antiqua" w:eastAsia="宋体" w:hAnsi="Book Antiqua" w:cs="宋体"/>
        </w:rPr>
        <w:t>, Saillant G, Mazel C. Internal fixation of the lumbar spine with pedicle screw plating. </w:t>
      </w:r>
      <w:r w:rsidRPr="009F0471">
        <w:rPr>
          <w:rFonts w:ascii="Book Antiqua" w:eastAsia="宋体" w:hAnsi="Book Antiqua" w:cs="宋体"/>
          <w:i/>
          <w:iCs/>
        </w:rPr>
        <w:t>Clin Orthop Relat Res</w:t>
      </w:r>
      <w:r w:rsidRPr="009F0471">
        <w:rPr>
          <w:rFonts w:ascii="Book Antiqua" w:eastAsia="宋体" w:hAnsi="Book Antiqua" w:cs="宋体"/>
        </w:rPr>
        <w:t> 1986;</w:t>
      </w:r>
      <w:r w:rsidRPr="00677EAA">
        <w:rPr>
          <w:rFonts w:ascii="Book Antiqua" w:eastAsia="宋体" w:hAnsi="Book Antiqua" w:cs="宋体"/>
          <w:b/>
        </w:rPr>
        <w:t> </w:t>
      </w:r>
      <w:r w:rsidR="00677EAA" w:rsidRPr="00677EAA">
        <w:rPr>
          <w:rFonts w:ascii="Book Antiqua" w:eastAsia="宋体" w:hAnsi="Book Antiqua" w:cs="宋体" w:hint="eastAsia"/>
          <w:b/>
          <w:lang w:eastAsia="zh-CN"/>
        </w:rPr>
        <w:t>(203):</w:t>
      </w:r>
      <w:r w:rsidRPr="00677EAA">
        <w:rPr>
          <w:rFonts w:ascii="Book Antiqua" w:eastAsia="宋体" w:hAnsi="Book Antiqua" w:cs="宋体"/>
          <w:b/>
        </w:rPr>
        <w:t xml:space="preserve"> </w:t>
      </w:r>
      <w:r w:rsidRPr="009F0471">
        <w:rPr>
          <w:rFonts w:ascii="Book Antiqua" w:eastAsia="宋体" w:hAnsi="Book Antiqua" w:cs="宋体"/>
        </w:rPr>
        <w:t>7-17 [PMID: 3955999]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13 </w:t>
      </w:r>
      <w:r w:rsidRPr="009F0471">
        <w:rPr>
          <w:rFonts w:ascii="Book Antiqua" w:eastAsia="宋体" w:hAnsi="Book Antiqua" w:cs="宋体"/>
          <w:b/>
          <w:bCs/>
        </w:rPr>
        <w:t>Broom MJ</w:t>
      </w:r>
      <w:r w:rsidRPr="009F0471">
        <w:rPr>
          <w:rFonts w:ascii="Book Antiqua" w:eastAsia="宋体" w:hAnsi="Book Antiqua" w:cs="宋体"/>
        </w:rPr>
        <w:t>, Banta JV, Renshaw TS. Spinal fusion augmented by luque-rod segmental instrumentation for neuromuscular scoliosis. </w:t>
      </w:r>
      <w:r w:rsidRPr="009F0471">
        <w:rPr>
          <w:rFonts w:ascii="Book Antiqua" w:eastAsia="宋体" w:hAnsi="Book Antiqua" w:cs="宋体"/>
          <w:i/>
          <w:iCs/>
        </w:rPr>
        <w:t>J Bone Joint Surg Am</w:t>
      </w:r>
      <w:r w:rsidRPr="009F0471">
        <w:rPr>
          <w:rFonts w:ascii="Book Antiqua" w:eastAsia="宋体" w:hAnsi="Book Antiqua" w:cs="宋体"/>
        </w:rPr>
        <w:t> 1989; </w:t>
      </w:r>
      <w:r w:rsidRPr="009F0471">
        <w:rPr>
          <w:rFonts w:ascii="Book Antiqua" w:eastAsia="宋体" w:hAnsi="Book Antiqua" w:cs="宋体"/>
          <w:b/>
          <w:bCs/>
        </w:rPr>
        <w:t>71</w:t>
      </w:r>
      <w:r w:rsidRPr="009F0471">
        <w:rPr>
          <w:rFonts w:ascii="Book Antiqua" w:eastAsia="宋体" w:hAnsi="Book Antiqua" w:cs="宋体"/>
        </w:rPr>
        <w:t>: 32-44 [PMID: 2913001]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14 </w:t>
      </w:r>
      <w:r w:rsidRPr="009F0471">
        <w:rPr>
          <w:rFonts w:ascii="Book Antiqua" w:eastAsia="宋体" w:hAnsi="Book Antiqua" w:cs="宋体"/>
          <w:b/>
          <w:bCs/>
        </w:rPr>
        <w:t>Youkilis AS</w:t>
      </w:r>
      <w:r w:rsidRPr="009F0471">
        <w:rPr>
          <w:rFonts w:ascii="Book Antiqua" w:eastAsia="宋体" w:hAnsi="Book Antiqua" w:cs="宋体"/>
        </w:rPr>
        <w:t>, Quint DJ, McGillicuddy JE, Papadopoulos SM. Stereotactic navigation for placement of pedicle screws in the thoracic spine. </w:t>
      </w:r>
      <w:r w:rsidRPr="009F0471">
        <w:rPr>
          <w:rFonts w:ascii="Book Antiqua" w:eastAsia="宋体" w:hAnsi="Book Antiqua" w:cs="宋体"/>
          <w:i/>
          <w:iCs/>
        </w:rPr>
        <w:t>Neurosurgery</w:t>
      </w:r>
      <w:r w:rsidRPr="009F0471">
        <w:rPr>
          <w:rFonts w:ascii="Book Antiqua" w:eastAsia="宋体" w:hAnsi="Book Antiqua" w:cs="宋体"/>
        </w:rPr>
        <w:t> 2001; </w:t>
      </w:r>
      <w:r w:rsidRPr="009F0471">
        <w:rPr>
          <w:rFonts w:ascii="Book Antiqua" w:eastAsia="宋体" w:hAnsi="Book Antiqua" w:cs="宋体"/>
          <w:b/>
          <w:bCs/>
        </w:rPr>
        <w:t>48</w:t>
      </w:r>
      <w:r w:rsidRPr="009F0471">
        <w:rPr>
          <w:rFonts w:ascii="Book Antiqua" w:eastAsia="宋体" w:hAnsi="Book Antiqua" w:cs="宋体"/>
        </w:rPr>
        <w:t>: 771-78; discussion 771-78; [PMID: 11322437 DOI: 10.1097/00006123-200104000-00015]</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15 </w:t>
      </w:r>
      <w:r w:rsidRPr="009F0471">
        <w:rPr>
          <w:rFonts w:ascii="Book Antiqua" w:eastAsia="宋体" w:hAnsi="Book Antiqua" w:cs="宋体"/>
          <w:b/>
          <w:bCs/>
        </w:rPr>
        <w:t>Vaccaro AR</w:t>
      </w:r>
      <w:r w:rsidRPr="009F0471">
        <w:rPr>
          <w:rFonts w:ascii="Book Antiqua" w:eastAsia="宋体" w:hAnsi="Book Antiqua" w:cs="宋体"/>
        </w:rPr>
        <w:t>, Rizzolo SJ, Balderston RA, Allardyce TJ, Garfin SR, Dolinskas C, An HS. Placement of pedicle screws in the thoracic spine. Part II: An anatomical and radiographic assessment. </w:t>
      </w:r>
      <w:r w:rsidRPr="009F0471">
        <w:rPr>
          <w:rFonts w:ascii="Book Antiqua" w:eastAsia="宋体" w:hAnsi="Book Antiqua" w:cs="宋体"/>
          <w:i/>
          <w:iCs/>
        </w:rPr>
        <w:t>J Bone Joint Surg Am</w:t>
      </w:r>
      <w:r w:rsidRPr="009F0471">
        <w:rPr>
          <w:rFonts w:ascii="Book Antiqua" w:eastAsia="宋体" w:hAnsi="Book Antiqua" w:cs="宋体"/>
        </w:rPr>
        <w:t> 1995; </w:t>
      </w:r>
      <w:r w:rsidRPr="009F0471">
        <w:rPr>
          <w:rFonts w:ascii="Book Antiqua" w:eastAsia="宋体" w:hAnsi="Book Antiqua" w:cs="宋体"/>
          <w:b/>
          <w:bCs/>
        </w:rPr>
        <w:t>77</w:t>
      </w:r>
      <w:r w:rsidRPr="009F0471">
        <w:rPr>
          <w:rFonts w:ascii="Book Antiqua" w:eastAsia="宋体" w:hAnsi="Book Antiqua" w:cs="宋体"/>
        </w:rPr>
        <w:t>: 1200-1206 [PMID: 7642665]</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16 </w:t>
      </w:r>
      <w:r w:rsidRPr="009F0471">
        <w:rPr>
          <w:rFonts w:ascii="Book Antiqua" w:eastAsia="宋体" w:hAnsi="Book Antiqua" w:cs="宋体"/>
          <w:b/>
          <w:bCs/>
        </w:rPr>
        <w:t>McCormack BM</w:t>
      </w:r>
      <w:r w:rsidRPr="009F0471">
        <w:rPr>
          <w:rFonts w:ascii="Book Antiqua" w:eastAsia="宋体" w:hAnsi="Book Antiqua" w:cs="宋体"/>
        </w:rPr>
        <w:t>, Benzel EC, Adams MS, Baldwin NG, Rupp FW, Maher DJ. Anatomy of the thoracic pedicle. </w:t>
      </w:r>
      <w:r w:rsidRPr="009F0471">
        <w:rPr>
          <w:rFonts w:ascii="Book Antiqua" w:eastAsia="宋体" w:hAnsi="Book Antiqua" w:cs="宋体"/>
          <w:i/>
          <w:iCs/>
        </w:rPr>
        <w:t>Neurosurgery</w:t>
      </w:r>
      <w:r w:rsidRPr="009F0471">
        <w:rPr>
          <w:rFonts w:ascii="Book Antiqua" w:eastAsia="宋体" w:hAnsi="Book Antiqua" w:cs="宋体"/>
        </w:rPr>
        <w:t> 1995; </w:t>
      </w:r>
      <w:r w:rsidRPr="009F0471">
        <w:rPr>
          <w:rFonts w:ascii="Book Antiqua" w:eastAsia="宋体" w:hAnsi="Book Antiqua" w:cs="宋体"/>
          <w:b/>
          <w:bCs/>
        </w:rPr>
        <w:t>37</w:t>
      </w:r>
      <w:r w:rsidRPr="009F0471">
        <w:rPr>
          <w:rFonts w:ascii="Book Antiqua" w:eastAsia="宋体" w:hAnsi="Book Antiqua" w:cs="宋体"/>
        </w:rPr>
        <w:t>: 303-308 [PMID: 7477783 DOI: 10.1097/00006123-199508000-00016]</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17 </w:t>
      </w:r>
      <w:r w:rsidRPr="009F0471">
        <w:rPr>
          <w:rFonts w:ascii="Book Antiqua" w:eastAsia="宋体" w:hAnsi="Book Antiqua" w:cs="宋体"/>
          <w:b/>
          <w:bCs/>
        </w:rPr>
        <w:t>Rampersaud YR</w:t>
      </w:r>
      <w:r w:rsidRPr="009F0471">
        <w:rPr>
          <w:rFonts w:ascii="Book Antiqua" w:eastAsia="宋体" w:hAnsi="Book Antiqua" w:cs="宋体"/>
        </w:rPr>
        <w:t>, Simon DA, Foley KT. Accuracy requirements for image-guided spinal pedicle screw placement.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9F0471">
        <w:rPr>
          <w:rFonts w:ascii="Book Antiqua" w:eastAsia="宋体" w:hAnsi="Book Antiqua" w:cs="宋体"/>
        </w:rPr>
        <w:t> 2001; </w:t>
      </w:r>
      <w:r w:rsidRPr="009F0471">
        <w:rPr>
          <w:rFonts w:ascii="Book Antiqua" w:eastAsia="宋体" w:hAnsi="Book Antiqua" w:cs="宋体"/>
          <w:b/>
          <w:bCs/>
        </w:rPr>
        <w:t>26</w:t>
      </w:r>
      <w:r w:rsidRPr="009F0471">
        <w:rPr>
          <w:rFonts w:ascii="Book Antiqua" w:eastAsia="宋体" w:hAnsi="Book Antiqua" w:cs="宋体"/>
        </w:rPr>
        <w:t>: 352-359 [PMID: 11224881 DOI: 10.1097/00007632-200102150-00010]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18 </w:t>
      </w:r>
      <w:r w:rsidRPr="009F0471">
        <w:rPr>
          <w:rFonts w:ascii="Book Antiqua" w:eastAsia="宋体" w:hAnsi="Book Antiqua" w:cs="宋体"/>
          <w:b/>
          <w:bCs/>
        </w:rPr>
        <w:t>Ebraheim NA</w:t>
      </w:r>
      <w:r w:rsidRPr="009F0471">
        <w:rPr>
          <w:rFonts w:ascii="Book Antiqua" w:eastAsia="宋体" w:hAnsi="Book Antiqua" w:cs="宋体"/>
        </w:rPr>
        <w:t>, Jabaly G, Xu R, Yeasting RA. Anatomic relations of the thoracic pedicle to the adjacent neural structures.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677EAA">
        <w:rPr>
          <w:rFonts w:ascii="Book Antiqua" w:eastAsia="宋体" w:hAnsi="Book Antiqua" w:cs="宋体"/>
        </w:rPr>
        <w:t> </w:t>
      </w:r>
      <w:r w:rsidRPr="009F0471">
        <w:rPr>
          <w:rFonts w:ascii="Book Antiqua" w:eastAsia="宋体" w:hAnsi="Book Antiqua" w:cs="宋体"/>
        </w:rPr>
        <w:t>1997; </w:t>
      </w:r>
      <w:r w:rsidRPr="009F0471">
        <w:rPr>
          <w:rFonts w:ascii="Book Antiqua" w:eastAsia="宋体" w:hAnsi="Book Antiqua" w:cs="宋体"/>
          <w:b/>
          <w:bCs/>
        </w:rPr>
        <w:t>22</w:t>
      </w:r>
      <w:r w:rsidRPr="009F0471">
        <w:rPr>
          <w:rFonts w:ascii="Book Antiqua" w:eastAsia="宋体" w:hAnsi="Book Antiqua" w:cs="宋体"/>
        </w:rPr>
        <w:t>: 1553-156; discussion 1557 [PMID: 9253087 DOI: 10.1097/00007632-199707150-00002]</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19 </w:t>
      </w:r>
      <w:r w:rsidRPr="009F0471">
        <w:rPr>
          <w:rFonts w:ascii="Book Antiqua" w:eastAsia="宋体" w:hAnsi="Book Antiqua" w:cs="宋体"/>
          <w:b/>
          <w:bCs/>
        </w:rPr>
        <w:t>Liljenqvist UR</w:t>
      </w:r>
      <w:r w:rsidRPr="009F0471">
        <w:rPr>
          <w:rFonts w:ascii="Book Antiqua" w:eastAsia="宋体" w:hAnsi="Book Antiqua" w:cs="宋体"/>
        </w:rPr>
        <w:t>, Link TM, Halm HF. Morphometric analysis of thoracic and lumbar vertebrae in idiopathic scoliosis. </w:t>
      </w:r>
      <w:r w:rsidRPr="009F0471">
        <w:rPr>
          <w:rFonts w:ascii="Book Antiqua" w:eastAsia="宋体" w:hAnsi="Book Antiqua" w:cs="宋体"/>
          <w:i/>
          <w:iCs/>
        </w:rPr>
        <w:t xml:space="preserve">Spine </w:t>
      </w:r>
      <w:r w:rsidRPr="009F0471">
        <w:rPr>
          <w:rFonts w:ascii="Book Antiqua" w:eastAsia="宋体" w:hAnsi="Book Antiqua" w:cs="宋体"/>
          <w:iCs/>
        </w:rPr>
        <w:t>(Phila Pa 1976)</w:t>
      </w:r>
      <w:r w:rsidRPr="009F0471">
        <w:rPr>
          <w:rFonts w:ascii="Book Antiqua" w:eastAsia="宋体" w:hAnsi="Book Antiqua" w:cs="宋体"/>
        </w:rPr>
        <w:t> 2000; </w:t>
      </w:r>
      <w:r w:rsidRPr="009F0471">
        <w:rPr>
          <w:rFonts w:ascii="Book Antiqua" w:eastAsia="宋体" w:hAnsi="Book Antiqua" w:cs="宋体"/>
          <w:b/>
          <w:bCs/>
        </w:rPr>
        <w:t>25</w:t>
      </w:r>
      <w:r w:rsidRPr="009F0471">
        <w:rPr>
          <w:rFonts w:ascii="Book Antiqua" w:eastAsia="宋体" w:hAnsi="Book Antiqua" w:cs="宋体"/>
        </w:rPr>
        <w:t>: 1247-1253 [PMID: 10806501 DOI: 10.1097/00007632-200005150-00008]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20 </w:t>
      </w:r>
      <w:r w:rsidRPr="009F0471">
        <w:rPr>
          <w:rFonts w:ascii="Book Antiqua" w:eastAsia="宋体" w:hAnsi="Book Antiqua" w:cs="宋体"/>
          <w:b/>
          <w:bCs/>
        </w:rPr>
        <w:t>Modi HN</w:t>
      </w:r>
      <w:r w:rsidRPr="009F0471">
        <w:rPr>
          <w:rFonts w:ascii="Book Antiqua" w:eastAsia="宋体" w:hAnsi="Book Antiqua" w:cs="宋体"/>
        </w:rPr>
        <w:t>, Suh SW, Hong JY, Yang JH. Accuracy of thoracic pedicle screw using ideal pedicle entry point in severe scoliosis. </w:t>
      </w:r>
      <w:r w:rsidRPr="009F0471">
        <w:rPr>
          <w:rFonts w:ascii="Book Antiqua" w:eastAsia="宋体" w:hAnsi="Book Antiqua" w:cs="宋体"/>
          <w:i/>
          <w:iCs/>
        </w:rPr>
        <w:t>Clin Orthop Relat Res</w:t>
      </w:r>
      <w:r w:rsidRPr="009F0471">
        <w:rPr>
          <w:rFonts w:ascii="Book Antiqua" w:eastAsia="宋体" w:hAnsi="Book Antiqua" w:cs="宋体"/>
        </w:rPr>
        <w:t> 2010; </w:t>
      </w:r>
      <w:r w:rsidRPr="009F0471">
        <w:rPr>
          <w:rFonts w:ascii="Book Antiqua" w:eastAsia="宋体" w:hAnsi="Book Antiqua" w:cs="宋体"/>
          <w:b/>
          <w:bCs/>
        </w:rPr>
        <w:t>468</w:t>
      </w:r>
      <w:r w:rsidRPr="009F0471">
        <w:rPr>
          <w:rFonts w:ascii="Book Antiqua" w:eastAsia="宋体" w:hAnsi="Book Antiqua" w:cs="宋体"/>
        </w:rPr>
        <w:t>: 1830-1837 [PMID: 20182830 DOI: 10.1007/s11999-010-1280-1]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21 </w:t>
      </w:r>
      <w:r w:rsidRPr="009F0471">
        <w:rPr>
          <w:rFonts w:ascii="Book Antiqua" w:eastAsia="宋体" w:hAnsi="Book Antiqua" w:cs="宋体"/>
          <w:b/>
          <w:bCs/>
        </w:rPr>
        <w:t>Fayyazi AH</w:t>
      </w:r>
      <w:r w:rsidRPr="009F0471">
        <w:rPr>
          <w:rFonts w:ascii="Book Antiqua" w:eastAsia="宋体" w:hAnsi="Book Antiqua" w:cs="宋体"/>
        </w:rPr>
        <w:t>, Hugate RR, Pennypacker J, Gelb DE, Ludwig SC. Accuracy of computed tomography in assessing thoracic pedicle screw malposition. </w:t>
      </w:r>
      <w:r w:rsidRPr="009F0471">
        <w:rPr>
          <w:rFonts w:ascii="Book Antiqua" w:eastAsia="宋体" w:hAnsi="Book Antiqua" w:cs="宋体"/>
          <w:i/>
          <w:iCs/>
        </w:rPr>
        <w:t>J Spinal Disord Tech</w:t>
      </w:r>
      <w:r w:rsidRPr="009F0471">
        <w:rPr>
          <w:rFonts w:ascii="Book Antiqua" w:eastAsia="宋体" w:hAnsi="Book Antiqua" w:cs="宋体"/>
        </w:rPr>
        <w:t> 2004; </w:t>
      </w:r>
      <w:r w:rsidRPr="009F0471">
        <w:rPr>
          <w:rFonts w:ascii="Book Antiqua" w:eastAsia="宋体" w:hAnsi="Book Antiqua" w:cs="宋体"/>
          <w:b/>
          <w:bCs/>
        </w:rPr>
        <w:t>17</w:t>
      </w:r>
      <w:r w:rsidRPr="009F0471">
        <w:rPr>
          <w:rFonts w:ascii="Book Antiqua" w:eastAsia="宋体" w:hAnsi="Book Antiqua" w:cs="宋体"/>
        </w:rPr>
        <w:t>: 367-371 [PMID: 15385875 DOI: 10.1097/01.bsd.0000112049.36255.bc]</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22 </w:t>
      </w:r>
      <w:r w:rsidRPr="009F0471">
        <w:rPr>
          <w:rFonts w:ascii="Book Antiqua" w:eastAsia="宋体" w:hAnsi="Book Antiqua" w:cs="宋体"/>
          <w:b/>
          <w:bCs/>
        </w:rPr>
        <w:t>Heary RF</w:t>
      </w:r>
      <w:r w:rsidRPr="009F0471">
        <w:rPr>
          <w:rFonts w:ascii="Book Antiqua" w:eastAsia="宋体" w:hAnsi="Book Antiqua" w:cs="宋体"/>
        </w:rPr>
        <w:t>, Bono CM, Black M. Thoracic pedicle screws: postoperative computerized tomography scanning assessment. </w:t>
      </w:r>
      <w:r w:rsidRPr="009F0471">
        <w:rPr>
          <w:rFonts w:ascii="Book Antiqua" w:eastAsia="宋体" w:hAnsi="Book Antiqua" w:cs="宋体"/>
          <w:i/>
          <w:iCs/>
        </w:rPr>
        <w:t>J Neurosurg</w:t>
      </w:r>
      <w:r w:rsidRPr="009F0471">
        <w:rPr>
          <w:rFonts w:ascii="Book Antiqua" w:eastAsia="宋体" w:hAnsi="Book Antiqua" w:cs="宋体"/>
        </w:rPr>
        <w:t> 2004; </w:t>
      </w:r>
      <w:r w:rsidRPr="009F0471">
        <w:rPr>
          <w:rFonts w:ascii="Book Antiqua" w:eastAsia="宋体" w:hAnsi="Book Antiqua" w:cs="宋体"/>
          <w:b/>
          <w:bCs/>
        </w:rPr>
        <w:t>100</w:t>
      </w:r>
      <w:r w:rsidRPr="009F0471">
        <w:rPr>
          <w:rFonts w:ascii="Book Antiqua" w:eastAsia="宋体" w:hAnsi="Book Antiqua" w:cs="宋体"/>
        </w:rPr>
        <w:t>: 325-331 [PMID: 15070139]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23 </w:t>
      </w:r>
      <w:r w:rsidRPr="009F0471">
        <w:rPr>
          <w:rFonts w:ascii="Book Antiqua" w:eastAsia="宋体" w:hAnsi="Book Antiqua" w:cs="宋体"/>
          <w:b/>
          <w:bCs/>
        </w:rPr>
        <w:t>Kim YJ</w:t>
      </w:r>
      <w:r w:rsidRPr="009F0471">
        <w:rPr>
          <w:rFonts w:ascii="Book Antiqua" w:eastAsia="宋体" w:hAnsi="Book Antiqua" w:cs="宋体"/>
        </w:rPr>
        <w:t>, Lenke LG, Bridwell KH, Cho YS, Riew KD. Free hand pedicle screw placement in the thoracic spine: is it safe? </w:t>
      </w:r>
      <w:r w:rsidRPr="009F0471">
        <w:rPr>
          <w:rFonts w:ascii="Book Antiqua" w:eastAsia="宋体" w:hAnsi="Book Antiqua" w:cs="宋体"/>
          <w:i/>
          <w:iCs/>
        </w:rPr>
        <w:t>Spine</w:t>
      </w:r>
      <w:r w:rsidRPr="00677EAA">
        <w:rPr>
          <w:rFonts w:ascii="Book Antiqua" w:eastAsia="宋体" w:hAnsi="Book Antiqua" w:cs="宋体"/>
          <w:iCs/>
        </w:rPr>
        <w:t xml:space="preserve"> (Phila Pa 1976)</w:t>
      </w:r>
      <w:r w:rsidRPr="009F0471">
        <w:rPr>
          <w:rFonts w:ascii="Book Antiqua" w:eastAsia="宋体" w:hAnsi="Book Antiqua" w:cs="宋体"/>
        </w:rPr>
        <w:t> 2004; </w:t>
      </w:r>
      <w:r w:rsidRPr="009F0471">
        <w:rPr>
          <w:rFonts w:ascii="Book Antiqua" w:eastAsia="宋体" w:hAnsi="Book Antiqua" w:cs="宋体"/>
          <w:b/>
          <w:bCs/>
        </w:rPr>
        <w:t>29</w:t>
      </w:r>
      <w:r w:rsidRPr="009F0471">
        <w:rPr>
          <w:rFonts w:ascii="Book Antiqua" w:eastAsia="宋体" w:hAnsi="Book Antiqua" w:cs="宋体"/>
        </w:rPr>
        <w:t>: 333-42; discussion 342 [PMID: 14752359 DOI: 10.1097/01.BRS.0000109983.12113.9B]</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24 </w:t>
      </w:r>
      <w:r w:rsidRPr="009F0471">
        <w:rPr>
          <w:rFonts w:ascii="Book Antiqua" w:eastAsia="宋体" w:hAnsi="Book Antiqua" w:cs="宋体"/>
          <w:b/>
          <w:bCs/>
        </w:rPr>
        <w:t>Schwarzenbach O</w:t>
      </w:r>
      <w:r w:rsidRPr="009F0471">
        <w:rPr>
          <w:rFonts w:ascii="Book Antiqua" w:eastAsia="宋体" w:hAnsi="Book Antiqua" w:cs="宋体"/>
        </w:rPr>
        <w:t>, Berlemann U, Jost B, Visarius H, Arm E, Langlotz F, Nolte LP, Ozdoba C. Accuracy of computer-assisted pedicle screw placement. An in vivo computed tomography analysis. </w:t>
      </w:r>
      <w:r w:rsidRPr="009F0471">
        <w:rPr>
          <w:rFonts w:ascii="Book Antiqua" w:eastAsia="宋体" w:hAnsi="Book Antiqua" w:cs="宋体"/>
          <w:i/>
          <w:iCs/>
        </w:rPr>
        <w:t xml:space="preserve">Spine </w:t>
      </w:r>
      <w:r w:rsidRPr="009F0471">
        <w:rPr>
          <w:rFonts w:ascii="Book Antiqua" w:eastAsia="宋体" w:hAnsi="Book Antiqua" w:cs="宋体"/>
          <w:iCs/>
        </w:rPr>
        <w:t>(Phila Pa 1976)</w:t>
      </w:r>
      <w:r w:rsidRPr="009F0471">
        <w:rPr>
          <w:rFonts w:ascii="Book Antiqua" w:eastAsia="宋体" w:hAnsi="Book Antiqua" w:cs="宋体"/>
        </w:rPr>
        <w:t> 1997; </w:t>
      </w:r>
      <w:r w:rsidRPr="009F0471">
        <w:rPr>
          <w:rFonts w:ascii="Book Antiqua" w:eastAsia="宋体" w:hAnsi="Book Antiqua" w:cs="宋体"/>
          <w:b/>
          <w:bCs/>
        </w:rPr>
        <w:t>22</w:t>
      </w:r>
      <w:r w:rsidRPr="009F0471">
        <w:rPr>
          <w:rFonts w:ascii="Book Antiqua" w:eastAsia="宋体" w:hAnsi="Book Antiqua" w:cs="宋体"/>
        </w:rPr>
        <w:t>: 452-458 [PMID: 9055375 DOI: 10.1097/00007632-199702150-00020]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25 </w:t>
      </w:r>
      <w:r w:rsidRPr="009F0471">
        <w:rPr>
          <w:rFonts w:ascii="Book Antiqua" w:eastAsia="宋体" w:hAnsi="Book Antiqua" w:cs="宋体"/>
          <w:b/>
          <w:bCs/>
        </w:rPr>
        <w:t>Mirza SK</w:t>
      </w:r>
      <w:r w:rsidRPr="009F0471">
        <w:rPr>
          <w:rFonts w:ascii="Book Antiqua" w:eastAsia="宋体" w:hAnsi="Book Antiqua" w:cs="宋体"/>
        </w:rPr>
        <w:t>, Wiggins GC, Kuntz C, York JE, Bellabarba C, Knonodi MA, Chapman JR, Shaffrey CI. Accuracy of thoracic vertebral body screw placement using standard fluoroscopy, fluoroscopic image guidance, and computed tomographic image guidance: a cadaver study.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9F0471">
        <w:rPr>
          <w:rFonts w:ascii="Book Antiqua" w:eastAsia="宋体" w:hAnsi="Book Antiqua" w:cs="宋体"/>
        </w:rPr>
        <w:t> 2003; </w:t>
      </w:r>
      <w:r w:rsidRPr="009F0471">
        <w:rPr>
          <w:rFonts w:ascii="Book Antiqua" w:eastAsia="宋体" w:hAnsi="Book Antiqua" w:cs="宋体"/>
          <w:b/>
          <w:bCs/>
        </w:rPr>
        <w:t>28</w:t>
      </w:r>
      <w:r w:rsidRPr="009F0471">
        <w:rPr>
          <w:rFonts w:ascii="Book Antiqua" w:eastAsia="宋体" w:hAnsi="Book Antiqua" w:cs="宋体"/>
        </w:rPr>
        <w:t>: 402-413 [PMID: 12590219 DOI: 10.1097/01.BRS.0000048461.51308.CD]</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26 </w:t>
      </w:r>
      <w:r w:rsidRPr="009F0471">
        <w:rPr>
          <w:rFonts w:ascii="Book Antiqua" w:eastAsia="宋体" w:hAnsi="Book Antiqua" w:cs="宋体"/>
          <w:b/>
          <w:bCs/>
        </w:rPr>
        <w:t>Modi H</w:t>
      </w:r>
      <w:r w:rsidRPr="009F0471">
        <w:rPr>
          <w:rFonts w:ascii="Book Antiqua" w:eastAsia="宋体" w:hAnsi="Book Antiqua" w:cs="宋体"/>
        </w:rPr>
        <w:t>, Suh SW, Song HR, Yang JH. Accuracy of thoracic pedicle screw placement in scoliosis using the ideal pedicle entry point during the freehand technique. </w:t>
      </w:r>
      <w:r w:rsidRPr="009F0471">
        <w:rPr>
          <w:rFonts w:ascii="Book Antiqua" w:eastAsia="宋体" w:hAnsi="Book Antiqua" w:cs="宋体"/>
          <w:i/>
          <w:iCs/>
        </w:rPr>
        <w:t>Int Orthop</w:t>
      </w:r>
      <w:r w:rsidRPr="009F0471">
        <w:rPr>
          <w:rFonts w:ascii="Book Antiqua" w:eastAsia="宋体" w:hAnsi="Book Antiqua" w:cs="宋体"/>
        </w:rPr>
        <w:t> 2009; </w:t>
      </w:r>
      <w:r w:rsidRPr="009F0471">
        <w:rPr>
          <w:rFonts w:ascii="Book Antiqua" w:eastAsia="宋体" w:hAnsi="Book Antiqua" w:cs="宋体"/>
          <w:b/>
          <w:bCs/>
        </w:rPr>
        <w:t>33</w:t>
      </w:r>
      <w:r w:rsidRPr="009F0471">
        <w:rPr>
          <w:rFonts w:ascii="Book Antiqua" w:eastAsia="宋体" w:hAnsi="Book Antiqua" w:cs="宋体"/>
        </w:rPr>
        <w:t>: 469-475 [PMID: 18357448 DOI: 10.1007/s00264-008-0535-x]</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27 </w:t>
      </w:r>
      <w:r w:rsidRPr="009F0471">
        <w:rPr>
          <w:rFonts w:ascii="Book Antiqua" w:eastAsia="宋体" w:hAnsi="Book Antiqua" w:cs="宋体"/>
          <w:b/>
          <w:bCs/>
        </w:rPr>
        <w:t>Parker SL</w:t>
      </w:r>
      <w:r w:rsidRPr="009F0471">
        <w:rPr>
          <w:rFonts w:ascii="Book Antiqua" w:eastAsia="宋体" w:hAnsi="Book Antiqua" w:cs="宋体"/>
        </w:rPr>
        <w:t>, McGirt MJ, Farber SH, Amin AG, Rick AM, Suk I, Bydon A, Sciubba DM, Wolinsky JP, Gokaslan ZL, Witham TF. Accuracy of free-hand pedicle screws in the thoracic and lumbar spine: analysis of 6816 consecutive screws. </w:t>
      </w:r>
      <w:r w:rsidRPr="009F0471">
        <w:rPr>
          <w:rFonts w:ascii="Book Antiqua" w:eastAsia="宋体" w:hAnsi="Book Antiqua" w:cs="宋体"/>
          <w:i/>
          <w:iCs/>
        </w:rPr>
        <w:t>Neurosurgery</w:t>
      </w:r>
      <w:r w:rsidRPr="009F0471">
        <w:rPr>
          <w:rFonts w:ascii="Book Antiqua" w:eastAsia="宋体" w:hAnsi="Book Antiqua" w:cs="宋体"/>
        </w:rPr>
        <w:t> 2011; </w:t>
      </w:r>
      <w:r w:rsidRPr="009F0471">
        <w:rPr>
          <w:rFonts w:ascii="Book Antiqua" w:eastAsia="宋体" w:hAnsi="Book Antiqua" w:cs="宋体"/>
          <w:b/>
          <w:bCs/>
        </w:rPr>
        <w:t>68</w:t>
      </w:r>
      <w:r w:rsidRPr="009F0471">
        <w:rPr>
          <w:rFonts w:ascii="Book Antiqua" w:eastAsia="宋体" w:hAnsi="Book Antiqua" w:cs="宋体"/>
        </w:rPr>
        <w:t>: 170-18; discussion 178 [PMID: 21150762 DOI: 10.1227/NEU.0b013e3181fdfaf4]</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28 </w:t>
      </w:r>
      <w:r w:rsidRPr="009F0471">
        <w:rPr>
          <w:rFonts w:ascii="Book Antiqua" w:eastAsia="宋体" w:hAnsi="Book Antiqua" w:cs="宋体"/>
          <w:b/>
          <w:bCs/>
        </w:rPr>
        <w:t>Chung KJ</w:t>
      </w:r>
      <w:r w:rsidRPr="009F0471">
        <w:rPr>
          <w:rFonts w:ascii="Book Antiqua" w:eastAsia="宋体" w:hAnsi="Book Antiqua" w:cs="宋体"/>
        </w:rPr>
        <w:t>, Suh SW, Desai S, Song HR. Ideal entry point for the thoracic pedicle screw during the free hand technique. </w:t>
      </w:r>
      <w:r w:rsidRPr="009F0471">
        <w:rPr>
          <w:rFonts w:ascii="Book Antiqua" w:eastAsia="宋体" w:hAnsi="Book Antiqua" w:cs="宋体"/>
          <w:i/>
          <w:iCs/>
        </w:rPr>
        <w:t>Int Orthop</w:t>
      </w:r>
      <w:r w:rsidRPr="009F0471">
        <w:rPr>
          <w:rFonts w:ascii="Book Antiqua" w:eastAsia="宋体" w:hAnsi="Book Antiqua" w:cs="宋体"/>
        </w:rPr>
        <w:t> 2008; </w:t>
      </w:r>
      <w:r w:rsidRPr="009F0471">
        <w:rPr>
          <w:rFonts w:ascii="Book Antiqua" w:eastAsia="宋体" w:hAnsi="Book Antiqua" w:cs="宋体"/>
          <w:b/>
          <w:bCs/>
        </w:rPr>
        <w:t>32</w:t>
      </w:r>
      <w:r w:rsidRPr="009F0471">
        <w:rPr>
          <w:rFonts w:ascii="Book Antiqua" w:eastAsia="宋体" w:hAnsi="Book Antiqua" w:cs="宋体"/>
        </w:rPr>
        <w:t>: 657-662 [PMID: 17437109 DOI: 10.1007/s00264-007-0363-4]</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29 </w:t>
      </w:r>
      <w:r w:rsidRPr="009F0471">
        <w:rPr>
          <w:rFonts w:ascii="Book Antiqua" w:eastAsia="宋体" w:hAnsi="Book Antiqua" w:cs="宋体"/>
          <w:b/>
          <w:bCs/>
        </w:rPr>
        <w:t>Xu R</w:t>
      </w:r>
      <w:r w:rsidRPr="009F0471">
        <w:rPr>
          <w:rFonts w:ascii="Book Antiqua" w:eastAsia="宋体" w:hAnsi="Book Antiqua" w:cs="宋体"/>
        </w:rPr>
        <w:t>, Ebraheim NA, Ou Y, Yeasting RA. Anatomic considerations of pedicle screw placement in the thoracic spine. Roy-Camille technique versus open-lamina technique. </w:t>
      </w:r>
      <w:r w:rsidRPr="009F0471">
        <w:rPr>
          <w:rFonts w:ascii="Book Antiqua" w:eastAsia="宋体" w:hAnsi="Book Antiqua" w:cs="宋体"/>
          <w:i/>
          <w:iCs/>
        </w:rPr>
        <w:t xml:space="preserve">Spine </w:t>
      </w:r>
      <w:r w:rsidRPr="009F0471">
        <w:rPr>
          <w:rFonts w:ascii="Book Antiqua" w:eastAsia="宋体" w:hAnsi="Book Antiqua" w:cs="宋体"/>
          <w:iCs/>
        </w:rPr>
        <w:t>(Phila Pa 1976)</w:t>
      </w:r>
      <w:r w:rsidRPr="009F0471">
        <w:rPr>
          <w:rFonts w:ascii="Book Antiqua" w:eastAsia="宋体" w:hAnsi="Book Antiqua" w:cs="宋体"/>
        </w:rPr>
        <w:t> 1998; </w:t>
      </w:r>
      <w:r w:rsidRPr="009F0471">
        <w:rPr>
          <w:rFonts w:ascii="Book Antiqua" w:eastAsia="宋体" w:hAnsi="Book Antiqua" w:cs="宋体"/>
          <w:b/>
          <w:bCs/>
        </w:rPr>
        <w:t>23</w:t>
      </w:r>
      <w:r w:rsidRPr="009F0471">
        <w:rPr>
          <w:rFonts w:ascii="Book Antiqua" w:eastAsia="宋体" w:hAnsi="Book Antiqua" w:cs="宋体"/>
        </w:rPr>
        <w:t>: 1065-1068 [PMID: 9589548 DOI: 10.1097/00007632-199805010-00021]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30 </w:t>
      </w:r>
      <w:r w:rsidRPr="009F0471">
        <w:rPr>
          <w:rFonts w:ascii="Book Antiqua" w:eastAsia="宋体" w:hAnsi="Book Antiqua" w:cs="宋体"/>
          <w:b/>
          <w:bCs/>
        </w:rPr>
        <w:t>Lehman RA</w:t>
      </w:r>
      <w:r w:rsidRPr="009F0471">
        <w:rPr>
          <w:rFonts w:ascii="Book Antiqua" w:eastAsia="宋体" w:hAnsi="Book Antiqua" w:cs="宋体"/>
        </w:rPr>
        <w:t>, Polly DW, Kuklo TR, Cunningham B, Kirk KL, Belmont PJ. Straight-forward versus anatomic trajectory technique of thoracic pedicle screw fixation: a biomechanical analysis. </w:t>
      </w:r>
      <w:r w:rsidRPr="009F0471">
        <w:rPr>
          <w:rFonts w:ascii="Book Antiqua" w:eastAsia="宋体" w:hAnsi="Book Antiqua" w:cs="宋体"/>
          <w:i/>
          <w:iCs/>
        </w:rPr>
        <w:t xml:space="preserve">Spine </w:t>
      </w:r>
      <w:r w:rsidRPr="00677EAA">
        <w:rPr>
          <w:rFonts w:ascii="Book Antiqua" w:eastAsia="宋体" w:hAnsi="Book Antiqua" w:cs="宋体"/>
          <w:iCs/>
        </w:rPr>
        <w:t>(Phila Pa 1976)</w:t>
      </w:r>
      <w:r w:rsidRPr="00677EAA">
        <w:rPr>
          <w:rFonts w:ascii="Book Antiqua" w:eastAsia="宋体" w:hAnsi="Book Antiqua" w:cs="宋体"/>
        </w:rPr>
        <w:t> </w:t>
      </w:r>
      <w:r w:rsidRPr="009F0471">
        <w:rPr>
          <w:rFonts w:ascii="Book Antiqua" w:eastAsia="宋体" w:hAnsi="Book Antiqua" w:cs="宋体"/>
        </w:rPr>
        <w:t>2003; </w:t>
      </w:r>
      <w:r w:rsidRPr="009F0471">
        <w:rPr>
          <w:rFonts w:ascii="Book Antiqua" w:eastAsia="宋体" w:hAnsi="Book Antiqua" w:cs="宋体"/>
          <w:b/>
          <w:bCs/>
        </w:rPr>
        <w:t>28</w:t>
      </w:r>
      <w:r w:rsidRPr="009F0471">
        <w:rPr>
          <w:rFonts w:ascii="Book Antiqua" w:eastAsia="宋体" w:hAnsi="Book Antiqua" w:cs="宋体"/>
        </w:rPr>
        <w:t>: 2058-2065 [PMID: 14501914 DOI: 10.1097/01.BRS.0000084628.37133.BA]</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31 </w:t>
      </w:r>
      <w:r w:rsidRPr="009F0471">
        <w:rPr>
          <w:rFonts w:ascii="Book Antiqua" w:eastAsia="宋体" w:hAnsi="Book Antiqua" w:cs="宋体"/>
          <w:b/>
          <w:bCs/>
        </w:rPr>
        <w:t>Karapinar L</w:t>
      </w:r>
      <w:r w:rsidRPr="009F0471">
        <w:rPr>
          <w:rFonts w:ascii="Book Antiqua" w:eastAsia="宋体" w:hAnsi="Book Antiqua" w:cs="宋体"/>
        </w:rPr>
        <w:t>, Erel N, Ozturk H, Altay T, Kaya A. Pedicle screw placement with a free hand technique in thoracolumbar spine: is it safe? </w:t>
      </w:r>
      <w:r w:rsidRPr="009F0471">
        <w:rPr>
          <w:rFonts w:ascii="Book Antiqua" w:eastAsia="宋体" w:hAnsi="Book Antiqua" w:cs="宋体"/>
          <w:i/>
          <w:iCs/>
        </w:rPr>
        <w:t>J Spinal Disord Tech</w:t>
      </w:r>
      <w:r w:rsidRPr="009F0471">
        <w:rPr>
          <w:rFonts w:ascii="Book Antiqua" w:eastAsia="宋体" w:hAnsi="Book Antiqua" w:cs="宋体"/>
        </w:rPr>
        <w:t> 2008; </w:t>
      </w:r>
      <w:r w:rsidRPr="009F0471">
        <w:rPr>
          <w:rFonts w:ascii="Book Antiqua" w:eastAsia="宋体" w:hAnsi="Book Antiqua" w:cs="宋体"/>
          <w:b/>
          <w:bCs/>
        </w:rPr>
        <w:t>21</w:t>
      </w:r>
      <w:r w:rsidRPr="009F0471">
        <w:rPr>
          <w:rFonts w:ascii="Book Antiqua" w:eastAsia="宋体" w:hAnsi="Book Antiqua" w:cs="宋体"/>
        </w:rPr>
        <w:t>: 63-67 [PMID: 18418139 DOI: 10.1097/BSD.0b013e3181453dc6]</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32 </w:t>
      </w:r>
      <w:r w:rsidRPr="009F0471">
        <w:rPr>
          <w:rFonts w:ascii="Book Antiqua" w:eastAsia="宋体" w:hAnsi="Book Antiqua" w:cs="宋体"/>
          <w:b/>
          <w:bCs/>
        </w:rPr>
        <w:t>Schizas C</w:t>
      </w:r>
      <w:r w:rsidRPr="009F0471">
        <w:rPr>
          <w:rFonts w:ascii="Book Antiqua" w:eastAsia="宋体" w:hAnsi="Book Antiqua" w:cs="宋体"/>
        </w:rPr>
        <w:t>, Theumann N, Kosmopoulos V. Inserting pedicle screws in the upper thoracic spine without the use of fluoroscopy or image guidance. Is it safe? </w:t>
      </w:r>
      <w:r w:rsidRPr="009F0471">
        <w:rPr>
          <w:rFonts w:ascii="Book Antiqua" w:eastAsia="宋体" w:hAnsi="Book Antiqua" w:cs="宋体"/>
          <w:i/>
          <w:iCs/>
        </w:rPr>
        <w:t>Eur Spine J</w:t>
      </w:r>
      <w:r w:rsidRPr="009F0471">
        <w:rPr>
          <w:rFonts w:ascii="Book Antiqua" w:eastAsia="宋体" w:hAnsi="Book Antiqua" w:cs="宋体"/>
        </w:rPr>
        <w:t> 2007; </w:t>
      </w:r>
      <w:r w:rsidRPr="009F0471">
        <w:rPr>
          <w:rFonts w:ascii="Book Antiqua" w:eastAsia="宋体" w:hAnsi="Book Antiqua" w:cs="宋体"/>
          <w:b/>
          <w:bCs/>
        </w:rPr>
        <w:t>16</w:t>
      </w:r>
      <w:r w:rsidRPr="009F0471">
        <w:rPr>
          <w:rFonts w:ascii="Book Antiqua" w:eastAsia="宋体" w:hAnsi="Book Antiqua" w:cs="宋体"/>
        </w:rPr>
        <w:t>: 625-629 [PMID: 17106663 DOI: 10.1007/s00586-006-0262-1]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33 </w:t>
      </w:r>
      <w:r w:rsidRPr="009F0471">
        <w:rPr>
          <w:rFonts w:ascii="Book Antiqua" w:eastAsia="宋体" w:hAnsi="Book Antiqua" w:cs="宋体"/>
          <w:b/>
          <w:bCs/>
        </w:rPr>
        <w:t>Kotil K</w:t>
      </w:r>
      <w:r w:rsidRPr="009F0471">
        <w:rPr>
          <w:rFonts w:ascii="Book Antiqua" w:eastAsia="宋体" w:hAnsi="Book Antiqua" w:cs="宋体"/>
        </w:rPr>
        <w:t>, Bilge T. Accuracy of pedicle and mass screw placement in the spine without using fluoroscopy: a prospective clinical study. </w:t>
      </w:r>
      <w:r w:rsidRPr="009F0471">
        <w:rPr>
          <w:rFonts w:ascii="Book Antiqua" w:eastAsia="宋体" w:hAnsi="Book Antiqua" w:cs="宋体"/>
          <w:i/>
          <w:iCs/>
        </w:rPr>
        <w:t>Spine J</w:t>
      </w:r>
      <w:r w:rsidRPr="009F0471">
        <w:rPr>
          <w:rFonts w:ascii="Book Antiqua" w:eastAsia="宋体" w:hAnsi="Book Antiqua" w:cs="宋体"/>
        </w:rPr>
        <w:t> ; </w:t>
      </w:r>
      <w:r w:rsidRPr="009F0471">
        <w:rPr>
          <w:rFonts w:ascii="Book Antiqua" w:eastAsia="宋体" w:hAnsi="Book Antiqua" w:cs="宋体"/>
          <w:b/>
          <w:bCs/>
        </w:rPr>
        <w:t>8</w:t>
      </w:r>
      <w:r w:rsidRPr="009F0471">
        <w:rPr>
          <w:rFonts w:ascii="Book Antiqua" w:eastAsia="宋体" w:hAnsi="Book Antiqua" w:cs="宋体"/>
        </w:rPr>
        <w:t>: 591-596 [PMID: 17602885 DOI: 10.1016/j.spinee.2007.04.002]</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34 </w:t>
      </w:r>
      <w:r w:rsidRPr="009F0471">
        <w:rPr>
          <w:rFonts w:ascii="Book Antiqua" w:eastAsia="宋体" w:hAnsi="Book Antiqua" w:cs="宋体"/>
          <w:b/>
          <w:bCs/>
        </w:rPr>
        <w:t>Amiot LP</w:t>
      </w:r>
      <w:r w:rsidRPr="009F0471">
        <w:rPr>
          <w:rFonts w:ascii="Book Antiqua" w:eastAsia="宋体" w:hAnsi="Book Antiqua" w:cs="宋体"/>
        </w:rPr>
        <w:t>, Lang K, Putzier M, Zippel H, Labelle H. Comparative results between conventional and computer-assisted pedicle screw installation in the thoracic, lumbar, and sacral spine. </w:t>
      </w:r>
      <w:r w:rsidRPr="009F0471">
        <w:rPr>
          <w:rFonts w:ascii="Book Antiqua" w:eastAsia="宋体" w:hAnsi="Book Antiqua" w:cs="宋体"/>
          <w:i/>
          <w:iCs/>
        </w:rPr>
        <w:t>Spine (Phila Pa 1976)</w:t>
      </w:r>
      <w:r w:rsidRPr="009F0471">
        <w:rPr>
          <w:rFonts w:ascii="Book Antiqua" w:eastAsia="宋体" w:hAnsi="Book Antiqua" w:cs="宋体"/>
        </w:rPr>
        <w:t> 2000; </w:t>
      </w:r>
      <w:r w:rsidRPr="009F0471">
        <w:rPr>
          <w:rFonts w:ascii="Book Antiqua" w:eastAsia="宋体" w:hAnsi="Book Antiqua" w:cs="宋体"/>
          <w:b/>
          <w:bCs/>
        </w:rPr>
        <w:t>25</w:t>
      </w:r>
      <w:r w:rsidRPr="009F0471">
        <w:rPr>
          <w:rFonts w:ascii="Book Antiqua" w:eastAsia="宋体" w:hAnsi="Book Antiqua" w:cs="宋体"/>
        </w:rPr>
        <w:t>: 606-614 [PMID: 10749638 DOI: 10.1097/00007632-200003010-00012]</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35 </w:t>
      </w:r>
      <w:r w:rsidRPr="009F0471">
        <w:rPr>
          <w:rFonts w:ascii="Book Antiqua" w:eastAsia="宋体" w:hAnsi="Book Antiqua" w:cs="宋体"/>
          <w:b/>
          <w:bCs/>
        </w:rPr>
        <w:t>Merloz P</w:t>
      </w:r>
      <w:r w:rsidRPr="009F0471">
        <w:rPr>
          <w:rFonts w:ascii="Book Antiqua" w:eastAsia="宋体" w:hAnsi="Book Antiqua" w:cs="宋体"/>
        </w:rPr>
        <w:t>, Troccaz J, Vouaillat H, Vasile C, Tonetti J, Eid A, Plaweski S. Fluoroscopy-based navigation system in spine surgery. </w:t>
      </w:r>
      <w:r w:rsidRPr="009F0471">
        <w:rPr>
          <w:rFonts w:ascii="Book Antiqua" w:eastAsia="宋体" w:hAnsi="Book Antiqua" w:cs="宋体"/>
          <w:i/>
          <w:iCs/>
        </w:rPr>
        <w:t>Proc Inst Mech Eng H</w:t>
      </w:r>
      <w:r w:rsidRPr="009F0471">
        <w:rPr>
          <w:rFonts w:ascii="Book Antiqua" w:eastAsia="宋体" w:hAnsi="Book Antiqua" w:cs="宋体"/>
        </w:rPr>
        <w:t> 2007; </w:t>
      </w:r>
      <w:r w:rsidRPr="009F0471">
        <w:rPr>
          <w:rFonts w:ascii="Book Antiqua" w:eastAsia="宋体" w:hAnsi="Book Antiqua" w:cs="宋体"/>
          <w:b/>
          <w:bCs/>
        </w:rPr>
        <w:t>221</w:t>
      </w:r>
      <w:r w:rsidRPr="009F0471">
        <w:rPr>
          <w:rFonts w:ascii="Book Antiqua" w:eastAsia="宋体" w:hAnsi="Book Antiqua" w:cs="宋体"/>
        </w:rPr>
        <w:t>: 813-820 [PMID: 18019467 DOI: 10.1243/09544119JEIM268]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36 </w:t>
      </w:r>
      <w:r w:rsidRPr="009F0471">
        <w:rPr>
          <w:rFonts w:ascii="Book Antiqua" w:eastAsia="宋体" w:hAnsi="Book Antiqua" w:cs="宋体"/>
          <w:b/>
          <w:bCs/>
        </w:rPr>
        <w:t>Fang A</w:t>
      </w:r>
      <w:r w:rsidRPr="009F0471">
        <w:rPr>
          <w:rFonts w:ascii="Book Antiqua" w:eastAsia="宋体" w:hAnsi="Book Antiqua" w:cs="宋体"/>
        </w:rPr>
        <w:t>, Hu SS, Endres N, Bradford DS. Risk factors for infection after spinal surgery. </w:t>
      </w:r>
      <w:r w:rsidRPr="009F0471">
        <w:rPr>
          <w:rFonts w:ascii="Book Antiqua" w:eastAsia="宋体" w:hAnsi="Book Antiqua" w:cs="宋体"/>
          <w:i/>
          <w:iCs/>
        </w:rPr>
        <w:t>Spine (Phila Pa 1976)</w:t>
      </w:r>
      <w:r w:rsidRPr="009F0471">
        <w:rPr>
          <w:rFonts w:ascii="Book Antiqua" w:eastAsia="宋体" w:hAnsi="Book Antiqua" w:cs="宋体"/>
        </w:rPr>
        <w:t> 2005; </w:t>
      </w:r>
      <w:r w:rsidRPr="009F0471">
        <w:rPr>
          <w:rFonts w:ascii="Book Antiqua" w:eastAsia="宋体" w:hAnsi="Book Antiqua" w:cs="宋体"/>
          <w:b/>
          <w:bCs/>
        </w:rPr>
        <w:t>30</w:t>
      </w:r>
      <w:r w:rsidRPr="009F0471">
        <w:rPr>
          <w:rFonts w:ascii="Book Antiqua" w:eastAsia="宋体" w:hAnsi="Book Antiqua" w:cs="宋体"/>
        </w:rPr>
        <w:t>: 1460-1465 [PMID: 15959380 DOI: 10.1097/01.brs.0000166532.58227.4f]</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37 </w:t>
      </w:r>
      <w:r w:rsidRPr="009F0471">
        <w:rPr>
          <w:rFonts w:ascii="Book Antiqua" w:eastAsia="宋体" w:hAnsi="Book Antiqua" w:cs="宋体"/>
          <w:b/>
          <w:bCs/>
        </w:rPr>
        <w:t>Perisinakis K</w:t>
      </w:r>
      <w:r w:rsidRPr="009F0471">
        <w:rPr>
          <w:rFonts w:ascii="Book Antiqua" w:eastAsia="宋体" w:hAnsi="Book Antiqua" w:cs="宋体"/>
        </w:rPr>
        <w:t>, Theocharopoulos N, Damilakis J, Katonis P, Papadokostakis G, Hadjipavlou A, Gourtsoyiannis N. Estimation of patient dose and associated radiogenic risks from fluoroscopically guided pedicle screw insertion. </w:t>
      </w:r>
      <w:r w:rsidRPr="009F0471">
        <w:rPr>
          <w:rFonts w:ascii="Book Antiqua" w:eastAsia="宋体" w:hAnsi="Book Antiqua" w:cs="宋体"/>
          <w:i/>
          <w:iCs/>
        </w:rPr>
        <w:t>Spine (Phila Pa 1976)</w:t>
      </w:r>
      <w:r w:rsidRPr="009F0471">
        <w:rPr>
          <w:rFonts w:ascii="Book Antiqua" w:eastAsia="宋体" w:hAnsi="Book Antiqua" w:cs="宋体"/>
        </w:rPr>
        <w:t> 2004; </w:t>
      </w:r>
      <w:r w:rsidRPr="009F0471">
        <w:rPr>
          <w:rFonts w:ascii="Book Antiqua" w:eastAsia="宋体" w:hAnsi="Book Antiqua" w:cs="宋体"/>
          <w:b/>
          <w:bCs/>
        </w:rPr>
        <w:t>29</w:t>
      </w:r>
      <w:r w:rsidRPr="009F0471">
        <w:rPr>
          <w:rFonts w:ascii="Book Antiqua" w:eastAsia="宋体" w:hAnsi="Book Antiqua" w:cs="宋体"/>
        </w:rPr>
        <w:t>: 1555-1560 [PMID: 15247578 DOI: 10.1097/01.BRS.0000131214.57597.21]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38 </w:t>
      </w:r>
      <w:r w:rsidRPr="009F0471">
        <w:rPr>
          <w:rFonts w:ascii="Book Antiqua" w:eastAsia="宋体" w:hAnsi="Book Antiqua" w:cs="宋体"/>
          <w:b/>
          <w:bCs/>
        </w:rPr>
        <w:t>Jones DP</w:t>
      </w:r>
      <w:r w:rsidRPr="009F0471">
        <w:rPr>
          <w:rFonts w:ascii="Book Antiqua" w:eastAsia="宋体" w:hAnsi="Book Antiqua" w:cs="宋体"/>
        </w:rPr>
        <w:t>, Robertson PA, Lunt B, Jackson SA. Radiation exposure during fluoroscopically assisted pedicle screw insertion in the lumbar spine. </w:t>
      </w:r>
      <w:r w:rsidRPr="009F0471">
        <w:rPr>
          <w:rFonts w:ascii="Book Antiqua" w:eastAsia="宋体" w:hAnsi="Book Antiqua" w:cs="宋体"/>
          <w:i/>
          <w:iCs/>
        </w:rPr>
        <w:t>Spine (Phila Pa 1976)</w:t>
      </w:r>
      <w:r w:rsidRPr="009F0471">
        <w:rPr>
          <w:rFonts w:ascii="Book Antiqua" w:eastAsia="宋体" w:hAnsi="Book Antiqua" w:cs="宋体"/>
        </w:rPr>
        <w:t> 2000; </w:t>
      </w:r>
      <w:r w:rsidRPr="009F0471">
        <w:rPr>
          <w:rFonts w:ascii="Book Antiqua" w:eastAsia="宋体" w:hAnsi="Book Antiqua" w:cs="宋体"/>
          <w:b/>
          <w:bCs/>
        </w:rPr>
        <w:t>25</w:t>
      </w:r>
      <w:r w:rsidRPr="009F0471">
        <w:rPr>
          <w:rFonts w:ascii="Book Antiqua" w:eastAsia="宋体" w:hAnsi="Book Antiqua" w:cs="宋体"/>
        </w:rPr>
        <w:t>: 1538-1541 [PMID: 10851103 DOI: 10.1097/00007632-200006150-00013]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39 </w:t>
      </w:r>
      <w:r w:rsidRPr="009F0471">
        <w:rPr>
          <w:rFonts w:ascii="Book Antiqua" w:eastAsia="宋体" w:hAnsi="Book Antiqua" w:cs="宋体"/>
          <w:b/>
          <w:bCs/>
        </w:rPr>
        <w:t>Slomczykowski M</w:t>
      </w:r>
      <w:r w:rsidRPr="009F0471">
        <w:rPr>
          <w:rFonts w:ascii="Book Antiqua" w:eastAsia="宋体" w:hAnsi="Book Antiqua" w:cs="宋体"/>
        </w:rPr>
        <w:t>, Roberto M, Schneeberger P, Ozdoba C, Vock P. Radiation dose for pedicle screw insertion. Fluoroscopic method versus computer-assisted surgery. </w:t>
      </w:r>
      <w:r w:rsidRPr="009F0471">
        <w:rPr>
          <w:rFonts w:ascii="Book Antiqua" w:eastAsia="宋体" w:hAnsi="Book Antiqua" w:cs="宋体"/>
          <w:i/>
          <w:iCs/>
        </w:rPr>
        <w:t>Spine (Phila Pa 1976)</w:t>
      </w:r>
      <w:r w:rsidRPr="009F0471">
        <w:rPr>
          <w:rFonts w:ascii="Book Antiqua" w:eastAsia="宋体" w:hAnsi="Book Antiqua" w:cs="宋体"/>
        </w:rPr>
        <w:t> 1999; </w:t>
      </w:r>
      <w:r w:rsidRPr="009F0471">
        <w:rPr>
          <w:rFonts w:ascii="Book Antiqua" w:eastAsia="宋体" w:hAnsi="Book Antiqua" w:cs="宋体"/>
          <w:b/>
          <w:bCs/>
        </w:rPr>
        <w:t>24</w:t>
      </w:r>
      <w:r w:rsidRPr="009F0471">
        <w:rPr>
          <w:rFonts w:ascii="Book Antiqua" w:eastAsia="宋体" w:hAnsi="Book Antiqua" w:cs="宋体"/>
        </w:rPr>
        <w:t>: 975-82; discussion 983 [PMID: 10332788 DOI: 10.1097/00007632-199905150-00009]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40 </w:t>
      </w:r>
      <w:r w:rsidRPr="009F0471">
        <w:rPr>
          <w:rFonts w:ascii="Book Antiqua" w:eastAsia="宋体" w:hAnsi="Book Antiqua" w:cs="宋体"/>
          <w:b/>
          <w:bCs/>
        </w:rPr>
        <w:t>Ul Haque M</w:t>
      </w:r>
      <w:r w:rsidRPr="009F0471">
        <w:rPr>
          <w:rFonts w:ascii="Book Antiqua" w:eastAsia="宋体" w:hAnsi="Book Antiqua" w:cs="宋体"/>
        </w:rPr>
        <w:t xml:space="preserve">, Shufflebarger HL, O'Brien M, Macagno A. Radiation exposure during pedicle screw placement in adolescent idiopathic scoliosis: is fluoroscopy </w:t>
      </w:r>
      <w:r w:rsidRPr="009F0471">
        <w:rPr>
          <w:rFonts w:ascii="Book Antiqua" w:eastAsia="宋体" w:hAnsi="Book Antiqua" w:cs="宋体"/>
        </w:rPr>
        <w:lastRenderedPageBreak/>
        <w:t>safe? </w:t>
      </w:r>
      <w:r w:rsidRPr="009F0471">
        <w:rPr>
          <w:rFonts w:ascii="Book Antiqua" w:eastAsia="宋体" w:hAnsi="Book Antiqua" w:cs="宋体"/>
          <w:i/>
          <w:iCs/>
        </w:rPr>
        <w:t>Spine (Phila Pa 1976)</w:t>
      </w:r>
      <w:r w:rsidRPr="009F0471">
        <w:rPr>
          <w:rFonts w:ascii="Book Antiqua" w:eastAsia="宋体" w:hAnsi="Book Antiqua" w:cs="宋体"/>
        </w:rPr>
        <w:t> 2006; </w:t>
      </w:r>
      <w:r w:rsidRPr="009F0471">
        <w:rPr>
          <w:rFonts w:ascii="Book Antiqua" w:eastAsia="宋体" w:hAnsi="Book Antiqua" w:cs="宋体"/>
          <w:b/>
          <w:bCs/>
        </w:rPr>
        <w:t>31</w:t>
      </w:r>
      <w:r w:rsidRPr="009F0471">
        <w:rPr>
          <w:rFonts w:ascii="Book Antiqua" w:eastAsia="宋体" w:hAnsi="Book Antiqua" w:cs="宋体"/>
        </w:rPr>
        <w:t>: 2516-2520 [PMID: 17023864 DOI: 10.1097/01.brs.0000238675.91612.2f]</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41 </w:t>
      </w:r>
      <w:r w:rsidRPr="009F0471">
        <w:rPr>
          <w:rFonts w:ascii="Book Antiqua" w:eastAsia="宋体" w:hAnsi="Book Antiqua" w:cs="宋体"/>
          <w:b/>
          <w:bCs/>
        </w:rPr>
        <w:t>Ahn Y</w:t>
      </w:r>
      <w:r w:rsidRPr="009F0471">
        <w:rPr>
          <w:rFonts w:ascii="Book Antiqua" w:eastAsia="宋体" w:hAnsi="Book Antiqua" w:cs="宋体"/>
        </w:rPr>
        <w:t>, Kim CH, Lee JH, Lee SH, Kim JS. Radiation exposure to the surgeon during percutaneous endoscopic lumbar discectomy: a prospective study. </w:t>
      </w:r>
      <w:r w:rsidRPr="009F0471">
        <w:rPr>
          <w:rFonts w:ascii="Book Antiqua" w:eastAsia="宋体" w:hAnsi="Book Antiqua" w:cs="宋体"/>
          <w:i/>
          <w:iCs/>
        </w:rPr>
        <w:t>Spine (Phila Pa 1976)</w:t>
      </w:r>
      <w:r w:rsidRPr="009F0471">
        <w:rPr>
          <w:rFonts w:ascii="Book Antiqua" w:eastAsia="宋体" w:hAnsi="Book Antiqua" w:cs="宋体"/>
        </w:rPr>
        <w:t> 2013; </w:t>
      </w:r>
      <w:r w:rsidRPr="009F0471">
        <w:rPr>
          <w:rFonts w:ascii="Book Antiqua" w:eastAsia="宋体" w:hAnsi="Book Antiqua" w:cs="宋体"/>
          <w:b/>
          <w:bCs/>
        </w:rPr>
        <w:t>38</w:t>
      </w:r>
      <w:r w:rsidRPr="009F0471">
        <w:rPr>
          <w:rFonts w:ascii="Book Antiqua" w:eastAsia="宋体" w:hAnsi="Book Antiqua" w:cs="宋体"/>
        </w:rPr>
        <w:t>: 617-625 [PMID: 23026867 DOI: 10.1097/BRS.0b013e318275ca58]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42 </w:t>
      </w:r>
      <w:r w:rsidRPr="009F0471">
        <w:rPr>
          <w:rFonts w:ascii="Book Antiqua" w:eastAsia="宋体" w:hAnsi="Book Antiqua" w:cs="宋体"/>
          <w:b/>
          <w:bCs/>
        </w:rPr>
        <w:t>Rampersaud YR</w:t>
      </w:r>
      <w:r w:rsidRPr="009F0471">
        <w:rPr>
          <w:rFonts w:ascii="Book Antiqua" w:eastAsia="宋体" w:hAnsi="Book Antiqua" w:cs="宋体"/>
        </w:rPr>
        <w:t>, Foley KT, Shen AC, Williams S, Solomito M. Radiation exposure to the spine surgeon during fluoroscopically assisted pedicle screw insertion. </w:t>
      </w:r>
      <w:r w:rsidRPr="009F0471">
        <w:rPr>
          <w:rFonts w:ascii="Book Antiqua" w:eastAsia="宋体" w:hAnsi="Book Antiqua" w:cs="宋体"/>
          <w:i/>
          <w:iCs/>
        </w:rPr>
        <w:t xml:space="preserve">Spine </w:t>
      </w:r>
      <w:r w:rsidRPr="009F0471">
        <w:rPr>
          <w:rFonts w:ascii="Book Antiqua" w:eastAsia="宋体" w:hAnsi="Book Antiqua" w:cs="宋体"/>
          <w:iCs/>
        </w:rPr>
        <w:t>(Phila Pa 1976)</w:t>
      </w:r>
      <w:r w:rsidRPr="009F0471">
        <w:rPr>
          <w:rFonts w:ascii="Book Antiqua" w:eastAsia="宋体" w:hAnsi="Book Antiqua" w:cs="宋体"/>
        </w:rPr>
        <w:t> 2000; </w:t>
      </w:r>
      <w:r w:rsidRPr="009F0471">
        <w:rPr>
          <w:rFonts w:ascii="Book Antiqua" w:eastAsia="宋体" w:hAnsi="Book Antiqua" w:cs="宋体"/>
          <w:b/>
          <w:bCs/>
        </w:rPr>
        <w:t>25</w:t>
      </w:r>
      <w:r w:rsidRPr="009F0471">
        <w:rPr>
          <w:rFonts w:ascii="Book Antiqua" w:eastAsia="宋体" w:hAnsi="Book Antiqua" w:cs="宋体"/>
        </w:rPr>
        <w:t>: 2637-2645 [PMID: 11034650 DOI: 10.1097/00007632-200010150-00016]</w:t>
      </w:r>
    </w:p>
    <w:p w:rsidR="004B012B" w:rsidRPr="009F0471" w:rsidRDefault="004B012B" w:rsidP="00D5270F">
      <w:pPr>
        <w:spacing w:line="360" w:lineRule="auto"/>
        <w:jc w:val="both"/>
        <w:rPr>
          <w:rFonts w:ascii="Book Antiqua" w:eastAsia="宋体" w:hAnsi="Book Antiqua" w:cs="宋体"/>
        </w:rPr>
      </w:pPr>
      <w:r>
        <w:rPr>
          <w:rFonts w:ascii="Book Antiqua" w:eastAsia="宋体" w:hAnsi="Book Antiqua" w:cs="宋体"/>
        </w:rPr>
        <w:t xml:space="preserve">43 </w:t>
      </w:r>
      <w:r w:rsidRPr="009F0471">
        <w:rPr>
          <w:rFonts w:ascii="Book Antiqua" w:hAnsi="Book Antiqua" w:cs="Times"/>
          <w:b/>
        </w:rPr>
        <w:t xml:space="preserve">Mulconrey DS. </w:t>
      </w:r>
      <w:r w:rsidRPr="009F0471">
        <w:rPr>
          <w:rFonts w:ascii="Book Antiqua" w:eastAsia="宋体" w:hAnsi="Book Antiqua" w:cs="宋体"/>
        </w:rPr>
        <w:t>Fluoroscopic Radiation Exposure in Spinal Surgery: In Vivo Evaluation for Operating Room Personnel. </w:t>
      </w:r>
      <w:r w:rsidRPr="009F0471">
        <w:rPr>
          <w:rFonts w:ascii="Book Antiqua" w:eastAsia="宋体" w:hAnsi="Book Antiqua" w:cs="宋体"/>
          <w:i/>
          <w:iCs/>
        </w:rPr>
        <w:t>J Spinal Disord Tech</w:t>
      </w:r>
      <w:r w:rsidRPr="009F0471">
        <w:rPr>
          <w:rFonts w:ascii="Book Antiqua" w:eastAsia="宋体" w:hAnsi="Book Antiqua" w:cs="宋体"/>
        </w:rPr>
        <w:t> 2013; [PMID: 23381176]</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44 </w:t>
      </w:r>
      <w:r w:rsidRPr="009F0471">
        <w:rPr>
          <w:rFonts w:ascii="Book Antiqua" w:eastAsia="宋体" w:hAnsi="Book Antiqua" w:cs="宋体"/>
          <w:b/>
          <w:bCs/>
        </w:rPr>
        <w:t>Halm H</w:t>
      </w:r>
      <w:r w:rsidRPr="009F0471">
        <w:rPr>
          <w:rFonts w:ascii="Book Antiqua" w:eastAsia="宋体" w:hAnsi="Book Antiqua" w:cs="宋体"/>
        </w:rPr>
        <w:t>, Niemeyer T, Link T, Liljenqvist U. Segmental pedicle screw instrumentation in idiopathic thoracolumbar and lumbar scoliosis. </w:t>
      </w:r>
      <w:r w:rsidRPr="009F0471">
        <w:rPr>
          <w:rFonts w:ascii="Book Antiqua" w:eastAsia="宋体" w:hAnsi="Book Antiqua" w:cs="宋体"/>
          <w:i/>
          <w:iCs/>
        </w:rPr>
        <w:t>Eur Spine J</w:t>
      </w:r>
      <w:r w:rsidRPr="009F0471">
        <w:rPr>
          <w:rFonts w:ascii="Book Antiqua" w:eastAsia="宋体" w:hAnsi="Book Antiqua" w:cs="宋体"/>
        </w:rPr>
        <w:t> 2000; </w:t>
      </w:r>
      <w:r w:rsidRPr="009F0471">
        <w:rPr>
          <w:rFonts w:ascii="Book Antiqua" w:eastAsia="宋体" w:hAnsi="Book Antiqua" w:cs="宋体"/>
          <w:b/>
          <w:bCs/>
        </w:rPr>
        <w:t>9</w:t>
      </w:r>
      <w:r w:rsidRPr="009F0471">
        <w:rPr>
          <w:rFonts w:ascii="Book Antiqua" w:eastAsia="宋体" w:hAnsi="Book Antiqua" w:cs="宋体"/>
        </w:rPr>
        <w:t>: 191-197 [PMID: 10905435 DOI: 10.1007/s005860000139]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45 </w:t>
      </w:r>
      <w:r w:rsidRPr="009F0471">
        <w:rPr>
          <w:rFonts w:ascii="Book Antiqua" w:eastAsia="宋体" w:hAnsi="Book Antiqua" w:cs="宋体"/>
          <w:b/>
          <w:bCs/>
        </w:rPr>
        <w:t>Carbone JJ</w:t>
      </w:r>
      <w:r w:rsidRPr="009F0471">
        <w:rPr>
          <w:rFonts w:ascii="Book Antiqua" w:eastAsia="宋体" w:hAnsi="Book Antiqua" w:cs="宋体"/>
        </w:rPr>
        <w:t>, Tortolani PJ, Quartararo LG. Fluoroscopically assisted pedicle screw fixation for thoracic and thoracolumbar injuries: technique and short-term complications. </w:t>
      </w:r>
      <w:r w:rsidRPr="009F0471">
        <w:rPr>
          <w:rFonts w:ascii="Book Antiqua" w:eastAsia="宋体" w:hAnsi="Book Antiqua" w:cs="宋体"/>
          <w:i/>
          <w:iCs/>
        </w:rPr>
        <w:t>Spine (Phila Pa 1976)</w:t>
      </w:r>
      <w:r w:rsidRPr="009F0471">
        <w:rPr>
          <w:rFonts w:ascii="Book Antiqua" w:eastAsia="宋体" w:hAnsi="Book Antiqua" w:cs="宋体"/>
        </w:rPr>
        <w:t> 2003; </w:t>
      </w:r>
      <w:r w:rsidRPr="009F0471">
        <w:rPr>
          <w:rFonts w:ascii="Book Antiqua" w:eastAsia="宋体" w:hAnsi="Book Antiqua" w:cs="宋体"/>
          <w:b/>
          <w:bCs/>
        </w:rPr>
        <w:t>28</w:t>
      </w:r>
      <w:r w:rsidRPr="009F0471">
        <w:rPr>
          <w:rFonts w:ascii="Book Antiqua" w:eastAsia="宋体" w:hAnsi="Book Antiqua" w:cs="宋体"/>
        </w:rPr>
        <w:t>: 91-97 [PMID: 12544964 DOI: 10.1097/00007632-200301010-00021]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46 </w:t>
      </w:r>
      <w:r w:rsidRPr="009F0471">
        <w:rPr>
          <w:rFonts w:ascii="Book Antiqua" w:eastAsia="宋体" w:hAnsi="Book Antiqua" w:cs="宋体"/>
          <w:b/>
          <w:bCs/>
        </w:rPr>
        <w:t>Kuntz C</w:t>
      </w:r>
      <w:r w:rsidRPr="009F0471">
        <w:rPr>
          <w:rFonts w:ascii="Book Antiqua" w:eastAsia="宋体" w:hAnsi="Book Antiqua" w:cs="宋体"/>
        </w:rPr>
        <w:t>, Maher PC, Levine NB, Kurokawa R. Prospective evaluation of thoracic pedicle screw placement using fluoroscopic imaging. </w:t>
      </w:r>
      <w:r w:rsidRPr="009F0471">
        <w:rPr>
          <w:rFonts w:ascii="Book Antiqua" w:eastAsia="宋体" w:hAnsi="Book Antiqua" w:cs="宋体"/>
          <w:i/>
          <w:iCs/>
        </w:rPr>
        <w:t>J Spinal Disord Tech</w:t>
      </w:r>
      <w:r w:rsidRPr="009F0471">
        <w:rPr>
          <w:rFonts w:ascii="Book Antiqua" w:eastAsia="宋体" w:hAnsi="Book Antiqua" w:cs="宋体"/>
        </w:rPr>
        <w:t> 2004; </w:t>
      </w:r>
      <w:r w:rsidRPr="009F0471">
        <w:rPr>
          <w:rFonts w:ascii="Book Antiqua" w:eastAsia="宋体" w:hAnsi="Book Antiqua" w:cs="宋体"/>
          <w:b/>
          <w:bCs/>
        </w:rPr>
        <w:t>17</w:t>
      </w:r>
      <w:r w:rsidRPr="009F0471">
        <w:rPr>
          <w:rFonts w:ascii="Book Antiqua" w:eastAsia="宋体" w:hAnsi="Book Antiqua" w:cs="宋体"/>
        </w:rPr>
        <w:t>: 206-214 [PMID: 15167336 DOI: 10.1097/00024720-200406000-00007]</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47 </w:t>
      </w:r>
      <w:r w:rsidRPr="009F0471">
        <w:rPr>
          <w:rFonts w:ascii="Book Antiqua" w:eastAsia="宋体" w:hAnsi="Book Antiqua" w:cs="宋体"/>
          <w:b/>
          <w:bCs/>
        </w:rPr>
        <w:t>Vougioukas VI</w:t>
      </w:r>
      <w:r w:rsidRPr="009F0471">
        <w:rPr>
          <w:rFonts w:ascii="Book Antiqua" w:eastAsia="宋体" w:hAnsi="Book Antiqua" w:cs="宋体"/>
        </w:rPr>
        <w:t>, Weber J, Scheufler KM. Clinical and radiological results after parapedicular screw fixation of the thoracic spine. </w:t>
      </w:r>
      <w:r w:rsidRPr="009F0471">
        <w:rPr>
          <w:rFonts w:ascii="Book Antiqua" w:eastAsia="宋体" w:hAnsi="Book Antiqua" w:cs="宋体"/>
          <w:i/>
          <w:iCs/>
        </w:rPr>
        <w:t>J Neurosurg Spine</w:t>
      </w:r>
      <w:r w:rsidRPr="009F0471">
        <w:rPr>
          <w:rFonts w:ascii="Book Antiqua" w:eastAsia="宋体" w:hAnsi="Book Antiqua" w:cs="宋体"/>
        </w:rPr>
        <w:t> 2005; </w:t>
      </w:r>
      <w:r w:rsidRPr="009F0471">
        <w:rPr>
          <w:rFonts w:ascii="Book Antiqua" w:eastAsia="宋体" w:hAnsi="Book Antiqua" w:cs="宋体"/>
          <w:b/>
          <w:bCs/>
        </w:rPr>
        <w:t>3</w:t>
      </w:r>
      <w:r w:rsidRPr="009F0471">
        <w:rPr>
          <w:rFonts w:ascii="Book Antiqua" w:eastAsia="宋体" w:hAnsi="Book Antiqua" w:cs="宋体"/>
        </w:rPr>
        <w:t>: 283-287 [PMID: 16266069 DOI: 10.3171/spi.2005.3.4.0283]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48 </w:t>
      </w:r>
      <w:r w:rsidRPr="009F0471">
        <w:rPr>
          <w:rFonts w:ascii="Book Antiqua" w:eastAsia="宋体" w:hAnsi="Book Antiqua" w:cs="宋体"/>
          <w:b/>
          <w:bCs/>
        </w:rPr>
        <w:t>Amato V</w:t>
      </w:r>
      <w:r w:rsidRPr="009F0471">
        <w:rPr>
          <w:rFonts w:ascii="Book Antiqua" w:eastAsia="宋体" w:hAnsi="Book Antiqua" w:cs="宋体"/>
        </w:rPr>
        <w:t xml:space="preserve">, Giannachi L, Irace C, Corona C. Accuracy of pedicle screw placement in the lumbosacral spine using conventional technique: computed </w:t>
      </w:r>
      <w:r w:rsidRPr="009F0471">
        <w:rPr>
          <w:rFonts w:ascii="Book Antiqua" w:eastAsia="宋体" w:hAnsi="Book Antiqua" w:cs="宋体"/>
        </w:rPr>
        <w:lastRenderedPageBreak/>
        <w:t>tomography postoperative assessment in 102 consecutive patients. </w:t>
      </w:r>
      <w:r w:rsidRPr="009F0471">
        <w:rPr>
          <w:rFonts w:ascii="Book Antiqua" w:eastAsia="宋体" w:hAnsi="Book Antiqua" w:cs="宋体"/>
          <w:i/>
          <w:iCs/>
        </w:rPr>
        <w:t>J Neurosurg Spine</w:t>
      </w:r>
      <w:r w:rsidRPr="009F0471">
        <w:rPr>
          <w:rFonts w:ascii="Book Antiqua" w:eastAsia="宋体" w:hAnsi="Book Antiqua" w:cs="宋体"/>
        </w:rPr>
        <w:t> 2010; </w:t>
      </w:r>
      <w:r w:rsidRPr="009F0471">
        <w:rPr>
          <w:rFonts w:ascii="Book Antiqua" w:eastAsia="宋体" w:hAnsi="Book Antiqua" w:cs="宋体"/>
          <w:b/>
          <w:bCs/>
        </w:rPr>
        <w:t>12</w:t>
      </w:r>
      <w:r w:rsidRPr="009F0471">
        <w:rPr>
          <w:rFonts w:ascii="Book Antiqua" w:eastAsia="宋体" w:hAnsi="Book Antiqua" w:cs="宋体"/>
        </w:rPr>
        <w:t>: 306-313 [PMID: 20192632 DOI: 10.3171/2009.9.SPINE09261]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49 </w:t>
      </w:r>
      <w:r w:rsidRPr="009F0471">
        <w:rPr>
          <w:rFonts w:ascii="Book Antiqua" w:eastAsia="宋体" w:hAnsi="Book Antiqua" w:cs="宋体"/>
          <w:b/>
          <w:bCs/>
        </w:rPr>
        <w:t>Laine T</w:t>
      </w:r>
      <w:r w:rsidRPr="009F0471">
        <w:rPr>
          <w:rFonts w:ascii="Book Antiqua" w:eastAsia="宋体" w:hAnsi="Book Antiqua" w:cs="宋体"/>
        </w:rPr>
        <w:t>, Schlenzka D, Mäkitalo K, Tallroth K, Nolte LP, Visarius H. Improved accuracy of pedicle screw insertion with computer-assisted surgery. A prospective clinical trial of 30 patients. </w:t>
      </w:r>
      <w:r w:rsidRPr="009F0471">
        <w:rPr>
          <w:rFonts w:ascii="Book Antiqua" w:eastAsia="宋体" w:hAnsi="Book Antiqua" w:cs="宋体"/>
          <w:i/>
          <w:iCs/>
        </w:rPr>
        <w:t>Spine (Phila Pa 1976)</w:t>
      </w:r>
      <w:r w:rsidRPr="009F0471">
        <w:rPr>
          <w:rFonts w:ascii="Book Antiqua" w:eastAsia="宋体" w:hAnsi="Book Antiqua" w:cs="宋体"/>
        </w:rPr>
        <w:t> 1997; </w:t>
      </w:r>
      <w:r w:rsidRPr="009F0471">
        <w:rPr>
          <w:rFonts w:ascii="Book Antiqua" w:eastAsia="宋体" w:hAnsi="Book Antiqua" w:cs="宋体"/>
          <w:b/>
          <w:bCs/>
        </w:rPr>
        <w:t>22</w:t>
      </w:r>
      <w:r w:rsidRPr="009F0471">
        <w:rPr>
          <w:rFonts w:ascii="Book Antiqua" w:eastAsia="宋体" w:hAnsi="Book Antiqua" w:cs="宋体"/>
        </w:rPr>
        <w:t>: 1254-1258 [PMID: 9201865 DOI: 10.1097/00007632-199706010-00018]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50 </w:t>
      </w:r>
      <w:r w:rsidRPr="009F0471">
        <w:rPr>
          <w:rFonts w:ascii="Book Antiqua" w:eastAsia="宋体" w:hAnsi="Book Antiqua" w:cs="宋体"/>
          <w:b/>
          <w:bCs/>
        </w:rPr>
        <w:t>Oh HS</w:t>
      </w:r>
      <w:r w:rsidRPr="009F0471">
        <w:rPr>
          <w:rFonts w:ascii="Book Antiqua" w:eastAsia="宋体" w:hAnsi="Book Antiqua" w:cs="宋体"/>
        </w:rPr>
        <w:t>, Kim JS, Lee SH, Liu WC, Hong SW. Comparison between the accuracy of percutaneous and open pedicle screw fixations in lumbosacral fusion. </w:t>
      </w:r>
      <w:r w:rsidRPr="009F0471">
        <w:rPr>
          <w:rFonts w:ascii="Book Antiqua" w:eastAsia="宋体" w:hAnsi="Book Antiqua" w:cs="宋体"/>
          <w:i/>
          <w:iCs/>
        </w:rPr>
        <w:t>Spine J</w:t>
      </w:r>
      <w:r w:rsidRPr="009F0471">
        <w:rPr>
          <w:rFonts w:ascii="Book Antiqua" w:eastAsia="宋体" w:hAnsi="Book Antiqua" w:cs="宋体"/>
        </w:rPr>
        <w:t> 2013; </w:t>
      </w:r>
      <w:r w:rsidRPr="009F0471">
        <w:rPr>
          <w:rFonts w:ascii="Book Antiqua" w:eastAsia="宋体" w:hAnsi="Book Antiqua" w:cs="宋体"/>
          <w:b/>
          <w:bCs/>
        </w:rPr>
        <w:t>13</w:t>
      </w:r>
      <w:r w:rsidRPr="009F0471">
        <w:rPr>
          <w:rFonts w:ascii="Book Antiqua" w:eastAsia="宋体" w:hAnsi="Book Antiqua" w:cs="宋体"/>
        </w:rPr>
        <w:t>: 1751-1757 [PMID: 23647827 DOI: 10.1016/]</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 xml:space="preserve">51 </w:t>
      </w:r>
      <w:r w:rsidRPr="009F0471">
        <w:rPr>
          <w:rFonts w:ascii="Book Antiqua" w:hAnsi="Book Antiqua" w:cs="Times"/>
          <w:b/>
        </w:rPr>
        <w:t>Smith ZA</w:t>
      </w:r>
      <w:r w:rsidRPr="009F0471">
        <w:rPr>
          <w:rFonts w:ascii="Book Antiqua" w:hAnsi="Book Antiqua" w:cs="Times"/>
        </w:rPr>
        <w:t>, Sugimoto K, Lawton CD, Fessler RG.</w:t>
      </w:r>
      <w:r w:rsidRPr="009F0471">
        <w:rPr>
          <w:rFonts w:ascii="Book Antiqua" w:hAnsi="Book Antiqua" w:cs="Times" w:hint="eastAsia"/>
        </w:rPr>
        <w:t xml:space="preserve"> </w:t>
      </w:r>
      <w:r w:rsidRPr="009F0471">
        <w:rPr>
          <w:rFonts w:ascii="Book Antiqua" w:eastAsia="宋体" w:hAnsi="Book Antiqua" w:cs="宋体"/>
        </w:rPr>
        <w:t>Incidence of Lumbar Spine Pedicle Breach Following Percutaneous Screw Fixation: A Radiographic Evaluation of 601 Screws in 151 Patients. </w:t>
      </w:r>
      <w:r w:rsidRPr="009F0471">
        <w:rPr>
          <w:rFonts w:ascii="Book Antiqua" w:eastAsia="宋体" w:hAnsi="Book Antiqua" w:cs="宋体"/>
          <w:i/>
          <w:iCs/>
        </w:rPr>
        <w:t>J Spinal Disord Tech</w:t>
      </w:r>
      <w:r w:rsidRPr="009F0471">
        <w:rPr>
          <w:rFonts w:ascii="Book Antiqua" w:eastAsia="宋体" w:hAnsi="Book Antiqua" w:cs="宋体"/>
        </w:rPr>
        <w:t> 2012; [PMID: 22688617]</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52 </w:t>
      </w:r>
      <w:r w:rsidRPr="009F0471">
        <w:rPr>
          <w:rFonts w:ascii="Book Antiqua" w:eastAsia="宋体" w:hAnsi="Book Antiqua" w:cs="宋体"/>
          <w:b/>
          <w:bCs/>
        </w:rPr>
        <w:t>Yang BP</w:t>
      </w:r>
      <w:r w:rsidRPr="009F0471">
        <w:rPr>
          <w:rFonts w:ascii="Book Antiqua" w:eastAsia="宋体" w:hAnsi="Book Antiqua" w:cs="宋体"/>
        </w:rPr>
        <w:t>, Wahl MM, Idler CS. Percutaneous lumbar pedicle screw placement aided by computer-assisted fluoroscopy-based navigation: perioperative results of a prospective, comparative, multicenter study. </w:t>
      </w:r>
      <w:r w:rsidRPr="009F0471">
        <w:rPr>
          <w:rFonts w:ascii="Book Antiqua" w:eastAsia="宋体" w:hAnsi="Book Antiqua" w:cs="宋体"/>
          <w:i/>
          <w:iCs/>
        </w:rPr>
        <w:t>Spine (Phila Pa 1976)</w:t>
      </w:r>
      <w:r w:rsidRPr="009F0471">
        <w:rPr>
          <w:rFonts w:ascii="Book Antiqua" w:eastAsia="宋体" w:hAnsi="Book Antiqua" w:cs="宋体"/>
        </w:rPr>
        <w:t> 2012; </w:t>
      </w:r>
      <w:r w:rsidRPr="009F0471">
        <w:rPr>
          <w:rFonts w:ascii="Book Antiqua" w:eastAsia="宋体" w:hAnsi="Book Antiqua" w:cs="宋体"/>
          <w:b/>
          <w:bCs/>
        </w:rPr>
        <w:t>37</w:t>
      </w:r>
      <w:r w:rsidRPr="009F0471">
        <w:rPr>
          <w:rFonts w:ascii="Book Antiqua" w:eastAsia="宋体" w:hAnsi="Book Antiqua" w:cs="宋体"/>
        </w:rPr>
        <w:t>: 2055-2060 [PMID: 23149423 DOI: 10.1097/BRS.0b013e31825c05cd]</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53 </w:t>
      </w:r>
      <w:r w:rsidRPr="009F0471">
        <w:rPr>
          <w:rFonts w:ascii="Book Antiqua" w:eastAsia="宋体" w:hAnsi="Book Antiqua" w:cs="宋体"/>
          <w:b/>
          <w:bCs/>
        </w:rPr>
        <w:t>Idler C</w:t>
      </w:r>
      <w:r w:rsidRPr="009F0471">
        <w:rPr>
          <w:rFonts w:ascii="Book Antiqua" w:eastAsia="宋体" w:hAnsi="Book Antiqua" w:cs="宋体"/>
        </w:rPr>
        <w:t>, Rolfe KW, Gorek JE. Accuracy of percutaneous lumbar pedicle screw placement using the oblique or "owl's-eye" view and novel guidance technology. </w:t>
      </w:r>
      <w:r w:rsidRPr="009F0471">
        <w:rPr>
          <w:rFonts w:ascii="Book Antiqua" w:eastAsia="宋体" w:hAnsi="Book Antiqua" w:cs="宋体"/>
          <w:i/>
          <w:iCs/>
        </w:rPr>
        <w:t>J Neurosurg Spine</w:t>
      </w:r>
      <w:r w:rsidRPr="009F0471">
        <w:rPr>
          <w:rFonts w:ascii="Book Antiqua" w:eastAsia="宋体" w:hAnsi="Book Antiqua" w:cs="宋体"/>
        </w:rPr>
        <w:t> 2010; </w:t>
      </w:r>
      <w:r w:rsidRPr="009F0471">
        <w:rPr>
          <w:rFonts w:ascii="Book Antiqua" w:eastAsia="宋体" w:hAnsi="Book Antiqua" w:cs="宋体"/>
          <w:b/>
          <w:bCs/>
        </w:rPr>
        <w:t>13</w:t>
      </w:r>
      <w:r w:rsidRPr="009F0471">
        <w:rPr>
          <w:rFonts w:ascii="Book Antiqua" w:eastAsia="宋体" w:hAnsi="Book Antiqua" w:cs="宋体"/>
        </w:rPr>
        <w:t>: 509-515 [PMID: 20887149 DOI: 10.3171/2010.4.SPINE09580]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54 </w:t>
      </w:r>
      <w:r w:rsidRPr="009F0471">
        <w:rPr>
          <w:rFonts w:ascii="Book Antiqua" w:eastAsia="宋体" w:hAnsi="Book Antiqua" w:cs="宋体"/>
          <w:b/>
          <w:bCs/>
        </w:rPr>
        <w:t>Dinesh SK</w:t>
      </w:r>
      <w:r w:rsidRPr="009F0471">
        <w:rPr>
          <w:rFonts w:ascii="Book Antiqua" w:eastAsia="宋体" w:hAnsi="Book Antiqua" w:cs="宋体"/>
        </w:rPr>
        <w:t>, Tiruchelvarayan R, Ng I. A prospective study on the use of intraoperative computed tomography (iCT) for image-guided placement of thoracic pedicle screws. </w:t>
      </w:r>
      <w:r w:rsidRPr="009F0471">
        <w:rPr>
          <w:rFonts w:ascii="Book Antiqua" w:eastAsia="宋体" w:hAnsi="Book Antiqua" w:cs="宋体"/>
          <w:i/>
          <w:iCs/>
        </w:rPr>
        <w:t>Br J Neurosurg</w:t>
      </w:r>
      <w:r w:rsidRPr="009F0471">
        <w:rPr>
          <w:rFonts w:ascii="Book Antiqua" w:eastAsia="宋体" w:hAnsi="Book Antiqua" w:cs="宋体"/>
        </w:rPr>
        <w:t> 2012; </w:t>
      </w:r>
      <w:r w:rsidRPr="009F0471">
        <w:rPr>
          <w:rFonts w:ascii="Book Antiqua" w:eastAsia="宋体" w:hAnsi="Book Antiqua" w:cs="宋体"/>
          <w:b/>
          <w:bCs/>
        </w:rPr>
        <w:t>26</w:t>
      </w:r>
      <w:r w:rsidRPr="009F0471">
        <w:rPr>
          <w:rFonts w:ascii="Book Antiqua" w:eastAsia="宋体" w:hAnsi="Book Antiqua" w:cs="宋体"/>
        </w:rPr>
        <w:t>: 838-844 [PMID: 22698392 DOI: 10.3109/02688697.2012.690917]</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55 </w:t>
      </w:r>
      <w:r w:rsidRPr="009F0471">
        <w:rPr>
          <w:rFonts w:ascii="Book Antiqua" w:eastAsia="宋体" w:hAnsi="Book Antiqua" w:cs="宋体"/>
          <w:b/>
          <w:bCs/>
        </w:rPr>
        <w:t>Scheufler KM</w:t>
      </w:r>
      <w:r w:rsidRPr="009F0471">
        <w:rPr>
          <w:rFonts w:ascii="Book Antiqua" w:eastAsia="宋体" w:hAnsi="Book Antiqua" w:cs="宋体"/>
        </w:rPr>
        <w:t xml:space="preserve">, Franke J, Eckardt A, Dohmen H. Accuracy of image-guided pedicle screw placement using intraoperative computed tomography-based navigation with automated referencing. Part II: thoracolumbar </w:t>
      </w:r>
      <w:r w:rsidRPr="009F0471">
        <w:rPr>
          <w:rFonts w:ascii="Book Antiqua" w:eastAsia="宋体" w:hAnsi="Book Antiqua" w:cs="宋体"/>
        </w:rPr>
        <w:lastRenderedPageBreak/>
        <w:t>spine. </w:t>
      </w:r>
      <w:r w:rsidRPr="009F0471">
        <w:rPr>
          <w:rFonts w:ascii="Book Antiqua" w:eastAsia="宋体" w:hAnsi="Book Antiqua" w:cs="宋体"/>
          <w:i/>
          <w:iCs/>
        </w:rPr>
        <w:t>Neurosurgery</w:t>
      </w:r>
      <w:r w:rsidRPr="009F0471">
        <w:rPr>
          <w:rFonts w:ascii="Book Antiqua" w:eastAsia="宋体" w:hAnsi="Book Antiqua" w:cs="宋体"/>
        </w:rPr>
        <w:t> 2011; </w:t>
      </w:r>
      <w:r w:rsidRPr="009F0471">
        <w:rPr>
          <w:rFonts w:ascii="Book Antiqua" w:eastAsia="宋体" w:hAnsi="Book Antiqua" w:cs="宋体"/>
          <w:b/>
          <w:bCs/>
        </w:rPr>
        <w:t>69</w:t>
      </w:r>
      <w:r w:rsidRPr="009F0471">
        <w:rPr>
          <w:rFonts w:ascii="Book Antiqua" w:eastAsia="宋体" w:hAnsi="Book Antiqua" w:cs="宋体"/>
        </w:rPr>
        <w:t>: 1307-1316 [PMID: 21734616 DOI: 10.1227/NEU.0b013e31822ba190]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56 </w:t>
      </w:r>
      <w:r w:rsidRPr="009F0471">
        <w:rPr>
          <w:rFonts w:ascii="Book Antiqua" w:eastAsia="宋体" w:hAnsi="Book Antiqua" w:cs="宋体"/>
          <w:b/>
          <w:bCs/>
        </w:rPr>
        <w:t>Rajasekaran S</w:t>
      </w:r>
      <w:r w:rsidRPr="009F0471">
        <w:rPr>
          <w:rFonts w:ascii="Book Antiqua" w:eastAsia="宋体" w:hAnsi="Book Antiqua" w:cs="宋体"/>
        </w:rPr>
        <w:t>, Vidyadhara S, Ramesh P, Shetty AP. Randomized clinical study to compare the accuracy of navigated and non-navigated thoracic pedicle screws in deformity correction surgeries. </w:t>
      </w:r>
      <w:r w:rsidRPr="009F0471">
        <w:rPr>
          <w:rFonts w:ascii="Book Antiqua" w:eastAsia="宋体" w:hAnsi="Book Antiqua" w:cs="宋体"/>
          <w:i/>
          <w:iCs/>
        </w:rPr>
        <w:t>Spine (Phila Pa 1976)</w:t>
      </w:r>
      <w:r w:rsidRPr="009F0471">
        <w:rPr>
          <w:rFonts w:ascii="Book Antiqua" w:eastAsia="宋体" w:hAnsi="Book Antiqua" w:cs="宋体"/>
        </w:rPr>
        <w:t> 2007; </w:t>
      </w:r>
      <w:r w:rsidRPr="009F0471">
        <w:rPr>
          <w:rFonts w:ascii="Book Antiqua" w:eastAsia="宋体" w:hAnsi="Book Antiqua" w:cs="宋体"/>
          <w:b/>
          <w:bCs/>
        </w:rPr>
        <w:t>32</w:t>
      </w:r>
      <w:r w:rsidRPr="009F0471">
        <w:rPr>
          <w:rFonts w:ascii="Book Antiqua" w:eastAsia="宋体" w:hAnsi="Book Antiqua" w:cs="宋体"/>
        </w:rPr>
        <w:t>: E56-E64 [PMID: 17224800]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57 </w:t>
      </w:r>
      <w:r w:rsidRPr="009F0471">
        <w:rPr>
          <w:rFonts w:ascii="Book Antiqua" w:eastAsia="宋体" w:hAnsi="Book Antiqua" w:cs="宋体"/>
          <w:b/>
          <w:bCs/>
        </w:rPr>
        <w:t>Abul-Kasim K</w:t>
      </w:r>
      <w:r w:rsidRPr="009F0471">
        <w:rPr>
          <w:rFonts w:ascii="Book Antiqua" w:eastAsia="宋体" w:hAnsi="Book Antiqua" w:cs="宋体"/>
        </w:rPr>
        <w:t>, Overgaard A, Maly P, Ohlin A, Gunnarsson M, Sundgren PC. Low-dose helical computed tomography (CT) in the perioperative workup of adolescent idiopathic scoliosis. </w:t>
      </w:r>
      <w:r w:rsidRPr="009F0471">
        <w:rPr>
          <w:rFonts w:ascii="Book Antiqua" w:eastAsia="宋体" w:hAnsi="Book Antiqua" w:cs="宋体"/>
          <w:i/>
          <w:iCs/>
        </w:rPr>
        <w:t>Eur Radiol</w:t>
      </w:r>
      <w:r w:rsidRPr="009F0471">
        <w:rPr>
          <w:rFonts w:ascii="Book Antiqua" w:eastAsia="宋体" w:hAnsi="Book Antiqua" w:cs="宋体"/>
        </w:rPr>
        <w:t> 2009; </w:t>
      </w:r>
      <w:r w:rsidRPr="009F0471">
        <w:rPr>
          <w:rFonts w:ascii="Book Antiqua" w:eastAsia="宋体" w:hAnsi="Book Antiqua" w:cs="宋体"/>
          <w:b/>
          <w:bCs/>
        </w:rPr>
        <w:t>19</w:t>
      </w:r>
      <w:r w:rsidRPr="009F0471">
        <w:rPr>
          <w:rFonts w:ascii="Book Antiqua" w:eastAsia="宋体" w:hAnsi="Book Antiqua" w:cs="宋体"/>
        </w:rPr>
        <w:t>: 610-618 [PMID: 18810453]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58 </w:t>
      </w:r>
      <w:r w:rsidRPr="009F0471">
        <w:rPr>
          <w:rFonts w:ascii="Book Antiqua" w:eastAsia="宋体" w:hAnsi="Book Antiqua" w:cs="宋体"/>
          <w:b/>
          <w:bCs/>
        </w:rPr>
        <w:t>Bledsoe JM</w:t>
      </w:r>
      <w:r w:rsidRPr="009F0471">
        <w:rPr>
          <w:rFonts w:ascii="Book Antiqua" w:eastAsia="宋体" w:hAnsi="Book Antiqua" w:cs="宋体"/>
        </w:rPr>
        <w:t>, Fenton D, Fogelson JL, Nottmeier EW. Accuracy of upper thoracic pedicle screw placement using three-dimensional image guidance. </w:t>
      </w:r>
      <w:r w:rsidRPr="009F0471">
        <w:rPr>
          <w:rFonts w:ascii="Book Antiqua" w:eastAsia="宋体" w:hAnsi="Book Antiqua" w:cs="宋体"/>
          <w:i/>
          <w:iCs/>
        </w:rPr>
        <w:t>Spine J</w:t>
      </w:r>
      <w:r w:rsidRPr="009F0471">
        <w:rPr>
          <w:rFonts w:ascii="Book Antiqua" w:eastAsia="宋体" w:hAnsi="Book Antiqua" w:cs="宋体"/>
        </w:rPr>
        <w:t> 2009; </w:t>
      </w:r>
      <w:r w:rsidRPr="009F0471">
        <w:rPr>
          <w:rFonts w:ascii="Book Antiqua" w:eastAsia="宋体" w:hAnsi="Book Antiqua" w:cs="宋体"/>
          <w:b/>
          <w:bCs/>
        </w:rPr>
        <w:t>9</w:t>
      </w:r>
      <w:r w:rsidRPr="009F0471">
        <w:rPr>
          <w:rFonts w:ascii="Book Antiqua" w:eastAsia="宋体" w:hAnsi="Book Antiqua" w:cs="宋体"/>
        </w:rPr>
        <w:t>: 817-821 [PMID: 19664966 DOI: 10.1016/j.spinee.2009.06.014]</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59 </w:t>
      </w:r>
      <w:r w:rsidRPr="009F0471">
        <w:rPr>
          <w:rFonts w:ascii="Book Antiqua" w:eastAsia="宋体" w:hAnsi="Book Antiqua" w:cs="宋体"/>
          <w:b/>
          <w:bCs/>
        </w:rPr>
        <w:t>Nottmeier EW</w:t>
      </w:r>
      <w:r w:rsidRPr="009F0471">
        <w:rPr>
          <w:rFonts w:ascii="Book Antiqua" w:eastAsia="宋体" w:hAnsi="Book Antiqua" w:cs="宋体"/>
        </w:rPr>
        <w:t>, Seemer W, Young PM. Placement of thoracolumbar pedicle screws using three-dimensional image guidance: experience in a large patient cohort. </w:t>
      </w:r>
      <w:r w:rsidRPr="009F0471">
        <w:rPr>
          <w:rFonts w:ascii="Book Antiqua" w:eastAsia="宋体" w:hAnsi="Book Antiqua" w:cs="宋体"/>
          <w:i/>
          <w:iCs/>
        </w:rPr>
        <w:t>J Neurosurg Spine</w:t>
      </w:r>
      <w:r w:rsidRPr="009F0471">
        <w:rPr>
          <w:rFonts w:ascii="Book Antiqua" w:eastAsia="宋体" w:hAnsi="Book Antiqua" w:cs="宋体"/>
        </w:rPr>
        <w:t> 2009; </w:t>
      </w:r>
      <w:r w:rsidRPr="009F0471">
        <w:rPr>
          <w:rFonts w:ascii="Book Antiqua" w:eastAsia="宋体" w:hAnsi="Book Antiqua" w:cs="宋体"/>
          <w:b/>
          <w:bCs/>
        </w:rPr>
        <w:t>10</w:t>
      </w:r>
      <w:r w:rsidRPr="009F0471">
        <w:rPr>
          <w:rFonts w:ascii="Book Antiqua" w:eastAsia="宋体" w:hAnsi="Book Antiqua" w:cs="宋体"/>
        </w:rPr>
        <w:t>: 33-39 [PMID: 19119930 DOI: 10.3171/2008.10.SPI08383]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60 </w:t>
      </w:r>
      <w:r w:rsidRPr="009F0471">
        <w:rPr>
          <w:rFonts w:ascii="Book Antiqua" w:eastAsia="宋体" w:hAnsi="Book Antiqua" w:cs="宋体"/>
          <w:b/>
          <w:bCs/>
        </w:rPr>
        <w:t>Oertel MF</w:t>
      </w:r>
      <w:r w:rsidRPr="009F0471">
        <w:rPr>
          <w:rFonts w:ascii="Book Antiqua" w:eastAsia="宋体" w:hAnsi="Book Antiqua" w:cs="宋体"/>
        </w:rPr>
        <w:t>, Hobart J, Stein M, Schreiber V, Scharbrodt W. Clinical and methodological precision of spinal navigation assisted by 3D intraoperative O-arm radiographic imaging. </w:t>
      </w:r>
      <w:r w:rsidRPr="009F0471">
        <w:rPr>
          <w:rFonts w:ascii="Book Antiqua" w:eastAsia="宋体" w:hAnsi="Book Antiqua" w:cs="宋体"/>
          <w:i/>
          <w:iCs/>
        </w:rPr>
        <w:t>J Neurosurg Spine</w:t>
      </w:r>
      <w:r w:rsidRPr="009F0471">
        <w:rPr>
          <w:rFonts w:ascii="Book Antiqua" w:eastAsia="宋体" w:hAnsi="Book Antiqua" w:cs="宋体"/>
        </w:rPr>
        <w:t> 2011; </w:t>
      </w:r>
      <w:r w:rsidRPr="009F0471">
        <w:rPr>
          <w:rFonts w:ascii="Book Antiqua" w:eastAsia="宋体" w:hAnsi="Book Antiqua" w:cs="宋体"/>
          <w:b/>
          <w:bCs/>
        </w:rPr>
        <w:t>14</w:t>
      </w:r>
      <w:r w:rsidRPr="009F0471">
        <w:rPr>
          <w:rFonts w:ascii="Book Antiqua" w:eastAsia="宋体" w:hAnsi="Book Antiqua" w:cs="宋体"/>
        </w:rPr>
        <w:t>: 532-536 [PMID: 21275555 DOI: 10.3171/2010.10.SPINE091032]</w:t>
      </w:r>
    </w:p>
    <w:p w:rsidR="004B012B" w:rsidRPr="009F0471" w:rsidRDefault="004B012B" w:rsidP="00D5270F">
      <w:pPr>
        <w:spacing w:line="360" w:lineRule="auto"/>
        <w:jc w:val="both"/>
        <w:rPr>
          <w:rFonts w:ascii="Book Antiqua" w:eastAsia="宋体" w:hAnsi="Book Antiqua" w:cs="宋体"/>
        </w:rPr>
      </w:pPr>
      <w:r>
        <w:rPr>
          <w:rFonts w:ascii="Book Antiqua" w:eastAsia="宋体" w:hAnsi="Book Antiqua" w:cs="宋体"/>
        </w:rPr>
        <w:t xml:space="preserve">61 </w:t>
      </w:r>
      <w:r w:rsidRPr="009F0471">
        <w:rPr>
          <w:rFonts w:ascii="Book Antiqua" w:eastAsia="宋体" w:hAnsi="Book Antiqua" w:cs="宋体"/>
          <w:b/>
        </w:rPr>
        <w:t xml:space="preserve">Lee MH, </w:t>
      </w:r>
      <w:r w:rsidRPr="009F0471">
        <w:rPr>
          <w:rFonts w:ascii="Book Antiqua" w:eastAsia="宋体" w:hAnsi="Book Antiqua" w:cs="宋体"/>
        </w:rPr>
        <w:t>Lin MH, Weng HH, Cheng WC, Tsai YH, Wang TC, Yang JT. Feasibility of Intra-operative Computed Tomography Navigation System for Pedicle Screw Insertion of the Thoraco-lumbar Spine. </w:t>
      </w:r>
      <w:r w:rsidRPr="009F0471">
        <w:rPr>
          <w:rFonts w:ascii="Book Antiqua" w:eastAsia="宋体" w:hAnsi="Book Antiqua" w:cs="宋体"/>
          <w:i/>
          <w:iCs/>
        </w:rPr>
        <w:t>J Spinal Disord Tech</w:t>
      </w:r>
      <w:r w:rsidRPr="009F0471">
        <w:rPr>
          <w:rFonts w:ascii="Book Antiqua" w:eastAsia="宋体" w:hAnsi="Book Antiqua" w:cs="宋体"/>
        </w:rPr>
        <w:t> 2012; [PMID: 23222100]</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62 </w:t>
      </w:r>
      <w:r w:rsidRPr="009F0471">
        <w:rPr>
          <w:rFonts w:ascii="Book Antiqua" w:eastAsia="宋体" w:hAnsi="Book Antiqua" w:cs="宋体"/>
          <w:b/>
          <w:bCs/>
        </w:rPr>
        <w:t>Ling JM</w:t>
      </w:r>
      <w:r w:rsidRPr="009F0471">
        <w:rPr>
          <w:rFonts w:ascii="Book Antiqua" w:eastAsia="宋体" w:hAnsi="Book Antiqua" w:cs="宋体"/>
        </w:rPr>
        <w:t>, Dinesh SK, Pang BC, Chen MW, Lim HL, Louange DT, Yu CS, Wang CM. Routine spinal navigation for thoraco-lumbar pedicle screw insertion using the O-arm three-dimensional imaging system improves placement accuracy. </w:t>
      </w:r>
      <w:r w:rsidRPr="009F0471">
        <w:rPr>
          <w:rFonts w:ascii="Book Antiqua" w:eastAsia="宋体" w:hAnsi="Book Antiqua" w:cs="宋体"/>
          <w:i/>
          <w:iCs/>
        </w:rPr>
        <w:t>J Clin Neurosci</w:t>
      </w:r>
      <w:r w:rsidRPr="009F0471">
        <w:rPr>
          <w:rFonts w:ascii="Book Antiqua" w:eastAsia="宋体" w:hAnsi="Book Antiqua" w:cs="宋体"/>
        </w:rPr>
        <w:t> 2014; </w:t>
      </w:r>
      <w:r w:rsidRPr="009F0471">
        <w:rPr>
          <w:rFonts w:ascii="Book Antiqua" w:eastAsia="宋体" w:hAnsi="Book Antiqua" w:cs="宋体"/>
          <w:b/>
          <w:bCs/>
        </w:rPr>
        <w:t>21</w:t>
      </w:r>
      <w:r w:rsidRPr="009F0471">
        <w:rPr>
          <w:rFonts w:ascii="Book Antiqua" w:eastAsia="宋体" w:hAnsi="Book Antiqua" w:cs="宋体"/>
        </w:rPr>
        <w:t>: 493-498 [PMID: 24090516 DOI: 10.1016/j.jocn.2013.02.034]</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63 </w:t>
      </w:r>
      <w:r w:rsidRPr="009F0471">
        <w:rPr>
          <w:rFonts w:ascii="Book Antiqua" w:eastAsia="宋体" w:hAnsi="Book Antiqua" w:cs="宋体"/>
          <w:b/>
          <w:bCs/>
        </w:rPr>
        <w:t>Laine T</w:t>
      </w:r>
      <w:r w:rsidRPr="009F0471">
        <w:rPr>
          <w:rFonts w:ascii="Book Antiqua" w:eastAsia="宋体" w:hAnsi="Book Antiqua" w:cs="宋体"/>
        </w:rPr>
        <w:t>, Lund T, Ylikoski M, Lohikoski J, Schlenzka D. Accuracy of pedicle screw insertion with and without computer assistance: a randomised controlled clinical study in 100 consecutive patients. </w:t>
      </w:r>
      <w:r w:rsidRPr="009F0471">
        <w:rPr>
          <w:rFonts w:ascii="Book Antiqua" w:eastAsia="宋体" w:hAnsi="Book Antiqua" w:cs="宋体"/>
          <w:i/>
          <w:iCs/>
        </w:rPr>
        <w:t>Eur Spine J</w:t>
      </w:r>
      <w:r w:rsidRPr="009F0471">
        <w:rPr>
          <w:rFonts w:ascii="Book Antiqua" w:eastAsia="宋体" w:hAnsi="Book Antiqua" w:cs="宋体"/>
        </w:rPr>
        <w:t> 2000; </w:t>
      </w:r>
      <w:r w:rsidRPr="009F0471">
        <w:rPr>
          <w:rFonts w:ascii="Book Antiqua" w:eastAsia="宋体" w:hAnsi="Book Antiqua" w:cs="宋体"/>
          <w:b/>
          <w:bCs/>
        </w:rPr>
        <w:t>9</w:t>
      </w:r>
      <w:r w:rsidRPr="009F0471">
        <w:rPr>
          <w:rFonts w:ascii="Book Antiqua" w:eastAsia="宋体" w:hAnsi="Book Antiqua" w:cs="宋体"/>
        </w:rPr>
        <w:t>: 235-240 [PMID: 10905443]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64 </w:t>
      </w:r>
      <w:r w:rsidRPr="009F0471">
        <w:rPr>
          <w:rFonts w:ascii="Book Antiqua" w:eastAsia="宋体" w:hAnsi="Book Antiqua" w:cs="宋体"/>
          <w:b/>
          <w:bCs/>
        </w:rPr>
        <w:t>Tormenti MJ</w:t>
      </w:r>
      <w:r w:rsidRPr="009F0471">
        <w:rPr>
          <w:rFonts w:ascii="Book Antiqua" w:eastAsia="宋体" w:hAnsi="Book Antiqua" w:cs="宋体"/>
        </w:rPr>
        <w:t>, Kostov DB, Gardner PA, Kanter AS, Spiro RM, Okonkwo DO. Intraoperative computed tomography image-guided navigation for posterior thoracolumbar spinal instrumentation in spinal deformity surgery. </w:t>
      </w:r>
      <w:r w:rsidRPr="009F0471">
        <w:rPr>
          <w:rFonts w:ascii="Book Antiqua" w:eastAsia="宋体" w:hAnsi="Book Antiqua" w:cs="宋体"/>
          <w:i/>
          <w:iCs/>
        </w:rPr>
        <w:t>Neurosurg Focus</w:t>
      </w:r>
      <w:r w:rsidRPr="009F0471">
        <w:rPr>
          <w:rFonts w:ascii="Book Antiqua" w:eastAsia="宋体" w:hAnsi="Book Antiqua" w:cs="宋体"/>
        </w:rPr>
        <w:t> 2010; </w:t>
      </w:r>
      <w:r w:rsidRPr="009F0471">
        <w:rPr>
          <w:rFonts w:ascii="Book Antiqua" w:eastAsia="宋体" w:hAnsi="Book Antiqua" w:cs="宋体"/>
          <w:b/>
          <w:bCs/>
        </w:rPr>
        <w:t>28</w:t>
      </w:r>
      <w:r w:rsidRPr="009F0471">
        <w:rPr>
          <w:rFonts w:ascii="Book Antiqua" w:eastAsia="宋体" w:hAnsi="Book Antiqua" w:cs="宋体"/>
        </w:rPr>
        <w:t>: E11 [PMID: 20192656 DOI: 10.3171/2010.1.FOCUS09275]</w:t>
      </w:r>
    </w:p>
    <w:p w:rsidR="004B012B" w:rsidRPr="009F0471" w:rsidRDefault="004B012B" w:rsidP="00D5270F">
      <w:pPr>
        <w:spacing w:line="360" w:lineRule="auto"/>
        <w:jc w:val="both"/>
        <w:rPr>
          <w:rFonts w:ascii="Book Antiqua" w:eastAsia="宋体" w:hAnsi="Book Antiqua" w:cs="宋体"/>
        </w:rPr>
      </w:pPr>
      <w:r>
        <w:rPr>
          <w:rFonts w:ascii="Book Antiqua" w:eastAsia="宋体" w:hAnsi="Book Antiqua" w:cs="宋体"/>
        </w:rPr>
        <w:t xml:space="preserve">65 </w:t>
      </w:r>
      <w:r w:rsidRPr="009F0471">
        <w:rPr>
          <w:rFonts w:ascii="Book Antiqua" w:eastAsia="宋体" w:hAnsi="Book Antiqua" w:cs="宋体"/>
        </w:rPr>
        <w:tab/>
      </w:r>
      <w:r w:rsidRPr="009F0471">
        <w:rPr>
          <w:rFonts w:ascii="Book Antiqua" w:eastAsia="宋体" w:hAnsi="Book Antiqua" w:cs="宋体"/>
          <w:b/>
        </w:rPr>
        <w:t>Shin MH,</w:t>
      </w:r>
      <w:r w:rsidRPr="009F0471">
        <w:rPr>
          <w:rFonts w:ascii="Book Antiqua" w:eastAsia="宋体" w:hAnsi="Book Antiqua" w:cs="宋体"/>
        </w:rPr>
        <w:t xml:space="preserve"> Hur JW, Ryu KS, Park CK. Prospective Comparison Study Between the Fluoroscopy Guided and Navigation Coupled with O-arm® Guided Pedicle Screw Placement in the Thoracic and Lumbosacral Spines. </w:t>
      </w:r>
      <w:r w:rsidRPr="009F0471">
        <w:rPr>
          <w:rFonts w:ascii="Book Antiqua" w:eastAsia="宋体" w:hAnsi="Book Antiqua" w:cs="宋体"/>
          <w:i/>
          <w:iCs/>
        </w:rPr>
        <w:t>J Spinal Disord Tech</w:t>
      </w:r>
      <w:r w:rsidRPr="009F0471">
        <w:rPr>
          <w:rFonts w:ascii="Book Antiqua" w:eastAsia="宋体" w:hAnsi="Book Antiqua" w:cs="宋体"/>
        </w:rPr>
        <w:t> 2013; [PMID: 23563342]</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66 </w:t>
      </w:r>
      <w:r w:rsidRPr="009F0471">
        <w:rPr>
          <w:rFonts w:ascii="Book Antiqua" w:eastAsia="宋体" w:hAnsi="Book Antiqua" w:cs="宋体"/>
          <w:b/>
          <w:bCs/>
        </w:rPr>
        <w:t>Waschke A</w:t>
      </w:r>
      <w:r w:rsidRPr="009F0471">
        <w:rPr>
          <w:rFonts w:ascii="Book Antiqua" w:eastAsia="宋体" w:hAnsi="Book Antiqua" w:cs="宋体"/>
        </w:rPr>
        <w:t>, Walter J, Duenisch P, Reichart R, Kalff R, Ewald C. CT-navigation versus fluoroscopy-guided placement of pedicle screws at the thoracolumbar spine</w:t>
      </w:r>
      <w:r w:rsidR="00677EAA">
        <w:rPr>
          <w:rFonts w:ascii="Book Antiqua" w:eastAsia="宋体" w:hAnsi="Book Antiqua" w:cs="宋体"/>
        </w:rPr>
        <w:t>: single center experience of 4</w:t>
      </w:r>
      <w:r w:rsidRPr="009F0471">
        <w:rPr>
          <w:rFonts w:ascii="Book Antiqua" w:eastAsia="宋体" w:hAnsi="Book Antiqua" w:cs="宋体"/>
        </w:rPr>
        <w:t>500 screws. </w:t>
      </w:r>
      <w:r w:rsidRPr="009F0471">
        <w:rPr>
          <w:rFonts w:ascii="Book Antiqua" w:eastAsia="宋体" w:hAnsi="Book Antiqua" w:cs="宋体"/>
          <w:i/>
          <w:iCs/>
        </w:rPr>
        <w:t>Eur Spine J</w:t>
      </w:r>
      <w:r w:rsidRPr="009F0471">
        <w:rPr>
          <w:rFonts w:ascii="Book Antiqua" w:eastAsia="宋体" w:hAnsi="Book Antiqua" w:cs="宋体"/>
        </w:rPr>
        <w:t> 2013; </w:t>
      </w:r>
      <w:r w:rsidRPr="009F0471">
        <w:rPr>
          <w:rFonts w:ascii="Book Antiqua" w:eastAsia="宋体" w:hAnsi="Book Antiqua" w:cs="宋体"/>
          <w:b/>
          <w:bCs/>
        </w:rPr>
        <w:t>22</w:t>
      </w:r>
      <w:r w:rsidRPr="009F0471">
        <w:rPr>
          <w:rFonts w:ascii="Book Antiqua" w:eastAsia="宋体" w:hAnsi="Book Antiqua" w:cs="宋体"/>
        </w:rPr>
        <w:t>: 654-660 [PMID: 23001415 DOI: 10.1007/s00586-012-2509-3]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67 </w:t>
      </w:r>
      <w:r w:rsidRPr="009F0471">
        <w:rPr>
          <w:rFonts w:ascii="Book Antiqua" w:eastAsia="宋体" w:hAnsi="Book Antiqua" w:cs="宋体"/>
          <w:b/>
          <w:bCs/>
        </w:rPr>
        <w:t>Fraser J</w:t>
      </w:r>
      <w:r w:rsidRPr="009F0471">
        <w:rPr>
          <w:rFonts w:ascii="Book Antiqua" w:eastAsia="宋体" w:hAnsi="Book Antiqua" w:cs="宋体"/>
        </w:rPr>
        <w:t>, Gebhard H, Irie D, Parikh K, Härtl R. Iso-C/3-dimensional neuronavigation versus conventional fluoroscopy for minimally invasive pedicle screw placement in lumbar fusion. </w:t>
      </w:r>
      <w:r w:rsidRPr="009F0471">
        <w:rPr>
          <w:rFonts w:ascii="Book Antiqua" w:eastAsia="宋体" w:hAnsi="Book Antiqua" w:cs="宋体"/>
          <w:i/>
          <w:iCs/>
        </w:rPr>
        <w:t>Minim Invasive Neurosurg</w:t>
      </w:r>
      <w:r w:rsidRPr="009F0471">
        <w:rPr>
          <w:rFonts w:ascii="Book Antiqua" w:eastAsia="宋体" w:hAnsi="Book Antiqua" w:cs="宋体"/>
        </w:rPr>
        <w:t> 2010; </w:t>
      </w:r>
      <w:r w:rsidRPr="009F0471">
        <w:rPr>
          <w:rFonts w:ascii="Book Antiqua" w:eastAsia="宋体" w:hAnsi="Book Antiqua" w:cs="宋体"/>
          <w:b/>
          <w:bCs/>
        </w:rPr>
        <w:t>53</w:t>
      </w:r>
      <w:r w:rsidRPr="009F0471">
        <w:rPr>
          <w:rFonts w:ascii="Book Antiqua" w:eastAsia="宋体" w:hAnsi="Book Antiqua" w:cs="宋体"/>
        </w:rPr>
        <w:t>: 184-190 [PMID: 21140333 DOI: 10.1055/s-0030-1267926]</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68 </w:t>
      </w:r>
      <w:r w:rsidRPr="009F0471">
        <w:rPr>
          <w:rFonts w:ascii="Book Antiqua" w:eastAsia="宋体" w:hAnsi="Book Antiqua" w:cs="宋体"/>
          <w:b/>
          <w:bCs/>
        </w:rPr>
        <w:t>Tian NF</w:t>
      </w:r>
      <w:r w:rsidRPr="009F0471">
        <w:rPr>
          <w:rFonts w:ascii="Book Antiqua" w:eastAsia="宋体" w:hAnsi="Book Antiqua" w:cs="宋体"/>
        </w:rPr>
        <w:t>, Xu HZ. Image-guided pedicle screw insertion accuracy: a meta-analysis. </w:t>
      </w:r>
      <w:r w:rsidRPr="009F0471">
        <w:rPr>
          <w:rFonts w:ascii="Book Antiqua" w:eastAsia="宋体" w:hAnsi="Book Antiqua" w:cs="宋体"/>
          <w:i/>
          <w:iCs/>
        </w:rPr>
        <w:t>Int Orthop</w:t>
      </w:r>
      <w:r w:rsidRPr="009F0471">
        <w:rPr>
          <w:rFonts w:ascii="Book Antiqua" w:eastAsia="宋体" w:hAnsi="Book Antiqua" w:cs="宋体"/>
        </w:rPr>
        <w:t> 2009; </w:t>
      </w:r>
      <w:r w:rsidRPr="009F0471">
        <w:rPr>
          <w:rFonts w:ascii="Book Antiqua" w:eastAsia="宋体" w:hAnsi="Book Antiqua" w:cs="宋体"/>
          <w:b/>
          <w:bCs/>
        </w:rPr>
        <w:t>33</w:t>
      </w:r>
      <w:r w:rsidRPr="009F0471">
        <w:rPr>
          <w:rFonts w:ascii="Book Antiqua" w:eastAsia="宋体" w:hAnsi="Book Antiqua" w:cs="宋体"/>
        </w:rPr>
        <w:t>: 895-903 [PMID: 19421752 DOI: 10.1007/s00264-009-0792-3]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69 </w:t>
      </w:r>
      <w:r w:rsidRPr="009F0471">
        <w:rPr>
          <w:rFonts w:ascii="Book Antiqua" w:eastAsia="宋体" w:hAnsi="Book Antiqua" w:cs="宋体"/>
          <w:b/>
          <w:bCs/>
        </w:rPr>
        <w:t>Gelalis ID</w:t>
      </w:r>
      <w:r w:rsidRPr="009F0471">
        <w:rPr>
          <w:rFonts w:ascii="Book Antiqua" w:eastAsia="宋体" w:hAnsi="Book Antiqua" w:cs="宋体"/>
        </w:rPr>
        <w:t>, Paschos NK, Pakos EE, Politis AN, Arnaoutoglou CM, Karageorgos AC, Ploumis A, Xenakis TA. Accuracy of pedicle screw placement: a systematic review of prospective in vivo studies comparing free hand, fluoroscopy guidance and navigation techniques. </w:t>
      </w:r>
      <w:r w:rsidRPr="009F0471">
        <w:rPr>
          <w:rFonts w:ascii="Book Antiqua" w:eastAsia="宋体" w:hAnsi="Book Antiqua" w:cs="宋体"/>
          <w:i/>
          <w:iCs/>
        </w:rPr>
        <w:t>Eur Spine J</w:t>
      </w:r>
      <w:r w:rsidRPr="009F0471">
        <w:rPr>
          <w:rFonts w:ascii="Book Antiqua" w:eastAsia="宋体" w:hAnsi="Book Antiqua" w:cs="宋体"/>
        </w:rPr>
        <w:t> 2012; </w:t>
      </w:r>
      <w:r w:rsidRPr="009F0471">
        <w:rPr>
          <w:rFonts w:ascii="Book Antiqua" w:eastAsia="宋体" w:hAnsi="Book Antiqua" w:cs="宋体"/>
          <w:b/>
          <w:bCs/>
        </w:rPr>
        <w:t>21</w:t>
      </w:r>
      <w:r w:rsidRPr="009F0471">
        <w:rPr>
          <w:rFonts w:ascii="Book Antiqua" w:eastAsia="宋体" w:hAnsi="Book Antiqua" w:cs="宋体"/>
        </w:rPr>
        <w:t>: 247-255 [PMID: 21901328 DOI: 10.1007/s00586-011-2011-3]</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70 </w:t>
      </w:r>
      <w:r w:rsidRPr="009F0471">
        <w:rPr>
          <w:rFonts w:ascii="Book Antiqua" w:eastAsia="宋体" w:hAnsi="Book Antiqua" w:cs="宋体"/>
          <w:b/>
          <w:bCs/>
        </w:rPr>
        <w:t>Shin BJ</w:t>
      </w:r>
      <w:r w:rsidRPr="009F0471">
        <w:rPr>
          <w:rFonts w:ascii="Book Antiqua" w:eastAsia="宋体" w:hAnsi="Book Antiqua" w:cs="宋体"/>
        </w:rPr>
        <w:t>, James AR, Njoku IU, Härtl R. Pedicle screw navigation: a systematic review and meta-analysis of perforation risk for computer-navigated versus freehand insertion. </w:t>
      </w:r>
      <w:r w:rsidRPr="009F0471">
        <w:rPr>
          <w:rFonts w:ascii="Book Antiqua" w:eastAsia="宋体" w:hAnsi="Book Antiqua" w:cs="宋体"/>
          <w:i/>
          <w:iCs/>
        </w:rPr>
        <w:t>J Neurosurg Spine</w:t>
      </w:r>
      <w:r w:rsidRPr="009F0471">
        <w:rPr>
          <w:rFonts w:ascii="Book Antiqua" w:eastAsia="宋体" w:hAnsi="Book Antiqua" w:cs="宋体"/>
        </w:rPr>
        <w:t> 2012; </w:t>
      </w:r>
      <w:r w:rsidRPr="009F0471">
        <w:rPr>
          <w:rFonts w:ascii="Book Antiqua" w:eastAsia="宋体" w:hAnsi="Book Antiqua" w:cs="宋体"/>
          <w:b/>
          <w:bCs/>
        </w:rPr>
        <w:t>17</w:t>
      </w:r>
      <w:r w:rsidRPr="009F0471">
        <w:rPr>
          <w:rFonts w:ascii="Book Antiqua" w:eastAsia="宋体" w:hAnsi="Book Antiqua" w:cs="宋体"/>
        </w:rPr>
        <w:t>: 113-122 [PMID: 22724594 DOI: 10.3171/2012.5.SPINE11399]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71 </w:t>
      </w:r>
      <w:r w:rsidRPr="009F0471">
        <w:rPr>
          <w:rFonts w:ascii="Book Antiqua" w:eastAsia="宋体" w:hAnsi="Book Antiqua" w:cs="宋体"/>
          <w:b/>
          <w:bCs/>
        </w:rPr>
        <w:t>Costa F</w:t>
      </w:r>
      <w:r w:rsidRPr="009F0471">
        <w:rPr>
          <w:rFonts w:ascii="Book Antiqua" w:eastAsia="宋体" w:hAnsi="Book Antiqua" w:cs="宋体"/>
        </w:rPr>
        <w:t>, Cardia A, Ortolina A, Fabio G, Zerbi A, Fornari M. Spinal navigation: standard preoperative versus intraoperative computed tomography data set acquisition for computer-guidance system: radiological and clinical study in 100 consecutive patients. </w:t>
      </w:r>
      <w:r w:rsidRPr="009F0471">
        <w:rPr>
          <w:rFonts w:ascii="Book Antiqua" w:eastAsia="宋体" w:hAnsi="Book Antiqua" w:cs="宋体"/>
          <w:i/>
          <w:iCs/>
        </w:rPr>
        <w:t>Spine (Phila Pa 1976)</w:t>
      </w:r>
      <w:r w:rsidRPr="009F0471">
        <w:rPr>
          <w:rFonts w:ascii="Book Antiqua" w:eastAsia="宋体" w:hAnsi="Book Antiqua" w:cs="宋体"/>
        </w:rPr>
        <w:t> 2011; </w:t>
      </w:r>
      <w:r w:rsidRPr="009F0471">
        <w:rPr>
          <w:rFonts w:ascii="Book Antiqua" w:eastAsia="宋体" w:hAnsi="Book Antiqua" w:cs="宋体"/>
          <w:b/>
          <w:bCs/>
        </w:rPr>
        <w:t>36</w:t>
      </w:r>
      <w:r w:rsidRPr="009F0471">
        <w:rPr>
          <w:rFonts w:ascii="Book Antiqua" w:eastAsia="宋体" w:hAnsi="Book Antiqua" w:cs="宋体"/>
        </w:rPr>
        <w:t>: 2094-2098 [PMID: 21304425 DOI: 10.1097/BRS.0b013e318201129d]</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72 </w:t>
      </w:r>
      <w:r w:rsidRPr="009F0471">
        <w:rPr>
          <w:rFonts w:ascii="Book Antiqua" w:eastAsia="宋体" w:hAnsi="Book Antiqua" w:cs="宋体"/>
          <w:b/>
          <w:bCs/>
        </w:rPr>
        <w:t>Cui G</w:t>
      </w:r>
      <w:r w:rsidRPr="009F0471">
        <w:rPr>
          <w:rFonts w:ascii="Book Antiqua" w:eastAsia="宋体" w:hAnsi="Book Antiqua" w:cs="宋体"/>
        </w:rPr>
        <w:t>, Wang Y, Kao TH, Zhang Y, Liu Z, Liu B, Li J, Zhang X, Zhu S, Lu N, Mao K, Wang Z, Zhang X, Yuan X, Dong T, Xiao S. Application of intraoperative computed tomography with or without navigation system in surgical correction of spinal deformity: a preliminary result of 59 consecutive human cases. </w:t>
      </w:r>
      <w:r w:rsidRPr="009F0471">
        <w:rPr>
          <w:rFonts w:ascii="Book Antiqua" w:eastAsia="宋体" w:hAnsi="Book Antiqua" w:cs="宋体"/>
          <w:i/>
          <w:iCs/>
        </w:rPr>
        <w:t>Spine (Phila Pa 1976)</w:t>
      </w:r>
      <w:r w:rsidRPr="009F0471">
        <w:rPr>
          <w:rFonts w:ascii="Book Antiqua" w:eastAsia="宋体" w:hAnsi="Book Antiqua" w:cs="宋体"/>
        </w:rPr>
        <w:t> 2012; </w:t>
      </w:r>
      <w:r w:rsidRPr="009F0471">
        <w:rPr>
          <w:rFonts w:ascii="Book Antiqua" w:eastAsia="宋体" w:hAnsi="Book Antiqua" w:cs="宋体"/>
          <w:b/>
          <w:bCs/>
        </w:rPr>
        <w:t>37</w:t>
      </w:r>
      <w:r w:rsidRPr="009F0471">
        <w:rPr>
          <w:rFonts w:ascii="Book Antiqua" w:eastAsia="宋体" w:hAnsi="Book Antiqua" w:cs="宋体"/>
        </w:rPr>
        <w:t>: 891-900 [PMID: 22024897 DOI: 10.1097/BRS.0b013e31823aff81]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73 </w:t>
      </w:r>
      <w:r w:rsidRPr="009F0471">
        <w:rPr>
          <w:rFonts w:ascii="Book Antiqua" w:eastAsia="宋体" w:hAnsi="Book Antiqua" w:cs="宋体"/>
          <w:b/>
          <w:bCs/>
        </w:rPr>
        <w:t>Zausinger S</w:t>
      </w:r>
      <w:r w:rsidRPr="009F0471">
        <w:rPr>
          <w:rFonts w:ascii="Book Antiqua" w:eastAsia="宋体" w:hAnsi="Book Antiqua" w:cs="宋体"/>
        </w:rPr>
        <w:t>, Scheder B, Uhl E, Heigl T, Morhard D, Tonn JC. Intraoperative computed tomography with integrated navigation system in spinal stabilizations. </w:t>
      </w:r>
      <w:r w:rsidRPr="009F0471">
        <w:rPr>
          <w:rFonts w:ascii="Book Antiqua" w:eastAsia="宋体" w:hAnsi="Book Antiqua" w:cs="宋体"/>
          <w:i/>
          <w:iCs/>
        </w:rPr>
        <w:t>Spine (Phila Pa 1976)</w:t>
      </w:r>
      <w:r w:rsidRPr="009F0471">
        <w:rPr>
          <w:rFonts w:ascii="Book Antiqua" w:eastAsia="宋体" w:hAnsi="Book Antiqua" w:cs="宋体"/>
        </w:rPr>
        <w:t> 2009; </w:t>
      </w:r>
      <w:r w:rsidRPr="009F0471">
        <w:rPr>
          <w:rFonts w:ascii="Book Antiqua" w:eastAsia="宋体" w:hAnsi="Book Antiqua" w:cs="宋体"/>
          <w:b/>
          <w:bCs/>
        </w:rPr>
        <w:t>34</w:t>
      </w:r>
      <w:r w:rsidRPr="009F0471">
        <w:rPr>
          <w:rFonts w:ascii="Book Antiqua" w:eastAsia="宋体" w:hAnsi="Book Antiqua" w:cs="宋体"/>
        </w:rPr>
        <w:t>: 2919-2926 [PMID: 20010400 DOI: 10.1097/BRS.0b013e3181b77b19]</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74 </w:t>
      </w:r>
      <w:r w:rsidRPr="009F0471">
        <w:rPr>
          <w:rFonts w:ascii="Book Antiqua" w:eastAsia="宋体" w:hAnsi="Book Antiqua" w:cs="宋体"/>
          <w:b/>
          <w:bCs/>
        </w:rPr>
        <w:t>Wang VY</w:t>
      </w:r>
      <w:r w:rsidRPr="009F0471">
        <w:rPr>
          <w:rFonts w:ascii="Book Antiqua" w:eastAsia="宋体" w:hAnsi="Book Antiqua" w:cs="宋体"/>
        </w:rPr>
        <w:t>, Chin CT, Lu DC, Smith JS, Chou D. Free-hand thoracic pedicle screws placed by neurosurgery residents: a CT analysis. </w:t>
      </w:r>
      <w:r w:rsidRPr="009F0471">
        <w:rPr>
          <w:rFonts w:ascii="Book Antiqua" w:eastAsia="宋体" w:hAnsi="Book Antiqua" w:cs="宋体"/>
          <w:i/>
          <w:iCs/>
        </w:rPr>
        <w:t>Eur Spine J</w:t>
      </w:r>
      <w:r w:rsidRPr="009F0471">
        <w:rPr>
          <w:rFonts w:ascii="Book Antiqua" w:eastAsia="宋体" w:hAnsi="Book Antiqua" w:cs="宋体"/>
        </w:rPr>
        <w:t> 2010; </w:t>
      </w:r>
      <w:r w:rsidRPr="009F0471">
        <w:rPr>
          <w:rFonts w:ascii="Book Antiqua" w:eastAsia="宋体" w:hAnsi="Book Antiqua" w:cs="宋体"/>
          <w:b/>
          <w:bCs/>
        </w:rPr>
        <w:t>19</w:t>
      </w:r>
      <w:r w:rsidRPr="009F0471">
        <w:rPr>
          <w:rFonts w:ascii="Book Antiqua" w:eastAsia="宋体" w:hAnsi="Book Antiqua" w:cs="宋体"/>
        </w:rPr>
        <w:t>: 821-827 [PMID: 20135332 DOI: 10.1007/s00586-010-1293-1]</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75 </w:t>
      </w:r>
      <w:r w:rsidRPr="009F0471">
        <w:rPr>
          <w:rFonts w:ascii="Book Antiqua" w:eastAsia="宋体" w:hAnsi="Book Antiqua" w:cs="宋体"/>
          <w:b/>
          <w:bCs/>
        </w:rPr>
        <w:t>Sarlak AY</w:t>
      </w:r>
      <w:r w:rsidRPr="009F0471">
        <w:rPr>
          <w:rFonts w:ascii="Book Antiqua" w:eastAsia="宋体" w:hAnsi="Book Antiqua" w:cs="宋体"/>
        </w:rPr>
        <w:t>, Tosun B, Atmaca H, Sarisoy HT, Buluç L. Evaluation of thoracic pedicle screw placement in adolescent idiopathic scoliosis. </w:t>
      </w:r>
      <w:r w:rsidRPr="009F0471">
        <w:rPr>
          <w:rFonts w:ascii="Book Antiqua" w:eastAsia="宋体" w:hAnsi="Book Antiqua" w:cs="宋体"/>
          <w:i/>
          <w:iCs/>
        </w:rPr>
        <w:t>Eur Spine J</w:t>
      </w:r>
      <w:r w:rsidRPr="009F0471">
        <w:rPr>
          <w:rFonts w:ascii="Book Antiqua" w:eastAsia="宋体" w:hAnsi="Book Antiqua" w:cs="宋体"/>
        </w:rPr>
        <w:t> 2009; </w:t>
      </w:r>
      <w:r w:rsidRPr="009F0471">
        <w:rPr>
          <w:rFonts w:ascii="Book Antiqua" w:eastAsia="宋体" w:hAnsi="Book Antiqua" w:cs="宋体"/>
          <w:b/>
          <w:bCs/>
        </w:rPr>
        <w:t>18</w:t>
      </w:r>
      <w:r w:rsidRPr="009F0471">
        <w:rPr>
          <w:rFonts w:ascii="Book Antiqua" w:eastAsia="宋体" w:hAnsi="Book Antiqua" w:cs="宋体"/>
        </w:rPr>
        <w:t>: 1892-1897 [PMID: 19526376 DOI: 10.1007/s00586-009-1065-y]</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76 </w:t>
      </w:r>
      <w:r w:rsidRPr="009F0471">
        <w:rPr>
          <w:rFonts w:ascii="Book Antiqua" w:eastAsia="宋体" w:hAnsi="Book Antiqua" w:cs="宋体"/>
          <w:b/>
          <w:bCs/>
        </w:rPr>
        <w:t>An HS</w:t>
      </w:r>
      <w:r w:rsidRPr="009F0471">
        <w:rPr>
          <w:rFonts w:ascii="Book Antiqua" w:eastAsia="宋体" w:hAnsi="Book Antiqua" w:cs="宋体"/>
        </w:rPr>
        <w:t>, Benoit PR. Saline injection technique to confirm pedicle screw path: a cadaveric study. </w:t>
      </w:r>
      <w:r w:rsidRPr="009F0471">
        <w:rPr>
          <w:rFonts w:ascii="Book Antiqua" w:eastAsia="宋体" w:hAnsi="Book Antiqua" w:cs="宋体"/>
          <w:i/>
          <w:iCs/>
        </w:rPr>
        <w:t>Am J Orthop (Belle Mead NJ)</w:t>
      </w:r>
      <w:r w:rsidRPr="009F0471">
        <w:rPr>
          <w:rFonts w:ascii="Book Antiqua" w:eastAsia="宋体" w:hAnsi="Book Antiqua" w:cs="宋体"/>
        </w:rPr>
        <w:t> 1998; </w:t>
      </w:r>
      <w:r w:rsidRPr="009F0471">
        <w:rPr>
          <w:rFonts w:ascii="Book Antiqua" w:eastAsia="宋体" w:hAnsi="Book Antiqua" w:cs="宋体"/>
          <w:b/>
          <w:bCs/>
        </w:rPr>
        <w:t>27</w:t>
      </w:r>
      <w:r w:rsidRPr="009F0471">
        <w:rPr>
          <w:rFonts w:ascii="Book Antiqua" w:eastAsia="宋体" w:hAnsi="Book Antiqua" w:cs="宋体"/>
        </w:rPr>
        <w:t>: 362-365 [PMID: 9604108]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lastRenderedPageBreak/>
        <w:t>77 </w:t>
      </w:r>
      <w:r w:rsidRPr="009F0471">
        <w:rPr>
          <w:rFonts w:ascii="Book Antiqua" w:eastAsia="宋体" w:hAnsi="Book Antiqua" w:cs="宋体"/>
          <w:b/>
          <w:bCs/>
        </w:rPr>
        <w:t>Frank EH</w:t>
      </w:r>
      <w:r w:rsidRPr="009F0471">
        <w:rPr>
          <w:rFonts w:ascii="Book Antiqua" w:eastAsia="宋体" w:hAnsi="Book Antiqua" w:cs="宋体"/>
        </w:rPr>
        <w:t>. The use of small malleable endoscopes to assess pedicle screw placement: technical note. </w:t>
      </w:r>
      <w:r w:rsidRPr="009F0471">
        <w:rPr>
          <w:rFonts w:ascii="Book Antiqua" w:eastAsia="宋体" w:hAnsi="Book Antiqua" w:cs="宋体"/>
          <w:i/>
          <w:iCs/>
        </w:rPr>
        <w:t>Minim Invasive Neurosurg</w:t>
      </w:r>
      <w:r w:rsidRPr="009F0471">
        <w:rPr>
          <w:rFonts w:ascii="Book Antiqua" w:eastAsia="宋体" w:hAnsi="Book Antiqua" w:cs="宋体"/>
        </w:rPr>
        <w:t> 1998; </w:t>
      </w:r>
      <w:r w:rsidRPr="009F0471">
        <w:rPr>
          <w:rFonts w:ascii="Book Antiqua" w:eastAsia="宋体" w:hAnsi="Book Antiqua" w:cs="宋体"/>
          <w:b/>
          <w:bCs/>
        </w:rPr>
        <w:t>41</w:t>
      </w:r>
      <w:r w:rsidRPr="009F0471">
        <w:rPr>
          <w:rFonts w:ascii="Book Antiqua" w:eastAsia="宋体" w:hAnsi="Book Antiqua" w:cs="宋体"/>
        </w:rPr>
        <w:t>: 10-12 [PMID: 9565958]</w:t>
      </w:r>
    </w:p>
    <w:p w:rsidR="004B012B" w:rsidRPr="009F0471" w:rsidRDefault="004B012B" w:rsidP="00D5270F">
      <w:pPr>
        <w:spacing w:line="360" w:lineRule="auto"/>
        <w:jc w:val="both"/>
        <w:rPr>
          <w:rFonts w:ascii="Book Antiqua" w:eastAsia="宋体" w:hAnsi="Book Antiqua" w:cs="宋体"/>
        </w:rPr>
      </w:pPr>
      <w:r w:rsidRPr="009F0471">
        <w:rPr>
          <w:rFonts w:ascii="Book Antiqua" w:eastAsia="宋体" w:hAnsi="Book Antiqua" w:cs="宋体"/>
        </w:rPr>
        <w:t>78 </w:t>
      </w:r>
      <w:r w:rsidRPr="009F0471">
        <w:rPr>
          <w:rFonts w:ascii="Book Antiqua" w:eastAsia="宋体" w:hAnsi="Book Antiqua" w:cs="宋体"/>
          <w:b/>
          <w:bCs/>
        </w:rPr>
        <w:t>Reidy DP</w:t>
      </w:r>
      <w:r w:rsidRPr="009F0471">
        <w:rPr>
          <w:rFonts w:ascii="Book Antiqua" w:eastAsia="宋体" w:hAnsi="Book Antiqua" w:cs="宋体"/>
        </w:rPr>
        <w:t>, Houlden D, Nolan PC, Kim M, Finkelstein JA. Evaluation of electromyographic monitoring during insertion of thoracic pedicle screws. </w:t>
      </w:r>
      <w:r w:rsidRPr="009F0471">
        <w:rPr>
          <w:rFonts w:ascii="Book Antiqua" w:eastAsia="宋体" w:hAnsi="Book Antiqua" w:cs="宋体"/>
          <w:i/>
          <w:iCs/>
        </w:rPr>
        <w:t>J Bone Joint Surg Br</w:t>
      </w:r>
      <w:r w:rsidRPr="009F0471">
        <w:rPr>
          <w:rFonts w:ascii="Book Antiqua" w:eastAsia="宋体" w:hAnsi="Book Antiqua" w:cs="宋体"/>
        </w:rPr>
        <w:t> 2001; </w:t>
      </w:r>
      <w:r w:rsidRPr="009F0471">
        <w:rPr>
          <w:rFonts w:ascii="Book Antiqua" w:eastAsia="宋体" w:hAnsi="Book Antiqua" w:cs="宋体"/>
          <w:b/>
          <w:bCs/>
        </w:rPr>
        <w:t>83</w:t>
      </w:r>
      <w:r w:rsidRPr="009F0471">
        <w:rPr>
          <w:rFonts w:ascii="Book Antiqua" w:eastAsia="宋体" w:hAnsi="Book Antiqua" w:cs="宋体"/>
        </w:rPr>
        <w:t>: 1009-1014 [PMID: 11603513]</w:t>
      </w:r>
    </w:p>
    <w:bookmarkEnd w:id="12"/>
    <w:bookmarkEnd w:id="13"/>
    <w:p w:rsidR="00E26688" w:rsidRPr="00D5270F" w:rsidRDefault="00E26688" w:rsidP="00D5270F">
      <w:pPr>
        <w:spacing w:line="360" w:lineRule="auto"/>
        <w:jc w:val="both"/>
        <w:rPr>
          <w:rFonts w:ascii="Book Antiqua" w:eastAsia="宋体" w:hAnsi="Book Antiqua"/>
          <w:lang w:eastAsia="zh-CN"/>
        </w:rPr>
      </w:pPr>
    </w:p>
    <w:p w:rsidR="00FC72D5" w:rsidRDefault="00FC72D5" w:rsidP="00D5270F">
      <w:pPr>
        <w:pStyle w:val="a5"/>
        <w:spacing w:line="360" w:lineRule="auto"/>
        <w:ind w:left="0"/>
        <w:jc w:val="right"/>
        <w:rPr>
          <w:rFonts w:ascii="Book Antiqua" w:eastAsia="宋体" w:hAnsi="Book Antiqua"/>
          <w:b/>
          <w:bCs/>
          <w:color w:val="000000"/>
          <w:lang w:eastAsia="zh-CN"/>
        </w:rPr>
      </w:pPr>
      <w:bookmarkStart w:id="14" w:name="OLE_LINK277"/>
      <w:bookmarkStart w:id="15" w:name="OLE_LINK278"/>
      <w:bookmarkStart w:id="16" w:name="OLE_LINK279"/>
      <w:bookmarkStart w:id="17" w:name="OLE_LINK290"/>
      <w:bookmarkStart w:id="18" w:name="OLE_LINK301"/>
      <w:bookmarkStart w:id="19" w:name="OLE_LINK312"/>
      <w:bookmarkStart w:id="20" w:name="OLE_LINK315"/>
      <w:bookmarkStart w:id="21" w:name="OLE_LINK316"/>
      <w:bookmarkStart w:id="22" w:name="OLE_LINK317"/>
      <w:bookmarkStart w:id="23" w:name="OLE_LINK318"/>
      <w:bookmarkStart w:id="24" w:name="OLE_LINK326"/>
      <w:bookmarkStart w:id="25" w:name="OLE_LINK335"/>
      <w:bookmarkStart w:id="26" w:name="OLE_LINK339"/>
      <w:bookmarkStart w:id="27" w:name="OLE_LINK348"/>
      <w:r w:rsidRPr="008A435A">
        <w:rPr>
          <w:rStyle w:val="a4"/>
          <w:rFonts w:ascii="Book Antiqua" w:hAnsi="Book Antiqua" w:cs="Arial"/>
          <w:bCs w:val="0"/>
          <w:noProof/>
          <w:color w:val="000000"/>
        </w:rPr>
        <w:t>P-Reviewers</w:t>
      </w:r>
      <w:r w:rsidRPr="00673A62">
        <w:rPr>
          <w:rStyle w:val="a4"/>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Chen</w:t>
      </w:r>
      <w:r w:rsidRPr="00FC72D5">
        <w:rPr>
          <w:rFonts w:ascii="Book Antiqua" w:hAnsi="Book Antiqua"/>
          <w:bCs/>
          <w:color w:val="000000"/>
        </w:rPr>
        <w:t xml:space="preserve"> YK</w:t>
      </w:r>
      <w:r>
        <w:rPr>
          <w:rFonts w:ascii="Book Antiqua" w:eastAsia="宋体" w:hAnsi="Book Antiqua" w:hint="eastAsia"/>
          <w:bCs/>
          <w:color w:val="000000"/>
          <w:lang w:eastAsia="zh-CN"/>
        </w:rPr>
        <w:t>,</w:t>
      </w:r>
      <w:r w:rsidRPr="00FC72D5">
        <w:rPr>
          <w:rFonts w:ascii="Book Antiqua" w:hAnsi="Book Antiqua"/>
          <w:bCs/>
          <w:color w:val="000000"/>
        </w:rPr>
        <w:t xml:space="preserve"> </w:t>
      </w:r>
      <w:r>
        <w:rPr>
          <w:rFonts w:ascii="Book Antiqua" w:hAnsi="Book Antiqua"/>
          <w:bCs/>
          <w:color w:val="000000"/>
        </w:rPr>
        <w:t>Grote</w:t>
      </w:r>
      <w:r w:rsidRPr="00FC72D5">
        <w:rPr>
          <w:rFonts w:ascii="Book Antiqua" w:hAnsi="Book Antiqua"/>
          <w:bCs/>
          <w:color w:val="000000"/>
        </w:rPr>
        <w:t xml:space="preserve"> S</w:t>
      </w:r>
      <w:r>
        <w:rPr>
          <w:rFonts w:ascii="Book Antiqua" w:eastAsia="宋体" w:hAnsi="Book Antiqua" w:hint="eastAsia"/>
          <w:bCs/>
          <w:color w:val="000000"/>
          <w:lang w:eastAsia="zh-CN"/>
        </w:rPr>
        <w:t>,</w:t>
      </w:r>
      <w:r w:rsidRPr="00FC72D5">
        <w:rPr>
          <w:rFonts w:ascii="Book Antiqua" w:hAnsi="Book Antiqua"/>
          <w:bCs/>
          <w:color w:val="000000"/>
        </w:rPr>
        <w:t xml:space="preserve"> Melanie</w:t>
      </w:r>
      <w:r>
        <w:rPr>
          <w:rFonts w:ascii="Book Antiqua" w:eastAsia="宋体" w:hAnsi="Book Antiqua" w:hint="eastAsia"/>
          <w:bCs/>
          <w:color w:val="000000"/>
          <w:lang w:eastAsia="zh-CN"/>
        </w:rPr>
        <w:t xml:space="preserve"> F</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2A12F1" w:rsidRPr="004B012B" w:rsidRDefault="00FC72D5" w:rsidP="00D5270F">
      <w:pPr>
        <w:pStyle w:val="a5"/>
        <w:spacing w:line="360" w:lineRule="auto"/>
        <w:ind w:left="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33D3D" w:rsidRPr="00FC72D5" w:rsidRDefault="00D33D3D" w:rsidP="00D5270F">
      <w:pPr>
        <w:spacing w:line="360" w:lineRule="auto"/>
        <w:jc w:val="both"/>
        <w:rPr>
          <w:rFonts w:ascii="Book Antiqua" w:eastAsia="宋体" w:hAnsi="Book Antiqua" w:cs="Times"/>
          <w:b/>
          <w:lang w:eastAsia="zh-CN"/>
        </w:rPr>
      </w:pPr>
    </w:p>
    <w:p w:rsidR="004B012B" w:rsidRDefault="004B012B" w:rsidP="00D5270F">
      <w:pPr>
        <w:jc w:val="both"/>
        <w:rPr>
          <w:rFonts w:ascii="Book Antiqua" w:hAnsi="Book Antiqua" w:cs="Times"/>
          <w:b/>
        </w:rPr>
      </w:pPr>
      <w:r>
        <w:rPr>
          <w:rFonts w:ascii="Book Antiqua" w:hAnsi="Book Antiqua" w:cs="Times"/>
          <w:b/>
        </w:rPr>
        <w:br w:type="page"/>
      </w:r>
    </w:p>
    <w:p w:rsidR="00D33D3D" w:rsidRPr="007A6211" w:rsidRDefault="00FC72D5" w:rsidP="00D5270F">
      <w:pPr>
        <w:spacing w:line="360" w:lineRule="auto"/>
        <w:jc w:val="both"/>
        <w:rPr>
          <w:rFonts w:ascii="Book Antiqua" w:hAnsi="Book Antiqua" w:cs="Times"/>
          <w:b/>
        </w:rPr>
      </w:pPr>
      <w:r>
        <w:rPr>
          <w:rFonts w:ascii="Book Antiqua" w:hAnsi="Book Antiqua" w:cs="Times"/>
          <w:b/>
        </w:rPr>
        <w:lastRenderedPageBreak/>
        <w:t>Figure 1</w:t>
      </w:r>
      <w:r w:rsidR="00F148F2" w:rsidRPr="007A6211">
        <w:rPr>
          <w:rFonts w:ascii="Book Antiqua" w:hAnsi="Book Antiqua" w:cs="Times"/>
          <w:b/>
        </w:rPr>
        <w:t xml:space="preserve"> </w:t>
      </w:r>
      <w:r w:rsidR="00713EB4" w:rsidRPr="00FC72D5">
        <w:rPr>
          <w:rFonts w:ascii="Book Antiqua" w:hAnsi="Book Antiqua" w:cs="Times"/>
          <w:b/>
        </w:rPr>
        <w:t xml:space="preserve">Axial </w:t>
      </w:r>
      <w:r w:rsidRPr="00FC72D5">
        <w:rPr>
          <w:rFonts w:ascii="Book Antiqua" w:hAnsi="Book Antiqua" w:cs="Times"/>
          <w:b/>
        </w:rPr>
        <w:t xml:space="preserve">computed tomography </w:t>
      </w:r>
      <w:r w:rsidR="00713EB4" w:rsidRPr="00FC72D5">
        <w:rPr>
          <w:rFonts w:ascii="Book Antiqua" w:hAnsi="Book Antiqua" w:cs="Times"/>
          <w:b/>
        </w:rPr>
        <w:t>image depicting lateral</w:t>
      </w:r>
      <w:r w:rsidR="00F32AC6" w:rsidRPr="00FC72D5">
        <w:rPr>
          <w:rFonts w:ascii="Book Antiqua" w:hAnsi="Book Antiqua" w:cs="Times"/>
          <w:b/>
        </w:rPr>
        <w:t xml:space="preserve"> bre</w:t>
      </w:r>
      <w:r w:rsidR="00713EB4" w:rsidRPr="00FC72D5">
        <w:rPr>
          <w:rFonts w:ascii="Book Antiqua" w:hAnsi="Book Antiqua" w:cs="Times"/>
          <w:b/>
        </w:rPr>
        <w:t>a</w:t>
      </w:r>
      <w:r w:rsidR="00F32AC6" w:rsidRPr="00FC72D5">
        <w:rPr>
          <w:rFonts w:ascii="Book Antiqua" w:hAnsi="Book Antiqua" w:cs="Times"/>
          <w:b/>
        </w:rPr>
        <w:t>ch of a pedicle screw intended for the L4 vertebrae.</w:t>
      </w:r>
    </w:p>
    <w:p w:rsidR="00F148F2" w:rsidRPr="007A6211" w:rsidRDefault="00F148F2" w:rsidP="00D5270F">
      <w:pPr>
        <w:spacing w:line="360" w:lineRule="auto"/>
        <w:jc w:val="both"/>
        <w:rPr>
          <w:rFonts w:ascii="Book Antiqua" w:hAnsi="Book Antiqua" w:cs="Times"/>
          <w:b/>
        </w:rPr>
      </w:pPr>
    </w:p>
    <w:p w:rsidR="00F148F2" w:rsidRPr="004B012B" w:rsidRDefault="00FC72D5" w:rsidP="00D5270F">
      <w:pPr>
        <w:spacing w:line="360" w:lineRule="auto"/>
        <w:jc w:val="both"/>
        <w:rPr>
          <w:rFonts w:ascii="Book Antiqua" w:hAnsi="Book Antiqua" w:cs="Times"/>
        </w:rPr>
      </w:pPr>
      <w:r>
        <w:rPr>
          <w:rFonts w:ascii="Book Antiqua" w:hAnsi="Book Antiqua" w:cs="Times"/>
          <w:b/>
        </w:rPr>
        <w:t>Figure 2</w:t>
      </w:r>
      <w:r w:rsidR="00A87FC3" w:rsidRPr="007A6211">
        <w:rPr>
          <w:rFonts w:ascii="Book Antiqua" w:hAnsi="Book Antiqua" w:cs="Times"/>
          <w:b/>
        </w:rPr>
        <w:t xml:space="preserve"> </w:t>
      </w:r>
      <w:r w:rsidR="00A87FC3" w:rsidRPr="00FC72D5">
        <w:rPr>
          <w:rFonts w:ascii="Book Antiqua" w:hAnsi="Book Antiqua" w:cs="Times"/>
          <w:b/>
        </w:rPr>
        <w:t>Artist depiction of the entry site used in the T4</w:t>
      </w:r>
      <w:r w:rsidR="004B012B">
        <w:rPr>
          <w:rFonts w:ascii="Book Antiqua" w:eastAsia="宋体" w:hAnsi="Book Antiqua" w:cs="Times" w:hint="eastAsia"/>
          <w:b/>
          <w:lang w:eastAsia="zh-CN"/>
        </w:rPr>
        <w:t xml:space="preserve"> (A)</w:t>
      </w:r>
      <w:r w:rsidR="00A87FC3" w:rsidRPr="00FC72D5">
        <w:rPr>
          <w:rFonts w:ascii="Book Antiqua" w:hAnsi="Book Antiqua" w:cs="Times"/>
          <w:b/>
        </w:rPr>
        <w:t xml:space="preserve"> </w:t>
      </w:r>
      <w:r w:rsidR="004B012B">
        <w:rPr>
          <w:rFonts w:ascii="Book Antiqua" w:eastAsia="宋体" w:hAnsi="Book Antiqua" w:cs="Times" w:hint="eastAsia"/>
          <w:b/>
          <w:lang w:eastAsia="zh-CN"/>
        </w:rPr>
        <w:t xml:space="preserve">and </w:t>
      </w:r>
      <w:r w:rsidR="004B012B" w:rsidRPr="00FC72D5">
        <w:rPr>
          <w:rFonts w:ascii="Book Antiqua" w:hAnsi="Book Antiqua" w:cs="Times"/>
          <w:b/>
        </w:rPr>
        <w:t>L5</w:t>
      </w:r>
      <w:r w:rsidR="004B012B">
        <w:rPr>
          <w:rFonts w:ascii="Book Antiqua" w:eastAsia="宋体" w:hAnsi="Book Antiqua" w:cs="Times" w:hint="eastAsia"/>
          <w:b/>
          <w:lang w:eastAsia="zh-CN"/>
        </w:rPr>
        <w:t xml:space="preserve"> (B) </w:t>
      </w:r>
      <w:r w:rsidR="00A87FC3" w:rsidRPr="00FC72D5">
        <w:rPr>
          <w:rFonts w:ascii="Book Antiqua" w:hAnsi="Book Antiqua" w:cs="Times"/>
          <w:b/>
        </w:rPr>
        <w:t>vertebrae.</w:t>
      </w:r>
      <w:r w:rsidR="007A6211" w:rsidRPr="00FC72D5">
        <w:rPr>
          <w:rFonts w:ascii="Book Antiqua" w:hAnsi="Book Antiqua" w:cs="Times"/>
          <w:b/>
        </w:rPr>
        <w:t xml:space="preserve"> </w:t>
      </w:r>
      <w:r w:rsidR="001359E6" w:rsidRPr="004B012B">
        <w:rPr>
          <w:rFonts w:ascii="Book Antiqua" w:hAnsi="Book Antiqua" w:cs="Times"/>
        </w:rPr>
        <w:t xml:space="preserve">Image has been reproduced from manuscript published by Parker </w:t>
      </w:r>
      <w:r w:rsidR="00B12A4A" w:rsidRPr="004B012B">
        <w:rPr>
          <w:rFonts w:ascii="Book Antiqua" w:hAnsi="Book Antiqua" w:cs="Times"/>
        </w:rPr>
        <w:t>and colleagues</w:t>
      </w:r>
      <w:r w:rsidR="001359E6" w:rsidRPr="004B012B">
        <w:rPr>
          <w:rFonts w:ascii="Book Antiqua" w:hAnsi="Book Antiqua" w:cs="Times"/>
          <w:vertAlign w:val="superscript"/>
        </w:rPr>
        <w:t>[27]</w:t>
      </w:r>
      <w:r w:rsidR="001359E6" w:rsidRPr="004B012B">
        <w:rPr>
          <w:rFonts w:ascii="Book Antiqua" w:hAnsi="Book Antiqua" w:cs="Times"/>
        </w:rPr>
        <w:t>.</w:t>
      </w:r>
    </w:p>
    <w:p w:rsidR="00D33D3D" w:rsidRPr="007A6211" w:rsidRDefault="00D33D3D" w:rsidP="00D5270F">
      <w:pPr>
        <w:spacing w:line="360" w:lineRule="auto"/>
        <w:jc w:val="both"/>
        <w:rPr>
          <w:rFonts w:ascii="Book Antiqua" w:hAnsi="Book Antiqua" w:cs="Times"/>
          <w:b/>
        </w:rPr>
      </w:pPr>
    </w:p>
    <w:p w:rsidR="00FC72D5" w:rsidRDefault="00FC72D5" w:rsidP="00D5270F">
      <w:pPr>
        <w:jc w:val="both"/>
        <w:rPr>
          <w:rFonts w:ascii="Book Antiqua" w:hAnsi="Book Antiqua" w:cs="Times"/>
        </w:rPr>
      </w:pPr>
      <w:r>
        <w:rPr>
          <w:rFonts w:ascii="Book Antiqua" w:hAnsi="Book Antiqua" w:cs="Times"/>
        </w:rPr>
        <w:br w:type="page"/>
      </w:r>
    </w:p>
    <w:p w:rsidR="00FC72D5" w:rsidRPr="000822E7" w:rsidRDefault="00FF669F" w:rsidP="00D5270F">
      <w:pPr>
        <w:jc w:val="both"/>
        <w:rPr>
          <w:rFonts w:ascii="Book Antiqua" w:hAnsi="Book Antiqua" w:cs="Times"/>
          <w:b/>
          <w:vertAlign w:val="superscript"/>
        </w:rPr>
      </w:pPr>
      <w:r>
        <w:rPr>
          <w:rFonts w:ascii="Book Antiqua" w:hAnsi="Book Antiqua" w:cs="Times"/>
          <w:b/>
        </w:rPr>
        <w:lastRenderedPageBreak/>
        <w:t>Table 1</w:t>
      </w:r>
      <w:r>
        <w:rPr>
          <w:rFonts w:ascii="Book Antiqua" w:eastAsia="宋体" w:hAnsi="Book Antiqua" w:cs="Times" w:hint="eastAsia"/>
          <w:b/>
          <w:lang w:eastAsia="zh-CN"/>
        </w:rPr>
        <w:t xml:space="preserve"> </w:t>
      </w:r>
      <w:r w:rsidR="00FC72D5" w:rsidRPr="000822E7">
        <w:rPr>
          <w:rFonts w:ascii="Book Antiqua" w:hAnsi="Book Antiqua" w:cs="Times"/>
          <w:b/>
        </w:rPr>
        <w:t xml:space="preserve">Gertzbein </w:t>
      </w:r>
      <w:r w:rsidRPr="000822E7">
        <w:rPr>
          <w:rFonts w:ascii="Book Antiqua" w:hAnsi="Book Antiqua" w:cs="Times"/>
          <w:b/>
        </w:rPr>
        <w:t>classification</w:t>
      </w:r>
      <w:r w:rsidR="00FC72D5" w:rsidRPr="000822E7">
        <w:rPr>
          <w:rFonts w:ascii="Book Antiqua" w:hAnsi="Book Antiqua" w:cs="Times"/>
          <w:b/>
          <w:vertAlign w:val="superscript"/>
        </w:rPr>
        <w:t>[5]</w:t>
      </w:r>
    </w:p>
    <w:p w:rsidR="00FC72D5" w:rsidRPr="000822E7" w:rsidRDefault="00FC72D5" w:rsidP="00D5270F">
      <w:pPr>
        <w:jc w:val="both"/>
        <w:rPr>
          <w:rFonts w:ascii="Book Antiqua" w:hAnsi="Book Antiqua" w:cs="Times"/>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tblGrid>
      <w:tr w:rsidR="00FC72D5" w:rsidRPr="00FF669F" w:rsidTr="00FC72D5">
        <w:trPr>
          <w:trHeight w:val="410"/>
        </w:trPr>
        <w:tc>
          <w:tcPr>
            <w:tcW w:w="1526"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cs="Times"/>
                <w:b/>
                <w:sz w:val="28"/>
                <w:szCs w:val="28"/>
              </w:rPr>
            </w:pPr>
            <w:r w:rsidRPr="00FF669F">
              <w:rPr>
                <w:rFonts w:ascii="Book Antiqua" w:hAnsi="Book Antiqua" w:cs="Times"/>
                <w:b/>
                <w:sz w:val="28"/>
                <w:szCs w:val="28"/>
              </w:rPr>
              <w:t>Grade</w:t>
            </w:r>
          </w:p>
        </w:tc>
        <w:tc>
          <w:tcPr>
            <w:tcW w:w="3118"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cs="Times"/>
                <w:b/>
                <w:sz w:val="28"/>
                <w:szCs w:val="28"/>
              </w:rPr>
            </w:pPr>
            <w:r w:rsidRPr="00FF669F">
              <w:rPr>
                <w:rFonts w:ascii="Book Antiqua" w:hAnsi="Book Antiqua" w:cs="Times"/>
                <w:b/>
                <w:sz w:val="28"/>
                <w:szCs w:val="28"/>
              </w:rPr>
              <w:t>Breach distance</w:t>
            </w:r>
          </w:p>
        </w:tc>
      </w:tr>
      <w:tr w:rsidR="00FC72D5" w:rsidRPr="00FF669F" w:rsidTr="00FC72D5">
        <w:tc>
          <w:tcPr>
            <w:tcW w:w="1526" w:type="dxa"/>
            <w:tcBorders>
              <w:top w:val="single" w:sz="4" w:space="0" w:color="auto"/>
            </w:tcBorders>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0</w:t>
            </w:r>
          </w:p>
        </w:tc>
        <w:tc>
          <w:tcPr>
            <w:tcW w:w="3118" w:type="dxa"/>
            <w:tcBorders>
              <w:top w:val="single" w:sz="4" w:space="0" w:color="auto"/>
            </w:tcBorders>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0 mm (no breach)</w:t>
            </w:r>
          </w:p>
        </w:tc>
      </w:tr>
      <w:tr w:rsidR="00FC72D5" w:rsidRPr="00FF669F" w:rsidTr="00FC72D5">
        <w:tc>
          <w:tcPr>
            <w:tcW w:w="1526"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1</w:t>
            </w:r>
          </w:p>
        </w:tc>
        <w:tc>
          <w:tcPr>
            <w:tcW w:w="3118"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&lt; 2 mm</w:t>
            </w:r>
          </w:p>
        </w:tc>
      </w:tr>
      <w:tr w:rsidR="00FC72D5" w:rsidRPr="00FF669F" w:rsidTr="00FC72D5">
        <w:tc>
          <w:tcPr>
            <w:tcW w:w="1526"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2</w:t>
            </w:r>
          </w:p>
        </w:tc>
        <w:tc>
          <w:tcPr>
            <w:tcW w:w="3118"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2-4 mm</w:t>
            </w:r>
          </w:p>
        </w:tc>
      </w:tr>
      <w:tr w:rsidR="00FC72D5" w:rsidRPr="00FF669F" w:rsidTr="00FC72D5">
        <w:tc>
          <w:tcPr>
            <w:tcW w:w="1526"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3</w:t>
            </w:r>
          </w:p>
        </w:tc>
        <w:tc>
          <w:tcPr>
            <w:tcW w:w="3118" w:type="dxa"/>
          </w:tcPr>
          <w:p w:rsidR="00FC72D5" w:rsidRPr="00FF669F" w:rsidRDefault="00FC72D5" w:rsidP="00D5270F">
            <w:pPr>
              <w:spacing w:line="360" w:lineRule="auto"/>
              <w:jc w:val="both"/>
              <w:rPr>
                <w:rFonts w:ascii="Book Antiqua" w:hAnsi="Book Antiqua" w:cs="Times"/>
                <w:sz w:val="28"/>
                <w:szCs w:val="28"/>
              </w:rPr>
            </w:pPr>
            <w:r w:rsidRPr="00FF669F">
              <w:rPr>
                <w:rFonts w:ascii="Book Antiqua" w:hAnsi="Book Antiqua" w:cs="Times"/>
                <w:sz w:val="28"/>
                <w:szCs w:val="28"/>
              </w:rPr>
              <w:t>&gt; 4 mm</w:t>
            </w:r>
          </w:p>
        </w:tc>
      </w:tr>
    </w:tbl>
    <w:p w:rsidR="00FC72D5" w:rsidRDefault="00FC72D5" w:rsidP="00D5270F">
      <w:pPr>
        <w:jc w:val="both"/>
        <w:rPr>
          <w:rFonts w:ascii="Book Antiqua" w:eastAsia="宋体" w:hAnsi="Book Antiqua"/>
          <w:lang w:eastAsia="zh-CN"/>
        </w:rPr>
      </w:pPr>
    </w:p>
    <w:p w:rsidR="00FC72D5" w:rsidRDefault="00FC72D5" w:rsidP="00D5270F">
      <w:pPr>
        <w:jc w:val="both"/>
        <w:rPr>
          <w:rFonts w:ascii="Book Antiqua" w:eastAsia="宋体" w:hAnsi="Book Antiqua"/>
          <w:lang w:eastAsia="zh-CN"/>
        </w:rPr>
      </w:pPr>
    </w:p>
    <w:p w:rsidR="00FC72D5" w:rsidRPr="00FC72D5" w:rsidRDefault="00FC72D5" w:rsidP="00D5270F">
      <w:pPr>
        <w:jc w:val="both"/>
        <w:rPr>
          <w:rFonts w:ascii="Book Antiqua" w:eastAsia="宋体" w:hAnsi="Book Antiqua"/>
          <w:lang w:eastAsia="zh-CN"/>
        </w:rPr>
      </w:pPr>
    </w:p>
    <w:p w:rsidR="00FC72D5" w:rsidRPr="00832FA7" w:rsidRDefault="00FF669F" w:rsidP="00D5270F">
      <w:pPr>
        <w:jc w:val="both"/>
        <w:rPr>
          <w:rFonts w:ascii="Book Antiqua" w:hAnsi="Book Antiqua" w:cs="Times"/>
          <w:b/>
          <w:vertAlign w:val="superscript"/>
        </w:rPr>
      </w:pPr>
      <w:r>
        <w:rPr>
          <w:rFonts w:ascii="Book Antiqua" w:hAnsi="Book Antiqua" w:cs="Times"/>
          <w:b/>
        </w:rPr>
        <w:t>Table 2</w:t>
      </w:r>
      <w:r>
        <w:rPr>
          <w:rFonts w:ascii="Book Antiqua" w:eastAsia="宋体" w:hAnsi="Book Antiqua" w:cs="Times" w:hint="eastAsia"/>
          <w:b/>
          <w:lang w:eastAsia="zh-CN"/>
        </w:rPr>
        <w:t xml:space="preserve"> </w:t>
      </w:r>
      <w:r w:rsidR="00FC72D5" w:rsidRPr="00832FA7">
        <w:rPr>
          <w:rFonts w:ascii="Book Antiqua" w:hAnsi="Book Antiqua" w:cs="Times"/>
          <w:b/>
        </w:rPr>
        <w:t xml:space="preserve">Heary </w:t>
      </w:r>
      <w:r w:rsidRPr="00832FA7">
        <w:rPr>
          <w:rFonts w:ascii="Book Antiqua" w:hAnsi="Book Antiqua" w:cs="Times"/>
          <w:b/>
        </w:rPr>
        <w:t>classification</w:t>
      </w:r>
      <w:r w:rsidR="00FC72D5" w:rsidRPr="00832FA7">
        <w:rPr>
          <w:rFonts w:ascii="Book Antiqua" w:hAnsi="Book Antiqua" w:cs="Times"/>
          <w:b/>
          <w:vertAlign w:val="superscript"/>
        </w:rPr>
        <w:t>[22]</w:t>
      </w:r>
    </w:p>
    <w:p w:rsidR="00FC72D5" w:rsidRPr="00832FA7" w:rsidRDefault="00FC72D5" w:rsidP="00D5270F">
      <w:pPr>
        <w:jc w:val="both"/>
        <w:rPr>
          <w:rFonts w:ascii="Book Antiqua" w:hAnsi="Book Antiqua" w:cs="Times"/>
          <w:b/>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244"/>
      </w:tblGrid>
      <w:tr w:rsidR="00FC72D5" w:rsidRPr="00832FA7" w:rsidTr="00FF669F">
        <w:tc>
          <w:tcPr>
            <w:tcW w:w="1668"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cs="Times"/>
                <w:b/>
                <w:sz w:val="28"/>
              </w:rPr>
            </w:pPr>
            <w:r w:rsidRPr="00FF669F">
              <w:rPr>
                <w:rFonts w:ascii="Book Antiqua" w:hAnsi="Book Antiqua" w:cs="Times"/>
                <w:b/>
                <w:sz w:val="28"/>
              </w:rPr>
              <w:t>Grade</w:t>
            </w:r>
          </w:p>
        </w:tc>
        <w:tc>
          <w:tcPr>
            <w:tcW w:w="5244"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cs="Times"/>
                <w:b/>
                <w:sz w:val="28"/>
              </w:rPr>
            </w:pPr>
            <w:r w:rsidRPr="00FF669F">
              <w:rPr>
                <w:rFonts w:ascii="Book Antiqua" w:hAnsi="Book Antiqua" w:cs="Times"/>
                <w:b/>
                <w:sz w:val="28"/>
              </w:rPr>
              <w:t>Breach</w:t>
            </w:r>
          </w:p>
        </w:tc>
      </w:tr>
      <w:tr w:rsidR="00FC72D5" w:rsidRPr="00832FA7" w:rsidTr="00FF669F">
        <w:tc>
          <w:tcPr>
            <w:tcW w:w="1668" w:type="dxa"/>
            <w:tcBorders>
              <w:top w:val="single" w:sz="4" w:space="0" w:color="auto"/>
            </w:tcBorders>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1</w:t>
            </w:r>
          </w:p>
        </w:tc>
        <w:tc>
          <w:tcPr>
            <w:tcW w:w="5244" w:type="dxa"/>
            <w:tcBorders>
              <w:top w:val="single" w:sz="4" w:space="0" w:color="auto"/>
            </w:tcBorders>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None</w:t>
            </w:r>
          </w:p>
        </w:tc>
      </w:tr>
      <w:tr w:rsidR="00FC72D5" w:rsidRPr="00832FA7" w:rsidTr="00FF669F">
        <w:tc>
          <w:tcPr>
            <w:tcW w:w="1668"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2</w:t>
            </w:r>
          </w:p>
        </w:tc>
        <w:tc>
          <w:tcPr>
            <w:tcW w:w="5244"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Lateral, but screw tip is within VB</w:t>
            </w:r>
          </w:p>
        </w:tc>
      </w:tr>
      <w:tr w:rsidR="00FC72D5" w:rsidRPr="00832FA7" w:rsidTr="00FF669F">
        <w:tc>
          <w:tcPr>
            <w:tcW w:w="1668"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3</w:t>
            </w:r>
          </w:p>
        </w:tc>
        <w:tc>
          <w:tcPr>
            <w:tcW w:w="5244"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Anterior or lateral breach of screw tip</w:t>
            </w:r>
          </w:p>
        </w:tc>
      </w:tr>
      <w:tr w:rsidR="00FC72D5" w:rsidRPr="00832FA7" w:rsidTr="00FF669F">
        <w:tc>
          <w:tcPr>
            <w:tcW w:w="1668"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4</w:t>
            </w:r>
          </w:p>
        </w:tc>
        <w:tc>
          <w:tcPr>
            <w:tcW w:w="5244"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Medial or inferior breach</w:t>
            </w:r>
          </w:p>
        </w:tc>
      </w:tr>
      <w:tr w:rsidR="00FC72D5" w:rsidRPr="00832FA7" w:rsidTr="00FF669F">
        <w:tc>
          <w:tcPr>
            <w:tcW w:w="1668"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5</w:t>
            </w:r>
          </w:p>
        </w:tc>
        <w:tc>
          <w:tcPr>
            <w:tcW w:w="5244" w:type="dxa"/>
          </w:tcPr>
          <w:p w:rsidR="00FC72D5" w:rsidRPr="00FF669F" w:rsidRDefault="00FC72D5" w:rsidP="00D5270F">
            <w:pPr>
              <w:spacing w:line="360" w:lineRule="auto"/>
              <w:jc w:val="both"/>
              <w:rPr>
                <w:rFonts w:ascii="Book Antiqua" w:hAnsi="Book Antiqua" w:cs="Times"/>
                <w:sz w:val="28"/>
              </w:rPr>
            </w:pPr>
            <w:r w:rsidRPr="00FF669F">
              <w:rPr>
                <w:rFonts w:ascii="Book Antiqua" w:hAnsi="Book Antiqua" w:cs="Times"/>
                <w:sz w:val="28"/>
              </w:rPr>
              <w:t>Breach that requires immediate revision (due to proximity to sensitive structures)</w:t>
            </w:r>
          </w:p>
        </w:tc>
      </w:tr>
    </w:tbl>
    <w:p w:rsidR="00F730EE" w:rsidRDefault="00F730EE" w:rsidP="00D5270F">
      <w:pPr>
        <w:widowControl w:val="0"/>
        <w:tabs>
          <w:tab w:val="left" w:pos="220"/>
          <w:tab w:val="left" w:pos="720"/>
        </w:tabs>
        <w:autoSpaceDE w:val="0"/>
        <w:autoSpaceDN w:val="0"/>
        <w:adjustRightInd w:val="0"/>
        <w:spacing w:line="360" w:lineRule="auto"/>
        <w:jc w:val="both"/>
        <w:rPr>
          <w:rFonts w:ascii="Book Antiqua" w:eastAsia="宋体" w:hAnsi="Book Antiqua" w:cs="Times"/>
          <w:lang w:eastAsia="zh-CN"/>
        </w:rPr>
      </w:pPr>
    </w:p>
    <w:p w:rsidR="00FC72D5" w:rsidRDefault="00FC72D5" w:rsidP="00D5270F">
      <w:pPr>
        <w:jc w:val="both"/>
        <w:rPr>
          <w:rFonts w:ascii="Book Antiqua" w:hAnsi="Book Antiqua" w:cs="Times"/>
          <w:b/>
        </w:rPr>
      </w:pPr>
      <w:r>
        <w:rPr>
          <w:rFonts w:ascii="Book Antiqua" w:hAnsi="Book Antiqua" w:cs="Times"/>
          <w:b/>
        </w:rPr>
        <w:br w:type="page"/>
      </w:r>
    </w:p>
    <w:p w:rsidR="00FC72D5" w:rsidRPr="00C25716" w:rsidRDefault="00FF669F" w:rsidP="00D5270F">
      <w:pPr>
        <w:jc w:val="both"/>
        <w:rPr>
          <w:rFonts w:ascii="Book Antiqua" w:hAnsi="Book Antiqua" w:cs="Times"/>
        </w:rPr>
      </w:pPr>
      <w:r>
        <w:rPr>
          <w:rFonts w:ascii="Book Antiqua" w:hAnsi="Book Antiqua" w:cs="Times"/>
          <w:b/>
        </w:rPr>
        <w:lastRenderedPageBreak/>
        <w:t xml:space="preserve">Table </w:t>
      </w:r>
      <w:r>
        <w:rPr>
          <w:rFonts w:ascii="Book Antiqua" w:eastAsia="宋体" w:hAnsi="Book Antiqua" w:cs="Times" w:hint="eastAsia"/>
          <w:b/>
          <w:lang w:eastAsia="zh-CN"/>
        </w:rPr>
        <w:t xml:space="preserve">3 </w:t>
      </w:r>
      <w:r w:rsidR="00FC72D5" w:rsidRPr="00C25716">
        <w:rPr>
          <w:rFonts w:ascii="Book Antiqua" w:hAnsi="Book Antiqua" w:cs="Times"/>
          <w:b/>
        </w:rPr>
        <w:t>Summary of studies that have ev</w:t>
      </w:r>
      <w:r>
        <w:rPr>
          <w:rFonts w:ascii="Book Antiqua" w:hAnsi="Book Antiqua" w:cs="Times"/>
          <w:b/>
        </w:rPr>
        <w:t>aluated free-hand pedicle screw</w:t>
      </w:r>
      <w:r>
        <w:rPr>
          <w:rFonts w:ascii="Book Antiqua" w:eastAsia="宋体" w:hAnsi="Book Antiqua" w:cs="Times" w:hint="eastAsia"/>
          <w:b/>
          <w:lang w:eastAsia="zh-CN"/>
        </w:rPr>
        <w:t xml:space="preserve"> </w:t>
      </w:r>
      <w:r w:rsidR="00FC72D5" w:rsidRPr="00C25716">
        <w:rPr>
          <w:rFonts w:ascii="Book Antiqua" w:hAnsi="Book Antiqua" w:cs="Times"/>
          <w:b/>
        </w:rPr>
        <w:t>placement</w:t>
      </w:r>
    </w:p>
    <w:p w:rsidR="00FC72D5" w:rsidRPr="00C25716" w:rsidRDefault="00FC72D5" w:rsidP="00D5270F">
      <w:pPr>
        <w:widowControl w:val="0"/>
        <w:tabs>
          <w:tab w:val="left" w:pos="220"/>
          <w:tab w:val="left" w:pos="720"/>
        </w:tabs>
        <w:autoSpaceDE w:val="0"/>
        <w:autoSpaceDN w:val="0"/>
        <w:adjustRightInd w:val="0"/>
        <w:jc w:val="both"/>
        <w:rPr>
          <w:rFonts w:ascii="Book Antiqua" w:hAnsi="Book Antiqua" w:cs="Times"/>
        </w:rPr>
      </w:pPr>
    </w:p>
    <w:tbl>
      <w:tblPr>
        <w:tblStyle w:val="a3"/>
        <w:tblW w:w="11520"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74"/>
        <w:gridCol w:w="1170"/>
        <w:gridCol w:w="1350"/>
        <w:gridCol w:w="1440"/>
        <w:gridCol w:w="1638"/>
        <w:gridCol w:w="1638"/>
      </w:tblGrid>
      <w:tr w:rsidR="00FC72D5" w:rsidRPr="00FF669F" w:rsidTr="00FF669F">
        <w:tc>
          <w:tcPr>
            <w:tcW w:w="241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p>
        </w:tc>
        <w:tc>
          <w:tcPr>
            <w:tcW w:w="1874"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Most </w:t>
            </w:r>
            <w:r w:rsidR="00FA4D3E">
              <w:rPr>
                <w:rFonts w:ascii="Book Antiqua" w:eastAsia="宋体" w:hAnsi="Book Antiqua" w:hint="eastAsia"/>
                <w:b/>
                <w:lang w:eastAsia="zh-CN"/>
              </w:rPr>
              <w:t>c</w:t>
            </w:r>
            <w:r w:rsidR="00FA4D3E" w:rsidRPr="00FF669F">
              <w:rPr>
                <w:rFonts w:ascii="Book Antiqua" w:hAnsi="Book Antiqua"/>
                <w:b/>
              </w:rPr>
              <w:t xml:space="preserve">ommon </w:t>
            </w:r>
            <w:r w:rsidR="00FA4D3E">
              <w:rPr>
                <w:rFonts w:ascii="Book Antiqua" w:eastAsia="宋体" w:hAnsi="Book Antiqua" w:hint="eastAsia"/>
                <w:b/>
                <w:lang w:eastAsia="zh-CN"/>
              </w:rPr>
              <w:t>p</w:t>
            </w:r>
            <w:r w:rsidR="00FA4D3E" w:rsidRPr="00FF669F">
              <w:rPr>
                <w:rFonts w:ascii="Book Antiqua" w:hAnsi="Book Antiqua"/>
                <w:b/>
              </w:rPr>
              <w:t>athology</w:t>
            </w:r>
          </w:p>
        </w:tc>
        <w:tc>
          <w:tcPr>
            <w:tcW w:w="117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Screw </w:t>
            </w:r>
            <w:r w:rsidR="00FA4D3E">
              <w:rPr>
                <w:rFonts w:ascii="Book Antiqua" w:eastAsia="宋体" w:hAnsi="Book Antiqua" w:hint="eastAsia"/>
                <w:b/>
                <w:lang w:eastAsia="zh-CN"/>
              </w:rPr>
              <w:t>l</w:t>
            </w:r>
            <w:r w:rsidR="00FA4D3E" w:rsidRPr="00FF669F">
              <w:rPr>
                <w:rFonts w:ascii="Book Antiqua" w:hAnsi="Book Antiqua"/>
                <w:b/>
              </w:rPr>
              <w:t>ocation</w:t>
            </w:r>
          </w:p>
        </w:tc>
        <w:tc>
          <w:tcPr>
            <w:tcW w:w="135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p</w:t>
            </w:r>
            <w:r w:rsidR="00FA4D3E" w:rsidRPr="00FF669F">
              <w:rPr>
                <w:rFonts w:ascii="Book Antiqua" w:hAnsi="Book Antiqua"/>
                <w:b/>
              </w:rPr>
              <w:t>atients</w:t>
            </w:r>
          </w:p>
        </w:tc>
        <w:tc>
          <w:tcPr>
            <w:tcW w:w="144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s</w:t>
            </w:r>
            <w:r w:rsidR="00FA4D3E" w:rsidRPr="00FF669F">
              <w:rPr>
                <w:rFonts w:ascii="Book Antiqua" w:hAnsi="Book Antiqua"/>
                <w:b/>
              </w:rPr>
              <w:t>crews</w:t>
            </w:r>
          </w:p>
        </w:tc>
        <w:tc>
          <w:tcPr>
            <w:tcW w:w="1638"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Accuracy (%)</w:t>
            </w:r>
            <w:r w:rsidRPr="00FF669F">
              <w:rPr>
                <w:rFonts w:ascii="Book Antiqua" w:hAnsi="Book Antiqua"/>
                <w:b/>
              </w:rPr>
              <w:tab/>
            </w:r>
          </w:p>
        </w:tc>
        <w:tc>
          <w:tcPr>
            <w:tcW w:w="1638"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Revision </w:t>
            </w:r>
            <w:r w:rsidR="00FA4D3E">
              <w:rPr>
                <w:rFonts w:ascii="Book Antiqua" w:eastAsia="宋体" w:hAnsi="Book Antiqua" w:hint="eastAsia"/>
                <w:b/>
                <w:lang w:eastAsia="zh-CN"/>
              </w:rPr>
              <w:t>r</w:t>
            </w:r>
            <w:r w:rsidR="00FA4D3E" w:rsidRPr="00FF669F">
              <w:rPr>
                <w:rFonts w:ascii="Book Antiqua" w:hAnsi="Book Antiqua"/>
                <w:b/>
              </w:rPr>
              <w:t xml:space="preserve">ate </w:t>
            </w:r>
            <w:r w:rsidRPr="00FF669F">
              <w:rPr>
                <w:rFonts w:ascii="Book Antiqua" w:hAnsi="Book Antiqua"/>
                <w:b/>
              </w:rPr>
              <w:t>(%)</w:t>
            </w:r>
          </w:p>
        </w:tc>
      </w:tr>
      <w:tr w:rsidR="00FC72D5" w:rsidRPr="00C25716" w:rsidTr="00FF669F">
        <w:tc>
          <w:tcPr>
            <w:tcW w:w="2410"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Gertzbein</w:t>
            </w:r>
            <w:r w:rsidR="00FF669F">
              <w:rPr>
                <w:rFonts w:ascii="Book Antiqua" w:eastAsia="宋体" w:hAnsi="Book Antiqua" w:hint="eastAsia"/>
                <w:lang w:eastAsia="zh-CN"/>
              </w:rPr>
              <w:t xml:space="preserve"> </w:t>
            </w:r>
            <w:r w:rsidR="00FF669F" w:rsidRPr="00FF669F">
              <w:rPr>
                <w:rFonts w:ascii="Book Antiqua" w:eastAsia="宋体" w:hAnsi="Book Antiqua" w:hint="eastAsia"/>
                <w:i/>
                <w:lang w:eastAsia="zh-CN"/>
              </w:rPr>
              <w:t>et al</w:t>
            </w:r>
            <w:r w:rsidR="00FF669F" w:rsidRPr="00C25716">
              <w:rPr>
                <w:rFonts w:ascii="Book Antiqua" w:hAnsi="Book Antiqua"/>
                <w:vertAlign w:val="superscript"/>
              </w:rPr>
              <w:t>[5]</w:t>
            </w:r>
            <w:r w:rsidRPr="00FF669F">
              <w:rPr>
                <w:rFonts w:ascii="Book Antiqua" w:hAnsi="Book Antiqua"/>
                <w:i/>
              </w:rPr>
              <w:t xml:space="preserve"> </w:t>
            </w:r>
            <w:r w:rsidRPr="00C25716">
              <w:rPr>
                <w:rFonts w:ascii="Book Antiqua" w:hAnsi="Book Antiqua"/>
              </w:rPr>
              <w:t>1990</w:t>
            </w:r>
          </w:p>
        </w:tc>
        <w:tc>
          <w:tcPr>
            <w:tcW w:w="1874"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Trauma</w:t>
            </w:r>
          </w:p>
        </w:tc>
        <w:tc>
          <w:tcPr>
            <w:tcW w:w="1170"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T8-S1</w:t>
            </w:r>
          </w:p>
        </w:tc>
        <w:tc>
          <w:tcPr>
            <w:tcW w:w="1350"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40</w:t>
            </w:r>
          </w:p>
        </w:tc>
        <w:tc>
          <w:tcPr>
            <w:tcW w:w="1440"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167</w:t>
            </w:r>
          </w:p>
        </w:tc>
        <w:tc>
          <w:tcPr>
            <w:tcW w:w="1638"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71.9</w:t>
            </w:r>
          </w:p>
        </w:tc>
        <w:tc>
          <w:tcPr>
            <w:tcW w:w="1638" w:type="dxa"/>
            <w:tcBorders>
              <w:top w:val="single" w:sz="4" w:space="0" w:color="auto"/>
            </w:tcBorders>
          </w:tcPr>
          <w:p w:rsidR="00FC72D5" w:rsidRPr="00C25716" w:rsidRDefault="00FC72D5" w:rsidP="00D5270F">
            <w:pPr>
              <w:spacing w:line="360" w:lineRule="auto"/>
              <w:jc w:val="both"/>
              <w:rPr>
                <w:rFonts w:ascii="Book Antiqua" w:hAnsi="Book Antiqua"/>
              </w:rPr>
            </w:pPr>
            <w:r w:rsidRPr="00C25716">
              <w:rPr>
                <w:rFonts w:ascii="Book Antiqua" w:hAnsi="Book Antiqua"/>
              </w:rPr>
              <w:t>N/A</w:t>
            </w:r>
          </w:p>
        </w:tc>
      </w:tr>
      <w:tr w:rsidR="00FC72D5" w:rsidRPr="00C25716" w:rsidTr="00FF669F">
        <w:trPr>
          <w:trHeight w:val="982"/>
        </w:trPr>
        <w:tc>
          <w:tcPr>
            <w:tcW w:w="2410" w:type="dxa"/>
          </w:tcPr>
          <w:p w:rsidR="00FC72D5" w:rsidRPr="00C25716" w:rsidRDefault="00FC72D5" w:rsidP="00D5270F">
            <w:pPr>
              <w:spacing w:line="360" w:lineRule="auto"/>
              <w:jc w:val="both"/>
              <w:rPr>
                <w:rFonts w:ascii="Book Antiqua" w:hAnsi="Book Antiqua"/>
              </w:rPr>
            </w:pPr>
            <w:r w:rsidRPr="00C25716">
              <w:rPr>
                <w:rFonts w:ascii="Book Antiqua" w:hAnsi="Book Antiqua"/>
              </w:rPr>
              <w:t>Liljenqvist</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9</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1997</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Scoliosis</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T4-T12</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32</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120</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75</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N/A</w:t>
            </w:r>
          </w:p>
        </w:tc>
      </w:tr>
      <w:tr w:rsidR="00FC72D5" w:rsidRPr="00C25716" w:rsidTr="00FF669F">
        <w:tc>
          <w:tcPr>
            <w:tcW w:w="2410" w:type="dxa"/>
          </w:tcPr>
          <w:p w:rsidR="00FC72D5" w:rsidRPr="00C25716" w:rsidRDefault="00FC72D5" w:rsidP="00D5270F">
            <w:pPr>
              <w:spacing w:line="360" w:lineRule="auto"/>
              <w:jc w:val="both"/>
              <w:rPr>
                <w:rFonts w:ascii="Book Antiqua" w:hAnsi="Book Antiqua"/>
              </w:rPr>
            </w:pPr>
            <w:r w:rsidRPr="00C25716">
              <w:rPr>
                <w:rFonts w:ascii="Book Antiqua" w:hAnsi="Book Antiqua"/>
              </w:rPr>
              <w:t>Kim</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23</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2004</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Scoliosis</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T1-T12</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Unclear</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577</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93.8</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0</w:t>
            </w:r>
          </w:p>
        </w:tc>
      </w:tr>
      <w:tr w:rsidR="00FC72D5" w:rsidRPr="00C25716" w:rsidTr="00FF669F">
        <w:tc>
          <w:tcPr>
            <w:tcW w:w="2410" w:type="dxa"/>
          </w:tcPr>
          <w:p w:rsidR="00FC72D5" w:rsidRPr="00C25716" w:rsidRDefault="00FC72D5" w:rsidP="00D5270F">
            <w:pPr>
              <w:spacing w:line="360" w:lineRule="auto"/>
              <w:jc w:val="both"/>
              <w:rPr>
                <w:rFonts w:ascii="Book Antiqua" w:hAnsi="Book Antiqua"/>
              </w:rPr>
            </w:pPr>
            <w:r w:rsidRPr="00C25716">
              <w:rPr>
                <w:rFonts w:ascii="Book Antiqua" w:hAnsi="Book Antiqua"/>
              </w:rPr>
              <w:t>Karapinar</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31</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2007</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Trauma</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T10-L3</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98</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640</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94.2</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0</w:t>
            </w:r>
          </w:p>
        </w:tc>
      </w:tr>
      <w:tr w:rsidR="00FC72D5" w:rsidRPr="00C25716" w:rsidTr="00FF669F">
        <w:tc>
          <w:tcPr>
            <w:tcW w:w="2410" w:type="dxa"/>
          </w:tcPr>
          <w:p w:rsidR="00FC72D5" w:rsidRPr="00FF669F" w:rsidRDefault="00FC72D5" w:rsidP="00D5270F">
            <w:pPr>
              <w:spacing w:line="360" w:lineRule="auto"/>
              <w:jc w:val="both"/>
              <w:rPr>
                <w:rFonts w:ascii="Book Antiqua" w:eastAsia="宋体" w:hAnsi="Book Antiqua"/>
                <w:lang w:eastAsia="zh-CN"/>
              </w:rPr>
            </w:pPr>
            <w:r w:rsidRPr="00C25716">
              <w:rPr>
                <w:rFonts w:ascii="Book Antiqua" w:hAnsi="Book Antiqua"/>
              </w:rPr>
              <w:t>Schizas</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32</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2007</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Trauma</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T1-T6</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13</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60</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88.3</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0</w:t>
            </w:r>
          </w:p>
        </w:tc>
      </w:tr>
      <w:tr w:rsidR="00FC72D5" w:rsidRPr="00C25716" w:rsidTr="00FF669F">
        <w:tc>
          <w:tcPr>
            <w:tcW w:w="2410" w:type="dxa"/>
          </w:tcPr>
          <w:p w:rsidR="00FC72D5" w:rsidRPr="00FF669F" w:rsidRDefault="00FC72D5" w:rsidP="00D5270F">
            <w:pPr>
              <w:spacing w:line="360" w:lineRule="auto"/>
              <w:jc w:val="both"/>
              <w:rPr>
                <w:rFonts w:ascii="Book Antiqua" w:eastAsia="宋体" w:hAnsi="Book Antiqua"/>
                <w:lang w:eastAsia="zh-CN"/>
              </w:rPr>
            </w:pPr>
            <w:r w:rsidRPr="00C25716">
              <w:rPr>
                <w:rFonts w:ascii="Book Antiqua" w:hAnsi="Book Antiqua"/>
              </w:rPr>
              <w:t>Kotil</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33</w:t>
            </w:r>
            <w:r w:rsidR="00FF669F" w:rsidRPr="00C25716">
              <w:rPr>
                <w:rFonts w:ascii="Book Antiqua" w:hAnsi="Book Antiqua"/>
                <w:vertAlign w:val="superscript"/>
              </w:rPr>
              <w:t>]</w:t>
            </w:r>
            <w:r w:rsidR="00FF669F" w:rsidRPr="00FF669F">
              <w:rPr>
                <w:rFonts w:ascii="Book Antiqua" w:hAnsi="Book Antiqua"/>
                <w:i/>
              </w:rPr>
              <w:t xml:space="preserve"> </w:t>
            </w:r>
            <w:r w:rsidR="00FF669F">
              <w:rPr>
                <w:rFonts w:ascii="Book Antiqua" w:hAnsi="Book Antiqua"/>
              </w:rPr>
              <w:t xml:space="preserve"> 200</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Trauma</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T1-L5</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Unclear</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368</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93.5</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1.5</w:t>
            </w:r>
          </w:p>
        </w:tc>
      </w:tr>
      <w:tr w:rsidR="00FC72D5" w:rsidRPr="00C25716" w:rsidTr="00FF669F">
        <w:tc>
          <w:tcPr>
            <w:tcW w:w="2410" w:type="dxa"/>
          </w:tcPr>
          <w:p w:rsidR="00FC72D5" w:rsidRPr="00FF669F" w:rsidRDefault="00FC72D5" w:rsidP="00D5270F">
            <w:pPr>
              <w:spacing w:line="360" w:lineRule="auto"/>
              <w:jc w:val="both"/>
              <w:rPr>
                <w:rFonts w:ascii="Book Antiqua" w:eastAsia="宋体" w:hAnsi="Book Antiqua"/>
                <w:vertAlign w:val="superscript"/>
                <w:lang w:eastAsia="zh-CN"/>
              </w:rPr>
            </w:pPr>
            <w:r w:rsidRPr="00C25716">
              <w:rPr>
                <w:rFonts w:ascii="Book Antiqua" w:hAnsi="Book Antiqua"/>
              </w:rPr>
              <w:t>Modi</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26</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2009</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Scoliosis</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T1-T12</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43</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854</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93</w:t>
            </w:r>
          </w:p>
        </w:tc>
        <w:tc>
          <w:tcPr>
            <w:tcW w:w="1638" w:type="dxa"/>
          </w:tcPr>
          <w:p w:rsidR="00FC72D5" w:rsidRPr="00C25716" w:rsidDel="00E33FFE" w:rsidRDefault="00FC72D5" w:rsidP="00D5270F">
            <w:pPr>
              <w:spacing w:line="360" w:lineRule="auto"/>
              <w:jc w:val="both"/>
              <w:rPr>
                <w:rFonts w:ascii="Book Antiqua" w:hAnsi="Book Antiqua"/>
              </w:rPr>
            </w:pPr>
            <w:r w:rsidRPr="00C25716">
              <w:rPr>
                <w:rFonts w:ascii="Book Antiqua" w:hAnsi="Book Antiqua"/>
              </w:rPr>
              <w:t>N/A</w:t>
            </w:r>
          </w:p>
        </w:tc>
      </w:tr>
      <w:tr w:rsidR="00FC72D5" w:rsidRPr="00C25716" w:rsidTr="00FF669F">
        <w:tc>
          <w:tcPr>
            <w:tcW w:w="2410" w:type="dxa"/>
          </w:tcPr>
          <w:p w:rsidR="00FC72D5" w:rsidRPr="00C25716" w:rsidRDefault="00FC72D5" w:rsidP="00D5270F">
            <w:pPr>
              <w:spacing w:line="360" w:lineRule="auto"/>
              <w:jc w:val="both"/>
              <w:rPr>
                <w:rFonts w:ascii="Book Antiqua" w:hAnsi="Book Antiqua"/>
                <w:vertAlign w:val="superscript"/>
              </w:rPr>
            </w:pPr>
            <w:r w:rsidRPr="00C25716">
              <w:rPr>
                <w:rFonts w:ascii="Book Antiqua" w:hAnsi="Book Antiqua"/>
              </w:rPr>
              <w:t>Parker</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27</w:t>
            </w:r>
            <w:r w:rsidR="00FF669F" w:rsidRPr="00C25716">
              <w:rPr>
                <w:rFonts w:ascii="Book Antiqua" w:hAnsi="Book Antiqua"/>
                <w:vertAlign w:val="superscript"/>
              </w:rPr>
              <w:t>]</w:t>
            </w:r>
            <w:r w:rsidR="00FF669F" w:rsidRPr="00FF669F">
              <w:rPr>
                <w:rFonts w:ascii="Book Antiqua" w:hAnsi="Book Antiqua"/>
                <w:i/>
              </w:rPr>
              <w:t xml:space="preserve"> </w:t>
            </w:r>
            <w:r w:rsidRPr="00C25716">
              <w:rPr>
                <w:rFonts w:ascii="Book Antiqua" w:hAnsi="Book Antiqua"/>
              </w:rPr>
              <w:t xml:space="preserve"> 2011</w:t>
            </w:r>
          </w:p>
        </w:tc>
        <w:tc>
          <w:tcPr>
            <w:tcW w:w="1874" w:type="dxa"/>
          </w:tcPr>
          <w:p w:rsidR="00FC72D5" w:rsidRPr="00C25716" w:rsidRDefault="00FC72D5" w:rsidP="00D5270F">
            <w:pPr>
              <w:spacing w:line="360" w:lineRule="auto"/>
              <w:jc w:val="both"/>
              <w:rPr>
                <w:rFonts w:ascii="Book Antiqua" w:hAnsi="Book Antiqua"/>
              </w:rPr>
            </w:pPr>
            <w:r w:rsidRPr="00C25716">
              <w:rPr>
                <w:rFonts w:ascii="Book Antiqua" w:hAnsi="Book Antiqua"/>
              </w:rPr>
              <w:t>Degenerative/Deformity</w:t>
            </w:r>
          </w:p>
        </w:tc>
        <w:tc>
          <w:tcPr>
            <w:tcW w:w="1170" w:type="dxa"/>
          </w:tcPr>
          <w:p w:rsidR="00FC72D5" w:rsidRPr="00C25716" w:rsidRDefault="00FC72D5" w:rsidP="00D5270F">
            <w:pPr>
              <w:spacing w:line="360" w:lineRule="auto"/>
              <w:jc w:val="both"/>
              <w:rPr>
                <w:rFonts w:ascii="Book Antiqua" w:hAnsi="Book Antiqua"/>
              </w:rPr>
            </w:pPr>
            <w:r w:rsidRPr="00C25716">
              <w:rPr>
                <w:rFonts w:ascii="Book Antiqua" w:hAnsi="Book Antiqua"/>
              </w:rPr>
              <w:t>T1-S1</w:t>
            </w:r>
          </w:p>
        </w:tc>
        <w:tc>
          <w:tcPr>
            <w:tcW w:w="1350" w:type="dxa"/>
          </w:tcPr>
          <w:p w:rsidR="00FC72D5" w:rsidRPr="00C25716" w:rsidRDefault="00FC72D5" w:rsidP="00D5270F">
            <w:pPr>
              <w:spacing w:line="360" w:lineRule="auto"/>
              <w:jc w:val="both"/>
              <w:rPr>
                <w:rFonts w:ascii="Book Antiqua" w:hAnsi="Book Antiqua"/>
              </w:rPr>
            </w:pPr>
            <w:r w:rsidRPr="00C25716">
              <w:rPr>
                <w:rFonts w:ascii="Book Antiqua" w:hAnsi="Book Antiqua"/>
              </w:rPr>
              <w:t>964</w:t>
            </w:r>
          </w:p>
        </w:tc>
        <w:tc>
          <w:tcPr>
            <w:tcW w:w="1440" w:type="dxa"/>
          </w:tcPr>
          <w:p w:rsidR="00FC72D5" w:rsidRPr="00C25716" w:rsidRDefault="00FC72D5" w:rsidP="00D5270F">
            <w:pPr>
              <w:spacing w:line="360" w:lineRule="auto"/>
              <w:jc w:val="both"/>
              <w:rPr>
                <w:rFonts w:ascii="Book Antiqua" w:hAnsi="Book Antiqua"/>
              </w:rPr>
            </w:pPr>
            <w:r w:rsidRPr="00C25716">
              <w:rPr>
                <w:rFonts w:ascii="Book Antiqua" w:hAnsi="Book Antiqua"/>
              </w:rPr>
              <w:t>6816</w:t>
            </w:r>
          </w:p>
        </w:tc>
        <w:tc>
          <w:tcPr>
            <w:tcW w:w="1638" w:type="dxa"/>
          </w:tcPr>
          <w:p w:rsidR="00FC72D5" w:rsidRPr="00C25716" w:rsidRDefault="00FC72D5" w:rsidP="00D5270F">
            <w:pPr>
              <w:spacing w:line="360" w:lineRule="auto"/>
              <w:jc w:val="both"/>
              <w:rPr>
                <w:rFonts w:ascii="Book Antiqua" w:hAnsi="Book Antiqua"/>
              </w:rPr>
            </w:pPr>
            <w:r w:rsidRPr="00C25716">
              <w:rPr>
                <w:rFonts w:ascii="Book Antiqua" w:hAnsi="Book Antiqua"/>
              </w:rPr>
              <w:t>98.3</w:t>
            </w:r>
          </w:p>
        </w:tc>
        <w:tc>
          <w:tcPr>
            <w:tcW w:w="1638" w:type="dxa"/>
          </w:tcPr>
          <w:p w:rsidR="00FC72D5" w:rsidRPr="00C25716" w:rsidDel="0033102A" w:rsidRDefault="00FC72D5" w:rsidP="00D5270F">
            <w:pPr>
              <w:spacing w:line="360" w:lineRule="auto"/>
              <w:jc w:val="both"/>
              <w:rPr>
                <w:rFonts w:ascii="Book Antiqua" w:hAnsi="Book Antiqua"/>
              </w:rPr>
            </w:pPr>
            <w:r w:rsidRPr="00C25716">
              <w:rPr>
                <w:rFonts w:ascii="Book Antiqua" w:hAnsi="Book Antiqua"/>
              </w:rPr>
              <w:t>0.8</w:t>
            </w:r>
          </w:p>
        </w:tc>
      </w:tr>
    </w:tbl>
    <w:p w:rsidR="00FC72D5" w:rsidRPr="00C25716" w:rsidRDefault="00FC72D5" w:rsidP="00D5270F">
      <w:pPr>
        <w:jc w:val="both"/>
        <w:rPr>
          <w:rFonts w:ascii="Book Antiqua" w:hAnsi="Book Antiqua"/>
        </w:rPr>
      </w:pPr>
    </w:p>
    <w:p w:rsidR="00FC72D5" w:rsidRDefault="00FC72D5" w:rsidP="00D5270F">
      <w:pPr>
        <w:jc w:val="both"/>
        <w:rPr>
          <w:rFonts w:ascii="Book Antiqua" w:eastAsia="宋体" w:hAnsi="Book Antiqua" w:cs="Times"/>
          <w:lang w:eastAsia="zh-CN"/>
        </w:rPr>
      </w:pPr>
      <w:r>
        <w:rPr>
          <w:rFonts w:ascii="Book Antiqua" w:eastAsia="宋体" w:hAnsi="Book Antiqua" w:cs="Times"/>
          <w:lang w:eastAsia="zh-CN"/>
        </w:rPr>
        <w:br w:type="page"/>
      </w:r>
    </w:p>
    <w:p w:rsidR="00FC72D5" w:rsidRPr="00612238" w:rsidRDefault="00FF669F" w:rsidP="00D5270F">
      <w:pPr>
        <w:jc w:val="both"/>
        <w:rPr>
          <w:rFonts w:ascii="Book Antiqua" w:hAnsi="Book Antiqua" w:cs="Times"/>
        </w:rPr>
      </w:pPr>
      <w:r>
        <w:rPr>
          <w:rFonts w:ascii="Book Antiqua" w:hAnsi="Book Antiqua" w:cs="Times"/>
          <w:b/>
        </w:rPr>
        <w:lastRenderedPageBreak/>
        <w:t>Table 4</w:t>
      </w:r>
      <w:r>
        <w:rPr>
          <w:rFonts w:ascii="Book Antiqua" w:eastAsia="宋体" w:hAnsi="Book Antiqua" w:cs="Times" w:hint="eastAsia"/>
          <w:b/>
          <w:lang w:eastAsia="zh-CN"/>
        </w:rPr>
        <w:t xml:space="preserve"> </w:t>
      </w:r>
      <w:r w:rsidR="00FC72D5" w:rsidRPr="00612238">
        <w:rPr>
          <w:rFonts w:ascii="Book Antiqua" w:hAnsi="Book Antiqua" w:cs="Times"/>
          <w:b/>
        </w:rPr>
        <w:t>Summary of studies evaluating fluoroscopy-aided pedicle screw placement</w:t>
      </w:r>
    </w:p>
    <w:p w:rsidR="00FC72D5" w:rsidRPr="00612238" w:rsidRDefault="00FC72D5" w:rsidP="00D5270F">
      <w:pPr>
        <w:jc w:val="both"/>
        <w:rPr>
          <w:rFonts w:ascii="Book Antiqua" w:hAnsi="Book Antiqua" w:cs="Times"/>
        </w:rPr>
      </w:pPr>
    </w:p>
    <w:tbl>
      <w:tblPr>
        <w:tblStyle w:val="a3"/>
        <w:tblW w:w="10632"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64"/>
        <w:gridCol w:w="1170"/>
        <w:gridCol w:w="1350"/>
        <w:gridCol w:w="1350"/>
        <w:gridCol w:w="1260"/>
        <w:gridCol w:w="1411"/>
      </w:tblGrid>
      <w:tr w:rsidR="00FC72D5" w:rsidRPr="00612238" w:rsidTr="00FF669F">
        <w:tc>
          <w:tcPr>
            <w:tcW w:w="2127"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p>
        </w:tc>
        <w:tc>
          <w:tcPr>
            <w:tcW w:w="1964"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Most </w:t>
            </w:r>
            <w:r w:rsidR="00FA4D3E">
              <w:rPr>
                <w:rFonts w:ascii="Book Antiqua" w:eastAsia="宋体" w:hAnsi="Book Antiqua" w:hint="eastAsia"/>
                <w:b/>
                <w:lang w:eastAsia="zh-CN"/>
              </w:rPr>
              <w:t>c</w:t>
            </w:r>
            <w:r w:rsidR="00FA4D3E" w:rsidRPr="00FF669F">
              <w:rPr>
                <w:rFonts w:ascii="Book Antiqua" w:hAnsi="Book Antiqua"/>
                <w:b/>
              </w:rPr>
              <w:t xml:space="preserve">ommon </w:t>
            </w:r>
            <w:r w:rsidR="00FA4D3E">
              <w:rPr>
                <w:rFonts w:ascii="Book Antiqua" w:eastAsia="宋体" w:hAnsi="Book Antiqua" w:hint="eastAsia"/>
                <w:b/>
                <w:lang w:eastAsia="zh-CN"/>
              </w:rPr>
              <w:t>p</w:t>
            </w:r>
            <w:r w:rsidR="00FA4D3E" w:rsidRPr="00FF669F">
              <w:rPr>
                <w:rFonts w:ascii="Book Antiqua" w:hAnsi="Book Antiqua"/>
                <w:b/>
              </w:rPr>
              <w:t>athology</w:t>
            </w:r>
          </w:p>
        </w:tc>
        <w:tc>
          <w:tcPr>
            <w:tcW w:w="117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Screw </w:t>
            </w:r>
            <w:r w:rsidR="00FA4D3E">
              <w:rPr>
                <w:rFonts w:ascii="Book Antiqua" w:eastAsia="宋体" w:hAnsi="Book Antiqua" w:hint="eastAsia"/>
                <w:b/>
                <w:lang w:eastAsia="zh-CN"/>
              </w:rPr>
              <w:t>l</w:t>
            </w:r>
            <w:r w:rsidR="00FA4D3E" w:rsidRPr="00FF669F">
              <w:rPr>
                <w:rFonts w:ascii="Book Antiqua" w:hAnsi="Book Antiqua"/>
                <w:b/>
              </w:rPr>
              <w:t>ocation</w:t>
            </w:r>
          </w:p>
        </w:tc>
        <w:tc>
          <w:tcPr>
            <w:tcW w:w="135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p</w:t>
            </w:r>
            <w:r w:rsidR="00FA4D3E" w:rsidRPr="00FF669F">
              <w:rPr>
                <w:rFonts w:ascii="Book Antiqua" w:hAnsi="Book Antiqua"/>
                <w:b/>
              </w:rPr>
              <w:t>atients</w:t>
            </w:r>
          </w:p>
        </w:tc>
        <w:tc>
          <w:tcPr>
            <w:tcW w:w="135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s</w:t>
            </w:r>
            <w:r w:rsidR="00FA4D3E" w:rsidRPr="00FF669F">
              <w:rPr>
                <w:rFonts w:ascii="Book Antiqua" w:hAnsi="Book Antiqua"/>
                <w:b/>
              </w:rPr>
              <w:t>crews</w:t>
            </w:r>
          </w:p>
        </w:tc>
        <w:tc>
          <w:tcPr>
            <w:tcW w:w="126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Accuracy (%)</w:t>
            </w:r>
            <w:r w:rsidRPr="00FF669F">
              <w:rPr>
                <w:rFonts w:ascii="Book Antiqua" w:hAnsi="Book Antiqua"/>
                <w:b/>
              </w:rPr>
              <w:tab/>
            </w:r>
          </w:p>
        </w:tc>
        <w:tc>
          <w:tcPr>
            <w:tcW w:w="1411"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Revision </w:t>
            </w:r>
            <w:r w:rsidR="00FA4D3E">
              <w:rPr>
                <w:rFonts w:ascii="Book Antiqua" w:eastAsia="宋体" w:hAnsi="Book Antiqua" w:hint="eastAsia"/>
                <w:b/>
                <w:lang w:eastAsia="zh-CN"/>
              </w:rPr>
              <w:t>r</w:t>
            </w:r>
            <w:r w:rsidR="00FA4D3E" w:rsidRPr="00FF669F">
              <w:rPr>
                <w:rFonts w:ascii="Book Antiqua" w:hAnsi="Book Antiqua"/>
                <w:b/>
              </w:rPr>
              <w:t xml:space="preserve">ate </w:t>
            </w:r>
            <w:r w:rsidRPr="00FF669F">
              <w:rPr>
                <w:rFonts w:ascii="Book Antiqua" w:hAnsi="Book Antiqua"/>
                <w:b/>
              </w:rPr>
              <w:t>(%)</w:t>
            </w:r>
          </w:p>
        </w:tc>
      </w:tr>
      <w:tr w:rsidR="00FC72D5" w:rsidRPr="00612238" w:rsidTr="00FF669F">
        <w:tc>
          <w:tcPr>
            <w:tcW w:w="2127" w:type="dxa"/>
            <w:tcBorders>
              <w:top w:val="single" w:sz="4" w:space="0" w:color="auto"/>
            </w:tcBorders>
          </w:tcPr>
          <w:p w:rsidR="00FC72D5" w:rsidRPr="00FF669F" w:rsidRDefault="00FC72D5" w:rsidP="00D5270F">
            <w:pPr>
              <w:spacing w:line="360" w:lineRule="auto"/>
              <w:jc w:val="both"/>
              <w:rPr>
                <w:rFonts w:ascii="Book Antiqua" w:eastAsia="宋体" w:hAnsi="Book Antiqua"/>
                <w:vertAlign w:val="superscript"/>
                <w:lang w:eastAsia="zh-CN"/>
              </w:rPr>
            </w:pPr>
            <w:r w:rsidRPr="00612238">
              <w:rPr>
                <w:rFonts w:ascii="Book Antiqua" w:hAnsi="Book Antiqua"/>
              </w:rPr>
              <w:t>Halm</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44</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 xml:space="preserve"> 2000</w:t>
            </w:r>
          </w:p>
        </w:tc>
        <w:tc>
          <w:tcPr>
            <w:tcW w:w="1964"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Scoliosis</w:t>
            </w:r>
          </w:p>
        </w:tc>
        <w:tc>
          <w:tcPr>
            <w:tcW w:w="1170"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T10-L4</w:t>
            </w:r>
          </w:p>
        </w:tc>
        <w:tc>
          <w:tcPr>
            <w:tcW w:w="1350"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12</w:t>
            </w:r>
          </w:p>
        </w:tc>
        <w:tc>
          <w:tcPr>
            <w:tcW w:w="1350"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104</w:t>
            </w:r>
          </w:p>
        </w:tc>
        <w:tc>
          <w:tcPr>
            <w:tcW w:w="1260"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81.7</w:t>
            </w:r>
          </w:p>
        </w:tc>
        <w:tc>
          <w:tcPr>
            <w:tcW w:w="1411" w:type="dxa"/>
            <w:tcBorders>
              <w:top w:val="single" w:sz="4" w:space="0" w:color="auto"/>
            </w:tcBorders>
          </w:tcPr>
          <w:p w:rsidR="00FC72D5" w:rsidRPr="00612238" w:rsidRDefault="00FC72D5" w:rsidP="00D5270F">
            <w:pPr>
              <w:spacing w:line="360" w:lineRule="auto"/>
              <w:jc w:val="both"/>
              <w:rPr>
                <w:rFonts w:ascii="Book Antiqua" w:hAnsi="Book Antiqua"/>
              </w:rPr>
            </w:pPr>
            <w:r w:rsidRPr="00612238">
              <w:rPr>
                <w:rFonts w:ascii="Book Antiqua" w:hAnsi="Book Antiqua"/>
              </w:rPr>
              <w:t>8.3</w:t>
            </w:r>
          </w:p>
        </w:tc>
      </w:tr>
      <w:tr w:rsidR="00FC72D5" w:rsidRPr="00612238" w:rsidTr="00FF669F">
        <w:tc>
          <w:tcPr>
            <w:tcW w:w="2127" w:type="dxa"/>
          </w:tcPr>
          <w:p w:rsidR="00FC72D5" w:rsidRPr="00612238" w:rsidRDefault="00FC72D5" w:rsidP="00D5270F">
            <w:pPr>
              <w:spacing w:line="360" w:lineRule="auto"/>
              <w:jc w:val="both"/>
              <w:rPr>
                <w:rFonts w:ascii="Book Antiqua" w:hAnsi="Book Antiqua"/>
              </w:rPr>
            </w:pPr>
            <w:r w:rsidRPr="00612238">
              <w:rPr>
                <w:rFonts w:ascii="Book Antiqua" w:hAnsi="Book Antiqua"/>
              </w:rPr>
              <w:t>Belmont</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17</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 xml:space="preserve"> 2001</w:t>
            </w:r>
          </w:p>
        </w:tc>
        <w:tc>
          <w:tcPr>
            <w:tcW w:w="1964" w:type="dxa"/>
          </w:tcPr>
          <w:p w:rsidR="00FC72D5" w:rsidRPr="00612238" w:rsidRDefault="00FC72D5" w:rsidP="00D5270F">
            <w:pPr>
              <w:spacing w:line="360" w:lineRule="auto"/>
              <w:jc w:val="both"/>
              <w:rPr>
                <w:rFonts w:ascii="Book Antiqua" w:hAnsi="Book Antiqua"/>
              </w:rPr>
            </w:pPr>
            <w:r w:rsidRPr="00612238">
              <w:rPr>
                <w:rFonts w:ascii="Book Antiqua" w:hAnsi="Book Antiqua"/>
              </w:rPr>
              <w:t>Scoliosis</w:t>
            </w:r>
          </w:p>
        </w:tc>
        <w:tc>
          <w:tcPr>
            <w:tcW w:w="1170" w:type="dxa"/>
          </w:tcPr>
          <w:p w:rsidR="00FC72D5" w:rsidRPr="00612238" w:rsidRDefault="00FC72D5" w:rsidP="00D5270F">
            <w:pPr>
              <w:spacing w:line="360" w:lineRule="auto"/>
              <w:jc w:val="both"/>
              <w:rPr>
                <w:rFonts w:ascii="Book Antiqua" w:hAnsi="Book Antiqua"/>
              </w:rPr>
            </w:pPr>
            <w:r w:rsidRPr="00612238">
              <w:rPr>
                <w:rFonts w:ascii="Book Antiqua" w:hAnsi="Book Antiqua"/>
              </w:rPr>
              <w:t>T1-T12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40</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279</w:t>
            </w:r>
          </w:p>
        </w:tc>
        <w:tc>
          <w:tcPr>
            <w:tcW w:w="1260" w:type="dxa"/>
          </w:tcPr>
          <w:p w:rsidR="00FC72D5" w:rsidRPr="00612238" w:rsidRDefault="00FC72D5" w:rsidP="00D5270F">
            <w:pPr>
              <w:spacing w:line="360" w:lineRule="auto"/>
              <w:jc w:val="both"/>
              <w:rPr>
                <w:rFonts w:ascii="Book Antiqua" w:hAnsi="Book Antiqua"/>
              </w:rPr>
            </w:pPr>
            <w:r w:rsidRPr="00612238">
              <w:rPr>
                <w:rFonts w:ascii="Book Antiqua" w:hAnsi="Book Antiqua"/>
              </w:rPr>
              <w:t>57</w:t>
            </w:r>
          </w:p>
        </w:tc>
        <w:tc>
          <w:tcPr>
            <w:tcW w:w="1411" w:type="dxa"/>
          </w:tcPr>
          <w:p w:rsidR="00FC72D5" w:rsidRPr="00612238" w:rsidRDefault="00FC72D5" w:rsidP="00D5270F">
            <w:pPr>
              <w:spacing w:line="360" w:lineRule="auto"/>
              <w:jc w:val="both"/>
              <w:rPr>
                <w:rFonts w:ascii="Book Antiqua" w:hAnsi="Book Antiqua"/>
              </w:rPr>
            </w:pPr>
            <w:r w:rsidRPr="00612238">
              <w:rPr>
                <w:rFonts w:ascii="Book Antiqua" w:hAnsi="Book Antiqua"/>
              </w:rPr>
              <w:t>5</w:t>
            </w:r>
          </w:p>
        </w:tc>
      </w:tr>
      <w:tr w:rsidR="00FC72D5" w:rsidRPr="00612238" w:rsidTr="00FF669F">
        <w:tc>
          <w:tcPr>
            <w:tcW w:w="2127" w:type="dxa"/>
          </w:tcPr>
          <w:p w:rsidR="00FC72D5" w:rsidRPr="00612238" w:rsidRDefault="00FC72D5" w:rsidP="00D5270F">
            <w:pPr>
              <w:spacing w:line="360" w:lineRule="auto"/>
              <w:jc w:val="both"/>
              <w:rPr>
                <w:rFonts w:ascii="Book Antiqua" w:hAnsi="Book Antiqua"/>
                <w:vertAlign w:val="superscript"/>
              </w:rPr>
            </w:pPr>
            <w:r w:rsidRPr="00612238">
              <w:rPr>
                <w:rFonts w:ascii="Book Antiqua" w:hAnsi="Book Antiqua"/>
              </w:rPr>
              <w:t>Carbone</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45</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 xml:space="preserve"> 2003</w:t>
            </w:r>
          </w:p>
        </w:tc>
        <w:tc>
          <w:tcPr>
            <w:tcW w:w="1964" w:type="dxa"/>
          </w:tcPr>
          <w:p w:rsidR="00FC72D5" w:rsidRPr="00612238" w:rsidRDefault="00FC72D5" w:rsidP="00D5270F">
            <w:pPr>
              <w:spacing w:line="360" w:lineRule="auto"/>
              <w:jc w:val="both"/>
              <w:rPr>
                <w:rFonts w:ascii="Book Antiqua" w:hAnsi="Book Antiqua"/>
              </w:rPr>
            </w:pPr>
            <w:r w:rsidRPr="00612238">
              <w:rPr>
                <w:rFonts w:ascii="Book Antiqua" w:hAnsi="Book Antiqua"/>
              </w:rPr>
              <w:t>Trauma</w:t>
            </w:r>
          </w:p>
        </w:tc>
        <w:tc>
          <w:tcPr>
            <w:tcW w:w="1170" w:type="dxa"/>
          </w:tcPr>
          <w:p w:rsidR="00FC72D5" w:rsidRPr="00612238" w:rsidRDefault="00FC72D5" w:rsidP="00D5270F">
            <w:pPr>
              <w:spacing w:line="360" w:lineRule="auto"/>
              <w:jc w:val="both"/>
              <w:rPr>
                <w:rFonts w:ascii="Book Antiqua" w:hAnsi="Book Antiqua"/>
              </w:rPr>
            </w:pPr>
            <w:r w:rsidRPr="00612238">
              <w:rPr>
                <w:rFonts w:ascii="Book Antiqua" w:hAnsi="Book Antiqua"/>
              </w:rPr>
              <w:t>T1-T12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22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126</w:t>
            </w:r>
          </w:p>
        </w:tc>
        <w:tc>
          <w:tcPr>
            <w:tcW w:w="1260" w:type="dxa"/>
          </w:tcPr>
          <w:p w:rsidR="00FC72D5" w:rsidRPr="00612238" w:rsidRDefault="00FC72D5" w:rsidP="00D5270F">
            <w:pPr>
              <w:spacing w:line="360" w:lineRule="auto"/>
              <w:jc w:val="both"/>
              <w:rPr>
                <w:rFonts w:ascii="Book Antiqua" w:hAnsi="Book Antiqua"/>
              </w:rPr>
            </w:pPr>
            <w:r w:rsidRPr="00612238">
              <w:rPr>
                <w:rFonts w:ascii="Book Antiqua" w:hAnsi="Book Antiqua"/>
              </w:rPr>
              <w:t>86.5</w:t>
            </w:r>
          </w:p>
        </w:tc>
        <w:tc>
          <w:tcPr>
            <w:tcW w:w="1411" w:type="dxa"/>
          </w:tcPr>
          <w:p w:rsidR="00FC72D5" w:rsidRPr="00612238" w:rsidRDefault="00FC72D5" w:rsidP="00D5270F">
            <w:pPr>
              <w:spacing w:line="360" w:lineRule="auto"/>
              <w:jc w:val="both"/>
              <w:rPr>
                <w:rFonts w:ascii="Book Antiqua" w:hAnsi="Book Antiqua"/>
              </w:rPr>
            </w:pPr>
            <w:r w:rsidRPr="00612238">
              <w:rPr>
                <w:rFonts w:ascii="Book Antiqua" w:hAnsi="Book Antiqua"/>
              </w:rPr>
              <w:t>N/A</w:t>
            </w:r>
          </w:p>
        </w:tc>
      </w:tr>
      <w:tr w:rsidR="00FC72D5" w:rsidRPr="00612238" w:rsidTr="00FF669F">
        <w:tc>
          <w:tcPr>
            <w:tcW w:w="2127" w:type="dxa"/>
          </w:tcPr>
          <w:p w:rsidR="00FC72D5" w:rsidRPr="00612238" w:rsidRDefault="00FC72D5" w:rsidP="00D5270F">
            <w:pPr>
              <w:spacing w:line="360" w:lineRule="auto"/>
              <w:jc w:val="both"/>
              <w:rPr>
                <w:rFonts w:ascii="Book Antiqua" w:hAnsi="Book Antiqua"/>
                <w:vertAlign w:val="superscript"/>
              </w:rPr>
            </w:pPr>
            <w:r w:rsidRPr="00612238">
              <w:rPr>
                <w:rFonts w:ascii="Book Antiqua" w:hAnsi="Book Antiqua"/>
              </w:rPr>
              <w:t>Kuntz</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46</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 xml:space="preserve"> 2004</w:t>
            </w:r>
          </w:p>
        </w:tc>
        <w:tc>
          <w:tcPr>
            <w:tcW w:w="1964" w:type="dxa"/>
          </w:tcPr>
          <w:p w:rsidR="00FC72D5" w:rsidRPr="00612238" w:rsidRDefault="00FC72D5" w:rsidP="00D5270F">
            <w:pPr>
              <w:spacing w:line="360" w:lineRule="auto"/>
              <w:jc w:val="both"/>
              <w:rPr>
                <w:rFonts w:ascii="Book Antiqua" w:hAnsi="Book Antiqua"/>
              </w:rPr>
            </w:pPr>
            <w:r w:rsidRPr="00612238">
              <w:rPr>
                <w:rFonts w:ascii="Book Antiqua" w:hAnsi="Book Antiqua"/>
              </w:rPr>
              <w:t>Trauma</w:t>
            </w:r>
          </w:p>
        </w:tc>
        <w:tc>
          <w:tcPr>
            <w:tcW w:w="1170" w:type="dxa"/>
          </w:tcPr>
          <w:p w:rsidR="00FC72D5" w:rsidRPr="00612238" w:rsidRDefault="00FC72D5" w:rsidP="00D5270F">
            <w:pPr>
              <w:spacing w:line="360" w:lineRule="auto"/>
              <w:jc w:val="both"/>
              <w:rPr>
                <w:rFonts w:ascii="Book Antiqua" w:hAnsi="Book Antiqua"/>
              </w:rPr>
            </w:pPr>
            <w:r w:rsidRPr="00612238">
              <w:rPr>
                <w:rFonts w:ascii="Book Antiqua" w:hAnsi="Book Antiqua"/>
              </w:rPr>
              <w:t>T1-T12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28</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199</w:t>
            </w:r>
          </w:p>
        </w:tc>
        <w:tc>
          <w:tcPr>
            <w:tcW w:w="1260" w:type="dxa"/>
          </w:tcPr>
          <w:p w:rsidR="00FC72D5" w:rsidRPr="00612238" w:rsidRDefault="00FC72D5" w:rsidP="00D5270F">
            <w:pPr>
              <w:spacing w:line="360" w:lineRule="auto"/>
              <w:jc w:val="both"/>
              <w:rPr>
                <w:rFonts w:ascii="Book Antiqua" w:hAnsi="Book Antiqua"/>
              </w:rPr>
            </w:pPr>
            <w:r w:rsidRPr="00612238">
              <w:rPr>
                <w:rFonts w:ascii="Book Antiqua" w:hAnsi="Book Antiqua"/>
              </w:rPr>
              <w:t>27.6</w:t>
            </w:r>
          </w:p>
        </w:tc>
        <w:tc>
          <w:tcPr>
            <w:tcW w:w="1411" w:type="dxa"/>
          </w:tcPr>
          <w:p w:rsidR="00FC72D5" w:rsidRPr="00612238" w:rsidRDefault="00FC72D5" w:rsidP="00D5270F">
            <w:pPr>
              <w:spacing w:line="360" w:lineRule="auto"/>
              <w:jc w:val="both"/>
              <w:rPr>
                <w:rFonts w:ascii="Book Antiqua" w:hAnsi="Book Antiqua"/>
              </w:rPr>
            </w:pPr>
            <w:r w:rsidRPr="00612238">
              <w:rPr>
                <w:rFonts w:ascii="Book Antiqua" w:hAnsi="Book Antiqua"/>
              </w:rPr>
              <w:t>N/A</w:t>
            </w:r>
          </w:p>
        </w:tc>
      </w:tr>
      <w:tr w:rsidR="00FC72D5" w:rsidRPr="00612238" w:rsidTr="00FF669F">
        <w:tc>
          <w:tcPr>
            <w:tcW w:w="2127" w:type="dxa"/>
          </w:tcPr>
          <w:p w:rsidR="00FC72D5" w:rsidRPr="00612238" w:rsidRDefault="00FC72D5" w:rsidP="00D5270F">
            <w:pPr>
              <w:spacing w:line="360" w:lineRule="auto"/>
              <w:jc w:val="both"/>
              <w:rPr>
                <w:rFonts w:ascii="Book Antiqua" w:hAnsi="Book Antiqua"/>
                <w:vertAlign w:val="superscript"/>
              </w:rPr>
            </w:pPr>
            <w:r w:rsidRPr="00612238">
              <w:rPr>
                <w:rFonts w:ascii="Book Antiqua" w:hAnsi="Book Antiqua"/>
              </w:rPr>
              <w:t>Vougioukas</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47</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2005</w:t>
            </w:r>
          </w:p>
        </w:tc>
        <w:tc>
          <w:tcPr>
            <w:tcW w:w="1964" w:type="dxa"/>
          </w:tcPr>
          <w:p w:rsidR="00FC72D5" w:rsidRPr="00612238" w:rsidRDefault="00FC72D5" w:rsidP="00D5270F">
            <w:pPr>
              <w:spacing w:line="360" w:lineRule="auto"/>
              <w:jc w:val="both"/>
              <w:rPr>
                <w:rFonts w:ascii="Book Antiqua" w:hAnsi="Book Antiqua"/>
              </w:rPr>
            </w:pPr>
            <w:r w:rsidRPr="00612238">
              <w:rPr>
                <w:rFonts w:ascii="Book Antiqua" w:hAnsi="Book Antiqua"/>
              </w:rPr>
              <w:t>Degenerative</w:t>
            </w:r>
          </w:p>
        </w:tc>
        <w:tc>
          <w:tcPr>
            <w:tcW w:w="1170" w:type="dxa"/>
          </w:tcPr>
          <w:p w:rsidR="00FC72D5" w:rsidRPr="00612238" w:rsidRDefault="00FC72D5" w:rsidP="00D5270F">
            <w:pPr>
              <w:spacing w:line="360" w:lineRule="auto"/>
              <w:jc w:val="both"/>
              <w:rPr>
                <w:rFonts w:ascii="Book Antiqua" w:hAnsi="Book Antiqua"/>
              </w:rPr>
            </w:pPr>
            <w:r w:rsidRPr="00612238">
              <w:rPr>
                <w:rFonts w:ascii="Book Antiqua" w:hAnsi="Book Antiqua"/>
              </w:rPr>
              <w:t>T1-T12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41</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328</w:t>
            </w:r>
          </w:p>
        </w:tc>
        <w:tc>
          <w:tcPr>
            <w:tcW w:w="1260" w:type="dxa"/>
          </w:tcPr>
          <w:p w:rsidR="00FC72D5" w:rsidRPr="00612238" w:rsidRDefault="00FC72D5" w:rsidP="00D5270F">
            <w:pPr>
              <w:spacing w:line="360" w:lineRule="auto"/>
              <w:jc w:val="both"/>
              <w:rPr>
                <w:rFonts w:ascii="Book Antiqua" w:hAnsi="Book Antiqua"/>
              </w:rPr>
            </w:pPr>
            <w:r w:rsidRPr="00612238">
              <w:rPr>
                <w:rFonts w:ascii="Book Antiqua" w:hAnsi="Book Antiqua"/>
              </w:rPr>
              <w:t>78</w:t>
            </w:r>
          </w:p>
        </w:tc>
        <w:tc>
          <w:tcPr>
            <w:tcW w:w="1411" w:type="dxa"/>
          </w:tcPr>
          <w:p w:rsidR="00FC72D5" w:rsidRPr="00612238" w:rsidRDefault="00FC72D5" w:rsidP="00D5270F">
            <w:pPr>
              <w:spacing w:line="360" w:lineRule="auto"/>
              <w:jc w:val="both"/>
              <w:rPr>
                <w:rFonts w:ascii="Book Antiqua" w:hAnsi="Book Antiqua"/>
              </w:rPr>
            </w:pPr>
            <w:r w:rsidRPr="00612238">
              <w:rPr>
                <w:rFonts w:ascii="Book Antiqua" w:hAnsi="Book Antiqua"/>
              </w:rPr>
              <w:t>0</w:t>
            </w:r>
          </w:p>
        </w:tc>
      </w:tr>
      <w:tr w:rsidR="00FC72D5" w:rsidRPr="00612238" w:rsidTr="00FF669F">
        <w:tc>
          <w:tcPr>
            <w:tcW w:w="2127" w:type="dxa"/>
          </w:tcPr>
          <w:p w:rsidR="00FC72D5" w:rsidRPr="00612238" w:rsidRDefault="00FC72D5" w:rsidP="00D5270F">
            <w:pPr>
              <w:spacing w:line="360" w:lineRule="auto"/>
              <w:jc w:val="both"/>
              <w:rPr>
                <w:rFonts w:ascii="Book Antiqua" w:hAnsi="Book Antiqua"/>
                <w:vertAlign w:val="superscript"/>
              </w:rPr>
            </w:pPr>
            <w:r w:rsidRPr="00612238">
              <w:rPr>
                <w:rFonts w:ascii="Book Antiqua" w:hAnsi="Book Antiqua"/>
              </w:rPr>
              <w:t>Amato</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48</w:t>
            </w:r>
            <w:r w:rsidR="00FF669F" w:rsidRPr="00C25716">
              <w:rPr>
                <w:rFonts w:ascii="Book Antiqua" w:hAnsi="Book Antiqua"/>
                <w:vertAlign w:val="superscript"/>
              </w:rPr>
              <w:t>]</w:t>
            </w:r>
            <w:r w:rsidR="00FF669F" w:rsidRPr="00FF669F">
              <w:rPr>
                <w:rFonts w:ascii="Book Antiqua" w:hAnsi="Book Antiqua"/>
                <w:i/>
              </w:rPr>
              <w:t xml:space="preserve"> </w:t>
            </w:r>
            <w:r w:rsidRPr="00612238">
              <w:rPr>
                <w:rFonts w:ascii="Book Antiqua" w:hAnsi="Book Antiqua"/>
              </w:rPr>
              <w:t xml:space="preserve"> 2010</w:t>
            </w:r>
          </w:p>
        </w:tc>
        <w:tc>
          <w:tcPr>
            <w:tcW w:w="1964" w:type="dxa"/>
          </w:tcPr>
          <w:p w:rsidR="00FC72D5" w:rsidRPr="00612238" w:rsidRDefault="00FC72D5" w:rsidP="00D5270F">
            <w:pPr>
              <w:spacing w:line="360" w:lineRule="auto"/>
              <w:jc w:val="both"/>
              <w:rPr>
                <w:rFonts w:ascii="Book Antiqua" w:hAnsi="Book Antiqua"/>
              </w:rPr>
            </w:pPr>
            <w:r w:rsidRPr="00612238">
              <w:rPr>
                <w:rFonts w:ascii="Book Antiqua" w:hAnsi="Book Antiqua"/>
              </w:rPr>
              <w:t>Degenerative</w:t>
            </w:r>
          </w:p>
        </w:tc>
        <w:tc>
          <w:tcPr>
            <w:tcW w:w="1170" w:type="dxa"/>
          </w:tcPr>
          <w:p w:rsidR="00FC72D5" w:rsidRPr="00612238" w:rsidRDefault="00FC72D5" w:rsidP="00D5270F">
            <w:pPr>
              <w:spacing w:line="360" w:lineRule="auto"/>
              <w:jc w:val="both"/>
              <w:rPr>
                <w:rFonts w:ascii="Book Antiqua" w:hAnsi="Book Antiqua"/>
              </w:rPr>
            </w:pPr>
            <w:r w:rsidRPr="00612238">
              <w:rPr>
                <w:rFonts w:ascii="Book Antiqua" w:hAnsi="Book Antiqua"/>
              </w:rPr>
              <w:t>L1-S1</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102</w:t>
            </w:r>
          </w:p>
        </w:tc>
        <w:tc>
          <w:tcPr>
            <w:tcW w:w="1350" w:type="dxa"/>
          </w:tcPr>
          <w:p w:rsidR="00FC72D5" w:rsidRPr="00612238" w:rsidRDefault="00FC72D5" w:rsidP="00D5270F">
            <w:pPr>
              <w:spacing w:line="360" w:lineRule="auto"/>
              <w:jc w:val="both"/>
              <w:rPr>
                <w:rFonts w:ascii="Book Antiqua" w:hAnsi="Book Antiqua"/>
              </w:rPr>
            </w:pPr>
            <w:r w:rsidRPr="00612238">
              <w:rPr>
                <w:rFonts w:ascii="Book Antiqua" w:hAnsi="Book Antiqua"/>
              </w:rPr>
              <w:t>424</w:t>
            </w:r>
          </w:p>
        </w:tc>
        <w:tc>
          <w:tcPr>
            <w:tcW w:w="1260" w:type="dxa"/>
          </w:tcPr>
          <w:p w:rsidR="00FC72D5" w:rsidRPr="00612238" w:rsidRDefault="00FC72D5" w:rsidP="00D5270F">
            <w:pPr>
              <w:spacing w:line="360" w:lineRule="auto"/>
              <w:jc w:val="both"/>
              <w:rPr>
                <w:rFonts w:ascii="Book Antiqua" w:hAnsi="Book Antiqua"/>
              </w:rPr>
            </w:pPr>
            <w:r w:rsidRPr="00612238">
              <w:rPr>
                <w:rFonts w:ascii="Book Antiqua" w:hAnsi="Book Antiqua"/>
              </w:rPr>
              <w:t>92.2</w:t>
            </w:r>
          </w:p>
        </w:tc>
        <w:tc>
          <w:tcPr>
            <w:tcW w:w="1411" w:type="dxa"/>
          </w:tcPr>
          <w:p w:rsidR="00FC72D5" w:rsidRPr="00612238" w:rsidRDefault="00FC72D5" w:rsidP="00D5270F">
            <w:pPr>
              <w:spacing w:line="360" w:lineRule="auto"/>
              <w:jc w:val="both"/>
              <w:rPr>
                <w:rFonts w:ascii="Book Antiqua" w:hAnsi="Book Antiqua"/>
              </w:rPr>
            </w:pPr>
            <w:r w:rsidRPr="00612238">
              <w:rPr>
                <w:rFonts w:ascii="Book Antiqua" w:hAnsi="Book Antiqua"/>
              </w:rPr>
              <w:t>8.8</w:t>
            </w:r>
          </w:p>
        </w:tc>
      </w:tr>
    </w:tbl>
    <w:p w:rsidR="00FC72D5" w:rsidRPr="00612238" w:rsidRDefault="00FC72D5" w:rsidP="00D5270F">
      <w:pPr>
        <w:jc w:val="both"/>
        <w:rPr>
          <w:rFonts w:ascii="Book Antiqua" w:hAnsi="Book Antiqua"/>
        </w:rPr>
      </w:pPr>
    </w:p>
    <w:p w:rsidR="00FC72D5" w:rsidRDefault="00FC72D5" w:rsidP="00D5270F">
      <w:pPr>
        <w:jc w:val="both"/>
        <w:rPr>
          <w:rFonts w:ascii="Book Antiqua" w:eastAsia="宋体" w:hAnsi="Book Antiqua" w:cs="Times"/>
          <w:lang w:eastAsia="zh-CN"/>
        </w:rPr>
      </w:pPr>
      <w:r>
        <w:rPr>
          <w:rFonts w:ascii="Book Antiqua" w:eastAsia="宋体" w:hAnsi="Book Antiqua" w:cs="Times"/>
          <w:lang w:eastAsia="zh-CN"/>
        </w:rPr>
        <w:br w:type="page"/>
      </w:r>
    </w:p>
    <w:p w:rsidR="00FC72D5" w:rsidRPr="00907423" w:rsidRDefault="00FF669F" w:rsidP="00D5270F">
      <w:pPr>
        <w:jc w:val="both"/>
        <w:rPr>
          <w:rFonts w:ascii="Book Antiqua" w:hAnsi="Book Antiqua" w:cs="Times"/>
        </w:rPr>
      </w:pPr>
      <w:r>
        <w:rPr>
          <w:rFonts w:ascii="Book Antiqua" w:hAnsi="Book Antiqua" w:cs="Times"/>
          <w:b/>
        </w:rPr>
        <w:lastRenderedPageBreak/>
        <w:t>Table 5</w:t>
      </w:r>
      <w:r>
        <w:rPr>
          <w:rFonts w:ascii="Book Antiqua" w:eastAsia="宋体" w:hAnsi="Book Antiqua" w:cs="Times" w:hint="eastAsia"/>
          <w:b/>
          <w:lang w:eastAsia="zh-CN"/>
        </w:rPr>
        <w:t xml:space="preserve"> </w:t>
      </w:r>
      <w:r w:rsidR="00FC72D5" w:rsidRPr="00907423">
        <w:rPr>
          <w:rFonts w:ascii="Book Antiqua" w:hAnsi="Book Antiqua" w:cs="Times"/>
          <w:b/>
        </w:rPr>
        <w:t>Summary of studies evaluating</w:t>
      </w:r>
      <w:r>
        <w:rPr>
          <w:rFonts w:ascii="Book Antiqua" w:hAnsi="Book Antiqua" w:cs="Times"/>
          <w:b/>
        </w:rPr>
        <w:t xml:space="preserve"> navigation-aided pedicle screw</w:t>
      </w:r>
      <w:r>
        <w:rPr>
          <w:rFonts w:ascii="Book Antiqua" w:eastAsia="宋体" w:hAnsi="Book Antiqua" w:cs="Times" w:hint="eastAsia"/>
          <w:b/>
          <w:lang w:eastAsia="zh-CN"/>
        </w:rPr>
        <w:t xml:space="preserve"> </w:t>
      </w:r>
      <w:r w:rsidR="00FC72D5" w:rsidRPr="00907423">
        <w:rPr>
          <w:rFonts w:ascii="Book Antiqua" w:hAnsi="Book Antiqua" w:cs="Times"/>
          <w:b/>
        </w:rPr>
        <w:t>placement</w:t>
      </w:r>
    </w:p>
    <w:p w:rsidR="00FC72D5" w:rsidRPr="00907423" w:rsidRDefault="00FC72D5" w:rsidP="00D5270F">
      <w:pPr>
        <w:widowControl w:val="0"/>
        <w:tabs>
          <w:tab w:val="left" w:pos="220"/>
          <w:tab w:val="left" w:pos="720"/>
        </w:tabs>
        <w:autoSpaceDE w:val="0"/>
        <w:autoSpaceDN w:val="0"/>
        <w:adjustRightInd w:val="0"/>
        <w:jc w:val="both"/>
        <w:rPr>
          <w:rFonts w:ascii="Book Antiqua" w:hAnsi="Book Antiqua" w:cs="Times"/>
        </w:rPr>
      </w:pPr>
    </w:p>
    <w:tbl>
      <w:tblPr>
        <w:tblStyle w:val="a3"/>
        <w:tblW w:w="11057"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1"/>
        <w:gridCol w:w="2160"/>
        <w:gridCol w:w="1170"/>
        <w:gridCol w:w="1350"/>
        <w:gridCol w:w="1260"/>
        <w:gridCol w:w="1260"/>
        <w:gridCol w:w="1656"/>
      </w:tblGrid>
      <w:tr w:rsidR="00FC72D5" w:rsidRPr="00907423" w:rsidTr="00FF669F">
        <w:tc>
          <w:tcPr>
            <w:tcW w:w="2201"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p>
        </w:tc>
        <w:tc>
          <w:tcPr>
            <w:tcW w:w="216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Most </w:t>
            </w:r>
            <w:r w:rsidR="00FA4D3E">
              <w:rPr>
                <w:rFonts w:ascii="Book Antiqua" w:eastAsia="宋体" w:hAnsi="Book Antiqua" w:hint="eastAsia"/>
                <w:b/>
                <w:lang w:eastAsia="zh-CN"/>
              </w:rPr>
              <w:t>c</w:t>
            </w:r>
            <w:r w:rsidR="00FA4D3E" w:rsidRPr="00FF669F">
              <w:rPr>
                <w:rFonts w:ascii="Book Antiqua" w:hAnsi="Book Antiqua"/>
                <w:b/>
              </w:rPr>
              <w:t xml:space="preserve">ommon </w:t>
            </w:r>
            <w:r w:rsidR="00FA4D3E">
              <w:rPr>
                <w:rFonts w:ascii="Book Antiqua" w:eastAsia="宋体" w:hAnsi="Book Antiqua" w:hint="eastAsia"/>
                <w:b/>
                <w:lang w:eastAsia="zh-CN"/>
              </w:rPr>
              <w:t>p</w:t>
            </w:r>
            <w:r w:rsidR="00FA4D3E" w:rsidRPr="00FF669F">
              <w:rPr>
                <w:rFonts w:ascii="Book Antiqua" w:hAnsi="Book Antiqua"/>
                <w:b/>
              </w:rPr>
              <w:t>athology</w:t>
            </w:r>
          </w:p>
        </w:tc>
        <w:tc>
          <w:tcPr>
            <w:tcW w:w="117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Screw </w:t>
            </w:r>
            <w:r w:rsidR="00FA4D3E">
              <w:rPr>
                <w:rFonts w:ascii="Book Antiqua" w:eastAsia="宋体" w:hAnsi="Book Antiqua" w:hint="eastAsia"/>
                <w:b/>
                <w:lang w:eastAsia="zh-CN"/>
              </w:rPr>
              <w:t>l</w:t>
            </w:r>
            <w:r w:rsidR="00FA4D3E" w:rsidRPr="00FF669F">
              <w:rPr>
                <w:rFonts w:ascii="Book Antiqua" w:hAnsi="Book Antiqua"/>
                <w:b/>
              </w:rPr>
              <w:t>ocation</w:t>
            </w:r>
          </w:p>
        </w:tc>
        <w:tc>
          <w:tcPr>
            <w:tcW w:w="135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p</w:t>
            </w:r>
            <w:r w:rsidR="00FA4D3E" w:rsidRPr="00FF669F">
              <w:rPr>
                <w:rFonts w:ascii="Book Antiqua" w:hAnsi="Book Antiqua"/>
                <w:b/>
              </w:rPr>
              <w:t>atients</w:t>
            </w:r>
          </w:p>
        </w:tc>
        <w:tc>
          <w:tcPr>
            <w:tcW w:w="126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Number of </w:t>
            </w:r>
            <w:r w:rsidR="00FA4D3E">
              <w:rPr>
                <w:rFonts w:ascii="Book Antiqua" w:eastAsia="宋体" w:hAnsi="Book Antiqua" w:hint="eastAsia"/>
                <w:b/>
                <w:lang w:eastAsia="zh-CN"/>
              </w:rPr>
              <w:t>s</w:t>
            </w:r>
            <w:r w:rsidR="00FA4D3E" w:rsidRPr="00FF669F">
              <w:rPr>
                <w:rFonts w:ascii="Book Antiqua" w:hAnsi="Book Antiqua"/>
                <w:b/>
              </w:rPr>
              <w:t>crews</w:t>
            </w:r>
          </w:p>
        </w:tc>
        <w:tc>
          <w:tcPr>
            <w:tcW w:w="126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Accuracy (%)</w:t>
            </w:r>
            <w:r w:rsidRPr="00FF669F">
              <w:rPr>
                <w:rFonts w:ascii="Book Antiqua" w:hAnsi="Book Antiqua"/>
                <w:b/>
              </w:rPr>
              <w:tab/>
            </w:r>
          </w:p>
        </w:tc>
        <w:tc>
          <w:tcPr>
            <w:tcW w:w="1656"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Revision </w:t>
            </w:r>
            <w:r w:rsidR="00FA4D3E">
              <w:rPr>
                <w:rFonts w:ascii="Book Antiqua" w:eastAsia="宋体" w:hAnsi="Book Antiqua" w:hint="eastAsia"/>
                <w:b/>
                <w:lang w:eastAsia="zh-CN"/>
              </w:rPr>
              <w:t>r</w:t>
            </w:r>
            <w:r w:rsidR="00FA4D3E" w:rsidRPr="00FF669F">
              <w:rPr>
                <w:rFonts w:ascii="Book Antiqua" w:hAnsi="Book Antiqua"/>
                <w:b/>
              </w:rPr>
              <w:t xml:space="preserve">ate </w:t>
            </w:r>
            <w:r w:rsidRPr="00FF669F">
              <w:rPr>
                <w:rFonts w:ascii="Book Antiqua" w:hAnsi="Book Antiqua"/>
                <w:b/>
              </w:rPr>
              <w:t>(%)</w:t>
            </w:r>
          </w:p>
        </w:tc>
      </w:tr>
      <w:tr w:rsidR="00FC72D5" w:rsidRPr="00907423" w:rsidTr="00FF669F">
        <w:tc>
          <w:tcPr>
            <w:tcW w:w="2201"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Laine</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53</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1996</w:t>
            </w:r>
          </w:p>
        </w:tc>
        <w:tc>
          <w:tcPr>
            <w:tcW w:w="2160"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Postlaminectomy instability and spinal stenosis</w:t>
            </w:r>
          </w:p>
        </w:tc>
        <w:tc>
          <w:tcPr>
            <w:tcW w:w="1170"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L1-S1</w:t>
            </w:r>
          </w:p>
        </w:tc>
        <w:tc>
          <w:tcPr>
            <w:tcW w:w="1350"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30</w:t>
            </w:r>
          </w:p>
        </w:tc>
        <w:tc>
          <w:tcPr>
            <w:tcW w:w="1260"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139</w:t>
            </w:r>
          </w:p>
        </w:tc>
        <w:tc>
          <w:tcPr>
            <w:tcW w:w="1260"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95.7</w:t>
            </w:r>
          </w:p>
        </w:tc>
        <w:tc>
          <w:tcPr>
            <w:tcW w:w="1656" w:type="dxa"/>
            <w:tcBorders>
              <w:top w:val="single" w:sz="4" w:space="0" w:color="auto"/>
            </w:tcBorders>
          </w:tcPr>
          <w:p w:rsidR="00FC72D5" w:rsidRPr="00907423" w:rsidRDefault="00FC72D5" w:rsidP="00D5270F">
            <w:pPr>
              <w:spacing w:line="360" w:lineRule="auto"/>
              <w:jc w:val="both"/>
              <w:rPr>
                <w:rFonts w:ascii="Book Antiqua" w:hAnsi="Book Antiqua"/>
              </w:rPr>
            </w:pPr>
            <w:r w:rsidRPr="00907423">
              <w:rPr>
                <w:rFonts w:ascii="Book Antiqua" w:hAnsi="Book Antiqua"/>
              </w:rPr>
              <w:t>N/A</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Youkilis</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14</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 xml:space="preserve"> 2000</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Assorted</w:t>
            </w:r>
            <w:r w:rsidRPr="00907423">
              <w:rPr>
                <w:rFonts w:ascii="Book Antiqua" w:hAnsi="Book Antiqua"/>
              </w:rPr>
              <w:tab/>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T1-T12</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52</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224</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91.5</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N/A</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Bledsoe</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58</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2009</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 xml:space="preserve">Cervical deformity </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T1-T3</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34</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150</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93.3</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0</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Nottmeier</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59</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 xml:space="preserve"> 2009</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Unclear</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T1-S1</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184</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951</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92.5</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N/A</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Oertel</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60</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 xml:space="preserve"> 2011</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Degenerative Disease</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T8-S1</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50</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278</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96.8</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0</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Scheufler</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55</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 xml:space="preserve"> 2011</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Idiopathic and Degenerative Deformity</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T2-S1</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46</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T</w:t>
            </w:r>
            <w:r w:rsidRPr="00907423">
              <w:rPr>
                <w:rFonts w:ascii="Book Antiqua" w:hAnsi="Book Antiqua"/>
                <w:vertAlign w:val="superscript"/>
              </w:rPr>
              <w:t>a</w:t>
            </w:r>
            <w:r w:rsidRPr="00907423">
              <w:rPr>
                <w:rFonts w:ascii="Book Antiqua" w:hAnsi="Book Antiqua"/>
              </w:rPr>
              <w:t>-243</w:t>
            </w:r>
          </w:p>
          <w:p w:rsidR="00FC72D5" w:rsidRPr="00907423" w:rsidRDefault="00FC72D5" w:rsidP="00D5270F">
            <w:pPr>
              <w:spacing w:line="360" w:lineRule="auto"/>
              <w:jc w:val="both"/>
              <w:rPr>
                <w:rFonts w:ascii="Book Antiqua" w:hAnsi="Book Antiqua"/>
              </w:rPr>
            </w:pPr>
            <w:r w:rsidRPr="00907423">
              <w:rPr>
                <w:rFonts w:ascii="Book Antiqua" w:hAnsi="Book Antiqua"/>
              </w:rPr>
              <w:t>LS</w:t>
            </w:r>
            <w:r w:rsidRPr="00907423">
              <w:rPr>
                <w:rFonts w:ascii="Book Antiqua" w:hAnsi="Book Antiqua"/>
                <w:vertAlign w:val="superscript"/>
              </w:rPr>
              <w:t>b</w:t>
            </w:r>
            <w:r w:rsidRPr="00907423">
              <w:rPr>
                <w:rFonts w:ascii="Book Antiqua" w:hAnsi="Book Antiqua"/>
              </w:rPr>
              <w:t>-542</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T-96.5</w:t>
            </w:r>
          </w:p>
          <w:p w:rsidR="00FC72D5" w:rsidRPr="00907423" w:rsidRDefault="00FC72D5" w:rsidP="00D5270F">
            <w:pPr>
              <w:spacing w:line="360" w:lineRule="auto"/>
              <w:jc w:val="both"/>
              <w:rPr>
                <w:rFonts w:ascii="Book Antiqua" w:hAnsi="Book Antiqua"/>
              </w:rPr>
            </w:pPr>
            <w:r w:rsidRPr="00907423">
              <w:rPr>
                <w:rFonts w:ascii="Book Antiqua" w:hAnsi="Book Antiqua"/>
              </w:rPr>
              <w:t>LS-94.4</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4.3</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Dinesh</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54</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2012</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Metastasis</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T1-T12</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43</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261</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97.3</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1.5 (intraop)</w:t>
            </w:r>
          </w:p>
          <w:p w:rsidR="00FC72D5" w:rsidRPr="00907423" w:rsidRDefault="00FC72D5" w:rsidP="00D5270F">
            <w:pPr>
              <w:spacing w:line="360" w:lineRule="auto"/>
              <w:jc w:val="both"/>
              <w:rPr>
                <w:rFonts w:ascii="Book Antiqua" w:hAnsi="Book Antiqua"/>
              </w:rPr>
            </w:pPr>
            <w:r w:rsidRPr="00907423">
              <w:rPr>
                <w:rFonts w:ascii="Book Antiqua" w:hAnsi="Book Antiqua"/>
              </w:rPr>
              <w:t>1.2 (postop)</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rPr>
            </w:pPr>
            <w:r w:rsidRPr="00907423">
              <w:rPr>
                <w:rFonts w:ascii="Book Antiqua" w:hAnsi="Book Antiqua"/>
              </w:rPr>
              <w:t>Lee</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61</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2013</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Degenerative Spondylolisthesis</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T1-S1</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178</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932</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96.8</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 xml:space="preserve">1.4 </w:t>
            </w:r>
          </w:p>
        </w:tc>
      </w:tr>
      <w:tr w:rsidR="00FC72D5" w:rsidRPr="00907423" w:rsidTr="00FF669F">
        <w:tc>
          <w:tcPr>
            <w:tcW w:w="2201" w:type="dxa"/>
          </w:tcPr>
          <w:p w:rsidR="00FC72D5" w:rsidRPr="00907423" w:rsidRDefault="00FC72D5" w:rsidP="00D5270F">
            <w:pPr>
              <w:spacing w:line="360" w:lineRule="auto"/>
              <w:jc w:val="both"/>
              <w:rPr>
                <w:rFonts w:ascii="Book Antiqua" w:hAnsi="Book Antiqua"/>
                <w:vertAlign w:val="superscript"/>
              </w:rPr>
            </w:pPr>
            <w:r w:rsidRPr="00907423">
              <w:rPr>
                <w:rFonts w:ascii="Book Antiqua" w:hAnsi="Book Antiqua"/>
              </w:rPr>
              <w:t>Ling</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62</w:t>
            </w:r>
            <w:r w:rsidR="00FF669F" w:rsidRPr="00C25716">
              <w:rPr>
                <w:rFonts w:ascii="Book Antiqua" w:hAnsi="Book Antiqua"/>
                <w:vertAlign w:val="superscript"/>
              </w:rPr>
              <w:t>]</w:t>
            </w:r>
            <w:r w:rsidR="00FF669F" w:rsidRPr="00FF669F">
              <w:rPr>
                <w:rFonts w:ascii="Book Antiqua" w:hAnsi="Book Antiqua"/>
                <w:i/>
              </w:rPr>
              <w:t xml:space="preserve"> </w:t>
            </w:r>
            <w:r w:rsidR="00FF669F" w:rsidRPr="00612238">
              <w:rPr>
                <w:rFonts w:ascii="Book Antiqua" w:hAnsi="Book Antiqua"/>
              </w:rPr>
              <w:t xml:space="preserve"> </w:t>
            </w:r>
            <w:r w:rsidRPr="00907423">
              <w:rPr>
                <w:rFonts w:ascii="Book Antiqua" w:hAnsi="Book Antiqua"/>
              </w:rPr>
              <w:t>2013</w:t>
            </w:r>
          </w:p>
        </w:tc>
        <w:tc>
          <w:tcPr>
            <w:tcW w:w="2160" w:type="dxa"/>
          </w:tcPr>
          <w:p w:rsidR="00FC72D5" w:rsidRPr="00907423" w:rsidRDefault="00FC72D5" w:rsidP="00D5270F">
            <w:pPr>
              <w:spacing w:line="360" w:lineRule="auto"/>
              <w:jc w:val="both"/>
              <w:rPr>
                <w:rFonts w:ascii="Book Antiqua" w:hAnsi="Book Antiqua"/>
              </w:rPr>
            </w:pPr>
            <w:r w:rsidRPr="00907423">
              <w:rPr>
                <w:rFonts w:ascii="Book Antiqua" w:hAnsi="Book Antiqua"/>
              </w:rPr>
              <w:t>Degenerative Disease</w:t>
            </w:r>
          </w:p>
        </w:tc>
        <w:tc>
          <w:tcPr>
            <w:tcW w:w="1170" w:type="dxa"/>
          </w:tcPr>
          <w:p w:rsidR="00FC72D5" w:rsidRPr="00907423" w:rsidRDefault="00FC72D5" w:rsidP="00D5270F">
            <w:pPr>
              <w:spacing w:line="360" w:lineRule="auto"/>
              <w:jc w:val="both"/>
              <w:rPr>
                <w:rFonts w:ascii="Book Antiqua" w:hAnsi="Book Antiqua"/>
              </w:rPr>
            </w:pPr>
            <w:r w:rsidRPr="00907423">
              <w:rPr>
                <w:rFonts w:ascii="Book Antiqua" w:hAnsi="Book Antiqua"/>
              </w:rPr>
              <w:t>T5-S1</w:t>
            </w:r>
          </w:p>
        </w:tc>
        <w:tc>
          <w:tcPr>
            <w:tcW w:w="1350" w:type="dxa"/>
          </w:tcPr>
          <w:p w:rsidR="00FC72D5" w:rsidRPr="00907423" w:rsidRDefault="00FC72D5" w:rsidP="00D5270F">
            <w:pPr>
              <w:spacing w:line="360" w:lineRule="auto"/>
              <w:jc w:val="both"/>
              <w:rPr>
                <w:rFonts w:ascii="Book Antiqua" w:hAnsi="Book Antiqua"/>
              </w:rPr>
            </w:pPr>
            <w:r w:rsidRPr="00907423">
              <w:rPr>
                <w:rFonts w:ascii="Book Antiqua" w:hAnsi="Book Antiqua"/>
              </w:rPr>
              <w:t>92</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467</w:t>
            </w:r>
          </w:p>
        </w:tc>
        <w:tc>
          <w:tcPr>
            <w:tcW w:w="1260" w:type="dxa"/>
          </w:tcPr>
          <w:p w:rsidR="00FC72D5" w:rsidRPr="00907423" w:rsidRDefault="00FC72D5" w:rsidP="00D5270F">
            <w:pPr>
              <w:spacing w:line="360" w:lineRule="auto"/>
              <w:jc w:val="both"/>
              <w:rPr>
                <w:rFonts w:ascii="Book Antiqua" w:hAnsi="Book Antiqua"/>
              </w:rPr>
            </w:pPr>
            <w:r w:rsidRPr="00907423">
              <w:rPr>
                <w:rFonts w:ascii="Book Antiqua" w:hAnsi="Book Antiqua"/>
              </w:rPr>
              <w:t xml:space="preserve">95.3 </w:t>
            </w:r>
          </w:p>
        </w:tc>
        <w:tc>
          <w:tcPr>
            <w:tcW w:w="1656" w:type="dxa"/>
          </w:tcPr>
          <w:p w:rsidR="00FC72D5" w:rsidRPr="00907423" w:rsidRDefault="00FC72D5" w:rsidP="00D5270F">
            <w:pPr>
              <w:spacing w:line="360" w:lineRule="auto"/>
              <w:jc w:val="both"/>
              <w:rPr>
                <w:rFonts w:ascii="Book Antiqua" w:hAnsi="Book Antiqua"/>
              </w:rPr>
            </w:pPr>
            <w:r w:rsidRPr="00907423">
              <w:rPr>
                <w:rFonts w:ascii="Book Antiqua" w:hAnsi="Book Antiqua"/>
              </w:rPr>
              <w:t>1.3 (intraop)</w:t>
            </w:r>
          </w:p>
        </w:tc>
      </w:tr>
    </w:tbl>
    <w:p w:rsidR="00FC72D5" w:rsidRPr="00FF669F" w:rsidRDefault="00FC72D5" w:rsidP="00D5270F">
      <w:pPr>
        <w:widowControl w:val="0"/>
        <w:tabs>
          <w:tab w:val="left" w:pos="220"/>
          <w:tab w:val="left" w:pos="720"/>
        </w:tabs>
        <w:autoSpaceDE w:val="0"/>
        <w:autoSpaceDN w:val="0"/>
        <w:adjustRightInd w:val="0"/>
        <w:jc w:val="both"/>
        <w:rPr>
          <w:rFonts w:ascii="Book Antiqua" w:eastAsia="宋体" w:hAnsi="Book Antiqua" w:cs="Times"/>
          <w:lang w:eastAsia="zh-CN"/>
        </w:rPr>
      </w:pPr>
      <w:r w:rsidRPr="00907423">
        <w:rPr>
          <w:rFonts w:ascii="Book Antiqua" w:hAnsi="Book Antiqua" w:cs="Times"/>
        </w:rPr>
        <w:t>T</w:t>
      </w:r>
      <w:r w:rsidR="00FF669F">
        <w:rPr>
          <w:rFonts w:ascii="Book Antiqua" w:eastAsia="宋体" w:hAnsi="Book Antiqua" w:cs="Times" w:hint="eastAsia"/>
          <w:lang w:eastAsia="zh-CN"/>
        </w:rPr>
        <w:t xml:space="preserve">: </w:t>
      </w:r>
      <w:r w:rsidR="00FF669F">
        <w:rPr>
          <w:rFonts w:ascii="Book Antiqua" w:hAnsi="Book Antiqua" w:cs="Times"/>
        </w:rPr>
        <w:t>Thoracic spine</w:t>
      </w:r>
      <w:r w:rsidR="00FF669F">
        <w:rPr>
          <w:rFonts w:ascii="Book Antiqua" w:eastAsia="宋体" w:hAnsi="Book Antiqua" w:cs="Times" w:hint="eastAsia"/>
          <w:lang w:eastAsia="zh-CN"/>
        </w:rPr>
        <w:t xml:space="preserve">; </w:t>
      </w:r>
      <w:r w:rsidRPr="00907423">
        <w:rPr>
          <w:rFonts w:ascii="Book Antiqua" w:hAnsi="Book Antiqua" w:cs="Times"/>
        </w:rPr>
        <w:t>LS</w:t>
      </w:r>
      <w:r w:rsidR="00FF669F">
        <w:rPr>
          <w:rFonts w:ascii="Book Antiqua" w:eastAsia="宋体" w:hAnsi="Book Antiqua" w:cs="Times" w:hint="eastAsia"/>
          <w:lang w:eastAsia="zh-CN"/>
        </w:rPr>
        <w:t xml:space="preserve">: </w:t>
      </w:r>
      <w:r w:rsidR="00FF669F">
        <w:rPr>
          <w:rFonts w:ascii="Book Antiqua" w:hAnsi="Book Antiqua" w:cs="Times"/>
        </w:rPr>
        <w:t>Lumbosacral spine</w:t>
      </w:r>
      <w:r w:rsidR="00FF669F">
        <w:rPr>
          <w:rFonts w:ascii="Book Antiqua" w:eastAsia="宋体" w:hAnsi="Book Antiqua" w:cs="Times" w:hint="eastAsia"/>
          <w:lang w:eastAsia="zh-CN"/>
        </w:rPr>
        <w:t>.</w:t>
      </w:r>
    </w:p>
    <w:p w:rsidR="00FC72D5" w:rsidRPr="00FF669F" w:rsidRDefault="00FC72D5" w:rsidP="00D5270F">
      <w:pPr>
        <w:jc w:val="both"/>
        <w:rPr>
          <w:rFonts w:ascii="Book Antiqua" w:eastAsia="宋体" w:hAnsi="Book Antiqua" w:cs="Times"/>
          <w:lang w:eastAsia="zh-CN"/>
        </w:rPr>
        <w:sectPr w:rsidR="00FC72D5" w:rsidRPr="00FF669F" w:rsidSect="001933E9">
          <w:footerReference w:type="even" r:id="rId10"/>
          <w:footerReference w:type="default" r:id="rId11"/>
          <w:pgSz w:w="12240" w:h="15840"/>
          <w:pgMar w:top="1440" w:right="1800" w:bottom="1440" w:left="1800" w:header="720" w:footer="720" w:gutter="0"/>
          <w:cols w:space="720"/>
          <w:docGrid w:linePitch="360"/>
        </w:sectPr>
      </w:pPr>
    </w:p>
    <w:p w:rsidR="00FC72D5" w:rsidRPr="00DA417A" w:rsidRDefault="00FF669F" w:rsidP="00D5270F">
      <w:pPr>
        <w:jc w:val="both"/>
        <w:rPr>
          <w:rFonts w:ascii="Book Antiqua" w:hAnsi="Book Antiqua" w:cs="Times"/>
          <w:b/>
        </w:rPr>
      </w:pPr>
      <w:r>
        <w:rPr>
          <w:rFonts w:ascii="Book Antiqua" w:hAnsi="Book Antiqua" w:cs="Times"/>
          <w:b/>
        </w:rPr>
        <w:lastRenderedPageBreak/>
        <w:t>Table 6</w:t>
      </w:r>
      <w:r>
        <w:rPr>
          <w:rFonts w:ascii="Book Antiqua" w:eastAsia="宋体" w:hAnsi="Book Antiqua" w:cs="Times" w:hint="eastAsia"/>
          <w:b/>
          <w:lang w:eastAsia="zh-CN"/>
        </w:rPr>
        <w:t xml:space="preserve"> </w:t>
      </w:r>
      <w:r w:rsidR="00FC72D5" w:rsidRPr="00DA417A">
        <w:rPr>
          <w:rFonts w:ascii="Book Antiqua" w:hAnsi="Book Antiqua" w:cs="Times"/>
          <w:b/>
        </w:rPr>
        <w:t>Studies comparing navigation methods to either free-hand or fluoroscopic methods</w:t>
      </w:r>
    </w:p>
    <w:p w:rsidR="00FC72D5" w:rsidRPr="00DA417A" w:rsidRDefault="00FC72D5" w:rsidP="00D5270F">
      <w:pPr>
        <w:jc w:val="both"/>
        <w:rPr>
          <w:rFonts w:ascii="Book Antiqua" w:hAnsi="Book Antiqua"/>
          <w:sz w:val="16"/>
          <w:szCs w:val="16"/>
        </w:rPr>
      </w:pPr>
    </w:p>
    <w:tbl>
      <w:tblPr>
        <w:tblStyle w:val="a3"/>
        <w:tblpPr w:leftFromText="180" w:rightFromText="180" w:vertAnchor="page" w:horzAnchor="page" w:tblpX="511" w:tblpY="2701"/>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6"/>
        <w:gridCol w:w="1170"/>
        <w:gridCol w:w="900"/>
        <w:gridCol w:w="1170"/>
        <w:gridCol w:w="990"/>
        <w:gridCol w:w="900"/>
        <w:gridCol w:w="990"/>
        <w:gridCol w:w="900"/>
        <w:gridCol w:w="1170"/>
        <w:gridCol w:w="990"/>
        <w:gridCol w:w="900"/>
        <w:gridCol w:w="990"/>
        <w:gridCol w:w="900"/>
        <w:gridCol w:w="1233"/>
      </w:tblGrid>
      <w:tr w:rsidR="00FC72D5" w:rsidRPr="00FF669F" w:rsidTr="00FF669F">
        <w:trPr>
          <w:trHeight w:val="2259"/>
        </w:trPr>
        <w:tc>
          <w:tcPr>
            <w:tcW w:w="1506"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p>
        </w:tc>
        <w:tc>
          <w:tcPr>
            <w:tcW w:w="117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Most </w:t>
            </w:r>
            <w:r w:rsidR="00FA4D3E">
              <w:rPr>
                <w:rFonts w:ascii="Book Antiqua" w:eastAsia="宋体" w:hAnsi="Book Antiqua" w:hint="eastAsia"/>
                <w:b/>
                <w:lang w:eastAsia="zh-CN"/>
              </w:rPr>
              <w:t>c</w:t>
            </w:r>
            <w:r w:rsidR="00FA4D3E" w:rsidRPr="00FF669F">
              <w:rPr>
                <w:rFonts w:ascii="Book Antiqua" w:hAnsi="Book Antiqua"/>
                <w:b/>
              </w:rPr>
              <w:t xml:space="preserve">ommon </w:t>
            </w:r>
            <w:r w:rsidR="00FA4D3E">
              <w:rPr>
                <w:rFonts w:ascii="Book Antiqua" w:eastAsia="宋体" w:hAnsi="Book Antiqua" w:hint="eastAsia"/>
                <w:b/>
                <w:lang w:eastAsia="zh-CN"/>
              </w:rPr>
              <w:t>p</w:t>
            </w:r>
            <w:r w:rsidR="00FA4D3E" w:rsidRPr="00FF669F">
              <w:rPr>
                <w:rFonts w:ascii="Book Antiqua" w:hAnsi="Book Antiqua"/>
                <w:b/>
              </w:rPr>
              <w:t>athology</w:t>
            </w:r>
          </w:p>
        </w:tc>
        <w:tc>
          <w:tcPr>
            <w:tcW w:w="90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Screw </w:t>
            </w:r>
            <w:r w:rsidR="00FA4D3E">
              <w:rPr>
                <w:rFonts w:ascii="Book Antiqua" w:eastAsia="宋体" w:hAnsi="Book Antiqua" w:hint="eastAsia"/>
                <w:b/>
                <w:lang w:eastAsia="zh-CN"/>
              </w:rPr>
              <w:t>l</w:t>
            </w:r>
            <w:r w:rsidR="00FA4D3E" w:rsidRPr="00FF669F">
              <w:rPr>
                <w:rFonts w:ascii="Book Antiqua" w:hAnsi="Book Antiqua"/>
                <w:b/>
              </w:rPr>
              <w:t>ocation</w:t>
            </w:r>
          </w:p>
        </w:tc>
        <w:tc>
          <w:tcPr>
            <w:tcW w:w="117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Method</w:t>
            </w:r>
          </w:p>
        </w:tc>
        <w:tc>
          <w:tcPr>
            <w:tcW w:w="99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Number of patients</w:t>
            </w:r>
          </w:p>
        </w:tc>
        <w:tc>
          <w:tcPr>
            <w:tcW w:w="90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Number of screws</w:t>
            </w:r>
          </w:p>
        </w:tc>
        <w:tc>
          <w:tcPr>
            <w:tcW w:w="990"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Revision </w:t>
            </w:r>
            <w:r w:rsidR="00FA4D3E">
              <w:rPr>
                <w:rFonts w:ascii="Book Antiqua" w:eastAsia="宋体" w:hAnsi="Book Antiqua" w:hint="eastAsia"/>
                <w:b/>
                <w:lang w:eastAsia="zh-CN"/>
              </w:rPr>
              <w:t>r</w:t>
            </w:r>
            <w:r w:rsidR="00FA4D3E" w:rsidRPr="00FF669F">
              <w:rPr>
                <w:rFonts w:ascii="Book Antiqua" w:hAnsi="Book Antiqua"/>
                <w:b/>
              </w:rPr>
              <w:t xml:space="preserve">ate </w:t>
            </w:r>
            <w:r w:rsidRPr="00FF669F">
              <w:rPr>
                <w:rFonts w:ascii="Book Antiqua" w:hAnsi="Book Antiqua"/>
                <w:b/>
              </w:rPr>
              <w:t>(%)</w:t>
            </w:r>
          </w:p>
        </w:tc>
        <w:tc>
          <w:tcPr>
            <w:tcW w:w="90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Accuracy (%)</w:t>
            </w:r>
            <w:r w:rsidRPr="00FF669F">
              <w:rPr>
                <w:rFonts w:ascii="Book Antiqua" w:hAnsi="Book Antiqua"/>
                <w:b/>
              </w:rPr>
              <w:tab/>
            </w:r>
          </w:p>
        </w:tc>
        <w:tc>
          <w:tcPr>
            <w:tcW w:w="117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Method</w:t>
            </w:r>
          </w:p>
        </w:tc>
        <w:tc>
          <w:tcPr>
            <w:tcW w:w="99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Number of patients</w:t>
            </w:r>
          </w:p>
        </w:tc>
        <w:tc>
          <w:tcPr>
            <w:tcW w:w="90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Number of screws</w:t>
            </w:r>
          </w:p>
        </w:tc>
        <w:tc>
          <w:tcPr>
            <w:tcW w:w="99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Revision Rate (%)</w:t>
            </w:r>
          </w:p>
        </w:tc>
        <w:tc>
          <w:tcPr>
            <w:tcW w:w="900" w:type="dxa"/>
            <w:tcBorders>
              <w:top w:val="single" w:sz="4" w:space="0" w:color="auto"/>
              <w:bottom w:val="single" w:sz="4" w:space="0" w:color="auto"/>
            </w:tcBorders>
          </w:tcPr>
          <w:p w:rsidR="00FC72D5" w:rsidRPr="00FF669F" w:rsidRDefault="00FC72D5" w:rsidP="00D5270F">
            <w:pPr>
              <w:spacing w:line="360" w:lineRule="auto"/>
              <w:jc w:val="both"/>
              <w:rPr>
                <w:rFonts w:ascii="Book Antiqua" w:hAnsi="Book Antiqua"/>
                <w:b/>
              </w:rPr>
            </w:pPr>
            <w:r w:rsidRPr="00FF669F">
              <w:rPr>
                <w:rFonts w:ascii="Book Antiqua" w:hAnsi="Book Antiqua"/>
                <w:b/>
              </w:rPr>
              <w:t>Accuracy (%)</w:t>
            </w:r>
            <w:r w:rsidRPr="00FF669F">
              <w:rPr>
                <w:rFonts w:ascii="Book Antiqua" w:hAnsi="Book Antiqua"/>
                <w:b/>
              </w:rPr>
              <w:tab/>
            </w:r>
          </w:p>
        </w:tc>
        <w:tc>
          <w:tcPr>
            <w:tcW w:w="1233" w:type="dxa"/>
            <w:tcBorders>
              <w:top w:val="single" w:sz="4" w:space="0" w:color="auto"/>
              <w:bottom w:val="single" w:sz="4" w:space="0" w:color="auto"/>
            </w:tcBorders>
          </w:tcPr>
          <w:p w:rsidR="00FC72D5" w:rsidRPr="00FF669F" w:rsidRDefault="00FC72D5" w:rsidP="00FA4D3E">
            <w:pPr>
              <w:spacing w:line="360" w:lineRule="auto"/>
              <w:jc w:val="both"/>
              <w:rPr>
                <w:rFonts w:ascii="Book Antiqua" w:hAnsi="Book Antiqua"/>
                <w:b/>
              </w:rPr>
            </w:pPr>
            <w:r w:rsidRPr="00FF669F">
              <w:rPr>
                <w:rFonts w:ascii="Book Antiqua" w:hAnsi="Book Antiqua"/>
                <w:b/>
              </w:rPr>
              <w:t xml:space="preserve">Study </w:t>
            </w:r>
            <w:r w:rsidR="00FA4D3E">
              <w:rPr>
                <w:rFonts w:ascii="Book Antiqua" w:eastAsia="宋体" w:hAnsi="Book Antiqua" w:hint="eastAsia"/>
                <w:b/>
                <w:lang w:eastAsia="zh-CN"/>
              </w:rPr>
              <w:t>d</w:t>
            </w:r>
            <w:r w:rsidR="00FA4D3E" w:rsidRPr="00FF669F">
              <w:rPr>
                <w:rFonts w:ascii="Book Antiqua" w:hAnsi="Book Antiqua"/>
                <w:b/>
              </w:rPr>
              <w:t>esign</w:t>
            </w:r>
          </w:p>
        </w:tc>
      </w:tr>
      <w:tr w:rsidR="00FC72D5" w:rsidRPr="00FF669F" w:rsidTr="00FF669F">
        <w:tc>
          <w:tcPr>
            <w:tcW w:w="1506"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Amiot</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34</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 xml:space="preserve"> </w:t>
            </w:r>
            <w:r w:rsidRPr="00FF669F">
              <w:rPr>
                <w:rFonts w:ascii="Book Antiqua" w:hAnsi="Book Antiqua"/>
              </w:rPr>
              <w:t>2000</w:t>
            </w:r>
          </w:p>
        </w:tc>
        <w:tc>
          <w:tcPr>
            <w:tcW w:w="117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Degenerative Disease</w:t>
            </w:r>
          </w:p>
        </w:tc>
        <w:tc>
          <w:tcPr>
            <w:tcW w:w="90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T2-S1</w:t>
            </w:r>
          </w:p>
        </w:tc>
        <w:tc>
          <w:tcPr>
            <w:tcW w:w="117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CT-navigation</w:t>
            </w:r>
          </w:p>
        </w:tc>
        <w:tc>
          <w:tcPr>
            <w:tcW w:w="99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50</w:t>
            </w:r>
          </w:p>
        </w:tc>
        <w:tc>
          <w:tcPr>
            <w:tcW w:w="90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294</w:t>
            </w:r>
          </w:p>
        </w:tc>
        <w:tc>
          <w:tcPr>
            <w:tcW w:w="99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0</w:t>
            </w:r>
          </w:p>
        </w:tc>
        <w:tc>
          <w:tcPr>
            <w:tcW w:w="90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95.0</w:t>
            </w:r>
          </w:p>
        </w:tc>
        <w:tc>
          <w:tcPr>
            <w:tcW w:w="117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100</w:t>
            </w:r>
          </w:p>
        </w:tc>
        <w:tc>
          <w:tcPr>
            <w:tcW w:w="90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544</w:t>
            </w:r>
          </w:p>
        </w:tc>
        <w:tc>
          <w:tcPr>
            <w:tcW w:w="99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2</w:t>
            </w:r>
          </w:p>
        </w:tc>
        <w:tc>
          <w:tcPr>
            <w:tcW w:w="900" w:type="dxa"/>
            <w:tcBorders>
              <w:top w:val="single" w:sz="4" w:space="0" w:color="auto"/>
            </w:tcBorders>
          </w:tcPr>
          <w:p w:rsidR="00FC72D5" w:rsidRPr="00FF669F" w:rsidRDefault="00FC72D5" w:rsidP="00D5270F">
            <w:pPr>
              <w:spacing w:line="360" w:lineRule="auto"/>
              <w:jc w:val="both"/>
              <w:rPr>
                <w:rFonts w:ascii="Book Antiqua" w:hAnsi="Book Antiqua"/>
              </w:rPr>
            </w:pPr>
            <w:r w:rsidRPr="00FF669F">
              <w:rPr>
                <w:rFonts w:ascii="Book Antiqua" w:hAnsi="Book Antiqua"/>
              </w:rPr>
              <w:t>85.0</w:t>
            </w:r>
          </w:p>
        </w:tc>
        <w:tc>
          <w:tcPr>
            <w:tcW w:w="1233" w:type="dxa"/>
            <w:tcBorders>
              <w:top w:val="single" w:sz="4" w:space="0" w:color="auto"/>
            </w:tcBorders>
          </w:tcPr>
          <w:p w:rsidR="00FC72D5" w:rsidRPr="00FF669F" w:rsidRDefault="00FC72D5" w:rsidP="00D5270F">
            <w:pPr>
              <w:spacing w:line="360" w:lineRule="auto"/>
              <w:jc w:val="both"/>
              <w:rPr>
                <w:rFonts w:ascii="Book Antiqua" w:eastAsia="宋体" w:hAnsi="Book Antiqua"/>
                <w:vertAlign w:val="superscript"/>
                <w:lang w:eastAsia="zh-CN"/>
              </w:rPr>
            </w:pPr>
            <w:r w:rsidRPr="00FF669F">
              <w:rPr>
                <w:rFonts w:ascii="Book Antiqua" w:hAnsi="Book Antiqua"/>
              </w:rPr>
              <w:t>R,P</w:t>
            </w:r>
          </w:p>
        </w:tc>
      </w:tr>
      <w:tr w:rsidR="00FC72D5" w:rsidRPr="00FF669F" w:rsidTr="00FF669F">
        <w:tc>
          <w:tcPr>
            <w:tcW w:w="1506" w:type="dxa"/>
          </w:tcPr>
          <w:p w:rsidR="00FC72D5" w:rsidRPr="00FF669F" w:rsidRDefault="00FC72D5" w:rsidP="00D5270F">
            <w:pPr>
              <w:spacing w:line="360" w:lineRule="auto"/>
              <w:jc w:val="both"/>
              <w:rPr>
                <w:rFonts w:ascii="Book Antiqua" w:hAnsi="Book Antiqua"/>
              </w:rPr>
            </w:pPr>
            <w:r w:rsidRPr="00FF669F">
              <w:rPr>
                <w:rFonts w:ascii="Book Antiqua" w:hAnsi="Book Antiqua"/>
              </w:rPr>
              <w:t>Laine</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63</w:t>
            </w:r>
            <w:r w:rsidR="00FF669F" w:rsidRPr="00C25716">
              <w:rPr>
                <w:rFonts w:ascii="Book Antiqua" w:hAnsi="Book Antiqua"/>
                <w:vertAlign w:val="superscript"/>
              </w:rPr>
              <w:t>]</w:t>
            </w:r>
            <w:r w:rsidRPr="00FF669F">
              <w:rPr>
                <w:rFonts w:ascii="Book Antiqua" w:hAnsi="Book Antiqua"/>
              </w:rPr>
              <w:t>2000</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Spinal Stenosis</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T8-S1</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CT-navigation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41</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219</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4 (intraop)</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95.4</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Free-hand</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50</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277</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0 (intraop)</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86.8</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P</w:t>
            </w:r>
          </w:p>
        </w:tc>
      </w:tr>
      <w:tr w:rsidR="00FC72D5" w:rsidRPr="00FF669F" w:rsidTr="00FF669F">
        <w:tc>
          <w:tcPr>
            <w:tcW w:w="1506" w:type="dxa"/>
          </w:tcPr>
          <w:p w:rsidR="00FC72D5" w:rsidRPr="00FF669F" w:rsidRDefault="00FC72D5" w:rsidP="00D5270F">
            <w:pPr>
              <w:spacing w:line="360" w:lineRule="auto"/>
              <w:jc w:val="both"/>
              <w:rPr>
                <w:rFonts w:ascii="Book Antiqua" w:hAnsi="Book Antiqua"/>
              </w:rPr>
            </w:pPr>
            <w:r w:rsidRPr="00FF669F">
              <w:rPr>
                <w:rFonts w:ascii="Book Antiqua" w:hAnsi="Book Antiqua"/>
              </w:rPr>
              <w:t>Rajasekaran</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56</w:t>
            </w:r>
            <w:r w:rsidR="00FF669F" w:rsidRPr="00C25716">
              <w:rPr>
                <w:rFonts w:ascii="Book Antiqua" w:hAnsi="Book Antiqua"/>
                <w:vertAlign w:val="superscript"/>
              </w:rPr>
              <w:t>]</w:t>
            </w:r>
            <w:r w:rsidRPr="00FF669F">
              <w:rPr>
                <w:rFonts w:ascii="Book Antiqua" w:hAnsi="Book Antiqua"/>
              </w:rPr>
              <w:t xml:space="preserve"> 2006</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Deformity</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T1-T12</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Fluoroscopy-navigation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17</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242</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N/A</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98</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16</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236</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N/A</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77</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P</w:t>
            </w:r>
          </w:p>
        </w:tc>
      </w:tr>
      <w:tr w:rsidR="00FC72D5" w:rsidRPr="00FF669F" w:rsidTr="00FF669F">
        <w:tc>
          <w:tcPr>
            <w:tcW w:w="1506" w:type="dxa"/>
          </w:tcPr>
          <w:p w:rsidR="00FC72D5" w:rsidRPr="00FF669F" w:rsidRDefault="00FC72D5" w:rsidP="00D5270F">
            <w:pPr>
              <w:spacing w:line="360" w:lineRule="auto"/>
              <w:jc w:val="both"/>
              <w:rPr>
                <w:rFonts w:ascii="Book Antiqua" w:eastAsia="宋体" w:hAnsi="Book Antiqua"/>
                <w:lang w:eastAsia="zh-CN"/>
              </w:rPr>
            </w:pPr>
            <w:r w:rsidRPr="00FF669F">
              <w:rPr>
                <w:rFonts w:ascii="Book Antiqua" w:hAnsi="Book Antiqua"/>
              </w:rPr>
              <w:t>Merloz</w:t>
            </w:r>
            <w:r w:rsidR="00FF669F" w:rsidRPr="00FF669F">
              <w:rPr>
                <w:rFonts w:ascii="Book Antiqua" w:eastAsia="宋体" w:hAnsi="Book Antiqua" w:hint="eastAsia"/>
                <w:i/>
                <w:lang w:eastAsia="zh-CN"/>
              </w:rPr>
              <w:t xml:space="preserve"> et al</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35</w:t>
            </w:r>
            <w:r w:rsidR="00FF669F" w:rsidRPr="00C25716">
              <w:rPr>
                <w:rFonts w:ascii="Book Antiqua" w:hAnsi="Book Antiqua"/>
                <w:vertAlign w:val="superscript"/>
              </w:rPr>
              <w:t>]</w:t>
            </w:r>
            <w:r w:rsidR="00FF669F">
              <w:rPr>
                <w:rFonts w:ascii="Book Antiqua" w:eastAsia="宋体" w:hAnsi="Book Antiqua" w:hint="eastAsia"/>
                <w:vertAlign w:val="superscript"/>
                <w:lang w:eastAsia="zh-CN"/>
              </w:rPr>
              <w:t xml:space="preserve"> </w:t>
            </w:r>
            <w:r w:rsidRPr="00FF669F">
              <w:rPr>
                <w:rFonts w:ascii="Book Antiqua" w:hAnsi="Book Antiqua"/>
              </w:rPr>
              <w:t>2007</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Trauma and Degener</w:t>
            </w:r>
            <w:r w:rsidRPr="00FF669F">
              <w:rPr>
                <w:rFonts w:ascii="Book Antiqua" w:hAnsi="Book Antiqua"/>
              </w:rPr>
              <w:lastRenderedPageBreak/>
              <w:t>ative Disease</w:t>
            </w:r>
            <w:r w:rsidRPr="00FF669F" w:rsidDel="006A4BCC">
              <w:rPr>
                <w:rFonts w:ascii="Book Antiqua" w:hAnsi="Book Antiqua"/>
              </w:rPr>
              <w:t xml:space="preserve"> </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lastRenderedPageBreak/>
              <w:t>T8-L5</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Fluoroscopy-navigati</w:t>
            </w:r>
            <w:r w:rsidRPr="00FF669F">
              <w:rPr>
                <w:rFonts w:ascii="Book Antiqua" w:hAnsi="Book Antiqua"/>
              </w:rPr>
              <w:lastRenderedPageBreak/>
              <w:t>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lastRenderedPageBreak/>
              <w:t>26</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140</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N/A</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95</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26</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138</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N/A</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87</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R</w:t>
            </w:r>
          </w:p>
        </w:tc>
      </w:tr>
      <w:tr w:rsidR="00FC72D5" w:rsidRPr="00FF669F" w:rsidTr="00FF669F">
        <w:tc>
          <w:tcPr>
            <w:tcW w:w="1506" w:type="dxa"/>
          </w:tcPr>
          <w:p w:rsidR="00FC72D5" w:rsidRPr="00D5798D" w:rsidRDefault="00FC72D5" w:rsidP="00D5270F">
            <w:pPr>
              <w:spacing w:line="360" w:lineRule="auto"/>
              <w:jc w:val="both"/>
              <w:rPr>
                <w:rFonts w:ascii="Book Antiqua" w:eastAsia="宋体" w:hAnsi="Book Antiqua"/>
                <w:lang w:eastAsia="zh-CN"/>
              </w:rPr>
            </w:pPr>
            <w:r w:rsidRPr="00FF669F">
              <w:rPr>
                <w:rFonts w:ascii="Book Antiqua" w:hAnsi="Book Antiqua"/>
              </w:rPr>
              <w:lastRenderedPageBreak/>
              <w:t>Tormenti</w:t>
            </w:r>
            <w:r w:rsidR="00D5798D" w:rsidRPr="00FF669F">
              <w:rPr>
                <w:rFonts w:ascii="Book Antiqua" w:eastAsia="宋体" w:hAnsi="Book Antiqua" w:hint="eastAsia"/>
                <w:i/>
                <w:lang w:eastAsia="zh-CN"/>
              </w:rPr>
              <w:t xml:space="preserve"> et al</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64</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 xml:space="preserve"> </w:t>
            </w:r>
            <w:r w:rsidRPr="00FF669F">
              <w:rPr>
                <w:rFonts w:ascii="Book Antiqua" w:hAnsi="Book Antiqua"/>
              </w:rPr>
              <w:t>2010</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Deformity</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T1-S1</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CT-navigation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12</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164</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0</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98.8</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14</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211</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7.1</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94.8</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R</w:t>
            </w:r>
          </w:p>
        </w:tc>
      </w:tr>
      <w:tr w:rsidR="00FC72D5" w:rsidRPr="00FF669F" w:rsidTr="00FF669F">
        <w:tc>
          <w:tcPr>
            <w:tcW w:w="1506" w:type="dxa"/>
          </w:tcPr>
          <w:p w:rsidR="00FC72D5" w:rsidRPr="00D5798D" w:rsidRDefault="00FC72D5" w:rsidP="00D5270F">
            <w:pPr>
              <w:spacing w:line="360" w:lineRule="auto"/>
              <w:jc w:val="both"/>
              <w:rPr>
                <w:rFonts w:ascii="Book Antiqua" w:eastAsia="宋体" w:hAnsi="Book Antiqua"/>
                <w:vertAlign w:val="superscript"/>
                <w:lang w:eastAsia="zh-CN"/>
              </w:rPr>
            </w:pPr>
            <w:r w:rsidRPr="00FF669F">
              <w:rPr>
                <w:rFonts w:ascii="Book Antiqua" w:hAnsi="Book Antiqua"/>
              </w:rPr>
              <w:t>Shin</w:t>
            </w:r>
            <w:r w:rsidR="00D5798D" w:rsidRPr="00FF669F">
              <w:rPr>
                <w:rFonts w:ascii="Book Antiqua" w:eastAsia="宋体" w:hAnsi="Book Antiqua" w:hint="eastAsia"/>
                <w:i/>
                <w:lang w:eastAsia="zh-CN"/>
              </w:rPr>
              <w:t xml:space="preserve"> et al</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65</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 xml:space="preserve"> </w:t>
            </w:r>
            <w:r w:rsidRPr="00FF669F">
              <w:rPr>
                <w:rFonts w:ascii="Book Antiqua" w:hAnsi="Book Antiqua"/>
              </w:rPr>
              <w:t>2013</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Degenerative Disease</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T9-S1</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O-arm navigation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20</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124</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5 (intraop)</w:t>
            </w:r>
          </w:p>
          <w:p w:rsidR="00FC72D5" w:rsidRPr="00FF669F" w:rsidRDefault="00FC72D5" w:rsidP="00D5270F">
            <w:pPr>
              <w:spacing w:line="360" w:lineRule="auto"/>
              <w:jc w:val="both"/>
              <w:rPr>
                <w:rFonts w:ascii="Book Antiqua" w:hAnsi="Book Antiqua"/>
              </w:rPr>
            </w:pP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91.9</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20</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138</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5 (postop)</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87.7</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P</w:t>
            </w:r>
          </w:p>
        </w:tc>
      </w:tr>
      <w:tr w:rsidR="00FC72D5" w:rsidRPr="00FF669F" w:rsidTr="00FF669F">
        <w:tc>
          <w:tcPr>
            <w:tcW w:w="1506" w:type="dxa"/>
          </w:tcPr>
          <w:p w:rsidR="00FC72D5" w:rsidRPr="00FF669F" w:rsidRDefault="00FC72D5" w:rsidP="00D5270F">
            <w:pPr>
              <w:spacing w:line="360" w:lineRule="auto"/>
              <w:jc w:val="both"/>
              <w:rPr>
                <w:rFonts w:ascii="Book Antiqua" w:hAnsi="Book Antiqua"/>
                <w:vertAlign w:val="superscript"/>
              </w:rPr>
            </w:pPr>
            <w:r w:rsidRPr="00FF669F">
              <w:rPr>
                <w:rFonts w:ascii="Book Antiqua" w:hAnsi="Book Antiqua"/>
              </w:rPr>
              <w:t>Waschke</w:t>
            </w:r>
            <w:r w:rsidR="00D5798D" w:rsidRPr="00FF669F">
              <w:rPr>
                <w:rFonts w:ascii="Book Antiqua" w:eastAsia="宋体" w:hAnsi="Book Antiqua" w:hint="eastAsia"/>
                <w:i/>
                <w:lang w:eastAsia="zh-CN"/>
              </w:rPr>
              <w:t xml:space="preserve"> et al</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66</w:t>
            </w:r>
            <w:r w:rsidR="00D5798D" w:rsidRPr="00C25716">
              <w:rPr>
                <w:rFonts w:ascii="Book Antiqua" w:hAnsi="Book Antiqua"/>
                <w:vertAlign w:val="superscript"/>
              </w:rPr>
              <w:t>]</w:t>
            </w:r>
            <w:r w:rsidR="00D5798D">
              <w:rPr>
                <w:rFonts w:ascii="Book Antiqua" w:eastAsia="宋体" w:hAnsi="Book Antiqua" w:hint="eastAsia"/>
                <w:vertAlign w:val="superscript"/>
                <w:lang w:eastAsia="zh-CN"/>
              </w:rPr>
              <w:t xml:space="preserve"> </w:t>
            </w:r>
            <w:r w:rsidRPr="00FF669F">
              <w:rPr>
                <w:rFonts w:ascii="Book Antiqua" w:hAnsi="Book Antiqua"/>
              </w:rPr>
              <w:t xml:space="preserve"> 2013</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Trauma and Degenerative Disease</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T1-S1</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CT-navigation</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505</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2422</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1.2</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L-96.4</w:t>
            </w:r>
          </w:p>
          <w:p w:rsidR="00FC72D5" w:rsidRPr="00FF669F" w:rsidRDefault="00FC72D5" w:rsidP="00D5270F">
            <w:pPr>
              <w:spacing w:line="360" w:lineRule="auto"/>
              <w:jc w:val="both"/>
              <w:rPr>
                <w:rFonts w:ascii="Book Antiqua" w:hAnsi="Book Antiqua"/>
              </w:rPr>
            </w:pPr>
            <w:r w:rsidRPr="00FF669F">
              <w:rPr>
                <w:rFonts w:ascii="Book Antiqua" w:hAnsi="Book Antiqua"/>
              </w:rPr>
              <w:t>T-95.5</w:t>
            </w:r>
          </w:p>
        </w:tc>
        <w:tc>
          <w:tcPr>
            <w:tcW w:w="1170" w:type="dxa"/>
          </w:tcPr>
          <w:p w:rsidR="00FC72D5" w:rsidRPr="00FF669F" w:rsidRDefault="00FC72D5" w:rsidP="00D5270F">
            <w:pPr>
              <w:spacing w:line="360" w:lineRule="auto"/>
              <w:jc w:val="both"/>
              <w:rPr>
                <w:rFonts w:ascii="Book Antiqua" w:hAnsi="Book Antiqua"/>
              </w:rPr>
            </w:pPr>
            <w:r w:rsidRPr="00FF669F">
              <w:rPr>
                <w:rFonts w:ascii="Book Antiqua" w:hAnsi="Book Antiqua"/>
              </w:rPr>
              <w:t>Fluoroscopy</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501</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2002</w:t>
            </w:r>
          </w:p>
        </w:tc>
        <w:tc>
          <w:tcPr>
            <w:tcW w:w="990" w:type="dxa"/>
          </w:tcPr>
          <w:p w:rsidR="00FC72D5" w:rsidRPr="00FF669F" w:rsidRDefault="00FC72D5" w:rsidP="00D5270F">
            <w:pPr>
              <w:spacing w:line="360" w:lineRule="auto"/>
              <w:jc w:val="both"/>
              <w:rPr>
                <w:rFonts w:ascii="Book Antiqua" w:hAnsi="Book Antiqua"/>
              </w:rPr>
            </w:pPr>
            <w:r w:rsidRPr="00FF669F">
              <w:rPr>
                <w:rFonts w:ascii="Book Antiqua" w:hAnsi="Book Antiqua"/>
              </w:rPr>
              <w:t>4.4</w:t>
            </w:r>
          </w:p>
        </w:tc>
        <w:tc>
          <w:tcPr>
            <w:tcW w:w="900" w:type="dxa"/>
          </w:tcPr>
          <w:p w:rsidR="00FC72D5" w:rsidRPr="00FF669F" w:rsidRDefault="00FC72D5" w:rsidP="00D5270F">
            <w:pPr>
              <w:spacing w:line="360" w:lineRule="auto"/>
              <w:jc w:val="both"/>
              <w:rPr>
                <w:rFonts w:ascii="Book Antiqua" w:hAnsi="Book Antiqua"/>
              </w:rPr>
            </w:pPr>
            <w:r w:rsidRPr="00FF669F">
              <w:rPr>
                <w:rFonts w:ascii="Book Antiqua" w:hAnsi="Book Antiqua"/>
              </w:rPr>
              <w:t>L-93.9</w:t>
            </w:r>
          </w:p>
          <w:p w:rsidR="00FC72D5" w:rsidRPr="00FF669F" w:rsidRDefault="00FC72D5" w:rsidP="00D5270F">
            <w:pPr>
              <w:spacing w:line="360" w:lineRule="auto"/>
              <w:jc w:val="both"/>
              <w:rPr>
                <w:rFonts w:ascii="Book Antiqua" w:hAnsi="Book Antiqua"/>
              </w:rPr>
            </w:pPr>
            <w:r w:rsidRPr="00FF669F">
              <w:rPr>
                <w:rFonts w:ascii="Book Antiqua" w:hAnsi="Book Antiqua"/>
              </w:rPr>
              <w:t>T-79.0</w:t>
            </w:r>
          </w:p>
        </w:tc>
        <w:tc>
          <w:tcPr>
            <w:tcW w:w="1233" w:type="dxa"/>
          </w:tcPr>
          <w:p w:rsidR="00FC72D5" w:rsidRPr="00FF669F" w:rsidRDefault="00FC72D5" w:rsidP="00D5270F">
            <w:pPr>
              <w:spacing w:line="360" w:lineRule="auto"/>
              <w:jc w:val="both"/>
              <w:rPr>
                <w:rFonts w:ascii="Book Antiqua" w:hAnsi="Book Antiqua"/>
              </w:rPr>
            </w:pPr>
            <w:r w:rsidRPr="00FF669F">
              <w:rPr>
                <w:rFonts w:ascii="Book Antiqua" w:hAnsi="Book Antiqua"/>
              </w:rPr>
              <w:t>R</w:t>
            </w:r>
          </w:p>
        </w:tc>
      </w:tr>
    </w:tbl>
    <w:p w:rsidR="00FC72D5" w:rsidRPr="00FF669F" w:rsidRDefault="00FC72D5" w:rsidP="00D5270F">
      <w:pPr>
        <w:widowControl w:val="0"/>
        <w:tabs>
          <w:tab w:val="left" w:pos="220"/>
          <w:tab w:val="left" w:pos="720"/>
        </w:tabs>
        <w:autoSpaceDE w:val="0"/>
        <w:autoSpaceDN w:val="0"/>
        <w:adjustRightInd w:val="0"/>
        <w:jc w:val="both"/>
        <w:rPr>
          <w:rFonts w:ascii="Book Antiqua" w:eastAsia="宋体" w:hAnsi="Book Antiqua" w:cs="Times"/>
          <w:lang w:eastAsia="zh-CN"/>
        </w:rPr>
      </w:pPr>
      <w:r>
        <w:rPr>
          <w:rFonts w:ascii="Book Antiqua" w:hAnsi="Book Antiqua" w:cs="Times"/>
        </w:rPr>
        <w:t>R</w:t>
      </w:r>
      <w:r w:rsidR="00FF669F">
        <w:rPr>
          <w:rFonts w:ascii="Book Antiqua" w:eastAsia="宋体" w:hAnsi="Book Antiqua" w:cs="Times" w:hint="eastAsia"/>
          <w:lang w:eastAsia="zh-CN"/>
        </w:rPr>
        <w:t xml:space="preserve">: </w:t>
      </w:r>
      <w:r w:rsidR="00FF669F">
        <w:rPr>
          <w:rFonts w:ascii="Book Antiqua" w:hAnsi="Book Antiqua" w:cs="Times"/>
        </w:rPr>
        <w:t>Retrospective</w:t>
      </w:r>
      <w:r w:rsidR="00FF669F">
        <w:rPr>
          <w:rFonts w:ascii="Book Antiqua" w:eastAsia="宋体" w:hAnsi="Book Antiqua" w:cs="Times" w:hint="eastAsia"/>
          <w:lang w:eastAsia="zh-CN"/>
        </w:rPr>
        <w:t xml:space="preserve">; </w:t>
      </w:r>
      <w:r>
        <w:rPr>
          <w:rFonts w:ascii="Book Antiqua" w:hAnsi="Book Antiqua" w:cs="Times"/>
        </w:rPr>
        <w:t>P</w:t>
      </w:r>
      <w:r w:rsidR="00FF669F">
        <w:rPr>
          <w:rFonts w:ascii="Book Antiqua" w:eastAsia="宋体" w:hAnsi="Book Antiqua" w:cs="Times" w:hint="eastAsia"/>
          <w:lang w:eastAsia="zh-CN"/>
        </w:rPr>
        <w:t xml:space="preserve">: </w:t>
      </w:r>
      <w:r w:rsidR="00FF669F">
        <w:rPr>
          <w:rFonts w:ascii="Book Antiqua" w:hAnsi="Book Antiqua" w:cs="Times"/>
        </w:rPr>
        <w:t>Prospective</w:t>
      </w:r>
      <w:r w:rsidR="00FF669F">
        <w:rPr>
          <w:rFonts w:ascii="Book Antiqua" w:eastAsia="宋体" w:hAnsi="Book Antiqua" w:cs="Times" w:hint="eastAsia"/>
          <w:lang w:eastAsia="zh-CN"/>
        </w:rPr>
        <w:t>.</w:t>
      </w:r>
    </w:p>
    <w:p w:rsidR="00FC72D5" w:rsidRPr="00FC72D5" w:rsidRDefault="00FC72D5" w:rsidP="00D5270F">
      <w:pPr>
        <w:jc w:val="both"/>
        <w:rPr>
          <w:rFonts w:ascii="Book Antiqua" w:eastAsia="宋体" w:hAnsi="Book Antiqua" w:cs="Times"/>
          <w:lang w:eastAsia="zh-CN"/>
        </w:rPr>
      </w:pPr>
    </w:p>
    <w:sectPr w:rsidR="00FC72D5" w:rsidRPr="00FC72D5" w:rsidSect="00FC72D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E9" w:rsidRDefault="00352CE9" w:rsidP="00F730EE">
      <w:r>
        <w:separator/>
      </w:r>
    </w:p>
  </w:endnote>
  <w:endnote w:type="continuationSeparator" w:id="0">
    <w:p w:rsidR="00352CE9" w:rsidRDefault="00352CE9" w:rsidP="00F7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9F" w:rsidRDefault="00F13DE5" w:rsidP="001B6D4E">
    <w:pPr>
      <w:pStyle w:val="af"/>
      <w:framePr w:wrap="around" w:vAnchor="text" w:hAnchor="margin" w:xAlign="right" w:y="1"/>
      <w:rPr>
        <w:rStyle w:val="af0"/>
      </w:rPr>
    </w:pPr>
    <w:r>
      <w:rPr>
        <w:rStyle w:val="af0"/>
      </w:rPr>
      <w:fldChar w:fldCharType="begin"/>
    </w:r>
    <w:r w:rsidR="00FF669F">
      <w:rPr>
        <w:rStyle w:val="af0"/>
      </w:rPr>
      <w:instrText xml:space="preserve">PAGE  </w:instrText>
    </w:r>
    <w:r>
      <w:rPr>
        <w:rStyle w:val="af0"/>
      </w:rPr>
      <w:fldChar w:fldCharType="end"/>
    </w:r>
  </w:p>
  <w:p w:rsidR="00FF669F" w:rsidRDefault="00FF669F" w:rsidP="007B73D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9F" w:rsidRDefault="00F13DE5" w:rsidP="001B6D4E">
    <w:pPr>
      <w:pStyle w:val="af"/>
      <w:framePr w:wrap="around" w:vAnchor="text" w:hAnchor="margin" w:xAlign="right" w:y="1"/>
      <w:rPr>
        <w:rStyle w:val="af0"/>
      </w:rPr>
    </w:pPr>
    <w:r>
      <w:rPr>
        <w:rStyle w:val="af0"/>
      </w:rPr>
      <w:fldChar w:fldCharType="begin"/>
    </w:r>
    <w:r w:rsidR="00FF669F">
      <w:rPr>
        <w:rStyle w:val="af0"/>
      </w:rPr>
      <w:instrText xml:space="preserve">PAGE  </w:instrText>
    </w:r>
    <w:r>
      <w:rPr>
        <w:rStyle w:val="af0"/>
      </w:rPr>
      <w:fldChar w:fldCharType="separate"/>
    </w:r>
    <w:r w:rsidR="00D214F1">
      <w:rPr>
        <w:rStyle w:val="af0"/>
        <w:noProof/>
      </w:rPr>
      <w:t>17</w:t>
    </w:r>
    <w:r>
      <w:rPr>
        <w:rStyle w:val="af0"/>
      </w:rPr>
      <w:fldChar w:fldCharType="end"/>
    </w:r>
  </w:p>
  <w:p w:rsidR="00FF669F" w:rsidRDefault="00FF669F" w:rsidP="007B73D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E9" w:rsidRDefault="00352CE9" w:rsidP="00F730EE">
      <w:r>
        <w:separator/>
      </w:r>
    </w:p>
  </w:footnote>
  <w:footnote w:type="continuationSeparator" w:id="0">
    <w:p w:rsidR="00352CE9" w:rsidRDefault="00352CE9" w:rsidP="00F7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5929F20"/>
    <w:lvl w:ilvl="0" w:tplc="2056C850">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C36CA"/>
    <w:multiLevelType w:val="hybridMultilevel"/>
    <w:tmpl w:val="3EEC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E559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0sfdva4axrf4ewtsrp5p2lavt9pze2pfff&quot;&gt;Pedicle Screw Review&lt;record-ids&gt;&lt;item&gt;1&lt;/item&gt;&lt;/record-ids&gt;&lt;/item&gt;&lt;/Libraries&gt;"/>
  </w:docVars>
  <w:rsids>
    <w:rsidRoot w:val="00047906"/>
    <w:rsid w:val="00000A21"/>
    <w:rsid w:val="00001D62"/>
    <w:rsid w:val="00003148"/>
    <w:rsid w:val="0000609C"/>
    <w:rsid w:val="0000613D"/>
    <w:rsid w:val="0000716C"/>
    <w:rsid w:val="000072C1"/>
    <w:rsid w:val="000072F0"/>
    <w:rsid w:val="00007FB2"/>
    <w:rsid w:val="00010BD3"/>
    <w:rsid w:val="00010D49"/>
    <w:rsid w:val="0001172C"/>
    <w:rsid w:val="0001196F"/>
    <w:rsid w:val="00012F31"/>
    <w:rsid w:val="00014525"/>
    <w:rsid w:val="00014832"/>
    <w:rsid w:val="00014BFA"/>
    <w:rsid w:val="00016F75"/>
    <w:rsid w:val="000178FE"/>
    <w:rsid w:val="00020510"/>
    <w:rsid w:val="00023A7F"/>
    <w:rsid w:val="00025C84"/>
    <w:rsid w:val="000268DB"/>
    <w:rsid w:val="00027DD4"/>
    <w:rsid w:val="0003032B"/>
    <w:rsid w:val="00033388"/>
    <w:rsid w:val="00033F2B"/>
    <w:rsid w:val="00034463"/>
    <w:rsid w:val="00035211"/>
    <w:rsid w:val="00035372"/>
    <w:rsid w:val="000356E0"/>
    <w:rsid w:val="00037663"/>
    <w:rsid w:val="00037969"/>
    <w:rsid w:val="00037F5C"/>
    <w:rsid w:val="00040036"/>
    <w:rsid w:val="0004089B"/>
    <w:rsid w:val="0004177D"/>
    <w:rsid w:val="00041C9C"/>
    <w:rsid w:val="00042FEA"/>
    <w:rsid w:val="00044863"/>
    <w:rsid w:val="00045592"/>
    <w:rsid w:val="000455B6"/>
    <w:rsid w:val="00046EF6"/>
    <w:rsid w:val="00047210"/>
    <w:rsid w:val="00047906"/>
    <w:rsid w:val="00054130"/>
    <w:rsid w:val="000557DC"/>
    <w:rsid w:val="00055B9A"/>
    <w:rsid w:val="00056EB6"/>
    <w:rsid w:val="000604D2"/>
    <w:rsid w:val="00060F6C"/>
    <w:rsid w:val="00062E36"/>
    <w:rsid w:val="00062F7B"/>
    <w:rsid w:val="00063B00"/>
    <w:rsid w:val="00063CB2"/>
    <w:rsid w:val="000641B5"/>
    <w:rsid w:val="000646EF"/>
    <w:rsid w:val="000649BA"/>
    <w:rsid w:val="00065B4D"/>
    <w:rsid w:val="00065BF0"/>
    <w:rsid w:val="00065D27"/>
    <w:rsid w:val="00070A77"/>
    <w:rsid w:val="00071600"/>
    <w:rsid w:val="000724B6"/>
    <w:rsid w:val="00074710"/>
    <w:rsid w:val="00074AF7"/>
    <w:rsid w:val="00076CB2"/>
    <w:rsid w:val="00076E08"/>
    <w:rsid w:val="0007728F"/>
    <w:rsid w:val="000808CE"/>
    <w:rsid w:val="000830CC"/>
    <w:rsid w:val="000830E5"/>
    <w:rsid w:val="00084231"/>
    <w:rsid w:val="000848A3"/>
    <w:rsid w:val="00087ACA"/>
    <w:rsid w:val="000906B8"/>
    <w:rsid w:val="00091970"/>
    <w:rsid w:val="00095B51"/>
    <w:rsid w:val="00096943"/>
    <w:rsid w:val="000A0F38"/>
    <w:rsid w:val="000A2BAE"/>
    <w:rsid w:val="000A368B"/>
    <w:rsid w:val="000A54DB"/>
    <w:rsid w:val="000A6BAB"/>
    <w:rsid w:val="000A7039"/>
    <w:rsid w:val="000A7705"/>
    <w:rsid w:val="000B07F1"/>
    <w:rsid w:val="000B2484"/>
    <w:rsid w:val="000B3396"/>
    <w:rsid w:val="000B3C59"/>
    <w:rsid w:val="000B3D8A"/>
    <w:rsid w:val="000B5551"/>
    <w:rsid w:val="000B6DF9"/>
    <w:rsid w:val="000C021A"/>
    <w:rsid w:val="000C0281"/>
    <w:rsid w:val="000C0994"/>
    <w:rsid w:val="000C331A"/>
    <w:rsid w:val="000C51C5"/>
    <w:rsid w:val="000C5519"/>
    <w:rsid w:val="000C5CBB"/>
    <w:rsid w:val="000C7DF6"/>
    <w:rsid w:val="000D08AF"/>
    <w:rsid w:val="000D0A91"/>
    <w:rsid w:val="000D119D"/>
    <w:rsid w:val="000D2EE2"/>
    <w:rsid w:val="000D5029"/>
    <w:rsid w:val="000D5EC7"/>
    <w:rsid w:val="000D5FFF"/>
    <w:rsid w:val="000D6604"/>
    <w:rsid w:val="000E0E5C"/>
    <w:rsid w:val="000E1150"/>
    <w:rsid w:val="000E172A"/>
    <w:rsid w:val="000E2438"/>
    <w:rsid w:val="000E3035"/>
    <w:rsid w:val="000E329A"/>
    <w:rsid w:val="000E381E"/>
    <w:rsid w:val="000E4A40"/>
    <w:rsid w:val="000E4CDD"/>
    <w:rsid w:val="000E7D83"/>
    <w:rsid w:val="000F0AAD"/>
    <w:rsid w:val="000F15E3"/>
    <w:rsid w:val="000F5BEE"/>
    <w:rsid w:val="00100F78"/>
    <w:rsid w:val="00104DC3"/>
    <w:rsid w:val="00104F4D"/>
    <w:rsid w:val="00106488"/>
    <w:rsid w:val="00106C12"/>
    <w:rsid w:val="00106FC6"/>
    <w:rsid w:val="0010706D"/>
    <w:rsid w:val="0010737D"/>
    <w:rsid w:val="00107A47"/>
    <w:rsid w:val="00107FE3"/>
    <w:rsid w:val="0011002B"/>
    <w:rsid w:val="00111026"/>
    <w:rsid w:val="00111F40"/>
    <w:rsid w:val="00113008"/>
    <w:rsid w:val="00113F23"/>
    <w:rsid w:val="0011448A"/>
    <w:rsid w:val="001153BE"/>
    <w:rsid w:val="00115563"/>
    <w:rsid w:val="00115617"/>
    <w:rsid w:val="001156E7"/>
    <w:rsid w:val="00115E0C"/>
    <w:rsid w:val="0011665F"/>
    <w:rsid w:val="001206BA"/>
    <w:rsid w:val="00121EDA"/>
    <w:rsid w:val="00123A7C"/>
    <w:rsid w:val="00123C97"/>
    <w:rsid w:val="00126C13"/>
    <w:rsid w:val="00132C29"/>
    <w:rsid w:val="001332F7"/>
    <w:rsid w:val="00134704"/>
    <w:rsid w:val="001359E6"/>
    <w:rsid w:val="00136CBE"/>
    <w:rsid w:val="00136E41"/>
    <w:rsid w:val="00141A14"/>
    <w:rsid w:val="00143129"/>
    <w:rsid w:val="00143722"/>
    <w:rsid w:val="00145B8C"/>
    <w:rsid w:val="001466D8"/>
    <w:rsid w:val="00146734"/>
    <w:rsid w:val="00147C35"/>
    <w:rsid w:val="001502C3"/>
    <w:rsid w:val="001511EE"/>
    <w:rsid w:val="00151452"/>
    <w:rsid w:val="001521C6"/>
    <w:rsid w:val="0015245A"/>
    <w:rsid w:val="00153038"/>
    <w:rsid w:val="00153150"/>
    <w:rsid w:val="001534EE"/>
    <w:rsid w:val="00153B09"/>
    <w:rsid w:val="00153E6E"/>
    <w:rsid w:val="001553BA"/>
    <w:rsid w:val="001562F3"/>
    <w:rsid w:val="001566B6"/>
    <w:rsid w:val="00161B0D"/>
    <w:rsid w:val="00161BED"/>
    <w:rsid w:val="0016397E"/>
    <w:rsid w:val="00164E44"/>
    <w:rsid w:val="00164F33"/>
    <w:rsid w:val="00164F50"/>
    <w:rsid w:val="00164FED"/>
    <w:rsid w:val="00165049"/>
    <w:rsid w:val="0016533E"/>
    <w:rsid w:val="00165344"/>
    <w:rsid w:val="00170D3D"/>
    <w:rsid w:val="001712A7"/>
    <w:rsid w:val="001712B6"/>
    <w:rsid w:val="00174156"/>
    <w:rsid w:val="00174D77"/>
    <w:rsid w:val="00174E76"/>
    <w:rsid w:val="00176BC9"/>
    <w:rsid w:val="00180F3F"/>
    <w:rsid w:val="00182809"/>
    <w:rsid w:val="00184E1F"/>
    <w:rsid w:val="00186E3B"/>
    <w:rsid w:val="001878F3"/>
    <w:rsid w:val="00190304"/>
    <w:rsid w:val="00191A09"/>
    <w:rsid w:val="00191CF1"/>
    <w:rsid w:val="0019312A"/>
    <w:rsid w:val="001933E9"/>
    <w:rsid w:val="00194118"/>
    <w:rsid w:val="001941F0"/>
    <w:rsid w:val="001958EE"/>
    <w:rsid w:val="001971CF"/>
    <w:rsid w:val="001A0CBF"/>
    <w:rsid w:val="001A266E"/>
    <w:rsid w:val="001A2E06"/>
    <w:rsid w:val="001A3C3C"/>
    <w:rsid w:val="001A3E0E"/>
    <w:rsid w:val="001A49BD"/>
    <w:rsid w:val="001A5E05"/>
    <w:rsid w:val="001A5F51"/>
    <w:rsid w:val="001A64AA"/>
    <w:rsid w:val="001A6B0A"/>
    <w:rsid w:val="001B073E"/>
    <w:rsid w:val="001B1112"/>
    <w:rsid w:val="001B3096"/>
    <w:rsid w:val="001B4705"/>
    <w:rsid w:val="001B471B"/>
    <w:rsid w:val="001B610A"/>
    <w:rsid w:val="001B65FE"/>
    <w:rsid w:val="001B6CF3"/>
    <w:rsid w:val="001B6D4E"/>
    <w:rsid w:val="001B7247"/>
    <w:rsid w:val="001B7A8B"/>
    <w:rsid w:val="001B7B11"/>
    <w:rsid w:val="001C0DB5"/>
    <w:rsid w:val="001C1B4F"/>
    <w:rsid w:val="001C48F6"/>
    <w:rsid w:val="001C558F"/>
    <w:rsid w:val="001C65B7"/>
    <w:rsid w:val="001C6689"/>
    <w:rsid w:val="001C6E7D"/>
    <w:rsid w:val="001C7367"/>
    <w:rsid w:val="001C7479"/>
    <w:rsid w:val="001D0DE1"/>
    <w:rsid w:val="001D1BA3"/>
    <w:rsid w:val="001D2744"/>
    <w:rsid w:val="001D6824"/>
    <w:rsid w:val="001D6EB5"/>
    <w:rsid w:val="001D7DF5"/>
    <w:rsid w:val="001E0653"/>
    <w:rsid w:val="001E07BD"/>
    <w:rsid w:val="001E0B9D"/>
    <w:rsid w:val="001E0F9A"/>
    <w:rsid w:val="001E2CD3"/>
    <w:rsid w:val="001E3742"/>
    <w:rsid w:val="001E3CB6"/>
    <w:rsid w:val="001E4579"/>
    <w:rsid w:val="001E478D"/>
    <w:rsid w:val="001E5E13"/>
    <w:rsid w:val="001E6625"/>
    <w:rsid w:val="001E74C1"/>
    <w:rsid w:val="001E75DF"/>
    <w:rsid w:val="001E7C82"/>
    <w:rsid w:val="001E7F17"/>
    <w:rsid w:val="001F0DD2"/>
    <w:rsid w:val="001F0F75"/>
    <w:rsid w:val="001F222F"/>
    <w:rsid w:val="001F28D6"/>
    <w:rsid w:val="001F28E1"/>
    <w:rsid w:val="001F40B0"/>
    <w:rsid w:val="001F459F"/>
    <w:rsid w:val="001F4A8D"/>
    <w:rsid w:val="001F58F2"/>
    <w:rsid w:val="001F6505"/>
    <w:rsid w:val="001F668D"/>
    <w:rsid w:val="001F7095"/>
    <w:rsid w:val="001F7907"/>
    <w:rsid w:val="00201A07"/>
    <w:rsid w:val="00202BB5"/>
    <w:rsid w:val="002035AD"/>
    <w:rsid w:val="002045D6"/>
    <w:rsid w:val="00204BE2"/>
    <w:rsid w:val="00204ED7"/>
    <w:rsid w:val="0020675F"/>
    <w:rsid w:val="0020750A"/>
    <w:rsid w:val="00211EA3"/>
    <w:rsid w:val="0021202F"/>
    <w:rsid w:val="00212D6B"/>
    <w:rsid w:val="00213150"/>
    <w:rsid w:val="00214222"/>
    <w:rsid w:val="00215BBE"/>
    <w:rsid w:val="00216733"/>
    <w:rsid w:val="00216957"/>
    <w:rsid w:val="00217730"/>
    <w:rsid w:val="00220322"/>
    <w:rsid w:val="00223B9F"/>
    <w:rsid w:val="0022518E"/>
    <w:rsid w:val="00226422"/>
    <w:rsid w:val="00226D06"/>
    <w:rsid w:val="00227F4F"/>
    <w:rsid w:val="00230636"/>
    <w:rsid w:val="00230868"/>
    <w:rsid w:val="0023150E"/>
    <w:rsid w:val="00231538"/>
    <w:rsid w:val="00231655"/>
    <w:rsid w:val="002323BA"/>
    <w:rsid w:val="00232497"/>
    <w:rsid w:val="00233C71"/>
    <w:rsid w:val="002357F8"/>
    <w:rsid w:val="00235A4C"/>
    <w:rsid w:val="00235CC6"/>
    <w:rsid w:val="00243CBB"/>
    <w:rsid w:val="00245AF2"/>
    <w:rsid w:val="00245DED"/>
    <w:rsid w:val="00246D6E"/>
    <w:rsid w:val="002471F2"/>
    <w:rsid w:val="00253557"/>
    <w:rsid w:val="00254246"/>
    <w:rsid w:val="00255942"/>
    <w:rsid w:val="00260292"/>
    <w:rsid w:val="00261175"/>
    <w:rsid w:val="00261B37"/>
    <w:rsid w:val="00262740"/>
    <w:rsid w:val="002628B8"/>
    <w:rsid w:val="002659E6"/>
    <w:rsid w:val="00266551"/>
    <w:rsid w:val="00267ADE"/>
    <w:rsid w:val="0027024A"/>
    <w:rsid w:val="0027190D"/>
    <w:rsid w:val="00273B22"/>
    <w:rsid w:val="00274DCF"/>
    <w:rsid w:val="00275011"/>
    <w:rsid w:val="00275CC2"/>
    <w:rsid w:val="00275E2C"/>
    <w:rsid w:val="00275E4A"/>
    <w:rsid w:val="002768EF"/>
    <w:rsid w:val="002774EE"/>
    <w:rsid w:val="0027768A"/>
    <w:rsid w:val="00277BEE"/>
    <w:rsid w:val="002803E4"/>
    <w:rsid w:val="002806D2"/>
    <w:rsid w:val="00280FEB"/>
    <w:rsid w:val="002819B8"/>
    <w:rsid w:val="00282555"/>
    <w:rsid w:val="0028273D"/>
    <w:rsid w:val="00282A27"/>
    <w:rsid w:val="00283585"/>
    <w:rsid w:val="002838DE"/>
    <w:rsid w:val="002849CB"/>
    <w:rsid w:val="00285123"/>
    <w:rsid w:val="00285D0F"/>
    <w:rsid w:val="002872E3"/>
    <w:rsid w:val="00291007"/>
    <w:rsid w:val="002910E5"/>
    <w:rsid w:val="00292061"/>
    <w:rsid w:val="00292579"/>
    <w:rsid w:val="00292F4A"/>
    <w:rsid w:val="00293425"/>
    <w:rsid w:val="0029571C"/>
    <w:rsid w:val="00295888"/>
    <w:rsid w:val="00297C2E"/>
    <w:rsid w:val="002A12F1"/>
    <w:rsid w:val="002A13B6"/>
    <w:rsid w:val="002A1854"/>
    <w:rsid w:val="002A20B7"/>
    <w:rsid w:val="002A2D2B"/>
    <w:rsid w:val="002A47D7"/>
    <w:rsid w:val="002A4D2F"/>
    <w:rsid w:val="002A580C"/>
    <w:rsid w:val="002A6B3F"/>
    <w:rsid w:val="002A6E7B"/>
    <w:rsid w:val="002A7B3A"/>
    <w:rsid w:val="002A7E54"/>
    <w:rsid w:val="002B19C4"/>
    <w:rsid w:val="002B26A3"/>
    <w:rsid w:val="002B4882"/>
    <w:rsid w:val="002B593C"/>
    <w:rsid w:val="002B6C61"/>
    <w:rsid w:val="002C120A"/>
    <w:rsid w:val="002C3B28"/>
    <w:rsid w:val="002C47B4"/>
    <w:rsid w:val="002C5210"/>
    <w:rsid w:val="002C580A"/>
    <w:rsid w:val="002C67E4"/>
    <w:rsid w:val="002C74A5"/>
    <w:rsid w:val="002D365C"/>
    <w:rsid w:val="002D3CEB"/>
    <w:rsid w:val="002D41C6"/>
    <w:rsid w:val="002D4BBE"/>
    <w:rsid w:val="002D62D7"/>
    <w:rsid w:val="002D72FC"/>
    <w:rsid w:val="002D7481"/>
    <w:rsid w:val="002D7BE9"/>
    <w:rsid w:val="002E1443"/>
    <w:rsid w:val="002E1612"/>
    <w:rsid w:val="002E16C9"/>
    <w:rsid w:val="002E172B"/>
    <w:rsid w:val="002E2C26"/>
    <w:rsid w:val="002E3D3D"/>
    <w:rsid w:val="002E4338"/>
    <w:rsid w:val="002E661E"/>
    <w:rsid w:val="002E7017"/>
    <w:rsid w:val="002E7B2C"/>
    <w:rsid w:val="002E7E37"/>
    <w:rsid w:val="002F2EE7"/>
    <w:rsid w:val="002F39DA"/>
    <w:rsid w:val="002F42C3"/>
    <w:rsid w:val="002F57C4"/>
    <w:rsid w:val="002F7860"/>
    <w:rsid w:val="003001A5"/>
    <w:rsid w:val="0030030A"/>
    <w:rsid w:val="00301AFF"/>
    <w:rsid w:val="00302266"/>
    <w:rsid w:val="00303F41"/>
    <w:rsid w:val="00305432"/>
    <w:rsid w:val="00307C14"/>
    <w:rsid w:val="003121F0"/>
    <w:rsid w:val="00314A32"/>
    <w:rsid w:val="00314E23"/>
    <w:rsid w:val="0031559B"/>
    <w:rsid w:val="0031573C"/>
    <w:rsid w:val="0031606C"/>
    <w:rsid w:val="00316A32"/>
    <w:rsid w:val="00316CAA"/>
    <w:rsid w:val="00320532"/>
    <w:rsid w:val="003230D9"/>
    <w:rsid w:val="0032354E"/>
    <w:rsid w:val="0032363E"/>
    <w:rsid w:val="0032440E"/>
    <w:rsid w:val="00326A75"/>
    <w:rsid w:val="003275B2"/>
    <w:rsid w:val="003277D9"/>
    <w:rsid w:val="00327D2F"/>
    <w:rsid w:val="00327E74"/>
    <w:rsid w:val="003307BA"/>
    <w:rsid w:val="0033102A"/>
    <w:rsid w:val="00331EEC"/>
    <w:rsid w:val="003323A9"/>
    <w:rsid w:val="00333325"/>
    <w:rsid w:val="00334E56"/>
    <w:rsid w:val="00335453"/>
    <w:rsid w:val="003364B8"/>
    <w:rsid w:val="003375DB"/>
    <w:rsid w:val="00337985"/>
    <w:rsid w:val="00340D99"/>
    <w:rsid w:val="0034107F"/>
    <w:rsid w:val="00341A3D"/>
    <w:rsid w:val="0034200B"/>
    <w:rsid w:val="003450EE"/>
    <w:rsid w:val="00345DE1"/>
    <w:rsid w:val="00345FEE"/>
    <w:rsid w:val="00350080"/>
    <w:rsid w:val="00350CBE"/>
    <w:rsid w:val="00352CE9"/>
    <w:rsid w:val="00353D15"/>
    <w:rsid w:val="00353DBD"/>
    <w:rsid w:val="00355275"/>
    <w:rsid w:val="00355979"/>
    <w:rsid w:val="00355DB1"/>
    <w:rsid w:val="00357AFA"/>
    <w:rsid w:val="00361D53"/>
    <w:rsid w:val="00361FA4"/>
    <w:rsid w:val="003636B5"/>
    <w:rsid w:val="00364D65"/>
    <w:rsid w:val="003653DB"/>
    <w:rsid w:val="00366016"/>
    <w:rsid w:val="00370F48"/>
    <w:rsid w:val="00371E72"/>
    <w:rsid w:val="003732E3"/>
    <w:rsid w:val="003737C1"/>
    <w:rsid w:val="00374B48"/>
    <w:rsid w:val="00380150"/>
    <w:rsid w:val="00380782"/>
    <w:rsid w:val="00380DAD"/>
    <w:rsid w:val="003821FA"/>
    <w:rsid w:val="003830AA"/>
    <w:rsid w:val="00383711"/>
    <w:rsid w:val="00383922"/>
    <w:rsid w:val="003844D0"/>
    <w:rsid w:val="00384CF7"/>
    <w:rsid w:val="00385776"/>
    <w:rsid w:val="00386DEC"/>
    <w:rsid w:val="003915B0"/>
    <w:rsid w:val="00391DCF"/>
    <w:rsid w:val="0039279A"/>
    <w:rsid w:val="00394B78"/>
    <w:rsid w:val="003955CC"/>
    <w:rsid w:val="00396642"/>
    <w:rsid w:val="00396A6C"/>
    <w:rsid w:val="00397522"/>
    <w:rsid w:val="00397CF9"/>
    <w:rsid w:val="003A4B94"/>
    <w:rsid w:val="003A57BF"/>
    <w:rsid w:val="003A6C1D"/>
    <w:rsid w:val="003A79B8"/>
    <w:rsid w:val="003A7FAB"/>
    <w:rsid w:val="003B0A62"/>
    <w:rsid w:val="003B146D"/>
    <w:rsid w:val="003B1FC6"/>
    <w:rsid w:val="003B20CF"/>
    <w:rsid w:val="003B2F24"/>
    <w:rsid w:val="003B597D"/>
    <w:rsid w:val="003C0A38"/>
    <w:rsid w:val="003C0C40"/>
    <w:rsid w:val="003C1147"/>
    <w:rsid w:val="003C162C"/>
    <w:rsid w:val="003C1EC8"/>
    <w:rsid w:val="003C1ED6"/>
    <w:rsid w:val="003C203F"/>
    <w:rsid w:val="003C303A"/>
    <w:rsid w:val="003C3935"/>
    <w:rsid w:val="003C42E6"/>
    <w:rsid w:val="003C7DE4"/>
    <w:rsid w:val="003D0DF1"/>
    <w:rsid w:val="003D192B"/>
    <w:rsid w:val="003D294D"/>
    <w:rsid w:val="003D2D18"/>
    <w:rsid w:val="003D3235"/>
    <w:rsid w:val="003D4CD4"/>
    <w:rsid w:val="003D601F"/>
    <w:rsid w:val="003D607D"/>
    <w:rsid w:val="003D6F50"/>
    <w:rsid w:val="003E0E5D"/>
    <w:rsid w:val="003E172D"/>
    <w:rsid w:val="003E28AD"/>
    <w:rsid w:val="003E30C0"/>
    <w:rsid w:val="003E37D1"/>
    <w:rsid w:val="003E39DA"/>
    <w:rsid w:val="003E4125"/>
    <w:rsid w:val="003E428F"/>
    <w:rsid w:val="003E4ADC"/>
    <w:rsid w:val="003E6050"/>
    <w:rsid w:val="003F01B6"/>
    <w:rsid w:val="003F032E"/>
    <w:rsid w:val="003F40E7"/>
    <w:rsid w:val="003F5487"/>
    <w:rsid w:val="003F555D"/>
    <w:rsid w:val="003F5D10"/>
    <w:rsid w:val="003F7C70"/>
    <w:rsid w:val="0040065D"/>
    <w:rsid w:val="004021C9"/>
    <w:rsid w:val="00403976"/>
    <w:rsid w:val="0040404C"/>
    <w:rsid w:val="0040510B"/>
    <w:rsid w:val="0040693E"/>
    <w:rsid w:val="00406BD7"/>
    <w:rsid w:val="00410282"/>
    <w:rsid w:val="00410396"/>
    <w:rsid w:val="00412F69"/>
    <w:rsid w:val="004136CF"/>
    <w:rsid w:val="0041461D"/>
    <w:rsid w:val="004173FA"/>
    <w:rsid w:val="004175F7"/>
    <w:rsid w:val="0042065F"/>
    <w:rsid w:val="00420FFB"/>
    <w:rsid w:val="0042111C"/>
    <w:rsid w:val="00422276"/>
    <w:rsid w:val="004223C1"/>
    <w:rsid w:val="00422641"/>
    <w:rsid w:val="00422F2D"/>
    <w:rsid w:val="004241F9"/>
    <w:rsid w:val="00425173"/>
    <w:rsid w:val="00425AF8"/>
    <w:rsid w:val="00426789"/>
    <w:rsid w:val="00427837"/>
    <w:rsid w:val="0043077A"/>
    <w:rsid w:val="00430F69"/>
    <w:rsid w:val="004375ED"/>
    <w:rsid w:val="00437EFB"/>
    <w:rsid w:val="00437F33"/>
    <w:rsid w:val="0044090B"/>
    <w:rsid w:val="004415A7"/>
    <w:rsid w:val="00441F06"/>
    <w:rsid w:val="004428B3"/>
    <w:rsid w:val="00443A3E"/>
    <w:rsid w:val="00444F5C"/>
    <w:rsid w:val="00445784"/>
    <w:rsid w:val="00446ADB"/>
    <w:rsid w:val="0044743F"/>
    <w:rsid w:val="00450435"/>
    <w:rsid w:val="00452510"/>
    <w:rsid w:val="00453EA4"/>
    <w:rsid w:val="00454982"/>
    <w:rsid w:val="00454F0C"/>
    <w:rsid w:val="00456498"/>
    <w:rsid w:val="004575E6"/>
    <w:rsid w:val="00460272"/>
    <w:rsid w:val="00460FA0"/>
    <w:rsid w:val="004621C2"/>
    <w:rsid w:val="00464974"/>
    <w:rsid w:val="0046643A"/>
    <w:rsid w:val="00467C50"/>
    <w:rsid w:val="0047215D"/>
    <w:rsid w:val="00473656"/>
    <w:rsid w:val="0047397E"/>
    <w:rsid w:val="0047406A"/>
    <w:rsid w:val="004759CF"/>
    <w:rsid w:val="00476FB1"/>
    <w:rsid w:val="00477588"/>
    <w:rsid w:val="0048111F"/>
    <w:rsid w:val="00481770"/>
    <w:rsid w:val="00481EB9"/>
    <w:rsid w:val="00482684"/>
    <w:rsid w:val="00485651"/>
    <w:rsid w:val="0049098B"/>
    <w:rsid w:val="004914E7"/>
    <w:rsid w:val="00493106"/>
    <w:rsid w:val="004941DF"/>
    <w:rsid w:val="00495848"/>
    <w:rsid w:val="00496633"/>
    <w:rsid w:val="00496E76"/>
    <w:rsid w:val="004A2A51"/>
    <w:rsid w:val="004A5C6E"/>
    <w:rsid w:val="004A7948"/>
    <w:rsid w:val="004B012B"/>
    <w:rsid w:val="004B0D21"/>
    <w:rsid w:val="004B139C"/>
    <w:rsid w:val="004B27B9"/>
    <w:rsid w:val="004B2CF2"/>
    <w:rsid w:val="004B3514"/>
    <w:rsid w:val="004B6070"/>
    <w:rsid w:val="004B6642"/>
    <w:rsid w:val="004B7116"/>
    <w:rsid w:val="004C092A"/>
    <w:rsid w:val="004C37A7"/>
    <w:rsid w:val="004C4DE5"/>
    <w:rsid w:val="004C5F95"/>
    <w:rsid w:val="004C6995"/>
    <w:rsid w:val="004C6E10"/>
    <w:rsid w:val="004C787D"/>
    <w:rsid w:val="004C7DE5"/>
    <w:rsid w:val="004D0546"/>
    <w:rsid w:val="004D08FC"/>
    <w:rsid w:val="004D377D"/>
    <w:rsid w:val="004D3E53"/>
    <w:rsid w:val="004D6460"/>
    <w:rsid w:val="004D6EF6"/>
    <w:rsid w:val="004D7A32"/>
    <w:rsid w:val="004E2121"/>
    <w:rsid w:val="004E3262"/>
    <w:rsid w:val="004E3E8B"/>
    <w:rsid w:val="004E415F"/>
    <w:rsid w:val="004E4656"/>
    <w:rsid w:val="004E47EE"/>
    <w:rsid w:val="004E7356"/>
    <w:rsid w:val="004E78FF"/>
    <w:rsid w:val="004F0D99"/>
    <w:rsid w:val="004F0DBA"/>
    <w:rsid w:val="004F1389"/>
    <w:rsid w:val="004F1555"/>
    <w:rsid w:val="004F42C7"/>
    <w:rsid w:val="004F6640"/>
    <w:rsid w:val="004F6EA6"/>
    <w:rsid w:val="00500639"/>
    <w:rsid w:val="00501AA3"/>
    <w:rsid w:val="005024B3"/>
    <w:rsid w:val="005030FF"/>
    <w:rsid w:val="0050339E"/>
    <w:rsid w:val="00503BA4"/>
    <w:rsid w:val="005054CC"/>
    <w:rsid w:val="00505CB9"/>
    <w:rsid w:val="00506293"/>
    <w:rsid w:val="005063E6"/>
    <w:rsid w:val="005065E0"/>
    <w:rsid w:val="00507126"/>
    <w:rsid w:val="0051055E"/>
    <w:rsid w:val="005106B2"/>
    <w:rsid w:val="005157DB"/>
    <w:rsid w:val="00515914"/>
    <w:rsid w:val="00515BFD"/>
    <w:rsid w:val="0051634B"/>
    <w:rsid w:val="00516648"/>
    <w:rsid w:val="005168DE"/>
    <w:rsid w:val="005179AA"/>
    <w:rsid w:val="00520569"/>
    <w:rsid w:val="0052115F"/>
    <w:rsid w:val="0052267B"/>
    <w:rsid w:val="00522EA4"/>
    <w:rsid w:val="00523B32"/>
    <w:rsid w:val="00526036"/>
    <w:rsid w:val="0052687F"/>
    <w:rsid w:val="00527DF7"/>
    <w:rsid w:val="00530245"/>
    <w:rsid w:val="0053062C"/>
    <w:rsid w:val="0053136B"/>
    <w:rsid w:val="00533AEF"/>
    <w:rsid w:val="00533BF4"/>
    <w:rsid w:val="005342BC"/>
    <w:rsid w:val="005353C1"/>
    <w:rsid w:val="00537144"/>
    <w:rsid w:val="0053796A"/>
    <w:rsid w:val="00537AFB"/>
    <w:rsid w:val="00540D97"/>
    <w:rsid w:val="00541046"/>
    <w:rsid w:val="00541079"/>
    <w:rsid w:val="005419A0"/>
    <w:rsid w:val="00542003"/>
    <w:rsid w:val="00544C24"/>
    <w:rsid w:val="00544FDE"/>
    <w:rsid w:val="005451CB"/>
    <w:rsid w:val="0054566A"/>
    <w:rsid w:val="00545966"/>
    <w:rsid w:val="00546C05"/>
    <w:rsid w:val="00547157"/>
    <w:rsid w:val="005471A3"/>
    <w:rsid w:val="0054777E"/>
    <w:rsid w:val="005503B8"/>
    <w:rsid w:val="005505F8"/>
    <w:rsid w:val="005521EC"/>
    <w:rsid w:val="00552A4A"/>
    <w:rsid w:val="00552B5F"/>
    <w:rsid w:val="00553E21"/>
    <w:rsid w:val="00556C1A"/>
    <w:rsid w:val="005606E5"/>
    <w:rsid w:val="00562008"/>
    <w:rsid w:val="005622E4"/>
    <w:rsid w:val="00562522"/>
    <w:rsid w:val="00562595"/>
    <w:rsid w:val="0056353B"/>
    <w:rsid w:val="00564C61"/>
    <w:rsid w:val="00564F81"/>
    <w:rsid w:val="005664B5"/>
    <w:rsid w:val="00575880"/>
    <w:rsid w:val="00577B2A"/>
    <w:rsid w:val="00580918"/>
    <w:rsid w:val="0058112C"/>
    <w:rsid w:val="005821AD"/>
    <w:rsid w:val="00585171"/>
    <w:rsid w:val="00585CDC"/>
    <w:rsid w:val="005860C0"/>
    <w:rsid w:val="00587FB1"/>
    <w:rsid w:val="00590F6E"/>
    <w:rsid w:val="00591B06"/>
    <w:rsid w:val="005925BF"/>
    <w:rsid w:val="00592E8A"/>
    <w:rsid w:val="005930E6"/>
    <w:rsid w:val="005945F0"/>
    <w:rsid w:val="005960DF"/>
    <w:rsid w:val="00596244"/>
    <w:rsid w:val="005A03C5"/>
    <w:rsid w:val="005A0778"/>
    <w:rsid w:val="005A1121"/>
    <w:rsid w:val="005A1812"/>
    <w:rsid w:val="005A21FB"/>
    <w:rsid w:val="005A24D8"/>
    <w:rsid w:val="005A2695"/>
    <w:rsid w:val="005A27E1"/>
    <w:rsid w:val="005A2BD0"/>
    <w:rsid w:val="005A3551"/>
    <w:rsid w:val="005A3F5C"/>
    <w:rsid w:val="005A48FB"/>
    <w:rsid w:val="005A4AAF"/>
    <w:rsid w:val="005A6586"/>
    <w:rsid w:val="005A6A55"/>
    <w:rsid w:val="005A6B3A"/>
    <w:rsid w:val="005B154E"/>
    <w:rsid w:val="005B1C61"/>
    <w:rsid w:val="005B2568"/>
    <w:rsid w:val="005B2EFD"/>
    <w:rsid w:val="005B4114"/>
    <w:rsid w:val="005B46EA"/>
    <w:rsid w:val="005B4DB6"/>
    <w:rsid w:val="005B4FDC"/>
    <w:rsid w:val="005B56E7"/>
    <w:rsid w:val="005C000E"/>
    <w:rsid w:val="005C0C3A"/>
    <w:rsid w:val="005C1417"/>
    <w:rsid w:val="005C32CA"/>
    <w:rsid w:val="005C3F5B"/>
    <w:rsid w:val="005C4E58"/>
    <w:rsid w:val="005C507F"/>
    <w:rsid w:val="005C6278"/>
    <w:rsid w:val="005D355C"/>
    <w:rsid w:val="005D5552"/>
    <w:rsid w:val="005D6426"/>
    <w:rsid w:val="005D68C3"/>
    <w:rsid w:val="005D6B01"/>
    <w:rsid w:val="005D71F9"/>
    <w:rsid w:val="005E163A"/>
    <w:rsid w:val="005E1A50"/>
    <w:rsid w:val="005E54D2"/>
    <w:rsid w:val="005E597F"/>
    <w:rsid w:val="005E611D"/>
    <w:rsid w:val="005E65CA"/>
    <w:rsid w:val="005E7902"/>
    <w:rsid w:val="005E791A"/>
    <w:rsid w:val="005E7A33"/>
    <w:rsid w:val="005F099D"/>
    <w:rsid w:val="005F1876"/>
    <w:rsid w:val="005F1CDD"/>
    <w:rsid w:val="005F29EB"/>
    <w:rsid w:val="005F3F92"/>
    <w:rsid w:val="005F450D"/>
    <w:rsid w:val="005F458D"/>
    <w:rsid w:val="005F4ADE"/>
    <w:rsid w:val="005F5458"/>
    <w:rsid w:val="0060026D"/>
    <w:rsid w:val="00600698"/>
    <w:rsid w:val="00600B1C"/>
    <w:rsid w:val="00603B68"/>
    <w:rsid w:val="006049F5"/>
    <w:rsid w:val="006068B1"/>
    <w:rsid w:val="00607159"/>
    <w:rsid w:val="006109F4"/>
    <w:rsid w:val="00614262"/>
    <w:rsid w:val="006204F3"/>
    <w:rsid w:val="006210EA"/>
    <w:rsid w:val="0062301F"/>
    <w:rsid w:val="00625AD6"/>
    <w:rsid w:val="00626BE7"/>
    <w:rsid w:val="0062776A"/>
    <w:rsid w:val="00627C8A"/>
    <w:rsid w:val="00627F02"/>
    <w:rsid w:val="006312CA"/>
    <w:rsid w:val="0063676C"/>
    <w:rsid w:val="0063683C"/>
    <w:rsid w:val="00636CF9"/>
    <w:rsid w:val="006374DF"/>
    <w:rsid w:val="0064149B"/>
    <w:rsid w:val="00641E23"/>
    <w:rsid w:val="00643DA4"/>
    <w:rsid w:val="006440BE"/>
    <w:rsid w:val="00644418"/>
    <w:rsid w:val="00644BA1"/>
    <w:rsid w:val="00646372"/>
    <w:rsid w:val="00647168"/>
    <w:rsid w:val="006476BE"/>
    <w:rsid w:val="00647845"/>
    <w:rsid w:val="006513B2"/>
    <w:rsid w:val="006513BD"/>
    <w:rsid w:val="0065217A"/>
    <w:rsid w:val="00652DDD"/>
    <w:rsid w:val="006539ED"/>
    <w:rsid w:val="0065419B"/>
    <w:rsid w:val="0065670D"/>
    <w:rsid w:val="00656E27"/>
    <w:rsid w:val="0065777D"/>
    <w:rsid w:val="00657A79"/>
    <w:rsid w:val="00661AB5"/>
    <w:rsid w:val="00662570"/>
    <w:rsid w:val="00662968"/>
    <w:rsid w:val="00663A12"/>
    <w:rsid w:val="006640E5"/>
    <w:rsid w:val="00664910"/>
    <w:rsid w:val="00665375"/>
    <w:rsid w:val="0066549C"/>
    <w:rsid w:val="00665DA0"/>
    <w:rsid w:val="00666A30"/>
    <w:rsid w:val="00667941"/>
    <w:rsid w:val="00670AF5"/>
    <w:rsid w:val="00671716"/>
    <w:rsid w:val="006720DC"/>
    <w:rsid w:val="0067269E"/>
    <w:rsid w:val="00672A72"/>
    <w:rsid w:val="0067327C"/>
    <w:rsid w:val="006737CC"/>
    <w:rsid w:val="00674360"/>
    <w:rsid w:val="006747BA"/>
    <w:rsid w:val="00675E4E"/>
    <w:rsid w:val="00677EAA"/>
    <w:rsid w:val="006801ED"/>
    <w:rsid w:val="00680476"/>
    <w:rsid w:val="006810D3"/>
    <w:rsid w:val="00683269"/>
    <w:rsid w:val="006842AD"/>
    <w:rsid w:val="00685B00"/>
    <w:rsid w:val="00686C5C"/>
    <w:rsid w:val="006870B8"/>
    <w:rsid w:val="006918E3"/>
    <w:rsid w:val="00692363"/>
    <w:rsid w:val="00693002"/>
    <w:rsid w:val="006945B6"/>
    <w:rsid w:val="00694FF7"/>
    <w:rsid w:val="00695E23"/>
    <w:rsid w:val="006968C5"/>
    <w:rsid w:val="00696E6F"/>
    <w:rsid w:val="00696EDB"/>
    <w:rsid w:val="006978CB"/>
    <w:rsid w:val="006A0178"/>
    <w:rsid w:val="006A3D7E"/>
    <w:rsid w:val="006A46E0"/>
    <w:rsid w:val="006A4BCC"/>
    <w:rsid w:val="006A4D1A"/>
    <w:rsid w:val="006B174D"/>
    <w:rsid w:val="006B1776"/>
    <w:rsid w:val="006B2FAF"/>
    <w:rsid w:val="006B30A5"/>
    <w:rsid w:val="006B77D9"/>
    <w:rsid w:val="006B7A1E"/>
    <w:rsid w:val="006C1723"/>
    <w:rsid w:val="006C3ADD"/>
    <w:rsid w:val="006C3BA3"/>
    <w:rsid w:val="006C4F6E"/>
    <w:rsid w:val="006C56F9"/>
    <w:rsid w:val="006C67D8"/>
    <w:rsid w:val="006D0B06"/>
    <w:rsid w:val="006D1799"/>
    <w:rsid w:val="006D2B51"/>
    <w:rsid w:val="006D2C42"/>
    <w:rsid w:val="006D3E7E"/>
    <w:rsid w:val="006D4B64"/>
    <w:rsid w:val="006D5220"/>
    <w:rsid w:val="006D7113"/>
    <w:rsid w:val="006E15A8"/>
    <w:rsid w:val="006E25DB"/>
    <w:rsid w:val="006E2D6B"/>
    <w:rsid w:val="006E643F"/>
    <w:rsid w:val="006F2DD5"/>
    <w:rsid w:val="006F3BBC"/>
    <w:rsid w:val="006F4276"/>
    <w:rsid w:val="006F7292"/>
    <w:rsid w:val="006F753B"/>
    <w:rsid w:val="0070178C"/>
    <w:rsid w:val="007049F3"/>
    <w:rsid w:val="00705F77"/>
    <w:rsid w:val="00706AC5"/>
    <w:rsid w:val="0070769F"/>
    <w:rsid w:val="007106C2"/>
    <w:rsid w:val="00711BB4"/>
    <w:rsid w:val="0071294B"/>
    <w:rsid w:val="00712D86"/>
    <w:rsid w:val="00713EB4"/>
    <w:rsid w:val="00714B7B"/>
    <w:rsid w:val="00715321"/>
    <w:rsid w:val="00715A34"/>
    <w:rsid w:val="00715D2D"/>
    <w:rsid w:val="007163CB"/>
    <w:rsid w:val="0071753B"/>
    <w:rsid w:val="007215B5"/>
    <w:rsid w:val="00724DA0"/>
    <w:rsid w:val="00727DA2"/>
    <w:rsid w:val="007310B7"/>
    <w:rsid w:val="007315F9"/>
    <w:rsid w:val="00732153"/>
    <w:rsid w:val="00732C05"/>
    <w:rsid w:val="007335F7"/>
    <w:rsid w:val="007349A3"/>
    <w:rsid w:val="00734A69"/>
    <w:rsid w:val="00734F34"/>
    <w:rsid w:val="0073532F"/>
    <w:rsid w:val="00737572"/>
    <w:rsid w:val="00737DE2"/>
    <w:rsid w:val="00743ED2"/>
    <w:rsid w:val="00743F72"/>
    <w:rsid w:val="007458EF"/>
    <w:rsid w:val="00745D5E"/>
    <w:rsid w:val="00746CD0"/>
    <w:rsid w:val="00747107"/>
    <w:rsid w:val="00751063"/>
    <w:rsid w:val="0075149E"/>
    <w:rsid w:val="0075167B"/>
    <w:rsid w:val="00752ADC"/>
    <w:rsid w:val="00752AF0"/>
    <w:rsid w:val="00752F79"/>
    <w:rsid w:val="00753DDE"/>
    <w:rsid w:val="00756CCB"/>
    <w:rsid w:val="00756F5D"/>
    <w:rsid w:val="0076038B"/>
    <w:rsid w:val="0076039E"/>
    <w:rsid w:val="00761DD4"/>
    <w:rsid w:val="00762E7D"/>
    <w:rsid w:val="007637A6"/>
    <w:rsid w:val="00763ABF"/>
    <w:rsid w:val="00763C72"/>
    <w:rsid w:val="00764823"/>
    <w:rsid w:val="00764A5F"/>
    <w:rsid w:val="00766F2A"/>
    <w:rsid w:val="007720FC"/>
    <w:rsid w:val="00773FE2"/>
    <w:rsid w:val="0077428A"/>
    <w:rsid w:val="0077540D"/>
    <w:rsid w:val="00777758"/>
    <w:rsid w:val="00780E50"/>
    <w:rsid w:val="00780FB5"/>
    <w:rsid w:val="00781CEE"/>
    <w:rsid w:val="00781EB9"/>
    <w:rsid w:val="00781F6B"/>
    <w:rsid w:val="00782531"/>
    <w:rsid w:val="007840A5"/>
    <w:rsid w:val="00784623"/>
    <w:rsid w:val="007853DE"/>
    <w:rsid w:val="00790D43"/>
    <w:rsid w:val="00791354"/>
    <w:rsid w:val="00791805"/>
    <w:rsid w:val="0079234B"/>
    <w:rsid w:val="0079548B"/>
    <w:rsid w:val="00796F6D"/>
    <w:rsid w:val="007973B6"/>
    <w:rsid w:val="007A029B"/>
    <w:rsid w:val="007A090C"/>
    <w:rsid w:val="007A0B08"/>
    <w:rsid w:val="007A16DB"/>
    <w:rsid w:val="007A2907"/>
    <w:rsid w:val="007A2E1C"/>
    <w:rsid w:val="007A5F82"/>
    <w:rsid w:val="007A6211"/>
    <w:rsid w:val="007A674A"/>
    <w:rsid w:val="007B032D"/>
    <w:rsid w:val="007B092A"/>
    <w:rsid w:val="007B121C"/>
    <w:rsid w:val="007B1B09"/>
    <w:rsid w:val="007B2247"/>
    <w:rsid w:val="007B4D88"/>
    <w:rsid w:val="007B73D5"/>
    <w:rsid w:val="007B7A49"/>
    <w:rsid w:val="007C0898"/>
    <w:rsid w:val="007C1A62"/>
    <w:rsid w:val="007C2DDF"/>
    <w:rsid w:val="007C75C9"/>
    <w:rsid w:val="007D0172"/>
    <w:rsid w:val="007D48CB"/>
    <w:rsid w:val="007D51C4"/>
    <w:rsid w:val="007D58F6"/>
    <w:rsid w:val="007D5C76"/>
    <w:rsid w:val="007D6FB8"/>
    <w:rsid w:val="007D7097"/>
    <w:rsid w:val="007D76B0"/>
    <w:rsid w:val="007E55B9"/>
    <w:rsid w:val="007E5669"/>
    <w:rsid w:val="007E60D1"/>
    <w:rsid w:val="007F0DF0"/>
    <w:rsid w:val="007F12A3"/>
    <w:rsid w:val="007F17F5"/>
    <w:rsid w:val="007F18CF"/>
    <w:rsid w:val="007F1959"/>
    <w:rsid w:val="007F2055"/>
    <w:rsid w:val="007F2C9C"/>
    <w:rsid w:val="007F3FBF"/>
    <w:rsid w:val="007F4161"/>
    <w:rsid w:val="007F4185"/>
    <w:rsid w:val="007F4256"/>
    <w:rsid w:val="007F4C4C"/>
    <w:rsid w:val="007F4D30"/>
    <w:rsid w:val="007F56C1"/>
    <w:rsid w:val="007F6E03"/>
    <w:rsid w:val="008008D4"/>
    <w:rsid w:val="00801061"/>
    <w:rsid w:val="00802F1C"/>
    <w:rsid w:val="0080343D"/>
    <w:rsid w:val="00804766"/>
    <w:rsid w:val="00805445"/>
    <w:rsid w:val="0080553C"/>
    <w:rsid w:val="00806403"/>
    <w:rsid w:val="00806891"/>
    <w:rsid w:val="00810230"/>
    <w:rsid w:val="008106D2"/>
    <w:rsid w:val="00810720"/>
    <w:rsid w:val="00810AAD"/>
    <w:rsid w:val="00812D8A"/>
    <w:rsid w:val="0081415B"/>
    <w:rsid w:val="008144F0"/>
    <w:rsid w:val="008155DA"/>
    <w:rsid w:val="00816083"/>
    <w:rsid w:val="00816300"/>
    <w:rsid w:val="00817D4C"/>
    <w:rsid w:val="008223DA"/>
    <w:rsid w:val="008226B7"/>
    <w:rsid w:val="00822AA3"/>
    <w:rsid w:val="008249AA"/>
    <w:rsid w:val="00826AAC"/>
    <w:rsid w:val="00827066"/>
    <w:rsid w:val="00827FA1"/>
    <w:rsid w:val="00831966"/>
    <w:rsid w:val="00832124"/>
    <w:rsid w:val="00832144"/>
    <w:rsid w:val="008323F8"/>
    <w:rsid w:val="008325B1"/>
    <w:rsid w:val="00832D87"/>
    <w:rsid w:val="008336F3"/>
    <w:rsid w:val="0083397E"/>
    <w:rsid w:val="00833D49"/>
    <w:rsid w:val="00833E76"/>
    <w:rsid w:val="00834FAC"/>
    <w:rsid w:val="0083622B"/>
    <w:rsid w:val="00836931"/>
    <w:rsid w:val="00836BD9"/>
    <w:rsid w:val="00836BEA"/>
    <w:rsid w:val="008376CB"/>
    <w:rsid w:val="00837C14"/>
    <w:rsid w:val="0084026D"/>
    <w:rsid w:val="00840836"/>
    <w:rsid w:val="00841AC2"/>
    <w:rsid w:val="00841DB2"/>
    <w:rsid w:val="00842CFE"/>
    <w:rsid w:val="0084321D"/>
    <w:rsid w:val="00843A5B"/>
    <w:rsid w:val="00844154"/>
    <w:rsid w:val="008457E6"/>
    <w:rsid w:val="008457ED"/>
    <w:rsid w:val="00845A2E"/>
    <w:rsid w:val="00850D93"/>
    <w:rsid w:val="0085103B"/>
    <w:rsid w:val="0085426D"/>
    <w:rsid w:val="0085458D"/>
    <w:rsid w:val="00855C65"/>
    <w:rsid w:val="00857162"/>
    <w:rsid w:val="0086251F"/>
    <w:rsid w:val="00862BA5"/>
    <w:rsid w:val="00867273"/>
    <w:rsid w:val="00870916"/>
    <w:rsid w:val="0087166C"/>
    <w:rsid w:val="0087190D"/>
    <w:rsid w:val="00871BBC"/>
    <w:rsid w:val="00873D4B"/>
    <w:rsid w:val="008758C9"/>
    <w:rsid w:val="00877080"/>
    <w:rsid w:val="008806D6"/>
    <w:rsid w:val="00880A5B"/>
    <w:rsid w:val="00880A6F"/>
    <w:rsid w:val="00880D4B"/>
    <w:rsid w:val="00881419"/>
    <w:rsid w:val="00882FD0"/>
    <w:rsid w:val="00883F5F"/>
    <w:rsid w:val="00885CBC"/>
    <w:rsid w:val="00885FBA"/>
    <w:rsid w:val="008860C7"/>
    <w:rsid w:val="00887233"/>
    <w:rsid w:val="00890B6E"/>
    <w:rsid w:val="0089148D"/>
    <w:rsid w:val="008916C4"/>
    <w:rsid w:val="008916D2"/>
    <w:rsid w:val="00891AD3"/>
    <w:rsid w:val="00891E0C"/>
    <w:rsid w:val="008922B0"/>
    <w:rsid w:val="00892434"/>
    <w:rsid w:val="00892D12"/>
    <w:rsid w:val="008931E3"/>
    <w:rsid w:val="008938AC"/>
    <w:rsid w:val="0089654D"/>
    <w:rsid w:val="00896773"/>
    <w:rsid w:val="008976B0"/>
    <w:rsid w:val="008A10EE"/>
    <w:rsid w:val="008A1F07"/>
    <w:rsid w:val="008A295D"/>
    <w:rsid w:val="008A50B0"/>
    <w:rsid w:val="008A5DEB"/>
    <w:rsid w:val="008A5F01"/>
    <w:rsid w:val="008A660B"/>
    <w:rsid w:val="008A7B7C"/>
    <w:rsid w:val="008B0068"/>
    <w:rsid w:val="008B03D4"/>
    <w:rsid w:val="008B2130"/>
    <w:rsid w:val="008B2619"/>
    <w:rsid w:val="008B2DAF"/>
    <w:rsid w:val="008B42BF"/>
    <w:rsid w:val="008B4348"/>
    <w:rsid w:val="008B4BE1"/>
    <w:rsid w:val="008B51D9"/>
    <w:rsid w:val="008C0C39"/>
    <w:rsid w:val="008C36FD"/>
    <w:rsid w:val="008C53F3"/>
    <w:rsid w:val="008C625D"/>
    <w:rsid w:val="008C757F"/>
    <w:rsid w:val="008C75E9"/>
    <w:rsid w:val="008C7924"/>
    <w:rsid w:val="008D01AE"/>
    <w:rsid w:val="008D0426"/>
    <w:rsid w:val="008D0C61"/>
    <w:rsid w:val="008D0CEC"/>
    <w:rsid w:val="008D208E"/>
    <w:rsid w:val="008D28D3"/>
    <w:rsid w:val="008D4F01"/>
    <w:rsid w:val="008D5B49"/>
    <w:rsid w:val="008D6838"/>
    <w:rsid w:val="008E043D"/>
    <w:rsid w:val="008E0A77"/>
    <w:rsid w:val="008E2E3A"/>
    <w:rsid w:val="008E41CA"/>
    <w:rsid w:val="008E5D48"/>
    <w:rsid w:val="008F0503"/>
    <w:rsid w:val="008F0548"/>
    <w:rsid w:val="008F06A5"/>
    <w:rsid w:val="008F3649"/>
    <w:rsid w:val="008F4A28"/>
    <w:rsid w:val="008F4BBF"/>
    <w:rsid w:val="008F4D92"/>
    <w:rsid w:val="008F5E0C"/>
    <w:rsid w:val="008F7588"/>
    <w:rsid w:val="008F76FE"/>
    <w:rsid w:val="008F7D5B"/>
    <w:rsid w:val="00900385"/>
    <w:rsid w:val="00901E3D"/>
    <w:rsid w:val="0090263B"/>
    <w:rsid w:val="00902F14"/>
    <w:rsid w:val="009036B6"/>
    <w:rsid w:val="00904139"/>
    <w:rsid w:val="00904834"/>
    <w:rsid w:val="009059F1"/>
    <w:rsid w:val="00906F93"/>
    <w:rsid w:val="009072EE"/>
    <w:rsid w:val="009074DE"/>
    <w:rsid w:val="00910982"/>
    <w:rsid w:val="009117B1"/>
    <w:rsid w:val="009128D6"/>
    <w:rsid w:val="00913385"/>
    <w:rsid w:val="00913847"/>
    <w:rsid w:val="009160D6"/>
    <w:rsid w:val="00921116"/>
    <w:rsid w:val="00921C3A"/>
    <w:rsid w:val="00921E0C"/>
    <w:rsid w:val="00921EC0"/>
    <w:rsid w:val="00923ED9"/>
    <w:rsid w:val="0092540C"/>
    <w:rsid w:val="00926034"/>
    <w:rsid w:val="009265F1"/>
    <w:rsid w:val="00926F03"/>
    <w:rsid w:val="00927918"/>
    <w:rsid w:val="00931F0C"/>
    <w:rsid w:val="009331D1"/>
    <w:rsid w:val="0093425B"/>
    <w:rsid w:val="009362DE"/>
    <w:rsid w:val="009367EB"/>
    <w:rsid w:val="00937486"/>
    <w:rsid w:val="009375D1"/>
    <w:rsid w:val="009377B6"/>
    <w:rsid w:val="00942901"/>
    <w:rsid w:val="00943C52"/>
    <w:rsid w:val="00943F3E"/>
    <w:rsid w:val="00946B63"/>
    <w:rsid w:val="00951ACA"/>
    <w:rsid w:val="00951DAF"/>
    <w:rsid w:val="00952AC8"/>
    <w:rsid w:val="0095303D"/>
    <w:rsid w:val="0095357E"/>
    <w:rsid w:val="00954339"/>
    <w:rsid w:val="0095464D"/>
    <w:rsid w:val="00954734"/>
    <w:rsid w:val="009547F0"/>
    <w:rsid w:val="009549D6"/>
    <w:rsid w:val="009551E3"/>
    <w:rsid w:val="0095632F"/>
    <w:rsid w:val="009604DD"/>
    <w:rsid w:val="00960E2D"/>
    <w:rsid w:val="00961FCB"/>
    <w:rsid w:val="009621B4"/>
    <w:rsid w:val="0096318D"/>
    <w:rsid w:val="0096333B"/>
    <w:rsid w:val="0096341A"/>
    <w:rsid w:val="00963B05"/>
    <w:rsid w:val="0096483F"/>
    <w:rsid w:val="00965C7B"/>
    <w:rsid w:val="00970C52"/>
    <w:rsid w:val="00972D20"/>
    <w:rsid w:val="009731BF"/>
    <w:rsid w:val="009737D7"/>
    <w:rsid w:val="00973F5A"/>
    <w:rsid w:val="009745A7"/>
    <w:rsid w:val="00974E02"/>
    <w:rsid w:val="009751E7"/>
    <w:rsid w:val="009812FB"/>
    <w:rsid w:val="00981C01"/>
    <w:rsid w:val="00983ED7"/>
    <w:rsid w:val="00984F02"/>
    <w:rsid w:val="009853BE"/>
    <w:rsid w:val="009853C1"/>
    <w:rsid w:val="00985F1D"/>
    <w:rsid w:val="009864A1"/>
    <w:rsid w:val="009866B4"/>
    <w:rsid w:val="0098792B"/>
    <w:rsid w:val="00996A48"/>
    <w:rsid w:val="009A0C82"/>
    <w:rsid w:val="009A0D62"/>
    <w:rsid w:val="009A1503"/>
    <w:rsid w:val="009A34F4"/>
    <w:rsid w:val="009A3FE4"/>
    <w:rsid w:val="009A5288"/>
    <w:rsid w:val="009A54A8"/>
    <w:rsid w:val="009A6211"/>
    <w:rsid w:val="009A76BC"/>
    <w:rsid w:val="009B1277"/>
    <w:rsid w:val="009B1698"/>
    <w:rsid w:val="009B176C"/>
    <w:rsid w:val="009B2BA6"/>
    <w:rsid w:val="009B2F49"/>
    <w:rsid w:val="009B395D"/>
    <w:rsid w:val="009B677A"/>
    <w:rsid w:val="009B6BD7"/>
    <w:rsid w:val="009B6E79"/>
    <w:rsid w:val="009B7ACD"/>
    <w:rsid w:val="009C01BE"/>
    <w:rsid w:val="009C0E6D"/>
    <w:rsid w:val="009C2928"/>
    <w:rsid w:val="009C5C3C"/>
    <w:rsid w:val="009C6B10"/>
    <w:rsid w:val="009D039E"/>
    <w:rsid w:val="009D06F0"/>
    <w:rsid w:val="009D3458"/>
    <w:rsid w:val="009D39F6"/>
    <w:rsid w:val="009D4F12"/>
    <w:rsid w:val="009D7753"/>
    <w:rsid w:val="009E1383"/>
    <w:rsid w:val="009E1A77"/>
    <w:rsid w:val="009E2DC4"/>
    <w:rsid w:val="009E4BB5"/>
    <w:rsid w:val="009E5012"/>
    <w:rsid w:val="009E50B6"/>
    <w:rsid w:val="009E7041"/>
    <w:rsid w:val="009E7433"/>
    <w:rsid w:val="009F10E5"/>
    <w:rsid w:val="009F2EC8"/>
    <w:rsid w:val="009F3DD2"/>
    <w:rsid w:val="009F41D3"/>
    <w:rsid w:val="009F4E0E"/>
    <w:rsid w:val="009F64D5"/>
    <w:rsid w:val="009F65A5"/>
    <w:rsid w:val="009F661F"/>
    <w:rsid w:val="009F7DB3"/>
    <w:rsid w:val="00A02F96"/>
    <w:rsid w:val="00A0421D"/>
    <w:rsid w:val="00A046BE"/>
    <w:rsid w:val="00A046DB"/>
    <w:rsid w:val="00A04F23"/>
    <w:rsid w:val="00A05DDB"/>
    <w:rsid w:val="00A1358D"/>
    <w:rsid w:val="00A13B59"/>
    <w:rsid w:val="00A141FD"/>
    <w:rsid w:val="00A15CB2"/>
    <w:rsid w:val="00A15D36"/>
    <w:rsid w:val="00A16B66"/>
    <w:rsid w:val="00A17E21"/>
    <w:rsid w:val="00A20938"/>
    <w:rsid w:val="00A221F1"/>
    <w:rsid w:val="00A22894"/>
    <w:rsid w:val="00A22D42"/>
    <w:rsid w:val="00A251FC"/>
    <w:rsid w:val="00A258D4"/>
    <w:rsid w:val="00A2682F"/>
    <w:rsid w:val="00A26DC4"/>
    <w:rsid w:val="00A278C7"/>
    <w:rsid w:val="00A30118"/>
    <w:rsid w:val="00A306B3"/>
    <w:rsid w:val="00A32C1C"/>
    <w:rsid w:val="00A33309"/>
    <w:rsid w:val="00A33CE0"/>
    <w:rsid w:val="00A34E86"/>
    <w:rsid w:val="00A359FB"/>
    <w:rsid w:val="00A42CBE"/>
    <w:rsid w:val="00A43780"/>
    <w:rsid w:val="00A439E6"/>
    <w:rsid w:val="00A43BC4"/>
    <w:rsid w:val="00A44C17"/>
    <w:rsid w:val="00A45283"/>
    <w:rsid w:val="00A4528D"/>
    <w:rsid w:val="00A46984"/>
    <w:rsid w:val="00A47748"/>
    <w:rsid w:val="00A47D10"/>
    <w:rsid w:val="00A51088"/>
    <w:rsid w:val="00A510B9"/>
    <w:rsid w:val="00A51E66"/>
    <w:rsid w:val="00A538E3"/>
    <w:rsid w:val="00A5674E"/>
    <w:rsid w:val="00A60B0C"/>
    <w:rsid w:val="00A6106B"/>
    <w:rsid w:val="00A6398F"/>
    <w:rsid w:val="00A64025"/>
    <w:rsid w:val="00A6523D"/>
    <w:rsid w:val="00A6592F"/>
    <w:rsid w:val="00A65BF2"/>
    <w:rsid w:val="00A66D4D"/>
    <w:rsid w:val="00A66EAB"/>
    <w:rsid w:val="00A71E13"/>
    <w:rsid w:val="00A735D2"/>
    <w:rsid w:val="00A74C69"/>
    <w:rsid w:val="00A75872"/>
    <w:rsid w:val="00A7601B"/>
    <w:rsid w:val="00A766AC"/>
    <w:rsid w:val="00A777C9"/>
    <w:rsid w:val="00A77F92"/>
    <w:rsid w:val="00A803CC"/>
    <w:rsid w:val="00A805D2"/>
    <w:rsid w:val="00A81372"/>
    <w:rsid w:val="00A81AFE"/>
    <w:rsid w:val="00A8205F"/>
    <w:rsid w:val="00A836C0"/>
    <w:rsid w:val="00A836FB"/>
    <w:rsid w:val="00A84298"/>
    <w:rsid w:val="00A8530E"/>
    <w:rsid w:val="00A87FC3"/>
    <w:rsid w:val="00A900F5"/>
    <w:rsid w:val="00A907C1"/>
    <w:rsid w:val="00A91084"/>
    <w:rsid w:val="00A9114A"/>
    <w:rsid w:val="00A9143A"/>
    <w:rsid w:val="00A91774"/>
    <w:rsid w:val="00A91B05"/>
    <w:rsid w:val="00A922D5"/>
    <w:rsid w:val="00A92641"/>
    <w:rsid w:val="00A94355"/>
    <w:rsid w:val="00A946D0"/>
    <w:rsid w:val="00A95795"/>
    <w:rsid w:val="00A95E3C"/>
    <w:rsid w:val="00A96260"/>
    <w:rsid w:val="00AA0855"/>
    <w:rsid w:val="00AA1F6A"/>
    <w:rsid w:val="00AA44DC"/>
    <w:rsid w:val="00AA47E5"/>
    <w:rsid w:val="00AA566C"/>
    <w:rsid w:val="00AA5E63"/>
    <w:rsid w:val="00AA6428"/>
    <w:rsid w:val="00AA7276"/>
    <w:rsid w:val="00AB000E"/>
    <w:rsid w:val="00AB0454"/>
    <w:rsid w:val="00AB09AE"/>
    <w:rsid w:val="00AB1C95"/>
    <w:rsid w:val="00AB25E0"/>
    <w:rsid w:val="00AB598A"/>
    <w:rsid w:val="00AB5A43"/>
    <w:rsid w:val="00AB6C0D"/>
    <w:rsid w:val="00AB7A61"/>
    <w:rsid w:val="00AC1229"/>
    <w:rsid w:val="00AC1C34"/>
    <w:rsid w:val="00AC2A55"/>
    <w:rsid w:val="00AC3D6C"/>
    <w:rsid w:val="00AC4551"/>
    <w:rsid w:val="00AC491F"/>
    <w:rsid w:val="00AC4B3D"/>
    <w:rsid w:val="00AC543A"/>
    <w:rsid w:val="00AC6A08"/>
    <w:rsid w:val="00AC7EDF"/>
    <w:rsid w:val="00AD01B5"/>
    <w:rsid w:val="00AD04F6"/>
    <w:rsid w:val="00AD1008"/>
    <w:rsid w:val="00AD30DE"/>
    <w:rsid w:val="00AD3730"/>
    <w:rsid w:val="00AD3890"/>
    <w:rsid w:val="00AD4A1C"/>
    <w:rsid w:val="00AD52D0"/>
    <w:rsid w:val="00AE2EB4"/>
    <w:rsid w:val="00AE302C"/>
    <w:rsid w:val="00AE358E"/>
    <w:rsid w:val="00AE38C6"/>
    <w:rsid w:val="00AE4053"/>
    <w:rsid w:val="00AE42E7"/>
    <w:rsid w:val="00AE6600"/>
    <w:rsid w:val="00AF0CE0"/>
    <w:rsid w:val="00AF4612"/>
    <w:rsid w:val="00AF4657"/>
    <w:rsid w:val="00AF7198"/>
    <w:rsid w:val="00AF7564"/>
    <w:rsid w:val="00AF7E88"/>
    <w:rsid w:val="00B003F7"/>
    <w:rsid w:val="00B0195F"/>
    <w:rsid w:val="00B024A0"/>
    <w:rsid w:val="00B0327A"/>
    <w:rsid w:val="00B06264"/>
    <w:rsid w:val="00B06B63"/>
    <w:rsid w:val="00B0720D"/>
    <w:rsid w:val="00B07A90"/>
    <w:rsid w:val="00B10018"/>
    <w:rsid w:val="00B10603"/>
    <w:rsid w:val="00B11CF2"/>
    <w:rsid w:val="00B12A4A"/>
    <w:rsid w:val="00B14DA2"/>
    <w:rsid w:val="00B15270"/>
    <w:rsid w:val="00B210C0"/>
    <w:rsid w:val="00B222A2"/>
    <w:rsid w:val="00B22896"/>
    <w:rsid w:val="00B22E96"/>
    <w:rsid w:val="00B22FAB"/>
    <w:rsid w:val="00B2315D"/>
    <w:rsid w:val="00B233CE"/>
    <w:rsid w:val="00B234BF"/>
    <w:rsid w:val="00B23F6F"/>
    <w:rsid w:val="00B23FBC"/>
    <w:rsid w:val="00B25218"/>
    <w:rsid w:val="00B258CB"/>
    <w:rsid w:val="00B26D73"/>
    <w:rsid w:val="00B26E5F"/>
    <w:rsid w:val="00B2734D"/>
    <w:rsid w:val="00B32685"/>
    <w:rsid w:val="00B33E41"/>
    <w:rsid w:val="00B35A56"/>
    <w:rsid w:val="00B3709F"/>
    <w:rsid w:val="00B37EDE"/>
    <w:rsid w:val="00B40040"/>
    <w:rsid w:val="00B40A68"/>
    <w:rsid w:val="00B41662"/>
    <w:rsid w:val="00B41665"/>
    <w:rsid w:val="00B4169B"/>
    <w:rsid w:val="00B421A8"/>
    <w:rsid w:val="00B42F8D"/>
    <w:rsid w:val="00B43380"/>
    <w:rsid w:val="00B435A5"/>
    <w:rsid w:val="00B43B3D"/>
    <w:rsid w:val="00B45227"/>
    <w:rsid w:val="00B45978"/>
    <w:rsid w:val="00B461F0"/>
    <w:rsid w:val="00B47F8A"/>
    <w:rsid w:val="00B5006F"/>
    <w:rsid w:val="00B50726"/>
    <w:rsid w:val="00B510B9"/>
    <w:rsid w:val="00B511BC"/>
    <w:rsid w:val="00B52CBB"/>
    <w:rsid w:val="00B5463E"/>
    <w:rsid w:val="00B56484"/>
    <w:rsid w:val="00B576C1"/>
    <w:rsid w:val="00B576F5"/>
    <w:rsid w:val="00B60431"/>
    <w:rsid w:val="00B61E50"/>
    <w:rsid w:val="00B635F6"/>
    <w:rsid w:val="00B65186"/>
    <w:rsid w:val="00B65530"/>
    <w:rsid w:val="00B662B1"/>
    <w:rsid w:val="00B67BC3"/>
    <w:rsid w:val="00B70714"/>
    <w:rsid w:val="00B71DCC"/>
    <w:rsid w:val="00B723CF"/>
    <w:rsid w:val="00B7444D"/>
    <w:rsid w:val="00B75016"/>
    <w:rsid w:val="00B75218"/>
    <w:rsid w:val="00B752A4"/>
    <w:rsid w:val="00B7552E"/>
    <w:rsid w:val="00B77C1B"/>
    <w:rsid w:val="00B812DA"/>
    <w:rsid w:val="00B8195C"/>
    <w:rsid w:val="00B83AB5"/>
    <w:rsid w:val="00B8446B"/>
    <w:rsid w:val="00B87DD1"/>
    <w:rsid w:val="00B90C1B"/>
    <w:rsid w:val="00B91C5F"/>
    <w:rsid w:val="00B92EB2"/>
    <w:rsid w:val="00B9465E"/>
    <w:rsid w:val="00B96039"/>
    <w:rsid w:val="00B96211"/>
    <w:rsid w:val="00B96C7A"/>
    <w:rsid w:val="00B96F50"/>
    <w:rsid w:val="00B9705A"/>
    <w:rsid w:val="00B972CE"/>
    <w:rsid w:val="00B972FF"/>
    <w:rsid w:val="00BA148A"/>
    <w:rsid w:val="00BA2F66"/>
    <w:rsid w:val="00BA4EEF"/>
    <w:rsid w:val="00BB141B"/>
    <w:rsid w:val="00BB27F8"/>
    <w:rsid w:val="00BB2B1C"/>
    <w:rsid w:val="00BB3F0D"/>
    <w:rsid w:val="00BB4156"/>
    <w:rsid w:val="00BB41E3"/>
    <w:rsid w:val="00BB453D"/>
    <w:rsid w:val="00BB4A14"/>
    <w:rsid w:val="00BB792E"/>
    <w:rsid w:val="00BC0356"/>
    <w:rsid w:val="00BC0595"/>
    <w:rsid w:val="00BC0A7E"/>
    <w:rsid w:val="00BC18B1"/>
    <w:rsid w:val="00BC2FC5"/>
    <w:rsid w:val="00BC4934"/>
    <w:rsid w:val="00BC5E8D"/>
    <w:rsid w:val="00BD1BAF"/>
    <w:rsid w:val="00BD4F50"/>
    <w:rsid w:val="00BD5353"/>
    <w:rsid w:val="00BD5D49"/>
    <w:rsid w:val="00BD7649"/>
    <w:rsid w:val="00BE0665"/>
    <w:rsid w:val="00BE17E1"/>
    <w:rsid w:val="00BE17F0"/>
    <w:rsid w:val="00BE2A31"/>
    <w:rsid w:val="00BE4F64"/>
    <w:rsid w:val="00BE5854"/>
    <w:rsid w:val="00BE6FD6"/>
    <w:rsid w:val="00BE79FC"/>
    <w:rsid w:val="00BF1027"/>
    <w:rsid w:val="00BF1462"/>
    <w:rsid w:val="00BF1DD2"/>
    <w:rsid w:val="00BF1E6E"/>
    <w:rsid w:val="00BF343E"/>
    <w:rsid w:val="00BF4979"/>
    <w:rsid w:val="00C0143E"/>
    <w:rsid w:val="00C0196F"/>
    <w:rsid w:val="00C02569"/>
    <w:rsid w:val="00C0425E"/>
    <w:rsid w:val="00C046C6"/>
    <w:rsid w:val="00C10083"/>
    <w:rsid w:val="00C105A9"/>
    <w:rsid w:val="00C11A73"/>
    <w:rsid w:val="00C11AEA"/>
    <w:rsid w:val="00C14353"/>
    <w:rsid w:val="00C14850"/>
    <w:rsid w:val="00C15E44"/>
    <w:rsid w:val="00C176CD"/>
    <w:rsid w:val="00C215C9"/>
    <w:rsid w:val="00C22C70"/>
    <w:rsid w:val="00C22CD9"/>
    <w:rsid w:val="00C22D1B"/>
    <w:rsid w:val="00C238AC"/>
    <w:rsid w:val="00C24091"/>
    <w:rsid w:val="00C24199"/>
    <w:rsid w:val="00C2536B"/>
    <w:rsid w:val="00C261D2"/>
    <w:rsid w:val="00C3166B"/>
    <w:rsid w:val="00C31828"/>
    <w:rsid w:val="00C32499"/>
    <w:rsid w:val="00C32CA1"/>
    <w:rsid w:val="00C35E3B"/>
    <w:rsid w:val="00C36456"/>
    <w:rsid w:val="00C36666"/>
    <w:rsid w:val="00C372FD"/>
    <w:rsid w:val="00C4040E"/>
    <w:rsid w:val="00C422AD"/>
    <w:rsid w:val="00C4570C"/>
    <w:rsid w:val="00C47BD5"/>
    <w:rsid w:val="00C503AD"/>
    <w:rsid w:val="00C5172E"/>
    <w:rsid w:val="00C51A08"/>
    <w:rsid w:val="00C52B6C"/>
    <w:rsid w:val="00C543D3"/>
    <w:rsid w:val="00C5539F"/>
    <w:rsid w:val="00C55AFB"/>
    <w:rsid w:val="00C55D0C"/>
    <w:rsid w:val="00C56984"/>
    <w:rsid w:val="00C57F29"/>
    <w:rsid w:val="00C616AB"/>
    <w:rsid w:val="00C61921"/>
    <w:rsid w:val="00C623A9"/>
    <w:rsid w:val="00C62639"/>
    <w:rsid w:val="00C62A71"/>
    <w:rsid w:val="00C62E5D"/>
    <w:rsid w:val="00C642DE"/>
    <w:rsid w:val="00C66261"/>
    <w:rsid w:val="00C679A5"/>
    <w:rsid w:val="00C70C83"/>
    <w:rsid w:val="00C712EC"/>
    <w:rsid w:val="00C72034"/>
    <w:rsid w:val="00C72E4A"/>
    <w:rsid w:val="00C75874"/>
    <w:rsid w:val="00C77346"/>
    <w:rsid w:val="00C80014"/>
    <w:rsid w:val="00C86349"/>
    <w:rsid w:val="00C8732F"/>
    <w:rsid w:val="00C90140"/>
    <w:rsid w:val="00C9023D"/>
    <w:rsid w:val="00C907A5"/>
    <w:rsid w:val="00C90954"/>
    <w:rsid w:val="00C92107"/>
    <w:rsid w:val="00C9216E"/>
    <w:rsid w:val="00C92A3F"/>
    <w:rsid w:val="00C940BF"/>
    <w:rsid w:val="00C940CE"/>
    <w:rsid w:val="00C94961"/>
    <w:rsid w:val="00C95ABF"/>
    <w:rsid w:val="00C95B9A"/>
    <w:rsid w:val="00C95EEC"/>
    <w:rsid w:val="00C964BD"/>
    <w:rsid w:val="00C9770F"/>
    <w:rsid w:val="00C97B1F"/>
    <w:rsid w:val="00C97E8A"/>
    <w:rsid w:val="00CA0EC2"/>
    <w:rsid w:val="00CA1528"/>
    <w:rsid w:val="00CA2C85"/>
    <w:rsid w:val="00CA3A8A"/>
    <w:rsid w:val="00CA3F30"/>
    <w:rsid w:val="00CA3F95"/>
    <w:rsid w:val="00CA5F28"/>
    <w:rsid w:val="00CB0E26"/>
    <w:rsid w:val="00CB47BF"/>
    <w:rsid w:val="00CB4900"/>
    <w:rsid w:val="00CB5E65"/>
    <w:rsid w:val="00CB77C6"/>
    <w:rsid w:val="00CC1430"/>
    <w:rsid w:val="00CC3CE0"/>
    <w:rsid w:val="00CC423A"/>
    <w:rsid w:val="00CC4B60"/>
    <w:rsid w:val="00CC5109"/>
    <w:rsid w:val="00CC51EA"/>
    <w:rsid w:val="00CC5248"/>
    <w:rsid w:val="00CC599F"/>
    <w:rsid w:val="00CC7119"/>
    <w:rsid w:val="00CD18F5"/>
    <w:rsid w:val="00CD2BD2"/>
    <w:rsid w:val="00CD3214"/>
    <w:rsid w:val="00CD3E2B"/>
    <w:rsid w:val="00CD3FE5"/>
    <w:rsid w:val="00CD577C"/>
    <w:rsid w:val="00CD6C22"/>
    <w:rsid w:val="00CE0166"/>
    <w:rsid w:val="00CE1218"/>
    <w:rsid w:val="00CE3383"/>
    <w:rsid w:val="00CE3C81"/>
    <w:rsid w:val="00CE4239"/>
    <w:rsid w:val="00CF04AD"/>
    <w:rsid w:val="00CF0A2C"/>
    <w:rsid w:val="00CF59FC"/>
    <w:rsid w:val="00CF753C"/>
    <w:rsid w:val="00CF7B6B"/>
    <w:rsid w:val="00D01534"/>
    <w:rsid w:val="00D02601"/>
    <w:rsid w:val="00D02994"/>
    <w:rsid w:val="00D03972"/>
    <w:rsid w:val="00D05181"/>
    <w:rsid w:val="00D07641"/>
    <w:rsid w:val="00D12890"/>
    <w:rsid w:val="00D134CB"/>
    <w:rsid w:val="00D137BF"/>
    <w:rsid w:val="00D15934"/>
    <w:rsid w:val="00D15BCB"/>
    <w:rsid w:val="00D17443"/>
    <w:rsid w:val="00D175C0"/>
    <w:rsid w:val="00D214F1"/>
    <w:rsid w:val="00D22185"/>
    <w:rsid w:val="00D22463"/>
    <w:rsid w:val="00D22D09"/>
    <w:rsid w:val="00D24341"/>
    <w:rsid w:val="00D26289"/>
    <w:rsid w:val="00D26B46"/>
    <w:rsid w:val="00D26D7F"/>
    <w:rsid w:val="00D27ABE"/>
    <w:rsid w:val="00D30D06"/>
    <w:rsid w:val="00D30EEE"/>
    <w:rsid w:val="00D31264"/>
    <w:rsid w:val="00D316AC"/>
    <w:rsid w:val="00D31F0F"/>
    <w:rsid w:val="00D33A14"/>
    <w:rsid w:val="00D33D3D"/>
    <w:rsid w:val="00D33F63"/>
    <w:rsid w:val="00D351A3"/>
    <w:rsid w:val="00D37BA6"/>
    <w:rsid w:val="00D37F9F"/>
    <w:rsid w:val="00D42975"/>
    <w:rsid w:val="00D430F3"/>
    <w:rsid w:val="00D4334A"/>
    <w:rsid w:val="00D43E40"/>
    <w:rsid w:val="00D44FD3"/>
    <w:rsid w:val="00D46144"/>
    <w:rsid w:val="00D463AA"/>
    <w:rsid w:val="00D475F5"/>
    <w:rsid w:val="00D502DC"/>
    <w:rsid w:val="00D5270F"/>
    <w:rsid w:val="00D54B17"/>
    <w:rsid w:val="00D54D86"/>
    <w:rsid w:val="00D54E5E"/>
    <w:rsid w:val="00D55B64"/>
    <w:rsid w:val="00D56394"/>
    <w:rsid w:val="00D571B1"/>
    <w:rsid w:val="00D5798D"/>
    <w:rsid w:val="00D60E6C"/>
    <w:rsid w:val="00D61978"/>
    <w:rsid w:val="00D61BB3"/>
    <w:rsid w:val="00D62DCB"/>
    <w:rsid w:val="00D64C9F"/>
    <w:rsid w:val="00D658E3"/>
    <w:rsid w:val="00D6607F"/>
    <w:rsid w:val="00D67884"/>
    <w:rsid w:val="00D71FED"/>
    <w:rsid w:val="00D742A9"/>
    <w:rsid w:val="00D74DB1"/>
    <w:rsid w:val="00D7564C"/>
    <w:rsid w:val="00D7720C"/>
    <w:rsid w:val="00D7783E"/>
    <w:rsid w:val="00D80617"/>
    <w:rsid w:val="00D80CCD"/>
    <w:rsid w:val="00D83231"/>
    <w:rsid w:val="00D843E4"/>
    <w:rsid w:val="00D846E1"/>
    <w:rsid w:val="00D8493D"/>
    <w:rsid w:val="00D84FCF"/>
    <w:rsid w:val="00D85113"/>
    <w:rsid w:val="00D8551F"/>
    <w:rsid w:val="00D913DD"/>
    <w:rsid w:val="00D92213"/>
    <w:rsid w:val="00D92C7C"/>
    <w:rsid w:val="00D93024"/>
    <w:rsid w:val="00D93092"/>
    <w:rsid w:val="00D94703"/>
    <w:rsid w:val="00D94766"/>
    <w:rsid w:val="00D94B61"/>
    <w:rsid w:val="00D94C5E"/>
    <w:rsid w:val="00D95442"/>
    <w:rsid w:val="00D96658"/>
    <w:rsid w:val="00D96D61"/>
    <w:rsid w:val="00D9717E"/>
    <w:rsid w:val="00D97B92"/>
    <w:rsid w:val="00DA02F3"/>
    <w:rsid w:val="00DA0C67"/>
    <w:rsid w:val="00DA1082"/>
    <w:rsid w:val="00DA2078"/>
    <w:rsid w:val="00DA20CD"/>
    <w:rsid w:val="00DA2DB2"/>
    <w:rsid w:val="00DA2DD4"/>
    <w:rsid w:val="00DA39AD"/>
    <w:rsid w:val="00DA3F0D"/>
    <w:rsid w:val="00DA55F2"/>
    <w:rsid w:val="00DA770B"/>
    <w:rsid w:val="00DB07D0"/>
    <w:rsid w:val="00DB43A8"/>
    <w:rsid w:val="00DB5AF9"/>
    <w:rsid w:val="00DB5B6B"/>
    <w:rsid w:val="00DB6770"/>
    <w:rsid w:val="00DB77E1"/>
    <w:rsid w:val="00DC075C"/>
    <w:rsid w:val="00DC4697"/>
    <w:rsid w:val="00DC49F0"/>
    <w:rsid w:val="00DC58DC"/>
    <w:rsid w:val="00DC6237"/>
    <w:rsid w:val="00DC6C8D"/>
    <w:rsid w:val="00DC704B"/>
    <w:rsid w:val="00DC77B4"/>
    <w:rsid w:val="00DD1506"/>
    <w:rsid w:val="00DD34F6"/>
    <w:rsid w:val="00DD4C69"/>
    <w:rsid w:val="00DD54B9"/>
    <w:rsid w:val="00DD5CCD"/>
    <w:rsid w:val="00DD78C8"/>
    <w:rsid w:val="00DD78CC"/>
    <w:rsid w:val="00DD78E4"/>
    <w:rsid w:val="00DE114B"/>
    <w:rsid w:val="00DE1540"/>
    <w:rsid w:val="00DE1683"/>
    <w:rsid w:val="00DE2196"/>
    <w:rsid w:val="00DE2B59"/>
    <w:rsid w:val="00DE30D5"/>
    <w:rsid w:val="00DE3667"/>
    <w:rsid w:val="00DE3A10"/>
    <w:rsid w:val="00DE3A95"/>
    <w:rsid w:val="00DE40D5"/>
    <w:rsid w:val="00DE46EA"/>
    <w:rsid w:val="00DE4BC6"/>
    <w:rsid w:val="00DE5088"/>
    <w:rsid w:val="00DE515F"/>
    <w:rsid w:val="00DE641C"/>
    <w:rsid w:val="00DE7876"/>
    <w:rsid w:val="00DE7D8A"/>
    <w:rsid w:val="00DF08E7"/>
    <w:rsid w:val="00DF16D4"/>
    <w:rsid w:val="00DF1745"/>
    <w:rsid w:val="00DF26CB"/>
    <w:rsid w:val="00DF5A46"/>
    <w:rsid w:val="00DF7014"/>
    <w:rsid w:val="00DF7271"/>
    <w:rsid w:val="00DF7DDA"/>
    <w:rsid w:val="00E01FE8"/>
    <w:rsid w:val="00E0296F"/>
    <w:rsid w:val="00E0352E"/>
    <w:rsid w:val="00E03C4A"/>
    <w:rsid w:val="00E04BD6"/>
    <w:rsid w:val="00E0505E"/>
    <w:rsid w:val="00E0560E"/>
    <w:rsid w:val="00E05634"/>
    <w:rsid w:val="00E06F0E"/>
    <w:rsid w:val="00E06FA0"/>
    <w:rsid w:val="00E10388"/>
    <w:rsid w:val="00E11A57"/>
    <w:rsid w:val="00E1224B"/>
    <w:rsid w:val="00E13E20"/>
    <w:rsid w:val="00E14B03"/>
    <w:rsid w:val="00E16AF1"/>
    <w:rsid w:val="00E175A4"/>
    <w:rsid w:val="00E2076C"/>
    <w:rsid w:val="00E20BC2"/>
    <w:rsid w:val="00E21035"/>
    <w:rsid w:val="00E22052"/>
    <w:rsid w:val="00E22CB0"/>
    <w:rsid w:val="00E2459B"/>
    <w:rsid w:val="00E247F6"/>
    <w:rsid w:val="00E25F89"/>
    <w:rsid w:val="00E26688"/>
    <w:rsid w:val="00E3084D"/>
    <w:rsid w:val="00E33FFE"/>
    <w:rsid w:val="00E341E3"/>
    <w:rsid w:val="00E3576F"/>
    <w:rsid w:val="00E35CD7"/>
    <w:rsid w:val="00E35D9E"/>
    <w:rsid w:val="00E37524"/>
    <w:rsid w:val="00E405FB"/>
    <w:rsid w:val="00E414F9"/>
    <w:rsid w:val="00E420A1"/>
    <w:rsid w:val="00E4255C"/>
    <w:rsid w:val="00E43003"/>
    <w:rsid w:val="00E43774"/>
    <w:rsid w:val="00E43A8F"/>
    <w:rsid w:val="00E43CFC"/>
    <w:rsid w:val="00E45A6E"/>
    <w:rsid w:val="00E5160F"/>
    <w:rsid w:val="00E51D3D"/>
    <w:rsid w:val="00E52B65"/>
    <w:rsid w:val="00E550C6"/>
    <w:rsid w:val="00E553E6"/>
    <w:rsid w:val="00E56D3F"/>
    <w:rsid w:val="00E5710D"/>
    <w:rsid w:val="00E57406"/>
    <w:rsid w:val="00E603A5"/>
    <w:rsid w:val="00E61C6F"/>
    <w:rsid w:val="00E61D9F"/>
    <w:rsid w:val="00E63110"/>
    <w:rsid w:val="00E63209"/>
    <w:rsid w:val="00E64305"/>
    <w:rsid w:val="00E64963"/>
    <w:rsid w:val="00E66E09"/>
    <w:rsid w:val="00E671AD"/>
    <w:rsid w:val="00E6782B"/>
    <w:rsid w:val="00E7047E"/>
    <w:rsid w:val="00E737CC"/>
    <w:rsid w:val="00E7459A"/>
    <w:rsid w:val="00E74E53"/>
    <w:rsid w:val="00E76977"/>
    <w:rsid w:val="00E802B9"/>
    <w:rsid w:val="00E8033E"/>
    <w:rsid w:val="00E80776"/>
    <w:rsid w:val="00E81CD4"/>
    <w:rsid w:val="00E83520"/>
    <w:rsid w:val="00E847B3"/>
    <w:rsid w:val="00E84EFE"/>
    <w:rsid w:val="00E859D4"/>
    <w:rsid w:val="00E87576"/>
    <w:rsid w:val="00E8768D"/>
    <w:rsid w:val="00E87B87"/>
    <w:rsid w:val="00E87E0D"/>
    <w:rsid w:val="00E94D2C"/>
    <w:rsid w:val="00E95063"/>
    <w:rsid w:val="00E95945"/>
    <w:rsid w:val="00E9607C"/>
    <w:rsid w:val="00E97B48"/>
    <w:rsid w:val="00EA0789"/>
    <w:rsid w:val="00EA14E3"/>
    <w:rsid w:val="00EA1C32"/>
    <w:rsid w:val="00EA2198"/>
    <w:rsid w:val="00EA31C8"/>
    <w:rsid w:val="00EA3276"/>
    <w:rsid w:val="00EA3721"/>
    <w:rsid w:val="00EA549D"/>
    <w:rsid w:val="00EA570D"/>
    <w:rsid w:val="00EA5CDC"/>
    <w:rsid w:val="00EA684F"/>
    <w:rsid w:val="00EA758D"/>
    <w:rsid w:val="00EB011A"/>
    <w:rsid w:val="00EB1CF3"/>
    <w:rsid w:val="00EB2844"/>
    <w:rsid w:val="00EB2D08"/>
    <w:rsid w:val="00EB2F9B"/>
    <w:rsid w:val="00EB3307"/>
    <w:rsid w:val="00EB4BE7"/>
    <w:rsid w:val="00EB4E21"/>
    <w:rsid w:val="00EB7390"/>
    <w:rsid w:val="00EC0DB7"/>
    <w:rsid w:val="00EC24C1"/>
    <w:rsid w:val="00EC3F84"/>
    <w:rsid w:val="00EC58BB"/>
    <w:rsid w:val="00EC5975"/>
    <w:rsid w:val="00EC7217"/>
    <w:rsid w:val="00ED0FF4"/>
    <w:rsid w:val="00ED1ED6"/>
    <w:rsid w:val="00ED2799"/>
    <w:rsid w:val="00ED2EDC"/>
    <w:rsid w:val="00ED2F98"/>
    <w:rsid w:val="00ED3965"/>
    <w:rsid w:val="00ED4218"/>
    <w:rsid w:val="00ED46BF"/>
    <w:rsid w:val="00ED6577"/>
    <w:rsid w:val="00ED6AD6"/>
    <w:rsid w:val="00EE0683"/>
    <w:rsid w:val="00EE0F7A"/>
    <w:rsid w:val="00EE1E52"/>
    <w:rsid w:val="00EE290F"/>
    <w:rsid w:val="00EE5639"/>
    <w:rsid w:val="00EE5895"/>
    <w:rsid w:val="00EE5AD7"/>
    <w:rsid w:val="00EE691B"/>
    <w:rsid w:val="00EE719C"/>
    <w:rsid w:val="00EF0F5A"/>
    <w:rsid w:val="00EF2CB5"/>
    <w:rsid w:val="00EF2DF6"/>
    <w:rsid w:val="00EF3ECD"/>
    <w:rsid w:val="00EF43A2"/>
    <w:rsid w:val="00EF5263"/>
    <w:rsid w:val="00EF59CA"/>
    <w:rsid w:val="00EF5E25"/>
    <w:rsid w:val="00F0158D"/>
    <w:rsid w:val="00F015DF"/>
    <w:rsid w:val="00F02BED"/>
    <w:rsid w:val="00F0405D"/>
    <w:rsid w:val="00F061DE"/>
    <w:rsid w:val="00F06694"/>
    <w:rsid w:val="00F06BD9"/>
    <w:rsid w:val="00F0701B"/>
    <w:rsid w:val="00F0752D"/>
    <w:rsid w:val="00F104F5"/>
    <w:rsid w:val="00F1180D"/>
    <w:rsid w:val="00F11A84"/>
    <w:rsid w:val="00F13DE5"/>
    <w:rsid w:val="00F148F2"/>
    <w:rsid w:val="00F15246"/>
    <w:rsid w:val="00F165EC"/>
    <w:rsid w:val="00F16A88"/>
    <w:rsid w:val="00F1704A"/>
    <w:rsid w:val="00F2274D"/>
    <w:rsid w:val="00F22BDF"/>
    <w:rsid w:val="00F22EF4"/>
    <w:rsid w:val="00F241FD"/>
    <w:rsid w:val="00F262F8"/>
    <w:rsid w:val="00F306B0"/>
    <w:rsid w:val="00F307E6"/>
    <w:rsid w:val="00F319DA"/>
    <w:rsid w:val="00F32AC6"/>
    <w:rsid w:val="00F33565"/>
    <w:rsid w:val="00F35521"/>
    <w:rsid w:val="00F36591"/>
    <w:rsid w:val="00F36BF5"/>
    <w:rsid w:val="00F429F7"/>
    <w:rsid w:val="00F42C82"/>
    <w:rsid w:val="00F44C0F"/>
    <w:rsid w:val="00F47A55"/>
    <w:rsid w:val="00F47EFD"/>
    <w:rsid w:val="00F50A39"/>
    <w:rsid w:val="00F51989"/>
    <w:rsid w:val="00F52107"/>
    <w:rsid w:val="00F539E3"/>
    <w:rsid w:val="00F53D53"/>
    <w:rsid w:val="00F55525"/>
    <w:rsid w:val="00F567D8"/>
    <w:rsid w:val="00F578E9"/>
    <w:rsid w:val="00F57DC5"/>
    <w:rsid w:val="00F6036B"/>
    <w:rsid w:val="00F630B3"/>
    <w:rsid w:val="00F643D7"/>
    <w:rsid w:val="00F67D59"/>
    <w:rsid w:val="00F70587"/>
    <w:rsid w:val="00F70A92"/>
    <w:rsid w:val="00F722A4"/>
    <w:rsid w:val="00F72A05"/>
    <w:rsid w:val="00F72AAB"/>
    <w:rsid w:val="00F730EE"/>
    <w:rsid w:val="00F7352C"/>
    <w:rsid w:val="00F73950"/>
    <w:rsid w:val="00F7467D"/>
    <w:rsid w:val="00F7473F"/>
    <w:rsid w:val="00F766C2"/>
    <w:rsid w:val="00F81BBB"/>
    <w:rsid w:val="00F82144"/>
    <w:rsid w:val="00F829E1"/>
    <w:rsid w:val="00F840DC"/>
    <w:rsid w:val="00F8470C"/>
    <w:rsid w:val="00F848AE"/>
    <w:rsid w:val="00F849CC"/>
    <w:rsid w:val="00F84A29"/>
    <w:rsid w:val="00F86D52"/>
    <w:rsid w:val="00F87EDE"/>
    <w:rsid w:val="00F90744"/>
    <w:rsid w:val="00F92B83"/>
    <w:rsid w:val="00F95296"/>
    <w:rsid w:val="00F953CC"/>
    <w:rsid w:val="00F95B9F"/>
    <w:rsid w:val="00FA0CE1"/>
    <w:rsid w:val="00FA0EE3"/>
    <w:rsid w:val="00FA1053"/>
    <w:rsid w:val="00FA1BFD"/>
    <w:rsid w:val="00FA2289"/>
    <w:rsid w:val="00FA2AA9"/>
    <w:rsid w:val="00FA437D"/>
    <w:rsid w:val="00FA4D3E"/>
    <w:rsid w:val="00FA68C6"/>
    <w:rsid w:val="00FA719E"/>
    <w:rsid w:val="00FA7CFB"/>
    <w:rsid w:val="00FB0487"/>
    <w:rsid w:val="00FB1621"/>
    <w:rsid w:val="00FB4653"/>
    <w:rsid w:val="00FB5C04"/>
    <w:rsid w:val="00FB61FD"/>
    <w:rsid w:val="00FC09BB"/>
    <w:rsid w:val="00FC2915"/>
    <w:rsid w:val="00FC4CC6"/>
    <w:rsid w:val="00FC5E58"/>
    <w:rsid w:val="00FC709B"/>
    <w:rsid w:val="00FC72D5"/>
    <w:rsid w:val="00FD0BE1"/>
    <w:rsid w:val="00FD1EBD"/>
    <w:rsid w:val="00FD2111"/>
    <w:rsid w:val="00FD233A"/>
    <w:rsid w:val="00FD24AA"/>
    <w:rsid w:val="00FD2AF8"/>
    <w:rsid w:val="00FD366E"/>
    <w:rsid w:val="00FD3A54"/>
    <w:rsid w:val="00FD4104"/>
    <w:rsid w:val="00FD418D"/>
    <w:rsid w:val="00FD4C2A"/>
    <w:rsid w:val="00FE2837"/>
    <w:rsid w:val="00FE6F53"/>
    <w:rsid w:val="00FE7DD0"/>
    <w:rsid w:val="00FF001C"/>
    <w:rsid w:val="00FF0246"/>
    <w:rsid w:val="00FF2766"/>
    <w:rsid w:val="00FF3DF8"/>
    <w:rsid w:val="00FF5588"/>
    <w:rsid w:val="00FF669F"/>
    <w:rsid w:val="00FF74E4"/>
    <w:rsid w:val="00FF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E5"/>
  </w:style>
  <w:style w:type="paragraph" w:styleId="1">
    <w:name w:val="heading 1"/>
    <w:basedOn w:val="a"/>
    <w:next w:val="a"/>
    <w:link w:val="1Char"/>
    <w:uiPriority w:val="9"/>
    <w:qFormat/>
    <w:rsid w:val="00F730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6049F5"/>
    <w:rPr>
      <w:b/>
      <w:bCs/>
    </w:rPr>
  </w:style>
  <w:style w:type="character" w:customStyle="1" w:styleId="apple-converted-space">
    <w:name w:val="apple-converted-space"/>
    <w:basedOn w:val="a0"/>
    <w:rsid w:val="006049F5"/>
  </w:style>
  <w:style w:type="paragraph" w:styleId="a5">
    <w:name w:val="List Paragraph"/>
    <w:basedOn w:val="a"/>
    <w:uiPriority w:val="34"/>
    <w:qFormat/>
    <w:rsid w:val="002045D6"/>
    <w:pPr>
      <w:ind w:left="720"/>
      <w:contextualSpacing/>
    </w:pPr>
  </w:style>
  <w:style w:type="character" w:styleId="a6">
    <w:name w:val="Hyperlink"/>
    <w:basedOn w:val="a0"/>
    <w:uiPriority w:val="99"/>
    <w:unhideWhenUsed/>
    <w:rsid w:val="00143129"/>
    <w:rPr>
      <w:color w:val="0000FF"/>
      <w:u w:val="single"/>
    </w:rPr>
  </w:style>
  <w:style w:type="character" w:styleId="a7">
    <w:name w:val="annotation reference"/>
    <w:basedOn w:val="a0"/>
    <w:uiPriority w:val="99"/>
    <w:semiHidden/>
    <w:unhideWhenUsed/>
    <w:rsid w:val="00BC18B1"/>
    <w:rPr>
      <w:sz w:val="16"/>
      <w:szCs w:val="16"/>
    </w:rPr>
  </w:style>
  <w:style w:type="paragraph" w:styleId="a8">
    <w:name w:val="annotation text"/>
    <w:basedOn w:val="a"/>
    <w:link w:val="Char"/>
    <w:uiPriority w:val="99"/>
    <w:semiHidden/>
    <w:unhideWhenUsed/>
    <w:rsid w:val="00BC18B1"/>
    <w:rPr>
      <w:sz w:val="20"/>
      <w:szCs w:val="20"/>
    </w:rPr>
  </w:style>
  <w:style w:type="character" w:customStyle="1" w:styleId="Char">
    <w:name w:val="批注文字 Char"/>
    <w:basedOn w:val="a0"/>
    <w:link w:val="a8"/>
    <w:uiPriority w:val="99"/>
    <w:semiHidden/>
    <w:rsid w:val="00BC18B1"/>
    <w:rPr>
      <w:sz w:val="20"/>
      <w:szCs w:val="20"/>
    </w:rPr>
  </w:style>
  <w:style w:type="paragraph" w:styleId="a9">
    <w:name w:val="annotation subject"/>
    <w:basedOn w:val="a8"/>
    <w:next w:val="a8"/>
    <w:link w:val="Char0"/>
    <w:uiPriority w:val="99"/>
    <w:semiHidden/>
    <w:unhideWhenUsed/>
    <w:rsid w:val="00BC18B1"/>
    <w:rPr>
      <w:b/>
      <w:bCs/>
    </w:rPr>
  </w:style>
  <w:style w:type="character" w:customStyle="1" w:styleId="Char0">
    <w:name w:val="批注主题 Char"/>
    <w:basedOn w:val="Char"/>
    <w:link w:val="a9"/>
    <w:uiPriority w:val="99"/>
    <w:semiHidden/>
    <w:rsid w:val="00BC18B1"/>
    <w:rPr>
      <w:b/>
      <w:bCs/>
      <w:sz w:val="20"/>
      <w:szCs w:val="20"/>
    </w:rPr>
  </w:style>
  <w:style w:type="paragraph" w:styleId="aa">
    <w:name w:val="Balloon Text"/>
    <w:basedOn w:val="a"/>
    <w:link w:val="Char1"/>
    <w:uiPriority w:val="99"/>
    <w:semiHidden/>
    <w:unhideWhenUsed/>
    <w:rsid w:val="00BC18B1"/>
    <w:rPr>
      <w:rFonts w:ascii="Tahoma" w:hAnsi="Tahoma" w:cs="Tahoma"/>
      <w:sz w:val="16"/>
      <w:szCs w:val="16"/>
    </w:rPr>
  </w:style>
  <w:style w:type="character" w:customStyle="1" w:styleId="Char1">
    <w:name w:val="批注框文本 Char"/>
    <w:basedOn w:val="a0"/>
    <w:link w:val="aa"/>
    <w:uiPriority w:val="99"/>
    <w:semiHidden/>
    <w:rsid w:val="00BC18B1"/>
    <w:rPr>
      <w:rFonts w:ascii="Tahoma" w:hAnsi="Tahoma" w:cs="Tahoma"/>
      <w:sz w:val="16"/>
      <w:szCs w:val="16"/>
    </w:rPr>
  </w:style>
  <w:style w:type="paragraph" w:styleId="ab">
    <w:name w:val="endnote text"/>
    <w:basedOn w:val="a"/>
    <w:link w:val="Char2"/>
    <w:uiPriority w:val="99"/>
    <w:unhideWhenUsed/>
    <w:rsid w:val="00F730EE"/>
  </w:style>
  <w:style w:type="character" w:customStyle="1" w:styleId="Char2">
    <w:name w:val="尾注文本 Char"/>
    <w:basedOn w:val="a0"/>
    <w:link w:val="ab"/>
    <w:uiPriority w:val="99"/>
    <w:rsid w:val="00F730EE"/>
  </w:style>
  <w:style w:type="character" w:styleId="ac">
    <w:name w:val="endnote reference"/>
    <w:basedOn w:val="a0"/>
    <w:uiPriority w:val="99"/>
    <w:unhideWhenUsed/>
    <w:rsid w:val="00F730EE"/>
    <w:rPr>
      <w:vertAlign w:val="superscript"/>
    </w:rPr>
  </w:style>
  <w:style w:type="character" w:customStyle="1" w:styleId="1Char">
    <w:name w:val="标题 1 Char"/>
    <w:basedOn w:val="a0"/>
    <w:link w:val="1"/>
    <w:uiPriority w:val="9"/>
    <w:rsid w:val="00F730EE"/>
    <w:rPr>
      <w:rFonts w:asciiTheme="majorHAnsi" w:eastAsiaTheme="majorEastAsia" w:hAnsiTheme="majorHAnsi" w:cstheme="majorBidi"/>
      <w:b/>
      <w:bCs/>
      <w:color w:val="365F91" w:themeColor="accent1" w:themeShade="BF"/>
      <w:sz w:val="28"/>
      <w:szCs w:val="28"/>
      <w:lang w:bidi="en-US"/>
    </w:rPr>
  </w:style>
  <w:style w:type="paragraph" w:customStyle="1" w:styleId="EndNoteBibliographyTitle">
    <w:name w:val="EndNote Bibliography Title"/>
    <w:basedOn w:val="a"/>
    <w:rsid w:val="006D4B64"/>
    <w:pPr>
      <w:jc w:val="center"/>
    </w:pPr>
    <w:rPr>
      <w:rFonts w:ascii="Cambria" w:hAnsi="Cambria"/>
    </w:rPr>
  </w:style>
  <w:style w:type="paragraph" w:customStyle="1" w:styleId="EndNoteBibliography">
    <w:name w:val="EndNote Bibliography"/>
    <w:basedOn w:val="a"/>
    <w:rsid w:val="006D4B64"/>
    <w:rPr>
      <w:rFonts w:ascii="Cambria" w:hAnsi="Cambria"/>
    </w:rPr>
  </w:style>
  <w:style w:type="paragraph" w:styleId="ad">
    <w:name w:val="Revision"/>
    <w:hidden/>
    <w:uiPriority w:val="99"/>
    <w:semiHidden/>
    <w:rsid w:val="00C90954"/>
  </w:style>
  <w:style w:type="paragraph" w:styleId="ae">
    <w:name w:val="header"/>
    <w:basedOn w:val="a"/>
    <w:link w:val="Char3"/>
    <w:uiPriority w:val="99"/>
    <w:unhideWhenUsed/>
    <w:rsid w:val="00A4528D"/>
    <w:pPr>
      <w:tabs>
        <w:tab w:val="center" w:pos="4320"/>
        <w:tab w:val="right" w:pos="8640"/>
      </w:tabs>
    </w:pPr>
  </w:style>
  <w:style w:type="character" w:customStyle="1" w:styleId="Char3">
    <w:name w:val="页眉 Char"/>
    <w:basedOn w:val="a0"/>
    <w:link w:val="ae"/>
    <w:uiPriority w:val="99"/>
    <w:rsid w:val="00A4528D"/>
  </w:style>
  <w:style w:type="paragraph" w:styleId="af">
    <w:name w:val="footer"/>
    <w:basedOn w:val="a"/>
    <w:link w:val="Char4"/>
    <w:uiPriority w:val="99"/>
    <w:unhideWhenUsed/>
    <w:rsid w:val="00A4528D"/>
    <w:pPr>
      <w:tabs>
        <w:tab w:val="center" w:pos="4320"/>
        <w:tab w:val="right" w:pos="8640"/>
      </w:tabs>
    </w:pPr>
  </w:style>
  <w:style w:type="character" w:customStyle="1" w:styleId="Char4">
    <w:name w:val="页脚 Char"/>
    <w:basedOn w:val="a0"/>
    <w:link w:val="af"/>
    <w:uiPriority w:val="99"/>
    <w:rsid w:val="00A4528D"/>
  </w:style>
  <w:style w:type="character" w:styleId="af0">
    <w:name w:val="page number"/>
    <w:basedOn w:val="a0"/>
    <w:uiPriority w:val="99"/>
    <w:semiHidden/>
    <w:unhideWhenUsed/>
    <w:rsid w:val="007B73D5"/>
  </w:style>
  <w:style w:type="paragraph" w:customStyle="1" w:styleId="p0">
    <w:name w:val="p0"/>
    <w:basedOn w:val="a"/>
    <w:rsid w:val="007A6211"/>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730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6049F5"/>
    <w:rPr>
      <w:b/>
      <w:bCs/>
    </w:rPr>
  </w:style>
  <w:style w:type="character" w:customStyle="1" w:styleId="apple-converted-space">
    <w:name w:val="apple-converted-space"/>
    <w:basedOn w:val="a0"/>
    <w:rsid w:val="006049F5"/>
  </w:style>
  <w:style w:type="paragraph" w:styleId="a5">
    <w:name w:val="List Paragraph"/>
    <w:basedOn w:val="a"/>
    <w:uiPriority w:val="34"/>
    <w:qFormat/>
    <w:rsid w:val="002045D6"/>
    <w:pPr>
      <w:ind w:left="720"/>
      <w:contextualSpacing/>
    </w:pPr>
  </w:style>
  <w:style w:type="character" w:styleId="a6">
    <w:name w:val="Hyperlink"/>
    <w:basedOn w:val="a0"/>
    <w:uiPriority w:val="99"/>
    <w:unhideWhenUsed/>
    <w:rsid w:val="00143129"/>
    <w:rPr>
      <w:color w:val="0000FF"/>
      <w:u w:val="single"/>
    </w:rPr>
  </w:style>
  <w:style w:type="character" w:styleId="a7">
    <w:name w:val="annotation reference"/>
    <w:basedOn w:val="a0"/>
    <w:uiPriority w:val="99"/>
    <w:semiHidden/>
    <w:unhideWhenUsed/>
    <w:rsid w:val="00BC18B1"/>
    <w:rPr>
      <w:sz w:val="16"/>
      <w:szCs w:val="16"/>
    </w:rPr>
  </w:style>
  <w:style w:type="paragraph" w:styleId="a8">
    <w:name w:val="annotation text"/>
    <w:basedOn w:val="a"/>
    <w:link w:val="Char"/>
    <w:uiPriority w:val="99"/>
    <w:semiHidden/>
    <w:unhideWhenUsed/>
    <w:rsid w:val="00BC18B1"/>
    <w:rPr>
      <w:sz w:val="20"/>
      <w:szCs w:val="20"/>
    </w:rPr>
  </w:style>
  <w:style w:type="character" w:customStyle="1" w:styleId="Char">
    <w:name w:val="批注文字 Char"/>
    <w:basedOn w:val="a0"/>
    <w:link w:val="a8"/>
    <w:uiPriority w:val="99"/>
    <w:semiHidden/>
    <w:rsid w:val="00BC18B1"/>
    <w:rPr>
      <w:sz w:val="20"/>
      <w:szCs w:val="20"/>
    </w:rPr>
  </w:style>
  <w:style w:type="paragraph" w:styleId="a9">
    <w:name w:val="annotation subject"/>
    <w:basedOn w:val="a8"/>
    <w:next w:val="a8"/>
    <w:link w:val="Char0"/>
    <w:uiPriority w:val="99"/>
    <w:semiHidden/>
    <w:unhideWhenUsed/>
    <w:rsid w:val="00BC18B1"/>
    <w:rPr>
      <w:b/>
      <w:bCs/>
    </w:rPr>
  </w:style>
  <w:style w:type="character" w:customStyle="1" w:styleId="Char0">
    <w:name w:val="批注主题 Char"/>
    <w:basedOn w:val="Char"/>
    <w:link w:val="a9"/>
    <w:uiPriority w:val="99"/>
    <w:semiHidden/>
    <w:rsid w:val="00BC18B1"/>
    <w:rPr>
      <w:b/>
      <w:bCs/>
      <w:sz w:val="20"/>
      <w:szCs w:val="20"/>
    </w:rPr>
  </w:style>
  <w:style w:type="paragraph" w:styleId="aa">
    <w:name w:val="Balloon Text"/>
    <w:basedOn w:val="a"/>
    <w:link w:val="Char1"/>
    <w:uiPriority w:val="99"/>
    <w:semiHidden/>
    <w:unhideWhenUsed/>
    <w:rsid w:val="00BC18B1"/>
    <w:rPr>
      <w:rFonts w:ascii="Tahoma" w:hAnsi="Tahoma" w:cs="Tahoma"/>
      <w:sz w:val="16"/>
      <w:szCs w:val="16"/>
    </w:rPr>
  </w:style>
  <w:style w:type="character" w:customStyle="1" w:styleId="Char1">
    <w:name w:val="批注框文本 Char"/>
    <w:basedOn w:val="a0"/>
    <w:link w:val="aa"/>
    <w:uiPriority w:val="99"/>
    <w:semiHidden/>
    <w:rsid w:val="00BC18B1"/>
    <w:rPr>
      <w:rFonts w:ascii="Tahoma" w:hAnsi="Tahoma" w:cs="Tahoma"/>
      <w:sz w:val="16"/>
      <w:szCs w:val="16"/>
    </w:rPr>
  </w:style>
  <w:style w:type="paragraph" w:styleId="ab">
    <w:name w:val="endnote text"/>
    <w:basedOn w:val="a"/>
    <w:link w:val="Char2"/>
    <w:uiPriority w:val="99"/>
    <w:unhideWhenUsed/>
    <w:rsid w:val="00F730EE"/>
  </w:style>
  <w:style w:type="character" w:customStyle="1" w:styleId="Char2">
    <w:name w:val="尾注文本 Char"/>
    <w:basedOn w:val="a0"/>
    <w:link w:val="ab"/>
    <w:uiPriority w:val="99"/>
    <w:rsid w:val="00F730EE"/>
  </w:style>
  <w:style w:type="character" w:styleId="ac">
    <w:name w:val="endnote reference"/>
    <w:basedOn w:val="a0"/>
    <w:uiPriority w:val="99"/>
    <w:unhideWhenUsed/>
    <w:rsid w:val="00F730EE"/>
    <w:rPr>
      <w:vertAlign w:val="superscript"/>
    </w:rPr>
  </w:style>
  <w:style w:type="character" w:customStyle="1" w:styleId="1Char">
    <w:name w:val="标题 1 Char"/>
    <w:basedOn w:val="a0"/>
    <w:link w:val="1"/>
    <w:uiPriority w:val="9"/>
    <w:rsid w:val="00F730EE"/>
    <w:rPr>
      <w:rFonts w:asciiTheme="majorHAnsi" w:eastAsiaTheme="majorEastAsia" w:hAnsiTheme="majorHAnsi" w:cstheme="majorBidi"/>
      <w:b/>
      <w:bCs/>
      <w:color w:val="365F91" w:themeColor="accent1" w:themeShade="BF"/>
      <w:sz w:val="28"/>
      <w:szCs w:val="28"/>
      <w:lang w:bidi="en-US"/>
    </w:rPr>
  </w:style>
  <w:style w:type="paragraph" w:customStyle="1" w:styleId="EndNoteBibliographyTitle">
    <w:name w:val="EndNote Bibliography Title"/>
    <w:basedOn w:val="a"/>
    <w:rsid w:val="006D4B64"/>
    <w:pPr>
      <w:jc w:val="center"/>
    </w:pPr>
    <w:rPr>
      <w:rFonts w:ascii="Cambria" w:hAnsi="Cambria"/>
    </w:rPr>
  </w:style>
  <w:style w:type="paragraph" w:customStyle="1" w:styleId="EndNoteBibliography">
    <w:name w:val="EndNote Bibliography"/>
    <w:basedOn w:val="a"/>
    <w:rsid w:val="006D4B64"/>
    <w:rPr>
      <w:rFonts w:ascii="Cambria" w:hAnsi="Cambria"/>
    </w:rPr>
  </w:style>
  <w:style w:type="paragraph" w:styleId="ad">
    <w:name w:val="Revision"/>
    <w:hidden/>
    <w:uiPriority w:val="99"/>
    <w:semiHidden/>
    <w:rsid w:val="00C90954"/>
  </w:style>
  <w:style w:type="paragraph" w:styleId="ae">
    <w:name w:val="header"/>
    <w:basedOn w:val="a"/>
    <w:link w:val="Char3"/>
    <w:uiPriority w:val="99"/>
    <w:unhideWhenUsed/>
    <w:rsid w:val="00A4528D"/>
    <w:pPr>
      <w:tabs>
        <w:tab w:val="center" w:pos="4320"/>
        <w:tab w:val="right" w:pos="8640"/>
      </w:tabs>
    </w:pPr>
  </w:style>
  <w:style w:type="character" w:customStyle="1" w:styleId="Char3">
    <w:name w:val="页眉 Char"/>
    <w:basedOn w:val="a0"/>
    <w:link w:val="ae"/>
    <w:uiPriority w:val="99"/>
    <w:rsid w:val="00A4528D"/>
  </w:style>
  <w:style w:type="paragraph" w:styleId="af">
    <w:name w:val="footer"/>
    <w:basedOn w:val="a"/>
    <w:link w:val="Char4"/>
    <w:uiPriority w:val="99"/>
    <w:unhideWhenUsed/>
    <w:rsid w:val="00A4528D"/>
    <w:pPr>
      <w:tabs>
        <w:tab w:val="center" w:pos="4320"/>
        <w:tab w:val="right" w:pos="8640"/>
      </w:tabs>
    </w:pPr>
  </w:style>
  <w:style w:type="character" w:customStyle="1" w:styleId="Char4">
    <w:name w:val="页脚 Char"/>
    <w:basedOn w:val="a0"/>
    <w:link w:val="af"/>
    <w:uiPriority w:val="99"/>
    <w:rsid w:val="00A4528D"/>
  </w:style>
  <w:style w:type="character" w:styleId="af0">
    <w:name w:val="page number"/>
    <w:basedOn w:val="a0"/>
    <w:uiPriority w:val="99"/>
    <w:semiHidden/>
    <w:unhideWhenUsed/>
    <w:rsid w:val="007B73D5"/>
  </w:style>
  <w:style w:type="paragraph" w:customStyle="1" w:styleId="p0">
    <w:name w:val="p0"/>
    <w:basedOn w:val="a"/>
    <w:rsid w:val="007A6211"/>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459">
      <w:bodyDiv w:val="1"/>
      <w:marLeft w:val="0"/>
      <w:marRight w:val="0"/>
      <w:marTop w:val="0"/>
      <w:marBottom w:val="0"/>
      <w:divBdr>
        <w:top w:val="none" w:sz="0" w:space="0" w:color="auto"/>
        <w:left w:val="none" w:sz="0" w:space="0" w:color="auto"/>
        <w:bottom w:val="none" w:sz="0" w:space="0" w:color="auto"/>
        <w:right w:val="none" w:sz="0" w:space="0" w:color="auto"/>
      </w:divBdr>
    </w:div>
    <w:div w:id="120461710">
      <w:bodyDiv w:val="1"/>
      <w:marLeft w:val="0"/>
      <w:marRight w:val="0"/>
      <w:marTop w:val="0"/>
      <w:marBottom w:val="0"/>
      <w:divBdr>
        <w:top w:val="none" w:sz="0" w:space="0" w:color="auto"/>
        <w:left w:val="none" w:sz="0" w:space="0" w:color="auto"/>
        <w:bottom w:val="none" w:sz="0" w:space="0" w:color="auto"/>
        <w:right w:val="none" w:sz="0" w:space="0" w:color="auto"/>
      </w:divBdr>
    </w:div>
    <w:div w:id="457341546">
      <w:bodyDiv w:val="1"/>
      <w:marLeft w:val="0"/>
      <w:marRight w:val="0"/>
      <w:marTop w:val="0"/>
      <w:marBottom w:val="0"/>
      <w:divBdr>
        <w:top w:val="none" w:sz="0" w:space="0" w:color="auto"/>
        <w:left w:val="none" w:sz="0" w:space="0" w:color="auto"/>
        <w:bottom w:val="none" w:sz="0" w:space="0" w:color="auto"/>
        <w:right w:val="none" w:sz="0" w:space="0" w:color="auto"/>
      </w:divBdr>
    </w:div>
    <w:div w:id="497817408">
      <w:bodyDiv w:val="1"/>
      <w:marLeft w:val="0"/>
      <w:marRight w:val="0"/>
      <w:marTop w:val="0"/>
      <w:marBottom w:val="0"/>
      <w:divBdr>
        <w:top w:val="none" w:sz="0" w:space="0" w:color="auto"/>
        <w:left w:val="none" w:sz="0" w:space="0" w:color="auto"/>
        <w:bottom w:val="none" w:sz="0" w:space="0" w:color="auto"/>
        <w:right w:val="none" w:sz="0" w:space="0" w:color="auto"/>
      </w:divBdr>
    </w:div>
    <w:div w:id="586227559">
      <w:bodyDiv w:val="1"/>
      <w:marLeft w:val="0"/>
      <w:marRight w:val="0"/>
      <w:marTop w:val="0"/>
      <w:marBottom w:val="0"/>
      <w:divBdr>
        <w:top w:val="none" w:sz="0" w:space="0" w:color="auto"/>
        <w:left w:val="none" w:sz="0" w:space="0" w:color="auto"/>
        <w:bottom w:val="none" w:sz="0" w:space="0" w:color="auto"/>
        <w:right w:val="none" w:sz="0" w:space="0" w:color="auto"/>
      </w:divBdr>
    </w:div>
    <w:div w:id="628362191">
      <w:bodyDiv w:val="1"/>
      <w:marLeft w:val="0"/>
      <w:marRight w:val="0"/>
      <w:marTop w:val="0"/>
      <w:marBottom w:val="0"/>
      <w:divBdr>
        <w:top w:val="none" w:sz="0" w:space="0" w:color="auto"/>
        <w:left w:val="none" w:sz="0" w:space="0" w:color="auto"/>
        <w:bottom w:val="none" w:sz="0" w:space="0" w:color="auto"/>
        <w:right w:val="none" w:sz="0" w:space="0" w:color="auto"/>
      </w:divBdr>
    </w:div>
    <w:div w:id="718630721">
      <w:bodyDiv w:val="1"/>
      <w:marLeft w:val="0"/>
      <w:marRight w:val="0"/>
      <w:marTop w:val="0"/>
      <w:marBottom w:val="0"/>
      <w:divBdr>
        <w:top w:val="none" w:sz="0" w:space="0" w:color="auto"/>
        <w:left w:val="none" w:sz="0" w:space="0" w:color="auto"/>
        <w:bottom w:val="none" w:sz="0" w:space="0" w:color="auto"/>
        <w:right w:val="none" w:sz="0" w:space="0" w:color="auto"/>
      </w:divBdr>
    </w:div>
    <w:div w:id="724335233">
      <w:bodyDiv w:val="1"/>
      <w:marLeft w:val="0"/>
      <w:marRight w:val="0"/>
      <w:marTop w:val="0"/>
      <w:marBottom w:val="0"/>
      <w:divBdr>
        <w:top w:val="none" w:sz="0" w:space="0" w:color="auto"/>
        <w:left w:val="none" w:sz="0" w:space="0" w:color="auto"/>
        <w:bottom w:val="none" w:sz="0" w:space="0" w:color="auto"/>
        <w:right w:val="none" w:sz="0" w:space="0" w:color="auto"/>
      </w:divBdr>
    </w:div>
    <w:div w:id="938297322">
      <w:bodyDiv w:val="1"/>
      <w:marLeft w:val="0"/>
      <w:marRight w:val="0"/>
      <w:marTop w:val="0"/>
      <w:marBottom w:val="0"/>
      <w:divBdr>
        <w:top w:val="none" w:sz="0" w:space="0" w:color="auto"/>
        <w:left w:val="none" w:sz="0" w:space="0" w:color="auto"/>
        <w:bottom w:val="none" w:sz="0" w:space="0" w:color="auto"/>
        <w:right w:val="none" w:sz="0" w:space="0" w:color="auto"/>
      </w:divBdr>
    </w:div>
    <w:div w:id="1025054184">
      <w:bodyDiv w:val="1"/>
      <w:marLeft w:val="0"/>
      <w:marRight w:val="0"/>
      <w:marTop w:val="0"/>
      <w:marBottom w:val="0"/>
      <w:divBdr>
        <w:top w:val="none" w:sz="0" w:space="0" w:color="auto"/>
        <w:left w:val="none" w:sz="0" w:space="0" w:color="auto"/>
        <w:bottom w:val="none" w:sz="0" w:space="0" w:color="auto"/>
        <w:right w:val="none" w:sz="0" w:space="0" w:color="auto"/>
      </w:divBdr>
    </w:div>
    <w:div w:id="1157719890">
      <w:bodyDiv w:val="1"/>
      <w:marLeft w:val="0"/>
      <w:marRight w:val="0"/>
      <w:marTop w:val="0"/>
      <w:marBottom w:val="0"/>
      <w:divBdr>
        <w:top w:val="none" w:sz="0" w:space="0" w:color="auto"/>
        <w:left w:val="none" w:sz="0" w:space="0" w:color="auto"/>
        <w:bottom w:val="none" w:sz="0" w:space="0" w:color="auto"/>
        <w:right w:val="none" w:sz="0" w:space="0" w:color="auto"/>
      </w:divBdr>
    </w:div>
    <w:div w:id="1304703048">
      <w:bodyDiv w:val="1"/>
      <w:marLeft w:val="0"/>
      <w:marRight w:val="0"/>
      <w:marTop w:val="0"/>
      <w:marBottom w:val="0"/>
      <w:divBdr>
        <w:top w:val="none" w:sz="0" w:space="0" w:color="auto"/>
        <w:left w:val="none" w:sz="0" w:space="0" w:color="auto"/>
        <w:bottom w:val="none" w:sz="0" w:space="0" w:color="auto"/>
        <w:right w:val="none" w:sz="0" w:space="0" w:color="auto"/>
      </w:divBdr>
    </w:div>
    <w:div w:id="1358503039">
      <w:bodyDiv w:val="1"/>
      <w:marLeft w:val="0"/>
      <w:marRight w:val="0"/>
      <w:marTop w:val="0"/>
      <w:marBottom w:val="0"/>
      <w:divBdr>
        <w:top w:val="none" w:sz="0" w:space="0" w:color="auto"/>
        <w:left w:val="none" w:sz="0" w:space="0" w:color="auto"/>
        <w:bottom w:val="none" w:sz="0" w:space="0" w:color="auto"/>
        <w:right w:val="none" w:sz="0" w:space="0" w:color="auto"/>
      </w:divBdr>
    </w:div>
    <w:div w:id="1369453271">
      <w:bodyDiv w:val="1"/>
      <w:marLeft w:val="0"/>
      <w:marRight w:val="0"/>
      <w:marTop w:val="0"/>
      <w:marBottom w:val="0"/>
      <w:divBdr>
        <w:top w:val="none" w:sz="0" w:space="0" w:color="auto"/>
        <w:left w:val="none" w:sz="0" w:space="0" w:color="auto"/>
        <w:bottom w:val="none" w:sz="0" w:space="0" w:color="auto"/>
        <w:right w:val="none" w:sz="0" w:space="0" w:color="auto"/>
      </w:divBdr>
    </w:div>
    <w:div w:id="1629777634">
      <w:bodyDiv w:val="1"/>
      <w:marLeft w:val="0"/>
      <w:marRight w:val="0"/>
      <w:marTop w:val="0"/>
      <w:marBottom w:val="0"/>
      <w:divBdr>
        <w:top w:val="none" w:sz="0" w:space="0" w:color="auto"/>
        <w:left w:val="none" w:sz="0" w:space="0" w:color="auto"/>
        <w:bottom w:val="none" w:sz="0" w:space="0" w:color="auto"/>
        <w:right w:val="none" w:sz="0" w:space="0" w:color="auto"/>
      </w:divBdr>
    </w:div>
    <w:div w:id="2010132041">
      <w:bodyDiv w:val="1"/>
      <w:marLeft w:val="0"/>
      <w:marRight w:val="0"/>
      <w:marTop w:val="0"/>
      <w:marBottom w:val="0"/>
      <w:divBdr>
        <w:top w:val="none" w:sz="0" w:space="0" w:color="auto"/>
        <w:left w:val="none" w:sz="0" w:space="0" w:color="auto"/>
        <w:bottom w:val="none" w:sz="0" w:space="0" w:color="auto"/>
        <w:right w:val="none" w:sz="0" w:space="0" w:color="auto"/>
      </w:divBdr>
    </w:div>
    <w:div w:id="2086367774">
      <w:bodyDiv w:val="1"/>
      <w:marLeft w:val="0"/>
      <w:marRight w:val="0"/>
      <w:marTop w:val="0"/>
      <w:marBottom w:val="0"/>
      <w:divBdr>
        <w:top w:val="none" w:sz="0" w:space="0" w:color="auto"/>
        <w:left w:val="none" w:sz="0" w:space="0" w:color="auto"/>
        <w:bottom w:val="none" w:sz="0" w:space="0" w:color="auto"/>
        <w:right w:val="none" w:sz="0" w:space="0" w:color="auto"/>
      </w:divBdr>
    </w:div>
    <w:div w:id="2108454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witham2@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CF51-37CC-40AD-B210-85C0A289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9403</Words>
  <Characters>53600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Johns Hopkins University School of Medicine</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Puvanesarajah</dc:creator>
  <cp:lastModifiedBy>asdasd</cp:lastModifiedBy>
  <cp:revision>24</cp:revision>
  <cp:lastPrinted>2013-11-19T12:09:00Z</cp:lastPrinted>
  <dcterms:created xsi:type="dcterms:W3CDTF">2014-01-29T04:09:00Z</dcterms:created>
  <dcterms:modified xsi:type="dcterms:W3CDTF">2014-03-14T09:54:00Z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