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75D" w:rsidRPr="0095245E" w:rsidRDefault="0095245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95245E">
        <w:rPr>
          <w:rFonts w:ascii="Times New Roman" w:hAnsi="Times New Roman" w:cs="Times New Roman"/>
          <w:sz w:val="24"/>
          <w:szCs w:val="24"/>
        </w:rPr>
        <w:t>Biostatistician Review Report</w:t>
      </w:r>
    </w:p>
    <w:p w:rsidR="0095245E" w:rsidRPr="0095245E" w:rsidRDefault="0095245E" w:rsidP="0095245E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95245E">
        <w:rPr>
          <w:rFonts w:ascii="Times New Roman" w:hAnsi="Times New Roman" w:cs="Times New Roman"/>
          <w:sz w:val="24"/>
          <w:szCs w:val="24"/>
        </w:rPr>
        <w:t xml:space="preserve">This is an invited review article regarding perioperative management of patients with rheumatoid arthritis.  </w:t>
      </w:r>
      <w:r w:rsidRPr="0095245E">
        <w:rPr>
          <w:rFonts w:ascii="Times New Roman" w:hAnsi="Times New Roman" w:cs="Times New Roman"/>
          <w:sz w:val="24"/>
          <w:szCs w:val="24"/>
        </w:rPr>
        <w:t>Biostatistician review</w:t>
      </w:r>
      <w:r w:rsidRPr="0095245E">
        <w:rPr>
          <w:rFonts w:ascii="Times New Roman" w:hAnsi="Times New Roman" w:cs="Times New Roman"/>
          <w:sz w:val="24"/>
          <w:szCs w:val="24"/>
        </w:rPr>
        <w:t xml:space="preserve"> does not apply.  </w:t>
      </w:r>
    </w:p>
    <w:bookmarkEnd w:id="0"/>
    <w:p w:rsidR="0095245E" w:rsidRDefault="0095245E"/>
    <w:sectPr w:rsidR="009524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45E"/>
    <w:rsid w:val="00261F08"/>
    <w:rsid w:val="00826463"/>
    <w:rsid w:val="00952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Mayo Clinic</Company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L Krause</dc:creator>
  <cp:lastModifiedBy>Megan L Krause</cp:lastModifiedBy>
  <cp:revision>1</cp:revision>
  <dcterms:created xsi:type="dcterms:W3CDTF">2013-12-02T15:12:00Z</dcterms:created>
  <dcterms:modified xsi:type="dcterms:W3CDTF">2013-12-02T15:13:00Z</dcterms:modified>
</cp:coreProperties>
</file>