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D706B" w14:textId="77777777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b/>
          <w:color w:val="000000"/>
        </w:rPr>
        <w:t>Name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color w:val="000000"/>
        </w:rPr>
        <w:t>Journal: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i/>
          <w:color w:val="000000"/>
        </w:rPr>
        <w:t>World</w:t>
      </w:r>
      <w:r w:rsidR="0025761C" w:rsidRPr="0007768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i/>
          <w:color w:val="000000"/>
        </w:rPr>
        <w:t>Journal</w:t>
      </w:r>
      <w:r w:rsidR="0025761C" w:rsidRPr="0007768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i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3A8EB268" w14:textId="77777777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b/>
          <w:color w:val="000000"/>
        </w:rPr>
        <w:t>Manuscript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color w:val="000000"/>
        </w:rPr>
        <w:t>NO: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79970</w:t>
      </w:r>
    </w:p>
    <w:p w14:paraId="0F5F0B3D" w14:textId="77777777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b/>
          <w:color w:val="000000"/>
        </w:rPr>
        <w:t>Manuscript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color w:val="000000"/>
        </w:rPr>
        <w:t>Type: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D516D" w:rsidRPr="00077686">
        <w:rPr>
          <w:rFonts w:ascii="Book Antiqua" w:eastAsia="Book Antiqua" w:hAnsi="Book Antiqua" w:cs="Book Antiqua"/>
          <w:color w:val="000000"/>
        </w:rPr>
        <w:t>MINIREVIEWS</w:t>
      </w:r>
    </w:p>
    <w:p w14:paraId="4C3ED344" w14:textId="77777777" w:rsidR="00A77B3E" w:rsidRPr="00077686" w:rsidRDefault="00A77B3E" w:rsidP="00077686">
      <w:pPr>
        <w:spacing w:line="360" w:lineRule="auto"/>
        <w:jc w:val="both"/>
        <w:rPr>
          <w:rFonts w:ascii="Book Antiqua" w:hAnsi="Book Antiqua"/>
        </w:rPr>
      </w:pPr>
    </w:p>
    <w:p w14:paraId="213BA2B5" w14:textId="30A05FB6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b/>
          <w:color w:val="000000"/>
        </w:rPr>
        <w:t>Potential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color w:val="000000"/>
        </w:rPr>
        <w:t>role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77686">
        <w:rPr>
          <w:rFonts w:ascii="Book Antiqua" w:eastAsia="Book Antiqua" w:hAnsi="Book Antiqua" w:cs="Book Antiqua"/>
          <w:b/>
          <w:color w:val="000000"/>
        </w:rPr>
        <w:t xml:space="preserve">the </w:t>
      </w:r>
      <w:r w:rsidRPr="00077686">
        <w:rPr>
          <w:rFonts w:ascii="Book Antiqua" w:eastAsia="Book Antiqua" w:hAnsi="Book Antiqua" w:cs="Book Antiqua"/>
          <w:b/>
          <w:color w:val="000000"/>
        </w:rPr>
        <w:t>microbiome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color w:val="000000"/>
        </w:rPr>
        <w:t>liver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color w:val="000000"/>
        </w:rPr>
        <w:t>injury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color w:val="000000"/>
        </w:rPr>
        <w:t>during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color w:val="000000"/>
        </w:rPr>
        <w:t>COVID-19: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64934" w:rsidRPr="00077686">
        <w:rPr>
          <w:rFonts w:ascii="Book Antiqua" w:hAnsi="Book Antiqua" w:cs="Book Antiqua"/>
          <w:b/>
          <w:color w:val="000000"/>
          <w:lang w:eastAsia="zh-CN"/>
        </w:rPr>
        <w:t>F</w:t>
      </w:r>
      <w:r w:rsidRPr="00077686">
        <w:rPr>
          <w:rFonts w:ascii="Book Antiqua" w:eastAsia="Book Antiqua" w:hAnsi="Book Antiqua" w:cs="Book Antiqua"/>
          <w:b/>
          <w:color w:val="000000"/>
        </w:rPr>
        <w:t>urther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color w:val="000000"/>
        </w:rPr>
        <w:t>research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color w:val="000000"/>
        </w:rPr>
        <w:t>is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color w:val="000000"/>
        </w:rPr>
        <w:t>needed</w:t>
      </w:r>
    </w:p>
    <w:p w14:paraId="07DDCCC7" w14:textId="77777777" w:rsidR="00A77B3E" w:rsidRPr="00077686" w:rsidRDefault="00A77B3E" w:rsidP="00077686">
      <w:pPr>
        <w:spacing w:line="360" w:lineRule="auto"/>
        <w:jc w:val="both"/>
        <w:rPr>
          <w:rFonts w:ascii="Book Antiqua" w:hAnsi="Book Antiqua"/>
        </w:rPr>
      </w:pPr>
    </w:p>
    <w:p w14:paraId="6305ABA8" w14:textId="77777777" w:rsidR="00A77B3E" w:rsidRPr="00077686" w:rsidRDefault="00164934" w:rsidP="00077686">
      <w:pPr>
        <w:spacing w:line="360" w:lineRule="auto"/>
        <w:jc w:val="both"/>
        <w:rPr>
          <w:rFonts w:ascii="Book Antiqua" w:hAnsi="Book Antiqua"/>
        </w:rPr>
      </w:pPr>
      <w:proofErr w:type="spellStart"/>
      <w:r w:rsidRPr="00077686">
        <w:rPr>
          <w:rFonts w:ascii="Book Antiqua" w:eastAsia="Book Antiqua" w:hAnsi="Book Antiqua" w:cs="Book Antiqua"/>
          <w:color w:val="000000"/>
        </w:rPr>
        <w:t>Tovani-Palone</w:t>
      </w:r>
      <w:proofErr w:type="spellEnd"/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hAnsi="Book Antiqua" w:cs="Book Antiqua"/>
          <w:color w:val="000000"/>
          <w:lang w:eastAsia="zh-CN"/>
        </w:rPr>
        <w:t>MR</w:t>
      </w:r>
      <w:r w:rsidR="0025761C" w:rsidRPr="00077686">
        <w:rPr>
          <w:rFonts w:ascii="Book Antiqua" w:hAnsi="Book Antiqua" w:cs="Book Antiqua"/>
          <w:color w:val="000000"/>
          <w:lang w:eastAsia="zh-CN"/>
        </w:rPr>
        <w:t xml:space="preserve"> </w:t>
      </w:r>
      <w:r w:rsidRPr="00077686">
        <w:rPr>
          <w:rFonts w:ascii="Book Antiqua" w:hAnsi="Book Antiqua" w:cs="Book Antiqua"/>
          <w:i/>
          <w:color w:val="000000"/>
          <w:lang w:eastAsia="zh-CN"/>
        </w:rPr>
        <w:t>et</w:t>
      </w:r>
      <w:r w:rsidR="0025761C" w:rsidRPr="00077686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077686">
        <w:rPr>
          <w:rFonts w:ascii="Book Antiqua" w:hAnsi="Book Antiqua" w:cs="Book Antiqua"/>
          <w:i/>
          <w:color w:val="000000"/>
          <w:lang w:eastAsia="zh-CN"/>
        </w:rPr>
        <w:t>al</w:t>
      </w:r>
      <w:r w:rsidRPr="00077686">
        <w:rPr>
          <w:rFonts w:ascii="Book Antiqua" w:hAnsi="Book Antiqua" w:cs="Book Antiqua"/>
          <w:color w:val="000000"/>
          <w:lang w:eastAsia="zh-CN"/>
        </w:rPr>
        <w:t>.</w:t>
      </w:r>
      <w:r w:rsidR="0025761C" w:rsidRPr="00077686">
        <w:rPr>
          <w:rFonts w:ascii="Book Antiqua" w:hAnsi="Book Antiqua" w:cs="Book Antiqua"/>
          <w:color w:val="000000"/>
          <w:lang w:eastAsia="zh-CN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Microbiome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liver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injury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during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COVID-19</w:t>
      </w:r>
    </w:p>
    <w:p w14:paraId="6B97432A" w14:textId="77777777" w:rsidR="00A77B3E" w:rsidRPr="00077686" w:rsidRDefault="00A77B3E" w:rsidP="00077686">
      <w:pPr>
        <w:spacing w:line="360" w:lineRule="auto"/>
        <w:jc w:val="both"/>
        <w:rPr>
          <w:rFonts w:ascii="Book Antiqua" w:hAnsi="Book Antiqua"/>
        </w:rPr>
      </w:pPr>
    </w:p>
    <w:p w14:paraId="24F89B1E" w14:textId="77777777" w:rsidR="00A77B3E" w:rsidRPr="007C3EF1" w:rsidRDefault="00B01409" w:rsidP="00077686">
      <w:pPr>
        <w:spacing w:line="360" w:lineRule="auto"/>
        <w:jc w:val="both"/>
        <w:rPr>
          <w:rFonts w:ascii="Book Antiqua" w:hAnsi="Book Antiqua"/>
          <w:lang w:val="pt-BR"/>
        </w:rPr>
      </w:pPr>
      <w:r w:rsidRPr="007C3EF1">
        <w:rPr>
          <w:rFonts w:ascii="Book Antiqua" w:eastAsia="Book Antiqua" w:hAnsi="Book Antiqua" w:cs="Book Antiqua"/>
          <w:color w:val="000000"/>
          <w:lang w:val="pt-BR"/>
        </w:rPr>
        <w:t>Marcos</w:t>
      </w:r>
      <w:r w:rsidR="0025761C" w:rsidRPr="007C3EF1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C3EF1">
        <w:rPr>
          <w:rFonts w:ascii="Book Antiqua" w:eastAsia="Book Antiqua" w:hAnsi="Book Antiqua" w:cs="Book Antiqua"/>
          <w:color w:val="000000"/>
          <w:lang w:val="pt-BR"/>
        </w:rPr>
        <w:t>Roberto</w:t>
      </w:r>
      <w:r w:rsidR="0025761C" w:rsidRPr="007C3EF1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proofErr w:type="spellStart"/>
      <w:r w:rsidRPr="007C3EF1">
        <w:rPr>
          <w:rFonts w:ascii="Book Antiqua" w:eastAsia="Book Antiqua" w:hAnsi="Book Antiqua" w:cs="Book Antiqua"/>
          <w:color w:val="000000"/>
          <w:lang w:val="pt-BR"/>
        </w:rPr>
        <w:t>Tovani-Palone</w:t>
      </w:r>
      <w:proofErr w:type="spellEnd"/>
      <w:r w:rsidRPr="007C3EF1">
        <w:rPr>
          <w:rFonts w:ascii="Book Antiqua" w:eastAsia="Book Antiqua" w:hAnsi="Book Antiqua" w:cs="Book Antiqua"/>
          <w:color w:val="000000"/>
          <w:lang w:val="pt-BR"/>
        </w:rPr>
        <w:t>,</w:t>
      </w:r>
      <w:r w:rsidR="0025761C" w:rsidRPr="007C3EF1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C3EF1">
        <w:rPr>
          <w:rFonts w:ascii="Book Antiqua" w:eastAsia="Book Antiqua" w:hAnsi="Book Antiqua" w:cs="Book Antiqua"/>
          <w:color w:val="000000"/>
          <w:lang w:val="pt-BR"/>
        </w:rPr>
        <w:t>Paolo</w:t>
      </w:r>
      <w:r w:rsidR="0025761C" w:rsidRPr="007C3EF1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proofErr w:type="spellStart"/>
      <w:r w:rsidRPr="007C3EF1">
        <w:rPr>
          <w:rFonts w:ascii="Book Antiqua" w:eastAsia="Book Antiqua" w:hAnsi="Book Antiqua" w:cs="Book Antiqua"/>
          <w:color w:val="000000"/>
          <w:lang w:val="pt-BR"/>
        </w:rPr>
        <w:t>Pedersini</w:t>
      </w:r>
      <w:proofErr w:type="spellEnd"/>
    </w:p>
    <w:p w14:paraId="7063A749" w14:textId="77777777" w:rsidR="00A77B3E" w:rsidRPr="007C3EF1" w:rsidRDefault="00A77B3E" w:rsidP="00077686">
      <w:pPr>
        <w:spacing w:line="360" w:lineRule="auto"/>
        <w:jc w:val="both"/>
        <w:rPr>
          <w:rFonts w:ascii="Book Antiqua" w:hAnsi="Book Antiqua"/>
          <w:lang w:val="pt-BR"/>
        </w:rPr>
      </w:pPr>
    </w:p>
    <w:p w14:paraId="3A15901C" w14:textId="77777777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b/>
          <w:bCs/>
          <w:color w:val="000000"/>
        </w:rPr>
        <w:t>Marcos</w:t>
      </w:r>
      <w:r w:rsidR="0025761C" w:rsidRPr="000776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bCs/>
          <w:color w:val="000000"/>
        </w:rPr>
        <w:t>Roberto</w:t>
      </w:r>
      <w:r w:rsidR="0025761C" w:rsidRPr="000776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77686">
        <w:rPr>
          <w:rFonts w:ascii="Book Antiqua" w:eastAsia="Book Antiqua" w:hAnsi="Book Antiqua" w:cs="Book Antiqua"/>
          <w:b/>
          <w:bCs/>
          <w:color w:val="000000"/>
        </w:rPr>
        <w:t>Tovani-Palone</w:t>
      </w:r>
      <w:proofErr w:type="spellEnd"/>
      <w:r w:rsidRPr="00077686">
        <w:rPr>
          <w:rFonts w:ascii="Book Antiqua" w:eastAsia="Book Antiqua" w:hAnsi="Book Antiqua" w:cs="Book Antiqua"/>
          <w:b/>
          <w:bCs/>
          <w:color w:val="000000"/>
        </w:rPr>
        <w:t>,</w:t>
      </w:r>
      <w:r w:rsidR="0025761C" w:rsidRPr="000776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</w:t>
      </w:r>
      <w:r w:rsidR="00164934" w:rsidRPr="00077686">
        <w:rPr>
          <w:rFonts w:ascii="Book Antiqua" w:eastAsia="Book Antiqua" w:hAnsi="Book Antiqua" w:cs="Book Antiqua"/>
          <w:color w:val="000000"/>
        </w:rPr>
        <w:t>epartment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Research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Analytics</w:t>
      </w:r>
      <w:r w:rsidRPr="00077686">
        <w:rPr>
          <w:rFonts w:ascii="Book Antiqua" w:eastAsia="Book Antiqua" w:hAnsi="Book Antiqua" w:cs="Book Antiqua"/>
          <w:color w:val="000000"/>
        </w:rPr>
        <w:t>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7686">
        <w:rPr>
          <w:rFonts w:ascii="Book Antiqua" w:eastAsia="Book Antiqua" w:hAnsi="Book Antiqua" w:cs="Book Antiqua"/>
          <w:color w:val="000000"/>
        </w:rPr>
        <w:t>Saveetha</w:t>
      </w:r>
      <w:proofErr w:type="spellEnd"/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Dental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7686">
        <w:rPr>
          <w:rFonts w:ascii="Book Antiqua" w:eastAsia="Book Antiqua" w:hAnsi="Book Antiqua" w:cs="Book Antiqua"/>
          <w:color w:val="000000"/>
        </w:rPr>
        <w:t>College</w:t>
      </w:r>
      <w:proofErr w:type="gramEnd"/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Hospitals,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7686">
        <w:rPr>
          <w:rFonts w:ascii="Book Antiqua" w:eastAsia="Book Antiqua" w:hAnsi="Book Antiqua" w:cs="Book Antiqua"/>
          <w:color w:val="000000"/>
        </w:rPr>
        <w:t>Saveetha</w:t>
      </w:r>
      <w:proofErr w:type="spellEnd"/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Institute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Medical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Technical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Sciences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(SIMATS),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Chennai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600</w:t>
      </w:r>
      <w:r w:rsidRPr="00077686">
        <w:rPr>
          <w:rFonts w:ascii="Book Antiqua" w:eastAsia="Book Antiqua" w:hAnsi="Book Antiqua" w:cs="Book Antiqua"/>
          <w:color w:val="000000"/>
        </w:rPr>
        <w:t>077,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India</w:t>
      </w:r>
    </w:p>
    <w:p w14:paraId="68464DEC" w14:textId="77777777" w:rsidR="00A77B3E" w:rsidRPr="00077686" w:rsidRDefault="00A77B3E" w:rsidP="00077686">
      <w:pPr>
        <w:spacing w:line="360" w:lineRule="auto"/>
        <w:jc w:val="both"/>
        <w:rPr>
          <w:rFonts w:ascii="Book Antiqua" w:hAnsi="Book Antiqua"/>
        </w:rPr>
      </w:pPr>
    </w:p>
    <w:p w14:paraId="6C284913" w14:textId="77777777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b/>
          <w:bCs/>
          <w:color w:val="000000"/>
        </w:rPr>
        <w:t>Paolo</w:t>
      </w:r>
      <w:r w:rsidR="0025761C" w:rsidRPr="000776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77686">
        <w:rPr>
          <w:rFonts w:ascii="Book Antiqua" w:eastAsia="Book Antiqua" w:hAnsi="Book Antiqua" w:cs="Book Antiqua"/>
          <w:b/>
          <w:bCs/>
          <w:color w:val="000000"/>
        </w:rPr>
        <w:t>Pedersini</w:t>
      </w:r>
      <w:proofErr w:type="spellEnd"/>
      <w:r w:rsidRPr="00077686">
        <w:rPr>
          <w:rFonts w:ascii="Book Antiqua" w:eastAsia="Book Antiqua" w:hAnsi="Book Antiqua" w:cs="Book Antiqua"/>
          <w:b/>
          <w:bCs/>
          <w:color w:val="000000"/>
        </w:rPr>
        <w:t>,</w:t>
      </w:r>
      <w:r w:rsidR="0025761C" w:rsidRPr="000776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IRCCS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Fondazione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Carlo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Gnocchi,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Milan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20148,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Italy</w:t>
      </w:r>
    </w:p>
    <w:p w14:paraId="60883EC8" w14:textId="77777777" w:rsidR="00A77B3E" w:rsidRPr="00077686" w:rsidRDefault="00A77B3E" w:rsidP="00077686">
      <w:pPr>
        <w:spacing w:line="360" w:lineRule="auto"/>
        <w:jc w:val="both"/>
        <w:rPr>
          <w:rFonts w:ascii="Book Antiqua" w:hAnsi="Book Antiqua"/>
        </w:rPr>
      </w:pPr>
    </w:p>
    <w:p w14:paraId="65DD799D" w14:textId="0518944A" w:rsidR="00A77B3E" w:rsidRPr="00077686" w:rsidRDefault="00B01409" w:rsidP="00077686">
      <w:pPr>
        <w:spacing w:line="360" w:lineRule="auto"/>
        <w:jc w:val="both"/>
        <w:rPr>
          <w:rFonts w:ascii="Book Antiqua" w:hAnsi="Book Antiqua"/>
          <w:lang w:eastAsia="zh-CN"/>
        </w:rPr>
      </w:pPr>
      <w:r w:rsidRPr="00077686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25761C" w:rsidRPr="000776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25761C" w:rsidRPr="000776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77686">
        <w:rPr>
          <w:rFonts w:ascii="Book Antiqua" w:eastAsia="Book Antiqua" w:hAnsi="Book Antiqua" w:cs="Book Antiqua"/>
          <w:color w:val="000000"/>
        </w:rPr>
        <w:t>Tovani-Palone</w:t>
      </w:r>
      <w:proofErr w:type="spellEnd"/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077686">
        <w:rPr>
          <w:rFonts w:ascii="Book Antiqua" w:eastAsia="Book Antiqua" w:hAnsi="Book Antiqua" w:cs="Book Antiqua"/>
          <w:color w:val="000000"/>
        </w:rPr>
        <w:t xml:space="preserve">contributed to </w:t>
      </w:r>
      <w:r w:rsidRPr="00077686">
        <w:rPr>
          <w:rFonts w:ascii="Book Antiqua" w:eastAsia="Book Antiqua" w:hAnsi="Book Antiqua" w:cs="Book Antiqua"/>
          <w:color w:val="000000"/>
        </w:rPr>
        <w:t>study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conception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design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writing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manuscript;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7686">
        <w:rPr>
          <w:rFonts w:ascii="Book Antiqua" w:eastAsia="Book Antiqua" w:hAnsi="Book Antiqua" w:cs="Book Antiqua"/>
          <w:color w:val="000000"/>
        </w:rPr>
        <w:t>Pedersini</w:t>
      </w:r>
      <w:proofErr w:type="spellEnd"/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077686">
        <w:rPr>
          <w:rFonts w:ascii="Book Antiqua" w:eastAsia="Book Antiqua" w:hAnsi="Book Antiqua" w:cs="Book Antiqua"/>
          <w:color w:val="000000"/>
        </w:rPr>
        <w:t>contributed to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study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design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critical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review.</w:t>
      </w:r>
    </w:p>
    <w:p w14:paraId="7C8F58A5" w14:textId="77777777" w:rsidR="00A77B3E" w:rsidRPr="00077686" w:rsidRDefault="00A77B3E" w:rsidP="00077686">
      <w:pPr>
        <w:spacing w:line="360" w:lineRule="auto"/>
        <w:jc w:val="both"/>
        <w:rPr>
          <w:rFonts w:ascii="Book Antiqua" w:hAnsi="Book Antiqua"/>
        </w:rPr>
      </w:pPr>
    </w:p>
    <w:p w14:paraId="22489F44" w14:textId="77777777" w:rsidR="00A77B3E" w:rsidRPr="00077686" w:rsidRDefault="00B01409" w:rsidP="0007768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077686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25761C" w:rsidRPr="000776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25761C" w:rsidRPr="000776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bCs/>
          <w:color w:val="000000"/>
        </w:rPr>
        <w:t>Marcos</w:t>
      </w:r>
      <w:r w:rsidR="0025761C" w:rsidRPr="000776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bCs/>
          <w:color w:val="000000"/>
        </w:rPr>
        <w:t>Roberto</w:t>
      </w:r>
      <w:r w:rsidR="0025761C" w:rsidRPr="000776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77686">
        <w:rPr>
          <w:rFonts w:ascii="Book Antiqua" w:eastAsia="Book Antiqua" w:hAnsi="Book Antiqua" w:cs="Book Antiqua"/>
          <w:b/>
          <w:bCs/>
          <w:color w:val="000000"/>
        </w:rPr>
        <w:t>Tovani-Palone</w:t>
      </w:r>
      <w:proofErr w:type="spellEnd"/>
      <w:r w:rsidRPr="00077686">
        <w:rPr>
          <w:rFonts w:ascii="Book Antiqua" w:eastAsia="Book Antiqua" w:hAnsi="Book Antiqua" w:cs="Book Antiqua"/>
          <w:b/>
          <w:bCs/>
          <w:color w:val="000000"/>
        </w:rPr>
        <w:t>,</w:t>
      </w:r>
      <w:r w:rsidR="0025761C" w:rsidRPr="000776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25761C" w:rsidRPr="000776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bCs/>
          <w:color w:val="000000"/>
        </w:rPr>
        <w:t>Academic</w:t>
      </w:r>
      <w:r w:rsidR="0025761C" w:rsidRPr="000776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bCs/>
          <w:color w:val="000000"/>
        </w:rPr>
        <w:t>Research,</w:t>
      </w:r>
      <w:r w:rsidR="0025761C" w:rsidRPr="000776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Department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Research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Analytics,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64934" w:rsidRPr="00077686">
        <w:rPr>
          <w:rFonts w:ascii="Book Antiqua" w:eastAsia="Book Antiqua" w:hAnsi="Book Antiqua" w:cs="Book Antiqua"/>
          <w:color w:val="000000"/>
        </w:rPr>
        <w:t>Saveetha</w:t>
      </w:r>
      <w:proofErr w:type="spellEnd"/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Dental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164934" w:rsidRPr="00077686">
        <w:rPr>
          <w:rFonts w:ascii="Book Antiqua" w:eastAsia="Book Antiqua" w:hAnsi="Book Antiqua" w:cs="Book Antiqua"/>
          <w:color w:val="000000"/>
        </w:rPr>
        <w:t>College</w:t>
      </w:r>
      <w:proofErr w:type="gramEnd"/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Hospitals,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64934" w:rsidRPr="00077686">
        <w:rPr>
          <w:rFonts w:ascii="Book Antiqua" w:eastAsia="Book Antiqua" w:hAnsi="Book Antiqua" w:cs="Book Antiqua"/>
          <w:color w:val="000000"/>
        </w:rPr>
        <w:t>Saveetha</w:t>
      </w:r>
      <w:proofErr w:type="spellEnd"/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Institute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Medical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Technical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Sciences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(SIMATS),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64934" w:rsidRPr="00077686">
        <w:rPr>
          <w:rFonts w:ascii="Book Antiqua" w:eastAsia="Book Antiqua" w:hAnsi="Book Antiqua" w:cs="Book Antiqua"/>
          <w:color w:val="000000"/>
        </w:rPr>
        <w:t>Poonamallee</w:t>
      </w:r>
      <w:proofErr w:type="spellEnd"/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High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Road,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64934" w:rsidRPr="00077686">
        <w:rPr>
          <w:rFonts w:ascii="Book Antiqua" w:eastAsia="Book Antiqua" w:hAnsi="Book Antiqua" w:cs="Book Antiqua"/>
          <w:color w:val="000000"/>
        </w:rPr>
        <w:t>Velappanchavadi</w:t>
      </w:r>
      <w:proofErr w:type="spellEnd"/>
      <w:r w:rsidR="00164934" w:rsidRPr="00077686">
        <w:rPr>
          <w:rFonts w:ascii="Book Antiqua" w:eastAsia="Book Antiqua" w:hAnsi="Book Antiqua" w:cs="Book Antiqua"/>
          <w:color w:val="000000"/>
        </w:rPr>
        <w:t>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Chennai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600077,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India.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marcos_palone@hotmail.com</w:t>
      </w:r>
    </w:p>
    <w:p w14:paraId="5712A7C7" w14:textId="77777777" w:rsidR="00164934" w:rsidRPr="00077686" w:rsidRDefault="00164934" w:rsidP="0007768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1BB605A" w14:textId="77777777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25761C" w:rsidRPr="000776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September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13,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2022</w:t>
      </w:r>
    </w:p>
    <w:p w14:paraId="0C6C151F" w14:textId="77777777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25761C" w:rsidRPr="000776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bCs/>
          <w:color w:val="000000"/>
        </w:rPr>
        <w:t>November</w:t>
      </w:r>
      <w:r w:rsidR="0025761C" w:rsidRPr="00077686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bCs/>
          <w:color w:val="000000"/>
        </w:rPr>
        <w:t>30,</w:t>
      </w:r>
      <w:r w:rsidR="0025761C" w:rsidRPr="00077686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bCs/>
          <w:color w:val="000000"/>
        </w:rPr>
        <w:t>2022</w:t>
      </w:r>
    </w:p>
    <w:p w14:paraId="2972F120" w14:textId="3D5BAE68" w:rsidR="00A77B3E" w:rsidRPr="00077686" w:rsidRDefault="00B01409" w:rsidP="00077686">
      <w:pPr>
        <w:spacing w:line="360" w:lineRule="auto"/>
        <w:jc w:val="both"/>
        <w:rPr>
          <w:rFonts w:ascii="Book Antiqua" w:hAnsi="Book Antiqua"/>
          <w:lang w:eastAsia="zh-CN"/>
        </w:rPr>
      </w:pPr>
      <w:r w:rsidRPr="00077686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25761C" w:rsidRPr="000776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315CE" w:rsidRPr="00077686">
        <w:rPr>
          <w:rFonts w:ascii="Book Antiqua" w:eastAsia="Book Antiqua" w:hAnsi="Book Antiqua" w:cs="Book Antiqua"/>
          <w:color w:val="000000"/>
        </w:rPr>
        <w:t>December 21, 2022</w:t>
      </w:r>
    </w:p>
    <w:p w14:paraId="39991F33" w14:textId="77777777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25761C" w:rsidRPr="000776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25761C" w:rsidRPr="000776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4ADDCE3F" w14:textId="77777777" w:rsidR="00077686" w:rsidRDefault="00077686" w:rsidP="0007768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60AF481E" w14:textId="158282BA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b/>
          <w:color w:val="000000"/>
        </w:rPr>
        <w:t>Abstract</w:t>
      </w:r>
    </w:p>
    <w:p w14:paraId="3F6E7F17" w14:textId="0C36D2DC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color w:val="000000"/>
        </w:rPr>
        <w:t>Although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different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077686">
        <w:rPr>
          <w:rFonts w:ascii="Book Antiqua" w:eastAsia="Book Antiqua" w:hAnsi="Book Antiqua" w:cs="Book Antiqua"/>
          <w:color w:val="000000"/>
        </w:rPr>
        <w:t>studies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have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associated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coronavirus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disease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2019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(COVID-19)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with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occurrence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liver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injury,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hepatic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injury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route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during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COVID-19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course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not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yet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fully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understood.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order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to</w:t>
      </w:r>
      <w:proofErr w:type="gramEnd"/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better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understand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mechanisms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disease,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human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gut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microbiota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has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been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subject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extensive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discussion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context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COVID-19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pathophysiology.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However,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5C16D9" w:rsidRPr="00077686">
        <w:rPr>
          <w:rFonts w:ascii="Book Antiqua" w:eastAsia="Book Antiqua" w:hAnsi="Book Antiqua" w:cs="Book Antiqua"/>
          <w:color w:val="000000"/>
        </w:rPr>
        <w:t xml:space="preserve">many questions </w:t>
      </w:r>
      <w:r w:rsidR="00077686">
        <w:rPr>
          <w:rFonts w:ascii="Book Antiqua" w:eastAsia="Book Antiqua" w:hAnsi="Book Antiqua" w:cs="Book Antiqua"/>
          <w:color w:val="000000"/>
        </w:rPr>
        <w:t>remain</w:t>
      </w:r>
      <w:r w:rsidR="005C16D9" w:rsidRPr="00077686">
        <w:rPr>
          <w:rFonts w:ascii="Book Antiqua" w:eastAsia="Book Antiqua" w:hAnsi="Book Antiqua" w:cs="Book Antiqua"/>
          <w:color w:val="000000"/>
        </w:rPr>
        <w:t xml:space="preserve">, including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risks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liver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injury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due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COVID-19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specific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populations.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Further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research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field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could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allow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discovery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new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personalized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treatment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strategies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aimed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improving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microbiota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composition,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thereby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reducing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COVID-19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severity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its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complications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different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populations.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article,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we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discuss</w:t>
      </w:r>
      <w:r w:rsidR="00077686">
        <w:rPr>
          <w:rFonts w:ascii="Book Antiqua" w:eastAsia="Book Antiqua" w:hAnsi="Book Antiqua" w:cs="Book Antiqua"/>
          <w:color w:val="000000"/>
        </w:rPr>
        <w:t>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basic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mechanisms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077686">
        <w:rPr>
          <w:rFonts w:ascii="Book Antiqua" w:eastAsia="Book Antiqua" w:hAnsi="Book Antiqua" w:cs="Book Antiqua"/>
          <w:color w:val="000000"/>
        </w:rPr>
        <w:t xml:space="preserve">severe </w:t>
      </w:r>
      <w:r w:rsidR="00B84A42">
        <w:rPr>
          <w:rFonts w:ascii="Book Antiqua" w:eastAsia="Book Antiqua" w:hAnsi="Book Antiqua" w:cs="Book Antiqua"/>
          <w:color w:val="000000"/>
        </w:rPr>
        <w:t xml:space="preserve">acute respiratory syndrome coronavirus </w:t>
      </w:r>
      <w:r w:rsidRPr="00077686">
        <w:rPr>
          <w:rFonts w:ascii="Book Antiqua" w:eastAsia="Book Antiqua" w:hAnsi="Book Antiqua" w:cs="Book Antiqua"/>
          <w:color w:val="000000"/>
        </w:rPr>
        <w:t>2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infection</w:t>
      </w:r>
      <w:r w:rsidR="00B84A42">
        <w:rPr>
          <w:rFonts w:ascii="Book Antiqua" w:eastAsia="Book Antiqua" w:hAnsi="Book Antiqua" w:cs="Book Antiqua"/>
          <w:color w:val="000000"/>
        </w:rPr>
        <w:t xml:space="preserve"> 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recent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evidence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relationship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between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COVID-19,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84A42">
        <w:rPr>
          <w:rFonts w:ascii="Book Antiqua" w:eastAsia="Book Antiqua" w:hAnsi="Book Antiqua" w:cs="Book Antiqua"/>
          <w:color w:val="000000"/>
        </w:rPr>
        <w:t xml:space="preserve">the </w:t>
      </w:r>
      <w:r w:rsidRPr="00077686">
        <w:rPr>
          <w:rFonts w:ascii="Book Antiqua" w:eastAsia="Book Antiqua" w:hAnsi="Book Antiqua" w:cs="Book Antiqua"/>
          <w:color w:val="000000"/>
        </w:rPr>
        <w:t>gut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microbiome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liver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injury</w:t>
      </w:r>
      <w:r w:rsidR="00B84A42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well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propose</w:t>
      </w:r>
      <w:r w:rsidR="00B84A42">
        <w:rPr>
          <w:rFonts w:ascii="Book Antiqua" w:eastAsia="Book Antiqua" w:hAnsi="Book Antiqua" w:cs="Book Antiqua"/>
          <w:color w:val="000000"/>
        </w:rPr>
        <w:t>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recommendations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for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further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research.</w:t>
      </w:r>
    </w:p>
    <w:p w14:paraId="0D0E672E" w14:textId="77777777" w:rsidR="00A77B3E" w:rsidRPr="00077686" w:rsidRDefault="00A77B3E" w:rsidP="00077686">
      <w:pPr>
        <w:spacing w:line="360" w:lineRule="auto"/>
        <w:jc w:val="both"/>
        <w:rPr>
          <w:rFonts w:ascii="Book Antiqua" w:hAnsi="Book Antiqua"/>
        </w:rPr>
      </w:pPr>
    </w:p>
    <w:p w14:paraId="7C9910AC" w14:textId="77777777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25761C" w:rsidRPr="000776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25761C" w:rsidRPr="000776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COVID-19;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Gut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hAnsi="Book Antiqua" w:cs="Book Antiqua"/>
          <w:color w:val="000000"/>
          <w:lang w:eastAsia="zh-CN"/>
        </w:rPr>
        <w:t>m</w:t>
      </w:r>
      <w:r w:rsidRPr="00077686">
        <w:rPr>
          <w:rFonts w:ascii="Book Antiqua" w:eastAsia="Book Antiqua" w:hAnsi="Book Antiqua" w:cs="Book Antiqua"/>
          <w:color w:val="000000"/>
        </w:rPr>
        <w:t>icrobiota;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Coronavirus;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Gut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microbial-host-immune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a</w:t>
      </w:r>
      <w:r w:rsidRPr="00077686">
        <w:rPr>
          <w:rFonts w:ascii="Book Antiqua" w:eastAsia="Book Antiqua" w:hAnsi="Book Antiqua" w:cs="Book Antiqua"/>
          <w:color w:val="000000"/>
        </w:rPr>
        <w:t>xis;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Gut-</w:t>
      </w:r>
      <w:r w:rsidR="00164934" w:rsidRPr="00077686">
        <w:rPr>
          <w:rFonts w:ascii="Book Antiqua" w:hAnsi="Book Antiqua" w:cs="Book Antiqua"/>
          <w:color w:val="000000"/>
          <w:lang w:eastAsia="zh-CN"/>
        </w:rPr>
        <w:t>l</w:t>
      </w:r>
      <w:r w:rsidR="00164934" w:rsidRPr="00077686">
        <w:rPr>
          <w:rFonts w:ascii="Book Antiqua" w:eastAsia="Book Antiqua" w:hAnsi="Book Antiqua" w:cs="Book Antiqua"/>
          <w:color w:val="000000"/>
        </w:rPr>
        <w:t>ung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hAnsi="Book Antiqua" w:cs="Book Antiqua"/>
          <w:color w:val="000000"/>
          <w:lang w:eastAsia="zh-CN"/>
        </w:rPr>
        <w:t>a</w:t>
      </w:r>
      <w:r w:rsidRPr="00077686">
        <w:rPr>
          <w:rFonts w:ascii="Book Antiqua" w:eastAsia="Book Antiqua" w:hAnsi="Book Antiqua" w:cs="Book Antiqua"/>
          <w:color w:val="000000"/>
        </w:rPr>
        <w:t>xis;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Liver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hAnsi="Book Antiqua" w:cs="Book Antiqua"/>
          <w:color w:val="000000"/>
          <w:lang w:eastAsia="zh-CN"/>
        </w:rPr>
        <w:t>i</w:t>
      </w:r>
      <w:r w:rsidRPr="00077686">
        <w:rPr>
          <w:rFonts w:ascii="Book Antiqua" w:eastAsia="Book Antiqua" w:hAnsi="Book Antiqua" w:cs="Book Antiqua"/>
          <w:color w:val="000000"/>
        </w:rPr>
        <w:t>njury</w:t>
      </w:r>
    </w:p>
    <w:p w14:paraId="172182D5" w14:textId="77777777" w:rsidR="00A77B3E" w:rsidRPr="00077686" w:rsidRDefault="00A77B3E" w:rsidP="00077686">
      <w:pPr>
        <w:spacing w:line="360" w:lineRule="auto"/>
        <w:jc w:val="both"/>
        <w:rPr>
          <w:rFonts w:ascii="Book Antiqua" w:hAnsi="Book Antiqua"/>
        </w:rPr>
      </w:pPr>
    </w:p>
    <w:p w14:paraId="7BA4F207" w14:textId="21A79CF5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proofErr w:type="spellStart"/>
      <w:r w:rsidRPr="00077686">
        <w:rPr>
          <w:rFonts w:ascii="Book Antiqua" w:eastAsia="Book Antiqua" w:hAnsi="Book Antiqua" w:cs="Book Antiqua"/>
          <w:color w:val="000000"/>
        </w:rPr>
        <w:t>Tovani-Palone</w:t>
      </w:r>
      <w:proofErr w:type="spellEnd"/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MR,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7686">
        <w:rPr>
          <w:rFonts w:ascii="Book Antiqua" w:eastAsia="Book Antiqua" w:hAnsi="Book Antiqua" w:cs="Book Antiqua"/>
          <w:color w:val="000000"/>
        </w:rPr>
        <w:t>Pedersini</w:t>
      </w:r>
      <w:proofErr w:type="spellEnd"/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Potential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role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84A42">
        <w:rPr>
          <w:rFonts w:ascii="Book Antiqua" w:eastAsia="Book Antiqua" w:hAnsi="Book Antiqua" w:cs="Book Antiqua"/>
          <w:color w:val="000000"/>
        </w:rPr>
        <w:t xml:space="preserve">the </w:t>
      </w:r>
      <w:r w:rsidRPr="00077686">
        <w:rPr>
          <w:rFonts w:ascii="Book Antiqua" w:eastAsia="Book Antiqua" w:hAnsi="Book Antiqua" w:cs="Book Antiqua"/>
          <w:color w:val="000000"/>
        </w:rPr>
        <w:t>microbiome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liver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injury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during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COVID-19: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hAnsi="Book Antiqua" w:cs="Book Antiqua"/>
          <w:color w:val="000000"/>
          <w:lang w:eastAsia="zh-CN"/>
        </w:rPr>
        <w:t>F</w:t>
      </w:r>
      <w:r w:rsidRPr="00077686">
        <w:rPr>
          <w:rFonts w:ascii="Book Antiqua" w:eastAsia="Book Antiqua" w:hAnsi="Book Antiqua" w:cs="Book Antiqua"/>
          <w:color w:val="000000"/>
        </w:rPr>
        <w:t>urther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research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needed.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25761C" w:rsidRPr="000776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i/>
          <w:iCs/>
          <w:color w:val="000000"/>
        </w:rPr>
        <w:t>J</w:t>
      </w:r>
      <w:r w:rsidR="0025761C" w:rsidRPr="000776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2022;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press</w:t>
      </w:r>
    </w:p>
    <w:p w14:paraId="01E5EFC8" w14:textId="77777777" w:rsidR="00A77B3E" w:rsidRPr="00077686" w:rsidRDefault="00A77B3E" w:rsidP="00077686">
      <w:pPr>
        <w:spacing w:line="360" w:lineRule="auto"/>
        <w:jc w:val="both"/>
        <w:rPr>
          <w:rFonts w:ascii="Book Antiqua" w:hAnsi="Book Antiqua"/>
        </w:rPr>
      </w:pPr>
    </w:p>
    <w:p w14:paraId="6D2C7B3C" w14:textId="545D221B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25761C" w:rsidRPr="000776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25761C" w:rsidRPr="000776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Although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different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84A42">
        <w:rPr>
          <w:rFonts w:ascii="Book Antiqua" w:eastAsia="Book Antiqua" w:hAnsi="Book Antiqua" w:cs="Book Antiqua"/>
          <w:color w:val="000000"/>
        </w:rPr>
        <w:t>studies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have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associated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coronavirus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disease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2019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with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occurrence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liver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injury,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hepatic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injury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route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during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84A42" w:rsidRPr="00077686">
        <w:rPr>
          <w:rFonts w:ascii="Book Antiqua" w:eastAsia="Book Antiqua" w:hAnsi="Book Antiqua" w:cs="Book Antiqua"/>
          <w:color w:val="000000"/>
        </w:rPr>
        <w:t xml:space="preserve">coronavirus disease 2019 </w:t>
      </w:r>
      <w:r w:rsidR="00164934" w:rsidRPr="00077686">
        <w:rPr>
          <w:rFonts w:ascii="Book Antiqua" w:eastAsia="Book Antiqua" w:hAnsi="Book Antiqua" w:cs="Book Antiqua"/>
          <w:color w:val="000000"/>
        </w:rPr>
        <w:t>course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not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yet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fully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understood.</w:t>
      </w:r>
      <w:r w:rsidR="0025761C" w:rsidRPr="00077686">
        <w:rPr>
          <w:rFonts w:ascii="Book Antiqua" w:hAnsi="Book Antiqua" w:cs="Book Antiqua"/>
          <w:color w:val="000000"/>
          <w:lang w:eastAsia="zh-CN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Further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research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needed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better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understand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impacts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changes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gut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microbiota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immunology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84A42" w:rsidRPr="00077686">
        <w:rPr>
          <w:rFonts w:ascii="Book Antiqua" w:eastAsia="Book Antiqua" w:hAnsi="Book Antiqua" w:cs="Book Antiqua"/>
          <w:color w:val="000000"/>
        </w:rPr>
        <w:t>coronavirus disease 2019</w:t>
      </w:r>
      <w:r w:rsidRPr="00077686">
        <w:rPr>
          <w:rFonts w:ascii="Book Antiqua" w:eastAsia="Book Antiqua" w:hAnsi="Book Antiqua" w:cs="Book Antiqua"/>
          <w:color w:val="000000"/>
        </w:rPr>
        <w:t>.</w:t>
      </w:r>
    </w:p>
    <w:p w14:paraId="5E8093C0" w14:textId="77777777" w:rsidR="00A77B3E" w:rsidRPr="00077686" w:rsidRDefault="00A77B3E" w:rsidP="00077686">
      <w:pPr>
        <w:spacing w:line="360" w:lineRule="auto"/>
        <w:jc w:val="both"/>
        <w:rPr>
          <w:rFonts w:ascii="Book Antiqua" w:hAnsi="Book Antiqua"/>
        </w:rPr>
      </w:pPr>
    </w:p>
    <w:p w14:paraId="05B10D56" w14:textId="77777777" w:rsidR="00692FE3" w:rsidRPr="00077686" w:rsidRDefault="00791061" w:rsidP="0007768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  <w:u w:val="single"/>
        </w:rPr>
      </w:pPr>
      <w:r w:rsidRPr="00077686">
        <w:rPr>
          <w:rFonts w:ascii="Book Antiqua" w:eastAsia="Book Antiqua" w:hAnsi="Book Antiqua" w:cs="Book Antiqua"/>
          <w:b/>
          <w:color w:val="000000"/>
          <w:u w:val="single"/>
        </w:rPr>
        <w:t>INTRODUCTION</w:t>
      </w:r>
    </w:p>
    <w:p w14:paraId="745954E3" w14:textId="12D8264D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gut-liver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axis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well-described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bidirectional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relationship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where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mutual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interaction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between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gut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liver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microbiota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occurs</w:t>
      </w:r>
      <w:r w:rsidR="00B84A42">
        <w:rPr>
          <w:rFonts w:ascii="Book Antiqua" w:eastAsia="Book Antiqua" w:hAnsi="Book Antiqua" w:cs="Book Antiqua"/>
          <w:color w:val="000000"/>
        </w:rPr>
        <w:t>. It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has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attracted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84A42">
        <w:rPr>
          <w:rFonts w:ascii="Book Antiqua" w:eastAsia="Book Antiqua" w:hAnsi="Book Antiqua" w:cs="Book Antiqua"/>
          <w:color w:val="000000"/>
        </w:rPr>
        <w:t>significant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attention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context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coronavirus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disease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2019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(COVID-19).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close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anatomical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lastRenderedPageBreak/>
        <w:t>functional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relationship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between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gut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its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microbiota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liver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function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results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from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interaction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between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genetic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environmental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factors,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including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diet,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medicine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use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7686">
        <w:rPr>
          <w:rFonts w:ascii="Book Antiqua" w:eastAsia="Book Antiqua" w:hAnsi="Book Antiqua" w:cs="Book Antiqua"/>
          <w:color w:val="000000"/>
        </w:rPr>
        <w:t>diseases</w:t>
      </w:r>
      <w:r w:rsidRPr="000776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77686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077686">
        <w:rPr>
          <w:rFonts w:ascii="Book Antiqua" w:eastAsia="Book Antiqua" w:hAnsi="Book Antiqua" w:cs="Book Antiqua"/>
          <w:color w:val="000000"/>
        </w:rPr>
        <w:t>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Although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human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gut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microbiota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recognized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have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important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role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for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immunity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protection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against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pathogens,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its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diversity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decrease</w:t>
      </w:r>
      <w:r w:rsidR="00B84A42">
        <w:rPr>
          <w:rFonts w:ascii="Book Antiqua" w:eastAsia="Book Antiqua" w:hAnsi="Book Antiqua" w:cs="Book Antiqua"/>
          <w:color w:val="000000"/>
        </w:rPr>
        <w:t>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old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age,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which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age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group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with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highest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mortality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from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COVID-19</w:t>
      </w:r>
      <w:r w:rsidRPr="00077686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077686">
        <w:rPr>
          <w:rFonts w:ascii="Book Antiqua" w:eastAsia="Book Antiqua" w:hAnsi="Book Antiqua" w:cs="Book Antiqua"/>
          <w:color w:val="000000"/>
        </w:rPr>
        <w:t>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84A42">
        <w:rPr>
          <w:rFonts w:ascii="Book Antiqua" w:eastAsia="Book Antiqua" w:hAnsi="Book Antiqua" w:cs="Book Antiqua"/>
          <w:color w:val="000000"/>
        </w:rPr>
        <w:t>T</w:t>
      </w:r>
      <w:r w:rsidRPr="00077686">
        <w:rPr>
          <w:rFonts w:ascii="Book Antiqua" w:eastAsia="Book Antiqua" w:hAnsi="Book Antiqua" w:cs="Book Antiqua"/>
          <w:color w:val="000000"/>
        </w:rPr>
        <w:t>his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suggests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potential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protection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balanced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gut-liver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axis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against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severe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acute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respiratory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syndrome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coronavirus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2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(SARS-CoV-2)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infection,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which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should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interest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prevent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reduce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number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fatal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cases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COVID-19</w:t>
      </w:r>
      <w:r w:rsidR="00B84A42">
        <w:rPr>
          <w:rFonts w:ascii="Book Antiqua" w:eastAsia="Book Antiqua" w:hAnsi="Book Antiqua" w:cs="Book Antiqua"/>
          <w:color w:val="000000"/>
        </w:rPr>
        <w:t>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84A42">
        <w:rPr>
          <w:rFonts w:ascii="Book Antiqua" w:eastAsia="Book Antiqua" w:hAnsi="Book Antiqua" w:cs="Book Antiqua"/>
          <w:color w:val="000000"/>
        </w:rPr>
        <w:t>O</w:t>
      </w:r>
      <w:r w:rsidRPr="00077686">
        <w:rPr>
          <w:rFonts w:ascii="Book Antiqua" w:eastAsia="Book Antiqua" w:hAnsi="Book Antiqua" w:cs="Book Antiqua"/>
          <w:color w:val="000000"/>
        </w:rPr>
        <w:t>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other</w:t>
      </w:r>
      <w:r w:rsidR="00B84A42">
        <w:rPr>
          <w:rFonts w:ascii="Book Antiqua" w:eastAsia="Book Antiqua" w:hAnsi="Book Antiqua" w:cs="Book Antiqua"/>
          <w:color w:val="000000"/>
        </w:rPr>
        <w:t xml:space="preserve"> hand,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imbalance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microbiome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should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affect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immunity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well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viral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activity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against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SARS-CoV-2</w:t>
      </w:r>
      <w:r w:rsidRPr="00077686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077686">
        <w:rPr>
          <w:rFonts w:ascii="Book Antiqua" w:eastAsia="Book Antiqua" w:hAnsi="Book Antiqua" w:cs="Book Antiqua"/>
          <w:color w:val="000000"/>
        </w:rPr>
        <w:t>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Moreover,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different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studies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have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also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reported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occurrence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liver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injury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varying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degrees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COVID-19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patients,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which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could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associated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with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important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changes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both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gut-liver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axis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microbiota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responses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cellular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molecular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7686">
        <w:rPr>
          <w:rFonts w:ascii="Book Antiqua" w:eastAsia="Book Antiqua" w:hAnsi="Book Antiqua" w:cs="Book Antiqua"/>
          <w:color w:val="000000"/>
        </w:rPr>
        <w:t>level</w:t>
      </w:r>
      <w:r w:rsidRPr="000776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77686">
        <w:rPr>
          <w:rFonts w:ascii="Book Antiqua" w:eastAsia="Book Antiqua" w:hAnsi="Book Antiqua" w:cs="Book Antiqua"/>
          <w:color w:val="000000"/>
          <w:vertAlign w:val="superscript"/>
        </w:rPr>
        <w:t>4,5]</w:t>
      </w:r>
      <w:r w:rsidRPr="00077686">
        <w:rPr>
          <w:rFonts w:ascii="Book Antiqua" w:eastAsia="Book Antiqua" w:hAnsi="Book Antiqua" w:cs="Book Antiqua"/>
          <w:color w:val="000000"/>
        </w:rPr>
        <w:t>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However,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research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risks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liver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injury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due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COVID-19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many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specific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populations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still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scarce.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Here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we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discuss</w:t>
      </w:r>
      <w:r w:rsidR="00B84A42">
        <w:rPr>
          <w:rFonts w:ascii="Book Antiqua" w:eastAsia="Book Antiqua" w:hAnsi="Book Antiqua" w:cs="Book Antiqua"/>
          <w:color w:val="000000"/>
        </w:rPr>
        <w:t>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basic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mechanisms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SARS-CoV-2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infection</w:t>
      </w:r>
      <w:r w:rsidR="00B84A42">
        <w:rPr>
          <w:rFonts w:ascii="Book Antiqua" w:eastAsia="Book Antiqua" w:hAnsi="Book Antiqua" w:cs="Book Antiqua"/>
          <w:color w:val="000000"/>
        </w:rPr>
        <w:t xml:space="preserve"> 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recent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evidence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relationship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between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COVID-19,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84A42">
        <w:rPr>
          <w:rFonts w:ascii="Book Antiqua" w:eastAsia="Book Antiqua" w:hAnsi="Book Antiqua" w:cs="Book Antiqua"/>
          <w:color w:val="000000"/>
        </w:rPr>
        <w:t xml:space="preserve">the </w:t>
      </w:r>
      <w:r w:rsidRPr="00077686">
        <w:rPr>
          <w:rFonts w:ascii="Book Antiqua" w:eastAsia="Book Antiqua" w:hAnsi="Book Antiqua" w:cs="Book Antiqua"/>
          <w:color w:val="000000"/>
        </w:rPr>
        <w:t>gut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microbiome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liver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injury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well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propose</w:t>
      </w:r>
      <w:r w:rsidR="00B84A42">
        <w:rPr>
          <w:rFonts w:ascii="Book Antiqua" w:eastAsia="Book Antiqua" w:hAnsi="Book Antiqua" w:cs="Book Antiqua"/>
          <w:color w:val="000000"/>
        </w:rPr>
        <w:t>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recommendations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for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further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research.</w:t>
      </w:r>
    </w:p>
    <w:p w14:paraId="221A6E98" w14:textId="77777777" w:rsidR="00A77B3E" w:rsidRPr="00077686" w:rsidRDefault="00A77B3E" w:rsidP="00077686">
      <w:pPr>
        <w:spacing w:line="360" w:lineRule="auto"/>
        <w:jc w:val="both"/>
        <w:rPr>
          <w:rFonts w:ascii="Book Antiqua" w:hAnsi="Book Antiqua"/>
        </w:rPr>
      </w:pPr>
    </w:p>
    <w:p w14:paraId="6B1186DF" w14:textId="77777777" w:rsidR="00A77B3E" w:rsidRPr="00077686" w:rsidRDefault="00B864B5" w:rsidP="00077686">
      <w:pPr>
        <w:spacing w:line="360" w:lineRule="auto"/>
        <w:jc w:val="both"/>
        <w:rPr>
          <w:rFonts w:ascii="Book Antiqua" w:hAnsi="Book Antiqua"/>
          <w:u w:val="single"/>
        </w:rPr>
      </w:pPr>
      <w:r w:rsidRPr="00077686">
        <w:rPr>
          <w:rFonts w:ascii="Book Antiqua" w:eastAsia="Book Antiqua" w:hAnsi="Book Antiqua" w:cs="Book Antiqua"/>
          <w:b/>
          <w:bCs/>
          <w:color w:val="000000"/>
          <w:u w:val="single"/>
        </w:rPr>
        <w:t>CELLULAR ENTRY OF SARS-COV-2 AND GENERAL IMPLICATIONS</w:t>
      </w:r>
    </w:p>
    <w:p w14:paraId="1A70080F" w14:textId="0A66ABC7" w:rsidR="00A77B3E" w:rsidRPr="00077686" w:rsidRDefault="00B01409" w:rsidP="00077686">
      <w:pPr>
        <w:spacing w:line="360" w:lineRule="auto"/>
        <w:jc w:val="both"/>
        <w:rPr>
          <w:rFonts w:ascii="Book Antiqua" w:hAnsi="Book Antiqua"/>
          <w:lang w:eastAsia="zh-CN"/>
        </w:rPr>
      </w:pPr>
      <w:r w:rsidRPr="00077686">
        <w:rPr>
          <w:rFonts w:ascii="Book Antiqua" w:eastAsia="Book Antiqua" w:hAnsi="Book Antiqua" w:cs="Book Antiqua"/>
          <w:color w:val="000000"/>
        </w:rPr>
        <w:t>There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consensus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among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most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scientists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that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cellular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entry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SARS-CoV-2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84A42">
        <w:rPr>
          <w:rFonts w:ascii="Book Antiqua" w:eastAsia="Book Antiqua" w:hAnsi="Book Antiqua" w:cs="Book Antiqua"/>
          <w:color w:val="000000"/>
        </w:rPr>
        <w:t>primarily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occur</w:t>
      </w:r>
      <w:r w:rsidR="00B84A42">
        <w:rPr>
          <w:rFonts w:ascii="Book Antiqua" w:eastAsia="Book Antiqua" w:hAnsi="Book Antiqua" w:cs="Book Antiqua"/>
          <w:color w:val="000000"/>
        </w:rPr>
        <w:t>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high-affinity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interactions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between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receptor-binding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domain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SARS-CoV-2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spike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protein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angiotensin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converting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enzyme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hAnsi="Book Antiqua" w:cs="Book Antiqua"/>
          <w:color w:val="000000"/>
          <w:lang w:eastAsia="zh-CN"/>
        </w:rPr>
        <w:t>2</w:t>
      </w:r>
      <w:r w:rsidR="0025761C" w:rsidRPr="00077686">
        <w:rPr>
          <w:rFonts w:ascii="Book Antiqua" w:hAnsi="Book Antiqua" w:cs="Book Antiqua"/>
          <w:color w:val="000000"/>
          <w:lang w:eastAsia="zh-CN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(ACE</w:t>
      </w:r>
      <w:r w:rsidRPr="00077686">
        <w:rPr>
          <w:rFonts w:ascii="Book Antiqua" w:eastAsia="Book Antiqua" w:hAnsi="Book Antiqua" w:cs="Book Antiqua"/>
          <w:color w:val="000000"/>
        </w:rPr>
        <w:t>2</w:t>
      </w:r>
      <w:r w:rsidR="00164934" w:rsidRPr="00077686">
        <w:rPr>
          <w:rFonts w:ascii="Book Antiqua" w:hAnsi="Book Antiqua" w:cs="Book Antiqua"/>
          <w:color w:val="000000"/>
          <w:lang w:eastAsia="zh-CN"/>
        </w:rPr>
        <w:t>)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receptor,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addition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other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7686">
        <w:rPr>
          <w:rFonts w:ascii="Book Antiqua" w:eastAsia="Book Antiqua" w:hAnsi="Book Antiqua" w:cs="Book Antiqua"/>
          <w:color w:val="000000"/>
        </w:rPr>
        <w:t>molecules</w:t>
      </w:r>
      <w:r w:rsidRPr="000776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A6A46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077686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2A6A46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07768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77686">
        <w:rPr>
          <w:rFonts w:ascii="Book Antiqua" w:eastAsia="Book Antiqua" w:hAnsi="Book Antiqua" w:cs="Book Antiqua"/>
          <w:color w:val="000000"/>
        </w:rPr>
        <w:t>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receptor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has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been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identified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different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important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organs,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including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surface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respiratory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tract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epithelium,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epithelial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cells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upper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esophagus,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enterocytes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ileum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colon,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heart,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testicles,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cells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smooth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muscles,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endothelium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pancreatic,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brain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kidney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blood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7686">
        <w:rPr>
          <w:rFonts w:ascii="Book Antiqua" w:eastAsia="Book Antiqua" w:hAnsi="Book Antiqua" w:cs="Book Antiqua"/>
          <w:color w:val="000000"/>
        </w:rPr>
        <w:t>vessels</w:t>
      </w:r>
      <w:r w:rsidRPr="000776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77686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077686">
        <w:rPr>
          <w:rFonts w:ascii="Book Antiqua" w:eastAsia="Book Antiqua" w:hAnsi="Book Antiqua" w:cs="Book Antiqua"/>
          <w:color w:val="000000"/>
        </w:rPr>
        <w:t>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bile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duct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epithelial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cell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liver</w:t>
      </w:r>
      <w:r w:rsidRPr="00077686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077686">
        <w:rPr>
          <w:rFonts w:ascii="Book Antiqua" w:eastAsia="Book Antiqua" w:hAnsi="Book Antiqua" w:cs="Book Antiqua"/>
          <w:color w:val="000000"/>
        </w:rPr>
        <w:t>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resulting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downregulation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ACE2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activity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may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lead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increase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angiotensin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2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through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ACE.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7686">
        <w:rPr>
          <w:rFonts w:ascii="Book Antiqua" w:eastAsia="Book Antiqua" w:hAnsi="Book Antiqua" w:cs="Book Antiqua"/>
          <w:color w:val="000000"/>
        </w:rPr>
        <w:t>due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fact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that</w:t>
      </w:r>
      <w:proofErr w:type="gramEnd"/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decrease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ACE2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associated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with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lower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conversion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angiotensin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angiotensin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1-7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vasodilator.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Thus,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there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gradual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tendency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towards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increase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lastRenderedPageBreak/>
        <w:t>plasma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concentrations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angiotensin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angiotensin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II,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causing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imbalance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renin-angiotensin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system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well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consequent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deregulation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systemic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7686">
        <w:rPr>
          <w:rFonts w:ascii="Book Antiqua" w:eastAsia="Book Antiqua" w:hAnsi="Book Antiqua" w:cs="Book Antiqua"/>
          <w:color w:val="000000"/>
        </w:rPr>
        <w:t>homeostasis</w:t>
      </w:r>
      <w:r w:rsidRPr="000776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77686">
        <w:rPr>
          <w:rFonts w:ascii="Book Antiqua" w:eastAsia="Book Antiqua" w:hAnsi="Book Antiqua" w:cs="Book Antiqua"/>
          <w:color w:val="000000"/>
          <w:vertAlign w:val="superscript"/>
        </w:rPr>
        <w:t>6,8]</w:t>
      </w:r>
      <w:r w:rsidRPr="00077686">
        <w:rPr>
          <w:rFonts w:ascii="Book Antiqua" w:eastAsia="Book Antiqua" w:hAnsi="Book Antiqua" w:cs="Book Antiqua"/>
          <w:color w:val="000000"/>
        </w:rPr>
        <w:t>.</w:t>
      </w:r>
    </w:p>
    <w:p w14:paraId="56F1E26B" w14:textId="77777777" w:rsidR="00A77B3E" w:rsidRPr="00077686" w:rsidRDefault="00A77B3E" w:rsidP="00077686">
      <w:pPr>
        <w:spacing w:line="360" w:lineRule="auto"/>
        <w:jc w:val="both"/>
        <w:rPr>
          <w:rFonts w:ascii="Book Antiqua" w:hAnsi="Book Antiqua"/>
        </w:rPr>
      </w:pPr>
    </w:p>
    <w:p w14:paraId="1887FAD7" w14:textId="77777777" w:rsidR="00A77B3E" w:rsidRPr="00077686" w:rsidRDefault="00B864B5" w:rsidP="00077686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u w:val="single"/>
        </w:rPr>
      </w:pPr>
      <w:r w:rsidRPr="00077686">
        <w:rPr>
          <w:rFonts w:ascii="Book Antiqua" w:eastAsia="Book Antiqua" w:hAnsi="Book Antiqua" w:cs="Book Antiqua"/>
          <w:b/>
          <w:bCs/>
          <w:color w:val="000000"/>
          <w:u w:val="single"/>
        </w:rPr>
        <w:t>COVID-19 AND GUT</w:t>
      </w:r>
    </w:p>
    <w:p w14:paraId="33AEC706" w14:textId="10EED707" w:rsidR="00A77B3E" w:rsidRPr="00077686" w:rsidRDefault="00B01409" w:rsidP="00077686">
      <w:pPr>
        <w:spacing w:line="360" w:lineRule="auto"/>
        <w:jc w:val="both"/>
        <w:rPr>
          <w:rFonts w:ascii="Book Antiqua" w:hAnsi="Book Antiqua"/>
          <w:lang w:eastAsia="zh-CN"/>
        </w:rPr>
      </w:pPr>
      <w:r w:rsidRPr="00077686">
        <w:rPr>
          <w:rFonts w:ascii="Book Antiqua" w:eastAsia="Book Antiqua" w:hAnsi="Book Antiqua" w:cs="Book Antiqua"/>
          <w:color w:val="000000"/>
        </w:rPr>
        <w:t>According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general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statistics,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about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half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COVID-19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patients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are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expected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have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least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one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these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gastrointestinal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symptoms: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28504B">
        <w:rPr>
          <w:rFonts w:ascii="Book Antiqua" w:hAnsi="Book Antiqua" w:cs="Book Antiqua"/>
          <w:color w:val="000000"/>
          <w:lang w:eastAsia="zh-CN"/>
        </w:rPr>
        <w:t>d</w:t>
      </w:r>
      <w:r w:rsidRPr="00077686">
        <w:rPr>
          <w:rFonts w:ascii="Book Antiqua" w:eastAsia="Book Antiqua" w:hAnsi="Book Antiqua" w:cs="Book Antiqua"/>
          <w:color w:val="000000"/>
        </w:rPr>
        <w:t>iarrhea,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nausea,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vomiting</w:t>
      </w:r>
      <w:r w:rsidR="003F7CAB" w:rsidRPr="00077686">
        <w:rPr>
          <w:rFonts w:ascii="Book Antiqua" w:hAnsi="Book Antiqua" w:cs="Book Antiqua"/>
          <w:color w:val="000000"/>
          <w:lang w:eastAsia="zh-CN"/>
        </w:rPr>
        <w:t>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abdominal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7686">
        <w:rPr>
          <w:rFonts w:ascii="Book Antiqua" w:eastAsia="Book Antiqua" w:hAnsi="Book Antiqua" w:cs="Book Antiqua"/>
          <w:color w:val="000000"/>
        </w:rPr>
        <w:t>pain</w:t>
      </w:r>
      <w:r w:rsidRPr="000776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77686">
        <w:rPr>
          <w:rFonts w:ascii="Book Antiqua" w:eastAsia="Book Antiqua" w:hAnsi="Book Antiqua" w:cs="Book Antiqua"/>
          <w:color w:val="000000"/>
          <w:vertAlign w:val="superscript"/>
        </w:rPr>
        <w:t>4,5]</w:t>
      </w:r>
      <w:r w:rsidRPr="00077686">
        <w:rPr>
          <w:rFonts w:ascii="Book Antiqua" w:eastAsia="Book Antiqua" w:hAnsi="Book Antiqua" w:cs="Book Antiqua"/>
          <w:color w:val="000000"/>
        </w:rPr>
        <w:t>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28504B">
        <w:rPr>
          <w:rFonts w:ascii="Book Antiqua" w:eastAsia="Book Antiqua" w:hAnsi="Book Antiqua" w:cs="Book Antiqua"/>
          <w:color w:val="000000"/>
        </w:rPr>
        <w:t>R</w:t>
      </w:r>
      <w:r w:rsidRPr="00077686">
        <w:rPr>
          <w:rFonts w:ascii="Book Antiqua" w:eastAsia="Book Antiqua" w:hAnsi="Book Antiqua" w:cs="Book Antiqua"/>
          <w:color w:val="000000"/>
        </w:rPr>
        <w:t>esearch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has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shown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that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ACE2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receptor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main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gateway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for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SARS-CoV-2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into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epithelial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cells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gastrointestinal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tract.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receptor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turn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highly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expressed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epithelial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cells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small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intestine.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addition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decrease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ACE2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receptor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expression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due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invasion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SARS-CoV-2,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important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changes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gut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microbiota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involving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different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microorganisms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(dysbiosis)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may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also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occur</w:t>
      </w:r>
      <w:r w:rsidR="00F3237D" w:rsidRPr="00077686">
        <w:rPr>
          <w:rFonts w:ascii="Book Antiqua" w:eastAsia="Book Antiqua" w:hAnsi="Book Antiqua" w:cs="Book Antiqua"/>
          <w:color w:val="000000"/>
        </w:rPr>
        <w:t xml:space="preserve"> (Figure 1)</w:t>
      </w:r>
      <w:r w:rsidRPr="00077686">
        <w:rPr>
          <w:rFonts w:ascii="Book Antiqua" w:eastAsia="Book Antiqua" w:hAnsi="Book Antiqua" w:cs="Book Antiqua"/>
          <w:color w:val="000000"/>
        </w:rPr>
        <w:t>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affecting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function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intestinal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barrier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permeability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homeostatic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balance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metabolites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gut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7686">
        <w:rPr>
          <w:rFonts w:ascii="Book Antiqua" w:eastAsia="Book Antiqua" w:hAnsi="Book Antiqua" w:cs="Book Antiqua"/>
          <w:color w:val="000000"/>
        </w:rPr>
        <w:t>lumen</w:t>
      </w:r>
      <w:r w:rsidRPr="000776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77686">
        <w:rPr>
          <w:rFonts w:ascii="Book Antiqua" w:eastAsia="Book Antiqua" w:hAnsi="Book Antiqua" w:cs="Book Antiqua"/>
          <w:color w:val="000000"/>
          <w:vertAlign w:val="superscript"/>
        </w:rPr>
        <w:t>8,9]</w:t>
      </w:r>
      <w:r w:rsidRPr="00077686">
        <w:rPr>
          <w:rFonts w:ascii="Book Antiqua" w:eastAsia="Book Antiqua" w:hAnsi="Book Antiqua" w:cs="Book Antiqua"/>
          <w:color w:val="000000"/>
        </w:rPr>
        <w:t>.</w:t>
      </w:r>
    </w:p>
    <w:p w14:paraId="5315FE81" w14:textId="3B800F03" w:rsidR="00A77B3E" w:rsidRPr="00077686" w:rsidRDefault="00B01409" w:rsidP="0007768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color w:val="000000"/>
        </w:rPr>
        <w:t>It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also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hypothesized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that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SARS-CoV-2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infection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epithelial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cells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gut,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especially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small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intestine,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could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result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malnutrition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well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potentiate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associated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dysbiosis,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leading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impaired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gut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barrier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function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systemic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inflammation.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turn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may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create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positive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feedback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loop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for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increased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translocation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gut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microbes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into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systemic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circulation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potentiation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inflammation,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culminating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systemic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inflammation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cytokine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storm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that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may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contribute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both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worsening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gut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systemic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damage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well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increas</w:t>
      </w:r>
      <w:r w:rsidR="00E36A93">
        <w:rPr>
          <w:rFonts w:ascii="Book Antiqua" w:eastAsia="Book Antiqua" w:hAnsi="Book Antiqua" w:cs="Book Antiqua"/>
          <w:color w:val="000000"/>
        </w:rPr>
        <w:t>ing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E36A93">
        <w:rPr>
          <w:rFonts w:ascii="Book Antiqua" w:eastAsia="Book Antiqua" w:hAnsi="Book Antiqua" w:cs="Book Antiqua"/>
          <w:color w:val="000000"/>
        </w:rPr>
        <w:t xml:space="preserve">severity of </w:t>
      </w:r>
      <w:r w:rsidRPr="00077686">
        <w:rPr>
          <w:rFonts w:ascii="Book Antiqua" w:eastAsia="Book Antiqua" w:hAnsi="Book Antiqua" w:cs="Book Antiqua"/>
          <w:color w:val="000000"/>
        </w:rPr>
        <w:t>COVID-19</w:t>
      </w:r>
      <w:r w:rsidRPr="00077686">
        <w:rPr>
          <w:rFonts w:ascii="Book Antiqua" w:eastAsia="Book Antiqua" w:hAnsi="Book Antiqua" w:cs="Book Antiqua"/>
          <w:color w:val="000000"/>
          <w:vertAlign w:val="superscript"/>
        </w:rPr>
        <w:t>[8,9]</w:t>
      </w:r>
      <w:r w:rsidRPr="00077686">
        <w:rPr>
          <w:rFonts w:ascii="Book Antiqua" w:eastAsia="Book Antiqua" w:hAnsi="Book Antiqua" w:cs="Book Antiqua"/>
          <w:color w:val="000000"/>
        </w:rPr>
        <w:t>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Therefore,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addition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classic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gastrointestinal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disorders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symptoms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COVID-19,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accessory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digestive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organs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such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liver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can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affected,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result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worsening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7686">
        <w:rPr>
          <w:rFonts w:ascii="Book Antiqua" w:eastAsia="Book Antiqua" w:hAnsi="Book Antiqua" w:cs="Book Antiqua"/>
          <w:color w:val="000000"/>
        </w:rPr>
        <w:t>infection</w:t>
      </w:r>
      <w:r w:rsidRPr="000776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77686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077686">
        <w:rPr>
          <w:rFonts w:ascii="Book Antiqua" w:eastAsia="Book Antiqua" w:hAnsi="Book Antiqua" w:cs="Book Antiqua"/>
          <w:color w:val="000000"/>
        </w:rPr>
        <w:t>.</w:t>
      </w:r>
    </w:p>
    <w:p w14:paraId="0DD18617" w14:textId="77777777" w:rsidR="00A77B3E" w:rsidRPr="00077686" w:rsidRDefault="00A77B3E" w:rsidP="00077686">
      <w:pPr>
        <w:spacing w:line="360" w:lineRule="auto"/>
        <w:jc w:val="both"/>
        <w:rPr>
          <w:rFonts w:ascii="Book Antiqua" w:hAnsi="Book Antiqua"/>
        </w:rPr>
      </w:pPr>
    </w:p>
    <w:p w14:paraId="3A11D10F" w14:textId="77777777" w:rsidR="00A77B3E" w:rsidRPr="00077686" w:rsidRDefault="00B864B5" w:rsidP="00077686">
      <w:pPr>
        <w:spacing w:line="360" w:lineRule="auto"/>
        <w:jc w:val="both"/>
        <w:rPr>
          <w:rFonts w:ascii="Book Antiqua" w:hAnsi="Book Antiqua"/>
          <w:u w:val="single"/>
        </w:rPr>
      </w:pPr>
      <w:r w:rsidRPr="00077686">
        <w:rPr>
          <w:rFonts w:ascii="Book Antiqua" w:eastAsia="Book Antiqua" w:hAnsi="Book Antiqua" w:cs="Book Antiqua"/>
          <w:b/>
          <w:bCs/>
          <w:color w:val="000000"/>
          <w:u w:val="single"/>
        </w:rPr>
        <w:t>COVID-19 AND LIVER INJURY</w:t>
      </w:r>
    </w:p>
    <w:p w14:paraId="588E08D6" w14:textId="40AD8059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color w:val="000000"/>
        </w:rPr>
        <w:t>Although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COVID-19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has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been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associated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with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liver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injury,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hepatic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injury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route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during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COVID-19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course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not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yet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fully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understood.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believed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that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such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injury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due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specific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pathogenic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mechanisms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virus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even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use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hepatotoxic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7686">
        <w:rPr>
          <w:rFonts w:ascii="Book Antiqua" w:eastAsia="Book Antiqua" w:hAnsi="Book Antiqua" w:cs="Book Antiqua"/>
          <w:color w:val="000000"/>
        </w:rPr>
        <w:t>drugs</w:t>
      </w:r>
      <w:r w:rsidRPr="000776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77686">
        <w:rPr>
          <w:rFonts w:ascii="Book Antiqua" w:eastAsia="Book Antiqua" w:hAnsi="Book Antiqua" w:cs="Book Antiqua"/>
          <w:color w:val="000000"/>
          <w:vertAlign w:val="superscript"/>
        </w:rPr>
        <w:t>3,4]</w:t>
      </w:r>
      <w:r w:rsidRPr="00077686">
        <w:rPr>
          <w:rFonts w:ascii="Book Antiqua" w:eastAsia="Book Antiqua" w:hAnsi="Book Antiqua" w:cs="Book Antiqua"/>
          <w:color w:val="000000"/>
        </w:rPr>
        <w:t>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Among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different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etiological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hypotheses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described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literature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order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lastRenderedPageBreak/>
        <w:t>to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advance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knowledge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about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topic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following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stand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out: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3F7CAB" w:rsidRPr="00077686">
        <w:rPr>
          <w:rFonts w:ascii="Book Antiqua" w:hAnsi="Book Antiqua" w:cs="Book Antiqua"/>
          <w:color w:val="000000"/>
          <w:lang w:eastAsia="zh-CN"/>
        </w:rPr>
        <w:t>(1</w:t>
      </w:r>
      <w:r w:rsidRPr="00077686">
        <w:rPr>
          <w:rFonts w:ascii="Book Antiqua" w:eastAsia="Book Antiqua" w:hAnsi="Book Antiqua" w:cs="Book Antiqua"/>
          <w:color w:val="000000"/>
        </w:rPr>
        <w:t>)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3F7CAB" w:rsidRPr="00077686">
        <w:rPr>
          <w:rFonts w:ascii="Book Antiqua" w:hAnsi="Book Antiqua" w:cs="Book Antiqua"/>
          <w:color w:val="000000"/>
          <w:lang w:eastAsia="zh-CN"/>
        </w:rPr>
        <w:t>L</w:t>
      </w:r>
      <w:r w:rsidRPr="00077686">
        <w:rPr>
          <w:rFonts w:ascii="Book Antiqua" w:eastAsia="Book Antiqua" w:hAnsi="Book Antiqua" w:cs="Book Antiqua"/>
          <w:color w:val="000000"/>
        </w:rPr>
        <w:t>iver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injury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resulting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from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direct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virus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cytopathic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effect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lysis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inducing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apoptosis;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3F7CAB" w:rsidRPr="00077686">
        <w:rPr>
          <w:rFonts w:ascii="Book Antiqua" w:hAnsi="Book Antiqua" w:cs="Book Antiqua"/>
          <w:color w:val="000000"/>
          <w:lang w:eastAsia="zh-CN"/>
        </w:rPr>
        <w:t>(2</w:t>
      </w:r>
      <w:r w:rsidRPr="00077686">
        <w:rPr>
          <w:rFonts w:ascii="Book Antiqua" w:eastAsia="Book Antiqua" w:hAnsi="Book Antiqua" w:cs="Book Antiqua"/>
          <w:color w:val="000000"/>
        </w:rPr>
        <w:t>)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E36A93">
        <w:rPr>
          <w:rFonts w:ascii="Book Antiqua" w:eastAsia="Book Antiqua" w:hAnsi="Book Antiqua" w:cs="Book Antiqua"/>
          <w:color w:val="000000"/>
        </w:rPr>
        <w:t>I</w:t>
      </w:r>
      <w:r w:rsidRPr="00077686">
        <w:rPr>
          <w:rFonts w:ascii="Book Antiqua" w:eastAsia="Book Antiqua" w:hAnsi="Book Antiqua" w:cs="Book Antiqua"/>
          <w:color w:val="000000"/>
        </w:rPr>
        <w:t>mmune-mediated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liver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injury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from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proinflammatory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cytokines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E36A93">
        <w:rPr>
          <w:rFonts w:ascii="Book Antiqua" w:hAnsi="Book Antiqua" w:cs="Book Antiqua"/>
          <w:color w:val="000000"/>
          <w:lang w:eastAsia="zh-CN"/>
        </w:rPr>
        <w:t>(</w:t>
      </w:r>
      <w:r w:rsidRPr="00077686">
        <w:rPr>
          <w:rFonts w:ascii="Book Antiqua" w:eastAsia="Book Antiqua" w:hAnsi="Book Antiqua" w:cs="Book Antiqua"/>
          <w:color w:val="000000"/>
        </w:rPr>
        <w:t>interleukin-1,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E36A93">
        <w:rPr>
          <w:rFonts w:ascii="Book Antiqua" w:eastAsia="Book Antiqua" w:hAnsi="Book Antiqua" w:cs="Book Antiqua"/>
          <w:color w:val="000000"/>
        </w:rPr>
        <w:t>interleukin</w:t>
      </w:r>
      <w:r w:rsidRPr="00077686">
        <w:rPr>
          <w:rFonts w:ascii="Book Antiqua" w:eastAsia="Book Antiqua" w:hAnsi="Book Antiqua" w:cs="Book Antiqua"/>
          <w:color w:val="000000"/>
        </w:rPr>
        <w:t>-6,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tumor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necrosis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factor,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chemokine</w:t>
      </w:r>
      <w:r w:rsidR="00E36A93">
        <w:rPr>
          <w:rFonts w:ascii="Book Antiqua" w:eastAsia="Book Antiqua" w:hAnsi="Book Antiqua" w:cs="Book Antiqua"/>
          <w:color w:val="000000"/>
        </w:rPr>
        <w:t>s</w:t>
      </w:r>
      <w:r w:rsidRPr="00077686">
        <w:rPr>
          <w:rFonts w:ascii="Book Antiqua" w:eastAsia="Book Antiqua" w:hAnsi="Book Antiqua" w:cs="Book Antiqua"/>
          <w:color w:val="000000"/>
        </w:rPr>
        <w:t>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inflammatory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cells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produced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against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SARS-CoV-2</w:t>
      </w:r>
      <w:r w:rsidR="00E36A93">
        <w:rPr>
          <w:rFonts w:ascii="Book Antiqua" w:eastAsia="Book Antiqua" w:hAnsi="Book Antiqua" w:cs="Book Antiqua"/>
          <w:color w:val="000000"/>
        </w:rPr>
        <w:t>)</w:t>
      </w:r>
      <w:r w:rsidRPr="00077686">
        <w:rPr>
          <w:rFonts w:ascii="Book Antiqua" w:eastAsia="Book Antiqua" w:hAnsi="Book Antiqua" w:cs="Book Antiqua"/>
          <w:color w:val="000000"/>
        </w:rPr>
        <w:t>;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3F7CAB" w:rsidRPr="00077686">
        <w:rPr>
          <w:rFonts w:ascii="Book Antiqua" w:hAnsi="Book Antiqua" w:cs="Book Antiqua"/>
          <w:color w:val="000000"/>
          <w:lang w:eastAsia="zh-CN"/>
        </w:rPr>
        <w:t>(3</w:t>
      </w:r>
      <w:r w:rsidRPr="00077686">
        <w:rPr>
          <w:rFonts w:ascii="Book Antiqua" w:eastAsia="Book Antiqua" w:hAnsi="Book Antiqua" w:cs="Book Antiqua"/>
          <w:color w:val="000000"/>
        </w:rPr>
        <w:t>)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E36A93">
        <w:rPr>
          <w:rFonts w:ascii="Book Antiqua" w:eastAsia="Book Antiqua" w:hAnsi="Book Antiqua" w:cs="Book Antiqua"/>
          <w:color w:val="000000"/>
        </w:rPr>
        <w:t>L</w:t>
      </w:r>
      <w:r w:rsidRPr="00077686">
        <w:rPr>
          <w:rFonts w:ascii="Book Antiqua" w:eastAsia="Book Antiqua" w:hAnsi="Book Antiqua" w:cs="Book Antiqua"/>
          <w:color w:val="000000"/>
        </w:rPr>
        <w:t>iver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injury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resulting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from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viral-induced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cytotoxic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cells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(CD8);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3F7CAB" w:rsidRPr="00077686">
        <w:rPr>
          <w:rFonts w:ascii="Book Antiqua" w:hAnsi="Book Antiqua" w:cs="Book Antiqua"/>
          <w:color w:val="000000"/>
          <w:lang w:eastAsia="zh-CN"/>
        </w:rPr>
        <w:t>(4</w:t>
      </w:r>
      <w:r w:rsidRPr="00077686">
        <w:rPr>
          <w:rFonts w:ascii="Book Antiqua" w:eastAsia="Book Antiqua" w:hAnsi="Book Antiqua" w:cs="Book Antiqua"/>
          <w:color w:val="000000"/>
        </w:rPr>
        <w:t>)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E36A93">
        <w:rPr>
          <w:rFonts w:ascii="Book Antiqua" w:eastAsia="Book Antiqua" w:hAnsi="Book Antiqua" w:cs="Book Antiqua"/>
          <w:color w:val="000000"/>
        </w:rPr>
        <w:t>L</w:t>
      </w:r>
      <w:r w:rsidRPr="00077686">
        <w:rPr>
          <w:rFonts w:ascii="Book Antiqua" w:eastAsia="Book Antiqua" w:hAnsi="Book Antiqua" w:cs="Book Antiqua"/>
          <w:color w:val="000000"/>
        </w:rPr>
        <w:t>iver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injury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due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use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drugs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including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antivirals,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anti-inflammatory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drugs,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anticoagulants,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antibiotics,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6C6CDD" w:rsidRPr="00077686">
        <w:rPr>
          <w:rFonts w:ascii="Book Antiqua" w:eastAsia="Book Antiqua" w:hAnsi="Book Antiqua" w:cs="Book Antiqua"/>
          <w:color w:val="000000"/>
        </w:rPr>
        <w:t>drugs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used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6C6CDD" w:rsidRPr="00077686">
        <w:rPr>
          <w:rFonts w:ascii="Book Antiqua" w:eastAsia="Book Antiqua" w:hAnsi="Book Antiqua" w:cs="Book Antiqua"/>
          <w:color w:val="000000"/>
        </w:rPr>
        <w:t>for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chronic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diseases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during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SARS-CoV-2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infection;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3F7CAB" w:rsidRPr="00077686">
        <w:rPr>
          <w:rFonts w:ascii="Book Antiqua" w:hAnsi="Book Antiqua" w:cs="Book Antiqua"/>
          <w:color w:val="000000"/>
          <w:lang w:eastAsia="zh-CN"/>
        </w:rPr>
        <w:t>(5</w:t>
      </w:r>
      <w:r w:rsidRPr="00077686">
        <w:rPr>
          <w:rFonts w:ascii="Book Antiqua" w:eastAsia="Book Antiqua" w:hAnsi="Book Antiqua" w:cs="Book Antiqua"/>
          <w:color w:val="000000"/>
        </w:rPr>
        <w:t>)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E36A93">
        <w:rPr>
          <w:rFonts w:ascii="Book Antiqua" w:eastAsia="Book Antiqua" w:hAnsi="Book Antiqua" w:cs="Book Antiqua"/>
          <w:color w:val="000000"/>
        </w:rPr>
        <w:t>L</w:t>
      </w:r>
      <w:r w:rsidRPr="00077686">
        <w:rPr>
          <w:rFonts w:ascii="Book Antiqua" w:eastAsia="Book Antiqua" w:hAnsi="Book Antiqua" w:cs="Book Antiqua"/>
          <w:color w:val="000000"/>
        </w:rPr>
        <w:t>iver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injury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caused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hypoxia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resulting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from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pneumonia</w:t>
      </w:r>
      <w:r w:rsidRPr="00077686">
        <w:rPr>
          <w:rFonts w:ascii="Book Antiqua" w:eastAsia="Book Antiqua" w:hAnsi="Book Antiqua" w:cs="Book Antiqua"/>
          <w:color w:val="000000"/>
          <w:vertAlign w:val="superscript"/>
        </w:rPr>
        <w:t>[4,5]</w:t>
      </w:r>
      <w:r w:rsidRPr="00077686">
        <w:rPr>
          <w:rFonts w:ascii="Book Antiqua" w:eastAsia="Book Antiqua" w:hAnsi="Book Antiqua" w:cs="Book Antiqua"/>
          <w:color w:val="000000"/>
        </w:rPr>
        <w:t>;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3F7CAB" w:rsidRPr="00077686">
        <w:rPr>
          <w:rFonts w:ascii="Book Antiqua" w:hAnsi="Book Antiqua" w:cs="Book Antiqua"/>
          <w:color w:val="000000"/>
          <w:lang w:eastAsia="zh-CN"/>
        </w:rPr>
        <w:t>and</w:t>
      </w:r>
      <w:r w:rsidR="0025761C" w:rsidRPr="00077686">
        <w:rPr>
          <w:rFonts w:ascii="Book Antiqua" w:hAnsi="Book Antiqua" w:cs="Book Antiqua"/>
          <w:color w:val="000000"/>
          <w:lang w:eastAsia="zh-CN"/>
        </w:rPr>
        <w:t xml:space="preserve"> </w:t>
      </w:r>
      <w:r w:rsidR="003F7CAB" w:rsidRPr="00077686">
        <w:rPr>
          <w:rFonts w:ascii="Book Antiqua" w:hAnsi="Book Antiqua" w:cs="Book Antiqua"/>
          <w:color w:val="000000"/>
          <w:lang w:eastAsia="zh-CN"/>
        </w:rPr>
        <w:t>(6</w:t>
      </w:r>
      <w:r w:rsidRPr="00077686">
        <w:rPr>
          <w:rFonts w:ascii="Book Antiqua" w:eastAsia="Book Antiqua" w:hAnsi="Book Antiqua" w:cs="Book Antiqua"/>
          <w:color w:val="000000"/>
        </w:rPr>
        <w:t>)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E36A93">
        <w:rPr>
          <w:rFonts w:ascii="Book Antiqua" w:eastAsia="Book Antiqua" w:hAnsi="Book Antiqua" w:cs="Book Antiqua"/>
          <w:color w:val="000000"/>
        </w:rPr>
        <w:t>L</w:t>
      </w:r>
      <w:r w:rsidRPr="00077686">
        <w:rPr>
          <w:rFonts w:ascii="Book Antiqua" w:eastAsia="Book Antiqua" w:hAnsi="Book Antiqua" w:cs="Book Antiqua"/>
          <w:color w:val="000000"/>
        </w:rPr>
        <w:t>iver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injury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resulting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from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E36A93">
        <w:rPr>
          <w:rFonts w:ascii="Book Antiqua" w:eastAsia="Book Antiqua" w:hAnsi="Book Antiqua" w:cs="Book Antiqua"/>
          <w:color w:val="000000"/>
        </w:rPr>
        <w:t xml:space="preserve">the </w:t>
      </w:r>
      <w:r w:rsidRPr="00077686">
        <w:rPr>
          <w:rFonts w:ascii="Book Antiqua" w:eastAsia="Book Antiqua" w:hAnsi="Book Antiqua" w:cs="Book Antiqua"/>
          <w:color w:val="000000"/>
        </w:rPr>
        <w:t>gut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vascular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barrier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dysbiosis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due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E36A93">
        <w:rPr>
          <w:rFonts w:ascii="Book Antiqua" w:eastAsia="Book Antiqua" w:hAnsi="Book Antiqua" w:cs="Book Antiqua"/>
          <w:color w:val="000000"/>
        </w:rPr>
        <w:t xml:space="preserve">the </w:t>
      </w:r>
      <w:r w:rsidRPr="00077686">
        <w:rPr>
          <w:rFonts w:ascii="Book Antiqua" w:eastAsia="Book Antiqua" w:hAnsi="Book Antiqua" w:cs="Book Antiqua"/>
          <w:color w:val="000000"/>
        </w:rPr>
        <w:t>indirect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effect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toxic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compound</w:t>
      </w:r>
      <w:r w:rsidR="00E36A93">
        <w:rPr>
          <w:rFonts w:ascii="Book Antiqua" w:eastAsia="Book Antiqua" w:hAnsi="Book Antiqua" w:cs="Book Antiqua"/>
          <w:color w:val="000000"/>
        </w:rPr>
        <w:t>s from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opportunistic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microorganisms</w:t>
      </w:r>
      <w:r w:rsidRPr="00077686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077686">
        <w:rPr>
          <w:rFonts w:ascii="Book Antiqua" w:eastAsia="Book Antiqua" w:hAnsi="Book Antiqua" w:cs="Book Antiqua"/>
          <w:color w:val="000000"/>
        </w:rPr>
        <w:t>.</w:t>
      </w:r>
    </w:p>
    <w:p w14:paraId="5BF5D228" w14:textId="77777777" w:rsidR="00A77B3E" w:rsidRPr="00077686" w:rsidRDefault="00A77B3E" w:rsidP="00077686">
      <w:pPr>
        <w:spacing w:line="360" w:lineRule="auto"/>
        <w:jc w:val="both"/>
        <w:rPr>
          <w:rFonts w:ascii="Book Antiqua" w:hAnsi="Book Antiqua"/>
        </w:rPr>
      </w:pPr>
    </w:p>
    <w:p w14:paraId="008C2F43" w14:textId="47A784D4" w:rsidR="00A77B3E" w:rsidRPr="00077686" w:rsidRDefault="00B864B5" w:rsidP="00077686">
      <w:pPr>
        <w:spacing w:line="360" w:lineRule="auto"/>
        <w:jc w:val="both"/>
        <w:rPr>
          <w:rFonts w:ascii="Book Antiqua" w:hAnsi="Book Antiqua"/>
          <w:u w:val="single"/>
          <w:lang w:eastAsia="zh-CN"/>
        </w:rPr>
      </w:pPr>
      <w:r w:rsidRPr="00077686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COVID-19, </w:t>
      </w:r>
      <w:r w:rsidR="00E36A93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THE </w:t>
      </w:r>
      <w:r w:rsidRPr="00077686">
        <w:rPr>
          <w:rFonts w:ascii="Book Antiqua" w:eastAsia="Book Antiqua" w:hAnsi="Book Antiqua" w:cs="Book Antiqua"/>
          <w:b/>
          <w:bCs/>
          <w:color w:val="000000"/>
          <w:u w:val="single"/>
        </w:rPr>
        <w:t>GUT MICROBIOME AND LIVER INJURY</w:t>
      </w:r>
    </w:p>
    <w:p w14:paraId="1CFDD1F1" w14:textId="3664DA2D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color w:val="000000"/>
        </w:rPr>
        <w:t>More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specifically,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researchers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field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believe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that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occurrence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prolonged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gut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microbiome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dysbiosis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COVID-19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patients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may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associated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with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two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important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phenomena: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E36A93">
        <w:rPr>
          <w:rFonts w:ascii="Book Antiqua" w:eastAsia="Book Antiqua" w:hAnsi="Book Antiqua" w:cs="Book Antiqua"/>
          <w:color w:val="000000"/>
        </w:rPr>
        <w:t xml:space="preserve">fecal </w:t>
      </w:r>
      <w:r w:rsidR="00E36A93">
        <w:rPr>
          <w:rFonts w:ascii="Book Antiqua" w:hAnsi="Book Antiqua" w:cs="Book Antiqua"/>
          <w:color w:val="000000"/>
          <w:lang w:eastAsia="zh-CN"/>
        </w:rPr>
        <w:t>s</w:t>
      </w:r>
      <w:r w:rsidRPr="00077686">
        <w:rPr>
          <w:rFonts w:ascii="Book Antiqua" w:eastAsia="Book Antiqua" w:hAnsi="Book Antiqua" w:cs="Book Antiqua"/>
          <w:color w:val="000000"/>
        </w:rPr>
        <w:t>hedding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E36A93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virus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into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environment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disease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severity.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Evidence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for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pathophysiological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mechanism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based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hypothesis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that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dysbiosis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may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lead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epithelial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inflammation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E36A93">
        <w:rPr>
          <w:rFonts w:ascii="Book Antiqua" w:eastAsia="Book Antiqua" w:hAnsi="Book Antiqua" w:cs="Book Antiqua"/>
          <w:color w:val="000000"/>
        </w:rPr>
        <w:t xml:space="preserve">an </w:t>
      </w:r>
      <w:r w:rsidRPr="00077686">
        <w:rPr>
          <w:rFonts w:ascii="Book Antiqua" w:eastAsia="Book Antiqua" w:hAnsi="Book Antiqua" w:cs="Book Antiqua"/>
          <w:color w:val="000000"/>
        </w:rPr>
        <w:t>increase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ACE2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expression.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Given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that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ACE2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plays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key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role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dietary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amino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acid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homeostasis,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patients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can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severely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affected.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connection,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SARS-CoV-2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binds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ACE2,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leading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microflora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imbalance.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because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possible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downregulation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ACE2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may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reduce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secretion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antimicrobial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peptides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turn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lead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increased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pathogen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survival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gut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7686">
        <w:rPr>
          <w:rFonts w:ascii="Book Antiqua" w:eastAsia="Book Antiqua" w:hAnsi="Book Antiqua" w:cs="Book Antiqua"/>
          <w:color w:val="000000"/>
        </w:rPr>
        <w:t>dysbiosis</w:t>
      </w:r>
      <w:r w:rsidRPr="000776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77686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077686">
        <w:rPr>
          <w:rFonts w:ascii="Book Antiqua" w:eastAsia="Book Antiqua" w:hAnsi="Book Antiqua" w:cs="Book Antiqua"/>
          <w:color w:val="000000"/>
        </w:rPr>
        <w:t>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also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worth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noting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that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some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drugs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used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treat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COVID-19,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such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corticosteroids,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have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been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shown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interact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with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gut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microbiome.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also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true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for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chloroquine,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which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has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been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equivocally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administered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many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7686">
        <w:rPr>
          <w:rFonts w:ascii="Book Antiqua" w:eastAsia="Book Antiqua" w:hAnsi="Book Antiqua" w:cs="Book Antiqua"/>
          <w:color w:val="000000"/>
        </w:rPr>
        <w:t>patients</w:t>
      </w:r>
      <w:r w:rsidRPr="000776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77686">
        <w:rPr>
          <w:rFonts w:ascii="Book Antiqua" w:eastAsia="Book Antiqua" w:hAnsi="Book Antiqua" w:cs="Book Antiqua"/>
          <w:color w:val="000000"/>
          <w:vertAlign w:val="superscript"/>
        </w:rPr>
        <w:t>3,5]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well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different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medicinal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herbs</w:t>
      </w:r>
      <w:r w:rsidRPr="00077686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077686">
        <w:rPr>
          <w:rFonts w:ascii="Book Antiqua" w:eastAsia="Book Antiqua" w:hAnsi="Book Antiqua" w:cs="Book Antiqua"/>
          <w:color w:val="000000"/>
        </w:rPr>
        <w:t>.</w:t>
      </w:r>
    </w:p>
    <w:p w14:paraId="506BD1A9" w14:textId="1DA04843" w:rsidR="00A77B3E" w:rsidRPr="00077686" w:rsidRDefault="00B01409" w:rsidP="0007768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color w:val="000000"/>
        </w:rPr>
        <w:t>Despite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this,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current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context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ongoing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pandemic,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although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large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amount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research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has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been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published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liver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injury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due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COVID-19</w:t>
      </w:r>
      <w:r w:rsidRPr="00077686">
        <w:rPr>
          <w:rFonts w:ascii="Book Antiqua" w:eastAsia="Book Antiqua" w:hAnsi="Book Antiqua" w:cs="Book Antiqua"/>
          <w:color w:val="000000"/>
          <w:vertAlign w:val="superscript"/>
        </w:rPr>
        <w:t>[4,5]</w:t>
      </w:r>
      <w:r w:rsidR="00E40C55" w:rsidRPr="00077686">
        <w:rPr>
          <w:rFonts w:ascii="Book Antiqua" w:eastAsia="Book Antiqua" w:hAnsi="Book Antiqua" w:cs="Book Antiqua"/>
          <w:color w:val="000000"/>
        </w:rPr>
        <w:t>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5C16D9" w:rsidRPr="00077686">
        <w:rPr>
          <w:rFonts w:ascii="Book Antiqua" w:eastAsia="Book Antiqua" w:hAnsi="Book Antiqua" w:cs="Book Antiqua"/>
          <w:color w:val="000000"/>
        </w:rPr>
        <w:t>there remain many questions to be answered (Table 1)</w:t>
      </w:r>
      <w:r w:rsidR="00E40C55" w:rsidRPr="00077686">
        <w:rPr>
          <w:rFonts w:ascii="Book Antiqua" w:eastAsia="Book Antiqua" w:hAnsi="Book Antiqua" w:cs="Book Antiqua"/>
          <w:color w:val="000000"/>
        </w:rPr>
        <w:t xml:space="preserve">, </w:t>
      </w:r>
      <w:r w:rsidR="005C16D9" w:rsidRPr="00077686">
        <w:rPr>
          <w:rFonts w:ascii="Book Antiqua" w:eastAsia="Book Antiqua" w:hAnsi="Book Antiqua" w:cs="Book Antiqua"/>
          <w:color w:val="000000"/>
        </w:rPr>
        <w:t>including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risk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type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injury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specific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populations.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Important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research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has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demonstrated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greater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vulnerability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alterations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composition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gut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microbiota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different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populations.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true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for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lastRenderedPageBreak/>
        <w:t>example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for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population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individuals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with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cleft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lip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7686">
        <w:rPr>
          <w:rFonts w:ascii="Book Antiqua" w:eastAsia="Book Antiqua" w:hAnsi="Book Antiqua" w:cs="Book Antiqua"/>
          <w:color w:val="000000"/>
        </w:rPr>
        <w:t>palate</w:t>
      </w:r>
      <w:r w:rsidRPr="000776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77686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Hashimoto</w:t>
      </w:r>
      <w:r w:rsidR="003F7CAB" w:rsidRPr="00077686">
        <w:rPr>
          <w:rFonts w:ascii="Book Antiqua" w:hAnsi="Book Antiqua" w:cs="Book Antiqua"/>
          <w:color w:val="000000"/>
          <w:lang w:eastAsia="zh-CN"/>
        </w:rPr>
        <w:t>’</w:t>
      </w:r>
      <w:r w:rsidRPr="00077686">
        <w:rPr>
          <w:rFonts w:ascii="Book Antiqua" w:eastAsia="Book Antiqua" w:hAnsi="Book Antiqua" w:cs="Book Antiqua"/>
          <w:color w:val="000000"/>
        </w:rPr>
        <w:t>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thyroiditis</w:t>
      </w:r>
      <w:r w:rsidRPr="00077686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077686">
        <w:rPr>
          <w:rFonts w:ascii="Book Antiqua" w:eastAsia="Book Antiqua" w:hAnsi="Book Antiqua" w:cs="Book Antiqua"/>
          <w:color w:val="000000"/>
        </w:rPr>
        <w:t>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Therefore,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knowing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more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about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interactions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between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human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microbiota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host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cytokine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pathway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should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great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relevance.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One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justifications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for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carrying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out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further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research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field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includes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need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discover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new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personalized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treatment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strategies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improve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composition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gut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microbiota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order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more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effectively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reduce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severity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COVID-19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its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7686">
        <w:rPr>
          <w:rFonts w:ascii="Book Antiqua" w:eastAsia="Book Antiqua" w:hAnsi="Book Antiqua" w:cs="Book Antiqua"/>
          <w:color w:val="000000"/>
        </w:rPr>
        <w:t>complications</w:t>
      </w:r>
      <w:r w:rsidRPr="000776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77686">
        <w:rPr>
          <w:rFonts w:ascii="Book Antiqua" w:eastAsia="Book Antiqua" w:hAnsi="Book Antiqua" w:cs="Book Antiqua"/>
          <w:color w:val="000000"/>
          <w:vertAlign w:val="superscript"/>
        </w:rPr>
        <w:t>3,5]</w:t>
      </w:r>
      <w:r w:rsidRPr="00077686">
        <w:rPr>
          <w:rFonts w:ascii="Book Antiqua" w:eastAsia="Book Antiqua" w:hAnsi="Book Antiqua" w:cs="Book Antiqua"/>
          <w:color w:val="000000"/>
        </w:rPr>
        <w:t>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conjunction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with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E36A93">
        <w:rPr>
          <w:rFonts w:ascii="Book Antiqua" w:eastAsia="Book Antiqua" w:hAnsi="Book Antiqua" w:cs="Book Antiqua"/>
          <w:color w:val="000000"/>
        </w:rPr>
        <w:t xml:space="preserve">a </w:t>
      </w:r>
      <w:r w:rsidRPr="00077686">
        <w:rPr>
          <w:rFonts w:ascii="Book Antiqua" w:eastAsia="Book Antiqua" w:hAnsi="Book Antiqua" w:cs="Book Antiqua"/>
          <w:color w:val="000000"/>
        </w:rPr>
        <w:t>healthy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lifestyle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could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have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positive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impacts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both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COVID-19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prevention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7686">
        <w:rPr>
          <w:rFonts w:ascii="Book Antiqua" w:eastAsia="Book Antiqua" w:hAnsi="Book Antiqua" w:cs="Book Antiqua"/>
          <w:color w:val="000000"/>
        </w:rPr>
        <w:t>treatment</w:t>
      </w:r>
      <w:r w:rsidRPr="000776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77686">
        <w:rPr>
          <w:rFonts w:ascii="Book Antiqua" w:eastAsia="Book Antiqua" w:hAnsi="Book Antiqua" w:cs="Book Antiqua"/>
          <w:color w:val="000000"/>
          <w:vertAlign w:val="superscript"/>
        </w:rPr>
        <w:t>13,14]</w:t>
      </w:r>
      <w:r w:rsidRPr="00077686">
        <w:rPr>
          <w:rFonts w:ascii="Book Antiqua" w:eastAsia="Book Antiqua" w:hAnsi="Book Antiqua" w:cs="Book Antiqua"/>
          <w:color w:val="000000"/>
        </w:rPr>
        <w:t>.</w:t>
      </w:r>
    </w:p>
    <w:p w14:paraId="53570DD5" w14:textId="77777777" w:rsidR="00A77B3E" w:rsidRPr="00077686" w:rsidRDefault="00A77B3E" w:rsidP="00077686">
      <w:pPr>
        <w:spacing w:line="360" w:lineRule="auto"/>
        <w:jc w:val="both"/>
        <w:rPr>
          <w:rFonts w:ascii="Book Antiqua" w:hAnsi="Book Antiqua"/>
        </w:rPr>
      </w:pPr>
    </w:p>
    <w:p w14:paraId="4DBA86D6" w14:textId="77777777" w:rsidR="003F7CAB" w:rsidRPr="00077686" w:rsidRDefault="003F7CAB" w:rsidP="00077686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u w:val="single"/>
          <w:lang w:eastAsia="zh-CN"/>
        </w:rPr>
      </w:pPr>
      <w:r w:rsidRPr="00077686">
        <w:rPr>
          <w:rFonts w:ascii="Book Antiqua" w:eastAsia="Book Antiqua" w:hAnsi="Book Antiqua" w:cs="Book Antiqua"/>
          <w:b/>
          <w:bCs/>
          <w:color w:val="000000"/>
          <w:u w:val="single"/>
        </w:rPr>
        <w:t>CONCLUSION</w:t>
      </w:r>
    </w:p>
    <w:p w14:paraId="07D38D26" w14:textId="4D6FB679" w:rsidR="00A77B3E" w:rsidRPr="00077686" w:rsidRDefault="00E36A93" w:rsidP="0007768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I</w:t>
      </w:r>
      <w:r w:rsidR="00B01409" w:rsidRPr="00077686">
        <w:rPr>
          <w:rFonts w:ascii="Book Antiqua" w:eastAsia="Book Antiqua" w:hAnsi="Book Antiqua" w:cs="Book Antiqua"/>
          <w:color w:val="000000"/>
        </w:rPr>
        <w:t>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view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development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new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COVID-19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vaccines,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another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important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point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consider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that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microbiome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may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affect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immune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response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B01409" w:rsidRPr="00077686">
        <w:rPr>
          <w:rFonts w:ascii="Book Antiqua" w:eastAsia="Book Antiqua" w:hAnsi="Book Antiqua" w:cs="Book Antiqua"/>
          <w:color w:val="000000"/>
        </w:rPr>
        <w:t>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vaccines.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This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due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to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fact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that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immunogenicity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can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be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impaired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with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B01409" w:rsidRPr="00077686">
        <w:rPr>
          <w:rFonts w:ascii="Book Antiqua" w:eastAsia="Book Antiqua" w:hAnsi="Book Antiqua" w:cs="Book Antiqua"/>
          <w:color w:val="000000"/>
        </w:rPr>
        <w:t>dysbiosis</w:t>
      </w:r>
      <w:r w:rsidR="00B01409" w:rsidRPr="000776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01409" w:rsidRPr="00077686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="00B01409" w:rsidRPr="00077686">
        <w:rPr>
          <w:rFonts w:ascii="Book Antiqua" w:eastAsia="Book Antiqua" w:hAnsi="Book Antiqua" w:cs="Book Antiqua"/>
          <w:color w:val="000000"/>
        </w:rPr>
        <w:t>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Moreover,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677367">
        <w:rPr>
          <w:rFonts w:ascii="Book Antiqua" w:eastAsia="Book Antiqua" w:hAnsi="Book Antiqua" w:cs="Book Antiqua"/>
          <w:color w:val="000000"/>
        </w:rPr>
        <w:t>due to the likely global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endemic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situation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COVID-19,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further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microbiological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immunological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research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may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be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critical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to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677367">
        <w:rPr>
          <w:rFonts w:ascii="Book Antiqua" w:eastAsia="Book Antiqua" w:hAnsi="Book Antiqua" w:cs="Book Antiqua"/>
          <w:color w:val="000000"/>
        </w:rPr>
        <w:t>determine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impact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changes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677367">
        <w:rPr>
          <w:rFonts w:ascii="Book Antiqua" w:eastAsia="Book Antiqua" w:hAnsi="Book Antiqua" w:cs="Book Antiqua"/>
          <w:color w:val="000000"/>
        </w:rPr>
        <w:t>t</w:t>
      </w:r>
      <w:r w:rsidR="00B01409" w:rsidRPr="00077686">
        <w:rPr>
          <w:rFonts w:ascii="Book Antiqua" w:eastAsia="Book Antiqua" w:hAnsi="Book Antiqua" w:cs="Book Antiqua"/>
          <w:color w:val="000000"/>
        </w:rPr>
        <w:t>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balance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human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microbiota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immunology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related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to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COVID-19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B01409"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order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to</w:t>
      </w:r>
      <w:proofErr w:type="gramEnd"/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achieve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better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predictions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fight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against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possible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new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SARS-CoV-2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variants.</w:t>
      </w:r>
    </w:p>
    <w:p w14:paraId="59DA9045" w14:textId="77777777" w:rsidR="00692FE3" w:rsidRPr="00077686" w:rsidRDefault="00692FE3" w:rsidP="0007768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0DD7A03" w14:textId="77777777" w:rsidR="00692FE3" w:rsidRPr="00077686" w:rsidRDefault="00791061" w:rsidP="00077686">
      <w:pPr>
        <w:spacing w:line="360" w:lineRule="auto"/>
        <w:jc w:val="both"/>
        <w:rPr>
          <w:rFonts w:ascii="Book Antiqua" w:hAnsi="Book Antiqua"/>
          <w:u w:val="single"/>
        </w:rPr>
      </w:pPr>
      <w:r w:rsidRPr="00077686">
        <w:rPr>
          <w:rFonts w:ascii="Book Antiqua" w:hAnsi="Book Antiqua"/>
          <w:b/>
          <w:u w:val="single"/>
        </w:rPr>
        <w:t>ACKNOWLEDGMENTS</w:t>
      </w:r>
    </w:p>
    <w:p w14:paraId="3B9EA1DA" w14:textId="77777777" w:rsidR="00692FE3" w:rsidRPr="00077686" w:rsidRDefault="002846DB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hAnsi="Book Antiqua"/>
        </w:rPr>
        <w:t xml:space="preserve">We thank </w:t>
      </w:r>
      <w:r w:rsidR="00692FE3" w:rsidRPr="00077686">
        <w:rPr>
          <w:rFonts w:ascii="Book Antiqua" w:hAnsi="Book Antiqua"/>
        </w:rPr>
        <w:t>the Italian Ministry of Health</w:t>
      </w:r>
      <w:r w:rsidR="00791061" w:rsidRPr="00077686">
        <w:rPr>
          <w:rFonts w:ascii="Book Antiqua" w:hAnsi="Book Antiqua"/>
          <w:lang w:eastAsia="zh-CN"/>
        </w:rPr>
        <w:t>-</w:t>
      </w:r>
      <w:proofErr w:type="spellStart"/>
      <w:r w:rsidR="00692FE3" w:rsidRPr="00077686">
        <w:rPr>
          <w:rFonts w:ascii="Book Antiqua" w:hAnsi="Book Antiqua"/>
        </w:rPr>
        <w:t>Ricerca</w:t>
      </w:r>
      <w:proofErr w:type="spellEnd"/>
      <w:r w:rsidR="00692FE3" w:rsidRPr="00077686">
        <w:rPr>
          <w:rFonts w:ascii="Book Antiqua" w:hAnsi="Book Antiqua"/>
        </w:rPr>
        <w:t xml:space="preserve"> </w:t>
      </w:r>
      <w:proofErr w:type="spellStart"/>
      <w:r w:rsidR="00692FE3" w:rsidRPr="00077686">
        <w:rPr>
          <w:rFonts w:ascii="Book Antiqua" w:hAnsi="Book Antiqua"/>
        </w:rPr>
        <w:t>Corrente</w:t>
      </w:r>
      <w:proofErr w:type="spellEnd"/>
      <w:r w:rsidR="00692FE3" w:rsidRPr="00077686">
        <w:rPr>
          <w:rFonts w:ascii="Book Antiqua" w:hAnsi="Book Antiqua"/>
        </w:rPr>
        <w:t xml:space="preserve"> 2022</w:t>
      </w:r>
      <w:r w:rsidRPr="00077686">
        <w:rPr>
          <w:rFonts w:ascii="Book Antiqua" w:hAnsi="Book Antiqua"/>
        </w:rPr>
        <w:t xml:space="preserve"> and </w:t>
      </w:r>
      <w:proofErr w:type="spellStart"/>
      <w:r w:rsidR="00234981" w:rsidRPr="00077686">
        <w:rPr>
          <w:rFonts w:ascii="Book Antiqua" w:hAnsi="Book Antiqua"/>
        </w:rPr>
        <w:t>Saveetha</w:t>
      </w:r>
      <w:proofErr w:type="spellEnd"/>
      <w:r w:rsidR="00234981" w:rsidRPr="00077686">
        <w:rPr>
          <w:rFonts w:ascii="Book Antiqua" w:hAnsi="Book Antiqua"/>
        </w:rPr>
        <w:t xml:space="preserve"> Institute of Medical and Technical Sciences</w:t>
      </w:r>
      <w:r w:rsidR="001637A9" w:rsidRPr="00077686">
        <w:rPr>
          <w:rFonts w:ascii="Book Antiqua" w:hAnsi="Book Antiqua"/>
          <w:lang w:eastAsia="zh-CN"/>
        </w:rPr>
        <w:t xml:space="preserve"> </w:t>
      </w:r>
      <w:r w:rsidRPr="00077686">
        <w:rPr>
          <w:rFonts w:ascii="Book Antiqua" w:hAnsi="Book Antiqua"/>
        </w:rPr>
        <w:t>for supporting this study</w:t>
      </w:r>
      <w:r w:rsidR="00692FE3" w:rsidRPr="00077686">
        <w:rPr>
          <w:rFonts w:ascii="Book Antiqua" w:hAnsi="Book Antiqua"/>
        </w:rPr>
        <w:t>.</w:t>
      </w:r>
    </w:p>
    <w:p w14:paraId="4FB3FD17" w14:textId="77777777" w:rsidR="00692FE3" w:rsidRPr="00077686" w:rsidRDefault="00692FE3" w:rsidP="00077686">
      <w:pPr>
        <w:spacing w:line="360" w:lineRule="auto"/>
        <w:jc w:val="both"/>
        <w:rPr>
          <w:rFonts w:ascii="Book Antiqua" w:hAnsi="Book Antiqua"/>
        </w:rPr>
      </w:pPr>
    </w:p>
    <w:p w14:paraId="47012D7A" w14:textId="77777777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b/>
          <w:color w:val="000000"/>
        </w:rPr>
        <w:t>REFERENCES</w:t>
      </w:r>
    </w:p>
    <w:p w14:paraId="133A7E29" w14:textId="77777777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color w:val="000000"/>
        </w:rPr>
        <w:t>1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7686">
        <w:rPr>
          <w:rFonts w:ascii="Book Antiqua" w:eastAsia="Book Antiqua" w:hAnsi="Book Antiqua" w:cs="Book Antiqua"/>
          <w:b/>
          <w:bCs/>
          <w:color w:val="000000"/>
        </w:rPr>
        <w:t>Albillos</w:t>
      </w:r>
      <w:proofErr w:type="spellEnd"/>
      <w:r w:rsidR="0025761C" w:rsidRPr="000776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077686">
        <w:rPr>
          <w:rFonts w:ascii="Book Antiqua" w:eastAsia="Book Antiqua" w:hAnsi="Book Antiqua" w:cs="Book Antiqua"/>
          <w:color w:val="000000"/>
        </w:rPr>
        <w:t>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7686">
        <w:rPr>
          <w:rFonts w:ascii="Book Antiqua" w:eastAsia="Book Antiqua" w:hAnsi="Book Antiqua" w:cs="Book Antiqua"/>
          <w:color w:val="000000"/>
        </w:rPr>
        <w:t>Gottardi</w:t>
      </w:r>
      <w:proofErr w:type="spellEnd"/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Rescigno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gut-liver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axis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liver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disease: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Pathophysiological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basis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for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therapy.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i/>
          <w:iCs/>
          <w:color w:val="000000"/>
        </w:rPr>
        <w:t>J</w:t>
      </w:r>
      <w:r w:rsidR="0025761C" w:rsidRPr="000776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2020;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bCs/>
          <w:color w:val="000000"/>
        </w:rPr>
        <w:t>72</w:t>
      </w:r>
      <w:r w:rsidRPr="00077686">
        <w:rPr>
          <w:rFonts w:ascii="Book Antiqua" w:eastAsia="Book Antiqua" w:hAnsi="Book Antiqua" w:cs="Book Antiqua"/>
          <w:color w:val="000000"/>
        </w:rPr>
        <w:t>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558-577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[PMID: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31622696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DOI: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10.1016/j.jhep.2019.10.003]</w:t>
      </w:r>
    </w:p>
    <w:p w14:paraId="4606A065" w14:textId="77777777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color w:val="000000"/>
        </w:rPr>
        <w:t>2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7686">
        <w:rPr>
          <w:rFonts w:ascii="Book Antiqua" w:eastAsia="Book Antiqua" w:hAnsi="Book Antiqua" w:cs="Book Antiqua"/>
          <w:b/>
          <w:bCs/>
          <w:color w:val="000000"/>
        </w:rPr>
        <w:t>Jabczyk</w:t>
      </w:r>
      <w:proofErr w:type="spellEnd"/>
      <w:r w:rsidR="0025761C" w:rsidRPr="000776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077686">
        <w:rPr>
          <w:rFonts w:ascii="Book Antiqua" w:eastAsia="Book Antiqua" w:hAnsi="Book Antiqua" w:cs="Book Antiqua"/>
          <w:color w:val="000000"/>
        </w:rPr>
        <w:t>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Nowak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J,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7686">
        <w:rPr>
          <w:rFonts w:ascii="Book Antiqua" w:eastAsia="Book Antiqua" w:hAnsi="Book Antiqua" w:cs="Book Antiqua"/>
          <w:color w:val="000000"/>
        </w:rPr>
        <w:t>Hudzik</w:t>
      </w:r>
      <w:proofErr w:type="spellEnd"/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7686">
        <w:rPr>
          <w:rFonts w:ascii="Book Antiqua" w:eastAsia="Book Antiqua" w:hAnsi="Book Antiqua" w:cs="Book Antiqua"/>
          <w:color w:val="000000"/>
        </w:rPr>
        <w:t>Zubelewicz-Szkodzińska</w:t>
      </w:r>
      <w:proofErr w:type="spellEnd"/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7686">
        <w:rPr>
          <w:rFonts w:ascii="Book Antiqua" w:eastAsia="Book Antiqua" w:hAnsi="Book Antiqua" w:cs="Book Antiqua"/>
          <w:color w:val="000000"/>
        </w:rPr>
        <w:t>Microbiota</w:t>
      </w:r>
      <w:proofErr w:type="gramEnd"/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Its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Impact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Immune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System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COVID-19-A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Narrative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Review.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i/>
          <w:iCs/>
          <w:color w:val="000000"/>
        </w:rPr>
        <w:t>J</w:t>
      </w:r>
      <w:r w:rsidR="0025761C" w:rsidRPr="000776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25761C" w:rsidRPr="000776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2021;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bCs/>
          <w:color w:val="000000"/>
        </w:rPr>
        <w:t>10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[PMID: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34640553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DOI: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10.3390/jcm10194537]</w:t>
      </w:r>
    </w:p>
    <w:p w14:paraId="074410B2" w14:textId="77777777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color w:val="000000"/>
        </w:rPr>
        <w:lastRenderedPageBreak/>
        <w:t>3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7686">
        <w:rPr>
          <w:rFonts w:ascii="Book Antiqua" w:eastAsia="Book Antiqua" w:hAnsi="Book Antiqua" w:cs="Book Antiqua"/>
          <w:b/>
          <w:bCs/>
          <w:color w:val="000000"/>
        </w:rPr>
        <w:t>Donati</w:t>
      </w:r>
      <w:proofErr w:type="spellEnd"/>
      <w:r w:rsidR="0025761C" w:rsidRPr="000776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77686">
        <w:rPr>
          <w:rFonts w:ascii="Book Antiqua" w:eastAsia="Book Antiqua" w:hAnsi="Book Antiqua" w:cs="Book Antiqua"/>
          <w:b/>
          <w:bCs/>
          <w:color w:val="000000"/>
        </w:rPr>
        <w:t>Zeppa</w:t>
      </w:r>
      <w:proofErr w:type="spellEnd"/>
      <w:r w:rsidR="0025761C" w:rsidRPr="000776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077686">
        <w:rPr>
          <w:rFonts w:ascii="Book Antiqua" w:eastAsia="Book Antiqua" w:hAnsi="Book Antiqua" w:cs="Book Antiqua"/>
          <w:color w:val="000000"/>
        </w:rPr>
        <w:t>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Agostini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7686">
        <w:rPr>
          <w:rFonts w:ascii="Book Antiqua" w:eastAsia="Book Antiqua" w:hAnsi="Book Antiqua" w:cs="Book Antiqua"/>
          <w:color w:val="000000"/>
        </w:rPr>
        <w:t>Piccoli</w:t>
      </w:r>
      <w:proofErr w:type="spellEnd"/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7686">
        <w:rPr>
          <w:rFonts w:ascii="Book Antiqua" w:eastAsia="Book Antiqua" w:hAnsi="Book Antiqua" w:cs="Book Antiqua"/>
          <w:color w:val="000000"/>
        </w:rPr>
        <w:t>Stocchi</w:t>
      </w:r>
      <w:proofErr w:type="spellEnd"/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V,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7686">
        <w:rPr>
          <w:rFonts w:ascii="Book Antiqua" w:eastAsia="Book Antiqua" w:hAnsi="Book Antiqua" w:cs="Book Antiqua"/>
          <w:color w:val="000000"/>
        </w:rPr>
        <w:t>Sestili</w:t>
      </w:r>
      <w:proofErr w:type="spellEnd"/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Gut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Microbiota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Status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COVID-19: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Unrecognized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Player?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25761C" w:rsidRPr="000776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25761C" w:rsidRPr="000776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25761C" w:rsidRPr="000776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77686">
        <w:rPr>
          <w:rFonts w:ascii="Book Antiqua" w:eastAsia="Book Antiqua" w:hAnsi="Book Antiqua" w:cs="Book Antiqua"/>
          <w:i/>
          <w:iCs/>
          <w:color w:val="000000"/>
        </w:rPr>
        <w:t>Microbiol</w:t>
      </w:r>
      <w:proofErr w:type="spellEnd"/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2020;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077686">
        <w:rPr>
          <w:rFonts w:ascii="Book Antiqua" w:eastAsia="Book Antiqua" w:hAnsi="Book Antiqua" w:cs="Book Antiqua"/>
          <w:color w:val="000000"/>
        </w:rPr>
        <w:t>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576551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[PMID: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33324572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DOI: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10.3389/fcimb.2020.576551]</w:t>
      </w:r>
    </w:p>
    <w:p w14:paraId="59413383" w14:textId="77777777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color w:val="000000"/>
        </w:rPr>
        <w:t>4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7686">
        <w:rPr>
          <w:rFonts w:ascii="Book Antiqua" w:eastAsia="Book Antiqua" w:hAnsi="Book Antiqua" w:cs="Book Antiqua"/>
          <w:b/>
          <w:bCs/>
          <w:color w:val="000000"/>
        </w:rPr>
        <w:t>Cichoż-Lach</w:t>
      </w:r>
      <w:proofErr w:type="spellEnd"/>
      <w:r w:rsidR="0025761C" w:rsidRPr="000776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077686">
        <w:rPr>
          <w:rFonts w:ascii="Book Antiqua" w:eastAsia="Book Antiqua" w:hAnsi="Book Antiqua" w:cs="Book Antiqua"/>
          <w:color w:val="000000"/>
        </w:rPr>
        <w:t>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Michalak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Liver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injury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era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COVID-19.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25761C" w:rsidRPr="000776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i/>
          <w:iCs/>
          <w:color w:val="000000"/>
        </w:rPr>
        <w:t>J</w:t>
      </w:r>
      <w:r w:rsidR="0025761C" w:rsidRPr="000776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2021;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077686">
        <w:rPr>
          <w:rFonts w:ascii="Book Antiqua" w:eastAsia="Book Antiqua" w:hAnsi="Book Antiqua" w:cs="Book Antiqua"/>
          <w:color w:val="000000"/>
        </w:rPr>
        <w:t>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377-390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[PMID: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33584070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DOI: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10.3748/</w:t>
      </w:r>
      <w:proofErr w:type="gramStart"/>
      <w:r w:rsidRPr="00077686">
        <w:rPr>
          <w:rFonts w:ascii="Book Antiqua" w:eastAsia="Book Antiqua" w:hAnsi="Book Antiqua" w:cs="Book Antiqua"/>
          <w:color w:val="000000"/>
        </w:rPr>
        <w:t>wjg.v27.i</w:t>
      </w:r>
      <w:proofErr w:type="gramEnd"/>
      <w:r w:rsidRPr="00077686">
        <w:rPr>
          <w:rFonts w:ascii="Book Antiqua" w:eastAsia="Book Antiqua" w:hAnsi="Book Antiqua" w:cs="Book Antiqua"/>
          <w:color w:val="000000"/>
        </w:rPr>
        <w:t>5.377]</w:t>
      </w:r>
    </w:p>
    <w:p w14:paraId="356200EE" w14:textId="77777777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color w:val="000000"/>
        </w:rPr>
        <w:t>5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7686">
        <w:rPr>
          <w:rFonts w:ascii="Book Antiqua" w:eastAsia="Book Antiqua" w:hAnsi="Book Antiqua" w:cs="Book Antiqua"/>
          <w:b/>
          <w:bCs/>
          <w:color w:val="000000"/>
        </w:rPr>
        <w:t>Ozkurt</w:t>
      </w:r>
      <w:proofErr w:type="spellEnd"/>
      <w:r w:rsidR="0025761C" w:rsidRPr="000776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077686">
        <w:rPr>
          <w:rFonts w:ascii="Book Antiqua" w:eastAsia="Book Antiqua" w:hAnsi="Book Antiqua" w:cs="Book Antiqua"/>
          <w:color w:val="000000"/>
        </w:rPr>
        <w:t>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7686">
        <w:rPr>
          <w:rFonts w:ascii="Book Antiqua" w:eastAsia="Book Antiqua" w:hAnsi="Book Antiqua" w:cs="Book Antiqua"/>
          <w:color w:val="000000"/>
        </w:rPr>
        <w:t>Çınar</w:t>
      </w:r>
      <w:proofErr w:type="spellEnd"/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7686">
        <w:rPr>
          <w:rFonts w:ascii="Book Antiqua" w:eastAsia="Book Antiqua" w:hAnsi="Book Antiqua" w:cs="Book Antiqua"/>
          <w:color w:val="000000"/>
        </w:rPr>
        <w:t>Tanrıverdi</w:t>
      </w:r>
      <w:proofErr w:type="spellEnd"/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E.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COVID-19: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Gastrointestinal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manifestations,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liver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injury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recommendations.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25761C" w:rsidRPr="000776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i/>
          <w:iCs/>
          <w:color w:val="000000"/>
        </w:rPr>
        <w:t>J</w:t>
      </w:r>
      <w:r w:rsidR="0025761C" w:rsidRPr="000776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25761C" w:rsidRPr="000776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2022;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077686">
        <w:rPr>
          <w:rFonts w:ascii="Book Antiqua" w:eastAsia="Book Antiqua" w:hAnsi="Book Antiqua" w:cs="Book Antiqua"/>
          <w:color w:val="000000"/>
        </w:rPr>
        <w:t>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1140-1163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[PMID: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35211548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DOI: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10.12998/</w:t>
      </w:r>
      <w:proofErr w:type="gramStart"/>
      <w:r w:rsidRPr="00077686">
        <w:rPr>
          <w:rFonts w:ascii="Book Antiqua" w:eastAsia="Book Antiqua" w:hAnsi="Book Antiqua" w:cs="Book Antiqua"/>
          <w:color w:val="000000"/>
        </w:rPr>
        <w:t>wjcc.v10.i</w:t>
      </w:r>
      <w:proofErr w:type="gramEnd"/>
      <w:r w:rsidRPr="00077686">
        <w:rPr>
          <w:rFonts w:ascii="Book Antiqua" w:eastAsia="Book Antiqua" w:hAnsi="Book Antiqua" w:cs="Book Antiqua"/>
          <w:color w:val="000000"/>
        </w:rPr>
        <w:t>4.1140]</w:t>
      </w:r>
    </w:p>
    <w:p w14:paraId="0BCA8A39" w14:textId="77777777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color w:val="000000"/>
        </w:rPr>
        <w:t>6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7686">
        <w:rPr>
          <w:rFonts w:ascii="Book Antiqua" w:eastAsia="Book Antiqua" w:hAnsi="Book Antiqua" w:cs="Book Antiqua"/>
          <w:b/>
          <w:bCs/>
          <w:color w:val="000000"/>
        </w:rPr>
        <w:t>Silhol</w:t>
      </w:r>
      <w:proofErr w:type="spellEnd"/>
      <w:r w:rsidR="0025761C" w:rsidRPr="000776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077686">
        <w:rPr>
          <w:rFonts w:ascii="Book Antiqua" w:eastAsia="Book Antiqua" w:hAnsi="Book Antiqua" w:cs="Book Antiqua"/>
          <w:color w:val="000000"/>
        </w:rPr>
        <w:t>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7686">
        <w:rPr>
          <w:rFonts w:ascii="Book Antiqua" w:eastAsia="Book Antiqua" w:hAnsi="Book Antiqua" w:cs="Book Antiqua"/>
          <w:color w:val="000000"/>
        </w:rPr>
        <w:t>Sarlon</w:t>
      </w:r>
      <w:proofErr w:type="spellEnd"/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7686">
        <w:rPr>
          <w:rFonts w:ascii="Book Antiqua" w:eastAsia="Book Antiqua" w:hAnsi="Book Antiqua" w:cs="Book Antiqua"/>
          <w:color w:val="000000"/>
        </w:rPr>
        <w:t>Deharo</w:t>
      </w:r>
      <w:proofErr w:type="spellEnd"/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JC,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7686">
        <w:rPr>
          <w:rFonts w:ascii="Book Antiqua" w:eastAsia="Book Antiqua" w:hAnsi="Book Antiqua" w:cs="Book Antiqua"/>
          <w:color w:val="000000"/>
        </w:rPr>
        <w:t>Vaïsse</w:t>
      </w:r>
      <w:proofErr w:type="spellEnd"/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Downregulation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ACE2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induces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overstimulation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renin-angiotensin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system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COVID-19: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should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we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block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renin-angiotensin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system?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7686">
        <w:rPr>
          <w:rFonts w:ascii="Book Antiqua" w:eastAsia="Book Antiqua" w:hAnsi="Book Antiqua" w:cs="Book Antiqua"/>
          <w:i/>
          <w:iCs/>
          <w:color w:val="000000"/>
        </w:rPr>
        <w:t>Hypertens</w:t>
      </w:r>
      <w:proofErr w:type="spellEnd"/>
      <w:r w:rsidR="0025761C" w:rsidRPr="000776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2020;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077686">
        <w:rPr>
          <w:rFonts w:ascii="Book Antiqua" w:eastAsia="Book Antiqua" w:hAnsi="Book Antiqua" w:cs="Book Antiqua"/>
          <w:color w:val="000000"/>
        </w:rPr>
        <w:t>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854-856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[PMID: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32439915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DOI: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10.1038/s41440-020-0476-3]</w:t>
      </w:r>
    </w:p>
    <w:p w14:paraId="7425656D" w14:textId="77777777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color w:val="000000"/>
        </w:rPr>
        <w:t>7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bCs/>
          <w:color w:val="000000"/>
        </w:rPr>
        <w:t>Cipriano</w:t>
      </w:r>
      <w:r w:rsidR="0025761C" w:rsidRPr="000776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077686">
        <w:rPr>
          <w:rFonts w:ascii="Book Antiqua" w:eastAsia="Book Antiqua" w:hAnsi="Book Antiqua" w:cs="Book Antiqua"/>
          <w:color w:val="000000"/>
        </w:rPr>
        <w:t>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7686">
        <w:rPr>
          <w:rFonts w:ascii="Book Antiqua" w:eastAsia="Book Antiqua" w:hAnsi="Book Antiqua" w:cs="Book Antiqua"/>
          <w:color w:val="000000"/>
        </w:rPr>
        <w:t>Ruberti</w:t>
      </w:r>
      <w:proofErr w:type="spellEnd"/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E,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7686">
        <w:rPr>
          <w:rFonts w:ascii="Book Antiqua" w:eastAsia="Book Antiqua" w:hAnsi="Book Antiqua" w:cs="Book Antiqua"/>
          <w:color w:val="000000"/>
        </w:rPr>
        <w:t>Tovani-Palone</w:t>
      </w:r>
      <w:proofErr w:type="spellEnd"/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MR.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Combined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use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lactoferrin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vitamin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preventive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therapeutic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supplement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for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SARS-CoV-2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infection: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Current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evidence.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25761C" w:rsidRPr="000776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i/>
          <w:iCs/>
          <w:color w:val="000000"/>
        </w:rPr>
        <w:t>J</w:t>
      </w:r>
      <w:r w:rsidR="0025761C" w:rsidRPr="000776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25761C" w:rsidRPr="000776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2022;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077686">
        <w:rPr>
          <w:rFonts w:ascii="Book Antiqua" w:eastAsia="Book Antiqua" w:hAnsi="Book Antiqua" w:cs="Book Antiqua"/>
          <w:color w:val="000000"/>
        </w:rPr>
        <w:t>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11665-11670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[PMID: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36405280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DOI: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10.12998/</w:t>
      </w:r>
      <w:proofErr w:type="gramStart"/>
      <w:r w:rsidRPr="00077686">
        <w:rPr>
          <w:rFonts w:ascii="Book Antiqua" w:eastAsia="Book Antiqua" w:hAnsi="Book Antiqua" w:cs="Book Antiqua"/>
          <w:color w:val="000000"/>
        </w:rPr>
        <w:t>wjcc.v10.i</w:t>
      </w:r>
      <w:proofErr w:type="gramEnd"/>
      <w:r w:rsidRPr="00077686">
        <w:rPr>
          <w:rFonts w:ascii="Book Antiqua" w:eastAsia="Book Antiqua" w:hAnsi="Book Antiqua" w:cs="Book Antiqua"/>
          <w:color w:val="000000"/>
        </w:rPr>
        <w:t>32.11665]</w:t>
      </w:r>
    </w:p>
    <w:p w14:paraId="59B0F3B1" w14:textId="77777777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color w:val="000000"/>
        </w:rPr>
        <w:t>8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bCs/>
          <w:color w:val="000000"/>
        </w:rPr>
        <w:t>Shen</w:t>
      </w:r>
      <w:r w:rsidR="0025761C" w:rsidRPr="000776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077686">
        <w:rPr>
          <w:rFonts w:ascii="Book Antiqua" w:eastAsia="Book Antiqua" w:hAnsi="Book Antiqua" w:cs="Book Antiqua"/>
          <w:color w:val="000000"/>
        </w:rPr>
        <w:t>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Gong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Wang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7686">
        <w:rPr>
          <w:rFonts w:ascii="Book Antiqua" w:eastAsia="Book Antiqua" w:hAnsi="Book Antiqua" w:cs="Book Antiqua"/>
          <w:color w:val="000000"/>
        </w:rPr>
        <w:t>Dua</w:t>
      </w:r>
      <w:proofErr w:type="spellEnd"/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K,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Xu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J,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Xu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X,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Liu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COVID-19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Gut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Injury.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i/>
          <w:iCs/>
          <w:color w:val="000000"/>
        </w:rPr>
        <w:t>Nutrients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2022;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bCs/>
          <w:color w:val="000000"/>
        </w:rPr>
        <w:t>14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[PMID: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36297092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DOI: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10.3390/nu14204409]</w:t>
      </w:r>
    </w:p>
    <w:p w14:paraId="7481B91F" w14:textId="77777777" w:rsidR="0025761C" w:rsidRPr="00077686" w:rsidRDefault="0025761C" w:rsidP="0007768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077686">
        <w:rPr>
          <w:rFonts w:ascii="Book Antiqua" w:hAnsi="Book Antiqua" w:cs="Book Antiqua"/>
          <w:bCs/>
          <w:color w:val="000000"/>
          <w:lang w:eastAsia="zh-CN"/>
        </w:rPr>
        <w:t>9</w:t>
      </w:r>
      <w:r w:rsidRPr="00077686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077686">
        <w:rPr>
          <w:rFonts w:ascii="Book Antiqua" w:eastAsia="Book Antiqua" w:hAnsi="Book Antiqua" w:cs="Book Antiqua"/>
          <w:b/>
          <w:bCs/>
          <w:color w:val="000000"/>
        </w:rPr>
        <w:t>Yu Z</w:t>
      </w:r>
      <w:r w:rsidRPr="00077686">
        <w:rPr>
          <w:rFonts w:ascii="Book Antiqua" w:eastAsia="Book Antiqua" w:hAnsi="Book Antiqua" w:cs="Book Antiqua"/>
          <w:color w:val="000000"/>
        </w:rPr>
        <w:t xml:space="preserve">, Yang Z, Wang Y, Zhou F, Li S, Li C, Li L, Zhang W, Li X. Recent advance of ACE2 and microbiota dysfunction in COVID-19 pathogenesis. </w:t>
      </w:r>
      <w:proofErr w:type="spellStart"/>
      <w:r w:rsidRPr="00077686">
        <w:rPr>
          <w:rFonts w:ascii="Book Antiqua" w:eastAsia="Book Antiqua" w:hAnsi="Book Antiqua" w:cs="Book Antiqua"/>
          <w:i/>
          <w:iCs/>
          <w:color w:val="000000"/>
        </w:rPr>
        <w:t>Heliyon</w:t>
      </w:r>
      <w:proofErr w:type="spellEnd"/>
      <w:r w:rsidRPr="00077686">
        <w:rPr>
          <w:rFonts w:ascii="Book Antiqua" w:eastAsia="Book Antiqua" w:hAnsi="Book Antiqua" w:cs="Book Antiqua"/>
          <w:color w:val="000000"/>
        </w:rPr>
        <w:t xml:space="preserve"> 2021; </w:t>
      </w:r>
      <w:r w:rsidRPr="00077686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077686">
        <w:rPr>
          <w:rFonts w:ascii="Book Antiqua" w:eastAsia="Book Antiqua" w:hAnsi="Book Antiqua" w:cs="Book Antiqua"/>
          <w:color w:val="000000"/>
        </w:rPr>
        <w:t xml:space="preserve">: e07548 [PMID: 34296023 DOI: </w:t>
      </w:r>
      <w:proofErr w:type="gramStart"/>
      <w:r w:rsidRPr="00077686">
        <w:rPr>
          <w:rFonts w:ascii="Book Antiqua" w:eastAsia="Book Antiqua" w:hAnsi="Book Antiqua" w:cs="Book Antiqua"/>
          <w:color w:val="000000"/>
        </w:rPr>
        <w:t>10.1016/j.heliyon.2021.e</w:t>
      </w:r>
      <w:proofErr w:type="gramEnd"/>
      <w:r w:rsidRPr="00077686">
        <w:rPr>
          <w:rFonts w:ascii="Book Antiqua" w:eastAsia="Book Antiqua" w:hAnsi="Book Antiqua" w:cs="Book Antiqua"/>
          <w:color w:val="000000"/>
        </w:rPr>
        <w:t>07548]</w:t>
      </w:r>
    </w:p>
    <w:p w14:paraId="2FA7C2B7" w14:textId="77777777" w:rsidR="00A77B3E" w:rsidRPr="007C3EF1" w:rsidRDefault="00B01409" w:rsidP="00077686">
      <w:pPr>
        <w:spacing w:line="360" w:lineRule="auto"/>
        <w:jc w:val="both"/>
        <w:rPr>
          <w:rFonts w:ascii="Book Antiqua" w:hAnsi="Book Antiqua"/>
          <w:lang w:val="pt-BR"/>
        </w:rPr>
      </w:pPr>
      <w:r w:rsidRPr="00077686">
        <w:rPr>
          <w:rFonts w:ascii="Book Antiqua" w:eastAsia="Book Antiqua" w:hAnsi="Book Antiqua" w:cs="Book Antiqua"/>
          <w:color w:val="000000"/>
        </w:rPr>
        <w:t>10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7686">
        <w:rPr>
          <w:rFonts w:ascii="Book Antiqua" w:eastAsia="Book Antiqua" w:hAnsi="Book Antiqua" w:cs="Book Antiqua"/>
          <w:b/>
          <w:bCs/>
          <w:color w:val="000000"/>
        </w:rPr>
        <w:t>Tovani-Palone</w:t>
      </w:r>
      <w:proofErr w:type="spellEnd"/>
      <w:r w:rsidR="0025761C" w:rsidRPr="000776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bCs/>
          <w:color w:val="000000"/>
        </w:rPr>
        <w:t>MR</w:t>
      </w:r>
      <w:r w:rsidRPr="00077686">
        <w:rPr>
          <w:rFonts w:ascii="Book Antiqua" w:eastAsia="Book Antiqua" w:hAnsi="Book Antiqua" w:cs="Book Antiqua"/>
          <w:color w:val="000000"/>
        </w:rPr>
        <w:t>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Ali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media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early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dissemination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information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medicines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for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COVID-19: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current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scenario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Pakistan.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7C3EF1">
        <w:rPr>
          <w:rFonts w:ascii="Book Antiqua" w:eastAsia="Book Antiqua" w:hAnsi="Book Antiqua" w:cs="Book Antiqua"/>
          <w:i/>
          <w:iCs/>
          <w:color w:val="000000"/>
          <w:lang w:val="pt-BR"/>
        </w:rPr>
        <w:t>Einstein</w:t>
      </w:r>
      <w:r w:rsidR="0025761C" w:rsidRPr="007C3EF1">
        <w:rPr>
          <w:rFonts w:ascii="Book Antiqua" w:eastAsia="Book Antiqua" w:hAnsi="Book Antiqua" w:cs="Book Antiqua"/>
          <w:i/>
          <w:iCs/>
          <w:color w:val="000000"/>
          <w:lang w:val="pt-BR"/>
        </w:rPr>
        <w:t xml:space="preserve"> </w:t>
      </w:r>
      <w:r w:rsidRPr="007C3EF1">
        <w:rPr>
          <w:rFonts w:ascii="Book Antiqua" w:eastAsia="Book Antiqua" w:hAnsi="Book Antiqua" w:cs="Book Antiqua"/>
          <w:i/>
          <w:iCs/>
          <w:color w:val="000000"/>
          <w:lang w:val="pt-BR"/>
        </w:rPr>
        <w:t>(</w:t>
      </w:r>
      <w:proofErr w:type="spellStart"/>
      <w:r w:rsidRPr="007C3EF1">
        <w:rPr>
          <w:rFonts w:ascii="Book Antiqua" w:eastAsia="Book Antiqua" w:hAnsi="Book Antiqua" w:cs="Book Antiqua"/>
          <w:i/>
          <w:iCs/>
          <w:color w:val="000000"/>
          <w:lang w:val="pt-BR"/>
        </w:rPr>
        <w:t>Sao</w:t>
      </w:r>
      <w:proofErr w:type="spellEnd"/>
      <w:r w:rsidR="0025761C" w:rsidRPr="007C3EF1">
        <w:rPr>
          <w:rFonts w:ascii="Book Antiqua" w:eastAsia="Book Antiqua" w:hAnsi="Book Antiqua" w:cs="Book Antiqua"/>
          <w:i/>
          <w:iCs/>
          <w:color w:val="000000"/>
          <w:lang w:val="pt-BR"/>
        </w:rPr>
        <w:t xml:space="preserve"> </w:t>
      </w:r>
      <w:r w:rsidRPr="007C3EF1">
        <w:rPr>
          <w:rFonts w:ascii="Book Antiqua" w:eastAsia="Book Antiqua" w:hAnsi="Book Antiqua" w:cs="Book Antiqua"/>
          <w:i/>
          <w:iCs/>
          <w:color w:val="000000"/>
          <w:lang w:val="pt-BR"/>
        </w:rPr>
        <w:t>Paulo)</w:t>
      </w:r>
      <w:r w:rsidR="0025761C" w:rsidRPr="007C3EF1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C3EF1">
        <w:rPr>
          <w:rFonts w:ascii="Book Antiqua" w:eastAsia="Book Antiqua" w:hAnsi="Book Antiqua" w:cs="Book Antiqua"/>
          <w:color w:val="000000"/>
          <w:lang w:val="pt-BR"/>
        </w:rPr>
        <w:t>2021;</w:t>
      </w:r>
      <w:r w:rsidR="0025761C" w:rsidRPr="007C3EF1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C3EF1">
        <w:rPr>
          <w:rFonts w:ascii="Book Antiqua" w:eastAsia="Book Antiqua" w:hAnsi="Book Antiqua" w:cs="Book Antiqua"/>
          <w:b/>
          <w:bCs/>
          <w:color w:val="000000"/>
          <w:lang w:val="pt-BR"/>
        </w:rPr>
        <w:t>19</w:t>
      </w:r>
      <w:r w:rsidRPr="007C3EF1">
        <w:rPr>
          <w:rFonts w:ascii="Book Antiqua" w:eastAsia="Book Antiqua" w:hAnsi="Book Antiqua" w:cs="Book Antiqua"/>
          <w:color w:val="000000"/>
          <w:lang w:val="pt-BR"/>
        </w:rPr>
        <w:t>:</w:t>
      </w:r>
      <w:r w:rsidR="0025761C" w:rsidRPr="007C3EF1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C3EF1">
        <w:rPr>
          <w:rFonts w:ascii="Book Antiqua" w:eastAsia="Book Antiqua" w:hAnsi="Book Antiqua" w:cs="Book Antiqua"/>
          <w:color w:val="000000"/>
          <w:lang w:val="pt-BR"/>
        </w:rPr>
        <w:t>eCE6354</w:t>
      </w:r>
      <w:r w:rsidR="0025761C" w:rsidRPr="007C3EF1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C3EF1">
        <w:rPr>
          <w:rFonts w:ascii="Book Antiqua" w:eastAsia="Book Antiqua" w:hAnsi="Book Antiqua" w:cs="Book Antiqua"/>
          <w:color w:val="000000"/>
          <w:lang w:val="pt-BR"/>
        </w:rPr>
        <w:t>[PMID:</w:t>
      </w:r>
      <w:r w:rsidR="0025761C" w:rsidRPr="007C3EF1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C3EF1">
        <w:rPr>
          <w:rFonts w:ascii="Book Antiqua" w:eastAsia="Book Antiqua" w:hAnsi="Book Antiqua" w:cs="Book Antiqua"/>
          <w:color w:val="000000"/>
          <w:lang w:val="pt-BR"/>
        </w:rPr>
        <w:t>33886936</w:t>
      </w:r>
      <w:r w:rsidR="0025761C" w:rsidRPr="007C3EF1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C3EF1">
        <w:rPr>
          <w:rFonts w:ascii="Book Antiqua" w:eastAsia="Book Antiqua" w:hAnsi="Book Antiqua" w:cs="Book Antiqua"/>
          <w:color w:val="000000"/>
          <w:lang w:val="pt-BR"/>
        </w:rPr>
        <w:t>DOI:</w:t>
      </w:r>
      <w:r w:rsidR="0025761C" w:rsidRPr="007C3EF1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C3EF1">
        <w:rPr>
          <w:rFonts w:ascii="Book Antiqua" w:eastAsia="Book Antiqua" w:hAnsi="Book Antiqua" w:cs="Book Antiqua"/>
          <w:color w:val="000000"/>
          <w:lang w:val="pt-BR"/>
        </w:rPr>
        <w:t>10.31744/</w:t>
      </w:r>
      <w:proofErr w:type="spellStart"/>
      <w:r w:rsidRPr="007C3EF1">
        <w:rPr>
          <w:rFonts w:ascii="Book Antiqua" w:eastAsia="Book Antiqua" w:hAnsi="Book Antiqua" w:cs="Book Antiqua"/>
          <w:color w:val="000000"/>
          <w:lang w:val="pt-BR"/>
        </w:rPr>
        <w:t>einstein_journal</w:t>
      </w:r>
      <w:proofErr w:type="spellEnd"/>
      <w:r w:rsidRPr="007C3EF1">
        <w:rPr>
          <w:rFonts w:ascii="Book Antiqua" w:eastAsia="Book Antiqua" w:hAnsi="Book Antiqua" w:cs="Book Antiqua"/>
          <w:color w:val="000000"/>
          <w:lang w:val="pt-BR"/>
        </w:rPr>
        <w:t>/2021CE6354]</w:t>
      </w:r>
    </w:p>
    <w:p w14:paraId="51E5A20C" w14:textId="77777777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7C3EF1">
        <w:rPr>
          <w:rFonts w:ascii="Book Antiqua" w:eastAsia="Book Antiqua" w:hAnsi="Book Antiqua" w:cs="Book Antiqua"/>
          <w:color w:val="000000"/>
          <w:lang w:val="pt-BR"/>
        </w:rPr>
        <w:t>11</w:t>
      </w:r>
      <w:r w:rsidR="0025761C" w:rsidRPr="007C3EF1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C3EF1">
        <w:rPr>
          <w:rFonts w:ascii="Book Antiqua" w:eastAsia="Book Antiqua" w:hAnsi="Book Antiqua" w:cs="Book Antiqua"/>
          <w:b/>
          <w:bCs/>
          <w:color w:val="000000"/>
          <w:lang w:val="pt-BR"/>
        </w:rPr>
        <w:t>Vieira</w:t>
      </w:r>
      <w:r w:rsidR="0025761C" w:rsidRPr="007C3EF1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7C3EF1">
        <w:rPr>
          <w:rFonts w:ascii="Book Antiqua" w:eastAsia="Book Antiqua" w:hAnsi="Book Antiqua" w:cs="Book Antiqua"/>
          <w:b/>
          <w:bCs/>
          <w:color w:val="000000"/>
          <w:lang w:val="pt-BR"/>
        </w:rPr>
        <w:t>NA</w:t>
      </w:r>
      <w:r w:rsidRPr="007C3EF1">
        <w:rPr>
          <w:rFonts w:ascii="Book Antiqua" w:eastAsia="Book Antiqua" w:hAnsi="Book Antiqua" w:cs="Book Antiqua"/>
          <w:color w:val="000000"/>
          <w:lang w:val="pt-BR"/>
        </w:rPr>
        <w:t>,</w:t>
      </w:r>
      <w:r w:rsidR="0025761C" w:rsidRPr="007C3EF1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C3EF1">
        <w:rPr>
          <w:rFonts w:ascii="Book Antiqua" w:eastAsia="Book Antiqua" w:hAnsi="Book Antiqua" w:cs="Book Antiqua"/>
          <w:color w:val="000000"/>
          <w:lang w:val="pt-BR"/>
        </w:rPr>
        <w:t>Borgo</w:t>
      </w:r>
      <w:r w:rsidR="0025761C" w:rsidRPr="007C3EF1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C3EF1">
        <w:rPr>
          <w:rFonts w:ascii="Book Antiqua" w:eastAsia="Book Antiqua" w:hAnsi="Book Antiqua" w:cs="Book Antiqua"/>
          <w:color w:val="000000"/>
          <w:lang w:val="pt-BR"/>
        </w:rPr>
        <w:t>HC,</w:t>
      </w:r>
      <w:r w:rsidR="0025761C" w:rsidRPr="007C3EF1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C3EF1">
        <w:rPr>
          <w:rFonts w:ascii="Book Antiqua" w:eastAsia="Book Antiqua" w:hAnsi="Book Antiqua" w:cs="Book Antiqua"/>
          <w:color w:val="000000"/>
          <w:lang w:val="pt-BR"/>
        </w:rPr>
        <w:t>da</w:t>
      </w:r>
      <w:r w:rsidR="0025761C" w:rsidRPr="007C3EF1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C3EF1">
        <w:rPr>
          <w:rFonts w:ascii="Book Antiqua" w:eastAsia="Book Antiqua" w:hAnsi="Book Antiqua" w:cs="Book Antiqua"/>
          <w:color w:val="000000"/>
          <w:lang w:val="pt-BR"/>
        </w:rPr>
        <w:t>Silva</w:t>
      </w:r>
      <w:r w:rsidR="0025761C" w:rsidRPr="007C3EF1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proofErr w:type="spellStart"/>
      <w:r w:rsidRPr="007C3EF1">
        <w:rPr>
          <w:rFonts w:ascii="Book Antiqua" w:eastAsia="Book Antiqua" w:hAnsi="Book Antiqua" w:cs="Book Antiqua"/>
          <w:color w:val="000000"/>
          <w:lang w:val="pt-BR"/>
        </w:rPr>
        <w:t>Dalben</w:t>
      </w:r>
      <w:proofErr w:type="spellEnd"/>
      <w:r w:rsidR="0025761C" w:rsidRPr="007C3EF1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C3EF1">
        <w:rPr>
          <w:rFonts w:ascii="Book Antiqua" w:eastAsia="Book Antiqua" w:hAnsi="Book Antiqua" w:cs="Book Antiqua"/>
          <w:color w:val="000000"/>
          <w:lang w:val="pt-BR"/>
        </w:rPr>
        <w:t>G,</w:t>
      </w:r>
      <w:r w:rsidR="0025761C" w:rsidRPr="007C3EF1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proofErr w:type="spellStart"/>
      <w:r w:rsidRPr="007C3EF1">
        <w:rPr>
          <w:rFonts w:ascii="Book Antiqua" w:eastAsia="Book Antiqua" w:hAnsi="Book Antiqua" w:cs="Book Antiqua"/>
          <w:color w:val="000000"/>
          <w:lang w:val="pt-BR"/>
        </w:rPr>
        <w:t>Bachega</w:t>
      </w:r>
      <w:proofErr w:type="spellEnd"/>
      <w:r w:rsidR="0025761C" w:rsidRPr="007C3EF1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C3EF1">
        <w:rPr>
          <w:rFonts w:ascii="Book Antiqua" w:eastAsia="Book Antiqua" w:hAnsi="Book Antiqua" w:cs="Book Antiqua"/>
          <w:color w:val="000000"/>
          <w:lang w:val="pt-BR"/>
        </w:rPr>
        <w:t>MI,</w:t>
      </w:r>
      <w:r w:rsidR="0025761C" w:rsidRPr="007C3EF1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C3EF1">
        <w:rPr>
          <w:rFonts w:ascii="Book Antiqua" w:eastAsia="Book Antiqua" w:hAnsi="Book Antiqua" w:cs="Book Antiqua"/>
          <w:color w:val="000000"/>
          <w:lang w:val="pt-BR"/>
        </w:rPr>
        <w:t>Pereira</w:t>
      </w:r>
      <w:r w:rsidR="0025761C" w:rsidRPr="007C3EF1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C3EF1">
        <w:rPr>
          <w:rFonts w:ascii="Book Antiqua" w:eastAsia="Book Antiqua" w:hAnsi="Book Antiqua" w:cs="Book Antiqua"/>
          <w:color w:val="000000"/>
          <w:lang w:val="pt-BR"/>
        </w:rPr>
        <w:t>PC.</w:t>
      </w:r>
      <w:r w:rsidR="0025761C" w:rsidRPr="007C3EF1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Evaluation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fecal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microorganisms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children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with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cleft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palate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before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after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palatoplasty.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7686">
        <w:rPr>
          <w:rFonts w:ascii="Book Antiqua" w:eastAsia="Book Antiqua" w:hAnsi="Book Antiqua" w:cs="Book Antiqua"/>
          <w:i/>
          <w:iCs/>
          <w:color w:val="000000"/>
        </w:rPr>
        <w:t>Braz</w:t>
      </w:r>
      <w:proofErr w:type="spellEnd"/>
      <w:r w:rsidR="0025761C" w:rsidRPr="000776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i/>
          <w:iCs/>
          <w:color w:val="000000"/>
        </w:rPr>
        <w:t>J</w:t>
      </w:r>
      <w:r w:rsidR="0025761C" w:rsidRPr="000776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77686">
        <w:rPr>
          <w:rFonts w:ascii="Book Antiqua" w:eastAsia="Book Antiqua" w:hAnsi="Book Antiqua" w:cs="Book Antiqua"/>
          <w:i/>
          <w:iCs/>
          <w:color w:val="000000"/>
        </w:rPr>
        <w:t>Microbiol</w:t>
      </w:r>
      <w:proofErr w:type="spellEnd"/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2013;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077686">
        <w:rPr>
          <w:rFonts w:ascii="Book Antiqua" w:eastAsia="Book Antiqua" w:hAnsi="Book Antiqua" w:cs="Book Antiqua"/>
          <w:color w:val="000000"/>
        </w:rPr>
        <w:t>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835-838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[PMID: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24516450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DOI: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10.1590/s1517-83822013000300026]</w:t>
      </w:r>
    </w:p>
    <w:p w14:paraId="71868FB5" w14:textId="77777777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color w:val="000000"/>
        </w:rPr>
        <w:t>12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bCs/>
          <w:color w:val="000000"/>
        </w:rPr>
        <w:t>Zhao</w:t>
      </w:r>
      <w:r w:rsidR="0025761C" w:rsidRPr="000776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077686">
        <w:rPr>
          <w:rFonts w:ascii="Book Antiqua" w:eastAsia="Book Antiqua" w:hAnsi="Book Antiqua" w:cs="Book Antiqua"/>
          <w:bCs/>
          <w:color w:val="000000"/>
        </w:rPr>
        <w:t>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Feng J, Li J, Zhao L, Liu Y, Chen H, </w:t>
      </w:r>
      <w:proofErr w:type="spellStart"/>
      <w:r w:rsidR="0025761C" w:rsidRPr="00077686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25761C" w:rsidRPr="00077686">
        <w:rPr>
          <w:rFonts w:ascii="Book Antiqua" w:eastAsia="Book Antiqua" w:hAnsi="Book Antiqua" w:cs="Book Antiqua"/>
          <w:color w:val="000000"/>
        </w:rPr>
        <w:t xml:space="preserve"> Y, Zhu B, Wei Y. Alterations of the Gut Microbiota in Hashimoto's Thyroiditis Patients. </w:t>
      </w:r>
      <w:r w:rsidR="0025761C" w:rsidRPr="00077686">
        <w:rPr>
          <w:rFonts w:ascii="Book Antiqua" w:eastAsia="Book Antiqua" w:hAnsi="Book Antiqua" w:cs="Book Antiqua"/>
          <w:i/>
          <w:iCs/>
          <w:color w:val="000000"/>
        </w:rPr>
        <w:t>Thyroid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2018; </w:t>
      </w:r>
      <w:r w:rsidR="0025761C" w:rsidRPr="00077686">
        <w:rPr>
          <w:rFonts w:ascii="Book Antiqua" w:eastAsia="Book Antiqua" w:hAnsi="Book Antiqua" w:cs="Book Antiqua"/>
          <w:b/>
          <w:bCs/>
          <w:color w:val="000000"/>
        </w:rPr>
        <w:t>28</w:t>
      </w:r>
      <w:r w:rsidR="0025761C" w:rsidRPr="00077686">
        <w:rPr>
          <w:rFonts w:ascii="Book Antiqua" w:eastAsia="Book Antiqua" w:hAnsi="Book Antiqua" w:cs="Book Antiqua"/>
          <w:color w:val="000000"/>
        </w:rPr>
        <w:t>: 175-186 [PMID: 29320965 DOI: 10.1089/thy.2017.0395]</w:t>
      </w:r>
    </w:p>
    <w:p w14:paraId="5243FB6E" w14:textId="77777777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color w:val="000000"/>
        </w:rPr>
        <w:lastRenderedPageBreak/>
        <w:t>13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7686">
        <w:rPr>
          <w:rFonts w:ascii="Book Antiqua" w:eastAsia="Book Antiqua" w:hAnsi="Book Antiqua" w:cs="Book Antiqua"/>
          <w:b/>
          <w:bCs/>
          <w:color w:val="000000"/>
        </w:rPr>
        <w:t>Tovani-Palone</w:t>
      </w:r>
      <w:proofErr w:type="spellEnd"/>
      <w:r w:rsidR="0025761C" w:rsidRPr="000776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bCs/>
          <w:color w:val="000000"/>
        </w:rPr>
        <w:t>MR</w:t>
      </w:r>
      <w:r w:rsidRPr="00077686">
        <w:rPr>
          <w:rFonts w:ascii="Book Antiqua" w:eastAsia="Book Antiqua" w:hAnsi="Book Antiqua" w:cs="Book Antiqua"/>
          <w:bCs/>
          <w:color w:val="000000"/>
        </w:rPr>
        <w:t>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7686">
        <w:rPr>
          <w:rFonts w:ascii="Book Antiqua" w:eastAsia="Book Antiqua" w:hAnsi="Book Antiqua" w:cs="Book Antiqua"/>
          <w:color w:val="000000"/>
        </w:rPr>
        <w:t>Comini</w:t>
      </w:r>
      <w:proofErr w:type="spellEnd"/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N,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7686">
        <w:rPr>
          <w:rFonts w:ascii="Book Antiqua" w:eastAsia="Book Antiqua" w:hAnsi="Book Antiqua" w:cs="Book Antiqua"/>
          <w:color w:val="000000"/>
        </w:rPr>
        <w:t>Giacalone</w:t>
      </w:r>
      <w:proofErr w:type="spellEnd"/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Franchi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Importance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Healthy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Habits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During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COVID-19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Pandemic: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Perspective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Suggestions.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i/>
          <w:color w:val="000000"/>
        </w:rPr>
        <w:t>Electron</w:t>
      </w:r>
      <w:r w:rsidR="0025761C" w:rsidRPr="0007768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i/>
          <w:color w:val="000000"/>
        </w:rPr>
        <w:t>J</w:t>
      </w:r>
      <w:r w:rsidR="0025761C" w:rsidRPr="0007768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i/>
          <w:color w:val="000000"/>
        </w:rPr>
        <w:t>Gen</w:t>
      </w:r>
      <w:r w:rsidR="0025761C" w:rsidRPr="0007768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i/>
          <w:color w:val="000000"/>
        </w:rPr>
        <w:t>Med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2022;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color w:val="000000"/>
        </w:rPr>
        <w:t>19</w:t>
      </w:r>
      <w:r w:rsidRPr="00077686">
        <w:rPr>
          <w:rFonts w:ascii="Book Antiqua" w:eastAsia="Book Antiqua" w:hAnsi="Book Antiqua" w:cs="Book Antiqua"/>
          <w:color w:val="000000"/>
        </w:rPr>
        <w:t>:</w:t>
      </w:r>
      <w:r w:rsidR="0025761C" w:rsidRPr="00077686">
        <w:rPr>
          <w:rFonts w:ascii="Book Antiqua" w:hAnsi="Book Antiqua" w:cs="Book Antiqua"/>
          <w:color w:val="000000"/>
          <w:lang w:eastAsia="zh-CN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em</w:t>
      </w:r>
      <w:r w:rsidRPr="00077686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077686">
        <w:rPr>
          <w:rFonts w:ascii="Book Antiqua" w:eastAsia="Book Antiqua" w:hAnsi="Book Antiqua" w:cs="Book Antiqua"/>
          <w:color w:val="000000"/>
        </w:rPr>
        <w:t>69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[DOI:</w:t>
      </w:r>
      <w:r w:rsidR="0025761C" w:rsidRPr="00077686">
        <w:rPr>
          <w:rFonts w:ascii="Book Antiqua" w:hAnsi="Book Antiqua" w:cs="Book Antiqua"/>
          <w:color w:val="000000"/>
          <w:lang w:eastAsia="zh-CN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10.29333/</w:t>
      </w:r>
      <w:proofErr w:type="spellStart"/>
      <w:r w:rsidRPr="00077686">
        <w:rPr>
          <w:rFonts w:ascii="Book Antiqua" w:eastAsia="Book Antiqua" w:hAnsi="Book Antiqua" w:cs="Book Antiqua"/>
          <w:color w:val="000000"/>
        </w:rPr>
        <w:t>ejgm</w:t>
      </w:r>
      <w:proofErr w:type="spellEnd"/>
      <w:r w:rsidRPr="00077686">
        <w:rPr>
          <w:rFonts w:ascii="Book Antiqua" w:eastAsia="Book Antiqua" w:hAnsi="Book Antiqua" w:cs="Book Antiqua"/>
          <w:color w:val="000000"/>
        </w:rPr>
        <w:t>/11874]</w:t>
      </w:r>
    </w:p>
    <w:p w14:paraId="15117B5D" w14:textId="77777777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color w:val="000000"/>
        </w:rPr>
        <w:t>14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7686">
        <w:rPr>
          <w:rFonts w:ascii="Book Antiqua" w:eastAsia="Book Antiqua" w:hAnsi="Book Antiqua" w:cs="Book Antiqua"/>
          <w:b/>
          <w:bCs/>
          <w:color w:val="000000"/>
        </w:rPr>
        <w:t>Pedersini</w:t>
      </w:r>
      <w:proofErr w:type="spellEnd"/>
      <w:r w:rsidR="0025761C" w:rsidRPr="000776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077686">
        <w:rPr>
          <w:rFonts w:ascii="Book Antiqua" w:eastAsia="Book Antiqua" w:hAnsi="Book Antiqua" w:cs="Book Antiqua"/>
          <w:color w:val="000000"/>
        </w:rPr>
        <w:t>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7686">
        <w:rPr>
          <w:rFonts w:ascii="Book Antiqua" w:eastAsia="Book Antiqua" w:hAnsi="Book Antiqua" w:cs="Book Antiqua"/>
          <w:color w:val="000000"/>
        </w:rPr>
        <w:t>Turroni</w:t>
      </w:r>
      <w:proofErr w:type="spellEnd"/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7686">
        <w:rPr>
          <w:rFonts w:ascii="Book Antiqua" w:eastAsia="Book Antiqua" w:hAnsi="Book Antiqua" w:cs="Book Antiqua"/>
          <w:color w:val="000000"/>
        </w:rPr>
        <w:t>Villafañe</w:t>
      </w:r>
      <w:proofErr w:type="spellEnd"/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JH.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Gut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microbiota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physical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activity: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there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evidence-based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link?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25761C" w:rsidRPr="000776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i/>
          <w:iCs/>
          <w:color w:val="000000"/>
        </w:rPr>
        <w:t>Total</w:t>
      </w:r>
      <w:r w:rsidR="0025761C" w:rsidRPr="000776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i/>
          <w:iCs/>
          <w:color w:val="000000"/>
        </w:rPr>
        <w:t>Environ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2020;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bCs/>
          <w:color w:val="000000"/>
        </w:rPr>
        <w:t>727</w:t>
      </w:r>
      <w:r w:rsidRPr="00077686">
        <w:rPr>
          <w:rFonts w:ascii="Book Antiqua" w:eastAsia="Book Antiqua" w:hAnsi="Book Antiqua" w:cs="Book Antiqua"/>
          <w:color w:val="000000"/>
        </w:rPr>
        <w:t>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138648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[PMID: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32498183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DOI: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10.1016/j.scitotenv.2020.138648]</w:t>
      </w:r>
    </w:p>
    <w:p w14:paraId="19EA3346" w14:textId="77777777" w:rsidR="00A77B3E" w:rsidRDefault="00A77B3E" w:rsidP="00077686">
      <w:pPr>
        <w:spacing w:line="360" w:lineRule="auto"/>
        <w:jc w:val="both"/>
        <w:rPr>
          <w:rFonts w:ascii="Book Antiqua" w:hAnsi="Book Antiqua"/>
        </w:rPr>
      </w:pPr>
    </w:p>
    <w:p w14:paraId="1EEC0C9C" w14:textId="77777777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b/>
          <w:color w:val="000000"/>
        </w:rPr>
        <w:t>Footnotes</w:t>
      </w:r>
    </w:p>
    <w:p w14:paraId="60AC820E" w14:textId="77777777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25761C" w:rsidRPr="000776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25761C" w:rsidRPr="000776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authors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declare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no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conflicts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interests.</w:t>
      </w:r>
    </w:p>
    <w:p w14:paraId="55063491" w14:textId="77777777" w:rsidR="00A77B3E" w:rsidRPr="00077686" w:rsidRDefault="00A77B3E" w:rsidP="00077686">
      <w:pPr>
        <w:spacing w:line="360" w:lineRule="auto"/>
        <w:jc w:val="both"/>
        <w:rPr>
          <w:rFonts w:ascii="Book Antiqua" w:hAnsi="Book Antiqua"/>
        </w:rPr>
      </w:pPr>
    </w:p>
    <w:p w14:paraId="6A1B8493" w14:textId="77777777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25761C" w:rsidRPr="000776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article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open-access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article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that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was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selected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in-house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editor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fully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peer-reviewed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external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reviewers.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distributed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accordance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with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Creative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Commons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Attribution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7686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(CC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BY-NC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4.0)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license,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which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permits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others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distribute,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remix,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adapt,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build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upon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work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non-commercially,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license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their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derivative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works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different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terms,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provided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original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work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properly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cited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use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non-commercial.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See: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3CB9FCCE" w14:textId="77777777" w:rsidR="00A77B3E" w:rsidRPr="00077686" w:rsidRDefault="00A77B3E" w:rsidP="00077686">
      <w:pPr>
        <w:spacing w:line="360" w:lineRule="auto"/>
        <w:jc w:val="both"/>
        <w:rPr>
          <w:rFonts w:ascii="Book Antiqua" w:hAnsi="Book Antiqua"/>
        </w:rPr>
      </w:pPr>
    </w:p>
    <w:p w14:paraId="462438E9" w14:textId="77777777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b/>
          <w:color w:val="000000"/>
        </w:rPr>
        <w:t>Provenance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color w:val="000000"/>
        </w:rPr>
        <w:t>peer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color w:val="000000"/>
        </w:rPr>
        <w:t>review: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Invited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article;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Externally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peer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reviewed.</w:t>
      </w:r>
    </w:p>
    <w:p w14:paraId="76A826D2" w14:textId="77777777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b/>
          <w:color w:val="000000"/>
        </w:rPr>
        <w:t>Peer-review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color w:val="000000"/>
        </w:rPr>
        <w:t>model: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Single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blind</w:t>
      </w:r>
    </w:p>
    <w:p w14:paraId="2BE640E0" w14:textId="77777777" w:rsidR="00A77B3E" w:rsidRPr="00077686" w:rsidRDefault="00A77B3E" w:rsidP="00077686">
      <w:pPr>
        <w:spacing w:line="360" w:lineRule="auto"/>
        <w:jc w:val="both"/>
        <w:rPr>
          <w:rFonts w:ascii="Book Antiqua" w:hAnsi="Book Antiqua"/>
        </w:rPr>
      </w:pPr>
    </w:p>
    <w:p w14:paraId="3B538B25" w14:textId="77777777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b/>
          <w:color w:val="000000"/>
        </w:rPr>
        <w:t>Peer-review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color w:val="000000"/>
        </w:rPr>
        <w:t>started: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September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13,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2022</w:t>
      </w:r>
    </w:p>
    <w:p w14:paraId="0F0DE602" w14:textId="77777777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b/>
          <w:color w:val="000000"/>
        </w:rPr>
        <w:t>First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color w:val="000000"/>
        </w:rPr>
        <w:t>decision: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October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19,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2022</w:t>
      </w:r>
    </w:p>
    <w:p w14:paraId="233D8CDB" w14:textId="77777777" w:rsidR="00A77B3E" w:rsidRPr="00077686" w:rsidRDefault="00B01409" w:rsidP="00077686">
      <w:pPr>
        <w:spacing w:line="360" w:lineRule="auto"/>
        <w:jc w:val="both"/>
        <w:rPr>
          <w:rFonts w:ascii="Book Antiqua" w:hAnsi="Book Antiqua"/>
          <w:lang w:eastAsia="zh-CN"/>
        </w:rPr>
      </w:pPr>
      <w:r w:rsidRPr="00077686">
        <w:rPr>
          <w:rFonts w:ascii="Book Antiqua" w:eastAsia="Book Antiqua" w:hAnsi="Book Antiqua" w:cs="Book Antiqua"/>
          <w:b/>
          <w:color w:val="000000"/>
        </w:rPr>
        <w:t>Article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color w:val="000000"/>
        </w:rPr>
        <w:t>press: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B5174E5" w14:textId="77777777" w:rsidR="00A77B3E" w:rsidRPr="00077686" w:rsidRDefault="00A77B3E" w:rsidP="00077686">
      <w:pPr>
        <w:spacing w:line="360" w:lineRule="auto"/>
        <w:jc w:val="both"/>
        <w:rPr>
          <w:rFonts w:ascii="Book Antiqua" w:hAnsi="Book Antiqua"/>
        </w:rPr>
      </w:pPr>
    </w:p>
    <w:p w14:paraId="4EFE25AB" w14:textId="77777777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b/>
          <w:color w:val="000000"/>
        </w:rPr>
        <w:t>Specialty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color w:val="000000"/>
        </w:rPr>
        <w:t>type: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Microbiology</w:t>
      </w:r>
    </w:p>
    <w:p w14:paraId="06F7FEF8" w14:textId="77777777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b/>
          <w:color w:val="000000"/>
        </w:rPr>
        <w:t>Country/Territory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color w:val="000000"/>
        </w:rPr>
        <w:t>origin: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India</w:t>
      </w:r>
    </w:p>
    <w:p w14:paraId="72FD2E82" w14:textId="77777777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b/>
          <w:color w:val="000000"/>
        </w:rPr>
        <w:t>Peer-review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color w:val="000000"/>
        </w:rPr>
        <w:t>report’s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color w:val="000000"/>
        </w:rPr>
        <w:t>scientific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color w:val="000000"/>
        </w:rPr>
        <w:t>quality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5EE16D4" w14:textId="77777777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color w:val="000000"/>
        </w:rPr>
        <w:t>Grade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(Excellent):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</w:t>
      </w:r>
    </w:p>
    <w:p w14:paraId="49EEA88B" w14:textId="77777777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color w:val="000000"/>
        </w:rPr>
        <w:t>Grade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(Very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good):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</w:t>
      </w:r>
    </w:p>
    <w:p w14:paraId="63C4BB21" w14:textId="77777777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(Good):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</w:t>
      </w:r>
    </w:p>
    <w:p w14:paraId="0D4BCAA4" w14:textId="77777777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color w:val="000000"/>
        </w:rPr>
        <w:t>Grade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(Fair):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0</w:t>
      </w:r>
    </w:p>
    <w:p w14:paraId="2FA9AD67" w14:textId="77777777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color w:val="000000"/>
        </w:rPr>
        <w:t>Grade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(Poor):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0</w:t>
      </w:r>
    </w:p>
    <w:p w14:paraId="1B6E0842" w14:textId="77777777" w:rsidR="00A77B3E" w:rsidRPr="00077686" w:rsidRDefault="00A77B3E" w:rsidP="00077686">
      <w:pPr>
        <w:spacing w:line="360" w:lineRule="auto"/>
        <w:jc w:val="both"/>
        <w:rPr>
          <w:rFonts w:ascii="Book Antiqua" w:hAnsi="Book Antiqua"/>
        </w:rPr>
      </w:pPr>
    </w:p>
    <w:p w14:paraId="1690D3E8" w14:textId="3FB378D4" w:rsidR="00791061" w:rsidRDefault="00B01409" w:rsidP="0007768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077686">
        <w:rPr>
          <w:rFonts w:ascii="Book Antiqua" w:eastAsia="Book Antiqua" w:hAnsi="Book Antiqua" w:cs="Book Antiqua"/>
          <w:b/>
          <w:color w:val="000000"/>
        </w:rPr>
        <w:t>P-Reviewer: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Liu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</w:t>
      </w:r>
      <w:r w:rsidR="0025761C" w:rsidRPr="00077686">
        <w:rPr>
          <w:rFonts w:ascii="Book Antiqua" w:hAnsi="Book Antiqua" w:cs="Book Antiqua"/>
          <w:color w:val="000000"/>
          <w:lang w:eastAsia="zh-CN"/>
        </w:rPr>
        <w:t>F</w:t>
      </w:r>
      <w:r w:rsidRPr="00077686">
        <w:rPr>
          <w:rFonts w:ascii="Book Antiqua" w:eastAsia="Book Antiqua" w:hAnsi="Book Antiqua" w:cs="Book Antiqua"/>
          <w:color w:val="000000"/>
        </w:rPr>
        <w:t>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China;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Peng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XC,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China;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Shiferaw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</w:t>
      </w:r>
      <w:r w:rsidR="0025761C" w:rsidRPr="00077686">
        <w:rPr>
          <w:rFonts w:ascii="Book Antiqua" w:hAnsi="Book Antiqua" w:cs="Book Antiqua"/>
          <w:color w:val="000000"/>
          <w:lang w:eastAsia="zh-CN"/>
        </w:rPr>
        <w:t>, Ethiopia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color w:val="000000"/>
        </w:rPr>
        <w:t>S-Editor: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F7CAB" w:rsidRPr="00077686">
        <w:rPr>
          <w:rFonts w:ascii="Book Antiqua" w:hAnsi="Book Antiqua" w:cs="Book Antiqua"/>
          <w:color w:val="000000"/>
          <w:lang w:eastAsia="zh-CN"/>
        </w:rPr>
        <w:t>Chen</w:t>
      </w:r>
      <w:r w:rsidR="0025761C" w:rsidRPr="00077686">
        <w:rPr>
          <w:rFonts w:ascii="Book Antiqua" w:hAnsi="Book Antiqua" w:cs="Book Antiqua"/>
          <w:color w:val="000000"/>
          <w:lang w:eastAsia="zh-CN"/>
        </w:rPr>
        <w:t xml:space="preserve"> </w:t>
      </w:r>
      <w:r w:rsidR="003F7CAB" w:rsidRPr="00077686">
        <w:rPr>
          <w:rFonts w:ascii="Book Antiqua" w:hAnsi="Book Antiqua" w:cs="Book Antiqua"/>
          <w:color w:val="000000"/>
          <w:lang w:eastAsia="zh-CN"/>
        </w:rPr>
        <w:t>YL</w:t>
      </w:r>
      <w:r w:rsidR="0025761C" w:rsidRPr="00077686">
        <w:rPr>
          <w:rFonts w:ascii="Book Antiqua" w:hAnsi="Book Antiqua" w:cs="Book Antiqua"/>
          <w:color w:val="000000"/>
          <w:lang w:eastAsia="zh-CN"/>
        </w:rPr>
        <w:t xml:space="preserve"> </w:t>
      </w:r>
      <w:r w:rsidRPr="00077686">
        <w:rPr>
          <w:rFonts w:ascii="Book Antiqua" w:eastAsia="Book Antiqua" w:hAnsi="Book Antiqua" w:cs="Book Antiqua"/>
          <w:b/>
          <w:color w:val="000000"/>
        </w:rPr>
        <w:t>L-Editor:</w:t>
      </w:r>
      <w:r w:rsidR="0097405A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7405A" w:rsidRPr="00077686">
        <w:rPr>
          <w:rFonts w:ascii="Book Antiqua" w:eastAsia="Book Antiqua" w:hAnsi="Book Antiqua" w:cs="Book Antiqua"/>
          <w:bCs/>
          <w:color w:val="000000"/>
        </w:rPr>
        <w:t xml:space="preserve">Filipodia </w:t>
      </w:r>
      <w:r w:rsidRPr="00077686">
        <w:rPr>
          <w:rFonts w:ascii="Book Antiqua" w:eastAsia="Book Antiqua" w:hAnsi="Book Antiqua" w:cs="Book Antiqua"/>
          <w:b/>
          <w:color w:val="000000"/>
        </w:rPr>
        <w:t>P-Editor:</w:t>
      </w:r>
      <w:r w:rsidR="00BE78A6" w:rsidRPr="00077686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BE78A6" w:rsidRPr="00077686">
        <w:rPr>
          <w:rFonts w:ascii="Book Antiqua" w:hAnsi="Book Antiqua" w:cs="Book Antiqua"/>
          <w:color w:val="000000"/>
          <w:lang w:eastAsia="zh-CN"/>
        </w:rPr>
        <w:t>Chen YL</w:t>
      </w:r>
    </w:p>
    <w:p w14:paraId="7609A488" w14:textId="77777777" w:rsidR="00E36A93" w:rsidRDefault="00E36A93" w:rsidP="0007768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0E64A4A3" w14:textId="77777777" w:rsidR="00791061" w:rsidRPr="00077686" w:rsidRDefault="00791061" w:rsidP="00077686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077686">
        <w:rPr>
          <w:rFonts w:ascii="Book Antiqua" w:hAnsi="Book Antiqua"/>
          <w:b/>
          <w:lang w:eastAsia="zh-CN"/>
        </w:rPr>
        <w:t>Figure Legends</w:t>
      </w:r>
    </w:p>
    <w:p w14:paraId="460CC087" w14:textId="77777777" w:rsidR="00BE78A6" w:rsidRPr="00077686" w:rsidRDefault="00BE78A6" w:rsidP="00077686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077686">
        <w:rPr>
          <w:rFonts w:ascii="Book Antiqua" w:hAnsi="Book Antiqua"/>
          <w:b/>
          <w:noProof/>
          <w:lang w:val="pt-BR" w:eastAsia="pt-BR"/>
        </w:rPr>
        <w:drawing>
          <wp:inline distT="0" distB="0" distL="0" distR="0" wp14:anchorId="6F9A5288" wp14:editId="0E5D1F2D">
            <wp:extent cx="3905250" cy="3023419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970-g0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595" cy="3026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2E789" w14:textId="243E8DE8" w:rsidR="00791061" w:rsidRPr="00077686" w:rsidRDefault="00791061" w:rsidP="00077686">
      <w:pPr>
        <w:spacing w:line="360" w:lineRule="auto"/>
        <w:jc w:val="both"/>
        <w:rPr>
          <w:rFonts w:ascii="Book Antiqua" w:hAnsi="Book Antiqua"/>
          <w:lang w:eastAsia="zh-CN"/>
        </w:rPr>
      </w:pPr>
      <w:r w:rsidRPr="00077686">
        <w:rPr>
          <w:rFonts w:ascii="Book Antiqua" w:hAnsi="Book Antiqua"/>
          <w:b/>
        </w:rPr>
        <w:t xml:space="preserve">Figure 1 Pathway of </w:t>
      </w:r>
      <w:r w:rsidR="002315CE" w:rsidRPr="00077686">
        <w:rPr>
          <w:rFonts w:ascii="Book Antiqua" w:hAnsi="Book Antiqua"/>
          <w:b/>
        </w:rPr>
        <w:t>severe acute respiratory syndrome coronavirus 2</w:t>
      </w:r>
      <w:r w:rsidRPr="00077686">
        <w:rPr>
          <w:rFonts w:ascii="Book Antiqua" w:hAnsi="Book Antiqua"/>
          <w:b/>
        </w:rPr>
        <w:t xml:space="preserve"> to gastrointestinal microbiota imbalance.</w:t>
      </w:r>
      <w:r w:rsidRPr="00077686">
        <w:rPr>
          <w:rFonts w:ascii="Book Antiqua" w:hAnsi="Book Antiqua"/>
          <w:b/>
          <w:lang w:eastAsia="zh-CN"/>
        </w:rPr>
        <w:t xml:space="preserve"> </w:t>
      </w:r>
      <w:r w:rsidRPr="00077686">
        <w:rPr>
          <w:rFonts w:ascii="Book Antiqua" w:hAnsi="Book Antiqua"/>
        </w:rPr>
        <w:t xml:space="preserve">ACE2: </w:t>
      </w:r>
      <w:r w:rsidRPr="00077686">
        <w:rPr>
          <w:rFonts w:ascii="Book Antiqua" w:hAnsi="Book Antiqua"/>
          <w:lang w:eastAsia="zh-CN"/>
        </w:rPr>
        <w:t>A</w:t>
      </w:r>
      <w:r w:rsidRPr="00077686">
        <w:rPr>
          <w:rFonts w:ascii="Book Antiqua" w:hAnsi="Book Antiqua"/>
        </w:rPr>
        <w:t xml:space="preserve">ngiotensin converting enzyme 2; </w:t>
      </w:r>
      <w:r w:rsidR="0007115D" w:rsidRPr="00077686">
        <w:rPr>
          <w:rFonts w:ascii="Book Antiqua" w:hAnsi="Book Antiqua"/>
          <w:lang w:eastAsia="zh-CN"/>
        </w:rPr>
        <w:t xml:space="preserve">GI: Gastrointestinal tract; </w:t>
      </w:r>
      <w:r w:rsidRPr="00077686">
        <w:rPr>
          <w:rFonts w:ascii="Book Antiqua" w:hAnsi="Book Antiqua"/>
        </w:rPr>
        <w:t xml:space="preserve">SARS-CoV-2: </w:t>
      </w:r>
      <w:proofErr w:type="gramStart"/>
      <w:r w:rsidRPr="00077686">
        <w:rPr>
          <w:rFonts w:ascii="Book Antiqua" w:hAnsi="Book Antiqua"/>
          <w:lang w:eastAsia="zh-CN"/>
        </w:rPr>
        <w:t>S</w:t>
      </w:r>
      <w:r w:rsidRPr="00077686">
        <w:rPr>
          <w:rFonts w:ascii="Book Antiqua" w:hAnsi="Book Antiqua"/>
        </w:rPr>
        <w:t>evere acute respiratory syndrome</w:t>
      </w:r>
      <w:proofErr w:type="gramEnd"/>
      <w:r w:rsidRPr="00077686">
        <w:rPr>
          <w:rFonts w:ascii="Book Antiqua" w:hAnsi="Book Antiqua"/>
        </w:rPr>
        <w:t xml:space="preserve"> coronavirus 2.</w:t>
      </w:r>
    </w:p>
    <w:p w14:paraId="31B9162D" w14:textId="77777777" w:rsidR="00791061" w:rsidRDefault="00791061" w:rsidP="0007768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4938B2B" w14:textId="77777777" w:rsidR="00791061" w:rsidRPr="00077686" w:rsidRDefault="00791061" w:rsidP="00077686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077686">
        <w:rPr>
          <w:rFonts w:ascii="Book Antiqua" w:hAnsi="Book Antiqua"/>
          <w:b/>
        </w:rPr>
        <w:t>Table 1 Other important question</w:t>
      </w:r>
      <w:r w:rsidRPr="00077686">
        <w:rPr>
          <w:rFonts w:ascii="Book Antiqua" w:hAnsi="Book Antiqua"/>
          <w:b/>
          <w:lang w:eastAsia="zh-CN"/>
        </w:rPr>
        <w:t>s</w:t>
      </w:r>
      <w:r w:rsidRPr="00077686">
        <w:rPr>
          <w:rFonts w:ascii="Book Antiqua" w:hAnsi="Book Antiqua"/>
          <w:b/>
        </w:rPr>
        <w:t xml:space="preserve"> to be answered by new research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3"/>
        <w:gridCol w:w="8147"/>
      </w:tblGrid>
      <w:tr w:rsidR="00791061" w:rsidRPr="00077686" w14:paraId="3BF06623" w14:textId="77777777" w:rsidTr="00791061"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</w:tcPr>
          <w:p w14:paraId="0B4ED661" w14:textId="77777777" w:rsidR="00791061" w:rsidRPr="00077686" w:rsidRDefault="00791061" w:rsidP="00077686">
            <w:pPr>
              <w:spacing w:line="360" w:lineRule="auto"/>
              <w:jc w:val="both"/>
              <w:rPr>
                <w:rFonts w:ascii="Book Antiqua" w:hAnsi="Book Antiqua"/>
                <w:b/>
                <w:lang w:val="en-US" w:eastAsia="zh-CN"/>
              </w:rPr>
            </w:pPr>
            <w:r w:rsidRPr="00077686">
              <w:rPr>
                <w:rFonts w:ascii="Book Antiqua" w:hAnsi="Book Antiqua"/>
                <w:b/>
                <w:lang w:val="en-US" w:eastAsia="zh-CN"/>
              </w:rPr>
              <w:t>No.</w:t>
            </w:r>
          </w:p>
        </w:tc>
        <w:tc>
          <w:tcPr>
            <w:tcW w:w="4352" w:type="pct"/>
            <w:tcBorders>
              <w:top w:val="single" w:sz="4" w:space="0" w:color="auto"/>
              <w:bottom w:val="single" w:sz="4" w:space="0" w:color="auto"/>
            </w:tcBorders>
          </w:tcPr>
          <w:p w14:paraId="6A82EDF9" w14:textId="77777777" w:rsidR="00791061" w:rsidRPr="00077686" w:rsidRDefault="00791061" w:rsidP="00077686">
            <w:pPr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077686">
              <w:rPr>
                <w:rFonts w:ascii="Book Antiqua" w:hAnsi="Book Antiqua" w:cs="Times New Roman"/>
                <w:b/>
                <w:lang w:val="en-US"/>
              </w:rPr>
              <w:t>Major questions</w:t>
            </w:r>
          </w:p>
        </w:tc>
      </w:tr>
      <w:tr w:rsidR="00791061" w:rsidRPr="00077686" w14:paraId="3BB39A5F" w14:textId="77777777" w:rsidTr="00791061">
        <w:tc>
          <w:tcPr>
            <w:tcW w:w="648" w:type="pct"/>
            <w:tcBorders>
              <w:top w:val="single" w:sz="4" w:space="0" w:color="auto"/>
            </w:tcBorders>
          </w:tcPr>
          <w:p w14:paraId="108B3026" w14:textId="77777777" w:rsidR="00791061" w:rsidRPr="00077686" w:rsidRDefault="00791061" w:rsidP="00077686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077686">
              <w:rPr>
                <w:rFonts w:ascii="Book Antiqua" w:hAnsi="Book Antiqua"/>
                <w:lang w:val="en-US" w:eastAsia="zh-CN"/>
              </w:rPr>
              <w:t>1</w:t>
            </w:r>
          </w:p>
        </w:tc>
        <w:tc>
          <w:tcPr>
            <w:tcW w:w="4352" w:type="pct"/>
            <w:tcBorders>
              <w:top w:val="single" w:sz="4" w:space="0" w:color="auto"/>
            </w:tcBorders>
          </w:tcPr>
          <w:p w14:paraId="46C2D6B4" w14:textId="77777777" w:rsidR="00791061" w:rsidRPr="00077686" w:rsidRDefault="00791061" w:rsidP="00077686">
            <w:pPr>
              <w:spacing w:line="360" w:lineRule="auto"/>
              <w:jc w:val="both"/>
              <w:rPr>
                <w:rFonts w:ascii="Book Antiqua" w:hAnsi="Book Antiqua" w:cs="Times New Roman"/>
                <w:lang w:val="en-US" w:eastAsia="zh-CN"/>
              </w:rPr>
            </w:pPr>
            <w:r w:rsidRPr="00077686">
              <w:rPr>
                <w:rFonts w:ascii="Book Antiqua" w:hAnsi="Book Antiqua" w:cs="Times New Roman"/>
                <w:lang w:val="en-US"/>
              </w:rPr>
              <w:t>Mean duration of dysbiosis associated with liver injury due to COVID-19</w:t>
            </w:r>
          </w:p>
        </w:tc>
      </w:tr>
      <w:tr w:rsidR="00791061" w:rsidRPr="00077686" w14:paraId="54246290" w14:textId="77777777" w:rsidTr="00791061">
        <w:tc>
          <w:tcPr>
            <w:tcW w:w="648" w:type="pct"/>
          </w:tcPr>
          <w:p w14:paraId="74360653" w14:textId="77777777" w:rsidR="00791061" w:rsidRPr="00077686" w:rsidRDefault="00791061" w:rsidP="00077686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077686">
              <w:rPr>
                <w:rFonts w:ascii="Book Antiqua" w:hAnsi="Book Antiqua"/>
                <w:lang w:val="en-US" w:eastAsia="zh-CN"/>
              </w:rPr>
              <w:t>2</w:t>
            </w:r>
          </w:p>
        </w:tc>
        <w:tc>
          <w:tcPr>
            <w:tcW w:w="4352" w:type="pct"/>
          </w:tcPr>
          <w:p w14:paraId="579D99DC" w14:textId="0ED6C48B" w:rsidR="00791061" w:rsidRPr="00077686" w:rsidRDefault="00791061" w:rsidP="00077686">
            <w:pPr>
              <w:spacing w:line="360" w:lineRule="auto"/>
              <w:jc w:val="both"/>
              <w:rPr>
                <w:rFonts w:ascii="Book Antiqua" w:hAnsi="Book Antiqua" w:cs="Times New Roman"/>
                <w:lang w:val="en-US" w:eastAsia="zh-CN"/>
              </w:rPr>
            </w:pPr>
            <w:r w:rsidRPr="00077686">
              <w:rPr>
                <w:rFonts w:ascii="Book Antiqua" w:hAnsi="Book Antiqua" w:cs="Times New Roman"/>
                <w:lang w:val="en-US"/>
              </w:rPr>
              <w:t xml:space="preserve">Differences in </w:t>
            </w:r>
            <w:r w:rsidR="00677367">
              <w:rPr>
                <w:rFonts w:ascii="Book Antiqua" w:hAnsi="Book Antiqua" w:cs="Times New Roman"/>
                <w:lang w:val="en-US"/>
              </w:rPr>
              <w:t xml:space="preserve">the </w:t>
            </w:r>
            <w:r w:rsidRPr="00077686">
              <w:rPr>
                <w:rFonts w:ascii="Book Antiqua" w:hAnsi="Book Antiqua" w:cs="Times New Roman"/>
                <w:lang w:val="en-US"/>
              </w:rPr>
              <w:t>magnitude of liver injury and changes in the microbiota associated with COVID-19 in patients with varying degrees of disease severity</w:t>
            </w:r>
          </w:p>
        </w:tc>
      </w:tr>
      <w:tr w:rsidR="00791061" w:rsidRPr="00077686" w14:paraId="09330A0F" w14:textId="77777777" w:rsidTr="00791061">
        <w:tc>
          <w:tcPr>
            <w:tcW w:w="648" w:type="pct"/>
          </w:tcPr>
          <w:p w14:paraId="12E61FC2" w14:textId="77777777" w:rsidR="00791061" w:rsidRPr="00077686" w:rsidRDefault="00791061" w:rsidP="00077686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077686">
              <w:rPr>
                <w:rFonts w:ascii="Book Antiqua" w:hAnsi="Book Antiqua"/>
                <w:lang w:val="en-US" w:eastAsia="zh-CN"/>
              </w:rPr>
              <w:lastRenderedPageBreak/>
              <w:t>3</w:t>
            </w:r>
          </w:p>
        </w:tc>
        <w:tc>
          <w:tcPr>
            <w:tcW w:w="4352" w:type="pct"/>
          </w:tcPr>
          <w:p w14:paraId="215D091B" w14:textId="77777777" w:rsidR="00791061" w:rsidRPr="00077686" w:rsidRDefault="00791061" w:rsidP="00077686">
            <w:pPr>
              <w:spacing w:line="360" w:lineRule="auto"/>
              <w:jc w:val="both"/>
              <w:rPr>
                <w:rFonts w:ascii="Book Antiqua" w:hAnsi="Book Antiqua" w:cs="Times New Roman"/>
                <w:lang w:val="en-US" w:eastAsia="zh-CN"/>
              </w:rPr>
            </w:pPr>
            <w:r w:rsidRPr="00077686">
              <w:rPr>
                <w:rFonts w:ascii="Book Antiqua" w:hAnsi="Book Antiqua" w:cs="Times New Roman"/>
                <w:lang w:val="en-US"/>
              </w:rPr>
              <w:t>The impact of different drugs metabolized in the liver on the worsening of liver injury associated with COVID-19</w:t>
            </w:r>
            <w:r w:rsidRPr="00077686">
              <w:rPr>
                <w:rFonts w:ascii="Book Antiqua" w:hAnsi="Book Antiqua"/>
                <w:lang w:val="en-US"/>
              </w:rPr>
              <w:t xml:space="preserve"> </w:t>
            </w:r>
            <w:r w:rsidRPr="00077686">
              <w:rPr>
                <w:rFonts w:ascii="Book Antiqua" w:hAnsi="Book Antiqua" w:cs="Times New Roman"/>
                <w:lang w:val="en-US"/>
              </w:rPr>
              <w:t>and changes in the gastrointestinal microbiota</w:t>
            </w:r>
          </w:p>
        </w:tc>
      </w:tr>
      <w:tr w:rsidR="00791061" w:rsidRPr="00077686" w14:paraId="51A478A3" w14:textId="77777777" w:rsidTr="00791061">
        <w:tc>
          <w:tcPr>
            <w:tcW w:w="648" w:type="pct"/>
          </w:tcPr>
          <w:p w14:paraId="06158C3D" w14:textId="77777777" w:rsidR="00791061" w:rsidRPr="00077686" w:rsidRDefault="00791061" w:rsidP="00077686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077686">
              <w:rPr>
                <w:rFonts w:ascii="Book Antiqua" w:hAnsi="Book Antiqua"/>
                <w:lang w:val="en-US" w:eastAsia="zh-CN"/>
              </w:rPr>
              <w:t>4</w:t>
            </w:r>
          </w:p>
        </w:tc>
        <w:tc>
          <w:tcPr>
            <w:tcW w:w="4352" w:type="pct"/>
          </w:tcPr>
          <w:p w14:paraId="03B1A8C6" w14:textId="77777777" w:rsidR="00791061" w:rsidRPr="00077686" w:rsidRDefault="00791061" w:rsidP="00077686">
            <w:pPr>
              <w:spacing w:line="360" w:lineRule="auto"/>
              <w:jc w:val="both"/>
              <w:rPr>
                <w:rFonts w:ascii="Book Antiqua" w:hAnsi="Book Antiqua" w:cs="Times New Roman"/>
                <w:lang w:val="en-US" w:eastAsia="zh-CN"/>
              </w:rPr>
            </w:pPr>
            <w:r w:rsidRPr="00077686">
              <w:rPr>
                <w:rFonts w:ascii="Book Antiqua" w:hAnsi="Book Antiqua" w:cs="Times New Roman"/>
                <w:lang w:val="en-US"/>
              </w:rPr>
              <w:t>Whether changes in the gastrointestinal microbiota and liver injury associated with COVID-19 are also related to long-COVID-19 symptoms</w:t>
            </w:r>
          </w:p>
        </w:tc>
      </w:tr>
      <w:tr w:rsidR="00791061" w:rsidRPr="00077686" w14:paraId="70748F44" w14:textId="77777777" w:rsidTr="00791061">
        <w:tc>
          <w:tcPr>
            <w:tcW w:w="648" w:type="pct"/>
          </w:tcPr>
          <w:p w14:paraId="2DB4F4B6" w14:textId="77777777" w:rsidR="00791061" w:rsidRPr="00077686" w:rsidRDefault="00791061" w:rsidP="00077686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077686">
              <w:rPr>
                <w:rFonts w:ascii="Book Antiqua" w:hAnsi="Book Antiqua"/>
                <w:lang w:val="en-US" w:eastAsia="zh-CN"/>
              </w:rPr>
              <w:t>5</w:t>
            </w:r>
          </w:p>
        </w:tc>
        <w:tc>
          <w:tcPr>
            <w:tcW w:w="4352" w:type="pct"/>
          </w:tcPr>
          <w:p w14:paraId="121CA863" w14:textId="77777777" w:rsidR="00791061" w:rsidRPr="00077686" w:rsidRDefault="00791061" w:rsidP="00077686">
            <w:pPr>
              <w:spacing w:line="360" w:lineRule="auto"/>
              <w:jc w:val="both"/>
              <w:rPr>
                <w:rFonts w:ascii="Book Antiqua" w:hAnsi="Book Antiqua" w:cs="Times New Roman"/>
                <w:lang w:val="en-US" w:eastAsia="zh-CN"/>
              </w:rPr>
            </w:pPr>
            <w:r w:rsidRPr="00077686">
              <w:rPr>
                <w:rFonts w:ascii="Book Antiqua" w:hAnsi="Book Antiqua" w:cs="Times New Roman"/>
                <w:lang w:val="en-US"/>
              </w:rPr>
              <w:t>Effective medical protocols and/or treatments to prevent changes in the gastrointestinal microbiota and prevent or treat this type of liver injury</w:t>
            </w:r>
          </w:p>
        </w:tc>
      </w:tr>
      <w:tr w:rsidR="00791061" w:rsidRPr="00077686" w14:paraId="669524CC" w14:textId="77777777" w:rsidTr="00791061">
        <w:tc>
          <w:tcPr>
            <w:tcW w:w="648" w:type="pct"/>
            <w:tcBorders>
              <w:bottom w:val="single" w:sz="4" w:space="0" w:color="auto"/>
            </w:tcBorders>
          </w:tcPr>
          <w:p w14:paraId="42A91179" w14:textId="77777777" w:rsidR="00791061" w:rsidRPr="00077686" w:rsidRDefault="00791061" w:rsidP="00077686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077686">
              <w:rPr>
                <w:rFonts w:ascii="Book Antiqua" w:hAnsi="Book Antiqua"/>
                <w:lang w:val="en-US" w:eastAsia="zh-CN"/>
              </w:rPr>
              <w:t>6</w:t>
            </w:r>
          </w:p>
        </w:tc>
        <w:tc>
          <w:tcPr>
            <w:tcW w:w="4352" w:type="pct"/>
            <w:tcBorders>
              <w:bottom w:val="single" w:sz="4" w:space="0" w:color="auto"/>
            </w:tcBorders>
          </w:tcPr>
          <w:p w14:paraId="6B102CD7" w14:textId="77777777" w:rsidR="00791061" w:rsidRPr="00077686" w:rsidRDefault="00791061" w:rsidP="00077686">
            <w:pPr>
              <w:spacing w:line="360" w:lineRule="auto"/>
              <w:jc w:val="both"/>
              <w:rPr>
                <w:rFonts w:ascii="Book Antiqua" w:hAnsi="Book Antiqua" w:cs="Times New Roman"/>
                <w:lang w:val="en-US" w:eastAsia="zh-CN"/>
              </w:rPr>
            </w:pPr>
            <w:r w:rsidRPr="00077686">
              <w:rPr>
                <w:rFonts w:ascii="Book Antiqua" w:hAnsi="Book Antiqua" w:cs="Times New Roman"/>
                <w:lang w:val="en-US"/>
              </w:rPr>
              <w:t>The impact of healthy habits on the prevention of changes in the gastrointestinal microbiota and recovery of liver injury in COVID-19 patients</w:t>
            </w:r>
          </w:p>
        </w:tc>
      </w:tr>
    </w:tbl>
    <w:p w14:paraId="02B18725" w14:textId="090EF4EC" w:rsidR="00A77B3E" w:rsidRPr="00077686" w:rsidRDefault="00791061" w:rsidP="00077686">
      <w:pPr>
        <w:spacing w:line="360" w:lineRule="auto"/>
        <w:jc w:val="both"/>
        <w:rPr>
          <w:rFonts w:ascii="Book Antiqua" w:hAnsi="Book Antiqua"/>
          <w:lang w:eastAsia="zh-CN"/>
        </w:rPr>
      </w:pPr>
      <w:r w:rsidRPr="00077686">
        <w:rPr>
          <w:rFonts w:ascii="Book Antiqua" w:hAnsi="Book Antiqua"/>
        </w:rPr>
        <w:t xml:space="preserve">COVID-19: </w:t>
      </w:r>
      <w:r w:rsidRPr="00077686">
        <w:rPr>
          <w:rFonts w:ascii="Book Antiqua" w:hAnsi="Book Antiqua"/>
          <w:lang w:eastAsia="zh-CN"/>
        </w:rPr>
        <w:t>C</w:t>
      </w:r>
      <w:r w:rsidRPr="00077686">
        <w:rPr>
          <w:rFonts w:ascii="Book Antiqua" w:hAnsi="Book Antiqua"/>
        </w:rPr>
        <w:t>oronavirus disease 2019</w:t>
      </w:r>
      <w:r w:rsidRPr="00077686">
        <w:rPr>
          <w:rFonts w:ascii="Book Antiqua" w:hAnsi="Book Antiqua"/>
          <w:lang w:eastAsia="zh-CN"/>
        </w:rPr>
        <w:t>.</w:t>
      </w:r>
    </w:p>
    <w:sectPr w:rsidR="00A77B3E" w:rsidRPr="0007768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EDEF5" w14:textId="77777777" w:rsidR="00FC36FE" w:rsidRDefault="00FC36FE" w:rsidP="00C30114">
      <w:r>
        <w:separator/>
      </w:r>
    </w:p>
  </w:endnote>
  <w:endnote w:type="continuationSeparator" w:id="0">
    <w:p w14:paraId="4D741FFD" w14:textId="77777777" w:rsidR="00FC36FE" w:rsidRDefault="00FC36FE" w:rsidP="00C3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  <w:sz w:val="24"/>
        <w:szCs w:val="24"/>
      </w:rPr>
      <w:id w:val="1925758180"/>
      <w:docPartObj>
        <w:docPartGallery w:val="Page Numbers (Bottom of Page)"/>
        <w:docPartUnique/>
      </w:docPartObj>
    </w:sdtPr>
    <w:sdtContent>
      <w:sdt>
        <w:sdtPr>
          <w:rPr>
            <w:rFonts w:ascii="Book Antiqua" w:hAnsi="Book Antiqua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Content>
          <w:p w14:paraId="3E569C56" w14:textId="4B628875" w:rsidR="00164934" w:rsidRPr="00077686" w:rsidRDefault="00164934" w:rsidP="00077686">
            <w:pPr>
              <w:pStyle w:val="Footer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077686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077686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077686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264D57">
              <w:rPr>
                <w:rFonts w:ascii="Book Antiqua" w:hAnsi="Book Antiqua"/>
                <w:noProof/>
                <w:sz w:val="24"/>
                <w:szCs w:val="24"/>
              </w:rPr>
              <w:t>5</w:t>
            </w:r>
            <w:r w:rsidRPr="00077686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077686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077686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077686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077686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264D57">
              <w:rPr>
                <w:rFonts w:ascii="Book Antiqua" w:hAnsi="Book Antiqua"/>
                <w:noProof/>
                <w:sz w:val="24"/>
                <w:szCs w:val="24"/>
              </w:rPr>
              <w:t>13</w:t>
            </w:r>
            <w:r w:rsidRPr="00077686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DD9FD" w14:textId="77777777" w:rsidR="00FC36FE" w:rsidRDefault="00FC36FE" w:rsidP="00C30114">
      <w:r>
        <w:separator/>
      </w:r>
    </w:p>
  </w:footnote>
  <w:footnote w:type="continuationSeparator" w:id="0">
    <w:p w14:paraId="1276FF51" w14:textId="77777777" w:rsidR="00FC36FE" w:rsidRDefault="00FC36FE" w:rsidP="00C30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70ACD"/>
    <w:rsid w:val="0007115D"/>
    <w:rsid w:val="00077686"/>
    <w:rsid w:val="000C2100"/>
    <w:rsid w:val="00134E38"/>
    <w:rsid w:val="001637A9"/>
    <w:rsid w:val="00164934"/>
    <w:rsid w:val="00211351"/>
    <w:rsid w:val="002315CE"/>
    <w:rsid w:val="00234981"/>
    <w:rsid w:val="0025761C"/>
    <w:rsid w:val="00264D57"/>
    <w:rsid w:val="002846DB"/>
    <w:rsid w:val="0028504B"/>
    <w:rsid w:val="002A54F0"/>
    <w:rsid w:val="002A6A46"/>
    <w:rsid w:val="002F362D"/>
    <w:rsid w:val="003752BD"/>
    <w:rsid w:val="003F7CAB"/>
    <w:rsid w:val="0046306A"/>
    <w:rsid w:val="004665C7"/>
    <w:rsid w:val="004A2116"/>
    <w:rsid w:val="004F5760"/>
    <w:rsid w:val="005534C7"/>
    <w:rsid w:val="005B381C"/>
    <w:rsid w:val="005C16D9"/>
    <w:rsid w:val="0062772D"/>
    <w:rsid w:val="00650F60"/>
    <w:rsid w:val="00677367"/>
    <w:rsid w:val="00692FE3"/>
    <w:rsid w:val="006C6CDD"/>
    <w:rsid w:val="006E1F34"/>
    <w:rsid w:val="00711F70"/>
    <w:rsid w:val="007234BB"/>
    <w:rsid w:val="00791061"/>
    <w:rsid w:val="007C3EF1"/>
    <w:rsid w:val="0097405A"/>
    <w:rsid w:val="009F6EE5"/>
    <w:rsid w:val="00A10C2E"/>
    <w:rsid w:val="00A10D57"/>
    <w:rsid w:val="00A6298B"/>
    <w:rsid w:val="00A77B3E"/>
    <w:rsid w:val="00B01409"/>
    <w:rsid w:val="00B30A7D"/>
    <w:rsid w:val="00B84A42"/>
    <w:rsid w:val="00B864B5"/>
    <w:rsid w:val="00BC6D80"/>
    <w:rsid w:val="00BE78A6"/>
    <w:rsid w:val="00C30114"/>
    <w:rsid w:val="00C3508E"/>
    <w:rsid w:val="00C95091"/>
    <w:rsid w:val="00CA2A55"/>
    <w:rsid w:val="00CB55F2"/>
    <w:rsid w:val="00CD516D"/>
    <w:rsid w:val="00D007C8"/>
    <w:rsid w:val="00D663D0"/>
    <w:rsid w:val="00D81BBC"/>
    <w:rsid w:val="00DA7967"/>
    <w:rsid w:val="00DB03A7"/>
    <w:rsid w:val="00DD7DB5"/>
    <w:rsid w:val="00E30B97"/>
    <w:rsid w:val="00E36A93"/>
    <w:rsid w:val="00E40C55"/>
    <w:rsid w:val="00E61B15"/>
    <w:rsid w:val="00F170E7"/>
    <w:rsid w:val="00F3237D"/>
    <w:rsid w:val="00FC36FE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541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301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C30114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C3011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30114"/>
    <w:rPr>
      <w:sz w:val="18"/>
      <w:szCs w:val="18"/>
    </w:rPr>
  </w:style>
  <w:style w:type="character" w:styleId="Hyperlink">
    <w:name w:val="Hyperlink"/>
    <w:basedOn w:val="DefaultParagraphFont"/>
    <w:rsid w:val="001649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692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2F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1061"/>
    <w:rPr>
      <w:rFonts w:ascii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315CE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8504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85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50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5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50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2467</Words>
  <Characters>14063</Characters>
  <Application>Microsoft Office Word</Application>
  <DocSecurity>0</DocSecurity>
  <Lines>117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2022-12-27T00:12:00Z</dcterms:created>
  <dcterms:modified xsi:type="dcterms:W3CDTF">2022-12-27T00:12:00Z</dcterms:modified>
</cp:coreProperties>
</file>