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836" w:rsidRPr="00125EBD" w:rsidRDefault="00C93836" w:rsidP="00125EBD">
      <w:pPr>
        <w:spacing w:line="360" w:lineRule="auto"/>
        <w:jc w:val="both"/>
        <w:rPr>
          <w:rFonts w:ascii="Book Antiqua" w:hAnsi="Book Antiqua"/>
        </w:rPr>
      </w:pPr>
      <w:r w:rsidRPr="00125EBD">
        <w:rPr>
          <w:rFonts w:ascii="Book Antiqua" w:hAnsi="Book Antiqua"/>
        </w:rPr>
        <w:t xml:space="preserve">Name of journal: </w:t>
      </w:r>
      <w:r w:rsidRPr="00125EBD">
        <w:rPr>
          <w:rFonts w:ascii="Book Antiqua" w:hAnsi="Book Antiqua"/>
          <w:i/>
        </w:rPr>
        <w:t xml:space="preserve">World Journal of </w:t>
      </w:r>
      <w:r w:rsidRPr="00125EBD">
        <w:rPr>
          <w:rFonts w:ascii="Book Antiqua" w:hAnsi="Book Antiqua"/>
          <w:i/>
          <w:color w:val="000000"/>
        </w:rPr>
        <w:t>Gastrointestinal Endoscopy</w:t>
      </w:r>
    </w:p>
    <w:p w:rsidR="00C93836" w:rsidRPr="00125EBD" w:rsidRDefault="00C93836" w:rsidP="00125EBD">
      <w:pPr>
        <w:spacing w:line="360" w:lineRule="auto"/>
        <w:jc w:val="both"/>
        <w:rPr>
          <w:rFonts w:ascii="Book Antiqua" w:hAnsi="Book Antiqua"/>
          <w:lang w:eastAsia="zh-CN"/>
        </w:rPr>
      </w:pPr>
      <w:r w:rsidRPr="00125EBD">
        <w:rPr>
          <w:rFonts w:ascii="Book Antiqua" w:hAnsi="Book Antiqua"/>
        </w:rPr>
        <w:t xml:space="preserve">ESPS Manuscript NO: </w:t>
      </w:r>
      <w:r w:rsidRPr="00125EBD">
        <w:rPr>
          <w:rFonts w:ascii="Book Antiqua" w:hAnsi="Book Antiqua"/>
          <w:lang w:eastAsia="zh-CN"/>
        </w:rPr>
        <w:t>7998</w:t>
      </w:r>
    </w:p>
    <w:p w:rsidR="00C93836" w:rsidRPr="00125EBD" w:rsidRDefault="00C93836" w:rsidP="00125EBD">
      <w:pPr>
        <w:spacing w:line="360" w:lineRule="auto"/>
        <w:jc w:val="both"/>
        <w:rPr>
          <w:rFonts w:ascii="Book Antiqua" w:hAnsi="Book Antiqua"/>
          <w:lang w:eastAsia="zh-CN"/>
        </w:rPr>
      </w:pPr>
      <w:r w:rsidRPr="00125EBD">
        <w:rPr>
          <w:rFonts w:ascii="Book Antiqua" w:hAnsi="Book Antiqua"/>
        </w:rPr>
        <w:t>Columns:</w:t>
      </w:r>
      <w:r w:rsidRPr="00125EBD">
        <w:rPr>
          <w:rFonts w:ascii="Book Antiqua" w:hAnsi="Book Antiqua"/>
          <w:lang w:eastAsia="zh-CN"/>
        </w:rPr>
        <w:t xml:space="preserve"> </w:t>
      </w:r>
      <w:r w:rsidR="00C16DA7">
        <w:rPr>
          <w:rFonts w:ascii="Book Antiqua" w:hAnsi="Book Antiqua" w:hint="eastAsia"/>
          <w:lang w:eastAsia="zh-CN"/>
        </w:rPr>
        <w:t>MINI</w:t>
      </w:r>
      <w:r w:rsidRPr="00125EBD">
        <w:rPr>
          <w:rFonts w:ascii="Book Antiqua" w:hAnsi="Book Antiqua"/>
          <w:lang w:eastAsia="zh-CN"/>
        </w:rPr>
        <w:t>REVIEW</w:t>
      </w:r>
      <w:r w:rsidR="00C16DA7">
        <w:rPr>
          <w:rFonts w:ascii="Book Antiqua" w:hAnsi="Book Antiqua" w:hint="eastAsia"/>
          <w:lang w:eastAsia="zh-CN"/>
        </w:rPr>
        <w:t>S</w:t>
      </w:r>
    </w:p>
    <w:p w:rsidR="00C93836" w:rsidRPr="00125EBD" w:rsidRDefault="00C93836" w:rsidP="00125EBD">
      <w:pPr>
        <w:spacing w:line="360" w:lineRule="auto"/>
        <w:jc w:val="both"/>
        <w:rPr>
          <w:rFonts w:ascii="Book Antiqua" w:hAnsi="Book Antiqua"/>
          <w:b/>
          <w:lang w:val="en-GB" w:eastAsia="zh-CN"/>
        </w:rPr>
      </w:pPr>
    </w:p>
    <w:p w:rsidR="00094D0F" w:rsidRPr="00125EBD" w:rsidRDefault="00C16DA7" w:rsidP="00125EBD">
      <w:pPr>
        <w:spacing w:line="360" w:lineRule="auto"/>
        <w:jc w:val="both"/>
        <w:rPr>
          <w:rFonts w:ascii="Book Antiqua" w:hAnsi="Book Antiqua"/>
          <w:b/>
          <w:caps/>
          <w:lang w:val="en-GB"/>
        </w:rPr>
      </w:pPr>
      <w:r w:rsidRPr="00C16DA7">
        <w:rPr>
          <w:rFonts w:ascii="Book Antiqua" w:hAnsi="Book Antiqua"/>
          <w:b/>
          <w:lang w:val="en-GB"/>
        </w:rPr>
        <w:t xml:space="preserve">Endoscopic </w:t>
      </w:r>
      <w:proofErr w:type="spellStart"/>
      <w:r w:rsidRPr="00C16DA7">
        <w:rPr>
          <w:rFonts w:ascii="Book Antiqua" w:hAnsi="Book Antiqua"/>
          <w:b/>
          <w:lang w:val="en-GB"/>
        </w:rPr>
        <w:t>retrogade</w:t>
      </w:r>
      <w:proofErr w:type="spellEnd"/>
      <w:r w:rsidRPr="00C16DA7">
        <w:rPr>
          <w:rFonts w:ascii="Book Antiqua" w:hAnsi="Book Antiqua"/>
          <w:b/>
          <w:lang w:val="en-GB"/>
        </w:rPr>
        <w:t xml:space="preserve"> </w:t>
      </w:r>
      <w:proofErr w:type="spellStart"/>
      <w:r w:rsidRPr="00C16DA7">
        <w:rPr>
          <w:rFonts w:ascii="Book Antiqua" w:hAnsi="Book Antiqua"/>
          <w:b/>
          <w:lang w:val="en-GB"/>
        </w:rPr>
        <w:t>cholangiopancreatography</w:t>
      </w:r>
      <w:proofErr w:type="spellEnd"/>
      <w:r w:rsidR="00C93836" w:rsidRPr="00C16DA7">
        <w:rPr>
          <w:rFonts w:ascii="Book Antiqua" w:hAnsi="Book Antiqua"/>
          <w:b/>
          <w:lang w:val="en-GB"/>
        </w:rPr>
        <w:t xml:space="preserve"> </w:t>
      </w:r>
      <w:r w:rsidR="00C93836" w:rsidRPr="00125EBD">
        <w:rPr>
          <w:rFonts w:ascii="Book Antiqua" w:hAnsi="Book Antiqua"/>
          <w:b/>
          <w:lang w:val="en-GB"/>
        </w:rPr>
        <w:t>in patients with altered anatomy</w:t>
      </w:r>
      <w:r w:rsidR="001B6A8F" w:rsidRPr="00125EBD">
        <w:rPr>
          <w:rFonts w:ascii="Book Antiqua" w:hAnsi="Book Antiqua"/>
          <w:b/>
          <w:caps/>
          <w:lang w:val="en-GB"/>
        </w:rPr>
        <w:t>: H</w:t>
      </w:r>
      <w:r w:rsidR="00C93836" w:rsidRPr="00125EBD">
        <w:rPr>
          <w:rFonts w:ascii="Book Antiqua" w:hAnsi="Book Antiqua"/>
          <w:b/>
          <w:lang w:val="en-GB"/>
        </w:rPr>
        <w:t>ow to deal with the challenges</w:t>
      </w:r>
      <w:r w:rsidR="001B6A8F" w:rsidRPr="00125EBD">
        <w:rPr>
          <w:rFonts w:ascii="Book Antiqua" w:hAnsi="Book Antiqua"/>
          <w:b/>
          <w:caps/>
          <w:lang w:val="en-GB"/>
        </w:rPr>
        <w:t>?</w:t>
      </w:r>
    </w:p>
    <w:p w:rsidR="002452B3" w:rsidRPr="00125EBD" w:rsidRDefault="002452B3" w:rsidP="00125EBD">
      <w:pPr>
        <w:spacing w:line="360" w:lineRule="auto"/>
        <w:jc w:val="both"/>
        <w:rPr>
          <w:rFonts w:ascii="Book Antiqua" w:hAnsi="Book Antiqua"/>
          <w:caps/>
          <w:lang w:val="en-GB"/>
        </w:rPr>
      </w:pPr>
    </w:p>
    <w:p w:rsidR="002452B3" w:rsidRPr="00125EBD" w:rsidRDefault="00125EBD" w:rsidP="00125EBD">
      <w:pPr>
        <w:spacing w:line="360" w:lineRule="auto"/>
        <w:jc w:val="both"/>
        <w:rPr>
          <w:rFonts w:ascii="Book Antiqua" w:hAnsi="Book Antiqua"/>
          <w:lang w:val="en-GB"/>
        </w:rPr>
      </w:pPr>
      <w:proofErr w:type="spellStart"/>
      <w:r w:rsidRPr="00125EBD">
        <w:rPr>
          <w:rFonts w:ascii="Book Antiqua" w:hAnsi="Book Antiqua"/>
          <w:lang w:val="en-GB"/>
        </w:rPr>
        <w:t>Moreels</w:t>
      </w:r>
      <w:proofErr w:type="spellEnd"/>
      <w:r w:rsidRPr="00125EBD">
        <w:rPr>
          <w:rFonts w:ascii="Book Antiqua" w:hAnsi="Book Antiqua"/>
          <w:lang w:val="en-GB"/>
        </w:rPr>
        <w:t xml:space="preserve"> </w:t>
      </w:r>
      <w:r w:rsidRPr="00125EBD">
        <w:rPr>
          <w:rFonts w:ascii="Book Antiqua" w:hAnsi="Book Antiqua"/>
          <w:lang w:val="en-GB" w:eastAsia="zh-CN"/>
        </w:rPr>
        <w:t xml:space="preserve">TG. </w:t>
      </w:r>
      <w:r w:rsidR="00844D9B" w:rsidRPr="00125EBD">
        <w:rPr>
          <w:rFonts w:ascii="Book Antiqua" w:hAnsi="Book Antiqua"/>
          <w:lang w:val="en-GB"/>
        </w:rPr>
        <w:t>ERCP c</w:t>
      </w:r>
      <w:r w:rsidR="002452B3" w:rsidRPr="00125EBD">
        <w:rPr>
          <w:rFonts w:ascii="Book Antiqua" w:hAnsi="Book Antiqua"/>
          <w:lang w:val="en-GB"/>
        </w:rPr>
        <w:t xml:space="preserve">hallenges </w:t>
      </w:r>
      <w:r w:rsidR="00844D9B" w:rsidRPr="00125EBD">
        <w:rPr>
          <w:rFonts w:ascii="Book Antiqua" w:hAnsi="Book Antiqua"/>
          <w:lang w:val="en-GB"/>
        </w:rPr>
        <w:t>i</w:t>
      </w:r>
      <w:r w:rsidR="002452B3" w:rsidRPr="00125EBD">
        <w:rPr>
          <w:rFonts w:ascii="Book Antiqua" w:hAnsi="Book Antiqua"/>
          <w:lang w:val="en-GB"/>
        </w:rPr>
        <w:t>n altered anatomy</w:t>
      </w:r>
    </w:p>
    <w:p w:rsidR="00094D0F" w:rsidRPr="00125EBD" w:rsidRDefault="00094D0F" w:rsidP="00125EBD">
      <w:pPr>
        <w:spacing w:line="360" w:lineRule="auto"/>
        <w:jc w:val="both"/>
        <w:rPr>
          <w:rFonts w:ascii="Book Antiqua" w:hAnsi="Book Antiqua"/>
          <w:lang w:val="en-GB"/>
        </w:rPr>
      </w:pPr>
    </w:p>
    <w:p w:rsidR="00094D0F" w:rsidRPr="00125EBD" w:rsidRDefault="001B6A8F" w:rsidP="00125EBD">
      <w:pPr>
        <w:spacing w:line="360" w:lineRule="auto"/>
        <w:jc w:val="both"/>
        <w:rPr>
          <w:rFonts w:ascii="Book Antiqua" w:hAnsi="Book Antiqua"/>
          <w:lang w:val="en-GB"/>
        </w:rPr>
      </w:pPr>
      <w:r w:rsidRPr="00125EBD">
        <w:rPr>
          <w:rFonts w:ascii="Book Antiqua" w:hAnsi="Book Antiqua"/>
          <w:lang w:val="en-GB"/>
        </w:rPr>
        <w:t xml:space="preserve">Tom G </w:t>
      </w:r>
      <w:proofErr w:type="spellStart"/>
      <w:r w:rsidRPr="00125EBD">
        <w:rPr>
          <w:rFonts w:ascii="Book Antiqua" w:hAnsi="Book Antiqua"/>
          <w:lang w:val="en-GB"/>
        </w:rPr>
        <w:t>Moreels</w:t>
      </w:r>
      <w:proofErr w:type="spellEnd"/>
    </w:p>
    <w:p w:rsidR="00094D0F" w:rsidRPr="00125EBD" w:rsidRDefault="00094D0F" w:rsidP="00125EBD">
      <w:pPr>
        <w:spacing w:line="360" w:lineRule="auto"/>
        <w:jc w:val="both"/>
        <w:rPr>
          <w:rFonts w:ascii="Book Antiqua" w:hAnsi="Book Antiqua"/>
          <w:lang w:val="en-GB"/>
        </w:rPr>
      </w:pPr>
    </w:p>
    <w:p w:rsidR="00094D0F" w:rsidRPr="00125EBD" w:rsidRDefault="00125EBD" w:rsidP="00125EBD">
      <w:pPr>
        <w:spacing w:line="360" w:lineRule="auto"/>
        <w:jc w:val="both"/>
        <w:rPr>
          <w:rFonts w:ascii="Book Antiqua" w:hAnsi="Book Antiqua"/>
          <w:lang w:val="en-GB"/>
        </w:rPr>
      </w:pPr>
      <w:r w:rsidRPr="00125EBD">
        <w:rPr>
          <w:rFonts w:ascii="Book Antiqua" w:hAnsi="Book Antiqua"/>
          <w:lang w:val="en-GB"/>
        </w:rPr>
        <w:t xml:space="preserve">Tom G </w:t>
      </w:r>
      <w:proofErr w:type="spellStart"/>
      <w:r w:rsidRPr="00125EBD">
        <w:rPr>
          <w:rFonts w:ascii="Book Antiqua" w:hAnsi="Book Antiqua"/>
          <w:lang w:val="en-GB"/>
        </w:rPr>
        <w:t>Moreels</w:t>
      </w:r>
      <w:proofErr w:type="spellEnd"/>
      <w:r w:rsidRPr="00125EBD">
        <w:rPr>
          <w:rFonts w:ascii="Book Antiqua" w:hAnsi="Book Antiqua"/>
          <w:lang w:val="en-GB" w:eastAsia="zh-CN"/>
        </w:rPr>
        <w:t xml:space="preserve">, </w:t>
      </w:r>
      <w:r w:rsidR="001B6A8F" w:rsidRPr="00125EBD">
        <w:rPr>
          <w:rFonts w:ascii="Book Antiqua" w:hAnsi="Book Antiqua"/>
          <w:lang w:val="en-GB"/>
        </w:rPr>
        <w:t>Dep</w:t>
      </w:r>
      <w:r w:rsidRPr="00125EBD">
        <w:rPr>
          <w:rFonts w:ascii="Book Antiqua" w:hAnsi="Book Antiqua"/>
          <w:lang w:val="en-GB" w:eastAsia="zh-CN"/>
        </w:rPr>
        <w:t>ar</w:t>
      </w:r>
      <w:r w:rsidR="001B6A8F" w:rsidRPr="00125EBD">
        <w:rPr>
          <w:rFonts w:ascii="Book Antiqua" w:hAnsi="Book Antiqua"/>
          <w:lang w:val="en-GB"/>
        </w:rPr>
        <w:t>t</w:t>
      </w:r>
      <w:r w:rsidRPr="00125EBD">
        <w:rPr>
          <w:rFonts w:ascii="Book Antiqua" w:hAnsi="Book Antiqua"/>
          <w:lang w:val="en-GB" w:eastAsia="zh-CN"/>
        </w:rPr>
        <w:t>ment of</w:t>
      </w:r>
      <w:r w:rsidR="001B6A8F" w:rsidRPr="00125EBD">
        <w:rPr>
          <w:rFonts w:ascii="Book Antiqua" w:hAnsi="Book Antiqua"/>
          <w:lang w:val="en-GB"/>
        </w:rPr>
        <w:t xml:space="preserve"> Gastroenterology </w:t>
      </w:r>
      <w:r w:rsidRPr="00125EBD">
        <w:rPr>
          <w:rFonts w:ascii="Book Antiqua" w:hAnsi="Book Antiqua"/>
          <w:lang w:val="en-GB" w:eastAsia="zh-CN"/>
        </w:rPr>
        <w:t>and</w:t>
      </w:r>
      <w:r w:rsidR="001B6A8F" w:rsidRPr="00125EBD">
        <w:rPr>
          <w:rFonts w:ascii="Book Antiqua" w:hAnsi="Book Antiqua"/>
          <w:lang w:val="en-GB"/>
        </w:rPr>
        <w:t xml:space="preserve"> </w:t>
      </w:r>
      <w:proofErr w:type="spellStart"/>
      <w:r w:rsidR="001B6A8F" w:rsidRPr="00125EBD">
        <w:rPr>
          <w:rFonts w:ascii="Book Antiqua" w:hAnsi="Book Antiqua"/>
          <w:lang w:val="en-GB"/>
        </w:rPr>
        <w:t>Hepatology</w:t>
      </w:r>
      <w:proofErr w:type="spellEnd"/>
      <w:r w:rsidR="001B6A8F" w:rsidRPr="00125EBD">
        <w:rPr>
          <w:rFonts w:ascii="Book Antiqua" w:hAnsi="Book Antiqua"/>
          <w:lang w:val="en-GB"/>
        </w:rPr>
        <w:t xml:space="preserve">, </w:t>
      </w:r>
      <w:proofErr w:type="spellStart"/>
      <w:r w:rsidR="002452B3" w:rsidRPr="00125EBD">
        <w:rPr>
          <w:rFonts w:ascii="Book Antiqua" w:hAnsi="Book Antiqua"/>
          <w:lang w:val="en-GB"/>
        </w:rPr>
        <w:t>Cliniques</w:t>
      </w:r>
      <w:proofErr w:type="spellEnd"/>
      <w:r w:rsidR="002452B3" w:rsidRPr="00125EBD">
        <w:rPr>
          <w:rFonts w:ascii="Book Antiqua" w:hAnsi="Book Antiqua"/>
          <w:lang w:val="en-GB"/>
        </w:rPr>
        <w:t xml:space="preserve"> </w:t>
      </w:r>
      <w:proofErr w:type="spellStart"/>
      <w:r w:rsidR="002452B3" w:rsidRPr="00125EBD">
        <w:rPr>
          <w:rFonts w:ascii="Book Antiqua" w:hAnsi="Book Antiqua"/>
          <w:lang w:val="en-GB"/>
        </w:rPr>
        <w:t>Universitaires</w:t>
      </w:r>
      <w:proofErr w:type="spellEnd"/>
      <w:r w:rsidR="002452B3" w:rsidRPr="00125EBD">
        <w:rPr>
          <w:rFonts w:ascii="Book Antiqua" w:hAnsi="Book Antiqua"/>
          <w:lang w:val="en-GB"/>
        </w:rPr>
        <w:t xml:space="preserve"> St-Luc</w:t>
      </w:r>
      <w:r w:rsidR="00844D9B" w:rsidRPr="00125EBD">
        <w:rPr>
          <w:rFonts w:ascii="Book Antiqua" w:hAnsi="Book Antiqua"/>
          <w:lang w:val="en-GB"/>
        </w:rPr>
        <w:t>, B-1200 Brussels, Belgium</w:t>
      </w:r>
    </w:p>
    <w:p w:rsidR="00094D0F" w:rsidRPr="00125EBD" w:rsidRDefault="00094D0F" w:rsidP="00125EBD">
      <w:pPr>
        <w:spacing w:line="360" w:lineRule="auto"/>
        <w:jc w:val="both"/>
        <w:rPr>
          <w:rFonts w:ascii="Book Antiqua" w:hAnsi="Book Antiqua"/>
          <w:lang w:val="en-GB" w:eastAsia="zh-CN"/>
        </w:rPr>
      </w:pPr>
    </w:p>
    <w:p w:rsidR="00125EBD" w:rsidRPr="00125EBD" w:rsidRDefault="00125EBD" w:rsidP="00125EBD">
      <w:pPr>
        <w:spacing w:line="360" w:lineRule="auto"/>
        <w:jc w:val="both"/>
        <w:rPr>
          <w:rFonts w:ascii="Book Antiqua" w:hAnsi="Book Antiqua"/>
          <w:b/>
          <w:lang w:val="en-GB"/>
        </w:rPr>
      </w:pPr>
      <w:r w:rsidRPr="00125EBD">
        <w:rPr>
          <w:rFonts w:ascii="Book Antiqua" w:hAnsi="Book Antiqua"/>
          <w:b/>
          <w:lang w:val="en-GB"/>
        </w:rPr>
        <w:t>Author contributions:</w:t>
      </w:r>
      <w:r w:rsidRPr="00125EBD">
        <w:rPr>
          <w:rFonts w:ascii="Book Antiqua" w:hAnsi="Book Antiqua"/>
          <w:b/>
          <w:lang w:val="en-GB" w:eastAsia="zh-CN"/>
        </w:rPr>
        <w:t xml:space="preserve"> </w:t>
      </w:r>
      <w:proofErr w:type="spellStart"/>
      <w:r w:rsidRPr="00125EBD">
        <w:rPr>
          <w:rFonts w:ascii="Book Antiqua" w:hAnsi="Book Antiqua"/>
          <w:lang w:val="en-GB"/>
        </w:rPr>
        <w:t>Moreels</w:t>
      </w:r>
      <w:proofErr w:type="spellEnd"/>
      <w:r w:rsidRPr="00125EBD">
        <w:rPr>
          <w:rFonts w:ascii="Book Antiqua" w:hAnsi="Book Antiqua"/>
          <w:lang w:val="en-GB"/>
        </w:rPr>
        <w:t xml:space="preserve"> T</w:t>
      </w:r>
      <w:r w:rsidRPr="00125EBD">
        <w:rPr>
          <w:rFonts w:ascii="Book Antiqua" w:hAnsi="Book Antiqua"/>
          <w:lang w:val="en-GB" w:eastAsia="zh-CN"/>
        </w:rPr>
        <w:t>G</w:t>
      </w:r>
      <w:r w:rsidRPr="00125EBD">
        <w:rPr>
          <w:rFonts w:ascii="Book Antiqua" w:hAnsi="Book Antiqua"/>
          <w:lang w:val="en-GB"/>
        </w:rPr>
        <w:t xml:space="preserve"> performed the endoscopic </w:t>
      </w:r>
      <w:proofErr w:type="spellStart"/>
      <w:r w:rsidRPr="00125EBD">
        <w:rPr>
          <w:rFonts w:ascii="Book Antiqua" w:hAnsi="Book Antiqua"/>
          <w:lang w:val="en-GB"/>
        </w:rPr>
        <w:t>retrogade</w:t>
      </w:r>
      <w:proofErr w:type="spellEnd"/>
      <w:r w:rsidRPr="00125EBD">
        <w:rPr>
          <w:rFonts w:ascii="Book Antiqua" w:hAnsi="Book Antiqua"/>
          <w:lang w:val="en-GB"/>
        </w:rPr>
        <w:t xml:space="preserve"> </w:t>
      </w:r>
      <w:proofErr w:type="spellStart"/>
      <w:r w:rsidRPr="00125EBD">
        <w:rPr>
          <w:rFonts w:ascii="Book Antiqua" w:hAnsi="Book Antiqua"/>
          <w:lang w:val="en-GB"/>
        </w:rPr>
        <w:t>cholangiopancreatography</w:t>
      </w:r>
      <w:proofErr w:type="spellEnd"/>
      <w:r w:rsidRPr="00125EBD">
        <w:rPr>
          <w:rFonts w:ascii="Book Antiqua" w:hAnsi="Book Antiqua"/>
          <w:lang w:val="en-GB"/>
        </w:rPr>
        <w:t xml:space="preserve"> procedures, did the literature review and wrote the manuscript.</w:t>
      </w:r>
    </w:p>
    <w:p w:rsidR="00125EBD" w:rsidRPr="00125EBD" w:rsidRDefault="00125EBD" w:rsidP="00125EBD">
      <w:pPr>
        <w:spacing w:line="360" w:lineRule="auto"/>
        <w:jc w:val="both"/>
        <w:rPr>
          <w:rFonts w:ascii="Book Antiqua" w:hAnsi="Book Antiqua"/>
          <w:lang w:val="en-GB" w:eastAsia="zh-CN"/>
        </w:rPr>
      </w:pPr>
    </w:p>
    <w:p w:rsidR="00094D0F" w:rsidRPr="00125EBD" w:rsidRDefault="00125EBD" w:rsidP="00125EBD">
      <w:pPr>
        <w:spacing w:line="360" w:lineRule="auto"/>
        <w:jc w:val="both"/>
        <w:rPr>
          <w:rStyle w:val="a4"/>
          <w:rFonts w:ascii="Book Antiqua" w:hAnsi="Book Antiqua"/>
          <w:lang w:val="en-GB" w:eastAsia="zh-CN"/>
        </w:rPr>
      </w:pPr>
      <w:r w:rsidRPr="00125EBD">
        <w:rPr>
          <w:rFonts w:ascii="Book Antiqua" w:hAnsi="Book Antiqua"/>
          <w:b/>
        </w:rPr>
        <w:t>Correspondence to:</w:t>
      </w:r>
      <w:r w:rsidRPr="00125EBD">
        <w:rPr>
          <w:rFonts w:ascii="Book Antiqua" w:hAnsi="Book Antiqua"/>
          <w:b/>
          <w:lang w:eastAsia="zh-CN"/>
        </w:rPr>
        <w:t xml:space="preserve"> </w:t>
      </w:r>
      <w:r w:rsidR="001B6A8F" w:rsidRPr="00C16DA7">
        <w:rPr>
          <w:rFonts w:ascii="Book Antiqua" w:hAnsi="Book Antiqua"/>
          <w:b/>
          <w:lang w:val="en-GB"/>
        </w:rPr>
        <w:t xml:space="preserve">Tom G </w:t>
      </w:r>
      <w:proofErr w:type="spellStart"/>
      <w:r w:rsidR="001B6A8F" w:rsidRPr="00C16DA7">
        <w:rPr>
          <w:rFonts w:ascii="Book Antiqua" w:hAnsi="Book Antiqua"/>
          <w:b/>
          <w:lang w:val="en-GB"/>
        </w:rPr>
        <w:t>Moreels</w:t>
      </w:r>
      <w:proofErr w:type="spellEnd"/>
      <w:r w:rsidR="001B6A8F" w:rsidRPr="00C16DA7">
        <w:rPr>
          <w:rFonts w:ascii="Book Antiqua" w:hAnsi="Book Antiqua"/>
          <w:b/>
          <w:lang w:val="en-GB"/>
        </w:rPr>
        <w:t>, MD</w:t>
      </w:r>
      <w:r w:rsidRPr="00C16DA7">
        <w:rPr>
          <w:rFonts w:ascii="Book Antiqua" w:hAnsi="Book Antiqua"/>
          <w:b/>
          <w:lang w:val="en-GB" w:eastAsia="zh-CN"/>
        </w:rPr>
        <w:t>,</w:t>
      </w:r>
      <w:r w:rsidR="001B6A8F" w:rsidRPr="00C16DA7">
        <w:rPr>
          <w:rFonts w:ascii="Book Antiqua" w:hAnsi="Book Antiqua"/>
          <w:b/>
          <w:lang w:val="en-GB"/>
        </w:rPr>
        <w:t xml:space="preserve"> PhD</w:t>
      </w:r>
      <w:r w:rsidRPr="00C16DA7">
        <w:rPr>
          <w:rFonts w:ascii="Book Antiqua" w:hAnsi="Book Antiqua"/>
          <w:b/>
          <w:lang w:val="en-GB" w:eastAsia="zh-CN"/>
        </w:rPr>
        <w:t>,</w:t>
      </w:r>
      <w:r w:rsidRPr="00125EBD">
        <w:rPr>
          <w:rFonts w:ascii="Book Antiqua" w:hAnsi="Book Antiqua"/>
          <w:lang w:val="en-GB" w:eastAsia="zh-CN"/>
        </w:rPr>
        <w:t xml:space="preserve"> </w:t>
      </w:r>
      <w:r w:rsidRPr="00125EBD">
        <w:rPr>
          <w:rFonts w:ascii="Book Antiqua" w:hAnsi="Book Antiqua"/>
          <w:lang w:val="en-GB"/>
        </w:rPr>
        <w:t>Dep</w:t>
      </w:r>
      <w:r w:rsidRPr="00125EBD">
        <w:rPr>
          <w:rFonts w:ascii="Book Antiqua" w:hAnsi="Book Antiqua"/>
          <w:lang w:val="en-GB" w:eastAsia="zh-CN"/>
        </w:rPr>
        <w:t>ar</w:t>
      </w:r>
      <w:r w:rsidRPr="00125EBD">
        <w:rPr>
          <w:rFonts w:ascii="Book Antiqua" w:hAnsi="Book Antiqua"/>
          <w:lang w:val="en-GB"/>
        </w:rPr>
        <w:t>t</w:t>
      </w:r>
      <w:r w:rsidRPr="00125EBD">
        <w:rPr>
          <w:rFonts w:ascii="Book Antiqua" w:hAnsi="Book Antiqua"/>
          <w:lang w:val="en-GB" w:eastAsia="zh-CN"/>
        </w:rPr>
        <w:t>ment of</w:t>
      </w:r>
      <w:r w:rsidRPr="00125EBD">
        <w:rPr>
          <w:rFonts w:ascii="Book Antiqua" w:hAnsi="Book Antiqua"/>
          <w:lang w:val="en-GB"/>
        </w:rPr>
        <w:t xml:space="preserve"> Gastroenterology </w:t>
      </w:r>
      <w:r w:rsidRPr="00125EBD">
        <w:rPr>
          <w:rFonts w:ascii="Book Antiqua" w:hAnsi="Book Antiqua"/>
          <w:lang w:val="en-GB" w:eastAsia="zh-CN"/>
        </w:rPr>
        <w:t>and</w:t>
      </w:r>
      <w:r w:rsidRPr="00125EBD">
        <w:rPr>
          <w:rFonts w:ascii="Book Antiqua" w:hAnsi="Book Antiqua"/>
          <w:lang w:val="en-GB"/>
        </w:rPr>
        <w:t xml:space="preserve"> </w:t>
      </w:r>
      <w:proofErr w:type="spellStart"/>
      <w:r w:rsidRPr="00125EBD">
        <w:rPr>
          <w:rFonts w:ascii="Book Antiqua" w:hAnsi="Book Antiqua"/>
          <w:lang w:val="en-GB"/>
        </w:rPr>
        <w:t>Hepatology</w:t>
      </w:r>
      <w:proofErr w:type="spellEnd"/>
      <w:r w:rsidRPr="00125EBD">
        <w:rPr>
          <w:rFonts w:ascii="Book Antiqua" w:hAnsi="Book Antiqua"/>
          <w:lang w:val="en-GB"/>
        </w:rPr>
        <w:t>,</w:t>
      </w:r>
      <w:r w:rsidRPr="00125EBD">
        <w:rPr>
          <w:rFonts w:ascii="Book Antiqua" w:hAnsi="Book Antiqua"/>
          <w:lang w:val="en-GB" w:eastAsia="zh-CN"/>
        </w:rPr>
        <w:t xml:space="preserve"> </w:t>
      </w:r>
      <w:proofErr w:type="spellStart"/>
      <w:r w:rsidR="002452B3" w:rsidRPr="00125EBD">
        <w:rPr>
          <w:rFonts w:ascii="Book Antiqua" w:hAnsi="Book Antiqua"/>
          <w:lang w:val="en-GB"/>
        </w:rPr>
        <w:t>Cliniques</w:t>
      </w:r>
      <w:proofErr w:type="spellEnd"/>
      <w:r w:rsidR="002452B3" w:rsidRPr="00125EBD">
        <w:rPr>
          <w:rFonts w:ascii="Book Antiqua" w:hAnsi="Book Antiqua"/>
          <w:lang w:val="en-GB"/>
        </w:rPr>
        <w:t xml:space="preserve"> </w:t>
      </w:r>
      <w:proofErr w:type="spellStart"/>
      <w:r w:rsidR="002452B3" w:rsidRPr="00125EBD">
        <w:rPr>
          <w:rFonts w:ascii="Book Antiqua" w:hAnsi="Book Antiqua"/>
          <w:lang w:val="en-GB"/>
        </w:rPr>
        <w:t>Universitaires</w:t>
      </w:r>
      <w:proofErr w:type="spellEnd"/>
      <w:r w:rsidR="002452B3" w:rsidRPr="00125EBD">
        <w:rPr>
          <w:rFonts w:ascii="Book Antiqua" w:hAnsi="Book Antiqua"/>
          <w:lang w:val="en-GB"/>
        </w:rPr>
        <w:t xml:space="preserve"> St-Luc</w:t>
      </w:r>
      <w:r w:rsidRPr="00125EBD">
        <w:rPr>
          <w:rFonts w:ascii="Book Antiqua" w:hAnsi="Book Antiqua"/>
          <w:lang w:val="en-GB" w:eastAsia="zh-CN"/>
        </w:rPr>
        <w:t xml:space="preserve">, </w:t>
      </w:r>
      <w:proofErr w:type="spellStart"/>
      <w:r w:rsidR="002452B3" w:rsidRPr="00125EBD">
        <w:rPr>
          <w:rFonts w:ascii="Book Antiqua" w:hAnsi="Book Antiqua"/>
          <w:lang w:val="en-US"/>
        </w:rPr>
        <w:t>Hippokrateslaan</w:t>
      </w:r>
      <w:proofErr w:type="spellEnd"/>
      <w:r w:rsidR="002452B3" w:rsidRPr="00125EBD">
        <w:rPr>
          <w:rFonts w:ascii="Book Antiqua" w:hAnsi="Book Antiqua"/>
          <w:lang w:val="en-US"/>
        </w:rPr>
        <w:t xml:space="preserve"> </w:t>
      </w:r>
      <w:r w:rsidR="001B6A8F" w:rsidRPr="00125EBD">
        <w:rPr>
          <w:rFonts w:ascii="Book Antiqua" w:hAnsi="Book Antiqua"/>
          <w:lang w:val="en-US"/>
        </w:rPr>
        <w:t>10</w:t>
      </w:r>
      <w:r w:rsidRPr="00125EBD">
        <w:rPr>
          <w:rFonts w:ascii="Book Antiqua" w:hAnsi="Book Antiqua"/>
          <w:lang w:val="en-US" w:eastAsia="zh-CN"/>
        </w:rPr>
        <w:t>,</w:t>
      </w:r>
      <w:r w:rsidRPr="00125EBD">
        <w:rPr>
          <w:rFonts w:ascii="Book Antiqua" w:hAnsi="Book Antiqua"/>
          <w:lang w:val="en-GB" w:eastAsia="zh-CN"/>
        </w:rPr>
        <w:t xml:space="preserve"> </w:t>
      </w:r>
      <w:r w:rsidR="001B6A8F" w:rsidRPr="00125EBD">
        <w:rPr>
          <w:rFonts w:ascii="Book Antiqua" w:hAnsi="Book Antiqua"/>
          <w:lang w:val="en-US"/>
        </w:rPr>
        <w:t>B-</w:t>
      </w:r>
      <w:r w:rsidR="002452B3" w:rsidRPr="00125EBD">
        <w:rPr>
          <w:rFonts w:ascii="Book Antiqua" w:hAnsi="Book Antiqua"/>
          <w:lang w:val="en-US"/>
        </w:rPr>
        <w:t>1200</w:t>
      </w:r>
      <w:r w:rsidR="001B6A8F" w:rsidRPr="00125EBD">
        <w:rPr>
          <w:rFonts w:ascii="Book Antiqua" w:hAnsi="Book Antiqua"/>
          <w:lang w:val="en-US"/>
        </w:rPr>
        <w:t xml:space="preserve"> </w:t>
      </w:r>
      <w:r w:rsidR="002452B3" w:rsidRPr="00125EBD">
        <w:rPr>
          <w:rFonts w:ascii="Book Antiqua" w:hAnsi="Book Antiqua"/>
          <w:lang w:val="en-US"/>
        </w:rPr>
        <w:t>Brussels</w:t>
      </w:r>
      <w:r w:rsidRPr="00125EBD">
        <w:rPr>
          <w:rFonts w:ascii="Book Antiqua" w:hAnsi="Book Antiqua"/>
          <w:lang w:val="en-US" w:eastAsia="zh-CN"/>
        </w:rPr>
        <w:t xml:space="preserve">, </w:t>
      </w:r>
      <w:r w:rsidR="001B6A8F" w:rsidRPr="00125EBD">
        <w:rPr>
          <w:rFonts w:ascii="Book Antiqua" w:hAnsi="Book Antiqua"/>
          <w:lang w:val="en-US"/>
        </w:rPr>
        <w:t>B</w:t>
      </w:r>
      <w:r w:rsidRPr="00125EBD">
        <w:rPr>
          <w:rFonts w:ascii="Book Antiqua" w:hAnsi="Book Antiqua"/>
          <w:lang w:val="en-US"/>
        </w:rPr>
        <w:t>elgium</w:t>
      </w:r>
      <w:r w:rsidRPr="00125EBD">
        <w:rPr>
          <w:rFonts w:ascii="Book Antiqua" w:hAnsi="Book Antiqua"/>
          <w:lang w:val="en-US" w:eastAsia="zh-CN"/>
        </w:rPr>
        <w:t>.</w:t>
      </w:r>
      <w:r w:rsidRPr="00125EBD">
        <w:rPr>
          <w:rFonts w:ascii="Book Antiqua" w:hAnsi="Book Antiqua"/>
        </w:rPr>
        <w:t xml:space="preserve"> </w:t>
      </w:r>
      <w:r w:rsidR="006466B0">
        <w:fldChar w:fldCharType="begin"/>
      </w:r>
      <w:r w:rsidR="006466B0">
        <w:instrText xml:space="preserve"> HYPERLINK "mailto:tom.moreels@uclouvain.be" </w:instrText>
      </w:r>
      <w:r w:rsidR="006466B0">
        <w:fldChar w:fldCharType="separate"/>
      </w:r>
      <w:r w:rsidRPr="00125EBD">
        <w:rPr>
          <w:rStyle w:val="a4"/>
          <w:rFonts w:ascii="Book Antiqua" w:hAnsi="Book Antiqua"/>
          <w:lang w:val="en-GB"/>
        </w:rPr>
        <w:t>tom.moreels@uclouvain.be</w:t>
      </w:r>
      <w:r w:rsidR="006466B0">
        <w:rPr>
          <w:rStyle w:val="a4"/>
          <w:rFonts w:ascii="Book Antiqua" w:hAnsi="Book Antiqua"/>
          <w:lang w:val="en-GB"/>
        </w:rPr>
        <w:fldChar w:fldCharType="end"/>
      </w:r>
    </w:p>
    <w:p w:rsidR="00125EBD" w:rsidRPr="00125EBD" w:rsidRDefault="00125EBD" w:rsidP="00125EBD">
      <w:pPr>
        <w:spacing w:line="360" w:lineRule="auto"/>
        <w:jc w:val="both"/>
        <w:rPr>
          <w:rStyle w:val="a4"/>
          <w:rFonts w:ascii="Book Antiqua" w:hAnsi="Book Antiqua"/>
          <w:lang w:val="en-GB" w:eastAsia="zh-CN"/>
        </w:rPr>
      </w:pPr>
    </w:p>
    <w:p w:rsidR="00125EBD" w:rsidRPr="00125EBD" w:rsidRDefault="00125EBD" w:rsidP="00125EBD">
      <w:pPr>
        <w:spacing w:line="360" w:lineRule="auto"/>
        <w:jc w:val="both"/>
        <w:rPr>
          <w:rFonts w:ascii="Book Antiqua" w:hAnsi="Book Antiqua"/>
          <w:b/>
        </w:rPr>
      </w:pPr>
      <w:r w:rsidRPr="00125EBD">
        <w:rPr>
          <w:rFonts w:ascii="Book Antiqua" w:hAnsi="Book Antiqua"/>
          <w:b/>
        </w:rPr>
        <w:t xml:space="preserve">Telephone: </w:t>
      </w:r>
      <w:r w:rsidR="00C16DA7">
        <w:rPr>
          <w:rFonts w:ascii="Book Antiqua" w:hAnsi="Book Antiqua"/>
          <w:lang w:val="en-US"/>
        </w:rPr>
        <w:t>+32-2-764</w:t>
      </w:r>
      <w:r w:rsidRPr="00125EBD">
        <w:rPr>
          <w:rFonts w:ascii="Book Antiqua" w:hAnsi="Book Antiqua"/>
          <w:lang w:val="en-US"/>
        </w:rPr>
        <w:t>2892</w:t>
      </w:r>
      <w:r w:rsidRPr="00125EBD">
        <w:rPr>
          <w:rFonts w:ascii="Book Antiqua" w:hAnsi="Book Antiqua"/>
          <w:lang w:val="en-US" w:eastAsia="zh-CN"/>
        </w:rPr>
        <w:t xml:space="preserve"> </w:t>
      </w:r>
      <w:r w:rsidRPr="00125EBD">
        <w:rPr>
          <w:rFonts w:ascii="Book Antiqua" w:hAnsi="Book Antiqua"/>
          <w:b/>
        </w:rPr>
        <w:t>Fax:</w:t>
      </w:r>
      <w:r w:rsidRPr="00125EBD">
        <w:rPr>
          <w:rFonts w:ascii="Book Antiqua" w:hAnsi="Book Antiqua"/>
          <w:lang w:val="en-US"/>
        </w:rPr>
        <w:t xml:space="preserve"> +32-2-7642892</w:t>
      </w:r>
    </w:p>
    <w:p w:rsidR="00125EBD" w:rsidRPr="00125EBD" w:rsidRDefault="00125EBD" w:rsidP="00125EBD">
      <w:pPr>
        <w:spacing w:line="360" w:lineRule="auto"/>
        <w:jc w:val="both"/>
        <w:rPr>
          <w:rFonts w:ascii="Book Antiqua" w:hAnsi="Book Antiqua"/>
          <w:lang w:val="en-GB" w:eastAsia="zh-CN"/>
        </w:rPr>
      </w:pPr>
    </w:p>
    <w:p w:rsidR="00125EBD" w:rsidRPr="00125EBD" w:rsidRDefault="00125EBD" w:rsidP="00125EBD">
      <w:pPr>
        <w:spacing w:line="360" w:lineRule="auto"/>
        <w:jc w:val="both"/>
        <w:rPr>
          <w:rFonts w:ascii="Book Antiqua" w:hAnsi="Book Antiqua"/>
          <w:b/>
        </w:rPr>
      </w:pPr>
      <w:r w:rsidRPr="00125EBD">
        <w:rPr>
          <w:rFonts w:ascii="Book Antiqua" w:hAnsi="Book Antiqua"/>
          <w:b/>
        </w:rPr>
        <w:t xml:space="preserve">Received: </w:t>
      </w:r>
      <w:r w:rsidRPr="00125EBD">
        <w:rPr>
          <w:rFonts w:ascii="Book Antiqua" w:hAnsi="Book Antiqua"/>
        </w:rPr>
        <w:t>December</w:t>
      </w:r>
      <w:r w:rsidRPr="00125EBD">
        <w:rPr>
          <w:rFonts w:ascii="Book Antiqua" w:hAnsi="Book Antiqua"/>
          <w:lang w:eastAsia="zh-CN"/>
        </w:rPr>
        <w:t xml:space="preserve"> 10, 2013</w:t>
      </w:r>
      <w:r w:rsidRPr="00125EBD">
        <w:rPr>
          <w:rFonts w:ascii="Book Antiqua" w:hAnsi="Book Antiqua"/>
          <w:b/>
        </w:rPr>
        <w:t xml:space="preserve"> Revised:</w:t>
      </w:r>
      <w:r w:rsidRPr="00125EBD">
        <w:rPr>
          <w:rFonts w:ascii="Book Antiqua" w:hAnsi="Book Antiqua"/>
        </w:rPr>
        <w:t xml:space="preserve"> </w:t>
      </w:r>
      <w:r w:rsidRPr="00125EBD">
        <w:rPr>
          <w:rFonts w:ascii="Book Antiqua" w:hAnsi="Book Antiqua"/>
          <w:lang w:eastAsia="zh-CN"/>
        </w:rPr>
        <w:t>June 3, 2014</w:t>
      </w:r>
      <w:r w:rsidRPr="00125EBD">
        <w:rPr>
          <w:rFonts w:ascii="Book Antiqua" w:hAnsi="Book Antiqua"/>
        </w:rPr>
        <w:t xml:space="preserve"> </w:t>
      </w:r>
    </w:p>
    <w:p w:rsidR="003319F4" w:rsidRDefault="00125EBD" w:rsidP="003319F4">
      <w:pPr>
        <w:rPr>
          <w:rFonts w:ascii="Book Antiqua" w:hAnsi="Book Antiqua"/>
          <w:color w:val="000000"/>
        </w:rPr>
      </w:pPr>
      <w:r w:rsidRPr="00125EBD">
        <w:rPr>
          <w:rFonts w:ascii="Book Antiqua" w:hAnsi="Book Antiqua"/>
          <w:b/>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r w:rsidR="003319F4" w:rsidRPr="003319F4">
        <w:rPr>
          <w:rFonts w:ascii="Book Antiqua" w:hAnsi="Book Antiqua"/>
          <w:color w:val="000000"/>
        </w:rPr>
        <w:t xml:space="preserve"> </w:t>
      </w:r>
      <w:r w:rsidR="003319F4">
        <w:rPr>
          <w:rFonts w:ascii="Book Antiqua" w:hAnsi="Book Antiqua"/>
          <w:color w:val="000000"/>
        </w:rPr>
        <w:t>June 27, 2014</w:t>
      </w:r>
    </w:p>
    <w:p w:rsidR="00125EBD" w:rsidRPr="00125EBD" w:rsidRDefault="00125EBD" w:rsidP="00125EBD">
      <w:pPr>
        <w:spacing w:line="360" w:lineRule="auto"/>
        <w:jc w:val="both"/>
        <w:rPr>
          <w:rFonts w:ascii="Book Antiqua" w:hAnsi="Book Antiqua"/>
          <w:b/>
        </w:rPr>
      </w:pPr>
      <w:bookmarkStart w:id="2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125EBD">
        <w:rPr>
          <w:rFonts w:ascii="Book Antiqua" w:hAnsi="Book Antiqua"/>
          <w:b/>
        </w:rPr>
        <w:t xml:space="preserve"> </w:t>
      </w:r>
    </w:p>
    <w:p w:rsidR="00125EBD" w:rsidRPr="00125EBD" w:rsidRDefault="00125EBD" w:rsidP="00125EBD">
      <w:pPr>
        <w:spacing w:line="360" w:lineRule="auto"/>
        <w:jc w:val="both"/>
        <w:rPr>
          <w:rFonts w:ascii="Book Antiqua" w:hAnsi="Book Antiqua" w:cs="宋体"/>
          <w:bCs/>
          <w:color w:val="000000"/>
        </w:rPr>
      </w:pPr>
      <w:r w:rsidRPr="00125EBD">
        <w:rPr>
          <w:rFonts w:ascii="Book Antiqua" w:hAnsi="Book Antiqua"/>
          <w:b/>
        </w:rPr>
        <w:t>Published online:</w:t>
      </w:r>
    </w:p>
    <w:p w:rsidR="00125EBD" w:rsidRPr="00125EBD" w:rsidRDefault="00125EBD" w:rsidP="00125EBD">
      <w:pPr>
        <w:spacing w:line="360" w:lineRule="auto"/>
        <w:jc w:val="both"/>
        <w:rPr>
          <w:rFonts w:ascii="Book Antiqua" w:hAnsi="Book Antiqua"/>
          <w:lang w:eastAsia="zh-CN"/>
        </w:rPr>
      </w:pPr>
    </w:p>
    <w:p w:rsidR="00094D0F" w:rsidRPr="00125EBD" w:rsidRDefault="00C93836" w:rsidP="00125EBD">
      <w:pPr>
        <w:spacing w:line="360" w:lineRule="auto"/>
        <w:jc w:val="both"/>
        <w:rPr>
          <w:rFonts w:ascii="Book Antiqua" w:hAnsi="Book Antiqua"/>
          <w:b/>
          <w:lang w:val="en-GB" w:eastAsia="zh-CN"/>
        </w:rPr>
      </w:pPr>
      <w:r w:rsidRPr="00125EBD">
        <w:rPr>
          <w:rFonts w:ascii="Book Antiqua" w:hAnsi="Book Antiqua"/>
          <w:b/>
          <w:lang w:val="en-GB"/>
        </w:rPr>
        <w:lastRenderedPageBreak/>
        <w:t>Abstract</w:t>
      </w:r>
    </w:p>
    <w:p w:rsidR="00094D0F" w:rsidRPr="00125EBD" w:rsidRDefault="001B6A8F" w:rsidP="00125EBD">
      <w:pPr>
        <w:spacing w:line="360" w:lineRule="auto"/>
        <w:jc w:val="both"/>
        <w:rPr>
          <w:rFonts w:ascii="Book Antiqua" w:hAnsi="Book Antiqua"/>
          <w:lang w:val="en-GB" w:eastAsia="zh-CN"/>
        </w:rPr>
      </w:pPr>
      <w:r w:rsidRPr="00125EBD">
        <w:rPr>
          <w:rFonts w:ascii="Book Antiqua" w:hAnsi="Book Antiqua"/>
          <w:lang w:val="en-GB"/>
        </w:rPr>
        <w:t xml:space="preserve">Endoscopic </w:t>
      </w:r>
      <w:proofErr w:type="spellStart"/>
      <w:r w:rsidRPr="00125EBD">
        <w:rPr>
          <w:rFonts w:ascii="Book Antiqua" w:hAnsi="Book Antiqua"/>
          <w:lang w:val="en-GB"/>
        </w:rPr>
        <w:t>retrogade</w:t>
      </w:r>
      <w:proofErr w:type="spellEnd"/>
      <w:r w:rsidRPr="00125EBD">
        <w:rPr>
          <w:rFonts w:ascii="Book Antiqua" w:hAnsi="Book Antiqua"/>
          <w:lang w:val="en-GB"/>
        </w:rPr>
        <w:t xml:space="preserve"> </w:t>
      </w:r>
      <w:proofErr w:type="spellStart"/>
      <w:r w:rsidRPr="00125EBD">
        <w:rPr>
          <w:rFonts w:ascii="Book Antiqua" w:hAnsi="Book Antiqua"/>
          <w:lang w:val="en-GB"/>
        </w:rPr>
        <w:t>cholangiopancreatography</w:t>
      </w:r>
      <w:proofErr w:type="spellEnd"/>
      <w:r w:rsidRPr="00125EBD">
        <w:rPr>
          <w:rFonts w:ascii="Book Antiqua" w:hAnsi="Book Antiqua"/>
          <w:lang w:val="en-GB"/>
        </w:rPr>
        <w:t xml:space="preserve"> (ERCP) in patients with </w:t>
      </w:r>
      <w:r w:rsidR="002734C2" w:rsidRPr="00125EBD">
        <w:rPr>
          <w:rFonts w:ascii="Book Antiqua" w:hAnsi="Book Antiqua"/>
          <w:lang w:val="en-GB"/>
        </w:rPr>
        <w:t>surgically altered</w:t>
      </w:r>
      <w:r w:rsidRPr="00125EBD">
        <w:rPr>
          <w:rFonts w:ascii="Book Antiqua" w:hAnsi="Book Antiqua"/>
          <w:lang w:val="en-GB"/>
        </w:rPr>
        <w:t xml:space="preserve"> anatomy is challenging. </w:t>
      </w:r>
      <w:r w:rsidR="008E4891" w:rsidRPr="00125EBD">
        <w:rPr>
          <w:rFonts w:ascii="Book Antiqua" w:hAnsi="Book Antiqua"/>
          <w:lang w:val="en-GB"/>
        </w:rPr>
        <w:t xml:space="preserve">Several </w:t>
      </w:r>
      <w:r w:rsidR="002734C2" w:rsidRPr="00125EBD">
        <w:rPr>
          <w:rFonts w:ascii="Book Antiqua" w:hAnsi="Book Antiqua"/>
          <w:lang w:val="en-GB"/>
        </w:rPr>
        <w:t xml:space="preserve">operative </w:t>
      </w:r>
      <w:r w:rsidR="008E4891" w:rsidRPr="00125EBD">
        <w:rPr>
          <w:rFonts w:ascii="Book Antiqua" w:hAnsi="Book Antiqua"/>
          <w:lang w:val="en-GB"/>
        </w:rPr>
        <w:t>interventions of both the gastroin</w:t>
      </w:r>
      <w:r w:rsidR="000F09C7" w:rsidRPr="00125EBD">
        <w:rPr>
          <w:rFonts w:ascii="Book Antiqua" w:hAnsi="Book Antiqua"/>
          <w:lang w:val="en-GB"/>
        </w:rPr>
        <w:t xml:space="preserve">testinal tract and the biliary and/or </w:t>
      </w:r>
      <w:r w:rsidR="008E4891" w:rsidRPr="00125EBD">
        <w:rPr>
          <w:rFonts w:ascii="Book Antiqua" w:hAnsi="Book Antiqua"/>
          <w:lang w:val="en-GB"/>
        </w:rPr>
        <w:t xml:space="preserve">pancreatic system lead to </w:t>
      </w:r>
      <w:r w:rsidR="0005365E" w:rsidRPr="00125EBD">
        <w:rPr>
          <w:rFonts w:ascii="Book Antiqua" w:hAnsi="Book Antiqua"/>
          <w:lang w:val="en-GB"/>
        </w:rPr>
        <w:t xml:space="preserve">altered anatomy, rendering ERCP more difficult or even impossible with a conventional side-viewing </w:t>
      </w:r>
      <w:proofErr w:type="spellStart"/>
      <w:r w:rsidR="0005365E" w:rsidRPr="00125EBD">
        <w:rPr>
          <w:rFonts w:ascii="Book Antiqua" w:hAnsi="Book Antiqua"/>
          <w:lang w:val="en-GB"/>
        </w:rPr>
        <w:t>duodenoscope</w:t>
      </w:r>
      <w:proofErr w:type="spellEnd"/>
      <w:r w:rsidR="0005365E" w:rsidRPr="00125EBD">
        <w:rPr>
          <w:rFonts w:ascii="Book Antiqua" w:hAnsi="Book Antiqua"/>
          <w:lang w:val="en-GB"/>
        </w:rPr>
        <w:t xml:space="preserve">. </w:t>
      </w:r>
      <w:r w:rsidR="007B7745" w:rsidRPr="00125EBD">
        <w:rPr>
          <w:rFonts w:ascii="Book Antiqua" w:hAnsi="Book Antiqua"/>
          <w:lang w:val="en-GB"/>
        </w:rPr>
        <w:t xml:space="preserve">Adapted endoscopes are available to reach the </w:t>
      </w:r>
      <w:proofErr w:type="spellStart"/>
      <w:r w:rsidR="007B7745" w:rsidRPr="00125EBD">
        <w:rPr>
          <w:rFonts w:ascii="Book Antiqua" w:hAnsi="Book Antiqua"/>
          <w:lang w:val="en-GB"/>
        </w:rPr>
        <w:t>biliopancreatic</w:t>
      </w:r>
      <w:proofErr w:type="spellEnd"/>
      <w:r w:rsidR="007B7745" w:rsidRPr="00125EBD">
        <w:rPr>
          <w:rFonts w:ascii="Book Antiqua" w:hAnsi="Book Antiqua"/>
          <w:lang w:val="en-GB"/>
        </w:rPr>
        <w:t xml:space="preserve"> system </w:t>
      </w:r>
      <w:r w:rsidR="00844D9B" w:rsidRPr="00125EBD">
        <w:rPr>
          <w:rFonts w:ascii="Book Antiqua" w:hAnsi="Book Antiqua"/>
          <w:lang w:val="en-GB"/>
        </w:rPr>
        <w:t xml:space="preserve">and to perform ERCP </w:t>
      </w:r>
      <w:r w:rsidR="007B7745" w:rsidRPr="00125EBD">
        <w:rPr>
          <w:rFonts w:ascii="Book Antiqua" w:hAnsi="Book Antiqua"/>
          <w:lang w:val="en-GB"/>
        </w:rPr>
        <w:t>in patients with alt</w:t>
      </w:r>
      <w:r w:rsidR="00844D9B" w:rsidRPr="00125EBD">
        <w:rPr>
          <w:rFonts w:ascii="Book Antiqua" w:hAnsi="Book Antiqua"/>
          <w:lang w:val="en-GB"/>
        </w:rPr>
        <w:t>ered anatomy</w:t>
      </w:r>
      <w:r w:rsidR="007B7745" w:rsidRPr="00125EBD">
        <w:rPr>
          <w:rFonts w:ascii="Book Antiqua" w:hAnsi="Book Antiqua"/>
          <w:lang w:val="en-GB"/>
        </w:rPr>
        <w:t xml:space="preserve">. </w:t>
      </w:r>
      <w:r w:rsidR="00844D9B" w:rsidRPr="00125EBD">
        <w:rPr>
          <w:rFonts w:ascii="Book Antiqua" w:hAnsi="Book Antiqua"/>
          <w:lang w:val="en-GB"/>
        </w:rPr>
        <w:t>However, b</w:t>
      </w:r>
      <w:r w:rsidRPr="00125EBD">
        <w:rPr>
          <w:rFonts w:ascii="Book Antiqua" w:hAnsi="Book Antiqua"/>
          <w:lang w:val="en-GB"/>
        </w:rPr>
        <w:t>oth technical difficulties and complications determine the procedure’s success. Different technical approaches have been described, and are highly dependent on local expertise and endoscopic equipment. Standardized practical guidelines are currently unavailable. This review focuses on the challenges encountered during ERCP in patients with altered anatomy, and how to deal with them.</w:t>
      </w:r>
      <w:r w:rsidR="008E4891" w:rsidRPr="00125EBD">
        <w:rPr>
          <w:rFonts w:ascii="Book Antiqua" w:hAnsi="Book Antiqua"/>
          <w:lang w:val="en-GB"/>
        </w:rPr>
        <w:t xml:space="preserve"> The first challenge is reaching th</w:t>
      </w:r>
      <w:r w:rsidR="00125EBD" w:rsidRPr="00125EBD">
        <w:rPr>
          <w:rFonts w:ascii="Book Antiqua" w:hAnsi="Book Antiqua"/>
          <w:lang w:val="en-GB"/>
        </w:rPr>
        <w:t xml:space="preserve">e papilla or the </w:t>
      </w:r>
      <w:proofErr w:type="spellStart"/>
      <w:r w:rsidR="00125EBD" w:rsidRPr="00125EBD">
        <w:rPr>
          <w:rFonts w:ascii="Book Antiqua" w:hAnsi="Book Antiqua"/>
          <w:lang w:val="en-GB"/>
        </w:rPr>
        <w:t>bilioenteric</w:t>
      </w:r>
      <w:proofErr w:type="spellEnd"/>
      <w:r w:rsidR="00125EBD" w:rsidRPr="00125EBD">
        <w:rPr>
          <w:rFonts w:ascii="Book Antiqua" w:hAnsi="Book Antiqua"/>
          <w:lang w:val="en-GB"/>
        </w:rPr>
        <w:t>/</w:t>
      </w:r>
      <w:proofErr w:type="spellStart"/>
      <w:r w:rsidR="008E4891" w:rsidRPr="00125EBD">
        <w:rPr>
          <w:rFonts w:ascii="Book Antiqua" w:hAnsi="Book Antiqua"/>
          <w:lang w:val="en-GB"/>
        </w:rPr>
        <w:t>pancreatoenteric</w:t>
      </w:r>
      <w:proofErr w:type="spellEnd"/>
      <w:r w:rsidR="008E4891" w:rsidRPr="00125EBD">
        <w:rPr>
          <w:rFonts w:ascii="Book Antiqua" w:hAnsi="Book Antiqua"/>
          <w:lang w:val="en-GB"/>
        </w:rPr>
        <w:t xml:space="preserve"> anastomosis in the patient with </w:t>
      </w:r>
      <w:r w:rsidR="000F09C7" w:rsidRPr="00125EBD">
        <w:rPr>
          <w:rFonts w:ascii="Book Antiqua" w:hAnsi="Book Antiqua"/>
          <w:lang w:val="en-GB"/>
        </w:rPr>
        <w:t xml:space="preserve">postoperative </w:t>
      </w:r>
      <w:r w:rsidR="008E4891" w:rsidRPr="00125EBD">
        <w:rPr>
          <w:rFonts w:ascii="Book Antiqua" w:hAnsi="Book Antiqua"/>
          <w:lang w:val="en-GB"/>
        </w:rPr>
        <w:t xml:space="preserve">altered anatomy. The second challenge is the </w:t>
      </w:r>
      <w:proofErr w:type="spellStart"/>
      <w:r w:rsidR="008E4891" w:rsidRPr="00125EBD">
        <w:rPr>
          <w:rFonts w:ascii="Book Antiqua" w:hAnsi="Book Antiqua"/>
          <w:lang w:val="en-GB"/>
        </w:rPr>
        <w:t>cannulation</w:t>
      </w:r>
      <w:proofErr w:type="spellEnd"/>
      <w:r w:rsidR="008E4891" w:rsidRPr="00125EBD">
        <w:rPr>
          <w:rFonts w:ascii="Book Antiqua" w:hAnsi="Book Antiqua"/>
          <w:lang w:val="en-GB"/>
        </w:rPr>
        <w:t xml:space="preserve"> of the </w:t>
      </w:r>
      <w:proofErr w:type="spellStart"/>
      <w:r w:rsidR="008E4891" w:rsidRPr="00125EBD">
        <w:rPr>
          <w:rFonts w:ascii="Book Antiqua" w:hAnsi="Book Antiqua"/>
          <w:lang w:val="en-GB"/>
        </w:rPr>
        <w:t>biliopancreatic</w:t>
      </w:r>
      <w:proofErr w:type="spellEnd"/>
      <w:r w:rsidR="008E4891" w:rsidRPr="00125EBD">
        <w:rPr>
          <w:rFonts w:ascii="Book Antiqua" w:hAnsi="Book Antiqua"/>
          <w:lang w:val="en-GB"/>
        </w:rPr>
        <w:t xml:space="preserve"> system</w:t>
      </w:r>
      <w:r w:rsidR="000F09C7" w:rsidRPr="00125EBD">
        <w:rPr>
          <w:rFonts w:ascii="Book Antiqua" w:hAnsi="Book Antiqua"/>
          <w:lang w:val="en-GB"/>
        </w:rPr>
        <w:t xml:space="preserve"> and performing all conventional ERCP interventions</w:t>
      </w:r>
      <w:r w:rsidR="008E4891" w:rsidRPr="00125EBD">
        <w:rPr>
          <w:rFonts w:ascii="Book Antiqua" w:hAnsi="Book Antiqua"/>
          <w:lang w:val="en-GB"/>
        </w:rPr>
        <w:t>. And the third challenge is the control of possible complications.</w:t>
      </w:r>
      <w:r w:rsidR="0005365E" w:rsidRPr="00125EBD">
        <w:rPr>
          <w:rFonts w:ascii="Book Antiqua" w:hAnsi="Book Antiqua"/>
          <w:lang w:val="en-GB"/>
        </w:rPr>
        <w:t xml:space="preserve"> The available literature data </w:t>
      </w:r>
      <w:r w:rsidR="007B7745" w:rsidRPr="00125EBD">
        <w:rPr>
          <w:rFonts w:ascii="Book Antiqua" w:hAnsi="Book Antiqua"/>
          <w:lang w:val="en-GB"/>
        </w:rPr>
        <w:t xml:space="preserve">on this topic </w:t>
      </w:r>
      <w:r w:rsidR="0005365E" w:rsidRPr="00125EBD">
        <w:rPr>
          <w:rFonts w:ascii="Book Antiqua" w:hAnsi="Book Antiqua"/>
          <w:lang w:val="en-GB"/>
        </w:rPr>
        <w:t>are reviewed and illustrated with clinical cases.</w:t>
      </w:r>
    </w:p>
    <w:p w:rsidR="00125EBD" w:rsidRPr="00125EBD" w:rsidRDefault="00125EBD" w:rsidP="00125EBD">
      <w:pPr>
        <w:spacing w:line="360" w:lineRule="auto"/>
        <w:jc w:val="both"/>
        <w:rPr>
          <w:rFonts w:ascii="Book Antiqua" w:hAnsi="Book Antiqua"/>
          <w:lang w:val="en-GB" w:eastAsia="zh-CN"/>
        </w:rPr>
      </w:pPr>
    </w:p>
    <w:p w:rsidR="00125EBD" w:rsidRPr="00125EBD" w:rsidRDefault="00125EBD" w:rsidP="00125EBD">
      <w:pPr>
        <w:spacing w:line="360" w:lineRule="auto"/>
        <w:jc w:val="both"/>
        <w:rPr>
          <w:rFonts w:ascii="Book Antiqua" w:hAnsi="Book Antiqua"/>
          <w:lang w:val="en-GB"/>
        </w:rPr>
      </w:pPr>
      <w:r w:rsidRPr="00125EBD">
        <w:rPr>
          <w:rFonts w:ascii="Book Antiqua" w:hAnsi="Book Antiqua"/>
        </w:rPr>
        <w:t xml:space="preserve">© </w:t>
      </w:r>
      <w:r w:rsidRPr="00125EBD">
        <w:rPr>
          <w:rFonts w:ascii="Book Antiqua" w:hAnsi="Book Antiqua"/>
          <w:lang w:val="en-GB"/>
        </w:rPr>
        <w:t xml:space="preserve">2014 </w:t>
      </w:r>
      <w:proofErr w:type="spellStart"/>
      <w:r w:rsidRPr="00125EBD">
        <w:rPr>
          <w:rFonts w:ascii="Book Antiqua" w:hAnsi="Book Antiqua"/>
          <w:lang w:val="en-GB"/>
        </w:rPr>
        <w:t>Baishideng</w:t>
      </w:r>
      <w:proofErr w:type="spellEnd"/>
      <w:r w:rsidRPr="00125EBD">
        <w:rPr>
          <w:rFonts w:ascii="Book Antiqua" w:hAnsi="Book Antiqua"/>
          <w:lang w:val="en-GB"/>
        </w:rPr>
        <w:t xml:space="preserve"> Publishing Group Inc. All rights reserved.</w:t>
      </w:r>
    </w:p>
    <w:p w:rsidR="00125EBD" w:rsidRPr="00125EBD" w:rsidRDefault="00125EBD" w:rsidP="00125EBD">
      <w:pPr>
        <w:spacing w:line="360" w:lineRule="auto"/>
        <w:jc w:val="both"/>
        <w:rPr>
          <w:rFonts w:ascii="Book Antiqua" w:hAnsi="Book Antiqua"/>
          <w:lang w:val="en-GB" w:eastAsia="zh-CN"/>
        </w:rPr>
      </w:pPr>
    </w:p>
    <w:p w:rsidR="00125EBD" w:rsidRPr="00125EBD" w:rsidRDefault="00125EBD" w:rsidP="00125EBD">
      <w:pPr>
        <w:spacing w:line="360" w:lineRule="auto"/>
        <w:jc w:val="both"/>
        <w:rPr>
          <w:rFonts w:ascii="Book Antiqua" w:hAnsi="Book Antiqua"/>
          <w:lang w:val="en-GB"/>
        </w:rPr>
      </w:pPr>
      <w:r w:rsidRPr="00125EBD">
        <w:rPr>
          <w:rFonts w:ascii="Book Antiqua" w:hAnsi="Book Antiqua"/>
          <w:b/>
          <w:bCs/>
          <w:lang w:val="en-GB"/>
        </w:rPr>
        <w:t>Key words:</w:t>
      </w:r>
      <w:r w:rsidRPr="00125EBD">
        <w:rPr>
          <w:rFonts w:ascii="Book Antiqua" w:hAnsi="Book Antiqua"/>
          <w:lang w:val="en-GB"/>
        </w:rPr>
        <w:t xml:space="preserve"> Endoscopic </w:t>
      </w:r>
      <w:proofErr w:type="spellStart"/>
      <w:r w:rsidRPr="00125EBD">
        <w:rPr>
          <w:rFonts w:ascii="Book Antiqua" w:hAnsi="Book Antiqua"/>
          <w:lang w:val="en-GB"/>
        </w:rPr>
        <w:t>retrogade</w:t>
      </w:r>
      <w:proofErr w:type="spellEnd"/>
      <w:r w:rsidRPr="00125EBD">
        <w:rPr>
          <w:rFonts w:ascii="Book Antiqua" w:hAnsi="Book Antiqua"/>
          <w:lang w:val="en-GB"/>
        </w:rPr>
        <w:t xml:space="preserve"> </w:t>
      </w:r>
      <w:proofErr w:type="spellStart"/>
      <w:r w:rsidRPr="00125EBD">
        <w:rPr>
          <w:rFonts w:ascii="Book Antiqua" w:hAnsi="Book Antiqua"/>
          <w:lang w:val="en-GB"/>
        </w:rPr>
        <w:t>cholangiopancreatography</w:t>
      </w:r>
      <w:proofErr w:type="spellEnd"/>
      <w:r w:rsidRPr="00125EBD">
        <w:rPr>
          <w:rFonts w:ascii="Book Antiqua" w:hAnsi="Book Antiqua"/>
          <w:lang w:val="en-GB" w:eastAsia="zh-CN"/>
        </w:rPr>
        <w:t>;</w:t>
      </w:r>
      <w:r w:rsidRPr="00125EBD">
        <w:rPr>
          <w:rFonts w:ascii="Book Antiqua" w:hAnsi="Book Antiqua"/>
          <w:lang w:val="en-GB"/>
        </w:rPr>
        <w:t xml:space="preserve"> </w:t>
      </w:r>
      <w:proofErr w:type="gramStart"/>
      <w:r w:rsidRPr="00125EBD">
        <w:rPr>
          <w:rFonts w:ascii="Book Antiqua" w:hAnsi="Book Antiqua"/>
          <w:lang w:val="en-GB"/>
        </w:rPr>
        <w:t>Altered</w:t>
      </w:r>
      <w:proofErr w:type="gramEnd"/>
      <w:r w:rsidRPr="00125EBD">
        <w:rPr>
          <w:rFonts w:ascii="Book Antiqua" w:hAnsi="Book Antiqua"/>
          <w:lang w:val="en-GB"/>
        </w:rPr>
        <w:t xml:space="preserve"> anatomy</w:t>
      </w:r>
      <w:r w:rsidRPr="00125EBD">
        <w:rPr>
          <w:rFonts w:ascii="Book Antiqua" w:hAnsi="Book Antiqua"/>
          <w:lang w:val="en-GB" w:eastAsia="zh-CN"/>
        </w:rPr>
        <w:t>;</w:t>
      </w:r>
      <w:r w:rsidRPr="00125EBD">
        <w:rPr>
          <w:rFonts w:ascii="Book Antiqua" w:hAnsi="Book Antiqua"/>
          <w:lang w:val="en-GB"/>
        </w:rPr>
        <w:t xml:space="preserve"> </w:t>
      </w:r>
      <w:proofErr w:type="spellStart"/>
      <w:r w:rsidRPr="00125EBD">
        <w:rPr>
          <w:rFonts w:ascii="Book Antiqua" w:hAnsi="Book Antiqua"/>
          <w:lang w:val="en-GB"/>
        </w:rPr>
        <w:t>Billroth</w:t>
      </w:r>
      <w:proofErr w:type="spellEnd"/>
      <w:r w:rsidRPr="00125EBD">
        <w:rPr>
          <w:rFonts w:ascii="Book Antiqua" w:hAnsi="Book Antiqua"/>
          <w:lang w:val="en-GB" w:eastAsia="zh-CN"/>
        </w:rPr>
        <w:t xml:space="preserve">; </w:t>
      </w:r>
      <w:r w:rsidRPr="00125EBD">
        <w:rPr>
          <w:rFonts w:ascii="Book Antiqua" w:hAnsi="Book Antiqua"/>
          <w:lang w:val="en-GB"/>
        </w:rPr>
        <w:t>Roux-en-Y</w:t>
      </w:r>
    </w:p>
    <w:p w:rsidR="00094D0F" w:rsidRPr="00125EBD" w:rsidRDefault="00094D0F" w:rsidP="00125EBD">
      <w:pPr>
        <w:spacing w:line="360" w:lineRule="auto"/>
        <w:jc w:val="both"/>
        <w:rPr>
          <w:rFonts w:ascii="Book Antiqua" w:hAnsi="Book Antiqua"/>
          <w:lang w:val="en-GB"/>
        </w:rPr>
      </w:pPr>
    </w:p>
    <w:p w:rsidR="00844D9B" w:rsidRPr="00125EBD" w:rsidRDefault="00844D9B" w:rsidP="00125EBD">
      <w:pPr>
        <w:spacing w:line="360" w:lineRule="auto"/>
        <w:jc w:val="both"/>
        <w:rPr>
          <w:rFonts w:ascii="Book Antiqua" w:hAnsi="Book Antiqua"/>
          <w:b/>
          <w:bCs/>
          <w:lang w:val="en-GB"/>
        </w:rPr>
      </w:pPr>
      <w:r w:rsidRPr="00125EBD">
        <w:rPr>
          <w:rFonts w:ascii="Book Antiqua" w:hAnsi="Book Antiqua"/>
          <w:b/>
          <w:bCs/>
          <w:lang w:val="en-GB"/>
        </w:rPr>
        <w:t>Core tip:</w:t>
      </w:r>
      <w:r w:rsidR="00125EBD" w:rsidRPr="00125EBD">
        <w:rPr>
          <w:rFonts w:ascii="Book Antiqua" w:hAnsi="Book Antiqua"/>
          <w:b/>
          <w:bCs/>
          <w:lang w:val="en-GB" w:eastAsia="zh-CN"/>
        </w:rPr>
        <w:t xml:space="preserve"> </w:t>
      </w:r>
      <w:r w:rsidR="00125EBD" w:rsidRPr="00125EBD">
        <w:rPr>
          <w:rFonts w:ascii="Book Antiqua" w:hAnsi="Book Antiqua"/>
          <w:lang w:val="en-GB"/>
        </w:rPr>
        <w:t xml:space="preserve">Endoscopic </w:t>
      </w:r>
      <w:proofErr w:type="spellStart"/>
      <w:r w:rsidR="00125EBD" w:rsidRPr="00125EBD">
        <w:rPr>
          <w:rFonts w:ascii="Book Antiqua" w:hAnsi="Book Antiqua"/>
          <w:lang w:val="en-GB"/>
        </w:rPr>
        <w:t>retrogade</w:t>
      </w:r>
      <w:proofErr w:type="spellEnd"/>
      <w:r w:rsidR="00125EBD" w:rsidRPr="00125EBD">
        <w:rPr>
          <w:rFonts w:ascii="Book Antiqua" w:hAnsi="Book Antiqua"/>
          <w:lang w:val="en-GB"/>
        </w:rPr>
        <w:t xml:space="preserve"> </w:t>
      </w:r>
      <w:proofErr w:type="spellStart"/>
      <w:r w:rsidR="00125EBD" w:rsidRPr="00125EBD">
        <w:rPr>
          <w:rFonts w:ascii="Book Antiqua" w:hAnsi="Book Antiqua"/>
          <w:lang w:val="en-GB"/>
        </w:rPr>
        <w:t>cholangiopancreatography</w:t>
      </w:r>
      <w:proofErr w:type="spellEnd"/>
      <w:r w:rsidR="00125EBD" w:rsidRPr="00125EBD">
        <w:rPr>
          <w:rFonts w:ascii="Book Antiqua" w:hAnsi="Book Antiqua"/>
          <w:bCs/>
          <w:lang w:val="en-GB"/>
        </w:rPr>
        <w:t xml:space="preserve"> </w:t>
      </w:r>
      <w:r w:rsidR="006A2E9B" w:rsidRPr="00125EBD">
        <w:rPr>
          <w:rFonts w:ascii="Book Antiqua" w:hAnsi="Book Antiqua"/>
          <w:bCs/>
          <w:lang w:val="en-GB"/>
        </w:rPr>
        <w:t>in patients with surgically altered anatomy is difficult and faces several challenges. There are three important challenging steps in this endoscopic procedure: reaching th</w:t>
      </w:r>
      <w:r w:rsidR="00125EBD" w:rsidRPr="00125EBD">
        <w:rPr>
          <w:rFonts w:ascii="Book Antiqua" w:hAnsi="Book Antiqua"/>
          <w:bCs/>
          <w:lang w:val="en-GB"/>
        </w:rPr>
        <w:t xml:space="preserve">e papilla or the </w:t>
      </w:r>
      <w:proofErr w:type="spellStart"/>
      <w:r w:rsidR="00125EBD" w:rsidRPr="00125EBD">
        <w:rPr>
          <w:rFonts w:ascii="Book Antiqua" w:hAnsi="Book Antiqua"/>
          <w:bCs/>
          <w:lang w:val="en-GB"/>
        </w:rPr>
        <w:t>bilioenteric</w:t>
      </w:r>
      <w:proofErr w:type="spellEnd"/>
      <w:r w:rsidR="00125EBD" w:rsidRPr="00125EBD">
        <w:rPr>
          <w:rFonts w:ascii="Book Antiqua" w:hAnsi="Book Antiqua"/>
          <w:bCs/>
          <w:lang w:val="en-GB"/>
        </w:rPr>
        <w:t>/</w:t>
      </w:r>
      <w:proofErr w:type="spellStart"/>
      <w:r w:rsidR="006A2E9B" w:rsidRPr="00125EBD">
        <w:rPr>
          <w:rFonts w:ascii="Book Antiqua" w:hAnsi="Book Antiqua"/>
          <w:bCs/>
          <w:lang w:val="en-GB"/>
        </w:rPr>
        <w:t>pancreatoenteric</w:t>
      </w:r>
      <w:proofErr w:type="spellEnd"/>
      <w:r w:rsidR="006A2E9B" w:rsidRPr="00125EBD">
        <w:rPr>
          <w:rFonts w:ascii="Book Antiqua" w:hAnsi="Book Antiqua"/>
          <w:bCs/>
          <w:lang w:val="en-GB"/>
        </w:rPr>
        <w:t xml:space="preserve"> anastomosis, </w:t>
      </w:r>
      <w:proofErr w:type="spellStart"/>
      <w:r w:rsidR="006A2E9B" w:rsidRPr="00125EBD">
        <w:rPr>
          <w:rFonts w:ascii="Book Antiqua" w:hAnsi="Book Antiqua"/>
          <w:bCs/>
          <w:lang w:val="en-GB"/>
        </w:rPr>
        <w:t>cannulation</w:t>
      </w:r>
      <w:proofErr w:type="spellEnd"/>
      <w:r w:rsidR="006A2E9B" w:rsidRPr="00125EBD">
        <w:rPr>
          <w:rFonts w:ascii="Book Antiqua" w:hAnsi="Book Antiqua"/>
          <w:bCs/>
          <w:lang w:val="en-GB"/>
        </w:rPr>
        <w:t xml:space="preserve"> of the </w:t>
      </w:r>
      <w:proofErr w:type="spellStart"/>
      <w:r w:rsidR="006A2E9B" w:rsidRPr="00125EBD">
        <w:rPr>
          <w:rFonts w:ascii="Book Antiqua" w:hAnsi="Book Antiqua"/>
          <w:bCs/>
          <w:lang w:val="en-GB"/>
        </w:rPr>
        <w:t>biliopancreatic</w:t>
      </w:r>
      <w:proofErr w:type="spellEnd"/>
      <w:r w:rsidR="006A2E9B" w:rsidRPr="00125EBD">
        <w:rPr>
          <w:rFonts w:ascii="Book Antiqua" w:hAnsi="Book Antiqua"/>
          <w:bCs/>
          <w:lang w:val="en-GB"/>
        </w:rPr>
        <w:t xml:space="preserve"> system and prevention of endoscopic complications. Since there are no standardized practical </w:t>
      </w:r>
      <w:r w:rsidR="006A2E9B" w:rsidRPr="00125EBD">
        <w:rPr>
          <w:rFonts w:ascii="Book Antiqua" w:hAnsi="Book Antiqua"/>
          <w:bCs/>
          <w:lang w:val="en-GB"/>
        </w:rPr>
        <w:lastRenderedPageBreak/>
        <w:t xml:space="preserve">and technical guidelines on this topic, </w:t>
      </w:r>
      <w:r w:rsidR="005C2A98" w:rsidRPr="00125EBD">
        <w:rPr>
          <w:rFonts w:ascii="Book Antiqua" w:hAnsi="Book Antiqua"/>
          <w:bCs/>
          <w:lang w:val="en-GB"/>
        </w:rPr>
        <w:t>this review illustrates these challenges with clinical cases.</w:t>
      </w:r>
    </w:p>
    <w:p w:rsidR="00125EBD" w:rsidRPr="00125EBD" w:rsidRDefault="00125EBD" w:rsidP="00125EBD">
      <w:pPr>
        <w:spacing w:line="360" w:lineRule="auto"/>
        <w:jc w:val="both"/>
        <w:rPr>
          <w:rFonts w:ascii="Book Antiqua" w:hAnsi="Book Antiqua"/>
          <w:caps/>
          <w:lang w:val="en-GB"/>
        </w:rPr>
      </w:pPr>
    </w:p>
    <w:p w:rsidR="00125EBD" w:rsidRPr="00125EBD" w:rsidRDefault="00125EBD" w:rsidP="00125EBD">
      <w:pPr>
        <w:spacing w:line="360" w:lineRule="auto"/>
        <w:jc w:val="both"/>
        <w:rPr>
          <w:rFonts w:ascii="Book Antiqua" w:hAnsi="Book Antiqua"/>
          <w:caps/>
          <w:lang w:val="en-GB" w:eastAsia="zh-CN"/>
        </w:rPr>
      </w:pPr>
      <w:proofErr w:type="spellStart"/>
      <w:r w:rsidRPr="00125EBD">
        <w:rPr>
          <w:rFonts w:ascii="Book Antiqua" w:hAnsi="Book Antiqua"/>
          <w:lang w:val="en-GB"/>
        </w:rPr>
        <w:t>Moreels</w:t>
      </w:r>
      <w:proofErr w:type="spellEnd"/>
      <w:r w:rsidRPr="00125EBD">
        <w:rPr>
          <w:rFonts w:ascii="Book Antiqua" w:hAnsi="Book Antiqua"/>
          <w:lang w:val="en-GB"/>
        </w:rPr>
        <w:t xml:space="preserve"> </w:t>
      </w:r>
      <w:r w:rsidRPr="00125EBD">
        <w:rPr>
          <w:rFonts w:ascii="Book Antiqua" w:hAnsi="Book Antiqua"/>
          <w:lang w:val="en-GB" w:eastAsia="zh-CN"/>
        </w:rPr>
        <w:t>TG.</w:t>
      </w:r>
      <w:r w:rsidRPr="00125EBD">
        <w:rPr>
          <w:rFonts w:ascii="Book Antiqua" w:hAnsi="Book Antiqua"/>
          <w:caps/>
          <w:lang w:val="en-GB"/>
        </w:rPr>
        <w:t xml:space="preserve"> </w:t>
      </w:r>
      <w:r w:rsidR="00C16DA7" w:rsidRPr="00125EBD">
        <w:rPr>
          <w:rFonts w:ascii="Book Antiqua" w:hAnsi="Book Antiqua"/>
          <w:lang w:val="en-GB"/>
        </w:rPr>
        <w:t xml:space="preserve">Endoscopic </w:t>
      </w:r>
      <w:proofErr w:type="spellStart"/>
      <w:r w:rsidR="00C16DA7" w:rsidRPr="00125EBD">
        <w:rPr>
          <w:rFonts w:ascii="Book Antiqua" w:hAnsi="Book Antiqua"/>
          <w:lang w:val="en-GB"/>
        </w:rPr>
        <w:t>retrogade</w:t>
      </w:r>
      <w:proofErr w:type="spellEnd"/>
      <w:r w:rsidR="00C16DA7" w:rsidRPr="00125EBD">
        <w:rPr>
          <w:rFonts w:ascii="Book Antiqua" w:hAnsi="Book Antiqua"/>
          <w:lang w:val="en-GB"/>
        </w:rPr>
        <w:t xml:space="preserve"> </w:t>
      </w:r>
      <w:proofErr w:type="spellStart"/>
      <w:r w:rsidR="00C16DA7" w:rsidRPr="00125EBD">
        <w:rPr>
          <w:rFonts w:ascii="Book Antiqua" w:hAnsi="Book Antiqua"/>
          <w:lang w:val="en-GB"/>
        </w:rPr>
        <w:t>cholangiopancreatography</w:t>
      </w:r>
      <w:proofErr w:type="spellEnd"/>
      <w:r w:rsidRPr="00125EBD">
        <w:rPr>
          <w:rFonts w:ascii="Book Antiqua" w:hAnsi="Book Antiqua"/>
          <w:lang w:val="en-GB"/>
        </w:rPr>
        <w:t xml:space="preserve"> in patients with altered anatomy</w:t>
      </w:r>
      <w:r w:rsidRPr="00125EBD">
        <w:rPr>
          <w:rFonts w:ascii="Book Antiqua" w:hAnsi="Book Antiqua"/>
          <w:caps/>
          <w:lang w:val="en-GB"/>
        </w:rPr>
        <w:t>: H</w:t>
      </w:r>
      <w:r w:rsidRPr="00125EBD">
        <w:rPr>
          <w:rFonts w:ascii="Book Antiqua" w:hAnsi="Book Antiqua"/>
          <w:lang w:val="en-GB"/>
        </w:rPr>
        <w:t>ow to deal with the challenges</w:t>
      </w:r>
      <w:r w:rsidRPr="00125EBD">
        <w:rPr>
          <w:rFonts w:ascii="Book Antiqua" w:hAnsi="Book Antiqua"/>
          <w:caps/>
          <w:lang w:val="en-GB"/>
        </w:rPr>
        <w:t>?</w:t>
      </w:r>
      <w:r w:rsidRPr="00125EBD">
        <w:rPr>
          <w:rFonts w:ascii="Book Antiqua" w:hAnsi="Book Antiqua"/>
          <w:i/>
          <w:iCs/>
        </w:rPr>
        <w:t xml:space="preserve"> World J Gastrointest Endosc</w:t>
      </w:r>
      <w:r w:rsidRPr="00125EBD">
        <w:rPr>
          <w:rFonts w:ascii="Book Antiqua" w:hAnsi="Book Antiqua"/>
          <w:i/>
          <w:iCs/>
          <w:lang w:eastAsia="zh-CN"/>
        </w:rPr>
        <w:t xml:space="preserve"> </w:t>
      </w:r>
      <w:r w:rsidRPr="00125EBD">
        <w:rPr>
          <w:rFonts w:ascii="Book Antiqua" w:hAnsi="Book Antiqua"/>
          <w:iCs/>
          <w:lang w:eastAsia="zh-CN"/>
        </w:rPr>
        <w:t>2014; In press</w:t>
      </w:r>
    </w:p>
    <w:p w:rsidR="005C2A98" w:rsidRPr="00125EBD" w:rsidRDefault="005C2A98" w:rsidP="00125EBD">
      <w:pPr>
        <w:spacing w:line="360" w:lineRule="auto"/>
        <w:jc w:val="both"/>
        <w:rPr>
          <w:rFonts w:ascii="Book Antiqua" w:hAnsi="Book Antiqua"/>
          <w:bCs/>
          <w:lang w:val="en-GB"/>
        </w:rPr>
      </w:pPr>
    </w:p>
    <w:p w:rsidR="00094D0F" w:rsidRPr="00125EBD" w:rsidRDefault="00125EBD" w:rsidP="00125EBD">
      <w:pPr>
        <w:spacing w:line="360" w:lineRule="auto"/>
        <w:jc w:val="both"/>
        <w:rPr>
          <w:rFonts w:ascii="Book Antiqua" w:hAnsi="Book Antiqua"/>
          <w:b/>
          <w:bCs/>
          <w:lang w:val="en-GB" w:eastAsia="zh-CN"/>
        </w:rPr>
      </w:pPr>
      <w:r w:rsidRPr="00125EBD">
        <w:rPr>
          <w:rFonts w:ascii="Book Antiqua" w:hAnsi="Book Antiqua"/>
          <w:b/>
          <w:bCs/>
          <w:lang w:val="en-GB"/>
        </w:rPr>
        <w:t>INTRODUCTION</w:t>
      </w:r>
    </w:p>
    <w:p w:rsidR="00094D0F" w:rsidRPr="00125EBD" w:rsidRDefault="00125EBD" w:rsidP="00125EBD">
      <w:pPr>
        <w:pStyle w:val="a3"/>
        <w:ind w:firstLine="0"/>
        <w:jc w:val="both"/>
        <w:rPr>
          <w:rFonts w:ascii="Book Antiqua" w:hAnsi="Book Antiqua"/>
          <w:lang w:eastAsia="nl-NL"/>
        </w:rPr>
      </w:pPr>
      <w:r w:rsidRPr="00125EBD">
        <w:rPr>
          <w:rFonts w:ascii="Book Antiqua" w:hAnsi="Book Antiqua"/>
        </w:rPr>
        <w:t xml:space="preserve">Endoscopic </w:t>
      </w:r>
      <w:proofErr w:type="spellStart"/>
      <w:r w:rsidRPr="00125EBD">
        <w:rPr>
          <w:rFonts w:ascii="Book Antiqua" w:hAnsi="Book Antiqua"/>
        </w:rPr>
        <w:t>retrogade</w:t>
      </w:r>
      <w:proofErr w:type="spellEnd"/>
      <w:r w:rsidRPr="00125EBD">
        <w:rPr>
          <w:rFonts w:ascii="Book Antiqua" w:hAnsi="Book Antiqua"/>
        </w:rPr>
        <w:t xml:space="preserve"> </w:t>
      </w:r>
      <w:proofErr w:type="spellStart"/>
      <w:r w:rsidRPr="00125EBD">
        <w:rPr>
          <w:rFonts w:ascii="Book Antiqua" w:hAnsi="Book Antiqua"/>
        </w:rPr>
        <w:t>cholangiopancreatography</w:t>
      </w:r>
      <w:proofErr w:type="spellEnd"/>
      <w:r w:rsidRPr="00125EBD">
        <w:rPr>
          <w:rFonts w:ascii="Book Antiqua" w:hAnsi="Book Antiqua"/>
          <w:lang w:eastAsia="nl-NL"/>
        </w:rPr>
        <w:t xml:space="preserve"> </w:t>
      </w:r>
      <w:r w:rsidRPr="00125EBD">
        <w:rPr>
          <w:rFonts w:ascii="Book Antiqua" w:hAnsi="Book Antiqua"/>
          <w:lang w:eastAsia="zh-CN"/>
        </w:rPr>
        <w:t>(</w:t>
      </w:r>
      <w:r w:rsidR="001B6A8F" w:rsidRPr="00125EBD">
        <w:rPr>
          <w:rFonts w:ascii="Book Antiqua" w:hAnsi="Book Antiqua"/>
          <w:lang w:eastAsia="nl-NL"/>
        </w:rPr>
        <w:t>ERCP</w:t>
      </w:r>
      <w:r w:rsidRPr="00125EBD">
        <w:rPr>
          <w:rFonts w:ascii="Book Antiqua" w:hAnsi="Book Antiqua"/>
          <w:lang w:eastAsia="zh-CN"/>
        </w:rPr>
        <w:t>)</w:t>
      </w:r>
      <w:r w:rsidR="001B6A8F" w:rsidRPr="00125EBD">
        <w:rPr>
          <w:rFonts w:ascii="Book Antiqua" w:hAnsi="Book Antiqua"/>
          <w:lang w:eastAsia="nl-NL"/>
        </w:rPr>
        <w:t xml:space="preserve"> for endoscopic treatment of </w:t>
      </w:r>
      <w:proofErr w:type="spellStart"/>
      <w:r w:rsidR="001B6A8F" w:rsidRPr="00125EBD">
        <w:rPr>
          <w:rFonts w:ascii="Book Antiqua" w:hAnsi="Book Antiqua"/>
          <w:lang w:eastAsia="nl-NL"/>
        </w:rPr>
        <w:t>biliopancreatic</w:t>
      </w:r>
      <w:proofErr w:type="spellEnd"/>
      <w:r w:rsidR="001B6A8F" w:rsidRPr="00125EBD">
        <w:rPr>
          <w:rFonts w:ascii="Book Antiqua" w:hAnsi="Book Antiqua"/>
          <w:lang w:eastAsia="nl-NL"/>
        </w:rPr>
        <w:t xml:space="preserve"> disorders is performed with a side-viewing </w:t>
      </w:r>
      <w:proofErr w:type="spellStart"/>
      <w:r w:rsidR="001B6A8F" w:rsidRPr="00125EBD">
        <w:rPr>
          <w:rFonts w:ascii="Book Antiqua" w:hAnsi="Book Antiqua"/>
          <w:lang w:eastAsia="nl-NL"/>
        </w:rPr>
        <w:t>duodenoscope</w:t>
      </w:r>
      <w:proofErr w:type="spellEnd"/>
      <w:r w:rsidR="001B6A8F" w:rsidRPr="00125EBD">
        <w:rPr>
          <w:rFonts w:ascii="Book Antiqua" w:hAnsi="Book Antiqua"/>
          <w:lang w:eastAsia="nl-NL"/>
        </w:rPr>
        <w:t xml:space="preserve"> introduced through the mouth into the second portion of the duodenum, where the major (or minor) papilla is </w:t>
      </w:r>
      <w:proofErr w:type="spellStart"/>
      <w:r w:rsidR="001B6A8F" w:rsidRPr="00125EBD">
        <w:rPr>
          <w:rFonts w:ascii="Book Antiqua" w:hAnsi="Book Antiqua"/>
          <w:lang w:eastAsia="nl-NL"/>
        </w:rPr>
        <w:t>cannulated</w:t>
      </w:r>
      <w:proofErr w:type="spellEnd"/>
      <w:r w:rsidR="001B6A8F" w:rsidRPr="00125EBD">
        <w:rPr>
          <w:rFonts w:ascii="Book Antiqua" w:hAnsi="Book Antiqua"/>
          <w:lang w:eastAsia="nl-NL"/>
        </w:rPr>
        <w:t>. It is a highly efficient technique combining both endo</w:t>
      </w:r>
      <w:r>
        <w:rPr>
          <w:rFonts w:ascii="Book Antiqua" w:hAnsi="Book Antiqua"/>
          <w:lang w:eastAsia="nl-NL"/>
        </w:rPr>
        <w:t xml:space="preserve">scopic and radiological </w:t>
      </w:r>
      <w:proofErr w:type="gramStart"/>
      <w:r>
        <w:rPr>
          <w:rFonts w:ascii="Book Antiqua" w:hAnsi="Book Antiqua"/>
          <w:lang w:eastAsia="nl-NL"/>
        </w:rPr>
        <w:t>imaging</w:t>
      </w:r>
      <w:r w:rsidR="001B6A8F" w:rsidRPr="00125EBD">
        <w:rPr>
          <w:rFonts w:ascii="Book Antiqua" w:hAnsi="Book Antiqua"/>
          <w:vertAlign w:val="superscript"/>
          <w:lang w:eastAsia="nl-NL"/>
        </w:rPr>
        <w:t>[</w:t>
      </w:r>
      <w:proofErr w:type="gramEnd"/>
      <w:r w:rsidR="001B6A8F" w:rsidRPr="00125EBD">
        <w:rPr>
          <w:rFonts w:ascii="Book Antiqua" w:hAnsi="Book Antiqua"/>
          <w:vertAlign w:val="superscript"/>
          <w:lang w:eastAsia="nl-NL"/>
        </w:rPr>
        <w:t>1]</w:t>
      </w:r>
      <w:r w:rsidR="001B6A8F" w:rsidRPr="00125EBD">
        <w:rPr>
          <w:rFonts w:ascii="Book Antiqua" w:hAnsi="Book Antiqua"/>
          <w:lang w:eastAsia="nl-NL"/>
        </w:rPr>
        <w:t xml:space="preserve">. However, ERCP is prone to complications, even in experienced hands. Apart from bleeding, perforation, </w:t>
      </w:r>
      <w:proofErr w:type="spellStart"/>
      <w:r w:rsidR="001B6A8F" w:rsidRPr="00125EBD">
        <w:rPr>
          <w:rFonts w:ascii="Book Antiqua" w:hAnsi="Book Antiqua"/>
          <w:lang w:eastAsia="nl-NL"/>
        </w:rPr>
        <w:t>cholecystitis</w:t>
      </w:r>
      <w:proofErr w:type="spellEnd"/>
      <w:r w:rsidR="001B6A8F" w:rsidRPr="00125EBD">
        <w:rPr>
          <w:rFonts w:ascii="Book Antiqua" w:hAnsi="Book Antiqua"/>
          <w:lang w:eastAsia="nl-NL"/>
        </w:rPr>
        <w:t xml:space="preserve"> and cholangitis, post-ERCP </w:t>
      </w:r>
      <w:r>
        <w:rPr>
          <w:rFonts w:ascii="Book Antiqua" w:hAnsi="Book Antiqua"/>
          <w:lang w:eastAsia="nl-NL"/>
        </w:rPr>
        <w:t xml:space="preserve">pancreatitis is the most </w:t>
      </w:r>
      <w:proofErr w:type="gramStart"/>
      <w:r>
        <w:rPr>
          <w:rFonts w:ascii="Book Antiqua" w:hAnsi="Book Antiqua"/>
          <w:lang w:eastAsia="nl-NL"/>
        </w:rPr>
        <w:t>common</w:t>
      </w:r>
      <w:r w:rsidR="001B6A8F" w:rsidRPr="00125EBD">
        <w:rPr>
          <w:rFonts w:ascii="Book Antiqua" w:hAnsi="Book Antiqua"/>
          <w:vertAlign w:val="superscript"/>
          <w:lang w:eastAsia="nl-NL"/>
        </w:rPr>
        <w:t>[</w:t>
      </w:r>
      <w:proofErr w:type="gramEnd"/>
      <w:r w:rsidR="001B6A8F" w:rsidRPr="00125EBD">
        <w:rPr>
          <w:rFonts w:ascii="Book Antiqua" w:hAnsi="Book Antiqua"/>
          <w:vertAlign w:val="superscript"/>
          <w:lang w:eastAsia="nl-NL"/>
        </w:rPr>
        <w:t>2]</w:t>
      </w:r>
      <w:r w:rsidR="001B6A8F" w:rsidRPr="00125EBD">
        <w:rPr>
          <w:rFonts w:ascii="Book Antiqua" w:hAnsi="Book Antiqua"/>
          <w:lang w:eastAsia="nl-NL"/>
        </w:rPr>
        <w:t>. Therefore, it is considered an advanced endoscopy technique</w:t>
      </w:r>
      <w:r w:rsidR="00473C49" w:rsidRPr="00125EBD">
        <w:rPr>
          <w:rFonts w:ascii="Book Antiqua" w:hAnsi="Book Antiqua"/>
          <w:lang w:eastAsia="nl-NL"/>
        </w:rPr>
        <w:t xml:space="preserve"> requiring specific training</w:t>
      </w:r>
      <w:r w:rsidR="001B6A8F" w:rsidRPr="00125EBD">
        <w:rPr>
          <w:rFonts w:ascii="Book Antiqua" w:hAnsi="Book Antiqua"/>
          <w:lang w:eastAsia="nl-NL"/>
        </w:rPr>
        <w:t xml:space="preserve"> aiming to perform </w:t>
      </w:r>
      <w:proofErr w:type="spellStart"/>
      <w:r w:rsidR="001B6A8F" w:rsidRPr="00125EBD">
        <w:rPr>
          <w:rFonts w:ascii="Book Antiqua" w:hAnsi="Book Antiqua"/>
          <w:lang w:eastAsia="nl-NL"/>
        </w:rPr>
        <w:t>sphincterotomy</w:t>
      </w:r>
      <w:proofErr w:type="spellEnd"/>
      <w:r w:rsidR="001B6A8F" w:rsidRPr="00125EBD">
        <w:rPr>
          <w:rFonts w:ascii="Book Antiqua" w:hAnsi="Book Antiqua"/>
          <w:lang w:eastAsia="nl-NL"/>
        </w:rPr>
        <w:t xml:space="preserve"> and </w:t>
      </w:r>
      <w:proofErr w:type="spellStart"/>
      <w:r w:rsidR="001B6A8F" w:rsidRPr="00125EBD">
        <w:rPr>
          <w:rFonts w:ascii="Book Antiqua" w:hAnsi="Book Antiqua"/>
          <w:lang w:eastAsia="nl-NL"/>
        </w:rPr>
        <w:t>sphincteroplasty</w:t>
      </w:r>
      <w:proofErr w:type="spellEnd"/>
      <w:r w:rsidR="001B6A8F" w:rsidRPr="00125EBD">
        <w:rPr>
          <w:rFonts w:ascii="Book Antiqua" w:hAnsi="Book Antiqua"/>
          <w:lang w:eastAsia="nl-NL"/>
        </w:rPr>
        <w:t>, stone extraction, stent plac</w:t>
      </w:r>
      <w:r>
        <w:rPr>
          <w:rFonts w:ascii="Book Antiqua" w:hAnsi="Book Antiqua"/>
          <w:lang w:eastAsia="nl-NL"/>
        </w:rPr>
        <w:t xml:space="preserve">ement, tissue sampling and </w:t>
      </w:r>
      <w:proofErr w:type="gramStart"/>
      <w:r>
        <w:rPr>
          <w:rFonts w:ascii="Book Antiqua" w:hAnsi="Book Antiqua"/>
          <w:lang w:eastAsia="nl-NL"/>
        </w:rPr>
        <w:t>more</w:t>
      </w:r>
      <w:r w:rsidR="001B6A8F" w:rsidRPr="00125EBD">
        <w:rPr>
          <w:rFonts w:ascii="Book Antiqua" w:hAnsi="Book Antiqua"/>
          <w:vertAlign w:val="superscript"/>
          <w:lang w:eastAsia="nl-NL"/>
        </w:rPr>
        <w:t>[</w:t>
      </w:r>
      <w:proofErr w:type="gramEnd"/>
      <w:r w:rsidR="001B6A8F" w:rsidRPr="00125EBD">
        <w:rPr>
          <w:rFonts w:ascii="Book Antiqua" w:hAnsi="Book Antiqua"/>
          <w:vertAlign w:val="superscript"/>
          <w:lang w:eastAsia="nl-NL"/>
        </w:rPr>
        <w:t>3]</w:t>
      </w:r>
      <w:r w:rsidR="001B6A8F" w:rsidRPr="00125EBD">
        <w:rPr>
          <w:rFonts w:ascii="Book Antiqua" w:hAnsi="Book Antiqua"/>
          <w:lang w:eastAsia="nl-NL"/>
        </w:rPr>
        <w:t>.</w:t>
      </w:r>
    </w:p>
    <w:p w:rsidR="00094D0F" w:rsidRPr="00125EBD" w:rsidRDefault="001B6A8F" w:rsidP="00125EBD">
      <w:pPr>
        <w:pStyle w:val="a3"/>
        <w:ind w:firstLineChars="100" w:firstLine="240"/>
        <w:jc w:val="both"/>
        <w:rPr>
          <w:rFonts w:ascii="Book Antiqua" w:hAnsi="Book Antiqua"/>
          <w:lang w:eastAsia="nl-NL"/>
        </w:rPr>
      </w:pPr>
      <w:r w:rsidRPr="00125EBD">
        <w:rPr>
          <w:rFonts w:ascii="Book Antiqua" w:hAnsi="Book Antiqua"/>
          <w:lang w:eastAsia="nl-NL"/>
        </w:rPr>
        <w:t>However, additional difficulties and complications do arise when performing ERCP in postoperativ</w:t>
      </w:r>
      <w:r w:rsidR="00125EBD">
        <w:rPr>
          <w:rFonts w:ascii="Book Antiqua" w:hAnsi="Book Antiqua"/>
          <w:lang w:eastAsia="nl-NL"/>
        </w:rPr>
        <w:t xml:space="preserve">e patients with altered </w:t>
      </w:r>
      <w:proofErr w:type="gramStart"/>
      <w:r w:rsidR="00125EBD">
        <w:rPr>
          <w:rFonts w:ascii="Book Antiqua" w:hAnsi="Book Antiqua"/>
          <w:lang w:eastAsia="nl-NL"/>
        </w:rPr>
        <w:t>anatomy</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w:t>
      </w:r>
      <w:r w:rsidRPr="00125EBD">
        <w:rPr>
          <w:rFonts w:ascii="Book Antiqua" w:hAnsi="Book Antiqua"/>
          <w:lang w:eastAsia="nl-NL"/>
        </w:rPr>
        <w:t>. Proper knowledge of postoperative anatomy and training in conventional ERCP are mandatory before embarking into ERCP procedures in patients with surgically altered anatomy</w:t>
      </w:r>
      <w:r w:rsidR="00473C49" w:rsidRPr="00125EBD">
        <w:rPr>
          <w:rFonts w:ascii="Book Antiqua" w:hAnsi="Book Antiqua"/>
          <w:lang w:eastAsia="nl-NL"/>
        </w:rPr>
        <w:t>, as reviewed elsewhere</w:t>
      </w:r>
      <w:r w:rsidRPr="00125EBD">
        <w:rPr>
          <w:rFonts w:ascii="Book Antiqua" w:hAnsi="Book Antiqua"/>
          <w:lang w:eastAsia="nl-NL"/>
        </w:rPr>
        <w:t xml:space="preserve"> </w:t>
      </w:r>
      <w:r w:rsidRPr="00125EBD">
        <w:rPr>
          <w:rFonts w:ascii="Book Antiqua" w:hAnsi="Book Antiqua"/>
          <w:vertAlign w:val="superscript"/>
          <w:lang w:eastAsia="nl-NL"/>
        </w:rPr>
        <w:t>[5,6]</w:t>
      </w:r>
      <w:r w:rsidRPr="00125EBD">
        <w:rPr>
          <w:rFonts w:ascii="Book Antiqua" w:hAnsi="Book Antiqua"/>
          <w:lang w:eastAsia="nl-NL"/>
        </w:rPr>
        <w:t xml:space="preserve">. In addition, when using device-assisted </w:t>
      </w:r>
      <w:proofErr w:type="spellStart"/>
      <w:r w:rsidRPr="00125EBD">
        <w:rPr>
          <w:rFonts w:ascii="Book Antiqua" w:hAnsi="Book Antiqua"/>
          <w:lang w:eastAsia="nl-NL"/>
        </w:rPr>
        <w:t>enteroscopy</w:t>
      </w:r>
      <w:proofErr w:type="spellEnd"/>
      <w:r w:rsidRPr="00125EBD">
        <w:rPr>
          <w:rFonts w:ascii="Book Antiqua" w:hAnsi="Book Antiqua"/>
          <w:lang w:eastAsia="nl-NL"/>
        </w:rPr>
        <w:t xml:space="preserve"> (DAE) to perform ERCP, training in dee</w:t>
      </w:r>
      <w:r w:rsidR="00125EBD">
        <w:rPr>
          <w:rFonts w:ascii="Book Antiqua" w:hAnsi="Book Antiqua"/>
          <w:lang w:eastAsia="nl-NL"/>
        </w:rPr>
        <w:t xml:space="preserve">p </w:t>
      </w:r>
      <w:proofErr w:type="spellStart"/>
      <w:r w:rsidR="00125EBD">
        <w:rPr>
          <w:rFonts w:ascii="Book Antiqua" w:hAnsi="Book Antiqua"/>
          <w:lang w:eastAsia="nl-NL"/>
        </w:rPr>
        <w:t>enteroscopy</w:t>
      </w:r>
      <w:proofErr w:type="spellEnd"/>
      <w:r w:rsidR="00125EBD">
        <w:rPr>
          <w:rFonts w:ascii="Book Antiqua" w:hAnsi="Book Antiqua"/>
          <w:lang w:eastAsia="nl-NL"/>
        </w:rPr>
        <w:t xml:space="preserve"> is also </w:t>
      </w:r>
      <w:proofErr w:type="gramStart"/>
      <w:r w:rsidR="00125EBD">
        <w:rPr>
          <w:rFonts w:ascii="Book Antiqua" w:hAnsi="Book Antiqua"/>
          <w:lang w:eastAsia="nl-NL"/>
        </w:rPr>
        <w:t>necessary</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w:t>
      </w:r>
      <w:r w:rsidRPr="00125EBD">
        <w:rPr>
          <w:rFonts w:ascii="Book Antiqua" w:hAnsi="Book Antiqua"/>
          <w:lang w:eastAsia="nl-NL"/>
        </w:rPr>
        <w:t xml:space="preserve">. ERCP in patients with altered anatomy faces three important challenges determining the procedure’s success rate: </w:t>
      </w:r>
      <w:r w:rsidR="00125EBD">
        <w:rPr>
          <w:rFonts w:ascii="Book Antiqua" w:hAnsi="Book Antiqua" w:hint="eastAsia"/>
          <w:lang w:eastAsia="zh-CN"/>
        </w:rPr>
        <w:t>(</w:t>
      </w:r>
      <w:r w:rsidRPr="00125EBD">
        <w:rPr>
          <w:rFonts w:ascii="Book Antiqua" w:hAnsi="Book Antiqua"/>
          <w:lang w:eastAsia="nl-NL"/>
        </w:rPr>
        <w:t xml:space="preserve">1) ability to reach intact </w:t>
      </w:r>
      <w:proofErr w:type="spellStart"/>
      <w:r w:rsidRPr="00125EBD">
        <w:rPr>
          <w:rFonts w:ascii="Book Antiqua" w:hAnsi="Book Antiqua"/>
          <w:lang w:eastAsia="nl-NL"/>
        </w:rPr>
        <w:t>Va</w:t>
      </w:r>
      <w:r w:rsidR="00125EBD">
        <w:rPr>
          <w:rFonts w:ascii="Book Antiqua" w:hAnsi="Book Antiqua"/>
          <w:lang w:eastAsia="nl-NL"/>
        </w:rPr>
        <w:t>ter’s</w:t>
      </w:r>
      <w:proofErr w:type="spellEnd"/>
      <w:r w:rsidR="00125EBD">
        <w:rPr>
          <w:rFonts w:ascii="Book Antiqua" w:hAnsi="Book Antiqua"/>
          <w:lang w:eastAsia="nl-NL"/>
        </w:rPr>
        <w:t xml:space="preserve"> papilla or </w:t>
      </w:r>
      <w:proofErr w:type="spellStart"/>
      <w:r w:rsidR="00125EBD">
        <w:rPr>
          <w:rFonts w:ascii="Book Antiqua" w:hAnsi="Book Antiqua"/>
          <w:lang w:eastAsia="nl-NL"/>
        </w:rPr>
        <w:t>bilioenteric</w:t>
      </w:r>
      <w:proofErr w:type="spellEnd"/>
      <w:r w:rsidR="00125EBD">
        <w:rPr>
          <w:rFonts w:ascii="Book Antiqua" w:hAnsi="Book Antiqua"/>
          <w:lang w:eastAsia="nl-NL"/>
        </w:rPr>
        <w:t>/</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w:t>
      </w:r>
      <w:r w:rsidR="00125EBD">
        <w:rPr>
          <w:rFonts w:ascii="Book Antiqua" w:hAnsi="Book Antiqua" w:hint="eastAsia"/>
          <w:lang w:eastAsia="zh-CN"/>
        </w:rPr>
        <w:t>;</w:t>
      </w:r>
      <w:r w:rsidRPr="00125EBD">
        <w:rPr>
          <w:rFonts w:ascii="Book Antiqua" w:hAnsi="Book Antiqua"/>
          <w:lang w:eastAsia="nl-NL"/>
        </w:rPr>
        <w:t xml:space="preserve"> </w:t>
      </w:r>
      <w:r w:rsidR="00125EBD">
        <w:rPr>
          <w:rFonts w:ascii="Book Antiqua" w:hAnsi="Book Antiqua" w:hint="eastAsia"/>
          <w:lang w:eastAsia="zh-CN"/>
        </w:rPr>
        <w:t>(</w:t>
      </w:r>
      <w:r w:rsidRPr="00125EBD">
        <w:rPr>
          <w:rFonts w:ascii="Book Antiqua" w:hAnsi="Book Antiqua"/>
          <w:lang w:eastAsia="nl-NL"/>
        </w:rPr>
        <w:t xml:space="preserve">2) ability to </w:t>
      </w:r>
      <w:proofErr w:type="spellStart"/>
      <w:r w:rsidRPr="00125EBD">
        <w:rPr>
          <w:rFonts w:ascii="Book Antiqua" w:hAnsi="Book Antiqua"/>
          <w:lang w:eastAsia="nl-NL"/>
        </w:rPr>
        <w:t>cannulate</w:t>
      </w:r>
      <w:proofErr w:type="spellEnd"/>
      <w:r w:rsidRPr="00125EBD">
        <w:rPr>
          <w:rFonts w:ascii="Book Antiqua" w:hAnsi="Book Antiqua"/>
          <w:lang w:eastAsia="nl-NL"/>
        </w:rPr>
        <w:t xml:space="preserve"> intact </w:t>
      </w:r>
      <w:proofErr w:type="spellStart"/>
      <w:r w:rsidRPr="00125EBD">
        <w:rPr>
          <w:rFonts w:ascii="Book Antiqua" w:hAnsi="Book Antiqua"/>
          <w:lang w:eastAsia="nl-NL"/>
        </w:rPr>
        <w:t>Vater’s</w:t>
      </w:r>
      <w:proofErr w:type="spellEnd"/>
      <w:r w:rsidRPr="00125EBD">
        <w:rPr>
          <w:rFonts w:ascii="Book Antiqua" w:hAnsi="Book Antiqua"/>
          <w:lang w:eastAsia="nl-NL"/>
        </w:rPr>
        <w:t xml:space="preserve"> papilla or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 </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w:t>
      </w:r>
      <w:r w:rsidR="00125EBD">
        <w:rPr>
          <w:rFonts w:ascii="Book Antiqua" w:hAnsi="Book Antiqua" w:hint="eastAsia"/>
          <w:lang w:eastAsia="zh-CN"/>
        </w:rPr>
        <w:t>;</w:t>
      </w:r>
      <w:r w:rsidRPr="00125EBD">
        <w:rPr>
          <w:rFonts w:ascii="Book Antiqua" w:hAnsi="Book Antiqua"/>
          <w:lang w:eastAsia="nl-NL"/>
        </w:rPr>
        <w:t xml:space="preserve"> and </w:t>
      </w:r>
      <w:r w:rsidR="00125EBD">
        <w:rPr>
          <w:rFonts w:ascii="Book Antiqua" w:hAnsi="Book Antiqua" w:hint="eastAsia"/>
          <w:lang w:eastAsia="zh-CN"/>
        </w:rPr>
        <w:t>(</w:t>
      </w:r>
      <w:r w:rsidRPr="00125EBD">
        <w:rPr>
          <w:rFonts w:ascii="Book Antiqua" w:hAnsi="Book Antiqua"/>
          <w:lang w:eastAsia="nl-NL"/>
        </w:rPr>
        <w:t>3) procedure-related complications. These topics will be highlighted in the current review.</w:t>
      </w:r>
    </w:p>
    <w:p w:rsidR="00094D0F" w:rsidRPr="00125EBD" w:rsidRDefault="001B6A8F" w:rsidP="00125EBD">
      <w:pPr>
        <w:pStyle w:val="a3"/>
        <w:ind w:firstLine="0"/>
        <w:jc w:val="both"/>
        <w:rPr>
          <w:rFonts w:ascii="Book Antiqua" w:hAnsi="Book Antiqua"/>
          <w:lang w:eastAsia="nl-NL"/>
        </w:rPr>
      </w:pPr>
      <w:r w:rsidRPr="00125EBD">
        <w:rPr>
          <w:rFonts w:ascii="Book Antiqua" w:hAnsi="Book Antiqua"/>
          <w:lang w:eastAsia="nl-NL"/>
        </w:rPr>
        <w:t xml:space="preserve">Because of these difficulties, ERCP procedures in patients with altered anatomy are mostly performed in tertiary referral </w:t>
      </w:r>
      <w:proofErr w:type="spellStart"/>
      <w:r w:rsidRPr="00125EBD">
        <w:rPr>
          <w:rFonts w:ascii="Book Antiqua" w:hAnsi="Book Antiqua"/>
          <w:lang w:eastAsia="nl-NL"/>
        </w:rPr>
        <w:t>centers</w:t>
      </w:r>
      <w:proofErr w:type="spellEnd"/>
      <w:r w:rsidRPr="00125EBD">
        <w:rPr>
          <w:rFonts w:ascii="Book Antiqua" w:hAnsi="Book Antiqua"/>
          <w:lang w:eastAsia="nl-NL"/>
        </w:rPr>
        <w:t xml:space="preserve"> for advanced endoscopy, in close collaboration with the radiologist, surgeon and </w:t>
      </w:r>
      <w:proofErr w:type="spellStart"/>
      <w:r w:rsidRPr="00125EBD">
        <w:rPr>
          <w:rFonts w:ascii="Book Antiqua" w:hAnsi="Book Antiqua"/>
          <w:lang w:eastAsia="nl-NL"/>
        </w:rPr>
        <w:t>anesthesiologist</w:t>
      </w:r>
      <w:proofErr w:type="spellEnd"/>
      <w:r w:rsidRPr="00125EBD">
        <w:rPr>
          <w:rFonts w:ascii="Book Antiqua" w:hAnsi="Book Antiqua"/>
          <w:lang w:eastAsia="nl-NL"/>
        </w:rPr>
        <w:t xml:space="preserve">. In order to correctly </w:t>
      </w:r>
      <w:r w:rsidRPr="00125EBD">
        <w:rPr>
          <w:rFonts w:ascii="Book Antiqua" w:hAnsi="Book Antiqua"/>
          <w:lang w:eastAsia="nl-NL"/>
        </w:rPr>
        <w:lastRenderedPageBreak/>
        <w:t>inform the patient about success rate and complication risk</w:t>
      </w:r>
      <w:r w:rsidR="005132EB" w:rsidRPr="00125EBD">
        <w:rPr>
          <w:rFonts w:ascii="Book Antiqua" w:hAnsi="Book Antiqua"/>
          <w:lang w:eastAsia="nl-NL"/>
        </w:rPr>
        <w:t>s, it is advised to discuss these aspects</w:t>
      </w:r>
      <w:r w:rsidRPr="00125EBD">
        <w:rPr>
          <w:rFonts w:ascii="Book Antiqua" w:hAnsi="Book Antiqua"/>
          <w:lang w:eastAsia="nl-NL"/>
        </w:rPr>
        <w:t xml:space="preserve"> in advance with the patient (and/or relatives), even if the patient is referred from another </w:t>
      </w:r>
      <w:proofErr w:type="spellStart"/>
      <w:r w:rsidRPr="00125EBD">
        <w:rPr>
          <w:rFonts w:ascii="Book Antiqua" w:hAnsi="Book Antiqua"/>
          <w:lang w:eastAsia="nl-NL"/>
        </w:rPr>
        <w:t>center</w:t>
      </w:r>
      <w:proofErr w:type="spellEnd"/>
      <w:r w:rsidRPr="00125EBD">
        <w:rPr>
          <w:rFonts w:ascii="Book Antiqua" w:hAnsi="Book Antiqua"/>
          <w:lang w:eastAsia="nl-NL"/>
        </w:rPr>
        <w:t xml:space="preserve">. Finally, general </w:t>
      </w:r>
      <w:proofErr w:type="spellStart"/>
      <w:r w:rsidRPr="00125EBD">
        <w:rPr>
          <w:rFonts w:ascii="Book Antiqua" w:hAnsi="Book Antiqua"/>
          <w:lang w:eastAsia="nl-NL"/>
        </w:rPr>
        <w:t>anesthesia</w:t>
      </w:r>
      <w:proofErr w:type="spellEnd"/>
      <w:r w:rsidRPr="00125EBD">
        <w:rPr>
          <w:rFonts w:ascii="Book Antiqua" w:hAnsi="Book Antiqua"/>
          <w:lang w:eastAsia="nl-NL"/>
        </w:rPr>
        <w:t xml:space="preserve"> (with endotracheal intubation) is preferred for these demanding ERCP procedures.</w:t>
      </w:r>
    </w:p>
    <w:p w:rsidR="00094D0F" w:rsidRPr="00125EBD" w:rsidRDefault="00094D0F" w:rsidP="00125EBD">
      <w:pPr>
        <w:pStyle w:val="a3"/>
        <w:ind w:firstLine="0"/>
        <w:jc w:val="both"/>
        <w:rPr>
          <w:rFonts w:ascii="Book Antiqua" w:hAnsi="Book Antiqua"/>
          <w:lang w:eastAsia="nl-NL"/>
        </w:rPr>
      </w:pPr>
    </w:p>
    <w:p w:rsidR="00094D0F" w:rsidRPr="0086420A" w:rsidRDefault="00125EBD" w:rsidP="00125EBD">
      <w:pPr>
        <w:pStyle w:val="a3"/>
        <w:ind w:firstLine="0"/>
        <w:jc w:val="both"/>
        <w:rPr>
          <w:rFonts w:ascii="Book Antiqua" w:hAnsi="Book Antiqua"/>
          <w:b/>
          <w:bCs/>
          <w:i/>
          <w:lang w:eastAsia="zh-CN"/>
        </w:rPr>
      </w:pPr>
      <w:r w:rsidRPr="0086420A">
        <w:rPr>
          <w:rFonts w:ascii="Book Antiqua" w:hAnsi="Book Antiqua"/>
          <w:b/>
          <w:bCs/>
          <w:i/>
          <w:lang w:eastAsia="nl-NL"/>
        </w:rPr>
        <w:t>P</w:t>
      </w:r>
      <w:r w:rsidR="0086420A" w:rsidRPr="0086420A">
        <w:rPr>
          <w:rFonts w:ascii="Book Antiqua" w:hAnsi="Book Antiqua"/>
          <w:b/>
          <w:bCs/>
          <w:i/>
          <w:lang w:eastAsia="nl-NL"/>
        </w:rPr>
        <w:t>ostoperative anatomy</w:t>
      </w:r>
    </w:p>
    <w:p w:rsidR="00094D0F" w:rsidRPr="00125EBD" w:rsidRDefault="001B6A8F" w:rsidP="00125EBD">
      <w:pPr>
        <w:pStyle w:val="a3"/>
        <w:ind w:firstLine="0"/>
        <w:jc w:val="both"/>
        <w:rPr>
          <w:rFonts w:ascii="Book Antiqua" w:hAnsi="Book Antiqua"/>
          <w:lang w:eastAsia="nl-NL"/>
        </w:rPr>
      </w:pPr>
      <w:r w:rsidRPr="00125EBD">
        <w:rPr>
          <w:rFonts w:ascii="Book Antiqua" w:hAnsi="Book Antiqua"/>
          <w:lang w:eastAsia="nl-NL"/>
        </w:rPr>
        <w:t xml:space="preserve">Although recently reviewed </w:t>
      </w:r>
      <w:r w:rsidR="005132EB" w:rsidRPr="00125EBD">
        <w:rPr>
          <w:rFonts w:ascii="Book Antiqua" w:hAnsi="Book Antiqua"/>
          <w:lang w:eastAsia="nl-NL"/>
        </w:rPr>
        <w:t xml:space="preserve">and illustrated </w:t>
      </w:r>
      <w:r w:rsidRPr="00125EBD">
        <w:rPr>
          <w:rFonts w:ascii="Book Antiqua" w:hAnsi="Book Antiqua"/>
          <w:lang w:eastAsia="nl-NL"/>
        </w:rPr>
        <w:t>elsewhere, it is important to recapitulate the most prevalent surgical anatomy variations encountered dur</w:t>
      </w:r>
      <w:r w:rsidR="00125EBD">
        <w:rPr>
          <w:rFonts w:ascii="Book Antiqua" w:hAnsi="Book Antiqua"/>
          <w:lang w:eastAsia="nl-NL"/>
        </w:rPr>
        <w:t xml:space="preserve">ing </w:t>
      </w:r>
      <w:proofErr w:type="gramStart"/>
      <w:r w:rsidR="00125EBD">
        <w:rPr>
          <w:rFonts w:ascii="Book Antiqua" w:hAnsi="Book Antiqua"/>
          <w:lang w:eastAsia="nl-NL"/>
        </w:rPr>
        <w:t>ERCP</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4,5]</w:t>
      </w:r>
      <w:r w:rsidRPr="00125EBD">
        <w:rPr>
          <w:rFonts w:ascii="Book Antiqua" w:hAnsi="Book Antiqua"/>
          <w:lang w:eastAsia="nl-NL"/>
        </w:rPr>
        <w:t xml:space="preserve">. In general, </w:t>
      </w:r>
      <w:r w:rsidR="005132EB" w:rsidRPr="00125EBD">
        <w:rPr>
          <w:rFonts w:ascii="Book Antiqua" w:hAnsi="Book Antiqua"/>
          <w:lang w:eastAsia="nl-NL"/>
        </w:rPr>
        <w:t xml:space="preserve">currently encountered </w:t>
      </w:r>
      <w:r w:rsidRPr="00125EBD">
        <w:rPr>
          <w:rFonts w:ascii="Book Antiqua" w:hAnsi="Book Antiqua"/>
          <w:lang w:eastAsia="nl-NL"/>
        </w:rPr>
        <w:t xml:space="preserve">postoperative anatomy variations can be divided into: </w:t>
      </w:r>
      <w:proofErr w:type="spellStart"/>
      <w:r w:rsidRPr="00125EBD">
        <w:rPr>
          <w:rFonts w:ascii="Book Antiqua" w:hAnsi="Book Antiqua"/>
          <w:lang w:eastAsia="nl-NL"/>
        </w:rPr>
        <w:t>Billroth</w:t>
      </w:r>
      <w:proofErr w:type="spellEnd"/>
      <w:r w:rsidRPr="00125EBD">
        <w:rPr>
          <w:rFonts w:ascii="Book Antiqua" w:hAnsi="Book Antiqua"/>
          <w:lang w:eastAsia="nl-NL"/>
        </w:rPr>
        <w:t xml:space="preserve"> II partial </w:t>
      </w:r>
      <w:proofErr w:type="spellStart"/>
      <w:r w:rsidRPr="00125EBD">
        <w:rPr>
          <w:rFonts w:ascii="Book Antiqua" w:hAnsi="Book Antiqua"/>
          <w:lang w:eastAsia="nl-NL"/>
        </w:rPr>
        <w:t>gastrectomy</w:t>
      </w:r>
      <w:proofErr w:type="spellEnd"/>
      <w:r w:rsidRPr="00125EBD">
        <w:rPr>
          <w:rFonts w:ascii="Book Antiqua" w:hAnsi="Book Antiqua"/>
          <w:lang w:eastAsia="nl-NL"/>
        </w:rPr>
        <w:t xml:space="preserve"> with intact papilla, short-limb Roux-en-Y reconstruction with intact papilla (total </w:t>
      </w:r>
      <w:proofErr w:type="spellStart"/>
      <w:r w:rsidRPr="00125EBD">
        <w:rPr>
          <w:rFonts w:ascii="Book Antiqua" w:hAnsi="Book Antiqua"/>
          <w:lang w:eastAsia="nl-NL"/>
        </w:rPr>
        <w:t>gast</w:t>
      </w:r>
      <w:r w:rsidR="00125EBD">
        <w:rPr>
          <w:rFonts w:ascii="Book Antiqua" w:hAnsi="Book Antiqua"/>
          <w:lang w:eastAsia="nl-NL"/>
        </w:rPr>
        <w:t>rectomy</w:t>
      </w:r>
      <w:proofErr w:type="spellEnd"/>
      <w:r w:rsidR="00125EBD">
        <w:rPr>
          <w:rFonts w:ascii="Book Antiqua" w:hAnsi="Book Antiqua"/>
          <w:lang w:eastAsia="nl-NL"/>
        </w:rPr>
        <w:t xml:space="preserve">) or with </w:t>
      </w:r>
      <w:proofErr w:type="spellStart"/>
      <w:r w:rsidR="00125EBD">
        <w:rPr>
          <w:rFonts w:ascii="Book Antiqua" w:hAnsi="Book Antiqua"/>
          <w:lang w:eastAsia="nl-NL"/>
        </w:rPr>
        <w:t>bilioenteric</w:t>
      </w:r>
      <w:proofErr w:type="spellEnd"/>
      <w:r w:rsidR="00125EBD">
        <w:rPr>
          <w:rFonts w:ascii="Book Antiqua" w:hAnsi="Book Antiqua"/>
          <w:lang w:eastAsia="nl-NL"/>
        </w:rPr>
        <w:t>/</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 (biliary diversion, Whipple resection), long-limb Roux-en-Y reconstruction with intact papilla (gastric bypass, </w:t>
      </w:r>
      <w:proofErr w:type="spellStart"/>
      <w:r w:rsidRPr="00125EBD">
        <w:rPr>
          <w:rFonts w:ascii="Book Antiqua" w:hAnsi="Book Antiqua"/>
          <w:lang w:eastAsia="nl-NL"/>
        </w:rPr>
        <w:t>Scopinaro</w:t>
      </w:r>
      <w:proofErr w:type="spellEnd"/>
      <w:r w:rsidRPr="00125EBD">
        <w:rPr>
          <w:rFonts w:ascii="Book Antiqua" w:hAnsi="Book Antiqua"/>
          <w:lang w:eastAsia="nl-NL"/>
        </w:rPr>
        <w:t xml:space="preserve"> </w:t>
      </w:r>
      <w:proofErr w:type="spellStart"/>
      <w:r w:rsidRPr="00125EBD">
        <w:rPr>
          <w:rFonts w:ascii="Book Antiqua" w:hAnsi="Book Antiqua"/>
          <w:lang w:eastAsia="nl-NL"/>
        </w:rPr>
        <w:t>biliopancreatic</w:t>
      </w:r>
      <w:proofErr w:type="spellEnd"/>
      <w:r w:rsidRPr="00125EBD">
        <w:rPr>
          <w:rFonts w:ascii="Book Antiqua" w:hAnsi="Book Antiqua"/>
          <w:lang w:eastAsia="nl-NL"/>
        </w:rPr>
        <w:t xml:space="preserve"> diversion).</w:t>
      </w:r>
    </w:p>
    <w:p w:rsidR="00094D0F" w:rsidRPr="00125EBD" w:rsidRDefault="00094D0F" w:rsidP="00125EBD">
      <w:pPr>
        <w:pStyle w:val="a3"/>
        <w:ind w:firstLine="0"/>
        <w:jc w:val="both"/>
        <w:rPr>
          <w:rFonts w:ascii="Book Antiqua" w:hAnsi="Book Antiqua"/>
          <w:lang w:eastAsia="nl-NL"/>
        </w:rPr>
      </w:pPr>
    </w:p>
    <w:p w:rsidR="00094D0F" w:rsidRPr="0086420A" w:rsidRDefault="00125EBD" w:rsidP="00125EBD">
      <w:pPr>
        <w:pStyle w:val="a3"/>
        <w:ind w:firstLine="0"/>
        <w:jc w:val="both"/>
        <w:rPr>
          <w:rFonts w:ascii="Book Antiqua" w:hAnsi="Book Antiqua"/>
          <w:b/>
          <w:bCs/>
          <w:i/>
          <w:lang w:eastAsia="zh-CN"/>
        </w:rPr>
      </w:pPr>
      <w:r w:rsidRPr="0086420A">
        <w:rPr>
          <w:rFonts w:ascii="Book Antiqua" w:hAnsi="Book Antiqua"/>
          <w:b/>
          <w:bCs/>
          <w:i/>
          <w:lang w:eastAsia="nl-NL"/>
        </w:rPr>
        <w:t>E</w:t>
      </w:r>
      <w:r w:rsidR="0086420A" w:rsidRPr="0086420A">
        <w:rPr>
          <w:rFonts w:ascii="Book Antiqua" w:hAnsi="Book Antiqua"/>
          <w:b/>
          <w:bCs/>
          <w:i/>
          <w:lang w:eastAsia="nl-NL"/>
        </w:rPr>
        <w:t>ndoscopes</w:t>
      </w:r>
    </w:p>
    <w:p w:rsidR="00094D0F" w:rsidRPr="00125EBD" w:rsidRDefault="001B6A8F" w:rsidP="00125EBD">
      <w:pPr>
        <w:pStyle w:val="a3"/>
        <w:ind w:firstLine="0"/>
        <w:jc w:val="both"/>
        <w:rPr>
          <w:rFonts w:ascii="Book Antiqua" w:hAnsi="Book Antiqua"/>
          <w:lang w:eastAsia="nl-NL"/>
        </w:rPr>
      </w:pPr>
      <w:r w:rsidRPr="00125EBD">
        <w:rPr>
          <w:rFonts w:ascii="Book Antiqua" w:hAnsi="Book Antiqua"/>
          <w:lang w:eastAsia="nl-NL"/>
        </w:rPr>
        <w:t xml:space="preserve">Since there is no standardised procedure to perform ERCP in patients with altered anatomy and difficult-to-access </w:t>
      </w:r>
      <w:proofErr w:type="spellStart"/>
      <w:r w:rsidRPr="00125EBD">
        <w:rPr>
          <w:rFonts w:ascii="Book Antiqua" w:hAnsi="Book Antiqua"/>
          <w:lang w:eastAsia="nl-NL"/>
        </w:rPr>
        <w:t>biliopancreatic</w:t>
      </w:r>
      <w:proofErr w:type="spellEnd"/>
      <w:r w:rsidRPr="00125EBD">
        <w:rPr>
          <w:rFonts w:ascii="Book Antiqua" w:hAnsi="Book Antiqua"/>
          <w:lang w:eastAsia="nl-NL"/>
        </w:rPr>
        <w:t xml:space="preserve"> system, different types of endoscopes can be used, depending on l</w:t>
      </w:r>
      <w:r w:rsidR="0086420A">
        <w:rPr>
          <w:rFonts w:ascii="Book Antiqua" w:hAnsi="Book Antiqua"/>
          <w:lang w:eastAsia="nl-NL"/>
        </w:rPr>
        <w:t>ocal expertise and availability</w:t>
      </w:r>
      <w:r w:rsidRPr="00125EBD">
        <w:rPr>
          <w:rFonts w:ascii="Book Antiqua" w:hAnsi="Book Antiqua"/>
          <w:vertAlign w:val="superscript"/>
          <w:lang w:eastAsia="nl-NL"/>
        </w:rPr>
        <w:t>[4</w:t>
      </w:r>
      <w:r w:rsidR="0086420A">
        <w:rPr>
          <w:rFonts w:ascii="Book Antiqua" w:hAnsi="Book Antiqua" w:hint="eastAsia"/>
          <w:vertAlign w:val="superscript"/>
          <w:lang w:eastAsia="zh-CN"/>
        </w:rPr>
        <w:t>-</w:t>
      </w:r>
      <w:r w:rsidRPr="00125EBD">
        <w:rPr>
          <w:rFonts w:ascii="Book Antiqua" w:hAnsi="Book Antiqua"/>
          <w:vertAlign w:val="superscript"/>
          <w:lang w:eastAsia="nl-NL"/>
        </w:rPr>
        <w:t>6]</w:t>
      </w:r>
      <w:r w:rsidRPr="00125EBD">
        <w:rPr>
          <w:rFonts w:ascii="Book Antiqua" w:hAnsi="Book Antiqua"/>
          <w:lang w:eastAsia="nl-NL"/>
        </w:rPr>
        <w:t xml:space="preserve">. A conventional side-viewing </w:t>
      </w:r>
      <w:proofErr w:type="spellStart"/>
      <w:r w:rsidRPr="00125EBD">
        <w:rPr>
          <w:rFonts w:ascii="Book Antiqua" w:hAnsi="Book Antiqua"/>
          <w:lang w:eastAsia="nl-NL"/>
        </w:rPr>
        <w:t>duodenoscope</w:t>
      </w:r>
      <w:proofErr w:type="spellEnd"/>
      <w:r w:rsidRPr="00125EBD">
        <w:rPr>
          <w:rFonts w:ascii="Book Antiqua" w:hAnsi="Book Antiqua"/>
          <w:lang w:eastAsia="nl-NL"/>
        </w:rPr>
        <w:t xml:space="preserve"> can be used in case of short-limb postoperativ</w:t>
      </w:r>
      <w:r w:rsidR="0086420A">
        <w:rPr>
          <w:rFonts w:ascii="Book Antiqua" w:hAnsi="Book Antiqua"/>
          <w:lang w:eastAsia="nl-NL"/>
        </w:rPr>
        <w:t xml:space="preserve">e anatomy with variable </w:t>
      </w:r>
      <w:proofErr w:type="gramStart"/>
      <w:r w:rsidR="0086420A">
        <w:rPr>
          <w:rFonts w:ascii="Book Antiqua" w:hAnsi="Book Antiqua"/>
          <w:lang w:eastAsia="nl-NL"/>
        </w:rPr>
        <w:t>success</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5]</w:t>
      </w:r>
      <w:r w:rsidRPr="00125EBD">
        <w:rPr>
          <w:rFonts w:ascii="Book Antiqua" w:hAnsi="Book Antiqua"/>
          <w:lang w:eastAsia="nl-NL"/>
        </w:rPr>
        <w:t xml:space="preserve">. However, due to the difficult endoscopic orientation of a side-viewing endoscope in intestinal anastomoses with variable length limbs, the conventional </w:t>
      </w:r>
      <w:proofErr w:type="spellStart"/>
      <w:r w:rsidRPr="00125EBD">
        <w:rPr>
          <w:rFonts w:ascii="Book Antiqua" w:hAnsi="Book Antiqua"/>
          <w:lang w:eastAsia="nl-NL"/>
        </w:rPr>
        <w:t>duodenoscope</w:t>
      </w:r>
      <w:proofErr w:type="spellEnd"/>
      <w:r w:rsidRPr="00125EBD">
        <w:rPr>
          <w:rFonts w:ascii="Book Antiqua" w:hAnsi="Book Antiqua"/>
          <w:lang w:eastAsia="nl-NL"/>
        </w:rPr>
        <w:t xml:space="preserve"> carries important drawbacks in postoperative </w:t>
      </w:r>
      <w:proofErr w:type="gramStart"/>
      <w:r w:rsidRPr="00125EBD">
        <w:rPr>
          <w:rFonts w:ascii="Book Antiqua" w:hAnsi="Book Antiqua"/>
          <w:lang w:eastAsia="nl-NL"/>
        </w:rPr>
        <w:t>patie</w:t>
      </w:r>
      <w:r w:rsidR="00AB53B4">
        <w:rPr>
          <w:rFonts w:ascii="Book Antiqua" w:hAnsi="Book Antiqua"/>
          <w:lang w:eastAsia="nl-NL"/>
        </w:rPr>
        <w:t>nts</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7]</w:t>
      </w:r>
      <w:r w:rsidRPr="00125EBD">
        <w:rPr>
          <w:rFonts w:ascii="Book Antiqua" w:hAnsi="Book Antiqua"/>
          <w:lang w:eastAsia="nl-NL"/>
        </w:rPr>
        <w:t>. Therefore, alternative endoscopes have been used in orde</w:t>
      </w:r>
      <w:r w:rsidR="0086420A">
        <w:rPr>
          <w:rFonts w:ascii="Book Antiqua" w:hAnsi="Book Antiqua"/>
          <w:lang w:eastAsia="nl-NL"/>
        </w:rPr>
        <w:t xml:space="preserve">r to increase ERCP success </w:t>
      </w:r>
      <w:proofErr w:type="gramStart"/>
      <w:r w:rsidR="0086420A">
        <w:rPr>
          <w:rFonts w:ascii="Book Antiqua" w:hAnsi="Book Antiqua"/>
          <w:lang w:eastAsia="nl-NL"/>
        </w:rPr>
        <w:t>rate</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w:t>
      </w:r>
      <w:r w:rsidRPr="00125EBD">
        <w:rPr>
          <w:rFonts w:ascii="Book Antiqua" w:hAnsi="Book Antiqua"/>
          <w:lang w:eastAsia="nl-NL"/>
        </w:rPr>
        <w:t xml:space="preserve">. Forward-viewing </w:t>
      </w:r>
      <w:proofErr w:type="spellStart"/>
      <w:r w:rsidRPr="00125EBD">
        <w:rPr>
          <w:rFonts w:ascii="Book Antiqua" w:hAnsi="Book Antiqua"/>
          <w:lang w:eastAsia="nl-NL"/>
        </w:rPr>
        <w:t>gastroscopes</w:t>
      </w:r>
      <w:proofErr w:type="spellEnd"/>
      <w:r w:rsidRPr="00125EBD">
        <w:rPr>
          <w:rFonts w:ascii="Book Antiqua" w:hAnsi="Book Antiqua"/>
          <w:lang w:eastAsia="nl-NL"/>
        </w:rPr>
        <w:t xml:space="preserve"> and </w:t>
      </w:r>
      <w:proofErr w:type="spellStart"/>
      <w:r w:rsidRPr="00125EBD">
        <w:rPr>
          <w:rFonts w:ascii="Book Antiqua" w:hAnsi="Book Antiqua"/>
          <w:lang w:eastAsia="nl-NL"/>
        </w:rPr>
        <w:t>colonoscopes</w:t>
      </w:r>
      <w:proofErr w:type="spellEnd"/>
      <w:r w:rsidRPr="00125EBD">
        <w:rPr>
          <w:rFonts w:ascii="Book Antiqua" w:hAnsi="Book Antiqua"/>
          <w:lang w:eastAsia="nl-NL"/>
        </w:rPr>
        <w:t>, with or without additional di</w:t>
      </w:r>
      <w:r w:rsidR="0086420A">
        <w:rPr>
          <w:rFonts w:ascii="Book Antiqua" w:hAnsi="Book Antiqua"/>
          <w:lang w:eastAsia="nl-NL"/>
        </w:rPr>
        <w:t xml:space="preserve">stal cap have been shown </w:t>
      </w:r>
      <w:proofErr w:type="gramStart"/>
      <w:r w:rsidR="0086420A">
        <w:rPr>
          <w:rFonts w:ascii="Book Antiqua" w:hAnsi="Book Antiqua"/>
          <w:lang w:eastAsia="nl-NL"/>
        </w:rPr>
        <w:t>useful</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5,8]</w:t>
      </w:r>
      <w:r w:rsidRPr="00125EBD">
        <w:rPr>
          <w:rFonts w:ascii="Book Antiqua" w:hAnsi="Book Antiqua"/>
          <w:lang w:eastAsia="nl-NL"/>
        </w:rPr>
        <w:t xml:space="preserve">. Also DAE (single-balloon, double-balloon and spiral </w:t>
      </w:r>
      <w:proofErr w:type="spellStart"/>
      <w:r w:rsidRPr="00125EBD">
        <w:rPr>
          <w:rFonts w:ascii="Book Antiqua" w:hAnsi="Book Antiqua"/>
          <w:lang w:eastAsia="nl-NL"/>
        </w:rPr>
        <w:t>enteroscopy</w:t>
      </w:r>
      <w:proofErr w:type="spellEnd"/>
      <w:r w:rsidRPr="00125EBD">
        <w:rPr>
          <w:rFonts w:ascii="Book Antiqua" w:hAnsi="Book Antiqua"/>
          <w:lang w:eastAsia="nl-NL"/>
        </w:rPr>
        <w:t xml:space="preserve">) can be used in the original long (200 cm) version or with an </w:t>
      </w:r>
      <w:r w:rsidR="0086420A">
        <w:rPr>
          <w:rFonts w:ascii="Book Antiqua" w:hAnsi="Book Antiqua"/>
          <w:lang w:eastAsia="nl-NL"/>
        </w:rPr>
        <w:t xml:space="preserve">adapted shorter (152 cm) </w:t>
      </w:r>
      <w:proofErr w:type="gramStart"/>
      <w:r w:rsidR="0086420A">
        <w:rPr>
          <w:rFonts w:ascii="Book Antiqua" w:hAnsi="Book Antiqua"/>
          <w:lang w:eastAsia="nl-NL"/>
        </w:rPr>
        <w:t>length</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w:t>
      </w:r>
      <w:r w:rsidR="0086420A">
        <w:rPr>
          <w:rFonts w:ascii="Book Antiqua" w:hAnsi="Book Antiqua" w:hint="eastAsia"/>
          <w:vertAlign w:val="superscript"/>
          <w:lang w:eastAsia="zh-CN"/>
        </w:rPr>
        <w:t>-</w:t>
      </w:r>
      <w:r w:rsidRPr="00125EBD">
        <w:rPr>
          <w:rFonts w:ascii="Book Antiqua" w:hAnsi="Book Antiqua"/>
          <w:vertAlign w:val="superscript"/>
          <w:lang w:eastAsia="nl-NL"/>
        </w:rPr>
        <w:t>6,9</w:t>
      </w:r>
      <w:r w:rsidR="0086420A">
        <w:rPr>
          <w:rFonts w:ascii="Book Antiqua" w:hAnsi="Book Antiqua" w:hint="eastAsia"/>
          <w:vertAlign w:val="superscript"/>
          <w:lang w:eastAsia="zh-CN"/>
        </w:rPr>
        <w:t>-</w:t>
      </w:r>
      <w:r w:rsidR="00D375E4" w:rsidRPr="00125EBD">
        <w:rPr>
          <w:rFonts w:ascii="Book Antiqua" w:hAnsi="Book Antiqua"/>
          <w:vertAlign w:val="superscript"/>
          <w:lang w:eastAsia="nl-NL"/>
        </w:rPr>
        <w:t>12</w:t>
      </w:r>
      <w:r w:rsidRPr="00125EBD">
        <w:rPr>
          <w:rFonts w:ascii="Book Antiqua" w:hAnsi="Book Antiqua"/>
          <w:vertAlign w:val="superscript"/>
          <w:lang w:eastAsia="nl-NL"/>
        </w:rPr>
        <w:t>]</w:t>
      </w:r>
      <w:r w:rsidRPr="00125EBD">
        <w:rPr>
          <w:rFonts w:ascii="Book Antiqua" w:hAnsi="Book Antiqua"/>
          <w:lang w:eastAsia="nl-NL"/>
        </w:rPr>
        <w:t xml:space="preserve">. Prototype endoscopes like the swan neck shaped </w:t>
      </w:r>
      <w:proofErr w:type="spellStart"/>
      <w:r w:rsidRPr="00125EBD">
        <w:rPr>
          <w:rFonts w:ascii="Book Antiqua" w:hAnsi="Book Antiqua"/>
          <w:lang w:eastAsia="nl-NL"/>
        </w:rPr>
        <w:t>multibending</w:t>
      </w:r>
      <w:proofErr w:type="spellEnd"/>
      <w:r w:rsidRPr="00125EBD">
        <w:rPr>
          <w:rFonts w:ascii="Book Antiqua" w:hAnsi="Book Antiqua"/>
          <w:lang w:eastAsia="nl-NL"/>
        </w:rPr>
        <w:t xml:space="preserve"> backward-oblique viewing </w:t>
      </w:r>
      <w:proofErr w:type="spellStart"/>
      <w:r w:rsidRPr="00125EBD">
        <w:rPr>
          <w:rFonts w:ascii="Book Antiqua" w:hAnsi="Book Antiqua"/>
          <w:lang w:eastAsia="nl-NL"/>
        </w:rPr>
        <w:t>duodenoscope</w:t>
      </w:r>
      <w:proofErr w:type="spellEnd"/>
      <w:r w:rsidRPr="00125EBD">
        <w:rPr>
          <w:rFonts w:ascii="Book Antiqua" w:hAnsi="Book Antiqua"/>
          <w:lang w:eastAsia="nl-NL"/>
        </w:rPr>
        <w:t xml:space="preserve"> (M-D scope, TJF-Y00</w:t>
      </w:r>
      <w:r w:rsidR="0086420A">
        <w:rPr>
          <w:rFonts w:ascii="Book Antiqua" w:hAnsi="Book Antiqua"/>
          <w:lang w:eastAsia="nl-NL"/>
        </w:rPr>
        <w:t>11; Olympus</w:t>
      </w:r>
      <w:proofErr w:type="gramStart"/>
      <w:r w:rsidR="0086420A">
        <w:rPr>
          <w:rFonts w:ascii="Book Antiqua" w:hAnsi="Book Antiqua"/>
          <w:lang w:eastAsia="nl-NL"/>
        </w:rPr>
        <w:t>)</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1</w:t>
      </w:r>
      <w:r w:rsidR="00D375E4" w:rsidRPr="00125EBD">
        <w:rPr>
          <w:rFonts w:ascii="Book Antiqua" w:hAnsi="Book Antiqua"/>
          <w:vertAlign w:val="superscript"/>
          <w:lang w:eastAsia="nl-NL"/>
        </w:rPr>
        <w:t>3</w:t>
      </w:r>
      <w:r w:rsidRPr="00125EBD">
        <w:rPr>
          <w:rFonts w:ascii="Book Antiqua" w:hAnsi="Book Antiqua"/>
          <w:vertAlign w:val="superscript"/>
          <w:lang w:eastAsia="nl-NL"/>
        </w:rPr>
        <w:t>]</w:t>
      </w:r>
      <w:r w:rsidRPr="00125EBD">
        <w:rPr>
          <w:rFonts w:ascii="Book Antiqua" w:hAnsi="Book Antiqua"/>
          <w:lang w:eastAsia="nl-NL"/>
        </w:rPr>
        <w:t xml:space="preserve">, the variable stiffness </w:t>
      </w:r>
      <w:proofErr w:type="spellStart"/>
      <w:r w:rsidRPr="00125EBD">
        <w:rPr>
          <w:rFonts w:ascii="Book Antiqua" w:hAnsi="Book Antiqua"/>
          <w:lang w:eastAsia="nl-NL"/>
        </w:rPr>
        <w:t>du</w:t>
      </w:r>
      <w:r w:rsidR="0086420A">
        <w:rPr>
          <w:rFonts w:ascii="Book Antiqua" w:hAnsi="Book Antiqua"/>
          <w:lang w:eastAsia="nl-NL"/>
        </w:rPr>
        <w:t>odenoscope</w:t>
      </w:r>
      <w:proofErr w:type="spellEnd"/>
      <w:r w:rsidR="0086420A">
        <w:rPr>
          <w:rFonts w:ascii="Book Antiqua" w:hAnsi="Book Antiqua"/>
          <w:lang w:eastAsia="nl-NL"/>
        </w:rPr>
        <w:t xml:space="preserve"> (TJF-Y0001; Olympus)</w:t>
      </w:r>
      <w:r w:rsidRPr="00125EBD">
        <w:rPr>
          <w:rFonts w:ascii="Book Antiqua" w:hAnsi="Book Antiqua"/>
          <w:vertAlign w:val="superscript"/>
          <w:lang w:eastAsia="nl-NL"/>
        </w:rPr>
        <w:t>[1</w:t>
      </w:r>
      <w:r w:rsidR="00D375E4" w:rsidRPr="00125EBD">
        <w:rPr>
          <w:rFonts w:ascii="Book Antiqua" w:hAnsi="Book Antiqua"/>
          <w:vertAlign w:val="superscript"/>
          <w:lang w:eastAsia="nl-NL"/>
        </w:rPr>
        <w:t>4</w:t>
      </w:r>
      <w:r w:rsidRPr="00125EBD">
        <w:rPr>
          <w:rFonts w:ascii="Book Antiqua" w:hAnsi="Book Antiqua"/>
          <w:vertAlign w:val="superscript"/>
          <w:lang w:eastAsia="nl-NL"/>
        </w:rPr>
        <w:t>]</w:t>
      </w:r>
      <w:r w:rsidRPr="00125EBD">
        <w:rPr>
          <w:rFonts w:ascii="Book Antiqua" w:hAnsi="Book Antiqua"/>
          <w:lang w:eastAsia="nl-NL"/>
        </w:rPr>
        <w:t xml:space="preserve">, the </w:t>
      </w:r>
      <w:proofErr w:type="spellStart"/>
      <w:r w:rsidRPr="00125EBD">
        <w:rPr>
          <w:rFonts w:ascii="Book Antiqua" w:hAnsi="Book Antiqua"/>
          <w:lang w:eastAsia="nl-NL"/>
        </w:rPr>
        <w:lastRenderedPageBreak/>
        <w:t>multibending</w:t>
      </w:r>
      <w:proofErr w:type="spellEnd"/>
      <w:r w:rsidRPr="00125EBD">
        <w:rPr>
          <w:rFonts w:ascii="Book Antiqua" w:hAnsi="Book Antiqua"/>
          <w:lang w:eastAsia="nl-NL"/>
        </w:rPr>
        <w:t xml:space="preserve"> forward-viewing endoscope with two working channels (M-scope, GIF-</w:t>
      </w:r>
      <w:r w:rsidR="0086420A">
        <w:rPr>
          <w:rFonts w:ascii="Book Antiqua" w:hAnsi="Book Antiqua"/>
          <w:lang w:eastAsia="nl-NL"/>
        </w:rPr>
        <w:t>2T260M, Olympus)</w:t>
      </w:r>
      <w:r w:rsidRPr="00125EBD">
        <w:rPr>
          <w:rFonts w:ascii="Book Antiqua" w:hAnsi="Book Antiqua"/>
          <w:vertAlign w:val="superscript"/>
          <w:lang w:eastAsia="nl-NL"/>
        </w:rPr>
        <w:t>[1</w:t>
      </w:r>
      <w:r w:rsidR="00D375E4" w:rsidRPr="00125EBD">
        <w:rPr>
          <w:rFonts w:ascii="Book Antiqua" w:hAnsi="Book Antiqua"/>
          <w:vertAlign w:val="superscript"/>
          <w:lang w:eastAsia="nl-NL"/>
        </w:rPr>
        <w:t>5</w:t>
      </w:r>
      <w:r w:rsidRPr="00125EBD">
        <w:rPr>
          <w:rFonts w:ascii="Book Antiqua" w:hAnsi="Book Antiqua"/>
          <w:vertAlign w:val="superscript"/>
          <w:lang w:eastAsia="nl-NL"/>
        </w:rPr>
        <w:t>]</w:t>
      </w:r>
      <w:r w:rsidRPr="00125EBD">
        <w:rPr>
          <w:rFonts w:ascii="Book Antiqua" w:hAnsi="Book Antiqua"/>
          <w:lang w:eastAsia="nl-NL"/>
        </w:rPr>
        <w:t xml:space="preserve"> may increase ERCP success rate i</w:t>
      </w:r>
      <w:r w:rsidR="0086420A">
        <w:rPr>
          <w:rFonts w:ascii="Book Antiqua" w:hAnsi="Book Antiqua"/>
          <w:lang w:eastAsia="nl-NL"/>
        </w:rPr>
        <w:t>n patients with altered anatomy</w:t>
      </w:r>
      <w:r w:rsidRPr="00125EBD">
        <w:rPr>
          <w:rFonts w:ascii="Book Antiqua" w:hAnsi="Book Antiqua"/>
          <w:vertAlign w:val="superscript"/>
          <w:lang w:eastAsia="nl-NL"/>
        </w:rPr>
        <w:t>[4]</w:t>
      </w:r>
      <w:r w:rsidRPr="00125EBD">
        <w:rPr>
          <w:rFonts w:ascii="Book Antiqua" w:hAnsi="Book Antiqua"/>
          <w:lang w:eastAsia="nl-NL"/>
        </w:rPr>
        <w:t>.</w:t>
      </w:r>
    </w:p>
    <w:p w:rsidR="00094D0F" w:rsidRPr="00125EBD" w:rsidRDefault="00094D0F" w:rsidP="00125EBD">
      <w:pPr>
        <w:pStyle w:val="a3"/>
        <w:ind w:firstLine="0"/>
        <w:jc w:val="both"/>
        <w:rPr>
          <w:rFonts w:ascii="Book Antiqua" w:hAnsi="Book Antiqua"/>
          <w:lang w:eastAsia="nl-NL"/>
        </w:rPr>
      </w:pPr>
    </w:p>
    <w:p w:rsidR="00094D0F" w:rsidRPr="00125EBD" w:rsidRDefault="0086420A" w:rsidP="00125EBD">
      <w:pPr>
        <w:pStyle w:val="a3"/>
        <w:ind w:firstLine="0"/>
        <w:jc w:val="both"/>
        <w:rPr>
          <w:rFonts w:ascii="Book Antiqua" w:hAnsi="Book Antiqua"/>
          <w:b/>
          <w:bCs/>
          <w:lang w:eastAsia="nl-NL"/>
        </w:rPr>
      </w:pPr>
      <w:r w:rsidRPr="00125EBD">
        <w:rPr>
          <w:rFonts w:ascii="Book Antiqua" w:hAnsi="Book Antiqua"/>
          <w:b/>
          <w:bCs/>
          <w:lang w:eastAsia="nl-NL"/>
        </w:rPr>
        <w:t>FIRST CHALLENGE: HOW TO REACH INTACT VATER’S PAPILLA OR BILIOENTERIC</w:t>
      </w:r>
      <w:r>
        <w:rPr>
          <w:rFonts w:ascii="Book Antiqua" w:hAnsi="Book Antiqua"/>
          <w:b/>
          <w:bCs/>
          <w:lang w:eastAsia="nl-NL"/>
        </w:rPr>
        <w:t xml:space="preserve"> / PANCREATOENTERIC ANASTOMOSIS</w:t>
      </w:r>
      <w:r w:rsidRPr="00125EBD">
        <w:rPr>
          <w:rFonts w:ascii="Book Antiqua" w:hAnsi="Book Antiqua"/>
          <w:b/>
          <w:bCs/>
          <w:lang w:eastAsia="nl-NL"/>
        </w:rPr>
        <w:t>?</w:t>
      </w:r>
    </w:p>
    <w:p w:rsidR="00094D0F" w:rsidRPr="00125EBD" w:rsidRDefault="001B6A8F" w:rsidP="00125EBD">
      <w:pPr>
        <w:pStyle w:val="a3"/>
        <w:ind w:firstLine="0"/>
        <w:jc w:val="both"/>
        <w:rPr>
          <w:rFonts w:ascii="Book Antiqua" w:hAnsi="Book Antiqua"/>
          <w:lang w:eastAsia="nl-NL"/>
        </w:rPr>
      </w:pPr>
      <w:r w:rsidRPr="00125EBD">
        <w:rPr>
          <w:rFonts w:ascii="Book Antiqua" w:hAnsi="Book Antiqua"/>
          <w:lang w:eastAsia="nl-NL"/>
        </w:rPr>
        <w:t xml:space="preserve">In order to perform ERCP the endoscope is positioned in front of the intact </w:t>
      </w:r>
      <w:proofErr w:type="spellStart"/>
      <w:r w:rsidRPr="00125EBD">
        <w:rPr>
          <w:rFonts w:ascii="Book Antiqua" w:hAnsi="Book Antiqua"/>
          <w:lang w:eastAsia="nl-NL"/>
        </w:rPr>
        <w:t>Vater’s</w:t>
      </w:r>
      <w:proofErr w:type="spellEnd"/>
      <w:r w:rsidRPr="00125EBD">
        <w:rPr>
          <w:rFonts w:ascii="Book Antiqua" w:hAnsi="Book Antiqua"/>
          <w:lang w:eastAsia="nl-NL"/>
        </w:rPr>
        <w:t xml:space="preserve"> papilla or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 </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 In patients with surgically altered anatomy, intubation of the endoscope is more challenging, depending on the type of surgery. There are several critical steps determining the success rate of the intubation procedure. In patients with </w:t>
      </w:r>
      <w:proofErr w:type="spellStart"/>
      <w:r w:rsidRPr="00125EBD">
        <w:rPr>
          <w:rFonts w:ascii="Book Antiqua" w:hAnsi="Book Antiqua"/>
          <w:lang w:eastAsia="nl-NL"/>
        </w:rPr>
        <w:t>Billroth</w:t>
      </w:r>
      <w:proofErr w:type="spellEnd"/>
      <w:r w:rsidRPr="00125EBD">
        <w:rPr>
          <w:rFonts w:ascii="Book Antiqua" w:hAnsi="Book Antiqua"/>
          <w:lang w:eastAsia="nl-NL"/>
        </w:rPr>
        <w:t xml:space="preserve"> II partial </w:t>
      </w:r>
      <w:proofErr w:type="spellStart"/>
      <w:r w:rsidRPr="00125EBD">
        <w:rPr>
          <w:rFonts w:ascii="Book Antiqua" w:hAnsi="Book Antiqua"/>
          <w:lang w:eastAsia="nl-NL"/>
        </w:rPr>
        <w:t>gastrectomy</w:t>
      </w:r>
      <w:proofErr w:type="spellEnd"/>
      <w:r w:rsidRPr="00125EBD">
        <w:rPr>
          <w:rFonts w:ascii="Book Antiqua" w:hAnsi="Book Antiqua"/>
          <w:lang w:eastAsia="nl-NL"/>
        </w:rPr>
        <w:t xml:space="preserve">, the afferent limb is intubated through the </w:t>
      </w:r>
      <w:proofErr w:type="spellStart"/>
      <w:r w:rsidRPr="00125EBD">
        <w:rPr>
          <w:rFonts w:ascii="Book Antiqua" w:hAnsi="Book Antiqua"/>
          <w:lang w:eastAsia="nl-NL"/>
        </w:rPr>
        <w:t>gastrojejunostomy</w:t>
      </w:r>
      <w:proofErr w:type="spellEnd"/>
      <w:r w:rsidRPr="00125EBD">
        <w:rPr>
          <w:rFonts w:ascii="Book Antiqua" w:hAnsi="Book Antiqua"/>
          <w:lang w:eastAsia="nl-NL"/>
        </w:rPr>
        <w:t>. However, the afferent limb is usually oriented on the right side of the anastomosis with a sharp angulation (Figure 1</w:t>
      </w:r>
      <w:r w:rsidR="0086420A">
        <w:rPr>
          <w:rFonts w:ascii="Book Antiqua" w:hAnsi="Book Antiqua" w:hint="eastAsia"/>
          <w:lang w:eastAsia="zh-CN"/>
        </w:rPr>
        <w:t>A</w:t>
      </w:r>
      <w:r w:rsidRPr="00125EBD">
        <w:rPr>
          <w:rFonts w:ascii="Book Antiqua" w:hAnsi="Book Antiqua"/>
          <w:lang w:eastAsia="nl-NL"/>
        </w:rPr>
        <w:t xml:space="preserve">). Crossing the anastomosis and angulation with a conventional side-viewing </w:t>
      </w:r>
      <w:proofErr w:type="spellStart"/>
      <w:r w:rsidRPr="00125EBD">
        <w:rPr>
          <w:rFonts w:ascii="Book Antiqua" w:hAnsi="Book Antiqua"/>
          <w:lang w:eastAsia="nl-NL"/>
        </w:rPr>
        <w:t>duodenoscope</w:t>
      </w:r>
      <w:proofErr w:type="spellEnd"/>
      <w:r w:rsidRPr="00125EBD">
        <w:rPr>
          <w:rFonts w:ascii="Book Antiqua" w:hAnsi="Book Antiqua"/>
          <w:lang w:eastAsia="nl-NL"/>
        </w:rPr>
        <w:t xml:space="preserve"> is difficult and increases the risk of perforation at the level of the a</w:t>
      </w:r>
      <w:r w:rsidR="0086420A">
        <w:rPr>
          <w:rFonts w:ascii="Book Antiqua" w:hAnsi="Book Antiqua"/>
          <w:lang w:eastAsia="nl-NL"/>
        </w:rPr>
        <w:t xml:space="preserve">nastomosis or the afferent </w:t>
      </w:r>
      <w:proofErr w:type="gramStart"/>
      <w:r w:rsidR="0086420A">
        <w:rPr>
          <w:rFonts w:ascii="Book Antiqua" w:hAnsi="Book Antiqua"/>
          <w:lang w:eastAsia="nl-NL"/>
        </w:rPr>
        <w:t>limb</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1</w:t>
      </w:r>
      <w:r w:rsidR="00D375E4" w:rsidRPr="00125EBD">
        <w:rPr>
          <w:rFonts w:ascii="Book Antiqua" w:hAnsi="Book Antiqua"/>
          <w:vertAlign w:val="superscript"/>
          <w:lang w:eastAsia="nl-NL"/>
        </w:rPr>
        <w:t>6</w:t>
      </w:r>
      <w:r w:rsidRPr="00125EBD">
        <w:rPr>
          <w:rFonts w:ascii="Book Antiqua" w:hAnsi="Book Antiqua"/>
          <w:vertAlign w:val="superscript"/>
          <w:lang w:eastAsia="nl-NL"/>
        </w:rPr>
        <w:t>]</w:t>
      </w:r>
      <w:r w:rsidRPr="00125EBD">
        <w:rPr>
          <w:rFonts w:ascii="Book Antiqua" w:hAnsi="Book Antiqua"/>
          <w:lang w:eastAsia="nl-NL"/>
        </w:rPr>
        <w:t>. Although the afferent limb is usually short (&lt;</w:t>
      </w:r>
      <w:r w:rsidR="0086420A">
        <w:rPr>
          <w:rFonts w:ascii="Book Antiqua" w:hAnsi="Book Antiqua" w:hint="eastAsia"/>
          <w:lang w:eastAsia="zh-CN"/>
        </w:rPr>
        <w:t xml:space="preserve"> </w:t>
      </w:r>
      <w:r w:rsidRPr="00125EBD">
        <w:rPr>
          <w:rFonts w:ascii="Book Antiqua" w:hAnsi="Book Antiqua"/>
          <w:lang w:eastAsia="nl-NL"/>
        </w:rPr>
        <w:t xml:space="preserve">50 cm), its tortuous length may vary considerably rendering complete intubation difficult. Forward-viewing endoscopes facilitate intubation of the afferent limb thanks to better endoscopic orientation </w:t>
      </w:r>
      <w:r w:rsidR="0086420A">
        <w:rPr>
          <w:rFonts w:ascii="Book Antiqua" w:hAnsi="Book Antiqua"/>
          <w:lang w:eastAsia="nl-NL"/>
        </w:rPr>
        <w:t xml:space="preserve">during the intubation </w:t>
      </w:r>
      <w:proofErr w:type="gramStart"/>
      <w:r w:rsidR="0086420A">
        <w:rPr>
          <w:rFonts w:ascii="Book Antiqua" w:hAnsi="Book Antiqua"/>
          <w:lang w:eastAsia="nl-NL"/>
        </w:rPr>
        <w:t>procedure</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4,5]</w:t>
      </w:r>
      <w:r w:rsidRPr="00125EBD">
        <w:rPr>
          <w:rFonts w:ascii="Book Antiqua" w:hAnsi="Book Antiqua"/>
          <w:lang w:eastAsia="nl-NL"/>
        </w:rPr>
        <w:t>. In case of a short-limb</w:t>
      </w:r>
      <w:r w:rsidR="00717D82" w:rsidRPr="00125EBD">
        <w:rPr>
          <w:rFonts w:ascii="Book Antiqua" w:hAnsi="Book Antiqua"/>
          <w:lang w:eastAsia="nl-NL"/>
        </w:rPr>
        <w:t xml:space="preserve"> reconstruction</w:t>
      </w:r>
      <w:r w:rsidRPr="00125EBD">
        <w:rPr>
          <w:rFonts w:ascii="Book Antiqua" w:hAnsi="Book Antiqua"/>
          <w:lang w:eastAsia="nl-NL"/>
        </w:rPr>
        <w:t xml:space="preserve">, a conventional </w:t>
      </w:r>
      <w:proofErr w:type="spellStart"/>
      <w:r w:rsidRPr="00125EBD">
        <w:rPr>
          <w:rFonts w:ascii="Book Antiqua" w:hAnsi="Book Antiqua"/>
          <w:lang w:eastAsia="nl-NL"/>
        </w:rPr>
        <w:t>gastroscope</w:t>
      </w:r>
      <w:proofErr w:type="spellEnd"/>
      <w:r w:rsidRPr="00125EBD">
        <w:rPr>
          <w:rFonts w:ascii="Book Antiqua" w:hAnsi="Book Antiqua"/>
          <w:lang w:eastAsia="nl-NL"/>
        </w:rPr>
        <w:t xml:space="preserve"> can be used. However, sharp angulation at the level of the </w:t>
      </w:r>
      <w:proofErr w:type="spellStart"/>
      <w:r w:rsidRPr="00125EBD">
        <w:rPr>
          <w:rFonts w:ascii="Book Antiqua" w:hAnsi="Book Antiqua"/>
          <w:lang w:eastAsia="nl-NL"/>
        </w:rPr>
        <w:t>gastrojejunostomy</w:t>
      </w:r>
      <w:proofErr w:type="spellEnd"/>
      <w:r w:rsidRPr="00125EBD">
        <w:rPr>
          <w:rFonts w:ascii="Book Antiqua" w:hAnsi="Book Antiqua"/>
          <w:lang w:eastAsia="nl-NL"/>
        </w:rPr>
        <w:t xml:space="preserve"> or a long afferent limb may lead to loop formation in the gastric remnant leading to failed intubation of the afferent limb (Figure 1</w:t>
      </w:r>
      <w:r w:rsidR="0086420A">
        <w:rPr>
          <w:rFonts w:ascii="Book Antiqua" w:hAnsi="Book Antiqua" w:hint="eastAsia"/>
          <w:lang w:eastAsia="zh-CN"/>
        </w:rPr>
        <w:t>B</w:t>
      </w:r>
      <w:r w:rsidRPr="00125EBD">
        <w:rPr>
          <w:rFonts w:ascii="Book Antiqua" w:hAnsi="Book Antiqua"/>
          <w:lang w:eastAsia="nl-NL"/>
        </w:rPr>
        <w:t>). Abdominal compression or changing the patient’s position can</w:t>
      </w:r>
      <w:r w:rsidR="0086420A">
        <w:rPr>
          <w:rFonts w:ascii="Book Antiqua" w:hAnsi="Book Antiqua"/>
          <w:lang w:eastAsia="nl-NL"/>
        </w:rPr>
        <w:t xml:space="preserve"> be used to guide the </w:t>
      </w:r>
      <w:proofErr w:type="gramStart"/>
      <w:r w:rsidR="0086420A">
        <w:rPr>
          <w:rFonts w:ascii="Book Antiqua" w:hAnsi="Book Antiqua"/>
          <w:lang w:eastAsia="nl-NL"/>
        </w:rPr>
        <w:t>endoscope</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5]</w:t>
      </w:r>
      <w:r w:rsidRPr="00125EBD">
        <w:rPr>
          <w:rFonts w:ascii="Book Antiqua" w:hAnsi="Book Antiqua"/>
          <w:lang w:eastAsia="nl-NL"/>
        </w:rPr>
        <w:t xml:space="preserve">. Alternatively, the afferent limb may be differentiated (and marked with a </w:t>
      </w:r>
      <w:proofErr w:type="spellStart"/>
      <w:r w:rsidRPr="00125EBD">
        <w:rPr>
          <w:rFonts w:ascii="Book Antiqua" w:hAnsi="Book Antiqua"/>
          <w:lang w:eastAsia="nl-NL"/>
        </w:rPr>
        <w:t>submucosal</w:t>
      </w:r>
      <w:proofErr w:type="spellEnd"/>
      <w:r w:rsidRPr="00125EBD">
        <w:rPr>
          <w:rFonts w:ascii="Book Antiqua" w:hAnsi="Book Antiqua"/>
          <w:lang w:eastAsia="nl-NL"/>
        </w:rPr>
        <w:t xml:space="preserve"> tattoo) with a user-friendly </w:t>
      </w:r>
      <w:proofErr w:type="spellStart"/>
      <w:r w:rsidRPr="00125EBD">
        <w:rPr>
          <w:rFonts w:ascii="Book Antiqua" w:hAnsi="Book Antiqua"/>
          <w:lang w:eastAsia="nl-NL"/>
        </w:rPr>
        <w:t>gastroscope</w:t>
      </w:r>
      <w:proofErr w:type="spellEnd"/>
      <w:r w:rsidRPr="00125EBD">
        <w:rPr>
          <w:rFonts w:ascii="Book Antiqua" w:hAnsi="Book Antiqua"/>
          <w:lang w:eastAsia="nl-NL"/>
        </w:rPr>
        <w:t xml:space="preserve"> befor</w:t>
      </w:r>
      <w:r w:rsidR="0086420A">
        <w:rPr>
          <w:rFonts w:ascii="Book Antiqua" w:hAnsi="Book Antiqua"/>
          <w:lang w:eastAsia="nl-NL"/>
        </w:rPr>
        <w:t xml:space="preserve">e switching to the </w:t>
      </w:r>
      <w:proofErr w:type="spellStart"/>
      <w:proofErr w:type="gramStart"/>
      <w:r w:rsidR="0086420A">
        <w:rPr>
          <w:rFonts w:ascii="Book Antiqua" w:hAnsi="Book Antiqua"/>
          <w:lang w:eastAsia="nl-NL"/>
        </w:rPr>
        <w:t>duodenoscope</w:t>
      </w:r>
      <w:proofErr w:type="spellEnd"/>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5]</w:t>
      </w:r>
      <w:r w:rsidR="00717D82" w:rsidRPr="00125EBD">
        <w:rPr>
          <w:rFonts w:ascii="Book Antiqua" w:hAnsi="Book Antiqua"/>
          <w:lang w:eastAsia="nl-NL"/>
        </w:rPr>
        <w:t>. L</w:t>
      </w:r>
      <w:r w:rsidRPr="00125EBD">
        <w:rPr>
          <w:rFonts w:ascii="Book Antiqua" w:hAnsi="Book Antiqua"/>
          <w:lang w:eastAsia="nl-NL"/>
        </w:rPr>
        <w:t xml:space="preserve">onger (variable stiffness) </w:t>
      </w:r>
      <w:proofErr w:type="spellStart"/>
      <w:r w:rsidRPr="00125EBD">
        <w:rPr>
          <w:rFonts w:ascii="Book Antiqua" w:hAnsi="Book Antiqua"/>
          <w:lang w:eastAsia="nl-NL"/>
        </w:rPr>
        <w:t>colonoscopes</w:t>
      </w:r>
      <w:proofErr w:type="spellEnd"/>
      <w:r w:rsidRPr="00125EBD">
        <w:rPr>
          <w:rFonts w:ascii="Book Antiqua" w:hAnsi="Book Antiqua"/>
          <w:lang w:eastAsia="nl-NL"/>
        </w:rPr>
        <w:t xml:space="preserve"> or D</w:t>
      </w:r>
      <w:r w:rsidR="0086420A">
        <w:rPr>
          <w:rFonts w:ascii="Book Antiqua" w:hAnsi="Book Antiqua"/>
          <w:lang w:eastAsia="nl-NL"/>
        </w:rPr>
        <w:t xml:space="preserve">AE may overcome this </w:t>
      </w:r>
      <w:proofErr w:type="gramStart"/>
      <w:r w:rsidR="0086420A">
        <w:rPr>
          <w:rFonts w:ascii="Book Antiqua" w:hAnsi="Book Antiqua"/>
          <w:lang w:eastAsia="nl-NL"/>
        </w:rPr>
        <w:t>difficulty</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w:t>
      </w:r>
      <w:r w:rsidRPr="00125EBD">
        <w:rPr>
          <w:rFonts w:ascii="Book Antiqua" w:hAnsi="Book Antiqua"/>
          <w:lang w:eastAsia="nl-NL"/>
        </w:rPr>
        <w:t xml:space="preserve">. However, the steerable tip of the </w:t>
      </w:r>
      <w:proofErr w:type="spellStart"/>
      <w:r w:rsidRPr="00125EBD">
        <w:rPr>
          <w:rFonts w:ascii="Book Antiqua" w:hAnsi="Book Antiqua"/>
          <w:lang w:eastAsia="nl-NL"/>
        </w:rPr>
        <w:t>colonoscope</w:t>
      </w:r>
      <w:proofErr w:type="spellEnd"/>
      <w:r w:rsidRPr="00125EBD">
        <w:rPr>
          <w:rFonts w:ascii="Book Antiqua" w:hAnsi="Book Antiqua"/>
          <w:lang w:eastAsia="nl-NL"/>
        </w:rPr>
        <w:t xml:space="preserve"> makes wider angulations as compared to the </w:t>
      </w:r>
      <w:proofErr w:type="spellStart"/>
      <w:r w:rsidRPr="00125EBD">
        <w:rPr>
          <w:rFonts w:ascii="Book Antiqua" w:hAnsi="Book Antiqua"/>
          <w:lang w:eastAsia="nl-NL"/>
        </w:rPr>
        <w:t>gastroscope</w:t>
      </w:r>
      <w:proofErr w:type="spellEnd"/>
      <w:r w:rsidRPr="00125EBD">
        <w:rPr>
          <w:rFonts w:ascii="Book Antiqua" w:hAnsi="Book Antiqua"/>
          <w:lang w:eastAsia="nl-NL"/>
        </w:rPr>
        <w:t xml:space="preserve"> or </w:t>
      </w:r>
      <w:proofErr w:type="spellStart"/>
      <w:r w:rsidRPr="00125EBD">
        <w:rPr>
          <w:rFonts w:ascii="Book Antiqua" w:hAnsi="Book Antiqua"/>
          <w:lang w:eastAsia="nl-NL"/>
        </w:rPr>
        <w:t>enteroscope</w:t>
      </w:r>
      <w:proofErr w:type="spellEnd"/>
      <w:r w:rsidRPr="00125EBD">
        <w:rPr>
          <w:rFonts w:ascii="Book Antiqua" w:hAnsi="Book Antiqua"/>
          <w:lang w:eastAsia="nl-NL"/>
        </w:rPr>
        <w:t xml:space="preserve">. The use of a </w:t>
      </w:r>
      <w:proofErr w:type="spellStart"/>
      <w:r w:rsidRPr="00125EBD">
        <w:rPr>
          <w:rFonts w:ascii="Book Antiqua" w:hAnsi="Book Antiqua"/>
          <w:lang w:eastAsia="nl-NL"/>
        </w:rPr>
        <w:t>semirigid</w:t>
      </w:r>
      <w:proofErr w:type="spellEnd"/>
      <w:r w:rsidRPr="00125EBD">
        <w:rPr>
          <w:rFonts w:ascii="Book Antiqua" w:hAnsi="Book Antiqua"/>
          <w:lang w:eastAsia="nl-NL"/>
        </w:rPr>
        <w:t xml:space="preserve"> </w:t>
      </w:r>
      <w:proofErr w:type="spellStart"/>
      <w:r w:rsidRPr="00125EBD">
        <w:rPr>
          <w:rFonts w:ascii="Book Antiqua" w:hAnsi="Book Antiqua"/>
          <w:lang w:eastAsia="nl-NL"/>
        </w:rPr>
        <w:t>overtube</w:t>
      </w:r>
      <w:proofErr w:type="spellEnd"/>
      <w:r w:rsidRPr="00125EBD">
        <w:rPr>
          <w:rFonts w:ascii="Book Antiqua" w:hAnsi="Book Antiqua"/>
          <w:lang w:eastAsia="nl-NL"/>
        </w:rPr>
        <w:t xml:space="preserve"> in case of DAE inhibits loop formation of the </w:t>
      </w:r>
      <w:proofErr w:type="spellStart"/>
      <w:r w:rsidRPr="00125EBD">
        <w:rPr>
          <w:rFonts w:ascii="Book Antiqua" w:hAnsi="Book Antiqua"/>
          <w:lang w:eastAsia="nl-NL"/>
        </w:rPr>
        <w:t>enteroscope</w:t>
      </w:r>
      <w:proofErr w:type="spellEnd"/>
      <w:r w:rsidR="0086420A">
        <w:rPr>
          <w:rFonts w:ascii="Book Antiqua" w:hAnsi="Book Antiqua"/>
          <w:lang w:eastAsia="nl-NL"/>
        </w:rPr>
        <w:t xml:space="preserve"> in the gastric </w:t>
      </w:r>
      <w:proofErr w:type="gramStart"/>
      <w:r w:rsidR="0086420A">
        <w:rPr>
          <w:rFonts w:ascii="Book Antiqua" w:hAnsi="Book Antiqua"/>
          <w:lang w:eastAsia="nl-NL"/>
        </w:rPr>
        <w:t>remnant</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10]</w:t>
      </w:r>
      <w:r w:rsidRPr="00125EBD">
        <w:rPr>
          <w:rFonts w:ascii="Book Antiqua" w:hAnsi="Book Antiqua"/>
          <w:lang w:eastAsia="nl-NL"/>
        </w:rPr>
        <w:t>.</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lastRenderedPageBreak/>
        <w:t>Postoperative Roux-en-Y anatomy is characterised by short (&lt;</w:t>
      </w:r>
      <w:r w:rsidR="0086420A">
        <w:rPr>
          <w:rFonts w:ascii="Book Antiqua" w:hAnsi="Book Antiqua" w:hint="eastAsia"/>
          <w:lang w:eastAsia="zh-CN"/>
        </w:rPr>
        <w:t xml:space="preserve"> </w:t>
      </w:r>
      <w:r w:rsidRPr="00125EBD">
        <w:rPr>
          <w:rFonts w:ascii="Book Antiqua" w:hAnsi="Book Antiqua"/>
          <w:lang w:eastAsia="nl-NL"/>
        </w:rPr>
        <w:t>50 cm) or long (&gt;</w:t>
      </w:r>
      <w:r w:rsidR="0086420A">
        <w:rPr>
          <w:rFonts w:ascii="Book Antiqua" w:hAnsi="Book Antiqua" w:hint="eastAsia"/>
          <w:lang w:eastAsia="zh-CN"/>
        </w:rPr>
        <w:t xml:space="preserve"> </w:t>
      </w:r>
      <w:r w:rsidRPr="00125EBD">
        <w:rPr>
          <w:rFonts w:ascii="Book Antiqua" w:hAnsi="Book Antiqua"/>
          <w:lang w:eastAsia="nl-NL"/>
        </w:rPr>
        <w:t xml:space="preserve">100 cm) limbs, depending on the type of surgery. Because of the lengthy limbs, longer endoscopes are usually necessary to reach the Roux-en-Y anastomosis and to intubate the afferent limb. Since conventional </w:t>
      </w:r>
      <w:proofErr w:type="spellStart"/>
      <w:r w:rsidRPr="00125EBD">
        <w:rPr>
          <w:rFonts w:ascii="Book Antiqua" w:hAnsi="Book Antiqua"/>
          <w:lang w:eastAsia="nl-NL"/>
        </w:rPr>
        <w:t>duodenoscopes</w:t>
      </w:r>
      <w:proofErr w:type="spellEnd"/>
      <w:r w:rsidRPr="00125EBD">
        <w:rPr>
          <w:rFonts w:ascii="Book Antiqua" w:hAnsi="Book Antiqua"/>
          <w:lang w:eastAsia="nl-NL"/>
        </w:rPr>
        <w:t xml:space="preserve"> are not long enough, forward-viewing </w:t>
      </w:r>
      <w:proofErr w:type="spellStart"/>
      <w:r w:rsidRPr="00125EBD">
        <w:rPr>
          <w:rFonts w:ascii="Book Antiqua" w:hAnsi="Book Antiqua"/>
          <w:lang w:eastAsia="nl-NL"/>
        </w:rPr>
        <w:t>colonoscopes</w:t>
      </w:r>
      <w:proofErr w:type="spellEnd"/>
      <w:r w:rsidRPr="00125EBD">
        <w:rPr>
          <w:rFonts w:ascii="Book Antiqua" w:hAnsi="Book Antiqua"/>
          <w:lang w:eastAsia="nl-NL"/>
        </w:rPr>
        <w:t xml:space="preserve"> or DAE are used to perform ERCP in patients with Roux-en-Y reconstruction of the small bowel, wi</w:t>
      </w:r>
      <w:r w:rsidR="0086420A">
        <w:rPr>
          <w:rFonts w:ascii="Book Antiqua" w:hAnsi="Book Antiqua"/>
          <w:lang w:eastAsia="nl-NL"/>
        </w:rPr>
        <w:t xml:space="preserve">th DAE being the most </w:t>
      </w:r>
      <w:proofErr w:type="gramStart"/>
      <w:r w:rsidR="0086420A">
        <w:rPr>
          <w:rFonts w:ascii="Book Antiqua" w:hAnsi="Book Antiqua"/>
          <w:lang w:eastAsia="nl-NL"/>
        </w:rPr>
        <w:t>effective</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4,5,1</w:t>
      </w:r>
      <w:r w:rsidR="007B760B" w:rsidRPr="00125EBD">
        <w:rPr>
          <w:rFonts w:ascii="Book Antiqua" w:hAnsi="Book Antiqua"/>
          <w:vertAlign w:val="superscript"/>
          <w:lang w:eastAsia="nl-NL"/>
        </w:rPr>
        <w:t>7,18</w:t>
      </w:r>
      <w:r w:rsidRPr="00125EBD">
        <w:rPr>
          <w:rFonts w:ascii="Book Antiqua" w:hAnsi="Book Antiqua"/>
          <w:vertAlign w:val="superscript"/>
          <w:lang w:eastAsia="nl-NL"/>
        </w:rPr>
        <w:t>]</w:t>
      </w:r>
      <w:r w:rsidRPr="00125EBD">
        <w:rPr>
          <w:rFonts w:ascii="Book Antiqua" w:hAnsi="Book Antiqua"/>
          <w:lang w:eastAsia="nl-NL"/>
        </w:rPr>
        <w:t>. The first critical step is to reach the Roux-en-Y anastomosis through the alimentary limb, especially in case of long-limb reconstruction. Sometimes, ring-shaped metal surgical clips can be seen on fluoroscopy, identifying the location of the Roux-en-Y anastomosis, which is constructed either end-to-side or side-to-side (Figure 2). Identification of the afferent limb is challenging. To intubate the correct limb, the anastomotic scar must be crossed, avoiding th</w:t>
      </w:r>
      <w:r w:rsidR="0086420A">
        <w:rPr>
          <w:rFonts w:ascii="Book Antiqua" w:hAnsi="Book Antiqua"/>
          <w:lang w:eastAsia="nl-NL"/>
        </w:rPr>
        <w:t xml:space="preserve">e common limb towards the </w:t>
      </w:r>
      <w:proofErr w:type="gramStart"/>
      <w:r w:rsidR="0086420A">
        <w:rPr>
          <w:rFonts w:ascii="Book Antiqua" w:hAnsi="Book Antiqua"/>
          <w:lang w:eastAsia="nl-NL"/>
        </w:rPr>
        <w:t>colon</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6]</w:t>
      </w:r>
      <w:r w:rsidRPr="00125EBD">
        <w:rPr>
          <w:rFonts w:ascii="Book Antiqua" w:hAnsi="Book Antiqua"/>
          <w:lang w:eastAsia="nl-NL"/>
        </w:rPr>
        <w:t xml:space="preserve">. When done so, there are two remaining limbs in case of a side-to-side reconstruction. One is short and ends blindly. The afferent limb can be recognised based on the presence of luminal bile and </w:t>
      </w:r>
      <w:proofErr w:type="spellStart"/>
      <w:r w:rsidRPr="00125EBD">
        <w:rPr>
          <w:rFonts w:ascii="Book Antiqua" w:hAnsi="Book Antiqua"/>
          <w:lang w:eastAsia="nl-NL"/>
        </w:rPr>
        <w:t>antiper</w:t>
      </w:r>
      <w:r w:rsidR="00D974C7" w:rsidRPr="00125EBD">
        <w:rPr>
          <w:rFonts w:ascii="Book Antiqua" w:hAnsi="Book Antiqua"/>
          <w:lang w:eastAsia="nl-NL"/>
        </w:rPr>
        <w:t>i</w:t>
      </w:r>
      <w:r w:rsidRPr="00125EBD">
        <w:rPr>
          <w:rFonts w:ascii="Book Antiqua" w:hAnsi="Book Antiqua"/>
          <w:lang w:eastAsia="nl-NL"/>
        </w:rPr>
        <w:t>staltic</w:t>
      </w:r>
      <w:proofErr w:type="spellEnd"/>
      <w:r w:rsidRPr="00125EBD">
        <w:rPr>
          <w:rFonts w:ascii="Book Antiqua" w:hAnsi="Book Antiqua"/>
          <w:lang w:eastAsia="nl-NL"/>
        </w:rPr>
        <w:t xml:space="preserve"> motility. Similarly to the </w:t>
      </w:r>
      <w:proofErr w:type="spellStart"/>
      <w:r w:rsidRPr="00125EBD">
        <w:rPr>
          <w:rFonts w:ascii="Book Antiqua" w:hAnsi="Book Antiqua"/>
          <w:lang w:eastAsia="nl-NL"/>
        </w:rPr>
        <w:t>Billroth</w:t>
      </w:r>
      <w:proofErr w:type="spellEnd"/>
      <w:r w:rsidRPr="00125EBD">
        <w:rPr>
          <w:rFonts w:ascii="Book Antiqua" w:hAnsi="Book Antiqua"/>
          <w:lang w:eastAsia="nl-NL"/>
        </w:rPr>
        <w:t xml:space="preserve"> II reconstruction, the angulation towards the afferent limb can be very sharp leading to failed intubation. The use of a forward-viewing variable stiffness </w:t>
      </w:r>
      <w:proofErr w:type="spellStart"/>
      <w:r w:rsidRPr="00125EBD">
        <w:rPr>
          <w:rFonts w:ascii="Book Antiqua" w:hAnsi="Book Antiqua"/>
          <w:lang w:eastAsia="nl-NL"/>
        </w:rPr>
        <w:t>colonoscope</w:t>
      </w:r>
      <w:proofErr w:type="spellEnd"/>
      <w:r w:rsidRPr="00125EBD">
        <w:rPr>
          <w:rFonts w:ascii="Book Antiqua" w:hAnsi="Book Antiqua"/>
          <w:lang w:eastAsia="nl-NL"/>
        </w:rPr>
        <w:t xml:space="preserve"> or DAE with a semi-rigid </w:t>
      </w:r>
      <w:proofErr w:type="spellStart"/>
      <w:r w:rsidRPr="00125EBD">
        <w:rPr>
          <w:rFonts w:ascii="Book Antiqua" w:hAnsi="Book Antiqua"/>
          <w:lang w:eastAsia="nl-NL"/>
        </w:rPr>
        <w:t>overtube</w:t>
      </w:r>
      <w:proofErr w:type="spellEnd"/>
      <w:r w:rsidRPr="00125EBD">
        <w:rPr>
          <w:rFonts w:ascii="Book Antiqua" w:hAnsi="Book Antiqua"/>
          <w:lang w:eastAsia="nl-NL"/>
        </w:rPr>
        <w:t xml:space="preserve"> is mandatory in order to successfully intubate the afferent </w:t>
      </w:r>
      <w:proofErr w:type="gramStart"/>
      <w:r w:rsidRPr="00125EBD">
        <w:rPr>
          <w:rFonts w:ascii="Book Antiqua" w:hAnsi="Book Antiqua"/>
          <w:lang w:eastAsia="nl-NL"/>
        </w:rPr>
        <w:t>li</w:t>
      </w:r>
      <w:r w:rsidR="0086420A">
        <w:rPr>
          <w:rFonts w:ascii="Book Antiqua" w:hAnsi="Book Antiqua"/>
          <w:lang w:eastAsia="nl-NL"/>
        </w:rPr>
        <w:t>mb</w:t>
      </w:r>
      <w:r w:rsidR="007B760B" w:rsidRPr="00125EBD">
        <w:rPr>
          <w:rFonts w:ascii="Book Antiqua" w:hAnsi="Book Antiqua"/>
          <w:vertAlign w:val="superscript"/>
          <w:lang w:eastAsia="nl-NL"/>
        </w:rPr>
        <w:t>[</w:t>
      </w:r>
      <w:proofErr w:type="gramEnd"/>
      <w:r w:rsidR="007B760B" w:rsidRPr="00125EBD">
        <w:rPr>
          <w:rFonts w:ascii="Book Antiqua" w:hAnsi="Book Antiqua"/>
          <w:vertAlign w:val="superscript"/>
          <w:lang w:eastAsia="nl-NL"/>
        </w:rPr>
        <w:t>4,5,17,19</w:t>
      </w:r>
      <w:r w:rsidRPr="00125EBD">
        <w:rPr>
          <w:rFonts w:ascii="Book Antiqua" w:hAnsi="Book Antiqua"/>
          <w:vertAlign w:val="superscript"/>
          <w:lang w:eastAsia="nl-NL"/>
        </w:rPr>
        <w:t>]</w:t>
      </w:r>
      <w:r w:rsidRPr="00125EBD">
        <w:rPr>
          <w:rFonts w:ascii="Book Antiqua" w:hAnsi="Book Antiqua"/>
          <w:lang w:eastAsia="nl-NL"/>
        </w:rPr>
        <w:t>. Sometimes abdominal compression may guide the endoscope into the right direction. Fluoroscopy is very helpful to identify the afferent limb since it is always heading towards the upper abdomen. When the endoscope heads down to the lower abdomen, it is located in the common limb.</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t xml:space="preserve">Also the afferent limb may be of considerable length and can be </w:t>
      </w:r>
      <w:proofErr w:type="gramStart"/>
      <w:r w:rsidRPr="00125EBD">
        <w:rPr>
          <w:rFonts w:ascii="Book Antiqua" w:hAnsi="Book Antiqua"/>
          <w:lang w:eastAsia="nl-NL"/>
        </w:rPr>
        <w:t>very</w:t>
      </w:r>
      <w:proofErr w:type="gramEnd"/>
      <w:r w:rsidRPr="00125EBD">
        <w:rPr>
          <w:rFonts w:ascii="Book Antiqua" w:hAnsi="Book Antiqua"/>
          <w:lang w:eastAsia="nl-NL"/>
        </w:rPr>
        <w:t xml:space="preserve"> torqued </w:t>
      </w:r>
      <w:r w:rsidR="00D974C7" w:rsidRPr="00125EBD">
        <w:rPr>
          <w:rFonts w:ascii="Book Antiqua" w:hAnsi="Book Antiqua"/>
          <w:lang w:eastAsia="nl-NL"/>
        </w:rPr>
        <w:t>due to</w:t>
      </w:r>
      <w:r w:rsidRPr="00125EBD">
        <w:rPr>
          <w:rFonts w:ascii="Book Antiqua" w:hAnsi="Book Antiqua"/>
          <w:lang w:eastAsia="nl-NL"/>
        </w:rPr>
        <w:t xml:space="preserve"> postoperative adhesions, posing a third critical step to reach the papilla or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 </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 Air-</w:t>
      </w:r>
      <w:proofErr w:type="spellStart"/>
      <w:r w:rsidRPr="00125EBD">
        <w:rPr>
          <w:rFonts w:ascii="Book Antiqua" w:hAnsi="Book Antiqua"/>
          <w:lang w:eastAsia="nl-NL"/>
        </w:rPr>
        <w:t>enterogram</w:t>
      </w:r>
      <w:proofErr w:type="spellEnd"/>
      <w:r w:rsidRPr="00125EBD">
        <w:rPr>
          <w:rFonts w:ascii="Book Antiqua" w:hAnsi="Book Antiqua"/>
          <w:lang w:eastAsia="nl-NL"/>
        </w:rPr>
        <w:t xml:space="preserve"> by insufflation of a closed loop system helps to estimate the direction of the afferent limb and the distance towards the </w:t>
      </w:r>
      <w:proofErr w:type="gramStart"/>
      <w:r w:rsidRPr="00125EBD">
        <w:rPr>
          <w:rFonts w:ascii="Book Antiqua" w:hAnsi="Book Antiqua"/>
          <w:lang w:eastAsia="nl-NL"/>
        </w:rPr>
        <w:t>duodenum</w:t>
      </w:r>
      <w:r w:rsidR="007B760B" w:rsidRPr="00125EBD">
        <w:rPr>
          <w:rFonts w:ascii="Book Antiqua" w:hAnsi="Book Antiqua"/>
          <w:vertAlign w:val="superscript"/>
          <w:lang w:eastAsia="nl-NL"/>
        </w:rPr>
        <w:t>[</w:t>
      </w:r>
      <w:proofErr w:type="gramEnd"/>
      <w:r w:rsidR="00ED7E54">
        <w:rPr>
          <w:rFonts w:ascii="Book Antiqua" w:hAnsi="Book Antiqua" w:hint="eastAsia"/>
          <w:vertAlign w:val="superscript"/>
          <w:lang w:eastAsia="zh-CN"/>
        </w:rPr>
        <w:t>11</w:t>
      </w:r>
      <w:r w:rsidR="007B760B" w:rsidRPr="00125EBD">
        <w:rPr>
          <w:rFonts w:ascii="Book Antiqua" w:hAnsi="Book Antiqua"/>
          <w:vertAlign w:val="superscript"/>
          <w:lang w:eastAsia="nl-NL"/>
        </w:rPr>
        <w:t>]</w:t>
      </w:r>
      <w:r w:rsidRPr="00125EBD">
        <w:rPr>
          <w:rFonts w:ascii="Book Antiqua" w:hAnsi="Book Antiqua"/>
          <w:lang w:eastAsia="nl-NL"/>
        </w:rPr>
        <w:t>. Up until now, there appears no difference in efficacy to intubate the afferent limb between all three DAE methods (single-balloon, doub</w:t>
      </w:r>
      <w:r w:rsidR="0086420A">
        <w:rPr>
          <w:rFonts w:ascii="Book Antiqua" w:hAnsi="Book Antiqua"/>
          <w:lang w:eastAsia="nl-NL"/>
        </w:rPr>
        <w:t xml:space="preserve">le-balloon, spiral </w:t>
      </w:r>
      <w:proofErr w:type="spellStart"/>
      <w:r w:rsidR="0086420A">
        <w:rPr>
          <w:rFonts w:ascii="Book Antiqua" w:hAnsi="Book Antiqua"/>
          <w:lang w:eastAsia="nl-NL"/>
        </w:rPr>
        <w:t>enteroscopy</w:t>
      </w:r>
      <w:proofErr w:type="spellEnd"/>
      <w:proofErr w:type="gramStart"/>
      <w:r w:rsidR="0086420A">
        <w:rPr>
          <w:rFonts w:ascii="Book Antiqua" w:hAnsi="Book Antiqua"/>
          <w:lang w:eastAsia="nl-NL"/>
        </w:rPr>
        <w:t>)</w:t>
      </w:r>
      <w:r w:rsidRPr="00125EBD">
        <w:rPr>
          <w:rFonts w:ascii="Book Antiqua" w:hAnsi="Book Antiqua"/>
          <w:vertAlign w:val="superscript"/>
          <w:lang w:eastAsia="nl-NL"/>
        </w:rPr>
        <w:t>[</w:t>
      </w:r>
      <w:proofErr w:type="gramEnd"/>
      <w:r w:rsidR="000A51FC" w:rsidRPr="00125EBD">
        <w:rPr>
          <w:rFonts w:ascii="Book Antiqua" w:hAnsi="Book Antiqua"/>
          <w:vertAlign w:val="superscript"/>
          <w:lang w:eastAsia="nl-NL"/>
        </w:rPr>
        <w:t>18,19,2</w:t>
      </w:r>
      <w:r w:rsidR="00ED7E54">
        <w:rPr>
          <w:rFonts w:ascii="Book Antiqua" w:hAnsi="Book Antiqua" w:hint="eastAsia"/>
          <w:vertAlign w:val="superscript"/>
          <w:lang w:eastAsia="zh-CN"/>
        </w:rPr>
        <w:t>0</w:t>
      </w:r>
      <w:r w:rsidRPr="00125EBD">
        <w:rPr>
          <w:rFonts w:ascii="Book Antiqua" w:hAnsi="Book Antiqua"/>
          <w:vertAlign w:val="superscript"/>
          <w:lang w:eastAsia="nl-NL"/>
        </w:rPr>
        <w:t>]</w:t>
      </w:r>
      <w:r w:rsidRPr="00125EBD">
        <w:rPr>
          <w:rFonts w:ascii="Book Antiqua" w:hAnsi="Book Antiqua"/>
          <w:lang w:eastAsia="nl-NL"/>
        </w:rPr>
        <w:t xml:space="preserve">. In addition, the short type single- and double-balloon </w:t>
      </w:r>
      <w:proofErr w:type="spellStart"/>
      <w:r w:rsidRPr="00125EBD">
        <w:rPr>
          <w:rFonts w:ascii="Book Antiqua" w:hAnsi="Book Antiqua"/>
          <w:lang w:eastAsia="nl-NL"/>
        </w:rPr>
        <w:t>enteroscopes</w:t>
      </w:r>
      <w:proofErr w:type="spellEnd"/>
      <w:r w:rsidRPr="00125EBD">
        <w:rPr>
          <w:rFonts w:ascii="Book Antiqua" w:hAnsi="Book Antiqua"/>
          <w:lang w:eastAsia="nl-NL"/>
        </w:rPr>
        <w:t xml:space="preserve"> </w:t>
      </w:r>
      <w:r w:rsidRPr="00125EBD">
        <w:rPr>
          <w:rFonts w:ascii="Book Antiqua" w:hAnsi="Book Antiqua"/>
          <w:lang w:eastAsia="nl-NL"/>
        </w:rPr>
        <w:lastRenderedPageBreak/>
        <w:t xml:space="preserve">are also effective to perform ERCP in patients with </w:t>
      </w:r>
      <w:r w:rsidR="0086420A">
        <w:rPr>
          <w:rFonts w:ascii="Book Antiqua" w:hAnsi="Book Antiqua"/>
          <w:lang w:eastAsia="nl-NL"/>
        </w:rPr>
        <w:t xml:space="preserve">Roux-en-Y postoperative </w:t>
      </w:r>
      <w:proofErr w:type="gramStart"/>
      <w:r w:rsidR="0086420A">
        <w:rPr>
          <w:rFonts w:ascii="Book Antiqua" w:hAnsi="Book Antiqua"/>
          <w:lang w:eastAsia="nl-NL"/>
        </w:rPr>
        <w:t>anatomy</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9</w:t>
      </w:r>
      <w:r w:rsidR="0086420A">
        <w:rPr>
          <w:rFonts w:ascii="Book Antiqua" w:hAnsi="Book Antiqua" w:hint="eastAsia"/>
          <w:vertAlign w:val="superscript"/>
          <w:lang w:eastAsia="zh-CN"/>
        </w:rPr>
        <w:t>-</w:t>
      </w:r>
      <w:r w:rsidR="000A51FC" w:rsidRPr="00125EBD">
        <w:rPr>
          <w:rFonts w:ascii="Book Antiqua" w:hAnsi="Book Antiqua"/>
          <w:vertAlign w:val="superscript"/>
          <w:lang w:eastAsia="nl-NL"/>
        </w:rPr>
        <w:t>12,2</w:t>
      </w:r>
      <w:r w:rsidR="00ED7E54">
        <w:rPr>
          <w:rFonts w:ascii="Book Antiqua" w:hAnsi="Book Antiqua" w:hint="eastAsia"/>
          <w:vertAlign w:val="superscript"/>
          <w:lang w:eastAsia="zh-CN"/>
        </w:rPr>
        <w:t>1</w:t>
      </w:r>
      <w:r w:rsidRPr="00125EBD">
        <w:rPr>
          <w:rFonts w:ascii="Book Antiqua" w:hAnsi="Book Antiqua"/>
          <w:vertAlign w:val="superscript"/>
          <w:lang w:eastAsia="nl-NL"/>
        </w:rPr>
        <w:t>]</w:t>
      </w:r>
      <w:r w:rsidRPr="00125EBD">
        <w:rPr>
          <w:rFonts w:ascii="Book Antiqua" w:hAnsi="Book Antiqua"/>
          <w:lang w:eastAsia="nl-NL"/>
        </w:rPr>
        <w:t>.</w:t>
      </w:r>
    </w:p>
    <w:p w:rsidR="00094D0F" w:rsidRPr="00125EBD" w:rsidRDefault="00094D0F" w:rsidP="00125EBD">
      <w:pPr>
        <w:pStyle w:val="a3"/>
        <w:ind w:firstLine="0"/>
        <w:jc w:val="both"/>
        <w:rPr>
          <w:rFonts w:ascii="Book Antiqua" w:hAnsi="Book Antiqua"/>
          <w:lang w:eastAsia="nl-NL"/>
        </w:rPr>
      </w:pPr>
    </w:p>
    <w:p w:rsidR="00094D0F" w:rsidRPr="00125EBD" w:rsidRDefault="0086420A" w:rsidP="00125EBD">
      <w:pPr>
        <w:pStyle w:val="a3"/>
        <w:ind w:firstLine="0"/>
        <w:jc w:val="both"/>
        <w:rPr>
          <w:rFonts w:ascii="Book Antiqua" w:hAnsi="Book Antiqua"/>
          <w:b/>
          <w:bCs/>
          <w:lang w:eastAsia="nl-NL"/>
        </w:rPr>
      </w:pPr>
      <w:r w:rsidRPr="00125EBD">
        <w:rPr>
          <w:rFonts w:ascii="Book Antiqua" w:hAnsi="Book Antiqua"/>
          <w:b/>
          <w:bCs/>
          <w:lang w:eastAsia="nl-NL"/>
        </w:rPr>
        <w:t xml:space="preserve">SECOND CHALLENGE: HOW TO CANNULATE INTACT VATER’S PAPILLA OR BILIOENTERIC / PANCREATOENTERIC </w:t>
      </w:r>
      <w:proofErr w:type="gramStart"/>
      <w:r w:rsidRPr="00125EBD">
        <w:rPr>
          <w:rFonts w:ascii="Book Antiqua" w:hAnsi="Book Antiqua"/>
          <w:b/>
          <w:bCs/>
          <w:lang w:eastAsia="nl-NL"/>
        </w:rPr>
        <w:t>ANASTOMOSIS ?</w:t>
      </w:r>
      <w:proofErr w:type="gramEnd"/>
    </w:p>
    <w:p w:rsidR="00094D0F" w:rsidRPr="00125EBD" w:rsidRDefault="001B6A8F" w:rsidP="00125EBD">
      <w:pPr>
        <w:pStyle w:val="a3"/>
        <w:ind w:firstLine="0"/>
        <w:jc w:val="both"/>
        <w:rPr>
          <w:rFonts w:ascii="Book Antiqua" w:hAnsi="Book Antiqua"/>
          <w:lang w:eastAsia="nl-NL"/>
        </w:rPr>
      </w:pPr>
      <w:r w:rsidRPr="00125EBD">
        <w:rPr>
          <w:rFonts w:ascii="Book Antiqua" w:hAnsi="Book Antiqua"/>
          <w:lang w:eastAsia="nl-NL"/>
        </w:rPr>
        <w:t xml:space="preserve">In all cases of altered postoperative anatomy, the papilla or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 </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 is reached from below. This distal approach changes the direction of </w:t>
      </w:r>
      <w:proofErr w:type="spellStart"/>
      <w:r w:rsidRPr="00125EBD">
        <w:rPr>
          <w:rFonts w:ascii="Book Antiqua" w:hAnsi="Book Antiqua"/>
          <w:lang w:eastAsia="nl-NL"/>
        </w:rPr>
        <w:t>cannulation</w:t>
      </w:r>
      <w:proofErr w:type="spellEnd"/>
      <w:r w:rsidRPr="00125EBD">
        <w:rPr>
          <w:rFonts w:ascii="Book Antiqua" w:hAnsi="Book Antiqua"/>
          <w:lang w:eastAsia="nl-NL"/>
        </w:rPr>
        <w:t xml:space="preserve"> of </w:t>
      </w:r>
      <w:proofErr w:type="spellStart"/>
      <w:r w:rsidRPr="00125EBD">
        <w:rPr>
          <w:rFonts w:ascii="Book Antiqua" w:hAnsi="Book Antiqua"/>
          <w:lang w:eastAsia="nl-NL"/>
        </w:rPr>
        <w:t>Vater’s</w:t>
      </w:r>
      <w:proofErr w:type="spellEnd"/>
      <w:r w:rsidRPr="00125EBD">
        <w:rPr>
          <w:rFonts w:ascii="Book Antiqua" w:hAnsi="Book Antiqua"/>
          <w:lang w:eastAsia="nl-NL"/>
        </w:rPr>
        <w:t xml:space="preserve"> papilla, since the common bile duct is in direct line with the working channel of the </w:t>
      </w:r>
      <w:r w:rsidR="00D35029" w:rsidRPr="00125EBD">
        <w:rPr>
          <w:rFonts w:ascii="Book Antiqua" w:hAnsi="Book Antiqua"/>
          <w:lang w:eastAsia="nl-NL"/>
        </w:rPr>
        <w:t xml:space="preserve">forward-viewing </w:t>
      </w:r>
      <w:r w:rsidRPr="00125EBD">
        <w:rPr>
          <w:rFonts w:ascii="Book Antiqua" w:hAnsi="Book Antiqua"/>
          <w:lang w:eastAsia="nl-NL"/>
        </w:rPr>
        <w:t xml:space="preserve">endoscope, in contrast to conventional ERCP in normal anatomy using a </w:t>
      </w:r>
      <w:r w:rsidR="00D35029" w:rsidRPr="00125EBD">
        <w:rPr>
          <w:rFonts w:ascii="Book Antiqua" w:hAnsi="Book Antiqua"/>
          <w:lang w:eastAsia="nl-NL"/>
        </w:rPr>
        <w:t xml:space="preserve">side-viewing </w:t>
      </w:r>
      <w:proofErr w:type="spellStart"/>
      <w:proofErr w:type="gramStart"/>
      <w:r w:rsidR="0086420A">
        <w:rPr>
          <w:rFonts w:ascii="Book Antiqua" w:hAnsi="Book Antiqua"/>
          <w:lang w:eastAsia="nl-NL"/>
        </w:rPr>
        <w:t>duodenoscope</w:t>
      </w:r>
      <w:proofErr w:type="spellEnd"/>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6]</w:t>
      </w:r>
      <w:r w:rsidRPr="00125EBD">
        <w:rPr>
          <w:rFonts w:ascii="Book Antiqua" w:hAnsi="Book Antiqua"/>
          <w:lang w:eastAsia="nl-NL"/>
        </w:rPr>
        <w:t xml:space="preserve">. Unfortunately, this can be considered as the only advantage of the distal approach. </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t xml:space="preserve">The first critical step to </w:t>
      </w:r>
      <w:proofErr w:type="spellStart"/>
      <w:r w:rsidRPr="00125EBD">
        <w:rPr>
          <w:rFonts w:ascii="Book Antiqua" w:hAnsi="Book Antiqua"/>
          <w:lang w:eastAsia="nl-NL"/>
        </w:rPr>
        <w:t>cannulate</w:t>
      </w:r>
      <w:proofErr w:type="spellEnd"/>
      <w:r w:rsidRPr="00125EBD">
        <w:rPr>
          <w:rFonts w:ascii="Book Antiqua" w:hAnsi="Book Antiqua"/>
          <w:lang w:eastAsia="nl-NL"/>
        </w:rPr>
        <w:t xml:space="preserve"> the intact </w:t>
      </w:r>
      <w:proofErr w:type="spellStart"/>
      <w:r w:rsidRPr="00125EBD">
        <w:rPr>
          <w:rFonts w:ascii="Book Antiqua" w:hAnsi="Book Antiqua"/>
          <w:lang w:eastAsia="nl-NL"/>
        </w:rPr>
        <w:t>Vater’s</w:t>
      </w:r>
      <w:proofErr w:type="spellEnd"/>
      <w:r w:rsidRPr="00125EBD">
        <w:rPr>
          <w:rFonts w:ascii="Book Antiqua" w:hAnsi="Book Antiqua"/>
          <w:lang w:eastAsia="nl-NL"/>
        </w:rPr>
        <w:t xml:space="preserve"> papilla is the orientation of the endoscope. In contrast to conventional ERCP, the location of the papilla may be difficult, even when using a side-viewing </w:t>
      </w:r>
      <w:proofErr w:type="spellStart"/>
      <w:r w:rsidRPr="00125EBD">
        <w:rPr>
          <w:rFonts w:ascii="Book Antiqua" w:hAnsi="Book Antiqua"/>
          <w:lang w:eastAsia="nl-NL"/>
        </w:rPr>
        <w:t>duodenoscope</w:t>
      </w:r>
      <w:proofErr w:type="spellEnd"/>
      <w:r w:rsidRPr="00125EBD">
        <w:rPr>
          <w:rFonts w:ascii="Book Antiqua" w:hAnsi="Book Antiqua"/>
          <w:lang w:eastAsia="nl-NL"/>
        </w:rPr>
        <w:t xml:space="preserve"> in a </w:t>
      </w:r>
      <w:proofErr w:type="spellStart"/>
      <w:r w:rsidRPr="00125EBD">
        <w:rPr>
          <w:rFonts w:ascii="Book Antiqua" w:hAnsi="Book Antiqua"/>
          <w:lang w:eastAsia="nl-NL"/>
        </w:rPr>
        <w:t>Billroth</w:t>
      </w:r>
      <w:proofErr w:type="spellEnd"/>
      <w:r w:rsidRPr="00125EBD">
        <w:rPr>
          <w:rFonts w:ascii="Book Antiqua" w:hAnsi="Book Antiqua"/>
          <w:lang w:eastAsia="nl-NL"/>
        </w:rPr>
        <w:t xml:space="preserve"> II </w:t>
      </w:r>
      <w:proofErr w:type="spellStart"/>
      <w:r w:rsidRPr="00125EBD">
        <w:rPr>
          <w:rFonts w:ascii="Book Antiqua" w:hAnsi="Book Antiqua"/>
          <w:lang w:eastAsia="nl-NL"/>
        </w:rPr>
        <w:t>gastrectomy</w:t>
      </w:r>
      <w:proofErr w:type="spellEnd"/>
      <w:r w:rsidRPr="00125EBD">
        <w:rPr>
          <w:rFonts w:ascii="Book Antiqua" w:hAnsi="Book Antiqua"/>
          <w:lang w:eastAsia="nl-NL"/>
        </w:rPr>
        <w:t xml:space="preserve"> patient </w:t>
      </w:r>
      <w:r w:rsidRPr="00125EBD">
        <w:rPr>
          <w:rFonts w:ascii="Book Antiqua" w:hAnsi="Book Antiqua"/>
          <w:vertAlign w:val="superscript"/>
          <w:lang w:eastAsia="nl-NL"/>
        </w:rPr>
        <w:t>[5]</w:t>
      </w:r>
      <w:r w:rsidRPr="00125EBD">
        <w:rPr>
          <w:rFonts w:ascii="Book Antiqua" w:hAnsi="Book Antiqua"/>
          <w:lang w:eastAsia="nl-NL"/>
        </w:rPr>
        <w:t xml:space="preserve">. Rotation of the endoscope is often necessary. This is even more the case with a forward-viewing </w:t>
      </w:r>
      <w:proofErr w:type="spellStart"/>
      <w:r w:rsidRPr="00125EBD">
        <w:rPr>
          <w:rFonts w:ascii="Book Antiqua" w:hAnsi="Book Antiqua"/>
          <w:lang w:eastAsia="nl-NL"/>
        </w:rPr>
        <w:t>gastroscope</w:t>
      </w:r>
      <w:proofErr w:type="spellEnd"/>
      <w:r w:rsidRPr="00125EBD">
        <w:rPr>
          <w:rFonts w:ascii="Book Antiqua" w:hAnsi="Book Antiqua"/>
          <w:lang w:eastAsia="nl-NL"/>
        </w:rPr>
        <w:t xml:space="preserve">, </w:t>
      </w:r>
      <w:proofErr w:type="spellStart"/>
      <w:r w:rsidRPr="00125EBD">
        <w:rPr>
          <w:rFonts w:ascii="Book Antiqua" w:hAnsi="Book Antiqua"/>
          <w:lang w:eastAsia="nl-NL"/>
        </w:rPr>
        <w:t>colonoscope</w:t>
      </w:r>
      <w:proofErr w:type="spellEnd"/>
      <w:r w:rsidRPr="00125EBD">
        <w:rPr>
          <w:rFonts w:ascii="Book Antiqua" w:hAnsi="Book Antiqua"/>
          <w:lang w:eastAsia="nl-NL"/>
        </w:rPr>
        <w:t xml:space="preserve"> or DAE. Complete intubation of the endoscope up to the blind end of the afferent limb and then slow retraction until the papilla is in sight, is probably the most efficient way to locate it. Then rotation of the endoscope in order to face the papilla in the 7 o’clock position enables </w:t>
      </w:r>
      <w:proofErr w:type="spellStart"/>
      <w:r w:rsidRPr="00125EBD">
        <w:rPr>
          <w:rFonts w:ascii="Book Antiqua" w:hAnsi="Book Antiqua"/>
          <w:lang w:eastAsia="nl-NL"/>
        </w:rPr>
        <w:t>cannulation</w:t>
      </w:r>
      <w:proofErr w:type="spellEnd"/>
      <w:r w:rsidRPr="00125EBD">
        <w:rPr>
          <w:rFonts w:ascii="Book Antiqua" w:hAnsi="Book Antiqua"/>
          <w:lang w:eastAsia="nl-NL"/>
        </w:rPr>
        <w:t xml:space="preserve"> with a straight catheter, keeping in mind that the common bile duct is thus in line with the working channel of the forward-</w:t>
      </w:r>
      <w:r w:rsidR="0086420A">
        <w:rPr>
          <w:rFonts w:ascii="Book Antiqua" w:hAnsi="Book Antiqua"/>
          <w:lang w:eastAsia="nl-NL"/>
        </w:rPr>
        <w:t>viewing endoscope (Figure 3)</w:t>
      </w:r>
      <w:r w:rsidRPr="00125EBD">
        <w:rPr>
          <w:rFonts w:ascii="Book Antiqua" w:hAnsi="Book Antiqua"/>
          <w:vertAlign w:val="superscript"/>
          <w:lang w:eastAsia="nl-NL"/>
        </w:rPr>
        <w:t>[6]</w:t>
      </w:r>
      <w:r w:rsidRPr="00125EBD">
        <w:rPr>
          <w:rFonts w:ascii="Book Antiqua" w:hAnsi="Book Antiqua"/>
          <w:lang w:eastAsia="nl-NL"/>
        </w:rPr>
        <w:t xml:space="preserve">. However, unstable endoscope position and the lack of a forceps elevator modality renders </w:t>
      </w:r>
      <w:proofErr w:type="spellStart"/>
      <w:r w:rsidRPr="00125EBD">
        <w:rPr>
          <w:rFonts w:ascii="Book Antiqua" w:hAnsi="Book Antiqua"/>
          <w:lang w:eastAsia="nl-NL"/>
        </w:rPr>
        <w:t>cannulation</w:t>
      </w:r>
      <w:proofErr w:type="spellEnd"/>
      <w:r w:rsidRPr="00125EBD">
        <w:rPr>
          <w:rFonts w:ascii="Book Antiqua" w:hAnsi="Book Antiqua"/>
          <w:lang w:eastAsia="nl-NL"/>
        </w:rPr>
        <w:t xml:space="preserve"> challenging. A distal cap at the tip of the forward-viewing endoscope may help </w:t>
      </w:r>
      <w:proofErr w:type="spellStart"/>
      <w:r w:rsidRPr="00125EBD">
        <w:rPr>
          <w:rFonts w:ascii="Book Antiqua" w:hAnsi="Book Antiqua"/>
          <w:lang w:eastAsia="nl-NL"/>
        </w:rPr>
        <w:t>cannulation</w:t>
      </w:r>
      <w:proofErr w:type="spellEnd"/>
      <w:r w:rsidRPr="00125EBD">
        <w:rPr>
          <w:rFonts w:ascii="Book Antiqua" w:hAnsi="Book Antiqua"/>
          <w:lang w:eastAsia="nl-NL"/>
        </w:rPr>
        <w:t xml:space="preserve"> since it</w:t>
      </w:r>
      <w:r w:rsidR="0086420A">
        <w:rPr>
          <w:rFonts w:ascii="Book Antiqua" w:hAnsi="Book Antiqua"/>
          <w:lang w:eastAsia="nl-NL"/>
        </w:rPr>
        <w:t xml:space="preserve"> enables tilting of the </w:t>
      </w:r>
      <w:proofErr w:type="gramStart"/>
      <w:r w:rsidR="0086420A">
        <w:rPr>
          <w:rFonts w:ascii="Book Antiqua" w:hAnsi="Book Antiqua"/>
          <w:lang w:eastAsia="nl-NL"/>
        </w:rPr>
        <w:t>papilla</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8]</w:t>
      </w:r>
      <w:r w:rsidRPr="00125EBD">
        <w:rPr>
          <w:rFonts w:ascii="Book Antiqua" w:hAnsi="Book Antiqua"/>
          <w:lang w:eastAsia="nl-NL"/>
        </w:rPr>
        <w:t xml:space="preserve">. In general, it is easier to </w:t>
      </w:r>
      <w:proofErr w:type="spellStart"/>
      <w:r w:rsidRPr="00125EBD">
        <w:rPr>
          <w:rFonts w:ascii="Book Antiqua" w:hAnsi="Book Antiqua"/>
          <w:lang w:eastAsia="nl-NL"/>
        </w:rPr>
        <w:t>cannulate</w:t>
      </w:r>
      <w:proofErr w:type="spellEnd"/>
      <w:r w:rsidRPr="00125EBD">
        <w:rPr>
          <w:rFonts w:ascii="Book Antiqua" w:hAnsi="Book Antiqua"/>
          <w:lang w:eastAsia="nl-NL"/>
        </w:rPr>
        <w:t xml:space="preserve"> the common bile duct from the distal approach with a forward-viewing endoscope as compared to the pancreatic duct.</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t xml:space="preserve">There is considerable advantage of </w:t>
      </w:r>
      <w:proofErr w:type="spellStart"/>
      <w:r w:rsidR="0086420A">
        <w:rPr>
          <w:rFonts w:ascii="Book Antiqua" w:hAnsi="Book Antiqua"/>
          <w:lang w:eastAsia="nl-NL"/>
        </w:rPr>
        <w:t>cannulation</w:t>
      </w:r>
      <w:proofErr w:type="spellEnd"/>
      <w:r w:rsidR="0086420A">
        <w:rPr>
          <w:rFonts w:ascii="Book Antiqua" w:hAnsi="Book Antiqua"/>
          <w:lang w:eastAsia="nl-NL"/>
        </w:rPr>
        <w:t xml:space="preserve"> of a </w:t>
      </w:r>
      <w:proofErr w:type="spellStart"/>
      <w:r w:rsidR="0086420A">
        <w:rPr>
          <w:rFonts w:ascii="Book Antiqua" w:hAnsi="Book Antiqua"/>
          <w:lang w:eastAsia="nl-NL"/>
        </w:rPr>
        <w:t>bilioenteric</w:t>
      </w:r>
      <w:proofErr w:type="spellEnd"/>
      <w:r w:rsidR="0086420A">
        <w:rPr>
          <w:rFonts w:ascii="Book Antiqua" w:hAnsi="Book Antiqua"/>
          <w:lang w:eastAsia="nl-NL"/>
        </w:rPr>
        <w:t>/</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 over </w:t>
      </w:r>
      <w:proofErr w:type="spellStart"/>
      <w:r w:rsidRPr="00125EBD">
        <w:rPr>
          <w:rFonts w:ascii="Book Antiqua" w:hAnsi="Book Antiqua"/>
          <w:lang w:eastAsia="nl-NL"/>
        </w:rPr>
        <w:t>cannulation</w:t>
      </w:r>
      <w:proofErr w:type="spellEnd"/>
      <w:r w:rsidRPr="00125EBD">
        <w:rPr>
          <w:rFonts w:ascii="Book Antiqua" w:hAnsi="Book Antiqua"/>
          <w:lang w:eastAsia="nl-NL"/>
        </w:rPr>
        <w:t xml:space="preserve"> of an intact papilla because of the lack of a sphincter in a papillary structure. This </w:t>
      </w:r>
      <w:r w:rsidR="0080054B" w:rsidRPr="00125EBD">
        <w:rPr>
          <w:rFonts w:ascii="Book Antiqua" w:hAnsi="Book Antiqua"/>
          <w:lang w:eastAsia="nl-NL"/>
        </w:rPr>
        <w:t>results in</w:t>
      </w:r>
      <w:r w:rsidRPr="00125EBD">
        <w:rPr>
          <w:rFonts w:ascii="Book Antiqua" w:hAnsi="Book Antiqua"/>
          <w:lang w:eastAsia="nl-NL"/>
        </w:rPr>
        <w:t xml:space="preserve"> hi</w:t>
      </w:r>
      <w:r w:rsidR="0086420A">
        <w:rPr>
          <w:rFonts w:ascii="Book Antiqua" w:hAnsi="Book Antiqua"/>
          <w:lang w:eastAsia="nl-NL"/>
        </w:rPr>
        <w:t xml:space="preserve">gher ERCP success </w:t>
      </w:r>
      <w:proofErr w:type="gramStart"/>
      <w:r w:rsidR="0086420A">
        <w:rPr>
          <w:rFonts w:ascii="Book Antiqua" w:hAnsi="Book Antiqua"/>
          <w:lang w:eastAsia="nl-NL"/>
        </w:rPr>
        <w:t>rates</w:t>
      </w:r>
      <w:r w:rsidR="000A51FC" w:rsidRPr="00125EBD">
        <w:rPr>
          <w:rFonts w:ascii="Book Antiqua" w:hAnsi="Book Antiqua"/>
          <w:vertAlign w:val="superscript"/>
          <w:lang w:eastAsia="nl-NL"/>
        </w:rPr>
        <w:t>[</w:t>
      </w:r>
      <w:proofErr w:type="gramEnd"/>
      <w:r w:rsidR="000A51FC" w:rsidRPr="00125EBD">
        <w:rPr>
          <w:rFonts w:ascii="Book Antiqua" w:hAnsi="Book Antiqua"/>
          <w:vertAlign w:val="superscript"/>
          <w:lang w:eastAsia="nl-NL"/>
        </w:rPr>
        <w:t>2</w:t>
      </w:r>
      <w:r w:rsidR="00ED7E54">
        <w:rPr>
          <w:rFonts w:ascii="Book Antiqua" w:hAnsi="Book Antiqua" w:hint="eastAsia"/>
          <w:vertAlign w:val="superscript"/>
          <w:lang w:eastAsia="zh-CN"/>
        </w:rPr>
        <w:t>2</w:t>
      </w:r>
      <w:r w:rsidR="0086420A">
        <w:rPr>
          <w:rFonts w:ascii="Book Antiqua" w:hAnsi="Book Antiqua" w:hint="eastAsia"/>
          <w:vertAlign w:val="superscript"/>
          <w:lang w:eastAsia="zh-CN"/>
        </w:rPr>
        <w:t>-</w:t>
      </w:r>
      <w:r w:rsidR="000A51FC" w:rsidRPr="00125EBD">
        <w:rPr>
          <w:rFonts w:ascii="Book Antiqua" w:hAnsi="Book Antiqua"/>
          <w:vertAlign w:val="superscript"/>
          <w:lang w:eastAsia="nl-NL"/>
        </w:rPr>
        <w:t>2</w:t>
      </w:r>
      <w:r w:rsidR="00ED7E54">
        <w:rPr>
          <w:rFonts w:ascii="Book Antiqua" w:hAnsi="Book Antiqua" w:hint="eastAsia"/>
          <w:vertAlign w:val="superscript"/>
          <w:lang w:eastAsia="zh-CN"/>
        </w:rPr>
        <w:t>4</w:t>
      </w:r>
      <w:r w:rsidRPr="00125EBD">
        <w:rPr>
          <w:rFonts w:ascii="Book Antiqua" w:hAnsi="Book Antiqua"/>
          <w:vertAlign w:val="superscript"/>
          <w:lang w:eastAsia="nl-NL"/>
        </w:rPr>
        <w:t>]</w:t>
      </w:r>
      <w:r w:rsidRPr="00125EBD">
        <w:rPr>
          <w:rFonts w:ascii="Book Antiqua" w:hAnsi="Book Antiqua"/>
          <w:lang w:eastAsia="nl-NL"/>
        </w:rPr>
        <w:t xml:space="preserve">. Classical end-to-side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anastomosis can be clearly identified as a hole in the wall of the afferent limb </w:t>
      </w:r>
      <w:r w:rsidRPr="00125EBD">
        <w:rPr>
          <w:rFonts w:ascii="Book Antiqua" w:hAnsi="Book Antiqua"/>
          <w:lang w:eastAsia="nl-NL"/>
        </w:rPr>
        <w:lastRenderedPageBreak/>
        <w:t>(Figure 4</w:t>
      </w:r>
      <w:r w:rsidR="0086420A">
        <w:rPr>
          <w:rFonts w:ascii="Book Antiqua" w:hAnsi="Book Antiqua" w:hint="eastAsia"/>
          <w:lang w:eastAsia="zh-CN"/>
        </w:rPr>
        <w:t>A</w:t>
      </w:r>
      <w:r w:rsidRPr="00125EBD">
        <w:rPr>
          <w:rFonts w:ascii="Book Antiqua" w:hAnsi="Book Antiqua"/>
          <w:lang w:eastAsia="nl-NL"/>
        </w:rPr>
        <w:t xml:space="preserve">). Its presence and location can be </w:t>
      </w:r>
      <w:r w:rsidR="0080054B" w:rsidRPr="00125EBD">
        <w:rPr>
          <w:rFonts w:ascii="Book Antiqua" w:hAnsi="Book Antiqua"/>
          <w:lang w:eastAsia="nl-NL"/>
        </w:rPr>
        <w:t>identified</w:t>
      </w:r>
      <w:r w:rsidRPr="00125EBD">
        <w:rPr>
          <w:rFonts w:ascii="Book Antiqua" w:hAnsi="Book Antiqua"/>
          <w:lang w:eastAsia="nl-NL"/>
        </w:rPr>
        <w:t xml:space="preserve"> by means of intermittent bile flow in the afferent limb. However, when stenosis occurs at the level of the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or </w:t>
      </w:r>
      <w:proofErr w:type="spellStart"/>
      <w:r w:rsidRPr="00125EBD">
        <w:rPr>
          <w:rFonts w:ascii="Book Antiqua" w:hAnsi="Book Antiqua"/>
          <w:lang w:eastAsia="nl-NL"/>
        </w:rPr>
        <w:t>pancreatoenteric</w:t>
      </w:r>
      <w:proofErr w:type="spellEnd"/>
      <w:r w:rsidRPr="00125EBD">
        <w:rPr>
          <w:rFonts w:ascii="Book Antiqua" w:hAnsi="Book Antiqua"/>
          <w:lang w:eastAsia="nl-NL"/>
        </w:rPr>
        <w:t xml:space="preserve"> anastomosis, its location is difficult and should be </w:t>
      </w:r>
      <w:r w:rsidR="0080054B" w:rsidRPr="00125EBD">
        <w:rPr>
          <w:rFonts w:ascii="Book Antiqua" w:hAnsi="Book Antiqua"/>
          <w:lang w:eastAsia="nl-NL"/>
        </w:rPr>
        <w:t>identified</w:t>
      </w:r>
      <w:r w:rsidRPr="00125EBD">
        <w:rPr>
          <w:rFonts w:ascii="Book Antiqua" w:hAnsi="Book Antiqua"/>
          <w:lang w:eastAsia="nl-NL"/>
        </w:rPr>
        <w:t xml:space="preserve"> with the help of fluoroscopy showing the position of the endoscope’s tip near the liver or the pancreas. Air-</w:t>
      </w:r>
      <w:proofErr w:type="spellStart"/>
      <w:r w:rsidRPr="00125EBD">
        <w:rPr>
          <w:rFonts w:ascii="Book Antiqua" w:hAnsi="Book Antiqua"/>
          <w:lang w:eastAsia="nl-NL"/>
        </w:rPr>
        <w:t>cholangiogram</w:t>
      </w:r>
      <w:proofErr w:type="spellEnd"/>
      <w:r w:rsidRPr="00125EBD">
        <w:rPr>
          <w:rFonts w:ascii="Book Antiqua" w:hAnsi="Book Antiqua"/>
          <w:lang w:eastAsia="nl-NL"/>
        </w:rPr>
        <w:t xml:space="preserve"> while insufflation of the closed afferent limb may locate the open </w:t>
      </w:r>
      <w:proofErr w:type="spellStart"/>
      <w:r w:rsidRPr="00125EBD">
        <w:rPr>
          <w:rFonts w:ascii="Book Antiqua" w:hAnsi="Book Antiqua"/>
          <w:lang w:eastAsia="nl-NL"/>
        </w:rPr>
        <w:t>bilioenteric</w:t>
      </w:r>
      <w:proofErr w:type="spellEnd"/>
      <w:r w:rsidRPr="00125EBD">
        <w:rPr>
          <w:rFonts w:ascii="Book Antiqua" w:hAnsi="Book Antiqua"/>
          <w:lang w:eastAsia="nl-NL"/>
        </w:rPr>
        <w:t xml:space="preserve"> anastomosis. Otherwise, mucosal scar tissue with star shaped folds may direct</w:t>
      </w:r>
      <w:r w:rsidR="000A51FC" w:rsidRPr="00125EBD">
        <w:rPr>
          <w:rFonts w:ascii="Book Antiqua" w:hAnsi="Book Antiqua"/>
          <w:lang w:eastAsia="nl-NL"/>
        </w:rPr>
        <w:t xml:space="preserve"> to the location of the </w:t>
      </w:r>
      <w:proofErr w:type="spellStart"/>
      <w:r w:rsidR="000A51FC" w:rsidRPr="00125EBD">
        <w:rPr>
          <w:rFonts w:ascii="Book Antiqua" w:hAnsi="Book Antiqua"/>
          <w:lang w:eastAsia="nl-NL"/>
        </w:rPr>
        <w:t>strictured</w:t>
      </w:r>
      <w:proofErr w:type="spellEnd"/>
      <w:r w:rsidRPr="00125EBD">
        <w:rPr>
          <w:rFonts w:ascii="Book Antiqua" w:hAnsi="Book Antiqua"/>
          <w:lang w:eastAsia="nl-NL"/>
        </w:rPr>
        <w:t xml:space="preserve"> anastomosis (Figure 4</w:t>
      </w:r>
      <w:r w:rsidR="0086420A">
        <w:rPr>
          <w:rFonts w:ascii="Book Antiqua" w:hAnsi="Book Antiqua" w:hint="eastAsia"/>
          <w:lang w:eastAsia="zh-CN"/>
        </w:rPr>
        <w:t>B</w:t>
      </w:r>
      <w:r w:rsidRPr="00125EBD">
        <w:rPr>
          <w:rFonts w:ascii="Book Antiqua" w:hAnsi="Book Antiqua"/>
          <w:lang w:eastAsia="nl-NL"/>
        </w:rPr>
        <w:t>).</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t>One has to take into account that using DAE for ERCP necessitates adapted specialised accessory catheters because of the length (230 cm) and the diameter (2.8 mm) of the working channel</w:t>
      </w:r>
      <w:r w:rsidR="0086420A">
        <w:rPr>
          <w:rFonts w:ascii="Book Antiqua" w:hAnsi="Book Antiqua"/>
          <w:lang w:eastAsia="nl-NL"/>
        </w:rPr>
        <w:t xml:space="preserve"> of currently used </w:t>
      </w:r>
      <w:proofErr w:type="spellStart"/>
      <w:proofErr w:type="gramStart"/>
      <w:r w:rsidR="0086420A">
        <w:rPr>
          <w:rFonts w:ascii="Book Antiqua" w:hAnsi="Book Antiqua"/>
          <w:lang w:eastAsia="nl-NL"/>
        </w:rPr>
        <w:t>enteroscopes</w:t>
      </w:r>
      <w:proofErr w:type="spellEnd"/>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w:t>
      </w:r>
      <w:r w:rsidR="0086420A">
        <w:rPr>
          <w:rFonts w:ascii="Book Antiqua" w:hAnsi="Book Antiqua" w:hint="eastAsia"/>
          <w:vertAlign w:val="superscript"/>
          <w:lang w:eastAsia="zh-CN"/>
        </w:rPr>
        <w:t>-</w:t>
      </w:r>
      <w:r w:rsidRPr="00125EBD">
        <w:rPr>
          <w:rFonts w:ascii="Book Antiqua" w:hAnsi="Book Antiqua"/>
          <w:vertAlign w:val="superscript"/>
          <w:lang w:eastAsia="nl-NL"/>
        </w:rPr>
        <w:t>6]</w:t>
      </w:r>
      <w:r w:rsidRPr="00125EBD">
        <w:rPr>
          <w:rFonts w:ascii="Book Antiqua" w:hAnsi="Book Antiqua"/>
          <w:lang w:eastAsia="nl-NL"/>
        </w:rPr>
        <w:t xml:space="preserve">. Conventional ERCP catheters can therefore not be used with these </w:t>
      </w:r>
      <w:proofErr w:type="spellStart"/>
      <w:r w:rsidRPr="00125EBD">
        <w:rPr>
          <w:rFonts w:ascii="Book Antiqua" w:hAnsi="Book Antiqua"/>
          <w:lang w:eastAsia="nl-NL"/>
        </w:rPr>
        <w:t>enteroscopes</w:t>
      </w:r>
      <w:proofErr w:type="spellEnd"/>
      <w:r w:rsidRPr="00125EBD">
        <w:rPr>
          <w:rFonts w:ascii="Book Antiqua" w:hAnsi="Book Antiqua"/>
          <w:lang w:eastAsia="nl-NL"/>
        </w:rPr>
        <w:t xml:space="preserve">. Moreover, plastic stent placement is only possible with 5 or 7 Fr stents, and not with the conventionally used 10 Fr stents. Self-expandable metal biliary or pancreatic stents cannot be used with </w:t>
      </w:r>
      <w:proofErr w:type="spellStart"/>
      <w:r w:rsidRPr="00125EBD">
        <w:rPr>
          <w:rFonts w:ascii="Book Antiqua" w:hAnsi="Book Antiqua"/>
          <w:lang w:eastAsia="nl-NL"/>
        </w:rPr>
        <w:t>enteroscopes</w:t>
      </w:r>
      <w:proofErr w:type="spellEnd"/>
      <w:r w:rsidRPr="00125EBD">
        <w:rPr>
          <w:rFonts w:ascii="Book Antiqua" w:hAnsi="Book Antiqua"/>
          <w:lang w:eastAsia="nl-NL"/>
        </w:rPr>
        <w:t xml:space="preserve"> because of length and diameter mismatch of the working channel. Alternative procedures with a percutaneous or laparoscopy-assisted approach are mandatory when metal stent placement is required</w:t>
      </w:r>
      <w:r w:rsidR="000A51FC" w:rsidRPr="00125EBD">
        <w:rPr>
          <w:rFonts w:ascii="Book Antiqua" w:hAnsi="Book Antiqua"/>
          <w:lang w:eastAsia="nl-NL"/>
        </w:rPr>
        <w:t xml:space="preserve">, as reviewed </w:t>
      </w:r>
      <w:proofErr w:type="gramStart"/>
      <w:r w:rsidR="000A51FC" w:rsidRPr="00125EBD">
        <w:rPr>
          <w:rFonts w:ascii="Book Antiqua" w:hAnsi="Book Antiqua"/>
          <w:lang w:eastAsia="nl-NL"/>
        </w:rPr>
        <w:t>elsewhere</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4,5]</w:t>
      </w:r>
      <w:r w:rsidRPr="00125EBD">
        <w:rPr>
          <w:rFonts w:ascii="Book Antiqua" w:hAnsi="Book Antiqua"/>
          <w:lang w:eastAsia="nl-NL"/>
        </w:rPr>
        <w:t>.</w:t>
      </w:r>
    </w:p>
    <w:p w:rsidR="00094D0F" w:rsidRPr="00125EBD" w:rsidRDefault="00094D0F" w:rsidP="00125EBD">
      <w:pPr>
        <w:pStyle w:val="a3"/>
        <w:ind w:firstLine="0"/>
        <w:jc w:val="both"/>
        <w:rPr>
          <w:rFonts w:ascii="Book Antiqua" w:hAnsi="Book Antiqua"/>
          <w:lang w:eastAsia="nl-NL"/>
        </w:rPr>
      </w:pPr>
    </w:p>
    <w:p w:rsidR="00094D0F" w:rsidRPr="00125EBD" w:rsidRDefault="0086420A" w:rsidP="00125EBD">
      <w:pPr>
        <w:pStyle w:val="a3"/>
        <w:ind w:firstLine="0"/>
        <w:jc w:val="both"/>
        <w:rPr>
          <w:rFonts w:ascii="Book Antiqua" w:hAnsi="Book Antiqua"/>
          <w:b/>
          <w:bCs/>
          <w:lang w:eastAsia="nl-NL"/>
        </w:rPr>
      </w:pPr>
      <w:r w:rsidRPr="00125EBD">
        <w:rPr>
          <w:rFonts w:ascii="Book Antiqua" w:hAnsi="Book Antiqua"/>
          <w:b/>
          <w:bCs/>
          <w:lang w:eastAsia="nl-NL"/>
        </w:rPr>
        <w:t>THIRD CHALLE</w:t>
      </w:r>
      <w:r>
        <w:rPr>
          <w:rFonts w:ascii="Book Antiqua" w:hAnsi="Book Antiqua"/>
          <w:b/>
          <w:bCs/>
          <w:lang w:eastAsia="nl-NL"/>
        </w:rPr>
        <w:t>NGE: HOW TO AVOID COMPLICATIONS</w:t>
      </w:r>
      <w:r w:rsidRPr="00125EBD">
        <w:rPr>
          <w:rFonts w:ascii="Book Antiqua" w:hAnsi="Book Antiqua"/>
          <w:b/>
          <w:bCs/>
          <w:lang w:eastAsia="nl-NL"/>
        </w:rPr>
        <w:t>?</w:t>
      </w:r>
    </w:p>
    <w:p w:rsidR="00094D0F" w:rsidRPr="00125EBD" w:rsidRDefault="001B6A8F" w:rsidP="00125EBD">
      <w:pPr>
        <w:pStyle w:val="a3"/>
        <w:ind w:firstLine="0"/>
        <w:jc w:val="both"/>
        <w:rPr>
          <w:rFonts w:ascii="Book Antiqua" w:hAnsi="Book Antiqua"/>
          <w:lang w:eastAsia="nl-NL"/>
        </w:rPr>
      </w:pPr>
      <w:r w:rsidRPr="00125EBD">
        <w:rPr>
          <w:rFonts w:ascii="Book Antiqua" w:hAnsi="Book Antiqua"/>
          <w:lang w:eastAsia="nl-NL"/>
        </w:rPr>
        <w:t xml:space="preserve">Review of the literature demonstrates a complication risk ranging from 0% up to 19.5% of </w:t>
      </w:r>
      <w:r w:rsidR="00FF2068" w:rsidRPr="00125EBD">
        <w:rPr>
          <w:rFonts w:ascii="Book Antiqua" w:hAnsi="Book Antiqua"/>
          <w:lang w:eastAsia="nl-NL"/>
        </w:rPr>
        <w:t>ERCP</w:t>
      </w:r>
      <w:r w:rsidRPr="00125EBD">
        <w:rPr>
          <w:rFonts w:ascii="Book Antiqua" w:hAnsi="Book Antiqua"/>
          <w:lang w:eastAsia="nl-NL"/>
        </w:rPr>
        <w:t xml:space="preserve"> procedures</w:t>
      </w:r>
      <w:r w:rsidR="00FF2068" w:rsidRPr="00125EBD">
        <w:rPr>
          <w:rFonts w:ascii="Book Antiqua" w:hAnsi="Book Antiqua"/>
          <w:lang w:eastAsia="nl-NL"/>
        </w:rPr>
        <w:t xml:space="preserve"> in patients with altered anatomy</w:t>
      </w:r>
      <w:r w:rsidRPr="00125EBD">
        <w:rPr>
          <w:rFonts w:ascii="Book Antiqua" w:hAnsi="Book Antiqua"/>
          <w:lang w:eastAsia="nl-NL"/>
        </w:rPr>
        <w:t>, with perforation being the most frequent and sometimes lethal, next to bleeding, cholangitis, mucosal tears and pos</w:t>
      </w:r>
      <w:r w:rsidR="0086420A">
        <w:rPr>
          <w:rFonts w:ascii="Book Antiqua" w:hAnsi="Book Antiqua"/>
          <w:lang w:eastAsia="nl-NL"/>
        </w:rPr>
        <w:t xml:space="preserve">t-ERCP </w:t>
      </w:r>
      <w:proofErr w:type="gramStart"/>
      <w:r w:rsidR="0086420A">
        <w:rPr>
          <w:rFonts w:ascii="Book Antiqua" w:hAnsi="Book Antiqua"/>
          <w:lang w:eastAsia="nl-NL"/>
        </w:rPr>
        <w:t>pancreatitis</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6]</w:t>
      </w:r>
      <w:r w:rsidRPr="00125EBD">
        <w:rPr>
          <w:rFonts w:ascii="Book Antiqua" w:hAnsi="Book Antiqua"/>
          <w:lang w:eastAsia="nl-NL"/>
        </w:rPr>
        <w:t xml:space="preserve">. The risk of post-ERCP pancreatitis remains relatively low, in contrast to conventional ERCP, since most indications for ERCP in patients with altered anatomy are restricted to the biliary tract, which is </w:t>
      </w:r>
      <w:proofErr w:type="spellStart"/>
      <w:r w:rsidRPr="00125EBD">
        <w:rPr>
          <w:rFonts w:ascii="Book Antiqua" w:hAnsi="Book Antiqua"/>
          <w:lang w:eastAsia="nl-NL"/>
        </w:rPr>
        <w:t>cannulated</w:t>
      </w:r>
      <w:proofErr w:type="spellEnd"/>
      <w:r w:rsidRPr="00125EBD">
        <w:rPr>
          <w:rFonts w:ascii="Book Antiqua" w:hAnsi="Book Antiqua"/>
          <w:lang w:eastAsia="nl-NL"/>
        </w:rPr>
        <w:t xml:space="preserve"> easier in the distal approach as </w:t>
      </w:r>
      <w:r w:rsidR="0086420A">
        <w:rPr>
          <w:rFonts w:ascii="Book Antiqua" w:hAnsi="Book Antiqua"/>
          <w:lang w:eastAsia="nl-NL"/>
        </w:rPr>
        <w:t xml:space="preserve">compared to the pancreatic </w:t>
      </w:r>
      <w:proofErr w:type="gramStart"/>
      <w:r w:rsidR="0086420A">
        <w:rPr>
          <w:rFonts w:ascii="Book Antiqua" w:hAnsi="Book Antiqua"/>
          <w:lang w:eastAsia="nl-NL"/>
        </w:rPr>
        <w:t>duct</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2,6]</w:t>
      </w:r>
      <w:r w:rsidRPr="00125EBD">
        <w:rPr>
          <w:rFonts w:ascii="Book Antiqua" w:hAnsi="Book Antiqua"/>
          <w:lang w:eastAsia="nl-NL"/>
        </w:rPr>
        <w:t>.</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t>Intestinal perforations may occur at different levels along the intubated tract leading to abdominal, retroperi</w:t>
      </w:r>
      <w:r w:rsidR="0086420A">
        <w:rPr>
          <w:rFonts w:ascii="Book Antiqua" w:hAnsi="Book Antiqua"/>
          <w:lang w:eastAsia="nl-NL"/>
        </w:rPr>
        <w:t xml:space="preserve">toneal or subcutaneous free </w:t>
      </w:r>
      <w:proofErr w:type="gramStart"/>
      <w:r w:rsidR="0086420A">
        <w:rPr>
          <w:rFonts w:ascii="Book Antiqua" w:hAnsi="Book Antiqua"/>
          <w:lang w:eastAsia="nl-NL"/>
        </w:rPr>
        <w:t>air</w:t>
      </w:r>
      <w:r w:rsidRPr="00125EBD">
        <w:rPr>
          <w:rFonts w:ascii="Book Antiqua" w:hAnsi="Book Antiqua"/>
          <w:vertAlign w:val="superscript"/>
          <w:lang w:eastAsia="nl-NL"/>
        </w:rPr>
        <w:t>[</w:t>
      </w:r>
      <w:proofErr w:type="gramEnd"/>
      <w:r w:rsidRPr="00125EBD">
        <w:rPr>
          <w:rFonts w:ascii="Book Antiqua" w:hAnsi="Book Antiqua"/>
          <w:vertAlign w:val="superscript"/>
          <w:lang w:eastAsia="nl-NL"/>
        </w:rPr>
        <w:t>6]</w:t>
      </w:r>
      <w:r w:rsidRPr="00125EBD">
        <w:rPr>
          <w:rFonts w:ascii="Book Antiqua" w:hAnsi="Book Antiqua"/>
          <w:lang w:eastAsia="nl-NL"/>
        </w:rPr>
        <w:t xml:space="preserve">. ERCP in the early postoperative phase should be avoided in order not to disrupt fresh surgical </w:t>
      </w:r>
      <w:proofErr w:type="gramStart"/>
      <w:r w:rsidR="0086420A">
        <w:rPr>
          <w:rFonts w:ascii="Book Antiqua" w:hAnsi="Book Antiqua"/>
          <w:lang w:eastAsia="nl-NL"/>
        </w:rPr>
        <w:t>anastomoses</w:t>
      </w:r>
      <w:r w:rsidR="000A51FC" w:rsidRPr="00125EBD">
        <w:rPr>
          <w:rFonts w:ascii="Book Antiqua" w:hAnsi="Book Antiqua"/>
          <w:vertAlign w:val="superscript"/>
          <w:lang w:eastAsia="nl-NL"/>
        </w:rPr>
        <w:t>[</w:t>
      </w:r>
      <w:proofErr w:type="gramEnd"/>
      <w:r w:rsidR="000A51FC" w:rsidRPr="00125EBD">
        <w:rPr>
          <w:rFonts w:ascii="Book Antiqua" w:hAnsi="Book Antiqua"/>
          <w:vertAlign w:val="superscript"/>
          <w:lang w:eastAsia="nl-NL"/>
        </w:rPr>
        <w:t>23</w:t>
      </w:r>
      <w:r w:rsidRPr="00125EBD">
        <w:rPr>
          <w:rFonts w:ascii="Book Antiqua" w:hAnsi="Book Antiqua"/>
          <w:vertAlign w:val="superscript"/>
          <w:lang w:eastAsia="nl-NL"/>
        </w:rPr>
        <w:t>]</w:t>
      </w:r>
      <w:r w:rsidR="008602E8" w:rsidRPr="00125EBD">
        <w:rPr>
          <w:rFonts w:ascii="Book Antiqua" w:hAnsi="Book Antiqua"/>
          <w:lang w:eastAsia="nl-NL"/>
        </w:rPr>
        <w:t>. D</w:t>
      </w:r>
      <w:r w:rsidRPr="00125EBD">
        <w:rPr>
          <w:rFonts w:ascii="Book Antiqua" w:hAnsi="Book Antiqua"/>
          <w:lang w:eastAsia="nl-NL"/>
        </w:rPr>
        <w:t xml:space="preserve">ifficult intubation across sharply angulated anastomoses or </w:t>
      </w:r>
      <w:r w:rsidRPr="00125EBD">
        <w:rPr>
          <w:rFonts w:ascii="Book Antiqua" w:hAnsi="Book Antiqua"/>
          <w:lang w:eastAsia="nl-NL"/>
        </w:rPr>
        <w:lastRenderedPageBreak/>
        <w:t xml:space="preserve">postoperatively fixed and torqued intestinal limbs, </w:t>
      </w:r>
      <w:r w:rsidR="008602E8" w:rsidRPr="00125EBD">
        <w:rPr>
          <w:rFonts w:ascii="Book Antiqua" w:hAnsi="Book Antiqua"/>
          <w:lang w:eastAsia="nl-NL"/>
        </w:rPr>
        <w:t xml:space="preserve">may lead to </w:t>
      </w:r>
      <w:r w:rsidRPr="00125EBD">
        <w:rPr>
          <w:rFonts w:ascii="Book Antiqua" w:hAnsi="Book Antiqua"/>
          <w:lang w:eastAsia="nl-NL"/>
        </w:rPr>
        <w:t xml:space="preserve">perforation along the intestinal tract. At the level of the papilla, perforation may occur after </w:t>
      </w:r>
      <w:proofErr w:type="spellStart"/>
      <w:r w:rsidRPr="00125EBD">
        <w:rPr>
          <w:rFonts w:ascii="Book Antiqua" w:hAnsi="Book Antiqua"/>
          <w:lang w:eastAsia="nl-NL"/>
        </w:rPr>
        <w:t>sphincterotomy</w:t>
      </w:r>
      <w:proofErr w:type="spellEnd"/>
      <w:r w:rsidRPr="00125EBD">
        <w:rPr>
          <w:rFonts w:ascii="Book Antiqua" w:hAnsi="Book Antiqua"/>
          <w:lang w:eastAsia="nl-NL"/>
        </w:rPr>
        <w:t xml:space="preserve"> and/or </w:t>
      </w:r>
      <w:proofErr w:type="spellStart"/>
      <w:r w:rsidRPr="00125EBD">
        <w:rPr>
          <w:rFonts w:ascii="Book Antiqua" w:hAnsi="Book Antiqua"/>
          <w:lang w:eastAsia="nl-NL"/>
        </w:rPr>
        <w:t>sphincteroplasty</w:t>
      </w:r>
      <w:proofErr w:type="spellEnd"/>
      <w:r w:rsidRPr="00125EBD">
        <w:rPr>
          <w:rFonts w:ascii="Book Antiqua" w:hAnsi="Book Antiqua"/>
          <w:lang w:eastAsia="nl-NL"/>
        </w:rPr>
        <w:t xml:space="preserve"> </w:t>
      </w:r>
      <w:r w:rsidR="008602E8" w:rsidRPr="00125EBD">
        <w:rPr>
          <w:rFonts w:ascii="Book Antiqua" w:hAnsi="Book Antiqua"/>
          <w:lang w:eastAsia="nl-NL"/>
        </w:rPr>
        <w:t>due to a</w:t>
      </w:r>
      <w:r w:rsidRPr="00125EBD">
        <w:rPr>
          <w:rFonts w:ascii="Book Antiqua" w:hAnsi="Book Antiqua"/>
          <w:lang w:eastAsia="nl-NL"/>
        </w:rPr>
        <w:t xml:space="preserve"> less well-controlled cutting procedure with a forward-viewing endoscope in an unstable position. </w:t>
      </w:r>
    </w:p>
    <w:p w:rsidR="00094D0F" w:rsidRPr="00125EBD" w:rsidRDefault="001B6A8F" w:rsidP="0086420A">
      <w:pPr>
        <w:pStyle w:val="a3"/>
        <w:ind w:firstLineChars="100" w:firstLine="240"/>
        <w:jc w:val="both"/>
        <w:rPr>
          <w:rFonts w:ascii="Book Antiqua" w:hAnsi="Book Antiqua"/>
          <w:lang w:eastAsia="nl-NL"/>
        </w:rPr>
      </w:pPr>
      <w:r w:rsidRPr="00125EBD">
        <w:rPr>
          <w:rFonts w:ascii="Book Antiqua" w:hAnsi="Book Antiqua"/>
          <w:lang w:eastAsia="nl-NL"/>
        </w:rPr>
        <w:t xml:space="preserve">Finally, a peculiar barotrauma in a closed loop system may occur when intraluminal pressure increases steadily in the blind afferent limb. This may occur when using balloon-assisted </w:t>
      </w:r>
      <w:proofErr w:type="spellStart"/>
      <w:r w:rsidRPr="00125EBD">
        <w:rPr>
          <w:rFonts w:ascii="Book Antiqua" w:hAnsi="Book Antiqua"/>
          <w:lang w:eastAsia="nl-NL"/>
        </w:rPr>
        <w:t>enteroscopy</w:t>
      </w:r>
      <w:proofErr w:type="spellEnd"/>
      <w:r w:rsidRPr="00125EBD">
        <w:rPr>
          <w:rFonts w:ascii="Book Antiqua" w:hAnsi="Book Antiqua"/>
          <w:lang w:eastAsia="nl-NL"/>
        </w:rPr>
        <w:t xml:space="preserve"> </w:t>
      </w:r>
      <w:proofErr w:type="spellStart"/>
      <w:r w:rsidRPr="00125EBD">
        <w:rPr>
          <w:rFonts w:ascii="Book Antiqua" w:hAnsi="Book Antiqua"/>
          <w:lang w:eastAsia="nl-NL"/>
        </w:rPr>
        <w:t>overtubes</w:t>
      </w:r>
      <w:proofErr w:type="spellEnd"/>
      <w:r w:rsidRPr="00125EBD">
        <w:rPr>
          <w:rFonts w:ascii="Book Antiqua" w:hAnsi="Book Antiqua"/>
          <w:lang w:eastAsia="nl-NL"/>
        </w:rPr>
        <w:t xml:space="preserve"> sealing the distal end of the blind afferent limb. When air is </w:t>
      </w:r>
      <w:proofErr w:type="spellStart"/>
      <w:r w:rsidRPr="00125EBD">
        <w:rPr>
          <w:rFonts w:ascii="Book Antiqua" w:hAnsi="Book Antiqua"/>
          <w:lang w:eastAsia="nl-NL"/>
        </w:rPr>
        <w:t>insufflated</w:t>
      </w:r>
      <w:proofErr w:type="spellEnd"/>
      <w:r w:rsidRPr="00125EBD">
        <w:rPr>
          <w:rFonts w:ascii="Book Antiqua" w:hAnsi="Book Antiqua"/>
          <w:lang w:eastAsia="nl-NL"/>
        </w:rPr>
        <w:t xml:space="preserve"> continuously during the procedure without ability to decompress via mouth or anus, intraluminal pressure increases in the closed afferent limb resulting in air leakage through a wall weakness (</w:t>
      </w:r>
      <w:proofErr w:type="spellStart"/>
      <w:r w:rsidRPr="00125EBD">
        <w:rPr>
          <w:rFonts w:ascii="Book Antiqua" w:hAnsi="Book Antiqua"/>
          <w:lang w:eastAsia="nl-NL"/>
        </w:rPr>
        <w:t>sphincterotomy</w:t>
      </w:r>
      <w:proofErr w:type="spellEnd"/>
      <w:r w:rsidRPr="00125EBD">
        <w:rPr>
          <w:rFonts w:ascii="Book Antiqua" w:hAnsi="Book Antiqua"/>
          <w:lang w:eastAsia="nl-NL"/>
        </w:rPr>
        <w:t>, mucosal tear in afferent limb, bilia</w:t>
      </w:r>
      <w:r w:rsidR="0086420A">
        <w:rPr>
          <w:rFonts w:ascii="Book Antiqua" w:hAnsi="Book Antiqua"/>
          <w:lang w:eastAsia="nl-NL"/>
        </w:rPr>
        <w:t xml:space="preserve">ry tract after </w:t>
      </w:r>
      <w:proofErr w:type="spellStart"/>
      <w:r w:rsidR="0086420A">
        <w:rPr>
          <w:rFonts w:ascii="Book Antiqua" w:hAnsi="Book Antiqua"/>
          <w:lang w:eastAsia="nl-NL"/>
        </w:rPr>
        <w:t>sphincterotomy</w:t>
      </w:r>
      <w:proofErr w:type="spellEnd"/>
      <w:r w:rsidR="0086420A">
        <w:rPr>
          <w:rFonts w:ascii="Book Antiqua" w:hAnsi="Book Antiqua"/>
          <w:lang w:eastAsia="nl-NL"/>
        </w:rPr>
        <w:t>/</w:t>
      </w:r>
      <w:proofErr w:type="spellStart"/>
      <w:r w:rsidRPr="00125EBD">
        <w:rPr>
          <w:rFonts w:ascii="Book Antiqua" w:hAnsi="Book Antiqua"/>
          <w:lang w:eastAsia="nl-NL"/>
        </w:rPr>
        <w:t>sphincteroplasty</w:t>
      </w:r>
      <w:proofErr w:type="spellEnd"/>
      <w:r w:rsidRPr="00125EBD">
        <w:rPr>
          <w:rFonts w:ascii="Book Antiqua" w:hAnsi="Book Antiqua"/>
          <w:lang w:eastAsia="nl-NL"/>
        </w:rPr>
        <w:t xml:space="preserve">) (Figure 5). This risk is less present in gastric bypass patients since the </w:t>
      </w:r>
      <w:proofErr w:type="spellStart"/>
      <w:r w:rsidRPr="00125EBD">
        <w:rPr>
          <w:rFonts w:ascii="Book Antiqua" w:hAnsi="Book Antiqua"/>
          <w:lang w:eastAsia="nl-NL"/>
        </w:rPr>
        <w:t>insufflated</w:t>
      </w:r>
      <w:proofErr w:type="spellEnd"/>
      <w:r w:rsidRPr="00125EBD">
        <w:rPr>
          <w:rFonts w:ascii="Book Antiqua" w:hAnsi="Book Antiqua"/>
          <w:lang w:eastAsia="nl-NL"/>
        </w:rPr>
        <w:t xml:space="preserve"> air can escape into the excluded stomach which can still dilate and decompress the afferent intestinal limb. However, in all other surgical variations, this risk is present when performing single- or double-balloon </w:t>
      </w:r>
      <w:proofErr w:type="spellStart"/>
      <w:r w:rsidRPr="00125EBD">
        <w:rPr>
          <w:rFonts w:ascii="Book Antiqua" w:hAnsi="Book Antiqua"/>
          <w:lang w:eastAsia="nl-NL"/>
        </w:rPr>
        <w:t>enteroscopy</w:t>
      </w:r>
      <w:proofErr w:type="spellEnd"/>
      <w:r w:rsidRPr="00125EBD">
        <w:rPr>
          <w:rFonts w:ascii="Book Antiqua" w:hAnsi="Book Antiqua"/>
          <w:lang w:eastAsia="nl-NL"/>
        </w:rPr>
        <w:t xml:space="preserve"> ERCP. Another type of barotrauma can be seen during direct </w:t>
      </w:r>
      <w:proofErr w:type="spellStart"/>
      <w:r w:rsidRPr="00125EBD">
        <w:rPr>
          <w:rFonts w:ascii="Book Antiqua" w:hAnsi="Book Antiqua"/>
          <w:lang w:eastAsia="nl-NL"/>
        </w:rPr>
        <w:t>cholangioscopy</w:t>
      </w:r>
      <w:proofErr w:type="spellEnd"/>
      <w:r w:rsidRPr="00125EBD">
        <w:rPr>
          <w:rFonts w:ascii="Book Antiqua" w:hAnsi="Book Antiqua"/>
          <w:lang w:eastAsia="nl-NL"/>
        </w:rPr>
        <w:t xml:space="preserve"> using a slim forward-viewing endoscope. After </w:t>
      </w:r>
      <w:proofErr w:type="spellStart"/>
      <w:r w:rsidRPr="00125EBD">
        <w:rPr>
          <w:rFonts w:ascii="Book Antiqua" w:hAnsi="Book Antiqua"/>
          <w:lang w:eastAsia="nl-NL"/>
        </w:rPr>
        <w:t>sphincterotomy</w:t>
      </w:r>
      <w:proofErr w:type="spellEnd"/>
      <w:r w:rsidRPr="00125EBD">
        <w:rPr>
          <w:rFonts w:ascii="Book Antiqua" w:hAnsi="Book Antiqua"/>
          <w:lang w:eastAsia="nl-NL"/>
        </w:rPr>
        <w:t xml:space="preserve"> and additional </w:t>
      </w:r>
      <w:proofErr w:type="spellStart"/>
      <w:r w:rsidRPr="00125EBD">
        <w:rPr>
          <w:rFonts w:ascii="Book Antiqua" w:hAnsi="Book Antiqua"/>
          <w:lang w:eastAsia="nl-NL"/>
        </w:rPr>
        <w:t>sphincteroplasty</w:t>
      </w:r>
      <w:proofErr w:type="spellEnd"/>
      <w:r w:rsidRPr="00125EBD">
        <w:rPr>
          <w:rFonts w:ascii="Book Antiqua" w:hAnsi="Book Antiqua"/>
          <w:lang w:eastAsia="nl-NL"/>
        </w:rPr>
        <w:t xml:space="preserve"> the forward viewing </w:t>
      </w:r>
      <w:proofErr w:type="spellStart"/>
      <w:r w:rsidRPr="00125EBD">
        <w:rPr>
          <w:rFonts w:ascii="Book Antiqua" w:hAnsi="Book Antiqua"/>
          <w:lang w:eastAsia="nl-NL"/>
        </w:rPr>
        <w:t>gastroscope</w:t>
      </w:r>
      <w:proofErr w:type="spellEnd"/>
      <w:r w:rsidRPr="00125EBD">
        <w:rPr>
          <w:rFonts w:ascii="Book Antiqua" w:hAnsi="Book Antiqua"/>
          <w:lang w:eastAsia="nl-NL"/>
        </w:rPr>
        <w:t xml:space="preserve">, </w:t>
      </w:r>
      <w:proofErr w:type="spellStart"/>
      <w:r w:rsidRPr="00125EBD">
        <w:rPr>
          <w:rFonts w:ascii="Book Antiqua" w:hAnsi="Book Antiqua"/>
          <w:lang w:eastAsia="nl-NL"/>
        </w:rPr>
        <w:t>pediatric</w:t>
      </w:r>
      <w:proofErr w:type="spellEnd"/>
      <w:r w:rsidRPr="00125EBD">
        <w:rPr>
          <w:rFonts w:ascii="Book Antiqua" w:hAnsi="Book Antiqua"/>
          <w:lang w:eastAsia="nl-NL"/>
        </w:rPr>
        <w:t xml:space="preserve"> </w:t>
      </w:r>
      <w:proofErr w:type="spellStart"/>
      <w:r w:rsidRPr="00125EBD">
        <w:rPr>
          <w:rFonts w:ascii="Book Antiqua" w:hAnsi="Book Antiqua"/>
          <w:lang w:eastAsia="nl-NL"/>
        </w:rPr>
        <w:t>colonoscope</w:t>
      </w:r>
      <w:proofErr w:type="spellEnd"/>
      <w:r w:rsidRPr="00125EBD">
        <w:rPr>
          <w:rFonts w:ascii="Book Antiqua" w:hAnsi="Book Antiqua"/>
          <w:lang w:eastAsia="nl-NL"/>
        </w:rPr>
        <w:t xml:space="preserve"> or </w:t>
      </w:r>
      <w:proofErr w:type="spellStart"/>
      <w:r w:rsidRPr="00125EBD">
        <w:rPr>
          <w:rFonts w:ascii="Book Antiqua" w:hAnsi="Book Antiqua"/>
          <w:lang w:eastAsia="nl-NL"/>
        </w:rPr>
        <w:t>enteroscope</w:t>
      </w:r>
      <w:proofErr w:type="spellEnd"/>
      <w:r w:rsidRPr="00125EBD">
        <w:rPr>
          <w:rFonts w:ascii="Book Antiqua" w:hAnsi="Book Antiqua"/>
          <w:lang w:eastAsia="nl-NL"/>
        </w:rPr>
        <w:t xml:space="preserve"> can be introduced into the commo</w:t>
      </w:r>
      <w:r w:rsidR="008602E8" w:rsidRPr="00125EBD">
        <w:rPr>
          <w:rFonts w:ascii="Book Antiqua" w:hAnsi="Book Antiqua"/>
          <w:lang w:eastAsia="nl-NL"/>
        </w:rPr>
        <w:t>n bile duct since it is direct</w:t>
      </w:r>
      <w:r w:rsidRPr="00125EBD">
        <w:rPr>
          <w:rFonts w:ascii="Book Antiqua" w:hAnsi="Book Antiqua"/>
          <w:lang w:eastAsia="nl-NL"/>
        </w:rPr>
        <w:t xml:space="preserve"> in line with the endoscope. Continuous air insufflation into the closed biliary tract may cause rupture of the gallbladder or dehiscence of the hepatic capsule (Figure 6). These types of barotraumas should be avoided by using CO</w:t>
      </w:r>
      <w:r w:rsidRPr="00125EBD">
        <w:rPr>
          <w:rFonts w:ascii="Book Antiqua" w:hAnsi="Book Antiqua"/>
          <w:vertAlign w:val="subscript"/>
          <w:lang w:eastAsia="nl-NL"/>
        </w:rPr>
        <w:t>2</w:t>
      </w:r>
      <w:r w:rsidRPr="00125EBD">
        <w:rPr>
          <w:rFonts w:ascii="Book Antiqua" w:hAnsi="Book Antiqua"/>
          <w:lang w:eastAsia="nl-NL"/>
        </w:rPr>
        <w:t xml:space="preserve">-insufflation which is absorbed much faster by the intestinal mucosa as compared to air, and intermittent </w:t>
      </w:r>
      <w:proofErr w:type="spellStart"/>
      <w:r w:rsidRPr="00125EBD">
        <w:rPr>
          <w:rFonts w:ascii="Book Antiqua" w:hAnsi="Book Antiqua"/>
          <w:lang w:eastAsia="nl-NL"/>
        </w:rPr>
        <w:t>desufflation</w:t>
      </w:r>
      <w:proofErr w:type="spellEnd"/>
      <w:r w:rsidRPr="00125EBD">
        <w:rPr>
          <w:rFonts w:ascii="Book Antiqua" w:hAnsi="Book Antiqua"/>
          <w:lang w:eastAsia="nl-NL"/>
        </w:rPr>
        <w:t xml:space="preserve"> of the </w:t>
      </w:r>
      <w:proofErr w:type="spellStart"/>
      <w:r w:rsidRPr="00125EBD">
        <w:rPr>
          <w:rFonts w:ascii="Book Antiqua" w:hAnsi="Book Antiqua"/>
          <w:lang w:eastAsia="nl-NL"/>
        </w:rPr>
        <w:t>overtube’s</w:t>
      </w:r>
      <w:proofErr w:type="spellEnd"/>
      <w:r w:rsidRPr="00125EBD">
        <w:rPr>
          <w:rFonts w:ascii="Book Antiqua" w:hAnsi="Book Antiqua"/>
          <w:lang w:eastAsia="nl-NL"/>
        </w:rPr>
        <w:t xml:space="preserve"> balloon in order to allow decompression of the afferent limb. This manoeuvre </w:t>
      </w:r>
      <w:r w:rsidR="00B83269" w:rsidRPr="00125EBD">
        <w:rPr>
          <w:rFonts w:ascii="Book Antiqua" w:hAnsi="Book Antiqua"/>
          <w:lang w:eastAsia="nl-NL"/>
        </w:rPr>
        <w:t xml:space="preserve">of balloon </w:t>
      </w:r>
      <w:proofErr w:type="spellStart"/>
      <w:r w:rsidR="00B83269" w:rsidRPr="00125EBD">
        <w:rPr>
          <w:rFonts w:ascii="Book Antiqua" w:hAnsi="Book Antiqua"/>
          <w:lang w:eastAsia="nl-NL"/>
        </w:rPr>
        <w:t>desufflation</w:t>
      </w:r>
      <w:proofErr w:type="spellEnd"/>
      <w:r w:rsidR="00B83269" w:rsidRPr="00125EBD">
        <w:rPr>
          <w:rFonts w:ascii="Book Antiqua" w:hAnsi="Book Antiqua"/>
          <w:lang w:eastAsia="nl-NL"/>
        </w:rPr>
        <w:t xml:space="preserve"> </w:t>
      </w:r>
      <w:r w:rsidRPr="00125EBD">
        <w:rPr>
          <w:rFonts w:ascii="Book Antiqua" w:hAnsi="Book Antiqua"/>
          <w:lang w:eastAsia="nl-NL"/>
        </w:rPr>
        <w:t xml:space="preserve">may lead to position loss of the </w:t>
      </w:r>
      <w:proofErr w:type="spellStart"/>
      <w:r w:rsidRPr="00125EBD">
        <w:rPr>
          <w:rFonts w:ascii="Book Antiqua" w:hAnsi="Book Antiqua"/>
          <w:lang w:eastAsia="nl-NL"/>
        </w:rPr>
        <w:t>enteroscope</w:t>
      </w:r>
      <w:proofErr w:type="spellEnd"/>
      <w:r w:rsidRPr="00125EBD">
        <w:rPr>
          <w:rFonts w:ascii="Book Antiqua" w:hAnsi="Book Antiqua"/>
          <w:lang w:eastAsia="nl-NL"/>
        </w:rPr>
        <w:t xml:space="preserve"> and need for re-introduction.</w:t>
      </w:r>
    </w:p>
    <w:p w:rsidR="00094D0F" w:rsidRPr="00125EBD" w:rsidRDefault="00094D0F" w:rsidP="00125EBD">
      <w:pPr>
        <w:pStyle w:val="a3"/>
        <w:ind w:firstLine="0"/>
        <w:jc w:val="both"/>
        <w:rPr>
          <w:rFonts w:ascii="Book Antiqua" w:hAnsi="Book Antiqua"/>
          <w:lang w:eastAsia="nl-NL"/>
        </w:rPr>
      </w:pPr>
    </w:p>
    <w:p w:rsidR="0086420A" w:rsidRDefault="0086420A" w:rsidP="00125EBD">
      <w:pPr>
        <w:pStyle w:val="a3"/>
        <w:ind w:firstLine="0"/>
        <w:jc w:val="both"/>
        <w:rPr>
          <w:rFonts w:ascii="Book Antiqua" w:hAnsi="Book Antiqua"/>
          <w:b/>
          <w:bCs/>
          <w:lang w:eastAsia="zh-CN"/>
        </w:rPr>
      </w:pPr>
      <w:r>
        <w:rPr>
          <w:rFonts w:ascii="Book Antiqua" w:hAnsi="Book Antiqua"/>
          <w:b/>
          <w:bCs/>
          <w:lang w:eastAsia="nl-NL"/>
        </w:rPr>
        <w:t>CONCLUSION</w:t>
      </w:r>
    </w:p>
    <w:p w:rsidR="00094D0F" w:rsidRPr="0086420A" w:rsidRDefault="001B6A8F" w:rsidP="00125EBD">
      <w:pPr>
        <w:pStyle w:val="a3"/>
        <w:ind w:firstLine="0"/>
        <w:jc w:val="both"/>
        <w:rPr>
          <w:rFonts w:ascii="Book Antiqua" w:hAnsi="Book Antiqua"/>
          <w:b/>
          <w:bCs/>
          <w:lang w:eastAsia="zh-CN"/>
        </w:rPr>
      </w:pPr>
      <w:r w:rsidRPr="00125EBD">
        <w:rPr>
          <w:rFonts w:ascii="Book Antiqua" w:hAnsi="Book Antiqua"/>
          <w:lang w:eastAsia="nl-NL"/>
        </w:rPr>
        <w:t xml:space="preserve">ERCP in patients with altered anatomy remains a challenging procedure. Technical difficulties defined by inability to reach or to </w:t>
      </w:r>
      <w:proofErr w:type="spellStart"/>
      <w:r w:rsidRPr="00125EBD">
        <w:rPr>
          <w:rFonts w:ascii="Book Antiqua" w:hAnsi="Book Antiqua"/>
          <w:lang w:eastAsia="nl-NL"/>
        </w:rPr>
        <w:t>cannulate</w:t>
      </w:r>
      <w:proofErr w:type="spellEnd"/>
      <w:r w:rsidRPr="00125EBD">
        <w:rPr>
          <w:rFonts w:ascii="Book Antiqua" w:hAnsi="Book Antiqua"/>
          <w:lang w:eastAsia="nl-NL"/>
        </w:rPr>
        <w:t xml:space="preserve"> the </w:t>
      </w:r>
      <w:proofErr w:type="spellStart"/>
      <w:r w:rsidRPr="00125EBD">
        <w:rPr>
          <w:rFonts w:ascii="Book Antiqua" w:hAnsi="Book Antiqua"/>
          <w:lang w:eastAsia="nl-NL"/>
        </w:rPr>
        <w:t>biliopancreatic</w:t>
      </w:r>
      <w:proofErr w:type="spellEnd"/>
      <w:r w:rsidRPr="00125EBD">
        <w:rPr>
          <w:rFonts w:ascii="Book Antiqua" w:hAnsi="Book Antiqua"/>
          <w:lang w:eastAsia="nl-NL"/>
        </w:rPr>
        <w:t xml:space="preserve"> system and </w:t>
      </w:r>
      <w:r w:rsidRPr="00125EBD">
        <w:rPr>
          <w:rFonts w:ascii="Book Antiqua" w:hAnsi="Book Antiqua"/>
          <w:lang w:eastAsia="nl-NL"/>
        </w:rPr>
        <w:lastRenderedPageBreak/>
        <w:t xml:space="preserve">complications determine the overall success rate of these advanced endoscopic procedures. The availability of new types of endoscopes nowadays allows ERCP in patients with altered anatomy, even with long-limb Roux-en-Y reconstruction. However, the use of these new endoscopes may lead to new difficulties and complications, like previously unseen barotraumas in closed afferent intestinal limbs. There is currently no gold standard approach to deal with </w:t>
      </w:r>
      <w:proofErr w:type="spellStart"/>
      <w:r w:rsidRPr="00125EBD">
        <w:rPr>
          <w:rFonts w:ascii="Book Antiqua" w:hAnsi="Book Antiqua"/>
          <w:lang w:eastAsia="nl-NL"/>
        </w:rPr>
        <w:t>biliopancreatic</w:t>
      </w:r>
      <w:proofErr w:type="spellEnd"/>
      <w:r w:rsidRPr="00125EBD">
        <w:rPr>
          <w:rFonts w:ascii="Book Antiqua" w:hAnsi="Book Antiqua"/>
          <w:lang w:eastAsia="nl-NL"/>
        </w:rPr>
        <w:t xml:space="preserve"> disorders in patients with surgically altered anatomy. In addition, there are no standardised technical guidelines available since ERCP in patients with altered anatomy is an endoscopic procedure in active evolution, aiming for faster, </w:t>
      </w:r>
      <w:proofErr w:type="gramStart"/>
      <w:r w:rsidRPr="00125EBD">
        <w:rPr>
          <w:rFonts w:ascii="Book Antiqua" w:hAnsi="Book Antiqua"/>
          <w:lang w:eastAsia="nl-NL"/>
        </w:rPr>
        <w:t>easier</w:t>
      </w:r>
      <w:proofErr w:type="gramEnd"/>
      <w:r w:rsidRPr="00125EBD">
        <w:rPr>
          <w:rFonts w:ascii="Book Antiqua" w:hAnsi="Book Antiqua"/>
          <w:lang w:eastAsia="nl-NL"/>
        </w:rPr>
        <w:t xml:space="preserve">, more efficient and safer results. </w:t>
      </w:r>
    </w:p>
    <w:p w:rsidR="00094D0F" w:rsidRPr="00125EBD" w:rsidRDefault="00094D0F" w:rsidP="00125EBD">
      <w:pPr>
        <w:spacing w:line="360" w:lineRule="auto"/>
        <w:jc w:val="both"/>
        <w:rPr>
          <w:rFonts w:ascii="Book Antiqua" w:hAnsi="Book Antiqua"/>
          <w:lang w:val="en-GB"/>
        </w:rPr>
      </w:pPr>
    </w:p>
    <w:p w:rsidR="00094D0F" w:rsidRPr="0086420A" w:rsidRDefault="0086420A" w:rsidP="0086420A">
      <w:pPr>
        <w:spacing w:line="360" w:lineRule="auto"/>
        <w:jc w:val="both"/>
        <w:rPr>
          <w:rFonts w:ascii="Book Antiqua" w:hAnsi="Book Antiqua"/>
          <w:b/>
          <w:bCs/>
          <w:lang w:val="en-GB" w:eastAsia="zh-CN"/>
        </w:rPr>
      </w:pPr>
      <w:r w:rsidRPr="0086420A">
        <w:rPr>
          <w:rFonts w:ascii="Book Antiqua" w:hAnsi="Book Antiqua"/>
          <w:b/>
          <w:bCs/>
          <w:lang w:val="en-GB"/>
        </w:rPr>
        <w:t>REFERENCES</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t xml:space="preserve">1 </w:t>
      </w:r>
      <w:r w:rsidRPr="0086420A">
        <w:rPr>
          <w:rFonts w:ascii="Book Antiqua" w:eastAsia="宋体" w:hAnsi="Book Antiqua" w:cs="宋体"/>
          <w:b/>
          <w:color w:val="000000"/>
          <w:lang w:val="en-US" w:eastAsia="zh-CN"/>
        </w:rPr>
        <w:t>Cotton PB</w:t>
      </w:r>
      <w:r w:rsidRPr="0086420A">
        <w:rPr>
          <w:rFonts w:ascii="Book Antiqua" w:eastAsia="宋体" w:hAnsi="Book Antiqua" w:cs="宋体"/>
          <w:color w:val="000000"/>
          <w:lang w:val="en-US" w:eastAsia="zh-CN"/>
        </w:rPr>
        <w:t>.</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ERCP overview.</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A 30-year perspective.</w:t>
      </w:r>
      <w:proofErr w:type="gramEnd"/>
      <w:r w:rsidRPr="0086420A">
        <w:rPr>
          <w:rFonts w:ascii="Book Antiqua" w:eastAsia="宋体" w:hAnsi="Book Antiqua" w:cs="宋体"/>
          <w:color w:val="000000"/>
          <w:lang w:val="en-US" w:eastAsia="zh-CN"/>
        </w:rPr>
        <w:t xml:space="preserve"> In: Advanced digestive endoscopy: ERCP. Edited by Cotton P, Leung J; Blackwell Publishing Ltd;</w:t>
      </w:r>
      <w:r>
        <w:rPr>
          <w:rFonts w:ascii="Book Antiqua" w:eastAsia="宋体" w:hAnsi="Book Antiqua" w:cs="宋体"/>
          <w:color w:val="000000"/>
          <w:lang w:val="en-US" w:eastAsia="zh-CN"/>
        </w:rPr>
        <w:t xml:space="preserve"> Massachusetts (USA); 2005: 1-8</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2 </w:t>
      </w:r>
      <w:proofErr w:type="spellStart"/>
      <w:r w:rsidRPr="0086420A">
        <w:rPr>
          <w:rFonts w:ascii="Book Antiqua" w:eastAsia="宋体" w:hAnsi="Book Antiqua" w:cs="宋体"/>
          <w:b/>
          <w:bCs/>
          <w:color w:val="000000"/>
          <w:lang w:val="en-US" w:eastAsia="zh-CN"/>
        </w:rPr>
        <w:t>Dumonceau</w:t>
      </w:r>
      <w:proofErr w:type="spellEnd"/>
      <w:r w:rsidRPr="0086420A">
        <w:rPr>
          <w:rFonts w:ascii="Book Antiqua" w:eastAsia="宋体" w:hAnsi="Book Antiqua" w:cs="宋体"/>
          <w:b/>
          <w:bCs/>
          <w:color w:val="000000"/>
          <w:lang w:val="en-US" w:eastAsia="zh-CN"/>
        </w:rPr>
        <w:t xml:space="preserve"> JM</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Andriulli</w:t>
      </w:r>
      <w:proofErr w:type="spellEnd"/>
      <w:r w:rsidRPr="0086420A">
        <w:rPr>
          <w:rFonts w:ascii="Book Antiqua" w:eastAsia="宋体" w:hAnsi="Book Antiqua" w:cs="宋体"/>
          <w:color w:val="000000"/>
          <w:lang w:val="en-US" w:eastAsia="zh-CN"/>
        </w:rPr>
        <w:t xml:space="preserve"> A, </w:t>
      </w:r>
      <w:proofErr w:type="spellStart"/>
      <w:r w:rsidRPr="0086420A">
        <w:rPr>
          <w:rFonts w:ascii="Book Antiqua" w:eastAsia="宋体" w:hAnsi="Book Antiqua" w:cs="宋体"/>
          <w:color w:val="000000"/>
          <w:lang w:val="en-US" w:eastAsia="zh-CN"/>
        </w:rPr>
        <w:t>Deviere</w:t>
      </w:r>
      <w:proofErr w:type="spellEnd"/>
      <w:r w:rsidRPr="0086420A">
        <w:rPr>
          <w:rFonts w:ascii="Book Antiqua" w:eastAsia="宋体" w:hAnsi="Book Antiqua" w:cs="宋体"/>
          <w:color w:val="000000"/>
          <w:lang w:val="en-US" w:eastAsia="zh-CN"/>
        </w:rPr>
        <w:t xml:space="preserve"> J, </w:t>
      </w:r>
      <w:proofErr w:type="spellStart"/>
      <w:r w:rsidRPr="0086420A">
        <w:rPr>
          <w:rFonts w:ascii="Book Antiqua" w:eastAsia="宋体" w:hAnsi="Book Antiqua" w:cs="宋体"/>
          <w:color w:val="000000"/>
          <w:lang w:val="en-US" w:eastAsia="zh-CN"/>
        </w:rPr>
        <w:t>Mariani</w:t>
      </w:r>
      <w:proofErr w:type="spellEnd"/>
      <w:r w:rsidRPr="0086420A">
        <w:rPr>
          <w:rFonts w:ascii="Book Antiqua" w:eastAsia="宋体" w:hAnsi="Book Antiqua" w:cs="宋体"/>
          <w:color w:val="000000"/>
          <w:lang w:val="en-US" w:eastAsia="zh-CN"/>
        </w:rPr>
        <w:t xml:space="preserve"> A, </w:t>
      </w:r>
      <w:proofErr w:type="spellStart"/>
      <w:r w:rsidRPr="0086420A">
        <w:rPr>
          <w:rFonts w:ascii="Book Antiqua" w:eastAsia="宋体" w:hAnsi="Book Antiqua" w:cs="宋体"/>
          <w:color w:val="000000"/>
          <w:lang w:val="en-US" w:eastAsia="zh-CN"/>
        </w:rPr>
        <w:t>Rigaux</w:t>
      </w:r>
      <w:proofErr w:type="spellEnd"/>
      <w:r w:rsidRPr="0086420A">
        <w:rPr>
          <w:rFonts w:ascii="Book Antiqua" w:eastAsia="宋体" w:hAnsi="Book Antiqua" w:cs="宋体"/>
          <w:color w:val="000000"/>
          <w:lang w:val="en-US" w:eastAsia="zh-CN"/>
        </w:rPr>
        <w:t xml:space="preserve"> J, Baron TH, </w:t>
      </w:r>
      <w:proofErr w:type="spellStart"/>
      <w:r w:rsidRPr="0086420A">
        <w:rPr>
          <w:rFonts w:ascii="Book Antiqua" w:eastAsia="宋体" w:hAnsi="Book Antiqua" w:cs="宋体"/>
          <w:color w:val="000000"/>
          <w:lang w:val="en-US" w:eastAsia="zh-CN"/>
        </w:rPr>
        <w:t>Testoni</w:t>
      </w:r>
      <w:proofErr w:type="spellEnd"/>
      <w:r w:rsidRPr="0086420A">
        <w:rPr>
          <w:rFonts w:ascii="Book Antiqua" w:eastAsia="宋体" w:hAnsi="Book Antiqua" w:cs="宋体"/>
          <w:color w:val="000000"/>
          <w:lang w:val="en-US" w:eastAsia="zh-CN"/>
        </w:rPr>
        <w:t xml:space="preserve"> PA. European Society of Gastrointestinal Endoscopy (ESGE) Guideline: prophylaxis of post-ERCP pancreatitis. </w:t>
      </w:r>
      <w:r w:rsidRPr="0086420A">
        <w:rPr>
          <w:rFonts w:ascii="Book Antiqua" w:eastAsia="宋体" w:hAnsi="Book Antiqua" w:cs="宋体"/>
          <w:i/>
          <w:iCs/>
          <w:color w:val="000000"/>
          <w:lang w:val="en-US" w:eastAsia="zh-CN"/>
        </w:rPr>
        <w:t>Endoscopy</w:t>
      </w:r>
      <w:r w:rsidRPr="0086420A">
        <w:rPr>
          <w:rFonts w:ascii="Book Antiqua" w:eastAsia="宋体" w:hAnsi="Book Antiqua" w:cs="宋体"/>
          <w:color w:val="000000"/>
          <w:lang w:val="en-US" w:eastAsia="zh-CN"/>
        </w:rPr>
        <w:t> 2010; </w:t>
      </w:r>
      <w:r w:rsidRPr="0086420A">
        <w:rPr>
          <w:rFonts w:ascii="Book Antiqua" w:eastAsia="宋体" w:hAnsi="Book Antiqua" w:cs="宋体"/>
          <w:b/>
          <w:bCs/>
          <w:color w:val="000000"/>
          <w:lang w:val="en-US" w:eastAsia="zh-CN"/>
        </w:rPr>
        <w:t>42</w:t>
      </w:r>
      <w:r w:rsidRPr="0086420A">
        <w:rPr>
          <w:rFonts w:ascii="Book Antiqua" w:eastAsia="宋体" w:hAnsi="Book Antiqua" w:cs="宋体"/>
          <w:color w:val="000000"/>
          <w:lang w:val="en-US" w:eastAsia="zh-CN"/>
        </w:rPr>
        <w:t>: 503-515 [PMID: 20506068 DOI: 10.1055/s-0029-1244208]</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3 </w:t>
      </w:r>
      <w:r w:rsidRPr="0086420A">
        <w:rPr>
          <w:rFonts w:ascii="Book Antiqua" w:eastAsia="宋体" w:hAnsi="Book Antiqua" w:cs="宋体"/>
          <w:b/>
          <w:bCs/>
          <w:color w:val="000000"/>
          <w:lang w:val="en-US" w:eastAsia="zh-CN"/>
        </w:rPr>
        <w:t>Adler DG</w:t>
      </w:r>
      <w:r w:rsidRPr="0086420A">
        <w:rPr>
          <w:rFonts w:ascii="Book Antiqua" w:eastAsia="宋体" w:hAnsi="Book Antiqua" w:cs="宋体"/>
          <w:color w:val="000000"/>
          <w:lang w:val="en-US" w:eastAsia="zh-CN"/>
        </w:rPr>
        <w:t xml:space="preserve">, Baron TH, Davila RE, Egan J, </w:t>
      </w:r>
      <w:proofErr w:type="spellStart"/>
      <w:r w:rsidRPr="0086420A">
        <w:rPr>
          <w:rFonts w:ascii="Book Antiqua" w:eastAsia="宋体" w:hAnsi="Book Antiqua" w:cs="宋体"/>
          <w:color w:val="000000"/>
          <w:lang w:val="en-US" w:eastAsia="zh-CN"/>
        </w:rPr>
        <w:t>Hirota</w:t>
      </w:r>
      <w:proofErr w:type="spellEnd"/>
      <w:r w:rsidRPr="0086420A">
        <w:rPr>
          <w:rFonts w:ascii="Book Antiqua" w:eastAsia="宋体" w:hAnsi="Book Antiqua" w:cs="宋体"/>
          <w:color w:val="000000"/>
          <w:lang w:val="en-US" w:eastAsia="zh-CN"/>
        </w:rPr>
        <w:t xml:space="preserve"> WK, Leighton JA, Qureshi W, </w:t>
      </w:r>
      <w:proofErr w:type="spellStart"/>
      <w:r w:rsidRPr="0086420A">
        <w:rPr>
          <w:rFonts w:ascii="Book Antiqua" w:eastAsia="宋体" w:hAnsi="Book Antiqua" w:cs="宋体"/>
          <w:color w:val="000000"/>
          <w:lang w:val="en-US" w:eastAsia="zh-CN"/>
        </w:rPr>
        <w:t>Rajan</w:t>
      </w:r>
      <w:proofErr w:type="spellEnd"/>
      <w:r w:rsidRPr="0086420A">
        <w:rPr>
          <w:rFonts w:ascii="Book Antiqua" w:eastAsia="宋体" w:hAnsi="Book Antiqua" w:cs="宋体"/>
          <w:color w:val="000000"/>
          <w:lang w:val="en-US" w:eastAsia="zh-CN"/>
        </w:rPr>
        <w:t xml:space="preserve"> E, Zuckerman MJ, </w:t>
      </w:r>
      <w:proofErr w:type="spellStart"/>
      <w:r w:rsidRPr="0086420A">
        <w:rPr>
          <w:rFonts w:ascii="Book Antiqua" w:eastAsia="宋体" w:hAnsi="Book Antiqua" w:cs="宋体"/>
          <w:color w:val="000000"/>
          <w:lang w:val="en-US" w:eastAsia="zh-CN"/>
        </w:rPr>
        <w:t>Fanelli</w:t>
      </w:r>
      <w:proofErr w:type="spellEnd"/>
      <w:r w:rsidRPr="0086420A">
        <w:rPr>
          <w:rFonts w:ascii="Book Antiqua" w:eastAsia="宋体" w:hAnsi="Book Antiqua" w:cs="宋体"/>
          <w:color w:val="000000"/>
          <w:lang w:val="en-US" w:eastAsia="zh-CN"/>
        </w:rPr>
        <w:t xml:space="preserve"> R, Wheeler-</w:t>
      </w:r>
      <w:proofErr w:type="spellStart"/>
      <w:r w:rsidRPr="0086420A">
        <w:rPr>
          <w:rFonts w:ascii="Book Antiqua" w:eastAsia="宋体" w:hAnsi="Book Antiqua" w:cs="宋体"/>
          <w:color w:val="000000"/>
          <w:lang w:val="en-US" w:eastAsia="zh-CN"/>
        </w:rPr>
        <w:t>Harbaugh</w:t>
      </w:r>
      <w:proofErr w:type="spellEnd"/>
      <w:r w:rsidRPr="0086420A">
        <w:rPr>
          <w:rFonts w:ascii="Book Antiqua" w:eastAsia="宋体" w:hAnsi="Book Antiqua" w:cs="宋体"/>
          <w:color w:val="000000"/>
          <w:lang w:val="en-US" w:eastAsia="zh-CN"/>
        </w:rPr>
        <w:t xml:space="preserve"> J, </w:t>
      </w:r>
      <w:proofErr w:type="spellStart"/>
      <w:r w:rsidRPr="0086420A">
        <w:rPr>
          <w:rFonts w:ascii="Book Antiqua" w:eastAsia="宋体" w:hAnsi="Book Antiqua" w:cs="宋体"/>
          <w:color w:val="000000"/>
          <w:lang w:val="en-US" w:eastAsia="zh-CN"/>
        </w:rPr>
        <w:t>Faigel</w:t>
      </w:r>
      <w:proofErr w:type="spellEnd"/>
      <w:r w:rsidRPr="0086420A">
        <w:rPr>
          <w:rFonts w:ascii="Book Antiqua" w:eastAsia="宋体" w:hAnsi="Book Antiqua" w:cs="宋体"/>
          <w:color w:val="000000"/>
          <w:lang w:val="en-US" w:eastAsia="zh-CN"/>
        </w:rPr>
        <w:t xml:space="preserve"> DO. ASGE guideline: the role of ERCP in diseases of the biliary tract and the pancreas.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2005; </w:t>
      </w:r>
      <w:r w:rsidRPr="0086420A">
        <w:rPr>
          <w:rFonts w:ascii="Book Antiqua" w:eastAsia="宋体" w:hAnsi="Book Antiqua" w:cs="宋体"/>
          <w:b/>
          <w:bCs/>
          <w:color w:val="000000"/>
          <w:lang w:val="en-US" w:eastAsia="zh-CN"/>
        </w:rPr>
        <w:t>62</w:t>
      </w:r>
      <w:r w:rsidRPr="0086420A">
        <w:rPr>
          <w:rFonts w:ascii="Book Antiqua" w:eastAsia="宋体" w:hAnsi="Book Antiqua" w:cs="宋体"/>
          <w:color w:val="000000"/>
          <w:lang w:val="en-US" w:eastAsia="zh-CN"/>
        </w:rPr>
        <w:t>: 1-8 [PMID: 15990812]</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t>4 </w:t>
      </w:r>
      <w:proofErr w:type="spellStart"/>
      <w:r w:rsidRPr="0086420A">
        <w:rPr>
          <w:rFonts w:ascii="Book Antiqua" w:eastAsia="宋体" w:hAnsi="Book Antiqua" w:cs="宋体"/>
          <w:b/>
          <w:bCs/>
          <w:color w:val="000000"/>
          <w:lang w:val="en-US" w:eastAsia="zh-CN"/>
        </w:rPr>
        <w:t>Moreels</w:t>
      </w:r>
      <w:proofErr w:type="spellEnd"/>
      <w:r w:rsidRPr="0086420A">
        <w:rPr>
          <w:rFonts w:ascii="Book Antiqua" w:eastAsia="宋体" w:hAnsi="Book Antiqua" w:cs="宋体"/>
          <w:b/>
          <w:bCs/>
          <w:color w:val="000000"/>
          <w:lang w:val="en-US" w:eastAsia="zh-CN"/>
        </w:rPr>
        <w:t xml:space="preserve"> TG</w:t>
      </w:r>
      <w:r w:rsidRPr="0086420A">
        <w:rPr>
          <w:rFonts w:ascii="Book Antiqua" w:eastAsia="宋体" w:hAnsi="Book Antiqua" w:cs="宋体"/>
          <w:color w:val="000000"/>
          <w:lang w:val="en-US" w:eastAsia="zh-CN"/>
        </w:rPr>
        <w:t>.</w:t>
      </w:r>
      <w:proofErr w:type="gramEnd"/>
      <w:r w:rsidRPr="0086420A">
        <w:rPr>
          <w:rFonts w:ascii="Book Antiqua" w:eastAsia="宋体" w:hAnsi="Book Antiqua" w:cs="宋体"/>
          <w:color w:val="000000"/>
          <w:lang w:val="en-US" w:eastAsia="zh-CN"/>
        </w:rPr>
        <w:t xml:space="preserve"> ERCP in the patient with surgically altered anatomy. </w:t>
      </w:r>
      <w:proofErr w:type="spellStart"/>
      <w:r w:rsidRPr="0086420A">
        <w:rPr>
          <w:rFonts w:ascii="Book Antiqua" w:eastAsia="宋体" w:hAnsi="Book Antiqua" w:cs="宋体"/>
          <w:i/>
          <w:iCs/>
          <w:color w:val="000000"/>
          <w:lang w:val="en-US" w:eastAsia="zh-CN"/>
        </w:rPr>
        <w:t>Curr</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Gastroenterol</w:t>
      </w:r>
      <w:proofErr w:type="spellEnd"/>
      <w:r w:rsidRPr="0086420A">
        <w:rPr>
          <w:rFonts w:ascii="Book Antiqua" w:eastAsia="宋体" w:hAnsi="Book Antiqua" w:cs="宋体"/>
          <w:i/>
          <w:iCs/>
          <w:color w:val="000000"/>
          <w:lang w:val="en-US" w:eastAsia="zh-CN"/>
        </w:rPr>
        <w:t xml:space="preserve"> Rep</w:t>
      </w:r>
      <w:r w:rsidRPr="0086420A">
        <w:rPr>
          <w:rFonts w:ascii="Book Antiqua" w:eastAsia="宋体" w:hAnsi="Book Antiqua" w:cs="宋体"/>
          <w:color w:val="000000"/>
          <w:lang w:val="en-US" w:eastAsia="zh-CN"/>
        </w:rPr>
        <w:t> 2013; </w:t>
      </w:r>
      <w:r w:rsidRPr="0086420A">
        <w:rPr>
          <w:rFonts w:ascii="Book Antiqua" w:eastAsia="宋体" w:hAnsi="Book Antiqua" w:cs="宋体"/>
          <w:b/>
          <w:bCs/>
          <w:color w:val="000000"/>
          <w:lang w:val="en-US" w:eastAsia="zh-CN"/>
        </w:rPr>
        <w:t>15</w:t>
      </w:r>
      <w:r w:rsidRPr="0086420A">
        <w:rPr>
          <w:rFonts w:ascii="Book Antiqua" w:eastAsia="宋体" w:hAnsi="Book Antiqua" w:cs="宋体"/>
          <w:color w:val="000000"/>
          <w:lang w:val="en-US" w:eastAsia="zh-CN"/>
        </w:rPr>
        <w:t>: 343 [PMID: 23943308 DOI: 10.1007/s11894-013-0343-3]</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t>5 </w:t>
      </w:r>
      <w:r w:rsidRPr="0086420A">
        <w:rPr>
          <w:rFonts w:ascii="Book Antiqua" w:eastAsia="宋体" w:hAnsi="Book Antiqua" w:cs="宋体"/>
          <w:b/>
          <w:bCs/>
          <w:color w:val="000000"/>
          <w:lang w:val="en-US" w:eastAsia="zh-CN"/>
        </w:rPr>
        <w:t>Lee A</w:t>
      </w:r>
      <w:r w:rsidRPr="0086420A">
        <w:rPr>
          <w:rFonts w:ascii="Book Antiqua" w:eastAsia="宋体" w:hAnsi="Book Antiqua" w:cs="宋体"/>
          <w:color w:val="000000"/>
          <w:lang w:val="en-US" w:eastAsia="zh-CN"/>
        </w:rPr>
        <w:t>, Shah JN.</w:t>
      </w:r>
      <w:proofErr w:type="gramEnd"/>
      <w:r w:rsidRPr="0086420A">
        <w:rPr>
          <w:rFonts w:ascii="Book Antiqua" w:eastAsia="宋体" w:hAnsi="Book Antiqua" w:cs="宋体"/>
          <w:color w:val="000000"/>
          <w:lang w:val="en-US" w:eastAsia="zh-CN"/>
        </w:rPr>
        <w:t xml:space="preserve"> Endoscopic approach to the bile duct in the patient with surgically altered anatomy.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Clin</w:t>
      </w:r>
      <w:proofErr w:type="spellEnd"/>
      <w:r w:rsidRPr="0086420A">
        <w:rPr>
          <w:rFonts w:ascii="Book Antiqua" w:eastAsia="宋体" w:hAnsi="Book Antiqua" w:cs="宋体"/>
          <w:i/>
          <w:iCs/>
          <w:color w:val="000000"/>
          <w:lang w:val="en-US" w:eastAsia="zh-CN"/>
        </w:rPr>
        <w:t xml:space="preserve"> N Am</w:t>
      </w:r>
      <w:r w:rsidRPr="0086420A">
        <w:rPr>
          <w:rFonts w:ascii="Book Antiqua" w:eastAsia="宋体" w:hAnsi="Book Antiqua" w:cs="宋体"/>
          <w:color w:val="000000"/>
          <w:lang w:val="en-US" w:eastAsia="zh-CN"/>
        </w:rPr>
        <w:t> 2013; </w:t>
      </w:r>
      <w:r w:rsidRPr="0086420A">
        <w:rPr>
          <w:rFonts w:ascii="Book Antiqua" w:eastAsia="宋体" w:hAnsi="Book Antiqua" w:cs="宋体"/>
          <w:b/>
          <w:bCs/>
          <w:color w:val="000000"/>
          <w:lang w:val="en-US" w:eastAsia="zh-CN"/>
        </w:rPr>
        <w:t>23</w:t>
      </w:r>
      <w:r w:rsidRPr="0086420A">
        <w:rPr>
          <w:rFonts w:ascii="Book Antiqua" w:eastAsia="宋体" w:hAnsi="Book Antiqua" w:cs="宋体"/>
          <w:color w:val="000000"/>
          <w:lang w:val="en-US" w:eastAsia="zh-CN"/>
        </w:rPr>
        <w:t>: 483-504 [PMID: 23540972 DOI: 10.1016/j.giec.2012.12.005]</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lastRenderedPageBreak/>
        <w:t>6 </w:t>
      </w:r>
      <w:proofErr w:type="spellStart"/>
      <w:r w:rsidRPr="0086420A">
        <w:rPr>
          <w:rFonts w:ascii="Book Antiqua" w:eastAsia="宋体" w:hAnsi="Book Antiqua" w:cs="宋体"/>
          <w:b/>
          <w:bCs/>
          <w:color w:val="000000"/>
          <w:lang w:val="en-US" w:eastAsia="zh-CN"/>
        </w:rPr>
        <w:t>Moreels</w:t>
      </w:r>
      <w:proofErr w:type="spellEnd"/>
      <w:r w:rsidRPr="0086420A">
        <w:rPr>
          <w:rFonts w:ascii="Book Antiqua" w:eastAsia="宋体" w:hAnsi="Book Antiqua" w:cs="宋体"/>
          <w:b/>
          <w:bCs/>
          <w:color w:val="000000"/>
          <w:lang w:val="en-US" w:eastAsia="zh-CN"/>
        </w:rPr>
        <w:t xml:space="preserve"> TG</w:t>
      </w:r>
      <w:r w:rsidRPr="0086420A">
        <w:rPr>
          <w:rFonts w:ascii="Book Antiqua" w:eastAsia="宋体" w:hAnsi="Book Antiqua" w:cs="宋体"/>
          <w:color w:val="000000"/>
          <w:lang w:val="en-US" w:eastAsia="zh-CN"/>
        </w:rPr>
        <w:t>.</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 xml:space="preserve">Altered anatomy: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 and ERCP procedure.</w:t>
      </w:r>
      <w:proofErr w:type="gramEnd"/>
      <w:r w:rsidRPr="0086420A">
        <w:rPr>
          <w:rFonts w:ascii="Book Antiqua" w:eastAsia="宋体" w:hAnsi="Book Antiqua" w:cs="宋体"/>
          <w:color w:val="000000"/>
          <w:lang w:val="en-US" w:eastAsia="zh-CN"/>
        </w:rPr>
        <w:t> </w:t>
      </w:r>
      <w:r w:rsidRPr="0086420A">
        <w:rPr>
          <w:rFonts w:ascii="Book Antiqua" w:eastAsia="宋体" w:hAnsi="Book Antiqua" w:cs="宋体"/>
          <w:i/>
          <w:iCs/>
          <w:color w:val="000000"/>
          <w:lang w:val="en-US" w:eastAsia="zh-CN"/>
        </w:rPr>
        <w:t xml:space="preserve">Best </w:t>
      </w:r>
      <w:proofErr w:type="spellStart"/>
      <w:r w:rsidRPr="0086420A">
        <w:rPr>
          <w:rFonts w:ascii="Book Antiqua" w:eastAsia="宋体" w:hAnsi="Book Antiqua" w:cs="宋体"/>
          <w:i/>
          <w:iCs/>
          <w:color w:val="000000"/>
          <w:lang w:val="en-US" w:eastAsia="zh-CN"/>
        </w:rPr>
        <w:t>Pract</w:t>
      </w:r>
      <w:proofErr w:type="spellEnd"/>
      <w:r w:rsidRPr="0086420A">
        <w:rPr>
          <w:rFonts w:ascii="Book Antiqua" w:eastAsia="宋体" w:hAnsi="Book Antiqua" w:cs="宋体"/>
          <w:i/>
          <w:iCs/>
          <w:color w:val="000000"/>
          <w:lang w:val="en-US" w:eastAsia="zh-CN"/>
        </w:rPr>
        <w:t xml:space="preserve"> Res </w:t>
      </w:r>
      <w:proofErr w:type="spellStart"/>
      <w:r w:rsidRPr="0086420A">
        <w:rPr>
          <w:rFonts w:ascii="Book Antiqua" w:eastAsia="宋体" w:hAnsi="Book Antiqua" w:cs="宋体"/>
          <w:i/>
          <w:iCs/>
          <w:color w:val="000000"/>
          <w:lang w:val="en-US" w:eastAsia="zh-CN"/>
        </w:rPr>
        <w:t>Clin</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Gastroenterol</w:t>
      </w:r>
      <w:proofErr w:type="spellEnd"/>
      <w:r w:rsidRPr="0086420A">
        <w:rPr>
          <w:rFonts w:ascii="Book Antiqua" w:eastAsia="宋体" w:hAnsi="Book Antiqua" w:cs="宋体"/>
          <w:color w:val="000000"/>
          <w:lang w:val="en-US" w:eastAsia="zh-CN"/>
        </w:rPr>
        <w:t> 2012; </w:t>
      </w:r>
      <w:r w:rsidRPr="0086420A">
        <w:rPr>
          <w:rFonts w:ascii="Book Antiqua" w:eastAsia="宋体" w:hAnsi="Book Antiqua" w:cs="宋体"/>
          <w:b/>
          <w:bCs/>
          <w:color w:val="000000"/>
          <w:lang w:val="en-US" w:eastAsia="zh-CN"/>
        </w:rPr>
        <w:t>26</w:t>
      </w:r>
      <w:r w:rsidRPr="0086420A">
        <w:rPr>
          <w:rFonts w:ascii="Book Antiqua" w:eastAsia="宋体" w:hAnsi="Book Antiqua" w:cs="宋体"/>
          <w:color w:val="000000"/>
          <w:lang w:val="en-US" w:eastAsia="zh-CN"/>
        </w:rPr>
        <w:t>: 347-357 [PMID: 22704576 DOI: 10.1016/j.bpg.2012.03.003]</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7 </w:t>
      </w:r>
      <w:proofErr w:type="spellStart"/>
      <w:r w:rsidRPr="0086420A">
        <w:rPr>
          <w:rFonts w:ascii="Book Antiqua" w:eastAsia="宋体" w:hAnsi="Book Antiqua" w:cs="宋体"/>
          <w:b/>
          <w:bCs/>
          <w:color w:val="000000"/>
          <w:lang w:val="en-US" w:eastAsia="zh-CN"/>
        </w:rPr>
        <w:t>Dubecz</w:t>
      </w:r>
      <w:proofErr w:type="spellEnd"/>
      <w:r w:rsidRPr="0086420A">
        <w:rPr>
          <w:rFonts w:ascii="Book Antiqua" w:eastAsia="宋体" w:hAnsi="Book Antiqua" w:cs="宋体"/>
          <w:b/>
          <w:bCs/>
          <w:color w:val="000000"/>
          <w:lang w:val="en-US" w:eastAsia="zh-CN"/>
        </w:rPr>
        <w:t xml:space="preserve"> A</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Ottmann</w:t>
      </w:r>
      <w:proofErr w:type="spellEnd"/>
      <w:r w:rsidRPr="0086420A">
        <w:rPr>
          <w:rFonts w:ascii="Book Antiqua" w:eastAsia="宋体" w:hAnsi="Book Antiqua" w:cs="宋体"/>
          <w:color w:val="000000"/>
          <w:lang w:val="en-US" w:eastAsia="zh-CN"/>
        </w:rPr>
        <w:t xml:space="preserve"> J, </w:t>
      </w:r>
      <w:proofErr w:type="spellStart"/>
      <w:r w:rsidRPr="0086420A">
        <w:rPr>
          <w:rFonts w:ascii="Book Antiqua" w:eastAsia="宋体" w:hAnsi="Book Antiqua" w:cs="宋体"/>
          <w:color w:val="000000"/>
          <w:lang w:val="en-US" w:eastAsia="zh-CN"/>
        </w:rPr>
        <w:t>Schweigert</w:t>
      </w:r>
      <w:proofErr w:type="spellEnd"/>
      <w:r w:rsidRPr="0086420A">
        <w:rPr>
          <w:rFonts w:ascii="Book Antiqua" w:eastAsia="宋体" w:hAnsi="Book Antiqua" w:cs="宋体"/>
          <w:color w:val="000000"/>
          <w:lang w:val="en-US" w:eastAsia="zh-CN"/>
        </w:rPr>
        <w:t xml:space="preserve"> M, </w:t>
      </w:r>
      <w:proofErr w:type="spellStart"/>
      <w:r w:rsidRPr="0086420A">
        <w:rPr>
          <w:rFonts w:ascii="Book Antiqua" w:eastAsia="宋体" w:hAnsi="Book Antiqua" w:cs="宋体"/>
          <w:color w:val="000000"/>
          <w:lang w:val="en-US" w:eastAsia="zh-CN"/>
        </w:rPr>
        <w:t>Stadlhuber</w:t>
      </w:r>
      <w:proofErr w:type="spellEnd"/>
      <w:r w:rsidRPr="0086420A">
        <w:rPr>
          <w:rFonts w:ascii="Book Antiqua" w:eastAsia="宋体" w:hAnsi="Book Antiqua" w:cs="宋体"/>
          <w:color w:val="000000"/>
          <w:lang w:val="en-US" w:eastAsia="zh-CN"/>
        </w:rPr>
        <w:t xml:space="preserve"> RJ, </w:t>
      </w:r>
      <w:proofErr w:type="spellStart"/>
      <w:r w:rsidRPr="0086420A">
        <w:rPr>
          <w:rFonts w:ascii="Book Antiqua" w:eastAsia="宋体" w:hAnsi="Book Antiqua" w:cs="宋体"/>
          <w:color w:val="000000"/>
          <w:lang w:val="en-US" w:eastAsia="zh-CN"/>
        </w:rPr>
        <w:t>Feith</w:t>
      </w:r>
      <w:proofErr w:type="spellEnd"/>
      <w:r w:rsidRPr="0086420A">
        <w:rPr>
          <w:rFonts w:ascii="Book Antiqua" w:eastAsia="宋体" w:hAnsi="Book Antiqua" w:cs="宋体"/>
          <w:color w:val="000000"/>
          <w:lang w:val="en-US" w:eastAsia="zh-CN"/>
        </w:rPr>
        <w:t xml:space="preserve"> M, </w:t>
      </w:r>
      <w:proofErr w:type="spellStart"/>
      <w:r w:rsidRPr="0086420A">
        <w:rPr>
          <w:rFonts w:ascii="Book Antiqua" w:eastAsia="宋体" w:hAnsi="Book Antiqua" w:cs="宋体"/>
          <w:color w:val="000000"/>
          <w:lang w:val="en-US" w:eastAsia="zh-CN"/>
        </w:rPr>
        <w:t>Wiessner</w:t>
      </w:r>
      <w:proofErr w:type="spellEnd"/>
      <w:r w:rsidRPr="0086420A">
        <w:rPr>
          <w:rFonts w:ascii="Book Antiqua" w:eastAsia="宋体" w:hAnsi="Book Antiqua" w:cs="宋体"/>
          <w:color w:val="000000"/>
          <w:lang w:val="en-US" w:eastAsia="zh-CN"/>
        </w:rPr>
        <w:t xml:space="preserve"> V, </w:t>
      </w:r>
      <w:proofErr w:type="spellStart"/>
      <w:r w:rsidRPr="0086420A">
        <w:rPr>
          <w:rFonts w:ascii="Book Antiqua" w:eastAsia="宋体" w:hAnsi="Book Antiqua" w:cs="宋体"/>
          <w:color w:val="000000"/>
          <w:lang w:val="en-US" w:eastAsia="zh-CN"/>
        </w:rPr>
        <w:t>Muschweck</w:t>
      </w:r>
      <w:proofErr w:type="spellEnd"/>
      <w:r w:rsidRPr="0086420A">
        <w:rPr>
          <w:rFonts w:ascii="Book Antiqua" w:eastAsia="宋体" w:hAnsi="Book Antiqua" w:cs="宋体"/>
          <w:color w:val="000000"/>
          <w:lang w:val="en-US" w:eastAsia="zh-CN"/>
        </w:rPr>
        <w:t xml:space="preserve"> H, Stein HJ. Management of ERCP-related small bowel perforations: the pivotal role of physical investigation. </w:t>
      </w:r>
      <w:r w:rsidRPr="0086420A">
        <w:rPr>
          <w:rFonts w:ascii="Book Antiqua" w:eastAsia="宋体" w:hAnsi="Book Antiqua" w:cs="宋体"/>
          <w:i/>
          <w:iCs/>
          <w:color w:val="000000"/>
          <w:lang w:val="en-US" w:eastAsia="zh-CN"/>
        </w:rPr>
        <w:t xml:space="preserve">Can J </w:t>
      </w:r>
      <w:proofErr w:type="spellStart"/>
      <w:r w:rsidRPr="0086420A">
        <w:rPr>
          <w:rFonts w:ascii="Book Antiqua" w:eastAsia="宋体" w:hAnsi="Book Antiqua" w:cs="宋体"/>
          <w:i/>
          <w:iCs/>
          <w:color w:val="000000"/>
          <w:lang w:val="en-US" w:eastAsia="zh-CN"/>
        </w:rPr>
        <w:t>Surg</w:t>
      </w:r>
      <w:proofErr w:type="spellEnd"/>
      <w:r w:rsidRPr="0086420A">
        <w:rPr>
          <w:rFonts w:ascii="Book Antiqua" w:eastAsia="宋体" w:hAnsi="Book Antiqua" w:cs="宋体"/>
          <w:color w:val="000000"/>
          <w:lang w:val="en-US" w:eastAsia="zh-CN"/>
        </w:rPr>
        <w:t> 2012; </w:t>
      </w:r>
      <w:r w:rsidRPr="0086420A">
        <w:rPr>
          <w:rFonts w:ascii="Book Antiqua" w:eastAsia="宋体" w:hAnsi="Book Antiqua" w:cs="宋体"/>
          <w:b/>
          <w:bCs/>
          <w:color w:val="000000"/>
          <w:lang w:val="en-US" w:eastAsia="zh-CN"/>
        </w:rPr>
        <w:t>55</w:t>
      </w:r>
      <w:r w:rsidRPr="0086420A">
        <w:rPr>
          <w:rFonts w:ascii="Book Antiqua" w:eastAsia="宋体" w:hAnsi="Book Antiqua" w:cs="宋体"/>
          <w:color w:val="000000"/>
          <w:lang w:val="en-US" w:eastAsia="zh-CN"/>
        </w:rPr>
        <w:t>: 99-104 [PMID: 22564521 DOI: 10.1503/cjs.027110]</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t>8 </w:t>
      </w:r>
      <w:r w:rsidRPr="0086420A">
        <w:rPr>
          <w:rFonts w:ascii="Book Antiqua" w:eastAsia="宋体" w:hAnsi="Book Antiqua" w:cs="宋体"/>
          <w:b/>
          <w:bCs/>
          <w:color w:val="000000"/>
          <w:lang w:val="en-US" w:eastAsia="zh-CN"/>
        </w:rPr>
        <w:t>Park CH</w:t>
      </w:r>
      <w:r w:rsidRPr="0086420A">
        <w:rPr>
          <w:rFonts w:ascii="Book Antiqua" w:eastAsia="宋体" w:hAnsi="Book Antiqua" w:cs="宋体"/>
          <w:color w:val="000000"/>
          <w:lang w:val="en-US" w:eastAsia="zh-CN"/>
        </w:rPr>
        <w:t xml:space="preserve">, Lee WS, </w:t>
      </w:r>
      <w:proofErr w:type="spellStart"/>
      <w:r w:rsidRPr="0086420A">
        <w:rPr>
          <w:rFonts w:ascii="Book Antiqua" w:eastAsia="宋体" w:hAnsi="Book Antiqua" w:cs="宋体"/>
          <w:color w:val="000000"/>
          <w:lang w:val="en-US" w:eastAsia="zh-CN"/>
        </w:rPr>
        <w:t>Joo</w:t>
      </w:r>
      <w:proofErr w:type="spellEnd"/>
      <w:r w:rsidRPr="0086420A">
        <w:rPr>
          <w:rFonts w:ascii="Book Antiqua" w:eastAsia="宋体" w:hAnsi="Book Antiqua" w:cs="宋体"/>
          <w:color w:val="000000"/>
          <w:lang w:val="en-US" w:eastAsia="zh-CN"/>
        </w:rPr>
        <w:t xml:space="preserve"> YE, Kim HS, Choi SK, </w:t>
      </w:r>
      <w:proofErr w:type="spellStart"/>
      <w:r w:rsidRPr="0086420A">
        <w:rPr>
          <w:rFonts w:ascii="Book Antiqua" w:eastAsia="宋体" w:hAnsi="Book Antiqua" w:cs="宋体"/>
          <w:color w:val="000000"/>
          <w:lang w:val="en-US" w:eastAsia="zh-CN"/>
        </w:rPr>
        <w:t>Rew</w:t>
      </w:r>
      <w:proofErr w:type="spellEnd"/>
      <w:r w:rsidRPr="0086420A">
        <w:rPr>
          <w:rFonts w:ascii="Book Antiqua" w:eastAsia="宋体" w:hAnsi="Book Antiqua" w:cs="宋体"/>
          <w:color w:val="000000"/>
          <w:lang w:val="en-US" w:eastAsia="zh-CN"/>
        </w:rPr>
        <w:t xml:space="preserve"> JS.</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 xml:space="preserve">Cap-assisted ERCP in patients with a </w:t>
      </w:r>
      <w:proofErr w:type="spellStart"/>
      <w:r w:rsidRPr="0086420A">
        <w:rPr>
          <w:rFonts w:ascii="Book Antiqua" w:eastAsia="宋体" w:hAnsi="Book Antiqua" w:cs="宋体"/>
          <w:color w:val="000000"/>
          <w:lang w:val="en-US" w:eastAsia="zh-CN"/>
        </w:rPr>
        <w:t>Billroth</w:t>
      </w:r>
      <w:proofErr w:type="spellEnd"/>
      <w:r w:rsidRPr="0086420A">
        <w:rPr>
          <w:rFonts w:ascii="Book Antiqua" w:eastAsia="宋体" w:hAnsi="Book Antiqua" w:cs="宋体"/>
          <w:color w:val="000000"/>
          <w:lang w:val="en-US" w:eastAsia="zh-CN"/>
        </w:rPr>
        <w:t xml:space="preserve"> II </w:t>
      </w:r>
      <w:proofErr w:type="spellStart"/>
      <w:r w:rsidRPr="0086420A">
        <w:rPr>
          <w:rFonts w:ascii="Book Antiqua" w:eastAsia="宋体" w:hAnsi="Book Antiqua" w:cs="宋体"/>
          <w:color w:val="000000"/>
          <w:lang w:val="en-US" w:eastAsia="zh-CN"/>
        </w:rPr>
        <w:t>gastrectomy</w:t>
      </w:r>
      <w:proofErr w:type="spellEnd"/>
      <w:r w:rsidRPr="0086420A">
        <w:rPr>
          <w:rFonts w:ascii="Book Antiqua" w:eastAsia="宋体" w:hAnsi="Book Antiqua" w:cs="宋体"/>
          <w:color w:val="000000"/>
          <w:lang w:val="en-US" w:eastAsia="zh-CN"/>
        </w:rPr>
        <w:t>.</w:t>
      </w:r>
      <w:proofErr w:type="gramEnd"/>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2007; </w:t>
      </w:r>
      <w:r w:rsidRPr="0086420A">
        <w:rPr>
          <w:rFonts w:ascii="Book Antiqua" w:eastAsia="宋体" w:hAnsi="Book Antiqua" w:cs="宋体"/>
          <w:b/>
          <w:bCs/>
          <w:color w:val="000000"/>
          <w:lang w:val="en-US" w:eastAsia="zh-CN"/>
        </w:rPr>
        <w:t>66</w:t>
      </w:r>
      <w:r w:rsidRPr="0086420A">
        <w:rPr>
          <w:rFonts w:ascii="Book Antiqua" w:eastAsia="宋体" w:hAnsi="Book Antiqua" w:cs="宋体"/>
          <w:color w:val="000000"/>
          <w:lang w:val="en-US" w:eastAsia="zh-CN"/>
        </w:rPr>
        <w:t>: 612-615 [PMID: 17725957]</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9 </w:t>
      </w:r>
      <w:r w:rsidRPr="0086420A">
        <w:rPr>
          <w:rFonts w:ascii="Book Antiqua" w:eastAsia="宋体" w:hAnsi="Book Antiqua" w:cs="宋体"/>
          <w:b/>
          <w:bCs/>
          <w:color w:val="000000"/>
          <w:lang w:val="en-US" w:eastAsia="zh-CN"/>
        </w:rPr>
        <w:t>Cho S</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Kamalaporn</w:t>
      </w:r>
      <w:proofErr w:type="spellEnd"/>
      <w:r w:rsidRPr="0086420A">
        <w:rPr>
          <w:rFonts w:ascii="Book Antiqua" w:eastAsia="宋体" w:hAnsi="Book Antiqua" w:cs="宋体"/>
          <w:color w:val="000000"/>
          <w:lang w:val="en-US" w:eastAsia="zh-CN"/>
        </w:rPr>
        <w:t xml:space="preserve"> P, </w:t>
      </w:r>
      <w:proofErr w:type="spellStart"/>
      <w:r w:rsidRPr="0086420A">
        <w:rPr>
          <w:rFonts w:ascii="Book Antiqua" w:eastAsia="宋体" w:hAnsi="Book Antiqua" w:cs="宋体"/>
          <w:color w:val="000000"/>
          <w:lang w:val="en-US" w:eastAsia="zh-CN"/>
        </w:rPr>
        <w:t>Kandel</w:t>
      </w:r>
      <w:proofErr w:type="spellEnd"/>
      <w:r w:rsidRPr="0086420A">
        <w:rPr>
          <w:rFonts w:ascii="Book Antiqua" w:eastAsia="宋体" w:hAnsi="Book Antiqua" w:cs="宋体"/>
          <w:color w:val="000000"/>
          <w:lang w:val="en-US" w:eastAsia="zh-CN"/>
        </w:rPr>
        <w:t xml:space="preserve"> G, </w:t>
      </w:r>
      <w:proofErr w:type="spellStart"/>
      <w:r w:rsidRPr="0086420A">
        <w:rPr>
          <w:rFonts w:ascii="Book Antiqua" w:eastAsia="宋体" w:hAnsi="Book Antiqua" w:cs="宋体"/>
          <w:color w:val="000000"/>
          <w:lang w:val="en-US" w:eastAsia="zh-CN"/>
        </w:rPr>
        <w:t>Kortan</w:t>
      </w:r>
      <w:proofErr w:type="spellEnd"/>
      <w:r w:rsidRPr="0086420A">
        <w:rPr>
          <w:rFonts w:ascii="Book Antiqua" w:eastAsia="宋体" w:hAnsi="Book Antiqua" w:cs="宋体"/>
          <w:color w:val="000000"/>
          <w:lang w:val="en-US" w:eastAsia="zh-CN"/>
        </w:rPr>
        <w:t xml:space="preserve"> P, </w:t>
      </w:r>
      <w:proofErr w:type="spellStart"/>
      <w:r w:rsidRPr="0086420A">
        <w:rPr>
          <w:rFonts w:ascii="Book Antiqua" w:eastAsia="宋体" w:hAnsi="Book Antiqua" w:cs="宋体"/>
          <w:color w:val="000000"/>
          <w:lang w:val="en-US" w:eastAsia="zh-CN"/>
        </w:rPr>
        <w:t>Marcon</w:t>
      </w:r>
      <w:proofErr w:type="spellEnd"/>
      <w:r w:rsidRPr="0086420A">
        <w:rPr>
          <w:rFonts w:ascii="Book Antiqua" w:eastAsia="宋体" w:hAnsi="Book Antiqua" w:cs="宋体"/>
          <w:color w:val="000000"/>
          <w:lang w:val="en-US" w:eastAsia="zh-CN"/>
        </w:rPr>
        <w:t xml:space="preserve"> N, May G. 'Short' double-balloon </w:t>
      </w:r>
      <w:proofErr w:type="spellStart"/>
      <w:r w:rsidRPr="0086420A">
        <w:rPr>
          <w:rFonts w:ascii="Book Antiqua" w:eastAsia="宋体" w:hAnsi="Book Antiqua" w:cs="宋体"/>
          <w:color w:val="000000"/>
          <w:lang w:val="en-US" w:eastAsia="zh-CN"/>
        </w:rPr>
        <w:t>enteroscope</w:t>
      </w:r>
      <w:proofErr w:type="spellEnd"/>
      <w:r w:rsidRPr="0086420A">
        <w:rPr>
          <w:rFonts w:ascii="Book Antiqua" w:eastAsia="宋体" w:hAnsi="Book Antiqua" w:cs="宋体"/>
          <w:color w:val="000000"/>
          <w:lang w:val="en-US" w:eastAsia="zh-CN"/>
        </w:rPr>
        <w:t xml:space="preserve">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xml:space="preserve"> in patients with a surgically altered upper gastrointestinal tract. </w:t>
      </w:r>
      <w:r w:rsidRPr="0086420A">
        <w:rPr>
          <w:rFonts w:ascii="Book Antiqua" w:eastAsia="宋体" w:hAnsi="Book Antiqua" w:cs="宋体"/>
          <w:i/>
          <w:iCs/>
          <w:color w:val="000000"/>
          <w:lang w:val="en-US" w:eastAsia="zh-CN"/>
        </w:rPr>
        <w:t xml:space="preserve">Can J </w:t>
      </w:r>
      <w:proofErr w:type="spellStart"/>
      <w:r w:rsidRPr="0086420A">
        <w:rPr>
          <w:rFonts w:ascii="Book Antiqua" w:eastAsia="宋体" w:hAnsi="Book Antiqua" w:cs="宋体"/>
          <w:i/>
          <w:iCs/>
          <w:color w:val="000000"/>
          <w:lang w:val="en-US" w:eastAsia="zh-CN"/>
        </w:rPr>
        <w:t>Gastroenterol</w:t>
      </w:r>
      <w:proofErr w:type="spellEnd"/>
      <w:r w:rsidRPr="0086420A">
        <w:rPr>
          <w:rFonts w:ascii="Book Antiqua" w:eastAsia="宋体" w:hAnsi="Book Antiqua" w:cs="宋体"/>
          <w:color w:val="000000"/>
          <w:lang w:val="en-US" w:eastAsia="zh-CN"/>
        </w:rPr>
        <w:t> 2011; </w:t>
      </w:r>
      <w:r w:rsidRPr="0086420A">
        <w:rPr>
          <w:rFonts w:ascii="Book Antiqua" w:eastAsia="宋体" w:hAnsi="Book Antiqua" w:cs="宋体"/>
          <w:b/>
          <w:bCs/>
          <w:color w:val="000000"/>
          <w:lang w:val="en-US" w:eastAsia="zh-CN"/>
        </w:rPr>
        <w:t>25</w:t>
      </w:r>
      <w:r w:rsidRPr="0086420A">
        <w:rPr>
          <w:rFonts w:ascii="Book Antiqua" w:eastAsia="宋体" w:hAnsi="Book Antiqua" w:cs="宋体"/>
          <w:color w:val="000000"/>
          <w:lang w:val="en-US" w:eastAsia="zh-CN"/>
        </w:rPr>
        <w:t>: 615-619 [PMID: 22059169]</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10 </w:t>
      </w:r>
      <w:r w:rsidRPr="0086420A">
        <w:rPr>
          <w:rFonts w:ascii="Book Antiqua" w:eastAsia="宋体" w:hAnsi="Book Antiqua" w:cs="宋体"/>
          <w:b/>
          <w:bCs/>
          <w:color w:val="000000"/>
          <w:lang w:val="en-US" w:eastAsia="zh-CN"/>
        </w:rPr>
        <w:t>Yamauchi H</w:t>
      </w:r>
      <w:r w:rsidRPr="0086420A">
        <w:rPr>
          <w:rFonts w:ascii="Book Antiqua" w:eastAsia="宋体" w:hAnsi="Book Antiqua" w:cs="宋体"/>
          <w:color w:val="000000"/>
          <w:lang w:val="en-US" w:eastAsia="zh-CN"/>
        </w:rPr>
        <w:t xml:space="preserve">, Kida M, </w:t>
      </w:r>
      <w:proofErr w:type="spellStart"/>
      <w:r w:rsidRPr="0086420A">
        <w:rPr>
          <w:rFonts w:ascii="Book Antiqua" w:eastAsia="宋体" w:hAnsi="Book Antiqua" w:cs="宋体"/>
          <w:color w:val="000000"/>
          <w:lang w:val="en-US" w:eastAsia="zh-CN"/>
        </w:rPr>
        <w:t>Okuwaki</w:t>
      </w:r>
      <w:proofErr w:type="spellEnd"/>
      <w:r w:rsidRPr="0086420A">
        <w:rPr>
          <w:rFonts w:ascii="Book Antiqua" w:eastAsia="宋体" w:hAnsi="Book Antiqua" w:cs="宋体"/>
          <w:color w:val="000000"/>
          <w:lang w:val="en-US" w:eastAsia="zh-CN"/>
        </w:rPr>
        <w:t xml:space="preserve"> K, Miyazawa S, Iwai T, </w:t>
      </w:r>
      <w:proofErr w:type="spellStart"/>
      <w:r w:rsidRPr="0086420A">
        <w:rPr>
          <w:rFonts w:ascii="Book Antiqua" w:eastAsia="宋体" w:hAnsi="Book Antiqua" w:cs="宋体"/>
          <w:color w:val="000000"/>
          <w:lang w:val="en-US" w:eastAsia="zh-CN"/>
        </w:rPr>
        <w:t>Takezawa</w:t>
      </w:r>
      <w:proofErr w:type="spellEnd"/>
      <w:r w:rsidRPr="0086420A">
        <w:rPr>
          <w:rFonts w:ascii="Book Antiqua" w:eastAsia="宋体" w:hAnsi="Book Antiqua" w:cs="宋体"/>
          <w:color w:val="000000"/>
          <w:lang w:val="en-US" w:eastAsia="zh-CN"/>
        </w:rPr>
        <w:t xml:space="preserve"> M, Kikuchi H, Watanabe M, </w:t>
      </w:r>
      <w:proofErr w:type="spellStart"/>
      <w:r w:rsidRPr="0086420A">
        <w:rPr>
          <w:rFonts w:ascii="Book Antiqua" w:eastAsia="宋体" w:hAnsi="Book Antiqua" w:cs="宋体"/>
          <w:color w:val="000000"/>
          <w:lang w:val="en-US" w:eastAsia="zh-CN"/>
        </w:rPr>
        <w:t>Imaizumi</w:t>
      </w:r>
      <w:proofErr w:type="spellEnd"/>
      <w:r w:rsidRPr="0086420A">
        <w:rPr>
          <w:rFonts w:ascii="Book Antiqua" w:eastAsia="宋体" w:hAnsi="Book Antiqua" w:cs="宋体"/>
          <w:color w:val="000000"/>
          <w:lang w:val="en-US" w:eastAsia="zh-CN"/>
        </w:rPr>
        <w:t xml:space="preserve"> H, Koizumi W. Short-type single balloon </w:t>
      </w:r>
      <w:proofErr w:type="spellStart"/>
      <w:r w:rsidRPr="0086420A">
        <w:rPr>
          <w:rFonts w:ascii="Book Antiqua" w:eastAsia="宋体" w:hAnsi="Book Antiqua" w:cs="宋体"/>
          <w:color w:val="000000"/>
          <w:lang w:val="en-US" w:eastAsia="zh-CN"/>
        </w:rPr>
        <w:t>enteroscope</w:t>
      </w:r>
      <w:proofErr w:type="spellEnd"/>
      <w:r w:rsidRPr="0086420A">
        <w:rPr>
          <w:rFonts w:ascii="Book Antiqua" w:eastAsia="宋体" w:hAnsi="Book Antiqua" w:cs="宋体"/>
          <w:color w:val="000000"/>
          <w:lang w:val="en-US" w:eastAsia="zh-CN"/>
        </w:rPr>
        <w:t xml:space="preserve"> for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xml:space="preserve"> with altered gastrointestinal anatomy. </w:t>
      </w:r>
      <w:r w:rsidRPr="0086420A">
        <w:rPr>
          <w:rFonts w:ascii="Book Antiqua" w:eastAsia="宋体" w:hAnsi="Book Antiqua" w:cs="宋体"/>
          <w:i/>
          <w:iCs/>
          <w:color w:val="000000"/>
          <w:lang w:val="en-US" w:eastAsia="zh-CN"/>
        </w:rPr>
        <w:t xml:space="preserve">World J </w:t>
      </w:r>
      <w:proofErr w:type="spellStart"/>
      <w:r w:rsidRPr="0086420A">
        <w:rPr>
          <w:rFonts w:ascii="Book Antiqua" w:eastAsia="宋体" w:hAnsi="Book Antiqua" w:cs="宋体"/>
          <w:i/>
          <w:iCs/>
          <w:color w:val="000000"/>
          <w:lang w:val="en-US" w:eastAsia="zh-CN"/>
        </w:rPr>
        <w:t>Gastroenterol</w:t>
      </w:r>
      <w:proofErr w:type="spellEnd"/>
      <w:r w:rsidRPr="0086420A">
        <w:rPr>
          <w:rFonts w:ascii="Book Antiqua" w:eastAsia="宋体" w:hAnsi="Book Antiqua" w:cs="宋体"/>
          <w:color w:val="000000"/>
          <w:lang w:val="en-US" w:eastAsia="zh-CN"/>
        </w:rPr>
        <w:t> 2013; </w:t>
      </w:r>
      <w:r w:rsidRPr="0086420A">
        <w:rPr>
          <w:rFonts w:ascii="Book Antiqua" w:eastAsia="宋体" w:hAnsi="Book Antiqua" w:cs="宋体"/>
          <w:b/>
          <w:bCs/>
          <w:color w:val="000000"/>
          <w:lang w:val="en-US" w:eastAsia="zh-CN"/>
        </w:rPr>
        <w:t>19</w:t>
      </w:r>
      <w:r w:rsidRPr="0086420A">
        <w:rPr>
          <w:rFonts w:ascii="Book Antiqua" w:eastAsia="宋体" w:hAnsi="Book Antiqua" w:cs="宋体"/>
          <w:color w:val="000000"/>
          <w:lang w:val="en-US" w:eastAsia="zh-CN"/>
        </w:rPr>
        <w:t>: 1728-1735 [PMID: 23555161 DOI: 10.3748/wjg.v19.i11.1728]</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11 </w:t>
      </w:r>
      <w:r w:rsidRPr="0086420A">
        <w:rPr>
          <w:rFonts w:ascii="Book Antiqua" w:eastAsia="宋体" w:hAnsi="Book Antiqua" w:cs="宋体"/>
          <w:b/>
          <w:bCs/>
          <w:color w:val="000000"/>
          <w:lang w:val="en-US" w:eastAsia="zh-CN"/>
        </w:rPr>
        <w:t>Iwai T</w:t>
      </w:r>
      <w:r w:rsidRPr="0086420A">
        <w:rPr>
          <w:rFonts w:ascii="Book Antiqua" w:eastAsia="宋体" w:hAnsi="Book Antiqua" w:cs="宋体"/>
          <w:color w:val="000000"/>
          <w:lang w:val="en-US" w:eastAsia="zh-CN"/>
        </w:rPr>
        <w:t xml:space="preserve">, Kida M, Yamauchi H, </w:t>
      </w:r>
      <w:proofErr w:type="spellStart"/>
      <w:r w:rsidRPr="0086420A">
        <w:rPr>
          <w:rFonts w:ascii="Book Antiqua" w:eastAsia="宋体" w:hAnsi="Book Antiqua" w:cs="宋体"/>
          <w:color w:val="000000"/>
          <w:lang w:val="en-US" w:eastAsia="zh-CN"/>
        </w:rPr>
        <w:t>Imaizumi</w:t>
      </w:r>
      <w:proofErr w:type="spellEnd"/>
      <w:r w:rsidRPr="0086420A">
        <w:rPr>
          <w:rFonts w:ascii="Book Antiqua" w:eastAsia="宋体" w:hAnsi="Book Antiqua" w:cs="宋体"/>
          <w:color w:val="000000"/>
          <w:lang w:val="en-US" w:eastAsia="zh-CN"/>
        </w:rPr>
        <w:t xml:space="preserve"> H, Koizumi W. Short-type and conventional single-balloon </w:t>
      </w:r>
      <w:proofErr w:type="spellStart"/>
      <w:r w:rsidRPr="0086420A">
        <w:rPr>
          <w:rFonts w:ascii="Book Antiqua" w:eastAsia="宋体" w:hAnsi="Book Antiqua" w:cs="宋体"/>
          <w:color w:val="000000"/>
          <w:lang w:val="en-US" w:eastAsia="zh-CN"/>
        </w:rPr>
        <w:t>enteroscopes</w:t>
      </w:r>
      <w:proofErr w:type="spellEnd"/>
      <w:r w:rsidRPr="0086420A">
        <w:rPr>
          <w:rFonts w:ascii="Book Antiqua" w:eastAsia="宋体" w:hAnsi="Book Antiqua" w:cs="宋体"/>
          <w:color w:val="000000"/>
          <w:lang w:val="en-US" w:eastAsia="zh-CN"/>
        </w:rPr>
        <w:t xml:space="preserve"> for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xml:space="preserve"> in patients with surgically altered anatomy: single-center experience. </w:t>
      </w:r>
      <w:r w:rsidRPr="0086420A">
        <w:rPr>
          <w:rFonts w:ascii="Book Antiqua" w:eastAsia="宋体" w:hAnsi="Book Antiqua" w:cs="宋体"/>
          <w:i/>
          <w:iCs/>
          <w:color w:val="000000"/>
          <w:lang w:val="en-US" w:eastAsia="zh-CN"/>
        </w:rPr>
        <w:t xml:space="preserve">Dig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2014; </w:t>
      </w:r>
      <w:r w:rsidRPr="0086420A">
        <w:rPr>
          <w:rFonts w:ascii="Book Antiqua" w:eastAsia="宋体" w:hAnsi="Book Antiqua" w:cs="宋体"/>
          <w:b/>
          <w:bCs/>
          <w:color w:val="000000"/>
          <w:lang w:val="en-US" w:eastAsia="zh-CN"/>
        </w:rPr>
        <w:t xml:space="preserve">26 </w:t>
      </w:r>
      <w:proofErr w:type="spellStart"/>
      <w:r w:rsidRPr="0086420A">
        <w:rPr>
          <w:rFonts w:ascii="Book Antiqua" w:eastAsia="宋体" w:hAnsi="Book Antiqua" w:cs="宋体"/>
          <w:b/>
          <w:bCs/>
          <w:color w:val="000000"/>
          <w:lang w:val="en-US" w:eastAsia="zh-CN"/>
        </w:rPr>
        <w:t>Suppl</w:t>
      </w:r>
      <w:proofErr w:type="spellEnd"/>
      <w:r w:rsidRPr="0086420A">
        <w:rPr>
          <w:rFonts w:ascii="Book Antiqua" w:eastAsia="宋体" w:hAnsi="Book Antiqua" w:cs="宋体"/>
          <w:b/>
          <w:bCs/>
          <w:color w:val="000000"/>
          <w:lang w:val="en-US" w:eastAsia="zh-CN"/>
        </w:rPr>
        <w:t xml:space="preserve"> 2</w:t>
      </w:r>
      <w:r w:rsidRPr="0086420A">
        <w:rPr>
          <w:rFonts w:ascii="Book Antiqua" w:eastAsia="宋体" w:hAnsi="Book Antiqua" w:cs="宋体"/>
          <w:color w:val="000000"/>
          <w:lang w:val="en-US" w:eastAsia="zh-CN"/>
        </w:rPr>
        <w:t>: 156-163 [PMID: 24750167 DOI: 10.1111/den.12258]</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12 </w:t>
      </w:r>
      <w:proofErr w:type="spellStart"/>
      <w:r w:rsidRPr="0086420A">
        <w:rPr>
          <w:rFonts w:ascii="Book Antiqua" w:eastAsia="宋体" w:hAnsi="Book Antiqua" w:cs="宋体"/>
          <w:b/>
          <w:bCs/>
          <w:color w:val="000000"/>
          <w:lang w:val="en-US" w:eastAsia="zh-CN"/>
        </w:rPr>
        <w:t>Shimatani</w:t>
      </w:r>
      <w:proofErr w:type="spellEnd"/>
      <w:r w:rsidRPr="0086420A">
        <w:rPr>
          <w:rFonts w:ascii="Book Antiqua" w:eastAsia="宋体" w:hAnsi="Book Antiqua" w:cs="宋体"/>
          <w:b/>
          <w:bCs/>
          <w:color w:val="000000"/>
          <w:lang w:val="en-US" w:eastAsia="zh-CN"/>
        </w:rPr>
        <w:t xml:space="preserve"> M</w:t>
      </w:r>
      <w:r w:rsidRPr="0086420A">
        <w:rPr>
          <w:rFonts w:ascii="Book Antiqua" w:eastAsia="宋体" w:hAnsi="Book Antiqua" w:cs="宋体"/>
          <w:color w:val="000000"/>
          <w:lang w:val="en-US" w:eastAsia="zh-CN"/>
        </w:rPr>
        <w:t xml:space="preserve">, Takaoka M, </w:t>
      </w:r>
      <w:proofErr w:type="spellStart"/>
      <w:r w:rsidRPr="0086420A">
        <w:rPr>
          <w:rFonts w:ascii="Book Antiqua" w:eastAsia="宋体" w:hAnsi="Book Antiqua" w:cs="宋体"/>
          <w:color w:val="000000"/>
          <w:lang w:val="en-US" w:eastAsia="zh-CN"/>
        </w:rPr>
        <w:t>Ikeura</w:t>
      </w:r>
      <w:proofErr w:type="spellEnd"/>
      <w:r w:rsidRPr="0086420A">
        <w:rPr>
          <w:rFonts w:ascii="Book Antiqua" w:eastAsia="宋体" w:hAnsi="Book Antiqua" w:cs="宋体"/>
          <w:color w:val="000000"/>
          <w:lang w:val="en-US" w:eastAsia="zh-CN"/>
        </w:rPr>
        <w:t xml:space="preserve"> T, </w:t>
      </w:r>
      <w:proofErr w:type="spellStart"/>
      <w:r w:rsidRPr="0086420A">
        <w:rPr>
          <w:rFonts w:ascii="Book Antiqua" w:eastAsia="宋体" w:hAnsi="Book Antiqua" w:cs="宋体"/>
          <w:color w:val="000000"/>
          <w:lang w:val="en-US" w:eastAsia="zh-CN"/>
        </w:rPr>
        <w:t>Mitsuyama</w:t>
      </w:r>
      <w:proofErr w:type="spellEnd"/>
      <w:r w:rsidRPr="0086420A">
        <w:rPr>
          <w:rFonts w:ascii="Book Antiqua" w:eastAsia="宋体" w:hAnsi="Book Antiqua" w:cs="宋体"/>
          <w:color w:val="000000"/>
          <w:lang w:val="en-US" w:eastAsia="zh-CN"/>
        </w:rPr>
        <w:t xml:space="preserve"> T, Okazaki K. Evaluation of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xml:space="preserve"> using a newly developed short-type single-balloon endoscope in patients with altered gastrointestinal anatomy. </w:t>
      </w:r>
      <w:r w:rsidRPr="0086420A">
        <w:rPr>
          <w:rFonts w:ascii="Book Antiqua" w:eastAsia="宋体" w:hAnsi="Book Antiqua" w:cs="宋体"/>
          <w:i/>
          <w:iCs/>
          <w:color w:val="000000"/>
          <w:lang w:val="en-US" w:eastAsia="zh-CN"/>
        </w:rPr>
        <w:t xml:space="preserve">Dig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2014; </w:t>
      </w:r>
      <w:r w:rsidRPr="0086420A">
        <w:rPr>
          <w:rFonts w:ascii="Book Antiqua" w:eastAsia="宋体" w:hAnsi="Book Antiqua" w:cs="宋体"/>
          <w:b/>
          <w:bCs/>
          <w:color w:val="000000"/>
          <w:lang w:val="en-US" w:eastAsia="zh-CN"/>
        </w:rPr>
        <w:t xml:space="preserve">26 </w:t>
      </w:r>
      <w:proofErr w:type="spellStart"/>
      <w:r w:rsidRPr="0086420A">
        <w:rPr>
          <w:rFonts w:ascii="Book Antiqua" w:eastAsia="宋体" w:hAnsi="Book Antiqua" w:cs="宋体"/>
          <w:b/>
          <w:bCs/>
          <w:color w:val="000000"/>
          <w:lang w:val="en-US" w:eastAsia="zh-CN"/>
        </w:rPr>
        <w:t>Suppl</w:t>
      </w:r>
      <w:proofErr w:type="spellEnd"/>
      <w:r w:rsidRPr="0086420A">
        <w:rPr>
          <w:rFonts w:ascii="Book Antiqua" w:eastAsia="宋体" w:hAnsi="Book Antiqua" w:cs="宋体"/>
          <w:b/>
          <w:bCs/>
          <w:color w:val="000000"/>
          <w:lang w:val="en-US" w:eastAsia="zh-CN"/>
        </w:rPr>
        <w:t xml:space="preserve"> 2</w:t>
      </w:r>
      <w:r w:rsidRPr="0086420A">
        <w:rPr>
          <w:rFonts w:ascii="Book Antiqua" w:eastAsia="宋体" w:hAnsi="Book Antiqua" w:cs="宋体"/>
          <w:color w:val="000000"/>
          <w:lang w:val="en-US" w:eastAsia="zh-CN"/>
        </w:rPr>
        <w:t>: 147-155 [PMID: 24750166 DOI: 10.1111/den.12283]</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13 </w:t>
      </w:r>
      <w:proofErr w:type="spellStart"/>
      <w:r w:rsidRPr="0086420A">
        <w:rPr>
          <w:rFonts w:ascii="Book Antiqua" w:eastAsia="宋体" w:hAnsi="Book Antiqua" w:cs="宋体"/>
          <w:b/>
          <w:bCs/>
          <w:color w:val="000000"/>
          <w:lang w:val="en-US" w:eastAsia="zh-CN"/>
        </w:rPr>
        <w:t>Imazu</w:t>
      </w:r>
      <w:proofErr w:type="spellEnd"/>
      <w:r w:rsidRPr="0086420A">
        <w:rPr>
          <w:rFonts w:ascii="Book Antiqua" w:eastAsia="宋体" w:hAnsi="Book Antiqua" w:cs="宋体"/>
          <w:b/>
          <w:bCs/>
          <w:color w:val="000000"/>
          <w:lang w:val="en-US" w:eastAsia="zh-CN"/>
        </w:rPr>
        <w:t xml:space="preserve"> H</w:t>
      </w:r>
      <w:r w:rsidRPr="0086420A">
        <w:rPr>
          <w:rFonts w:ascii="Book Antiqua" w:eastAsia="宋体" w:hAnsi="Book Antiqua" w:cs="宋体"/>
          <w:color w:val="000000"/>
          <w:lang w:val="en-US" w:eastAsia="zh-CN"/>
        </w:rPr>
        <w:t xml:space="preserve">, Kanazawa K, Ikeda K, </w:t>
      </w:r>
      <w:proofErr w:type="spellStart"/>
      <w:r w:rsidRPr="0086420A">
        <w:rPr>
          <w:rFonts w:ascii="Book Antiqua" w:eastAsia="宋体" w:hAnsi="Book Antiqua" w:cs="宋体"/>
          <w:color w:val="000000"/>
          <w:lang w:val="en-US" w:eastAsia="zh-CN"/>
        </w:rPr>
        <w:t>Kakutani</w:t>
      </w:r>
      <w:proofErr w:type="spellEnd"/>
      <w:r w:rsidRPr="0086420A">
        <w:rPr>
          <w:rFonts w:ascii="Book Antiqua" w:eastAsia="宋体" w:hAnsi="Book Antiqua" w:cs="宋体"/>
          <w:color w:val="000000"/>
          <w:lang w:val="en-US" w:eastAsia="zh-CN"/>
        </w:rPr>
        <w:t xml:space="preserve"> H, </w:t>
      </w:r>
      <w:proofErr w:type="spellStart"/>
      <w:r w:rsidRPr="0086420A">
        <w:rPr>
          <w:rFonts w:ascii="Book Antiqua" w:eastAsia="宋体" w:hAnsi="Book Antiqua" w:cs="宋体"/>
          <w:color w:val="000000"/>
          <w:lang w:val="en-US" w:eastAsia="zh-CN"/>
        </w:rPr>
        <w:t>Sumiyama</w:t>
      </w:r>
      <w:proofErr w:type="spellEnd"/>
      <w:r w:rsidRPr="0086420A">
        <w:rPr>
          <w:rFonts w:ascii="Book Antiqua" w:eastAsia="宋体" w:hAnsi="Book Antiqua" w:cs="宋体"/>
          <w:color w:val="000000"/>
          <w:lang w:val="en-US" w:eastAsia="zh-CN"/>
        </w:rPr>
        <w:t xml:space="preserve"> K, </w:t>
      </w:r>
      <w:proofErr w:type="spellStart"/>
      <w:r w:rsidRPr="0086420A">
        <w:rPr>
          <w:rFonts w:ascii="Book Antiqua" w:eastAsia="宋体" w:hAnsi="Book Antiqua" w:cs="宋体"/>
          <w:color w:val="000000"/>
          <w:lang w:val="en-US" w:eastAsia="zh-CN"/>
        </w:rPr>
        <w:t>Ang</w:t>
      </w:r>
      <w:proofErr w:type="spellEnd"/>
      <w:r w:rsidRPr="0086420A">
        <w:rPr>
          <w:rFonts w:ascii="Book Antiqua" w:eastAsia="宋体" w:hAnsi="Book Antiqua" w:cs="宋体"/>
          <w:color w:val="000000"/>
          <w:lang w:val="en-US" w:eastAsia="zh-CN"/>
        </w:rPr>
        <w:t xml:space="preserve"> TL, Omar S, </w:t>
      </w:r>
      <w:proofErr w:type="spellStart"/>
      <w:r w:rsidRPr="0086420A">
        <w:rPr>
          <w:rFonts w:ascii="Book Antiqua" w:eastAsia="宋体" w:hAnsi="Book Antiqua" w:cs="宋体"/>
          <w:color w:val="000000"/>
          <w:lang w:val="en-US" w:eastAsia="zh-CN"/>
        </w:rPr>
        <w:t>Tajiri</w:t>
      </w:r>
      <w:proofErr w:type="spellEnd"/>
      <w:r w:rsidRPr="0086420A">
        <w:rPr>
          <w:rFonts w:ascii="Book Antiqua" w:eastAsia="宋体" w:hAnsi="Book Antiqua" w:cs="宋体"/>
          <w:color w:val="000000"/>
          <w:lang w:val="en-US" w:eastAsia="zh-CN"/>
        </w:rPr>
        <w:t xml:space="preserve"> H. Initial evaluation of a novel </w:t>
      </w:r>
      <w:proofErr w:type="spellStart"/>
      <w:r w:rsidRPr="0086420A">
        <w:rPr>
          <w:rFonts w:ascii="Book Antiqua" w:eastAsia="宋体" w:hAnsi="Book Antiqua" w:cs="宋体"/>
          <w:color w:val="000000"/>
          <w:lang w:val="en-US" w:eastAsia="zh-CN"/>
        </w:rPr>
        <w:t>multibending</w:t>
      </w:r>
      <w:proofErr w:type="spellEnd"/>
      <w:r w:rsidRPr="0086420A">
        <w:rPr>
          <w:rFonts w:ascii="Book Antiqua" w:eastAsia="宋体" w:hAnsi="Book Antiqua" w:cs="宋体"/>
          <w:color w:val="000000"/>
          <w:lang w:val="en-US" w:eastAsia="zh-CN"/>
        </w:rPr>
        <w:t xml:space="preserve"> backward-oblique viewing </w:t>
      </w:r>
      <w:proofErr w:type="spellStart"/>
      <w:r w:rsidRPr="0086420A">
        <w:rPr>
          <w:rFonts w:ascii="Book Antiqua" w:eastAsia="宋体" w:hAnsi="Book Antiqua" w:cs="宋体"/>
          <w:color w:val="000000"/>
          <w:lang w:val="en-US" w:eastAsia="zh-CN"/>
        </w:rPr>
        <w:t>duodenoscope</w:t>
      </w:r>
      <w:proofErr w:type="spellEnd"/>
      <w:r w:rsidRPr="0086420A">
        <w:rPr>
          <w:rFonts w:ascii="Book Antiqua" w:eastAsia="宋体" w:hAnsi="Book Antiqua" w:cs="宋体"/>
          <w:color w:val="000000"/>
          <w:lang w:val="en-US" w:eastAsia="zh-CN"/>
        </w:rPr>
        <w:t xml:space="preserve"> in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w:t>
      </w:r>
      <w:r w:rsidRPr="0086420A">
        <w:rPr>
          <w:rFonts w:ascii="Book Antiqua" w:eastAsia="宋体" w:hAnsi="Book Antiqua" w:cs="宋体"/>
          <w:i/>
          <w:iCs/>
          <w:color w:val="000000"/>
          <w:lang w:val="en-US" w:eastAsia="zh-CN"/>
        </w:rPr>
        <w:t>Endoscopy</w:t>
      </w:r>
      <w:r w:rsidRPr="0086420A">
        <w:rPr>
          <w:rFonts w:ascii="Book Antiqua" w:eastAsia="宋体" w:hAnsi="Book Antiqua" w:cs="宋体"/>
          <w:color w:val="000000"/>
          <w:lang w:val="en-US" w:eastAsia="zh-CN"/>
        </w:rPr>
        <w:t> 2012; </w:t>
      </w:r>
      <w:r w:rsidRPr="0086420A">
        <w:rPr>
          <w:rFonts w:ascii="Book Antiqua" w:eastAsia="宋体" w:hAnsi="Book Antiqua" w:cs="宋体"/>
          <w:b/>
          <w:bCs/>
          <w:color w:val="000000"/>
          <w:lang w:val="en-US" w:eastAsia="zh-CN"/>
        </w:rPr>
        <w:t>44</w:t>
      </w:r>
      <w:r w:rsidRPr="0086420A">
        <w:rPr>
          <w:rFonts w:ascii="Book Antiqua" w:eastAsia="宋体" w:hAnsi="Book Antiqua" w:cs="宋体"/>
          <w:color w:val="000000"/>
          <w:lang w:val="en-US" w:eastAsia="zh-CN"/>
        </w:rPr>
        <w:t>: 99-102 [PMID: 22068702 DOI: 10.1055/s-0031-1291445]</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lastRenderedPageBreak/>
        <w:t>14 </w:t>
      </w:r>
      <w:r w:rsidRPr="0086420A">
        <w:rPr>
          <w:rFonts w:ascii="Book Antiqua" w:eastAsia="宋体" w:hAnsi="Book Antiqua" w:cs="宋体"/>
          <w:b/>
          <w:bCs/>
          <w:color w:val="000000"/>
          <w:lang w:val="en-US" w:eastAsia="zh-CN"/>
        </w:rPr>
        <w:t>Adler DG</w:t>
      </w:r>
      <w:r w:rsidRPr="0086420A">
        <w:rPr>
          <w:rFonts w:ascii="Book Antiqua" w:eastAsia="宋体" w:hAnsi="Book Antiqua" w:cs="宋体"/>
          <w:color w:val="000000"/>
          <w:lang w:val="en-US" w:eastAsia="zh-CN"/>
        </w:rPr>
        <w:t>.</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 xml:space="preserve">Initial report of a variable stiffness </w:t>
      </w:r>
      <w:proofErr w:type="spellStart"/>
      <w:r w:rsidRPr="0086420A">
        <w:rPr>
          <w:rFonts w:ascii="Book Antiqua" w:eastAsia="宋体" w:hAnsi="Book Antiqua" w:cs="宋体"/>
          <w:color w:val="000000"/>
          <w:lang w:val="en-US" w:eastAsia="zh-CN"/>
        </w:rPr>
        <w:t>duodenoscope</w:t>
      </w:r>
      <w:proofErr w:type="spellEnd"/>
      <w:r w:rsidRPr="0086420A">
        <w:rPr>
          <w:rFonts w:ascii="Book Antiqua" w:eastAsia="宋体" w:hAnsi="Book Antiqua" w:cs="宋体"/>
          <w:color w:val="000000"/>
          <w:lang w:val="en-US" w:eastAsia="zh-CN"/>
        </w:rPr>
        <w:t xml:space="preserve"> for use during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w:t>
      </w:r>
      <w:proofErr w:type="gramEnd"/>
      <w:r w:rsidRPr="0086420A">
        <w:rPr>
          <w:rFonts w:ascii="Book Antiqua" w:eastAsia="宋体" w:hAnsi="Book Antiqua" w:cs="宋体"/>
          <w:color w:val="000000"/>
          <w:lang w:val="en-US" w:eastAsia="zh-CN"/>
        </w:rPr>
        <w:t> </w:t>
      </w:r>
      <w:r w:rsidRPr="0086420A">
        <w:rPr>
          <w:rFonts w:ascii="Book Antiqua" w:eastAsia="宋体" w:hAnsi="Book Antiqua" w:cs="宋体"/>
          <w:i/>
          <w:iCs/>
          <w:color w:val="000000"/>
          <w:lang w:val="en-US" w:eastAsia="zh-CN"/>
        </w:rPr>
        <w:t xml:space="preserve">J </w:t>
      </w:r>
      <w:proofErr w:type="spellStart"/>
      <w:r w:rsidRPr="0086420A">
        <w:rPr>
          <w:rFonts w:ascii="Book Antiqua" w:eastAsia="宋体" w:hAnsi="Book Antiqua" w:cs="宋体"/>
          <w:i/>
          <w:iCs/>
          <w:color w:val="000000"/>
          <w:lang w:val="en-US" w:eastAsia="zh-CN"/>
        </w:rPr>
        <w:t>Clin</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Gastroenterol</w:t>
      </w:r>
      <w:proofErr w:type="spellEnd"/>
      <w:r w:rsidRPr="0086420A">
        <w:rPr>
          <w:rFonts w:ascii="Book Antiqua" w:eastAsia="宋体" w:hAnsi="Book Antiqua" w:cs="宋体"/>
          <w:color w:val="000000"/>
          <w:lang w:val="en-US" w:eastAsia="zh-CN"/>
        </w:rPr>
        <w:t> 2011; </w:t>
      </w:r>
      <w:r w:rsidRPr="0086420A">
        <w:rPr>
          <w:rFonts w:ascii="Book Antiqua" w:eastAsia="宋体" w:hAnsi="Book Antiqua" w:cs="宋体"/>
          <w:b/>
          <w:bCs/>
          <w:color w:val="000000"/>
          <w:lang w:val="en-US" w:eastAsia="zh-CN"/>
        </w:rPr>
        <w:t>45</w:t>
      </w:r>
      <w:r w:rsidRPr="0086420A">
        <w:rPr>
          <w:rFonts w:ascii="Book Antiqua" w:eastAsia="宋体" w:hAnsi="Book Antiqua" w:cs="宋体"/>
          <w:color w:val="000000"/>
          <w:lang w:val="en-US" w:eastAsia="zh-CN"/>
        </w:rPr>
        <w:t>: 590-592 [PMID: 20921902 DOI: 10.1097/MCG.0b013e3181f42d85]</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15 </w:t>
      </w:r>
      <w:r w:rsidRPr="0086420A">
        <w:rPr>
          <w:rFonts w:ascii="Book Antiqua" w:eastAsia="宋体" w:hAnsi="Book Antiqua" w:cs="宋体"/>
          <w:b/>
          <w:bCs/>
          <w:color w:val="000000"/>
          <w:lang w:val="en-US" w:eastAsia="zh-CN"/>
        </w:rPr>
        <w:t>Koo HC</w:t>
      </w:r>
      <w:r w:rsidRPr="0086420A">
        <w:rPr>
          <w:rFonts w:ascii="Book Antiqua" w:eastAsia="宋体" w:hAnsi="Book Antiqua" w:cs="宋体"/>
          <w:color w:val="000000"/>
          <w:lang w:val="en-US" w:eastAsia="zh-CN"/>
        </w:rPr>
        <w:t xml:space="preserve">, Moon JH, Choi HJ, </w:t>
      </w:r>
      <w:proofErr w:type="spellStart"/>
      <w:r w:rsidRPr="0086420A">
        <w:rPr>
          <w:rFonts w:ascii="Book Antiqua" w:eastAsia="宋体" w:hAnsi="Book Antiqua" w:cs="宋体"/>
          <w:color w:val="000000"/>
          <w:lang w:val="en-US" w:eastAsia="zh-CN"/>
        </w:rPr>
        <w:t>Ko</w:t>
      </w:r>
      <w:proofErr w:type="spellEnd"/>
      <w:r w:rsidRPr="0086420A">
        <w:rPr>
          <w:rFonts w:ascii="Book Antiqua" w:eastAsia="宋体" w:hAnsi="Book Antiqua" w:cs="宋体"/>
          <w:color w:val="000000"/>
          <w:lang w:val="en-US" w:eastAsia="zh-CN"/>
        </w:rPr>
        <w:t xml:space="preserve"> BM, Hong SJ, </w:t>
      </w:r>
      <w:proofErr w:type="spellStart"/>
      <w:r w:rsidRPr="0086420A">
        <w:rPr>
          <w:rFonts w:ascii="Book Antiqua" w:eastAsia="宋体" w:hAnsi="Book Antiqua" w:cs="宋体"/>
          <w:color w:val="000000"/>
          <w:lang w:val="en-US" w:eastAsia="zh-CN"/>
        </w:rPr>
        <w:t>Cheon</w:t>
      </w:r>
      <w:proofErr w:type="spellEnd"/>
      <w:r w:rsidRPr="0086420A">
        <w:rPr>
          <w:rFonts w:ascii="Book Antiqua" w:eastAsia="宋体" w:hAnsi="Book Antiqua" w:cs="宋体"/>
          <w:color w:val="000000"/>
          <w:lang w:val="en-US" w:eastAsia="zh-CN"/>
        </w:rPr>
        <w:t xml:space="preserve"> YK, Cho YD, Lee JS, Lee MS, Shim CS. </w:t>
      </w:r>
      <w:proofErr w:type="gramStart"/>
      <w:r w:rsidRPr="0086420A">
        <w:rPr>
          <w:rFonts w:ascii="Book Antiqua" w:eastAsia="宋体" w:hAnsi="Book Antiqua" w:cs="宋体"/>
          <w:color w:val="000000"/>
          <w:lang w:val="en-US" w:eastAsia="zh-CN"/>
        </w:rPr>
        <w:t xml:space="preserve">The utility of a </w:t>
      </w:r>
      <w:proofErr w:type="spellStart"/>
      <w:r w:rsidRPr="0086420A">
        <w:rPr>
          <w:rFonts w:ascii="Book Antiqua" w:eastAsia="宋体" w:hAnsi="Book Antiqua" w:cs="宋体"/>
          <w:color w:val="000000"/>
          <w:lang w:val="en-US" w:eastAsia="zh-CN"/>
        </w:rPr>
        <w:t>multibending</w:t>
      </w:r>
      <w:proofErr w:type="spellEnd"/>
      <w:r w:rsidRPr="0086420A">
        <w:rPr>
          <w:rFonts w:ascii="Book Antiqua" w:eastAsia="宋体" w:hAnsi="Book Antiqua" w:cs="宋体"/>
          <w:color w:val="000000"/>
          <w:lang w:val="en-US" w:eastAsia="zh-CN"/>
        </w:rPr>
        <w:t xml:space="preserve"> endoscope for selective </w:t>
      </w:r>
      <w:proofErr w:type="spellStart"/>
      <w:r w:rsidRPr="0086420A">
        <w:rPr>
          <w:rFonts w:ascii="Book Antiqua" w:eastAsia="宋体" w:hAnsi="Book Antiqua" w:cs="宋体"/>
          <w:color w:val="000000"/>
          <w:lang w:val="en-US" w:eastAsia="zh-CN"/>
        </w:rPr>
        <w:t>cannulation</w:t>
      </w:r>
      <w:proofErr w:type="spellEnd"/>
      <w:r w:rsidRPr="0086420A">
        <w:rPr>
          <w:rFonts w:ascii="Book Antiqua" w:eastAsia="宋体" w:hAnsi="Book Antiqua" w:cs="宋体"/>
          <w:color w:val="000000"/>
          <w:lang w:val="en-US" w:eastAsia="zh-CN"/>
        </w:rPr>
        <w:t xml:space="preserve"> during ERCP in patients with a </w:t>
      </w:r>
      <w:proofErr w:type="spellStart"/>
      <w:r w:rsidRPr="0086420A">
        <w:rPr>
          <w:rFonts w:ascii="Book Antiqua" w:eastAsia="宋体" w:hAnsi="Book Antiqua" w:cs="宋体"/>
          <w:color w:val="000000"/>
          <w:lang w:val="en-US" w:eastAsia="zh-CN"/>
        </w:rPr>
        <w:t>Billroth</w:t>
      </w:r>
      <w:proofErr w:type="spellEnd"/>
      <w:r w:rsidRPr="0086420A">
        <w:rPr>
          <w:rFonts w:ascii="Book Antiqua" w:eastAsia="宋体" w:hAnsi="Book Antiqua" w:cs="宋体"/>
          <w:color w:val="000000"/>
          <w:lang w:val="en-US" w:eastAsia="zh-CN"/>
        </w:rPr>
        <w:t xml:space="preserve"> II </w:t>
      </w:r>
      <w:proofErr w:type="spellStart"/>
      <w:r w:rsidRPr="0086420A">
        <w:rPr>
          <w:rFonts w:ascii="Book Antiqua" w:eastAsia="宋体" w:hAnsi="Book Antiqua" w:cs="宋体"/>
          <w:color w:val="000000"/>
          <w:lang w:val="en-US" w:eastAsia="zh-CN"/>
        </w:rPr>
        <w:t>gastrectomy</w:t>
      </w:r>
      <w:proofErr w:type="spellEnd"/>
      <w:r w:rsidRPr="0086420A">
        <w:rPr>
          <w:rFonts w:ascii="Book Antiqua" w:eastAsia="宋体" w:hAnsi="Book Antiqua" w:cs="宋体"/>
          <w:color w:val="000000"/>
          <w:lang w:val="en-US" w:eastAsia="zh-CN"/>
        </w:rPr>
        <w:t xml:space="preserve"> (with video).</w:t>
      </w:r>
      <w:proofErr w:type="gramEnd"/>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2009; </w:t>
      </w:r>
      <w:r w:rsidRPr="0086420A">
        <w:rPr>
          <w:rFonts w:ascii="Book Antiqua" w:eastAsia="宋体" w:hAnsi="Book Antiqua" w:cs="宋体"/>
          <w:b/>
          <w:bCs/>
          <w:color w:val="000000"/>
          <w:lang w:val="en-US" w:eastAsia="zh-CN"/>
        </w:rPr>
        <w:t>69</w:t>
      </w:r>
      <w:r w:rsidRPr="0086420A">
        <w:rPr>
          <w:rFonts w:ascii="Book Antiqua" w:eastAsia="宋体" w:hAnsi="Book Antiqua" w:cs="宋体"/>
          <w:color w:val="000000"/>
          <w:lang w:val="en-US" w:eastAsia="zh-CN"/>
        </w:rPr>
        <w:t>: 931-934 [PMID: 19327479 DOI: 10.1016/j.gie.2008.10.053]</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16 </w:t>
      </w:r>
      <w:r w:rsidRPr="0086420A">
        <w:rPr>
          <w:rFonts w:ascii="Book Antiqua" w:eastAsia="宋体" w:hAnsi="Book Antiqua" w:cs="宋体"/>
          <w:b/>
          <w:bCs/>
          <w:color w:val="000000"/>
          <w:lang w:val="en-US" w:eastAsia="zh-CN"/>
        </w:rPr>
        <w:t>Li G</w:t>
      </w:r>
      <w:r w:rsidRPr="0086420A">
        <w:rPr>
          <w:rFonts w:ascii="Book Antiqua" w:eastAsia="宋体" w:hAnsi="Book Antiqua" w:cs="宋体"/>
          <w:color w:val="000000"/>
          <w:lang w:val="en-US" w:eastAsia="zh-CN"/>
        </w:rPr>
        <w:t xml:space="preserve">, Chen Y, Zhou X, </w:t>
      </w:r>
      <w:proofErr w:type="spellStart"/>
      <w:r w:rsidRPr="0086420A">
        <w:rPr>
          <w:rFonts w:ascii="Book Antiqua" w:eastAsia="宋体" w:hAnsi="Book Antiqua" w:cs="宋体"/>
          <w:color w:val="000000"/>
          <w:lang w:val="en-US" w:eastAsia="zh-CN"/>
        </w:rPr>
        <w:t>Lv</w:t>
      </w:r>
      <w:proofErr w:type="spellEnd"/>
      <w:r w:rsidRPr="0086420A">
        <w:rPr>
          <w:rFonts w:ascii="Book Antiqua" w:eastAsia="宋体" w:hAnsi="Book Antiqua" w:cs="宋体"/>
          <w:color w:val="000000"/>
          <w:lang w:val="en-US" w:eastAsia="zh-CN"/>
        </w:rPr>
        <w:t xml:space="preserve"> N. </w:t>
      </w:r>
      <w:proofErr w:type="gramStart"/>
      <w:r w:rsidRPr="0086420A">
        <w:rPr>
          <w:rFonts w:ascii="Book Antiqua" w:eastAsia="宋体" w:hAnsi="Book Antiqua" w:cs="宋体"/>
          <w:color w:val="000000"/>
          <w:lang w:val="en-US" w:eastAsia="zh-CN"/>
        </w:rPr>
        <w:t>Early management experience of perforation after ERCP.</w:t>
      </w:r>
      <w:proofErr w:type="gramEnd"/>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i/>
          <w:iCs/>
          <w:color w:val="000000"/>
          <w:lang w:val="en-US" w:eastAsia="zh-CN"/>
        </w:rPr>
        <w:t>Gastroenterol</w:t>
      </w:r>
      <w:proofErr w:type="spellEnd"/>
      <w:r w:rsidRPr="0086420A">
        <w:rPr>
          <w:rFonts w:ascii="Book Antiqua" w:eastAsia="宋体" w:hAnsi="Book Antiqua" w:cs="宋体"/>
          <w:i/>
          <w:iCs/>
          <w:color w:val="000000"/>
          <w:lang w:val="en-US" w:eastAsia="zh-CN"/>
        </w:rPr>
        <w:t xml:space="preserve"> Res </w:t>
      </w:r>
      <w:proofErr w:type="spellStart"/>
      <w:r w:rsidRPr="0086420A">
        <w:rPr>
          <w:rFonts w:ascii="Book Antiqua" w:eastAsia="宋体" w:hAnsi="Book Antiqua" w:cs="宋体"/>
          <w:i/>
          <w:iCs/>
          <w:color w:val="000000"/>
          <w:lang w:val="en-US" w:eastAsia="zh-CN"/>
        </w:rPr>
        <w:t>Pract</w:t>
      </w:r>
      <w:proofErr w:type="spellEnd"/>
      <w:r w:rsidRPr="0086420A">
        <w:rPr>
          <w:rFonts w:ascii="Book Antiqua" w:eastAsia="宋体" w:hAnsi="Book Antiqua" w:cs="宋体"/>
          <w:color w:val="000000"/>
          <w:lang w:val="en-US" w:eastAsia="zh-CN"/>
        </w:rPr>
        <w:t> 2012; </w:t>
      </w:r>
      <w:r w:rsidRPr="0086420A">
        <w:rPr>
          <w:rFonts w:ascii="Book Antiqua" w:eastAsia="宋体" w:hAnsi="Book Antiqua" w:cs="宋体"/>
          <w:b/>
          <w:bCs/>
          <w:color w:val="000000"/>
          <w:lang w:val="en-US" w:eastAsia="zh-CN"/>
        </w:rPr>
        <w:t>2012</w:t>
      </w:r>
      <w:r w:rsidRPr="0086420A">
        <w:rPr>
          <w:rFonts w:ascii="Book Antiqua" w:eastAsia="宋体" w:hAnsi="Book Antiqua" w:cs="宋体"/>
          <w:color w:val="000000"/>
          <w:lang w:val="en-US" w:eastAsia="zh-CN"/>
        </w:rPr>
        <w:t>: 657418 [PMID: 22899906 DOI: 10.1155/2012/657418]</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17 </w:t>
      </w:r>
      <w:proofErr w:type="spellStart"/>
      <w:r w:rsidRPr="0086420A">
        <w:rPr>
          <w:rFonts w:ascii="Book Antiqua" w:eastAsia="宋体" w:hAnsi="Book Antiqua" w:cs="宋体"/>
          <w:b/>
          <w:bCs/>
          <w:color w:val="000000"/>
          <w:lang w:val="en-US" w:eastAsia="zh-CN"/>
        </w:rPr>
        <w:t>Azeem</w:t>
      </w:r>
      <w:proofErr w:type="spellEnd"/>
      <w:r w:rsidRPr="0086420A">
        <w:rPr>
          <w:rFonts w:ascii="Book Antiqua" w:eastAsia="宋体" w:hAnsi="Book Antiqua" w:cs="宋体"/>
          <w:b/>
          <w:bCs/>
          <w:color w:val="000000"/>
          <w:lang w:val="en-US" w:eastAsia="zh-CN"/>
        </w:rPr>
        <w:t xml:space="preserve"> N</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Tabibian</w:t>
      </w:r>
      <w:proofErr w:type="spellEnd"/>
      <w:r w:rsidRPr="0086420A">
        <w:rPr>
          <w:rFonts w:ascii="Book Antiqua" w:eastAsia="宋体" w:hAnsi="Book Antiqua" w:cs="宋体"/>
          <w:color w:val="000000"/>
          <w:lang w:val="en-US" w:eastAsia="zh-CN"/>
        </w:rPr>
        <w:t xml:space="preserve"> JH, Baron TH, </w:t>
      </w:r>
      <w:proofErr w:type="spellStart"/>
      <w:r w:rsidRPr="0086420A">
        <w:rPr>
          <w:rFonts w:ascii="Book Antiqua" w:eastAsia="宋体" w:hAnsi="Book Antiqua" w:cs="宋体"/>
          <w:color w:val="000000"/>
          <w:lang w:val="en-US" w:eastAsia="zh-CN"/>
        </w:rPr>
        <w:t>Orhurhu</w:t>
      </w:r>
      <w:proofErr w:type="spellEnd"/>
      <w:r w:rsidRPr="0086420A">
        <w:rPr>
          <w:rFonts w:ascii="Book Antiqua" w:eastAsia="宋体" w:hAnsi="Book Antiqua" w:cs="宋体"/>
          <w:color w:val="000000"/>
          <w:lang w:val="en-US" w:eastAsia="zh-CN"/>
        </w:rPr>
        <w:t xml:space="preserve"> V, Rosen CB, Petersen BT, </w:t>
      </w:r>
      <w:proofErr w:type="spellStart"/>
      <w:r w:rsidRPr="0086420A">
        <w:rPr>
          <w:rFonts w:ascii="Book Antiqua" w:eastAsia="宋体" w:hAnsi="Book Antiqua" w:cs="宋体"/>
          <w:color w:val="000000"/>
          <w:lang w:val="en-US" w:eastAsia="zh-CN"/>
        </w:rPr>
        <w:t>Gostout</w:t>
      </w:r>
      <w:proofErr w:type="spellEnd"/>
      <w:r w:rsidRPr="0086420A">
        <w:rPr>
          <w:rFonts w:ascii="Book Antiqua" w:eastAsia="宋体" w:hAnsi="Book Antiqua" w:cs="宋体"/>
          <w:color w:val="000000"/>
          <w:lang w:val="en-US" w:eastAsia="zh-CN"/>
        </w:rPr>
        <w:t xml:space="preserve"> CJ, </w:t>
      </w:r>
      <w:proofErr w:type="spellStart"/>
      <w:r w:rsidRPr="0086420A">
        <w:rPr>
          <w:rFonts w:ascii="Book Antiqua" w:eastAsia="宋体" w:hAnsi="Book Antiqua" w:cs="宋体"/>
          <w:color w:val="000000"/>
          <w:lang w:val="en-US" w:eastAsia="zh-CN"/>
        </w:rPr>
        <w:t>Topazian</w:t>
      </w:r>
      <w:proofErr w:type="spellEnd"/>
      <w:r w:rsidRPr="0086420A">
        <w:rPr>
          <w:rFonts w:ascii="Book Antiqua" w:eastAsia="宋体" w:hAnsi="Book Antiqua" w:cs="宋体"/>
          <w:color w:val="000000"/>
          <w:lang w:val="en-US" w:eastAsia="zh-CN"/>
        </w:rPr>
        <w:t xml:space="preserve"> MD, Levy MJ. Use of a single-balloon </w:t>
      </w:r>
      <w:proofErr w:type="spellStart"/>
      <w:r w:rsidRPr="0086420A">
        <w:rPr>
          <w:rFonts w:ascii="Book Antiqua" w:eastAsia="宋体" w:hAnsi="Book Antiqua" w:cs="宋体"/>
          <w:color w:val="000000"/>
          <w:lang w:val="en-US" w:eastAsia="zh-CN"/>
        </w:rPr>
        <w:t>enteroscope</w:t>
      </w:r>
      <w:proofErr w:type="spellEnd"/>
      <w:r w:rsidRPr="0086420A">
        <w:rPr>
          <w:rFonts w:ascii="Book Antiqua" w:eastAsia="宋体" w:hAnsi="Book Antiqua" w:cs="宋体"/>
          <w:color w:val="000000"/>
          <w:lang w:val="en-US" w:eastAsia="zh-CN"/>
        </w:rPr>
        <w:t xml:space="preserve"> compared with variable-stiffness </w:t>
      </w:r>
      <w:proofErr w:type="spellStart"/>
      <w:r w:rsidRPr="0086420A">
        <w:rPr>
          <w:rFonts w:ascii="Book Antiqua" w:eastAsia="宋体" w:hAnsi="Book Antiqua" w:cs="宋体"/>
          <w:color w:val="000000"/>
          <w:lang w:val="en-US" w:eastAsia="zh-CN"/>
        </w:rPr>
        <w:t>colonoscopes</w:t>
      </w:r>
      <w:proofErr w:type="spellEnd"/>
      <w:r w:rsidRPr="0086420A">
        <w:rPr>
          <w:rFonts w:ascii="Book Antiqua" w:eastAsia="宋体" w:hAnsi="Book Antiqua" w:cs="宋体"/>
          <w:color w:val="000000"/>
          <w:lang w:val="en-US" w:eastAsia="zh-CN"/>
        </w:rPr>
        <w:t xml:space="preserve"> for endoscopic retrograde cholangiography in liver transplant patients with Roux-en-Y biliary anastomosis.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2013; </w:t>
      </w:r>
      <w:r w:rsidRPr="0086420A">
        <w:rPr>
          <w:rFonts w:ascii="Book Antiqua" w:eastAsia="宋体" w:hAnsi="Book Antiqua" w:cs="宋体"/>
          <w:b/>
          <w:bCs/>
          <w:color w:val="000000"/>
          <w:lang w:val="en-US" w:eastAsia="zh-CN"/>
        </w:rPr>
        <w:t>77</w:t>
      </w:r>
      <w:r w:rsidRPr="0086420A">
        <w:rPr>
          <w:rFonts w:ascii="Book Antiqua" w:eastAsia="宋体" w:hAnsi="Book Antiqua" w:cs="宋体"/>
          <w:color w:val="000000"/>
          <w:lang w:val="en-US" w:eastAsia="zh-CN"/>
        </w:rPr>
        <w:t>: 568-577 [PMID: 23369652 DOI: 10.1016/j.gie.2012.11.031]</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18 </w:t>
      </w:r>
      <w:proofErr w:type="spellStart"/>
      <w:r w:rsidRPr="0086420A">
        <w:rPr>
          <w:rFonts w:ascii="Book Antiqua" w:eastAsia="宋体" w:hAnsi="Book Antiqua" w:cs="宋体"/>
          <w:b/>
          <w:bCs/>
          <w:color w:val="000000"/>
          <w:lang w:val="en-US" w:eastAsia="zh-CN"/>
        </w:rPr>
        <w:t>Itokawa</w:t>
      </w:r>
      <w:proofErr w:type="spellEnd"/>
      <w:r w:rsidRPr="0086420A">
        <w:rPr>
          <w:rFonts w:ascii="Book Antiqua" w:eastAsia="宋体" w:hAnsi="Book Antiqua" w:cs="宋体"/>
          <w:b/>
          <w:bCs/>
          <w:color w:val="000000"/>
          <w:lang w:val="en-US" w:eastAsia="zh-CN"/>
        </w:rPr>
        <w:t xml:space="preserve"> F</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Itoi</w:t>
      </w:r>
      <w:proofErr w:type="spellEnd"/>
      <w:r w:rsidRPr="0086420A">
        <w:rPr>
          <w:rFonts w:ascii="Book Antiqua" w:eastAsia="宋体" w:hAnsi="Book Antiqua" w:cs="宋体"/>
          <w:color w:val="000000"/>
          <w:lang w:val="en-US" w:eastAsia="zh-CN"/>
        </w:rPr>
        <w:t xml:space="preserve"> T, Ishii K, </w:t>
      </w:r>
      <w:proofErr w:type="spellStart"/>
      <w:r w:rsidRPr="0086420A">
        <w:rPr>
          <w:rFonts w:ascii="Book Antiqua" w:eastAsia="宋体" w:hAnsi="Book Antiqua" w:cs="宋体"/>
          <w:color w:val="000000"/>
          <w:lang w:val="en-US" w:eastAsia="zh-CN"/>
        </w:rPr>
        <w:t>Sofuni</w:t>
      </w:r>
      <w:proofErr w:type="spellEnd"/>
      <w:r w:rsidRPr="0086420A">
        <w:rPr>
          <w:rFonts w:ascii="Book Antiqua" w:eastAsia="宋体" w:hAnsi="Book Antiqua" w:cs="宋体"/>
          <w:color w:val="000000"/>
          <w:lang w:val="en-US" w:eastAsia="zh-CN"/>
        </w:rPr>
        <w:t xml:space="preserve"> A, </w:t>
      </w:r>
      <w:proofErr w:type="spellStart"/>
      <w:r w:rsidRPr="0086420A">
        <w:rPr>
          <w:rFonts w:ascii="Book Antiqua" w:eastAsia="宋体" w:hAnsi="Book Antiqua" w:cs="宋体"/>
          <w:color w:val="000000"/>
          <w:lang w:val="en-US" w:eastAsia="zh-CN"/>
        </w:rPr>
        <w:t>Moriyasu</w:t>
      </w:r>
      <w:proofErr w:type="spellEnd"/>
      <w:r w:rsidRPr="0086420A">
        <w:rPr>
          <w:rFonts w:ascii="Book Antiqua" w:eastAsia="宋体" w:hAnsi="Book Antiqua" w:cs="宋体"/>
          <w:color w:val="000000"/>
          <w:lang w:val="en-US" w:eastAsia="zh-CN"/>
        </w:rPr>
        <w:t xml:space="preserve"> F. Single- and double-balloon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-assisted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xml:space="preserve"> in patients with Roux-en-Y plus </w:t>
      </w:r>
      <w:proofErr w:type="spellStart"/>
      <w:r w:rsidRPr="0086420A">
        <w:rPr>
          <w:rFonts w:ascii="Book Antiqua" w:eastAsia="宋体" w:hAnsi="Book Antiqua" w:cs="宋体"/>
          <w:color w:val="000000"/>
          <w:lang w:val="en-US" w:eastAsia="zh-CN"/>
        </w:rPr>
        <w:t>hepaticojejunostomy</w:t>
      </w:r>
      <w:proofErr w:type="spellEnd"/>
      <w:r w:rsidRPr="0086420A">
        <w:rPr>
          <w:rFonts w:ascii="Book Antiqua" w:eastAsia="宋体" w:hAnsi="Book Antiqua" w:cs="宋体"/>
          <w:color w:val="000000"/>
          <w:lang w:val="en-US" w:eastAsia="zh-CN"/>
        </w:rPr>
        <w:t xml:space="preserve"> anastomosis and Whipple resection. </w:t>
      </w:r>
      <w:r w:rsidRPr="0086420A">
        <w:rPr>
          <w:rFonts w:ascii="Book Antiqua" w:eastAsia="宋体" w:hAnsi="Book Antiqua" w:cs="宋体"/>
          <w:i/>
          <w:iCs/>
          <w:color w:val="000000"/>
          <w:lang w:val="en-US" w:eastAsia="zh-CN"/>
        </w:rPr>
        <w:t xml:space="preserve">Dig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2014; </w:t>
      </w:r>
      <w:r w:rsidRPr="0086420A">
        <w:rPr>
          <w:rFonts w:ascii="Book Antiqua" w:eastAsia="宋体" w:hAnsi="Book Antiqua" w:cs="宋体"/>
          <w:b/>
          <w:bCs/>
          <w:color w:val="000000"/>
          <w:lang w:val="en-US" w:eastAsia="zh-CN"/>
        </w:rPr>
        <w:t xml:space="preserve">26 </w:t>
      </w:r>
      <w:proofErr w:type="spellStart"/>
      <w:r w:rsidRPr="0086420A">
        <w:rPr>
          <w:rFonts w:ascii="Book Antiqua" w:eastAsia="宋体" w:hAnsi="Book Antiqua" w:cs="宋体"/>
          <w:b/>
          <w:bCs/>
          <w:color w:val="000000"/>
          <w:lang w:val="en-US" w:eastAsia="zh-CN"/>
        </w:rPr>
        <w:t>Suppl</w:t>
      </w:r>
      <w:proofErr w:type="spellEnd"/>
      <w:r w:rsidRPr="0086420A">
        <w:rPr>
          <w:rFonts w:ascii="Book Antiqua" w:eastAsia="宋体" w:hAnsi="Book Antiqua" w:cs="宋体"/>
          <w:b/>
          <w:bCs/>
          <w:color w:val="000000"/>
          <w:lang w:val="en-US" w:eastAsia="zh-CN"/>
        </w:rPr>
        <w:t xml:space="preserve"> 2</w:t>
      </w:r>
      <w:r w:rsidRPr="0086420A">
        <w:rPr>
          <w:rFonts w:ascii="Book Antiqua" w:eastAsia="宋体" w:hAnsi="Book Antiqua" w:cs="宋体"/>
          <w:color w:val="000000"/>
          <w:lang w:val="en-US" w:eastAsia="zh-CN"/>
        </w:rPr>
        <w:t>: 136-143 [PMID: 24750164 DOI: 10.1111/den.12254]</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19 </w:t>
      </w:r>
      <w:r w:rsidRPr="0086420A">
        <w:rPr>
          <w:rFonts w:ascii="Book Antiqua" w:eastAsia="宋体" w:hAnsi="Book Antiqua" w:cs="宋体"/>
          <w:b/>
          <w:bCs/>
          <w:color w:val="000000"/>
          <w:lang w:val="en-US" w:eastAsia="zh-CN"/>
        </w:rPr>
        <w:t>Shah RJ</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Smolkin</w:t>
      </w:r>
      <w:proofErr w:type="spellEnd"/>
      <w:r w:rsidRPr="0086420A">
        <w:rPr>
          <w:rFonts w:ascii="Book Antiqua" w:eastAsia="宋体" w:hAnsi="Book Antiqua" w:cs="宋体"/>
          <w:color w:val="000000"/>
          <w:lang w:val="en-US" w:eastAsia="zh-CN"/>
        </w:rPr>
        <w:t xml:space="preserve"> M, Yen R, Ross A, </w:t>
      </w:r>
      <w:proofErr w:type="spellStart"/>
      <w:r w:rsidRPr="0086420A">
        <w:rPr>
          <w:rFonts w:ascii="Book Antiqua" w:eastAsia="宋体" w:hAnsi="Book Antiqua" w:cs="宋体"/>
          <w:color w:val="000000"/>
          <w:lang w:val="en-US" w:eastAsia="zh-CN"/>
        </w:rPr>
        <w:t>Kozarek</w:t>
      </w:r>
      <w:proofErr w:type="spellEnd"/>
      <w:r w:rsidRPr="0086420A">
        <w:rPr>
          <w:rFonts w:ascii="Book Antiqua" w:eastAsia="宋体" w:hAnsi="Book Antiqua" w:cs="宋体"/>
          <w:color w:val="000000"/>
          <w:lang w:val="en-US" w:eastAsia="zh-CN"/>
        </w:rPr>
        <w:t xml:space="preserve"> RA, Howell DA, </w:t>
      </w:r>
      <w:proofErr w:type="spellStart"/>
      <w:r w:rsidRPr="0086420A">
        <w:rPr>
          <w:rFonts w:ascii="Book Antiqua" w:eastAsia="宋体" w:hAnsi="Book Antiqua" w:cs="宋体"/>
          <w:color w:val="000000"/>
          <w:lang w:val="en-US" w:eastAsia="zh-CN"/>
        </w:rPr>
        <w:t>Bakis</w:t>
      </w:r>
      <w:proofErr w:type="spellEnd"/>
      <w:r w:rsidRPr="0086420A">
        <w:rPr>
          <w:rFonts w:ascii="Book Antiqua" w:eastAsia="宋体" w:hAnsi="Book Antiqua" w:cs="宋体"/>
          <w:color w:val="000000"/>
          <w:lang w:val="en-US" w:eastAsia="zh-CN"/>
        </w:rPr>
        <w:t xml:space="preserve"> G, </w:t>
      </w:r>
      <w:proofErr w:type="spellStart"/>
      <w:r w:rsidRPr="0086420A">
        <w:rPr>
          <w:rFonts w:ascii="Book Antiqua" w:eastAsia="宋体" w:hAnsi="Book Antiqua" w:cs="宋体"/>
          <w:color w:val="000000"/>
          <w:lang w:val="en-US" w:eastAsia="zh-CN"/>
        </w:rPr>
        <w:t>Jonnalagadda</w:t>
      </w:r>
      <w:proofErr w:type="spellEnd"/>
      <w:r w:rsidRPr="0086420A">
        <w:rPr>
          <w:rFonts w:ascii="Book Antiqua" w:eastAsia="宋体" w:hAnsi="Book Antiqua" w:cs="宋体"/>
          <w:color w:val="000000"/>
          <w:lang w:val="en-US" w:eastAsia="zh-CN"/>
        </w:rPr>
        <w:t xml:space="preserve"> SS, Al-</w:t>
      </w:r>
      <w:proofErr w:type="spellStart"/>
      <w:r w:rsidRPr="0086420A">
        <w:rPr>
          <w:rFonts w:ascii="Book Antiqua" w:eastAsia="宋体" w:hAnsi="Book Antiqua" w:cs="宋体"/>
          <w:color w:val="000000"/>
          <w:lang w:val="en-US" w:eastAsia="zh-CN"/>
        </w:rPr>
        <w:t>Lehibi</w:t>
      </w:r>
      <w:proofErr w:type="spellEnd"/>
      <w:r w:rsidRPr="0086420A">
        <w:rPr>
          <w:rFonts w:ascii="Book Antiqua" w:eastAsia="宋体" w:hAnsi="Book Antiqua" w:cs="宋体"/>
          <w:color w:val="000000"/>
          <w:lang w:val="en-US" w:eastAsia="zh-CN"/>
        </w:rPr>
        <w:t xml:space="preserve"> AA, Hardy A, Morgan DR, </w:t>
      </w:r>
      <w:proofErr w:type="spellStart"/>
      <w:r w:rsidRPr="0086420A">
        <w:rPr>
          <w:rFonts w:ascii="Book Antiqua" w:eastAsia="宋体" w:hAnsi="Book Antiqua" w:cs="宋体"/>
          <w:color w:val="000000"/>
          <w:lang w:val="en-US" w:eastAsia="zh-CN"/>
        </w:rPr>
        <w:t>Sethi</w:t>
      </w:r>
      <w:proofErr w:type="spellEnd"/>
      <w:r w:rsidRPr="0086420A">
        <w:rPr>
          <w:rFonts w:ascii="Book Antiqua" w:eastAsia="宋体" w:hAnsi="Book Antiqua" w:cs="宋体"/>
          <w:color w:val="000000"/>
          <w:lang w:val="en-US" w:eastAsia="zh-CN"/>
        </w:rPr>
        <w:t xml:space="preserve"> A, Stevens PD, </w:t>
      </w:r>
      <w:proofErr w:type="spellStart"/>
      <w:r w:rsidRPr="0086420A">
        <w:rPr>
          <w:rFonts w:ascii="Book Antiqua" w:eastAsia="宋体" w:hAnsi="Book Antiqua" w:cs="宋体"/>
          <w:color w:val="000000"/>
          <w:lang w:val="en-US" w:eastAsia="zh-CN"/>
        </w:rPr>
        <w:t>Akerman</w:t>
      </w:r>
      <w:proofErr w:type="spellEnd"/>
      <w:r w:rsidRPr="0086420A">
        <w:rPr>
          <w:rFonts w:ascii="Book Antiqua" w:eastAsia="宋体" w:hAnsi="Book Antiqua" w:cs="宋体"/>
          <w:color w:val="000000"/>
          <w:lang w:val="en-US" w:eastAsia="zh-CN"/>
        </w:rPr>
        <w:t xml:space="preserve"> PA, Thakkar SJ, </w:t>
      </w:r>
      <w:proofErr w:type="spellStart"/>
      <w:r w:rsidRPr="0086420A">
        <w:rPr>
          <w:rFonts w:ascii="Book Antiqua" w:eastAsia="宋体" w:hAnsi="Book Antiqua" w:cs="宋体"/>
          <w:color w:val="000000"/>
          <w:lang w:val="en-US" w:eastAsia="zh-CN"/>
        </w:rPr>
        <w:t>Brauer</w:t>
      </w:r>
      <w:proofErr w:type="spellEnd"/>
      <w:r w:rsidRPr="0086420A">
        <w:rPr>
          <w:rFonts w:ascii="Book Antiqua" w:eastAsia="宋体" w:hAnsi="Book Antiqua" w:cs="宋体"/>
          <w:color w:val="000000"/>
          <w:lang w:val="en-US" w:eastAsia="zh-CN"/>
        </w:rPr>
        <w:t xml:space="preserve"> BC. A multicenter, U.S. experience of single-balloon, double-balloon, and rotational </w:t>
      </w:r>
      <w:proofErr w:type="spellStart"/>
      <w:r w:rsidRPr="0086420A">
        <w:rPr>
          <w:rFonts w:ascii="Book Antiqua" w:eastAsia="宋体" w:hAnsi="Book Antiqua" w:cs="宋体"/>
          <w:color w:val="000000"/>
          <w:lang w:val="en-US" w:eastAsia="zh-CN"/>
        </w:rPr>
        <w:t>overtube</w:t>
      </w:r>
      <w:proofErr w:type="spellEnd"/>
      <w:r w:rsidRPr="0086420A">
        <w:rPr>
          <w:rFonts w:ascii="Book Antiqua" w:eastAsia="宋体" w:hAnsi="Book Antiqua" w:cs="宋体"/>
          <w:color w:val="000000"/>
          <w:lang w:val="en-US" w:eastAsia="zh-CN"/>
        </w:rPr>
        <w:t xml:space="preserve">-assisted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 ERCP in patients with surgically altered </w:t>
      </w:r>
      <w:proofErr w:type="spellStart"/>
      <w:r w:rsidRPr="0086420A">
        <w:rPr>
          <w:rFonts w:ascii="Book Antiqua" w:eastAsia="宋体" w:hAnsi="Book Antiqua" w:cs="宋体"/>
          <w:color w:val="000000"/>
          <w:lang w:val="en-US" w:eastAsia="zh-CN"/>
        </w:rPr>
        <w:t>pancreaticobiliary</w:t>
      </w:r>
      <w:proofErr w:type="spellEnd"/>
      <w:r w:rsidRPr="0086420A">
        <w:rPr>
          <w:rFonts w:ascii="Book Antiqua" w:eastAsia="宋体" w:hAnsi="Book Antiqua" w:cs="宋体"/>
          <w:color w:val="000000"/>
          <w:lang w:val="en-US" w:eastAsia="zh-CN"/>
        </w:rPr>
        <w:t xml:space="preserve"> anatomy (with video).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2013; </w:t>
      </w:r>
      <w:r w:rsidRPr="0086420A">
        <w:rPr>
          <w:rFonts w:ascii="Book Antiqua" w:eastAsia="宋体" w:hAnsi="Book Antiqua" w:cs="宋体"/>
          <w:b/>
          <w:bCs/>
          <w:color w:val="000000"/>
          <w:lang w:val="en-US" w:eastAsia="zh-CN"/>
        </w:rPr>
        <w:t>77</w:t>
      </w:r>
      <w:r w:rsidRPr="0086420A">
        <w:rPr>
          <w:rFonts w:ascii="Book Antiqua" w:eastAsia="宋体" w:hAnsi="Book Antiqua" w:cs="宋体"/>
          <w:color w:val="000000"/>
          <w:lang w:val="en-US" w:eastAsia="zh-CN"/>
        </w:rPr>
        <w:t>: 593-600 [PMID: 23290720 DOI: 10.1016/j.gie.2012.10.015]</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t>2</w:t>
      </w:r>
      <w:r>
        <w:rPr>
          <w:rFonts w:ascii="Book Antiqua" w:eastAsia="宋体" w:hAnsi="Book Antiqua" w:cs="宋体" w:hint="eastAsia"/>
          <w:color w:val="000000"/>
          <w:lang w:val="en-US" w:eastAsia="zh-CN"/>
        </w:rPr>
        <w:t>0</w:t>
      </w:r>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b/>
          <w:bCs/>
          <w:color w:val="000000"/>
          <w:lang w:val="en-US" w:eastAsia="zh-CN"/>
        </w:rPr>
        <w:t>Moreels</w:t>
      </w:r>
      <w:proofErr w:type="spellEnd"/>
      <w:r w:rsidRPr="0086420A">
        <w:rPr>
          <w:rFonts w:ascii="Book Antiqua" w:eastAsia="宋体" w:hAnsi="Book Antiqua" w:cs="宋体"/>
          <w:b/>
          <w:bCs/>
          <w:color w:val="000000"/>
          <w:lang w:val="en-US" w:eastAsia="zh-CN"/>
        </w:rPr>
        <w:t xml:space="preserve"> TG</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Pelckmans</w:t>
      </w:r>
      <w:proofErr w:type="spellEnd"/>
      <w:r w:rsidRPr="0086420A">
        <w:rPr>
          <w:rFonts w:ascii="Book Antiqua" w:eastAsia="宋体" w:hAnsi="Book Antiqua" w:cs="宋体"/>
          <w:color w:val="000000"/>
          <w:lang w:val="en-US" w:eastAsia="zh-CN"/>
        </w:rPr>
        <w:t xml:space="preserve"> PA.</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 xml:space="preserve">Comparison between double-balloon and single-balloon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 in therapeutic ERC after Roux-en-Y </w:t>
      </w:r>
      <w:proofErr w:type="spellStart"/>
      <w:r w:rsidRPr="0086420A">
        <w:rPr>
          <w:rFonts w:ascii="Book Antiqua" w:eastAsia="宋体" w:hAnsi="Book Antiqua" w:cs="宋体"/>
          <w:color w:val="000000"/>
          <w:lang w:val="en-US" w:eastAsia="zh-CN"/>
        </w:rPr>
        <w:t>entero</w:t>
      </w:r>
      <w:proofErr w:type="spellEnd"/>
      <w:r w:rsidRPr="0086420A">
        <w:rPr>
          <w:rFonts w:ascii="Book Antiqua" w:eastAsia="宋体" w:hAnsi="Book Antiqua" w:cs="宋体"/>
          <w:color w:val="000000"/>
          <w:lang w:val="en-US" w:eastAsia="zh-CN"/>
        </w:rPr>
        <w:t>-enteric anastomosis.</w:t>
      </w:r>
      <w:proofErr w:type="gramEnd"/>
      <w:r w:rsidRPr="0086420A">
        <w:rPr>
          <w:rFonts w:ascii="Book Antiqua" w:eastAsia="宋体" w:hAnsi="Book Antiqua" w:cs="宋体"/>
          <w:color w:val="000000"/>
          <w:lang w:val="en-US" w:eastAsia="zh-CN"/>
        </w:rPr>
        <w:t> </w:t>
      </w:r>
      <w:r w:rsidRPr="0086420A">
        <w:rPr>
          <w:rFonts w:ascii="Book Antiqua" w:eastAsia="宋体" w:hAnsi="Book Antiqua" w:cs="宋体"/>
          <w:i/>
          <w:iCs/>
          <w:color w:val="000000"/>
          <w:lang w:val="en-US" w:eastAsia="zh-CN"/>
        </w:rPr>
        <w:t xml:space="preserve">World J </w:t>
      </w:r>
      <w:proofErr w:type="spellStart"/>
      <w:r w:rsidRPr="0086420A">
        <w:rPr>
          <w:rFonts w:ascii="Book Antiqua" w:eastAsia="宋体" w:hAnsi="Book Antiqua" w:cs="宋体"/>
          <w:i/>
          <w:iCs/>
          <w:color w:val="000000"/>
          <w:lang w:val="en-US" w:eastAsia="zh-CN"/>
        </w:rPr>
        <w:t>Gastrointest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Endosc</w:t>
      </w:r>
      <w:proofErr w:type="spellEnd"/>
      <w:r w:rsidRPr="0086420A">
        <w:rPr>
          <w:rFonts w:ascii="Book Antiqua" w:eastAsia="宋体" w:hAnsi="Book Antiqua" w:cs="宋体"/>
          <w:color w:val="000000"/>
          <w:lang w:val="en-US" w:eastAsia="zh-CN"/>
        </w:rPr>
        <w:t> 2010; </w:t>
      </w:r>
      <w:r w:rsidRPr="0086420A">
        <w:rPr>
          <w:rFonts w:ascii="Book Antiqua" w:eastAsia="宋体" w:hAnsi="Book Antiqua" w:cs="宋体"/>
          <w:b/>
          <w:bCs/>
          <w:color w:val="000000"/>
          <w:lang w:val="en-US" w:eastAsia="zh-CN"/>
        </w:rPr>
        <w:t>2</w:t>
      </w:r>
      <w:r w:rsidRPr="0086420A">
        <w:rPr>
          <w:rFonts w:ascii="Book Antiqua" w:eastAsia="宋体" w:hAnsi="Book Antiqua" w:cs="宋体"/>
          <w:color w:val="000000"/>
          <w:lang w:val="en-US" w:eastAsia="zh-CN"/>
        </w:rPr>
        <w:t>: 314-317 [PMID: 21160763 DOI: 10.4253/wjge.v2.i9.314]</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lastRenderedPageBreak/>
        <w:t>2</w:t>
      </w:r>
      <w:r>
        <w:rPr>
          <w:rFonts w:ascii="Book Antiqua" w:eastAsia="宋体" w:hAnsi="Book Antiqua" w:cs="宋体" w:hint="eastAsia"/>
          <w:color w:val="000000"/>
          <w:lang w:val="en-US" w:eastAsia="zh-CN"/>
        </w:rPr>
        <w:t>1</w:t>
      </w:r>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b/>
          <w:bCs/>
          <w:color w:val="000000"/>
          <w:lang w:val="en-US" w:eastAsia="zh-CN"/>
        </w:rPr>
        <w:t>Shimatani</w:t>
      </w:r>
      <w:proofErr w:type="spellEnd"/>
      <w:r w:rsidRPr="0086420A">
        <w:rPr>
          <w:rFonts w:ascii="Book Antiqua" w:eastAsia="宋体" w:hAnsi="Book Antiqua" w:cs="宋体"/>
          <w:b/>
          <w:bCs/>
          <w:color w:val="000000"/>
          <w:lang w:val="en-US" w:eastAsia="zh-CN"/>
        </w:rPr>
        <w:t xml:space="preserve"> M</w:t>
      </w:r>
      <w:r w:rsidRPr="0086420A">
        <w:rPr>
          <w:rFonts w:ascii="Book Antiqua" w:eastAsia="宋体" w:hAnsi="Book Antiqua" w:cs="宋体"/>
          <w:color w:val="000000"/>
          <w:lang w:val="en-US" w:eastAsia="zh-CN"/>
        </w:rPr>
        <w:t xml:space="preserve">, Takaoka M, Okazaki K. Tips for double balloon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 in patients with Roux-en-Y reconstruction and modified Child surgery.</w:t>
      </w:r>
      <w:proofErr w:type="gramEnd"/>
      <w:r w:rsidRPr="0086420A">
        <w:rPr>
          <w:rFonts w:ascii="Book Antiqua" w:eastAsia="宋体" w:hAnsi="Book Antiqua" w:cs="宋体"/>
          <w:color w:val="000000"/>
          <w:lang w:val="en-US" w:eastAsia="zh-CN"/>
        </w:rPr>
        <w:t> </w:t>
      </w:r>
      <w:r w:rsidRPr="0086420A">
        <w:rPr>
          <w:rFonts w:ascii="Book Antiqua" w:eastAsia="宋体" w:hAnsi="Book Antiqua" w:cs="宋体"/>
          <w:i/>
          <w:iCs/>
          <w:color w:val="000000"/>
          <w:lang w:val="en-US" w:eastAsia="zh-CN"/>
        </w:rPr>
        <w:t xml:space="preserve">J </w:t>
      </w:r>
      <w:proofErr w:type="spellStart"/>
      <w:r w:rsidRPr="0086420A">
        <w:rPr>
          <w:rFonts w:ascii="Book Antiqua" w:eastAsia="宋体" w:hAnsi="Book Antiqua" w:cs="宋体"/>
          <w:i/>
          <w:iCs/>
          <w:color w:val="000000"/>
          <w:lang w:val="en-US" w:eastAsia="zh-CN"/>
        </w:rPr>
        <w:t>Hepatobiliary</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Pancreat</w:t>
      </w:r>
      <w:proofErr w:type="spellEnd"/>
      <w:r w:rsidRPr="0086420A">
        <w:rPr>
          <w:rFonts w:ascii="Book Antiqua" w:eastAsia="宋体" w:hAnsi="Book Antiqua" w:cs="宋体"/>
          <w:i/>
          <w:iCs/>
          <w:color w:val="000000"/>
          <w:lang w:val="en-US" w:eastAsia="zh-CN"/>
        </w:rPr>
        <w:t xml:space="preserve"> </w:t>
      </w:r>
      <w:proofErr w:type="spellStart"/>
      <w:r w:rsidRPr="0086420A">
        <w:rPr>
          <w:rFonts w:ascii="Book Antiqua" w:eastAsia="宋体" w:hAnsi="Book Antiqua" w:cs="宋体"/>
          <w:i/>
          <w:iCs/>
          <w:color w:val="000000"/>
          <w:lang w:val="en-US" w:eastAsia="zh-CN"/>
        </w:rPr>
        <w:t>Sci</w:t>
      </w:r>
      <w:proofErr w:type="spellEnd"/>
      <w:r w:rsidRPr="0086420A">
        <w:rPr>
          <w:rFonts w:ascii="Book Antiqua" w:eastAsia="宋体" w:hAnsi="Book Antiqua" w:cs="宋体"/>
          <w:color w:val="000000"/>
          <w:lang w:val="en-US" w:eastAsia="zh-CN"/>
        </w:rPr>
        <w:t> 2014; </w:t>
      </w:r>
      <w:r w:rsidRPr="0086420A">
        <w:rPr>
          <w:rFonts w:ascii="Book Antiqua" w:eastAsia="宋体" w:hAnsi="Book Antiqua" w:cs="宋体"/>
          <w:b/>
          <w:bCs/>
          <w:color w:val="000000"/>
          <w:lang w:val="en-US" w:eastAsia="zh-CN"/>
        </w:rPr>
        <w:t>21</w:t>
      </w:r>
      <w:r w:rsidRPr="0086420A">
        <w:rPr>
          <w:rFonts w:ascii="Book Antiqua" w:eastAsia="宋体" w:hAnsi="Book Antiqua" w:cs="宋体"/>
          <w:color w:val="000000"/>
          <w:lang w:val="en-US" w:eastAsia="zh-CN"/>
        </w:rPr>
        <w:t>: E22-E28 [PMID: 24307491 DOI: 10.1002/jhbp.53]</w:t>
      </w:r>
    </w:p>
    <w:p w:rsidR="0086420A" w:rsidRPr="0086420A" w:rsidRDefault="0086420A" w:rsidP="0086420A">
      <w:pPr>
        <w:spacing w:line="360" w:lineRule="auto"/>
        <w:jc w:val="both"/>
        <w:rPr>
          <w:rFonts w:ascii="Book Antiqua" w:eastAsia="宋体" w:hAnsi="Book Antiqua" w:cs="宋体"/>
          <w:color w:val="000000"/>
          <w:lang w:val="en-US" w:eastAsia="zh-CN"/>
        </w:rPr>
      </w:pPr>
      <w:proofErr w:type="gramStart"/>
      <w:r w:rsidRPr="0086420A">
        <w:rPr>
          <w:rFonts w:ascii="Book Antiqua" w:eastAsia="宋体" w:hAnsi="Book Antiqua" w:cs="宋体"/>
          <w:color w:val="000000"/>
          <w:lang w:val="en-US" w:eastAsia="zh-CN"/>
        </w:rPr>
        <w:t>2</w:t>
      </w:r>
      <w:r>
        <w:rPr>
          <w:rFonts w:ascii="Book Antiqua" w:eastAsia="宋体" w:hAnsi="Book Antiqua" w:cs="宋体" w:hint="eastAsia"/>
          <w:color w:val="000000"/>
          <w:lang w:val="en-US" w:eastAsia="zh-CN"/>
        </w:rPr>
        <w:t>2</w:t>
      </w:r>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b/>
          <w:bCs/>
          <w:color w:val="000000"/>
          <w:lang w:val="en-US" w:eastAsia="zh-CN"/>
        </w:rPr>
        <w:t>Moreels</w:t>
      </w:r>
      <w:proofErr w:type="spellEnd"/>
      <w:r w:rsidRPr="0086420A">
        <w:rPr>
          <w:rFonts w:ascii="Book Antiqua" w:eastAsia="宋体" w:hAnsi="Book Antiqua" w:cs="宋体"/>
          <w:b/>
          <w:bCs/>
          <w:color w:val="000000"/>
          <w:lang w:val="en-US" w:eastAsia="zh-CN"/>
        </w:rPr>
        <w:t xml:space="preserve"> TG</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color w:val="000000"/>
          <w:lang w:val="en-US" w:eastAsia="zh-CN"/>
        </w:rPr>
        <w:t>Hubens</w:t>
      </w:r>
      <w:proofErr w:type="spellEnd"/>
      <w:r w:rsidRPr="0086420A">
        <w:rPr>
          <w:rFonts w:ascii="Book Antiqua" w:eastAsia="宋体" w:hAnsi="Book Antiqua" w:cs="宋体"/>
          <w:color w:val="000000"/>
          <w:lang w:val="en-US" w:eastAsia="zh-CN"/>
        </w:rPr>
        <w:t xml:space="preserve"> GJ, </w:t>
      </w:r>
      <w:proofErr w:type="spellStart"/>
      <w:r w:rsidRPr="0086420A">
        <w:rPr>
          <w:rFonts w:ascii="Book Antiqua" w:eastAsia="宋体" w:hAnsi="Book Antiqua" w:cs="宋体"/>
          <w:color w:val="000000"/>
          <w:lang w:val="en-US" w:eastAsia="zh-CN"/>
        </w:rPr>
        <w:t>Ysebaert</w:t>
      </w:r>
      <w:proofErr w:type="spellEnd"/>
      <w:r w:rsidRPr="0086420A">
        <w:rPr>
          <w:rFonts w:ascii="Book Antiqua" w:eastAsia="宋体" w:hAnsi="Book Antiqua" w:cs="宋体"/>
          <w:color w:val="000000"/>
          <w:lang w:val="en-US" w:eastAsia="zh-CN"/>
        </w:rPr>
        <w:t xml:space="preserve"> DK, Op de </w:t>
      </w:r>
      <w:proofErr w:type="spellStart"/>
      <w:r w:rsidRPr="0086420A">
        <w:rPr>
          <w:rFonts w:ascii="Book Antiqua" w:eastAsia="宋体" w:hAnsi="Book Antiqua" w:cs="宋体"/>
          <w:color w:val="000000"/>
          <w:lang w:val="en-US" w:eastAsia="zh-CN"/>
        </w:rPr>
        <w:t>Beeck</w:t>
      </w:r>
      <w:proofErr w:type="spellEnd"/>
      <w:r w:rsidRPr="0086420A">
        <w:rPr>
          <w:rFonts w:ascii="Book Antiqua" w:eastAsia="宋体" w:hAnsi="Book Antiqua" w:cs="宋体"/>
          <w:color w:val="000000"/>
          <w:lang w:val="en-US" w:eastAsia="zh-CN"/>
        </w:rPr>
        <w:t xml:space="preserve"> B, </w:t>
      </w:r>
      <w:proofErr w:type="spellStart"/>
      <w:r w:rsidRPr="0086420A">
        <w:rPr>
          <w:rFonts w:ascii="Book Antiqua" w:eastAsia="宋体" w:hAnsi="Book Antiqua" w:cs="宋体"/>
          <w:color w:val="000000"/>
          <w:lang w:val="en-US" w:eastAsia="zh-CN"/>
        </w:rPr>
        <w:t>Pelckmans</w:t>
      </w:r>
      <w:proofErr w:type="spellEnd"/>
      <w:r w:rsidRPr="0086420A">
        <w:rPr>
          <w:rFonts w:ascii="Book Antiqua" w:eastAsia="宋体" w:hAnsi="Book Antiqua" w:cs="宋体"/>
          <w:color w:val="000000"/>
          <w:lang w:val="en-US" w:eastAsia="zh-CN"/>
        </w:rPr>
        <w:t xml:space="preserve"> PA.</w:t>
      </w:r>
      <w:proofErr w:type="gramEnd"/>
      <w:r w:rsidRPr="0086420A">
        <w:rPr>
          <w:rFonts w:ascii="Book Antiqua" w:eastAsia="宋体" w:hAnsi="Book Antiqua" w:cs="宋体"/>
          <w:color w:val="000000"/>
          <w:lang w:val="en-US" w:eastAsia="zh-CN"/>
        </w:rPr>
        <w:t xml:space="preserve"> </w:t>
      </w:r>
      <w:proofErr w:type="gramStart"/>
      <w:r w:rsidRPr="0086420A">
        <w:rPr>
          <w:rFonts w:ascii="Book Antiqua" w:eastAsia="宋体" w:hAnsi="Book Antiqua" w:cs="宋体"/>
          <w:color w:val="000000"/>
          <w:lang w:val="en-US" w:eastAsia="zh-CN"/>
        </w:rPr>
        <w:t xml:space="preserve">Diagnostic and therapeutic double-balloon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 after small bowel Roux-en-Y reconstructive surgery.</w:t>
      </w:r>
      <w:proofErr w:type="gramEnd"/>
      <w:r w:rsidRPr="0086420A">
        <w:rPr>
          <w:rFonts w:ascii="Book Antiqua" w:eastAsia="宋体" w:hAnsi="Book Antiqua" w:cs="宋体"/>
          <w:color w:val="000000"/>
          <w:lang w:val="en-US" w:eastAsia="zh-CN"/>
        </w:rPr>
        <w:t> </w:t>
      </w:r>
      <w:r w:rsidRPr="0086420A">
        <w:rPr>
          <w:rFonts w:ascii="Book Antiqua" w:eastAsia="宋体" w:hAnsi="Book Antiqua" w:cs="宋体"/>
          <w:i/>
          <w:iCs/>
          <w:color w:val="000000"/>
          <w:lang w:val="en-US" w:eastAsia="zh-CN"/>
        </w:rPr>
        <w:t>Digestion</w:t>
      </w:r>
      <w:r w:rsidRPr="0086420A">
        <w:rPr>
          <w:rFonts w:ascii="Book Antiqua" w:eastAsia="宋体" w:hAnsi="Book Antiqua" w:cs="宋体"/>
          <w:color w:val="000000"/>
          <w:lang w:val="en-US" w:eastAsia="zh-CN"/>
        </w:rPr>
        <w:t> 2009; </w:t>
      </w:r>
      <w:r w:rsidRPr="0086420A">
        <w:rPr>
          <w:rFonts w:ascii="Book Antiqua" w:eastAsia="宋体" w:hAnsi="Book Antiqua" w:cs="宋体"/>
          <w:b/>
          <w:bCs/>
          <w:color w:val="000000"/>
          <w:lang w:val="en-US" w:eastAsia="zh-CN"/>
        </w:rPr>
        <w:t>80</w:t>
      </w:r>
      <w:r w:rsidRPr="0086420A">
        <w:rPr>
          <w:rFonts w:ascii="Book Antiqua" w:eastAsia="宋体" w:hAnsi="Book Antiqua" w:cs="宋体"/>
          <w:color w:val="000000"/>
          <w:lang w:val="en-US" w:eastAsia="zh-CN"/>
        </w:rPr>
        <w:t>: 141-147 [PMID: 19776576 DOI: 10.1159/000212074]</w:t>
      </w:r>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2</w:t>
      </w:r>
      <w:r>
        <w:rPr>
          <w:rFonts w:ascii="Book Antiqua" w:eastAsia="宋体" w:hAnsi="Book Antiqua" w:cs="宋体" w:hint="eastAsia"/>
          <w:color w:val="000000"/>
          <w:lang w:val="en-US" w:eastAsia="zh-CN"/>
        </w:rPr>
        <w:t>3</w:t>
      </w:r>
      <w:r w:rsidRPr="0086420A">
        <w:rPr>
          <w:rFonts w:ascii="Book Antiqua" w:eastAsia="宋体" w:hAnsi="Book Antiqua" w:cs="宋体"/>
          <w:color w:val="000000"/>
          <w:lang w:val="en-US" w:eastAsia="zh-CN"/>
        </w:rPr>
        <w:t xml:space="preserve"> </w:t>
      </w:r>
      <w:proofErr w:type="spellStart"/>
      <w:r w:rsidRPr="0086420A">
        <w:rPr>
          <w:rFonts w:ascii="Book Antiqua" w:eastAsia="宋体" w:hAnsi="Book Antiqua" w:cs="宋体"/>
          <w:b/>
          <w:color w:val="000000"/>
          <w:lang w:val="en-US" w:eastAsia="zh-CN"/>
        </w:rPr>
        <w:t>Itoi</w:t>
      </w:r>
      <w:proofErr w:type="spellEnd"/>
      <w:r w:rsidRPr="0086420A">
        <w:rPr>
          <w:rFonts w:ascii="Book Antiqua" w:eastAsia="宋体" w:hAnsi="Book Antiqua" w:cs="宋体"/>
          <w:b/>
          <w:color w:val="000000"/>
          <w:lang w:val="en-US" w:eastAsia="zh-CN"/>
        </w:rPr>
        <w:t xml:space="preserve"> T</w:t>
      </w:r>
      <w:r w:rsidRPr="0086420A">
        <w:rPr>
          <w:rFonts w:ascii="Book Antiqua" w:eastAsia="宋体" w:hAnsi="Book Antiqua" w:cs="宋体"/>
          <w:color w:val="000000"/>
          <w:lang w:val="en-US" w:eastAsia="zh-CN"/>
        </w:rPr>
        <w:t xml:space="preserve">, Ishii K, </w:t>
      </w:r>
      <w:proofErr w:type="spellStart"/>
      <w:r w:rsidRPr="0086420A">
        <w:rPr>
          <w:rFonts w:ascii="Book Antiqua" w:eastAsia="宋体" w:hAnsi="Book Antiqua" w:cs="宋体"/>
          <w:color w:val="000000"/>
          <w:lang w:val="en-US" w:eastAsia="zh-CN"/>
        </w:rPr>
        <w:t>Sofuni</w:t>
      </w:r>
      <w:proofErr w:type="spellEnd"/>
      <w:r w:rsidRPr="0086420A">
        <w:rPr>
          <w:rFonts w:ascii="Book Antiqua" w:eastAsia="宋体" w:hAnsi="Book Antiqua" w:cs="宋体"/>
          <w:color w:val="000000"/>
          <w:lang w:val="en-US" w:eastAsia="zh-CN"/>
        </w:rPr>
        <w:t xml:space="preserve"> A, </w:t>
      </w:r>
      <w:proofErr w:type="spellStart"/>
      <w:r w:rsidRPr="0086420A">
        <w:rPr>
          <w:rFonts w:ascii="Book Antiqua" w:eastAsia="宋体" w:hAnsi="Book Antiqua" w:cs="宋体"/>
          <w:color w:val="000000"/>
          <w:lang w:val="en-US" w:eastAsia="zh-CN"/>
        </w:rPr>
        <w:t>Itokawa</w:t>
      </w:r>
      <w:proofErr w:type="spellEnd"/>
      <w:r w:rsidRPr="0086420A">
        <w:rPr>
          <w:rFonts w:ascii="Book Antiqua" w:eastAsia="宋体" w:hAnsi="Book Antiqua" w:cs="宋体"/>
          <w:color w:val="000000"/>
          <w:lang w:val="en-US" w:eastAsia="zh-CN"/>
        </w:rPr>
        <w:t xml:space="preserve"> F, </w:t>
      </w:r>
      <w:proofErr w:type="spellStart"/>
      <w:r w:rsidRPr="0086420A">
        <w:rPr>
          <w:rFonts w:ascii="Book Antiqua" w:eastAsia="宋体" w:hAnsi="Book Antiqua" w:cs="宋体"/>
          <w:color w:val="000000"/>
          <w:lang w:val="en-US" w:eastAsia="zh-CN"/>
        </w:rPr>
        <w:t>Tsuchiva</w:t>
      </w:r>
      <w:proofErr w:type="spellEnd"/>
      <w:r w:rsidRPr="0086420A">
        <w:rPr>
          <w:rFonts w:ascii="Book Antiqua" w:eastAsia="宋体" w:hAnsi="Book Antiqua" w:cs="宋体"/>
          <w:color w:val="000000"/>
          <w:lang w:val="en-US" w:eastAsia="zh-CN"/>
        </w:rPr>
        <w:t xml:space="preserve"> T, </w:t>
      </w:r>
      <w:proofErr w:type="spellStart"/>
      <w:r w:rsidRPr="0086420A">
        <w:rPr>
          <w:rFonts w:ascii="Book Antiqua" w:eastAsia="宋体" w:hAnsi="Book Antiqua" w:cs="宋体"/>
          <w:color w:val="000000"/>
          <w:lang w:val="en-US" w:eastAsia="zh-CN"/>
        </w:rPr>
        <w:t>Kurihara</w:t>
      </w:r>
      <w:proofErr w:type="spellEnd"/>
      <w:r w:rsidRPr="0086420A">
        <w:rPr>
          <w:rFonts w:ascii="Book Antiqua" w:eastAsia="宋体" w:hAnsi="Book Antiqua" w:cs="宋体"/>
          <w:color w:val="000000"/>
          <w:lang w:val="en-US" w:eastAsia="zh-CN"/>
        </w:rPr>
        <w:t xml:space="preserve"> T, Tsuji S, </w:t>
      </w:r>
      <w:proofErr w:type="spellStart"/>
      <w:r w:rsidRPr="0086420A">
        <w:rPr>
          <w:rFonts w:ascii="Book Antiqua" w:eastAsia="宋体" w:hAnsi="Book Antiqua" w:cs="宋体"/>
          <w:color w:val="000000"/>
          <w:lang w:val="en-US" w:eastAsia="zh-CN"/>
        </w:rPr>
        <w:t>Ikeuchi</w:t>
      </w:r>
      <w:proofErr w:type="spellEnd"/>
      <w:r w:rsidRPr="0086420A">
        <w:rPr>
          <w:rFonts w:ascii="Book Antiqua" w:eastAsia="宋体" w:hAnsi="Book Antiqua" w:cs="宋体"/>
          <w:color w:val="000000"/>
          <w:lang w:val="en-US" w:eastAsia="zh-CN"/>
        </w:rPr>
        <w:t xml:space="preserve"> N, </w:t>
      </w:r>
      <w:proofErr w:type="spellStart"/>
      <w:r w:rsidRPr="0086420A">
        <w:rPr>
          <w:rFonts w:ascii="Book Antiqua" w:eastAsia="宋体" w:hAnsi="Book Antiqua" w:cs="宋体"/>
          <w:color w:val="000000"/>
          <w:lang w:val="en-US" w:eastAsia="zh-CN"/>
        </w:rPr>
        <w:t>Umeda</w:t>
      </w:r>
      <w:proofErr w:type="spellEnd"/>
      <w:r w:rsidRPr="0086420A">
        <w:rPr>
          <w:rFonts w:ascii="Book Antiqua" w:eastAsia="宋体" w:hAnsi="Book Antiqua" w:cs="宋体"/>
          <w:color w:val="000000"/>
          <w:lang w:val="en-US" w:eastAsia="zh-CN"/>
        </w:rPr>
        <w:t xml:space="preserve"> J, </w:t>
      </w:r>
      <w:proofErr w:type="spellStart"/>
      <w:r w:rsidRPr="0086420A">
        <w:rPr>
          <w:rFonts w:ascii="Book Antiqua" w:eastAsia="宋体" w:hAnsi="Book Antiqua" w:cs="宋体"/>
          <w:color w:val="000000"/>
          <w:lang w:val="en-US" w:eastAsia="zh-CN"/>
        </w:rPr>
        <w:t>Moriyasu</w:t>
      </w:r>
      <w:proofErr w:type="spellEnd"/>
      <w:r w:rsidRPr="0086420A">
        <w:rPr>
          <w:rFonts w:ascii="Book Antiqua" w:eastAsia="宋体" w:hAnsi="Book Antiqua" w:cs="宋体"/>
          <w:color w:val="000000"/>
          <w:lang w:val="en-US" w:eastAsia="zh-CN"/>
        </w:rPr>
        <w:t xml:space="preserve"> F. Single-balloon </w:t>
      </w:r>
      <w:proofErr w:type="spellStart"/>
      <w:r w:rsidRPr="0086420A">
        <w:rPr>
          <w:rFonts w:ascii="Book Antiqua" w:eastAsia="宋体" w:hAnsi="Book Antiqua" w:cs="宋体"/>
          <w:color w:val="000000"/>
          <w:lang w:val="en-US" w:eastAsia="zh-CN"/>
        </w:rPr>
        <w:t>enteroscopy</w:t>
      </w:r>
      <w:proofErr w:type="spellEnd"/>
      <w:r w:rsidRPr="0086420A">
        <w:rPr>
          <w:rFonts w:ascii="Book Antiqua" w:eastAsia="宋体" w:hAnsi="Book Antiqua" w:cs="宋体"/>
          <w:color w:val="000000"/>
          <w:lang w:val="en-US" w:eastAsia="zh-CN"/>
        </w:rPr>
        <w:t xml:space="preserve">-assisted ERCP in patients with </w:t>
      </w:r>
      <w:proofErr w:type="spellStart"/>
      <w:r w:rsidRPr="0086420A">
        <w:rPr>
          <w:rFonts w:ascii="Book Antiqua" w:eastAsia="宋体" w:hAnsi="Book Antiqua" w:cs="宋体"/>
          <w:color w:val="000000"/>
          <w:lang w:val="en-US" w:eastAsia="zh-CN"/>
        </w:rPr>
        <w:t>Billroth</w:t>
      </w:r>
      <w:proofErr w:type="spellEnd"/>
      <w:r w:rsidRPr="0086420A">
        <w:rPr>
          <w:rFonts w:ascii="Book Antiqua" w:eastAsia="宋体" w:hAnsi="Book Antiqua" w:cs="宋体"/>
          <w:color w:val="000000"/>
          <w:lang w:val="en-US" w:eastAsia="zh-CN"/>
        </w:rPr>
        <w:t xml:space="preserve"> II </w:t>
      </w:r>
      <w:proofErr w:type="spellStart"/>
      <w:r w:rsidRPr="0086420A">
        <w:rPr>
          <w:rFonts w:ascii="Book Antiqua" w:eastAsia="宋体" w:hAnsi="Book Antiqua" w:cs="宋体"/>
          <w:color w:val="000000"/>
          <w:lang w:val="en-US" w:eastAsia="zh-CN"/>
        </w:rPr>
        <w:t>gastrectomy</w:t>
      </w:r>
      <w:proofErr w:type="spellEnd"/>
      <w:r w:rsidRPr="0086420A">
        <w:rPr>
          <w:rFonts w:ascii="Book Antiqua" w:eastAsia="宋体" w:hAnsi="Book Antiqua" w:cs="宋体"/>
          <w:color w:val="000000"/>
          <w:lang w:val="en-US" w:eastAsia="zh-CN"/>
        </w:rPr>
        <w:t xml:space="preserve"> or Roux-en-Y </w:t>
      </w:r>
      <w:proofErr w:type="spellStart"/>
      <w:r w:rsidRPr="0086420A">
        <w:rPr>
          <w:rFonts w:ascii="Book Antiqua" w:eastAsia="宋体" w:hAnsi="Book Antiqua" w:cs="宋体"/>
          <w:color w:val="000000"/>
          <w:lang w:val="en-US" w:eastAsia="zh-CN"/>
        </w:rPr>
        <w:t>anastomososis</w:t>
      </w:r>
      <w:proofErr w:type="spellEnd"/>
      <w:r w:rsidRPr="0086420A">
        <w:rPr>
          <w:rFonts w:ascii="Book Antiqua" w:eastAsia="宋体" w:hAnsi="Book Antiqua" w:cs="宋体"/>
          <w:color w:val="000000"/>
          <w:lang w:val="en-US" w:eastAsia="zh-CN"/>
        </w:rPr>
        <w:t xml:space="preserve">. </w:t>
      </w:r>
      <w:r w:rsidRPr="0086420A">
        <w:rPr>
          <w:rFonts w:ascii="Book Antiqua" w:eastAsia="宋体" w:hAnsi="Book Antiqua" w:cs="宋体"/>
          <w:i/>
          <w:color w:val="000000"/>
          <w:lang w:val="en-US" w:eastAsia="zh-CN"/>
        </w:rPr>
        <w:t xml:space="preserve">Am J </w:t>
      </w:r>
      <w:proofErr w:type="spellStart"/>
      <w:r w:rsidRPr="0086420A">
        <w:rPr>
          <w:rFonts w:ascii="Book Antiqua" w:eastAsia="宋体" w:hAnsi="Book Antiqua" w:cs="宋体"/>
          <w:i/>
          <w:color w:val="000000"/>
          <w:lang w:val="en-US" w:eastAsia="zh-CN"/>
        </w:rPr>
        <w:t>Gastroenterol</w:t>
      </w:r>
      <w:proofErr w:type="spellEnd"/>
      <w:r w:rsidRPr="0086420A">
        <w:rPr>
          <w:rFonts w:ascii="Book Antiqua" w:eastAsia="宋体" w:hAnsi="Book Antiqua" w:cs="宋体"/>
          <w:i/>
          <w:color w:val="000000"/>
          <w:lang w:val="en-US" w:eastAsia="zh-CN"/>
        </w:rPr>
        <w:t xml:space="preserve"> </w:t>
      </w:r>
      <w:r w:rsidRPr="0086420A">
        <w:rPr>
          <w:rFonts w:ascii="Book Antiqua" w:eastAsia="宋体" w:hAnsi="Book Antiqua" w:cs="宋体"/>
          <w:color w:val="000000"/>
          <w:lang w:val="en-US" w:eastAsia="zh-CN"/>
        </w:rPr>
        <w:t xml:space="preserve">2010; </w:t>
      </w:r>
      <w:r w:rsidRPr="0086420A">
        <w:rPr>
          <w:rFonts w:ascii="Book Antiqua" w:eastAsia="宋体" w:hAnsi="Book Antiqua" w:cs="宋体"/>
          <w:b/>
          <w:color w:val="000000"/>
          <w:lang w:val="en-US" w:eastAsia="zh-CN"/>
        </w:rPr>
        <w:t>105</w:t>
      </w:r>
      <w:r w:rsidRPr="0086420A">
        <w:rPr>
          <w:rFonts w:ascii="Book Antiqua" w:eastAsia="宋体" w:hAnsi="Book Antiqua" w:cs="宋体"/>
          <w:color w:val="000000"/>
          <w:lang w:val="en-US" w:eastAsia="zh-CN"/>
        </w:rPr>
        <w:t>: 93-</w:t>
      </w:r>
      <w:proofErr w:type="gramStart"/>
      <w:r w:rsidRPr="0086420A">
        <w:rPr>
          <w:rFonts w:ascii="Book Antiqua" w:eastAsia="宋体" w:hAnsi="Book Antiqua" w:cs="宋体"/>
          <w:color w:val="000000"/>
          <w:lang w:val="en-US" w:eastAsia="zh-CN"/>
        </w:rPr>
        <w:t>99</w:t>
      </w:r>
      <w:proofErr w:type="gramEnd"/>
    </w:p>
    <w:p w:rsidR="0086420A" w:rsidRPr="0086420A" w:rsidRDefault="0086420A" w:rsidP="0086420A">
      <w:pPr>
        <w:spacing w:line="360" w:lineRule="auto"/>
        <w:jc w:val="both"/>
        <w:rPr>
          <w:rFonts w:ascii="Book Antiqua" w:eastAsia="宋体" w:hAnsi="Book Antiqua" w:cs="宋体"/>
          <w:color w:val="000000"/>
          <w:lang w:val="en-US" w:eastAsia="zh-CN"/>
        </w:rPr>
      </w:pPr>
      <w:r w:rsidRPr="0086420A">
        <w:rPr>
          <w:rFonts w:ascii="Book Antiqua" w:eastAsia="宋体" w:hAnsi="Book Antiqua" w:cs="宋体"/>
          <w:color w:val="000000"/>
          <w:lang w:val="en-US" w:eastAsia="zh-CN"/>
        </w:rPr>
        <w:t>2</w:t>
      </w:r>
      <w:r>
        <w:rPr>
          <w:rFonts w:ascii="Book Antiqua" w:eastAsia="宋体" w:hAnsi="Book Antiqua" w:cs="宋体" w:hint="eastAsia"/>
          <w:color w:val="000000"/>
          <w:lang w:val="en-US" w:eastAsia="zh-CN"/>
        </w:rPr>
        <w:t>4</w:t>
      </w:r>
      <w:r w:rsidRPr="0086420A">
        <w:rPr>
          <w:rFonts w:ascii="Book Antiqua" w:eastAsia="宋体" w:hAnsi="Book Antiqua" w:cs="宋体"/>
          <w:color w:val="000000"/>
          <w:lang w:val="en-US" w:eastAsia="zh-CN"/>
        </w:rPr>
        <w:t> </w:t>
      </w:r>
      <w:proofErr w:type="spellStart"/>
      <w:r w:rsidRPr="0086420A">
        <w:rPr>
          <w:rFonts w:ascii="Book Antiqua" w:eastAsia="宋体" w:hAnsi="Book Antiqua" w:cs="宋体"/>
          <w:b/>
          <w:bCs/>
          <w:color w:val="000000"/>
          <w:lang w:val="en-US" w:eastAsia="zh-CN"/>
        </w:rPr>
        <w:t>Saleem</w:t>
      </w:r>
      <w:proofErr w:type="spellEnd"/>
      <w:r w:rsidRPr="0086420A">
        <w:rPr>
          <w:rFonts w:ascii="Book Antiqua" w:eastAsia="宋体" w:hAnsi="Book Antiqua" w:cs="宋体"/>
          <w:b/>
          <w:bCs/>
          <w:color w:val="000000"/>
          <w:lang w:val="en-US" w:eastAsia="zh-CN"/>
        </w:rPr>
        <w:t xml:space="preserve"> A</w:t>
      </w:r>
      <w:r w:rsidRPr="0086420A">
        <w:rPr>
          <w:rFonts w:ascii="Book Antiqua" w:eastAsia="宋体" w:hAnsi="Book Antiqua" w:cs="宋体"/>
          <w:color w:val="000000"/>
          <w:lang w:val="en-US" w:eastAsia="zh-CN"/>
        </w:rPr>
        <w:t xml:space="preserve">, Baron TH, </w:t>
      </w:r>
      <w:proofErr w:type="spellStart"/>
      <w:r w:rsidRPr="0086420A">
        <w:rPr>
          <w:rFonts w:ascii="Book Antiqua" w:eastAsia="宋体" w:hAnsi="Book Antiqua" w:cs="宋体"/>
          <w:color w:val="000000"/>
          <w:lang w:val="en-US" w:eastAsia="zh-CN"/>
        </w:rPr>
        <w:t>Gostout</w:t>
      </w:r>
      <w:proofErr w:type="spellEnd"/>
      <w:r w:rsidRPr="0086420A">
        <w:rPr>
          <w:rFonts w:ascii="Book Antiqua" w:eastAsia="宋体" w:hAnsi="Book Antiqua" w:cs="宋体"/>
          <w:color w:val="000000"/>
          <w:lang w:val="en-US" w:eastAsia="zh-CN"/>
        </w:rPr>
        <w:t xml:space="preserve"> CJ, </w:t>
      </w:r>
      <w:proofErr w:type="spellStart"/>
      <w:r w:rsidRPr="0086420A">
        <w:rPr>
          <w:rFonts w:ascii="Book Antiqua" w:eastAsia="宋体" w:hAnsi="Book Antiqua" w:cs="宋体"/>
          <w:color w:val="000000"/>
          <w:lang w:val="en-US" w:eastAsia="zh-CN"/>
        </w:rPr>
        <w:t>Topazian</w:t>
      </w:r>
      <w:proofErr w:type="spellEnd"/>
      <w:r w:rsidRPr="0086420A">
        <w:rPr>
          <w:rFonts w:ascii="Book Antiqua" w:eastAsia="宋体" w:hAnsi="Book Antiqua" w:cs="宋体"/>
          <w:color w:val="000000"/>
          <w:lang w:val="en-US" w:eastAsia="zh-CN"/>
        </w:rPr>
        <w:t xml:space="preserve"> MD, Levy MJ, Petersen BT, Wong </w:t>
      </w:r>
      <w:proofErr w:type="spellStart"/>
      <w:r w:rsidRPr="0086420A">
        <w:rPr>
          <w:rFonts w:ascii="Book Antiqua" w:eastAsia="宋体" w:hAnsi="Book Antiqua" w:cs="宋体"/>
          <w:color w:val="000000"/>
          <w:lang w:val="en-US" w:eastAsia="zh-CN"/>
        </w:rPr>
        <w:t>Kee</w:t>
      </w:r>
      <w:proofErr w:type="spellEnd"/>
      <w:r w:rsidRPr="0086420A">
        <w:rPr>
          <w:rFonts w:ascii="Book Antiqua" w:eastAsia="宋体" w:hAnsi="Book Antiqua" w:cs="宋体"/>
          <w:color w:val="000000"/>
          <w:lang w:val="en-US" w:eastAsia="zh-CN"/>
        </w:rPr>
        <w:t xml:space="preserve"> Song LM. Endoscopic retrograde </w:t>
      </w:r>
      <w:proofErr w:type="spellStart"/>
      <w:r w:rsidRPr="0086420A">
        <w:rPr>
          <w:rFonts w:ascii="Book Antiqua" w:eastAsia="宋体" w:hAnsi="Book Antiqua" w:cs="宋体"/>
          <w:color w:val="000000"/>
          <w:lang w:val="en-US" w:eastAsia="zh-CN"/>
        </w:rPr>
        <w:t>cholangiopancreatography</w:t>
      </w:r>
      <w:proofErr w:type="spellEnd"/>
      <w:r w:rsidRPr="0086420A">
        <w:rPr>
          <w:rFonts w:ascii="Book Antiqua" w:eastAsia="宋体" w:hAnsi="Book Antiqua" w:cs="宋体"/>
          <w:color w:val="000000"/>
          <w:lang w:val="en-US" w:eastAsia="zh-CN"/>
        </w:rPr>
        <w:t xml:space="preserve"> using a single-balloon </w:t>
      </w:r>
      <w:proofErr w:type="spellStart"/>
      <w:r w:rsidRPr="0086420A">
        <w:rPr>
          <w:rFonts w:ascii="Book Antiqua" w:eastAsia="宋体" w:hAnsi="Book Antiqua" w:cs="宋体"/>
          <w:color w:val="000000"/>
          <w:lang w:val="en-US" w:eastAsia="zh-CN"/>
        </w:rPr>
        <w:t>enteroscope</w:t>
      </w:r>
      <w:proofErr w:type="spellEnd"/>
      <w:r w:rsidRPr="0086420A">
        <w:rPr>
          <w:rFonts w:ascii="Book Antiqua" w:eastAsia="宋体" w:hAnsi="Book Antiqua" w:cs="宋体"/>
          <w:color w:val="000000"/>
          <w:lang w:val="en-US" w:eastAsia="zh-CN"/>
        </w:rPr>
        <w:t xml:space="preserve"> in patients with altered Roux-en-Y anatomy. </w:t>
      </w:r>
      <w:r w:rsidRPr="0086420A">
        <w:rPr>
          <w:rFonts w:ascii="Book Antiqua" w:eastAsia="宋体" w:hAnsi="Book Antiqua" w:cs="宋体"/>
          <w:i/>
          <w:iCs/>
          <w:color w:val="000000"/>
          <w:lang w:val="en-US" w:eastAsia="zh-CN"/>
        </w:rPr>
        <w:t>Endoscopy</w:t>
      </w:r>
      <w:r w:rsidRPr="0086420A">
        <w:rPr>
          <w:rFonts w:ascii="Book Antiqua" w:eastAsia="宋体" w:hAnsi="Book Antiqua" w:cs="宋体"/>
          <w:color w:val="000000"/>
          <w:lang w:val="en-US" w:eastAsia="zh-CN"/>
        </w:rPr>
        <w:t> 2010; </w:t>
      </w:r>
      <w:r w:rsidRPr="0086420A">
        <w:rPr>
          <w:rFonts w:ascii="Book Antiqua" w:eastAsia="宋体" w:hAnsi="Book Antiqua" w:cs="宋体"/>
          <w:b/>
          <w:bCs/>
          <w:color w:val="000000"/>
          <w:lang w:val="en-US" w:eastAsia="zh-CN"/>
        </w:rPr>
        <w:t>42</w:t>
      </w:r>
      <w:r w:rsidRPr="0086420A">
        <w:rPr>
          <w:rFonts w:ascii="Book Antiqua" w:eastAsia="宋体" w:hAnsi="Book Antiqua" w:cs="宋体"/>
          <w:color w:val="000000"/>
          <w:lang w:val="en-US" w:eastAsia="zh-CN"/>
        </w:rPr>
        <w:t>: 656-660 [PMID: 20589594 DOI: 10.1055/s-0030-1255557]</w:t>
      </w:r>
    </w:p>
    <w:p w:rsidR="0086420A" w:rsidRDefault="0086420A" w:rsidP="00125EBD">
      <w:pPr>
        <w:spacing w:line="360" w:lineRule="auto"/>
        <w:jc w:val="both"/>
        <w:rPr>
          <w:rFonts w:ascii="Book Antiqua" w:hAnsi="Book Antiqua"/>
          <w:b/>
          <w:bCs/>
          <w:lang w:val="en-GB" w:eastAsia="zh-CN"/>
        </w:rPr>
      </w:pPr>
    </w:p>
    <w:p w:rsidR="0086420A" w:rsidRPr="0086420A" w:rsidRDefault="0086420A" w:rsidP="0086420A">
      <w:pPr>
        <w:pStyle w:val="ab"/>
        <w:jc w:val="right"/>
        <w:rPr>
          <w:rFonts w:ascii="Book Antiqua" w:hAnsi="Book Antiqua"/>
          <w:b/>
          <w:sz w:val="24"/>
          <w:szCs w:val="24"/>
        </w:rPr>
      </w:pPr>
      <w:r w:rsidRPr="0086420A">
        <w:rPr>
          <w:rFonts w:ascii="Book Antiqua" w:hAnsi="Book Antiqua"/>
          <w:b/>
          <w:sz w:val="24"/>
          <w:szCs w:val="24"/>
        </w:rPr>
        <w:t xml:space="preserve">P-Reviewers: </w:t>
      </w:r>
      <w:proofErr w:type="spellStart"/>
      <w:r w:rsidRPr="0086420A">
        <w:rPr>
          <w:rFonts w:ascii="Book Antiqua" w:hAnsi="Book Antiqua"/>
          <w:color w:val="000000"/>
          <w:sz w:val="24"/>
          <w:szCs w:val="24"/>
        </w:rPr>
        <w:t>Leitman</w:t>
      </w:r>
      <w:proofErr w:type="spellEnd"/>
      <w:r w:rsidRPr="0086420A">
        <w:rPr>
          <w:rFonts w:ascii="Book Antiqua" w:hAnsi="Book Antiqua"/>
          <w:color w:val="000000"/>
          <w:sz w:val="24"/>
          <w:szCs w:val="24"/>
        </w:rPr>
        <w:t xml:space="preserve"> IM, Murata A, </w:t>
      </w:r>
      <w:proofErr w:type="spellStart"/>
      <w:proofErr w:type="gramStart"/>
      <w:r w:rsidRPr="0086420A">
        <w:rPr>
          <w:rFonts w:ascii="Book Antiqua" w:hAnsi="Book Antiqua"/>
          <w:color w:val="000000"/>
          <w:sz w:val="24"/>
          <w:szCs w:val="24"/>
        </w:rPr>
        <w:t>Trifan</w:t>
      </w:r>
      <w:proofErr w:type="spellEnd"/>
      <w:proofErr w:type="gramEnd"/>
      <w:r w:rsidRPr="0086420A">
        <w:rPr>
          <w:rFonts w:ascii="Book Antiqua" w:hAnsi="Book Antiqua"/>
          <w:color w:val="000000"/>
          <w:sz w:val="24"/>
          <w:szCs w:val="24"/>
        </w:rPr>
        <w:t xml:space="preserve"> A </w:t>
      </w:r>
      <w:r w:rsidRPr="0086420A">
        <w:rPr>
          <w:rFonts w:ascii="Book Antiqua" w:hAnsi="Book Antiqua"/>
          <w:b/>
          <w:sz w:val="24"/>
          <w:szCs w:val="24"/>
        </w:rPr>
        <w:t xml:space="preserve">S-Editor: </w:t>
      </w:r>
      <w:proofErr w:type="spellStart"/>
      <w:r w:rsidRPr="0086420A">
        <w:rPr>
          <w:rFonts w:ascii="Book Antiqua" w:hAnsi="Book Antiqua"/>
          <w:sz w:val="24"/>
          <w:szCs w:val="24"/>
        </w:rPr>
        <w:t>Ji</w:t>
      </w:r>
      <w:proofErr w:type="spellEnd"/>
      <w:r w:rsidRPr="0086420A">
        <w:rPr>
          <w:rFonts w:ascii="Book Antiqua" w:hAnsi="Book Antiqua"/>
          <w:sz w:val="24"/>
          <w:szCs w:val="24"/>
        </w:rPr>
        <w:t xml:space="preserve"> FF</w:t>
      </w:r>
      <w:r w:rsidRPr="0086420A">
        <w:rPr>
          <w:rFonts w:ascii="Book Antiqua" w:hAnsi="Book Antiqua"/>
          <w:b/>
          <w:sz w:val="24"/>
          <w:szCs w:val="24"/>
        </w:rPr>
        <w:t xml:space="preserve"> L-Editor:  E-Editor:</w:t>
      </w:r>
    </w:p>
    <w:p w:rsidR="0086420A" w:rsidRDefault="0086420A"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Default="00A15140" w:rsidP="00125EBD">
      <w:pPr>
        <w:spacing w:line="360" w:lineRule="auto"/>
        <w:jc w:val="both"/>
        <w:rPr>
          <w:rFonts w:ascii="Book Antiqua" w:hAnsi="Book Antiqua"/>
          <w:b/>
          <w:bCs/>
          <w:lang w:val="en-US" w:eastAsia="zh-CN"/>
        </w:rPr>
      </w:pPr>
    </w:p>
    <w:p w:rsidR="00A15140" w:rsidRPr="0086420A" w:rsidRDefault="00A15140" w:rsidP="00125EBD">
      <w:pPr>
        <w:spacing w:line="360" w:lineRule="auto"/>
        <w:jc w:val="both"/>
        <w:rPr>
          <w:rFonts w:ascii="Book Antiqua" w:hAnsi="Book Antiqua"/>
          <w:b/>
          <w:bCs/>
          <w:lang w:val="en-US" w:eastAsia="zh-CN"/>
        </w:rPr>
      </w:pPr>
    </w:p>
    <w:p w:rsidR="00094D0F" w:rsidRPr="00125EBD" w:rsidRDefault="002C0A07" w:rsidP="00125EBD">
      <w:pPr>
        <w:spacing w:line="360" w:lineRule="auto"/>
        <w:jc w:val="both"/>
        <w:rPr>
          <w:rFonts w:ascii="Book Antiqua" w:hAnsi="Book Antiqua"/>
          <w:lang w:val="en-GB"/>
        </w:rPr>
      </w:pPr>
      <w:r>
        <w:rPr>
          <w:rFonts w:ascii="Book Antiqua" w:hAnsi="Book Antiqua"/>
          <w:noProof/>
          <w:lang w:val="en-US" w:eastAsia="zh-CN"/>
        </w:rPr>
        <w:lastRenderedPageBreak/>
        <w:drawing>
          <wp:inline distT="0" distB="0" distL="0" distR="0">
            <wp:extent cx="1724244" cy="16398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200" cy="1639782"/>
                    </a:xfrm>
                    <a:prstGeom prst="rect">
                      <a:avLst/>
                    </a:prstGeom>
                    <a:noFill/>
                    <a:ln>
                      <a:noFill/>
                    </a:ln>
                  </pic:spPr>
                </pic:pic>
              </a:graphicData>
            </a:graphic>
          </wp:inline>
        </w:drawing>
      </w:r>
      <w:r w:rsidRPr="002C0A07">
        <w:rPr>
          <w:rFonts w:ascii="Book Antiqua" w:hAnsi="Book Antiqua"/>
          <w:lang w:val="en-GB"/>
        </w:rPr>
        <w:t xml:space="preserve"> </w:t>
      </w:r>
      <w:r>
        <w:rPr>
          <w:rFonts w:ascii="Book Antiqua" w:hAnsi="Book Antiqua"/>
          <w:noProof/>
          <w:lang w:val="en-US" w:eastAsia="zh-CN"/>
        </w:rPr>
        <w:drawing>
          <wp:inline distT="0" distB="0" distL="0" distR="0">
            <wp:extent cx="1746719" cy="1630445"/>
            <wp:effectExtent l="0" t="0" r="635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8373" cy="1631989"/>
                    </a:xfrm>
                    <a:prstGeom prst="rect">
                      <a:avLst/>
                    </a:prstGeom>
                    <a:noFill/>
                    <a:ln>
                      <a:noFill/>
                    </a:ln>
                  </pic:spPr>
                </pic:pic>
              </a:graphicData>
            </a:graphic>
          </wp:inline>
        </w:drawing>
      </w:r>
    </w:p>
    <w:p w:rsidR="00094D0F" w:rsidRDefault="001B6A8F" w:rsidP="00125EBD">
      <w:pPr>
        <w:spacing w:line="360" w:lineRule="auto"/>
        <w:jc w:val="both"/>
        <w:rPr>
          <w:rFonts w:ascii="Book Antiqua" w:hAnsi="Book Antiqua"/>
          <w:lang w:val="en-GB" w:eastAsia="zh-CN"/>
        </w:rPr>
      </w:pPr>
      <w:r w:rsidRPr="002C0A07">
        <w:rPr>
          <w:rFonts w:ascii="Book Antiqua" w:hAnsi="Book Antiqua"/>
          <w:b/>
          <w:lang w:val="en-GB"/>
        </w:rPr>
        <w:t>Figure 1</w:t>
      </w:r>
      <w:r w:rsidR="002C0A07" w:rsidRPr="002C0A07">
        <w:rPr>
          <w:rFonts w:ascii="Book Antiqua" w:hAnsi="Book Antiqua" w:hint="eastAsia"/>
          <w:b/>
          <w:lang w:val="en-GB" w:eastAsia="zh-CN"/>
        </w:rPr>
        <w:t xml:space="preserve"> </w:t>
      </w:r>
      <w:r w:rsidR="002C0A07" w:rsidRPr="002C0A07">
        <w:rPr>
          <w:rFonts w:ascii="Book Antiqua" w:hAnsi="Book Antiqua"/>
          <w:b/>
          <w:lang w:val="en-GB"/>
        </w:rPr>
        <w:t>View</w:t>
      </w:r>
      <w:r w:rsidR="002C0A07" w:rsidRPr="002C0A07">
        <w:rPr>
          <w:rFonts w:ascii="Book Antiqua" w:hAnsi="Book Antiqua" w:hint="eastAsia"/>
          <w:b/>
          <w:lang w:val="en-GB" w:eastAsia="zh-CN"/>
        </w:rPr>
        <w:t xml:space="preserve"> </w:t>
      </w:r>
      <w:proofErr w:type="spellStart"/>
      <w:r w:rsidR="002C0A07" w:rsidRPr="002C0A07">
        <w:rPr>
          <w:rFonts w:ascii="Book Antiqua" w:hAnsi="Book Antiqua"/>
          <w:b/>
          <w:lang w:val="en-GB"/>
        </w:rPr>
        <w:t>Billroth</w:t>
      </w:r>
      <w:proofErr w:type="spellEnd"/>
      <w:r w:rsidR="002C0A07" w:rsidRPr="002C0A07">
        <w:rPr>
          <w:rFonts w:ascii="Book Antiqua" w:hAnsi="Book Antiqua"/>
          <w:b/>
          <w:lang w:val="en-GB"/>
        </w:rPr>
        <w:t xml:space="preserve"> II</w:t>
      </w:r>
      <w:r w:rsidR="002C0A07" w:rsidRPr="002C0A07">
        <w:rPr>
          <w:rFonts w:ascii="Book Antiqua" w:hAnsi="Book Antiqua" w:hint="eastAsia"/>
          <w:b/>
          <w:lang w:val="en-GB" w:eastAsia="zh-CN"/>
        </w:rPr>
        <w:t xml:space="preserve">. </w:t>
      </w:r>
      <w:r w:rsidRPr="00125EBD">
        <w:rPr>
          <w:rFonts w:ascii="Book Antiqua" w:hAnsi="Book Antiqua"/>
          <w:lang w:val="en-GB"/>
        </w:rPr>
        <w:t xml:space="preserve">A: Endoscopic view of </w:t>
      </w:r>
      <w:proofErr w:type="spellStart"/>
      <w:r w:rsidRPr="00125EBD">
        <w:rPr>
          <w:rFonts w:ascii="Book Antiqua" w:hAnsi="Book Antiqua"/>
          <w:lang w:val="en-GB"/>
        </w:rPr>
        <w:t>Billroth</w:t>
      </w:r>
      <w:proofErr w:type="spellEnd"/>
      <w:r w:rsidRPr="00125EBD">
        <w:rPr>
          <w:rFonts w:ascii="Book Antiqua" w:hAnsi="Book Antiqua"/>
          <w:lang w:val="en-GB"/>
        </w:rPr>
        <w:t xml:space="preserve"> II </w:t>
      </w:r>
      <w:proofErr w:type="spellStart"/>
      <w:r w:rsidRPr="00125EBD">
        <w:rPr>
          <w:rFonts w:ascii="Book Antiqua" w:hAnsi="Book Antiqua"/>
          <w:lang w:val="en-GB"/>
        </w:rPr>
        <w:t>gastrojejunostomy</w:t>
      </w:r>
      <w:proofErr w:type="spellEnd"/>
      <w:r w:rsidRPr="00125EBD">
        <w:rPr>
          <w:rFonts w:ascii="Book Antiqua" w:hAnsi="Book Antiqua"/>
          <w:lang w:val="en-GB"/>
        </w:rPr>
        <w:t xml:space="preserve"> with sharp angulation towards the afferent limb while retracting the single-balloon </w:t>
      </w:r>
      <w:proofErr w:type="spellStart"/>
      <w:r w:rsidRPr="00125EBD">
        <w:rPr>
          <w:rFonts w:ascii="Book Antiqua" w:hAnsi="Book Antiqua"/>
          <w:lang w:val="en-GB"/>
        </w:rPr>
        <w:t>enteroscope</w:t>
      </w:r>
      <w:proofErr w:type="spellEnd"/>
      <w:r w:rsidRPr="00125EBD">
        <w:rPr>
          <w:rFonts w:ascii="Book Antiqua" w:hAnsi="Book Antiqua"/>
          <w:lang w:val="en-GB"/>
        </w:rPr>
        <w:t xml:space="preserve">. Note the mucosal tear at the short angle of the afferent limb at the end of the </w:t>
      </w:r>
      <w:r w:rsidR="002C0A07" w:rsidRPr="00125EBD">
        <w:rPr>
          <w:rFonts w:ascii="Book Antiqua" w:hAnsi="Book Antiqua"/>
          <w:lang w:val="en-GB"/>
        </w:rPr>
        <w:t xml:space="preserve">Endoscopic </w:t>
      </w:r>
      <w:proofErr w:type="spellStart"/>
      <w:r w:rsidR="002C0A07" w:rsidRPr="00125EBD">
        <w:rPr>
          <w:rFonts w:ascii="Book Antiqua" w:hAnsi="Book Antiqua"/>
          <w:lang w:val="en-GB"/>
        </w:rPr>
        <w:t>retrogade</w:t>
      </w:r>
      <w:proofErr w:type="spellEnd"/>
      <w:r w:rsidR="002C0A07" w:rsidRPr="00125EBD">
        <w:rPr>
          <w:rFonts w:ascii="Book Antiqua" w:hAnsi="Book Antiqua"/>
          <w:lang w:val="en-GB"/>
        </w:rPr>
        <w:t xml:space="preserve"> </w:t>
      </w:r>
      <w:proofErr w:type="spellStart"/>
      <w:r w:rsidR="002C0A07" w:rsidRPr="00125EBD">
        <w:rPr>
          <w:rFonts w:ascii="Book Antiqua" w:hAnsi="Book Antiqua"/>
          <w:lang w:val="en-GB"/>
        </w:rPr>
        <w:t>cholangiopancreatography</w:t>
      </w:r>
      <w:proofErr w:type="spellEnd"/>
      <w:r w:rsidRPr="00125EBD">
        <w:rPr>
          <w:rFonts w:ascii="Book Antiqua" w:hAnsi="Book Antiqua"/>
          <w:lang w:val="en-GB"/>
        </w:rPr>
        <w:t xml:space="preserve"> procedure</w:t>
      </w:r>
      <w:r w:rsidR="002C0A07">
        <w:rPr>
          <w:rFonts w:ascii="Book Antiqua" w:hAnsi="Book Antiqua" w:hint="eastAsia"/>
          <w:lang w:val="en-GB" w:eastAsia="zh-CN"/>
        </w:rPr>
        <w:t xml:space="preserve">; </w:t>
      </w:r>
      <w:r w:rsidRPr="00125EBD">
        <w:rPr>
          <w:rFonts w:ascii="Book Antiqua" w:hAnsi="Book Antiqua"/>
          <w:lang w:val="en-GB"/>
        </w:rPr>
        <w:t xml:space="preserve">B: Radiological view of the looping position of the single-balloon </w:t>
      </w:r>
      <w:proofErr w:type="spellStart"/>
      <w:r w:rsidRPr="00125EBD">
        <w:rPr>
          <w:rFonts w:ascii="Book Antiqua" w:hAnsi="Book Antiqua"/>
          <w:lang w:val="en-GB"/>
        </w:rPr>
        <w:t>enteroscope</w:t>
      </w:r>
      <w:proofErr w:type="spellEnd"/>
      <w:r w:rsidRPr="00125EBD">
        <w:rPr>
          <w:rFonts w:ascii="Book Antiqua" w:hAnsi="Book Antiqua"/>
          <w:lang w:val="en-GB"/>
        </w:rPr>
        <w:t xml:space="preserve"> in the stomach of a patient with </w:t>
      </w:r>
      <w:proofErr w:type="spellStart"/>
      <w:r w:rsidRPr="00125EBD">
        <w:rPr>
          <w:rFonts w:ascii="Book Antiqua" w:hAnsi="Book Antiqua"/>
          <w:lang w:val="en-GB"/>
        </w:rPr>
        <w:t>Billroth</w:t>
      </w:r>
      <w:proofErr w:type="spellEnd"/>
      <w:r w:rsidRPr="00125EBD">
        <w:rPr>
          <w:rFonts w:ascii="Book Antiqua" w:hAnsi="Book Antiqua"/>
          <w:lang w:val="en-GB"/>
        </w:rPr>
        <w:t xml:space="preserve"> II partial </w:t>
      </w:r>
      <w:proofErr w:type="spellStart"/>
      <w:r w:rsidRPr="00125EBD">
        <w:rPr>
          <w:rFonts w:ascii="Book Antiqua" w:hAnsi="Book Antiqua"/>
          <w:lang w:val="en-GB"/>
        </w:rPr>
        <w:t>gastrectomy</w:t>
      </w:r>
      <w:proofErr w:type="spellEnd"/>
      <w:r w:rsidRPr="00125EBD">
        <w:rPr>
          <w:rFonts w:ascii="Book Antiqua" w:hAnsi="Book Antiqua"/>
          <w:lang w:val="en-GB"/>
        </w:rPr>
        <w:t xml:space="preserve">. The tip of the </w:t>
      </w:r>
      <w:proofErr w:type="spellStart"/>
      <w:r w:rsidRPr="00125EBD">
        <w:rPr>
          <w:rFonts w:ascii="Book Antiqua" w:hAnsi="Book Antiqua"/>
          <w:lang w:val="en-GB"/>
        </w:rPr>
        <w:t>enteroscope</w:t>
      </w:r>
      <w:proofErr w:type="spellEnd"/>
      <w:r w:rsidRPr="00125EBD">
        <w:rPr>
          <w:rFonts w:ascii="Book Antiqua" w:hAnsi="Book Antiqua"/>
          <w:lang w:val="en-GB"/>
        </w:rPr>
        <w:t xml:space="preserve"> is located in the blind end of the duodenum. The white arrow denotes the position of the deflated </w:t>
      </w:r>
      <w:proofErr w:type="spellStart"/>
      <w:r w:rsidRPr="00125EBD">
        <w:rPr>
          <w:rFonts w:ascii="Book Antiqua" w:hAnsi="Book Antiqua"/>
          <w:lang w:val="en-GB"/>
        </w:rPr>
        <w:t>overtube</w:t>
      </w:r>
      <w:proofErr w:type="spellEnd"/>
      <w:r w:rsidRPr="00125EBD">
        <w:rPr>
          <w:rFonts w:ascii="Book Antiqua" w:hAnsi="Book Antiqua"/>
          <w:lang w:val="en-GB"/>
        </w:rPr>
        <w:t xml:space="preserve"> balloon.</w:t>
      </w:r>
    </w:p>
    <w:p w:rsidR="00C16DA7" w:rsidRPr="00125EBD" w:rsidRDefault="00C16DA7" w:rsidP="00125EBD">
      <w:pPr>
        <w:spacing w:line="360" w:lineRule="auto"/>
        <w:jc w:val="both"/>
        <w:rPr>
          <w:rFonts w:ascii="Book Antiqua" w:hAnsi="Book Antiqua"/>
          <w:lang w:val="en-GB" w:eastAsia="zh-CN"/>
        </w:rPr>
      </w:pPr>
    </w:p>
    <w:p w:rsidR="00094D0F" w:rsidRPr="00125EBD" w:rsidRDefault="002C0A07" w:rsidP="00125EBD">
      <w:pPr>
        <w:pStyle w:val="a5"/>
        <w:spacing w:before="0" w:beforeAutospacing="0" w:after="0" w:afterAutospacing="0" w:line="360" w:lineRule="auto"/>
        <w:jc w:val="both"/>
        <w:rPr>
          <w:rFonts w:ascii="Book Antiqua" w:eastAsia="Times New Roman" w:hAnsi="Book Antiqua"/>
          <w:lang w:eastAsia="nl-NL"/>
        </w:rPr>
      </w:pPr>
      <w:r>
        <w:rPr>
          <w:rFonts w:ascii="Book Antiqua" w:eastAsia="Times New Roman" w:hAnsi="Book Antiqua"/>
          <w:noProof/>
          <w:lang w:val="en-US" w:eastAsia="zh-CN"/>
        </w:rPr>
        <w:drawing>
          <wp:inline distT="0" distB="0" distL="0" distR="0">
            <wp:extent cx="1513527" cy="139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624" cy="1396010"/>
                    </a:xfrm>
                    <a:prstGeom prst="rect">
                      <a:avLst/>
                    </a:prstGeom>
                    <a:noFill/>
                    <a:ln>
                      <a:noFill/>
                    </a:ln>
                  </pic:spPr>
                </pic:pic>
              </a:graphicData>
            </a:graphic>
          </wp:inline>
        </w:drawing>
      </w:r>
      <w:r w:rsidRPr="002C0A07">
        <w:rPr>
          <w:rFonts w:ascii="Book Antiqua" w:eastAsia="Times New Roman" w:hAnsi="Book Antiqua"/>
        </w:rPr>
        <w:t xml:space="preserve"> </w:t>
      </w:r>
      <w:r>
        <w:rPr>
          <w:rFonts w:ascii="Book Antiqua" w:eastAsia="Times New Roman" w:hAnsi="Book Antiqua"/>
          <w:noProof/>
          <w:lang w:val="en-US" w:eastAsia="zh-CN"/>
        </w:rPr>
        <w:drawing>
          <wp:inline distT="0" distB="0" distL="0" distR="0">
            <wp:extent cx="1505712" cy="1389337"/>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5001" cy="1388681"/>
                    </a:xfrm>
                    <a:prstGeom prst="rect">
                      <a:avLst/>
                    </a:prstGeom>
                    <a:noFill/>
                    <a:ln>
                      <a:noFill/>
                    </a:ln>
                  </pic:spPr>
                </pic:pic>
              </a:graphicData>
            </a:graphic>
          </wp:inline>
        </w:drawing>
      </w:r>
    </w:p>
    <w:p w:rsidR="00094D0F" w:rsidRPr="00125EBD" w:rsidRDefault="001B6A8F" w:rsidP="00125EBD">
      <w:pPr>
        <w:spacing w:line="360" w:lineRule="auto"/>
        <w:jc w:val="both"/>
        <w:rPr>
          <w:rFonts w:ascii="Book Antiqua" w:hAnsi="Book Antiqua"/>
          <w:lang w:val="en-GB" w:eastAsia="zh-CN"/>
        </w:rPr>
      </w:pPr>
      <w:r w:rsidRPr="002C0A07">
        <w:rPr>
          <w:rFonts w:ascii="Book Antiqua" w:hAnsi="Book Antiqua"/>
          <w:b/>
          <w:lang w:val="en-GB"/>
        </w:rPr>
        <w:t>Figure 2</w:t>
      </w:r>
      <w:r w:rsidR="002C0A07" w:rsidRPr="002C0A07">
        <w:rPr>
          <w:rFonts w:ascii="Book Antiqua" w:hAnsi="Book Antiqua" w:hint="eastAsia"/>
          <w:b/>
          <w:lang w:val="en-GB" w:eastAsia="zh-CN"/>
        </w:rPr>
        <w:t xml:space="preserve"> </w:t>
      </w:r>
      <w:r w:rsidR="002C0A07" w:rsidRPr="002C0A07">
        <w:rPr>
          <w:rFonts w:ascii="Book Antiqua" w:hAnsi="Book Antiqua"/>
          <w:b/>
          <w:lang w:val="en-GB"/>
        </w:rPr>
        <w:t>Endoscopic view of Roux-en-Y reconstruction</w:t>
      </w:r>
      <w:r w:rsidR="002C0A07" w:rsidRPr="002C0A07">
        <w:rPr>
          <w:rFonts w:ascii="Book Antiqua" w:hAnsi="Book Antiqua" w:hint="eastAsia"/>
          <w:b/>
          <w:lang w:val="en-GB" w:eastAsia="zh-CN"/>
        </w:rPr>
        <w:t xml:space="preserve">. </w:t>
      </w:r>
      <w:r w:rsidRPr="00125EBD">
        <w:rPr>
          <w:rFonts w:ascii="Book Antiqua" w:hAnsi="Book Antiqua"/>
          <w:lang w:val="en-GB"/>
        </w:rPr>
        <w:t xml:space="preserve">A: Endoscopic view of </w:t>
      </w:r>
      <w:proofErr w:type="spellStart"/>
      <w:proofErr w:type="gramStart"/>
      <w:r w:rsidRPr="00125EBD">
        <w:rPr>
          <w:rFonts w:ascii="Book Antiqua" w:hAnsi="Book Antiqua"/>
          <w:lang w:val="en-GB"/>
        </w:rPr>
        <w:t>a</w:t>
      </w:r>
      <w:proofErr w:type="spellEnd"/>
      <w:proofErr w:type="gramEnd"/>
      <w:r w:rsidRPr="00125EBD">
        <w:rPr>
          <w:rFonts w:ascii="Book Antiqua" w:hAnsi="Book Antiqua"/>
          <w:lang w:val="en-GB"/>
        </w:rPr>
        <w:t xml:space="preserve"> end-to-side Roux-en-Y reconstruction with view on the afferent limb (right) and common limb (left). The white arrow denotes the operative scar of the anastomosis</w:t>
      </w:r>
      <w:r w:rsidR="002C0A07">
        <w:rPr>
          <w:rFonts w:ascii="Book Antiqua" w:hAnsi="Book Antiqua" w:hint="eastAsia"/>
          <w:lang w:val="en-GB" w:eastAsia="zh-CN"/>
        </w:rPr>
        <w:t xml:space="preserve">; </w:t>
      </w:r>
      <w:r w:rsidRPr="00125EBD">
        <w:rPr>
          <w:rFonts w:ascii="Book Antiqua" w:hAnsi="Book Antiqua"/>
          <w:lang w:val="en-GB"/>
        </w:rPr>
        <w:t>B: Endoscopic view of a side-to-side Roux-en-Y reconstruction with view on the afferent limb (middle), common limb (left) and blind ending limb (right). The white arrow denotes the operative scar of the anastomosis.</w:t>
      </w:r>
    </w:p>
    <w:p w:rsidR="00094D0F" w:rsidRPr="00125EBD" w:rsidRDefault="002C0A07" w:rsidP="00125EBD">
      <w:pPr>
        <w:spacing w:line="360" w:lineRule="auto"/>
        <w:jc w:val="both"/>
        <w:rPr>
          <w:rFonts w:ascii="Book Antiqua" w:hAnsi="Book Antiqua"/>
          <w:lang w:val="en-GB"/>
        </w:rPr>
      </w:pPr>
      <w:r>
        <w:rPr>
          <w:rFonts w:ascii="Book Antiqua" w:hAnsi="Book Antiqua"/>
          <w:noProof/>
          <w:lang w:val="en-US" w:eastAsia="zh-CN"/>
        </w:rPr>
        <w:lastRenderedPageBreak/>
        <w:drawing>
          <wp:inline distT="0" distB="0" distL="0" distR="0">
            <wp:extent cx="1555200" cy="1444752"/>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160" cy="1444715"/>
                    </a:xfrm>
                    <a:prstGeom prst="rect">
                      <a:avLst/>
                    </a:prstGeom>
                    <a:noFill/>
                    <a:ln>
                      <a:noFill/>
                    </a:ln>
                  </pic:spPr>
                </pic:pic>
              </a:graphicData>
            </a:graphic>
          </wp:inline>
        </w:drawing>
      </w:r>
      <w:r w:rsidRPr="002C0A07">
        <w:rPr>
          <w:rFonts w:ascii="Book Antiqua" w:hAnsi="Book Antiqua"/>
          <w:lang w:val="en-GB"/>
        </w:rPr>
        <w:t xml:space="preserve"> </w:t>
      </w:r>
      <w:r>
        <w:rPr>
          <w:rFonts w:ascii="Book Antiqua" w:hAnsi="Book Antiqua"/>
          <w:noProof/>
          <w:lang w:val="en-US" w:eastAsia="zh-CN"/>
        </w:rPr>
        <w:drawing>
          <wp:inline distT="0" distB="0" distL="0" distR="0">
            <wp:extent cx="1420368" cy="1422935"/>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2879" cy="1425450"/>
                    </a:xfrm>
                    <a:prstGeom prst="rect">
                      <a:avLst/>
                    </a:prstGeom>
                    <a:noFill/>
                    <a:ln>
                      <a:noFill/>
                    </a:ln>
                  </pic:spPr>
                </pic:pic>
              </a:graphicData>
            </a:graphic>
          </wp:inline>
        </w:drawing>
      </w:r>
    </w:p>
    <w:p w:rsidR="00094D0F" w:rsidRDefault="001B6A8F" w:rsidP="00125EBD">
      <w:pPr>
        <w:spacing w:line="360" w:lineRule="auto"/>
        <w:jc w:val="both"/>
        <w:rPr>
          <w:rFonts w:ascii="Book Antiqua" w:hAnsi="Book Antiqua"/>
          <w:lang w:val="en-GB" w:eastAsia="zh-CN"/>
        </w:rPr>
      </w:pPr>
      <w:r w:rsidRPr="0046428A">
        <w:rPr>
          <w:rFonts w:ascii="Book Antiqua" w:hAnsi="Book Antiqua"/>
          <w:b/>
          <w:lang w:val="en-GB"/>
        </w:rPr>
        <w:t>Figure 3</w:t>
      </w:r>
      <w:r w:rsidR="0046428A" w:rsidRPr="0046428A">
        <w:rPr>
          <w:rFonts w:ascii="Book Antiqua" w:hAnsi="Book Antiqua" w:hint="eastAsia"/>
          <w:b/>
          <w:lang w:val="en-GB" w:eastAsia="zh-CN"/>
        </w:rPr>
        <w:t xml:space="preserve"> </w:t>
      </w:r>
      <w:proofErr w:type="gramStart"/>
      <w:r w:rsidR="0046428A" w:rsidRPr="0046428A">
        <w:rPr>
          <w:rFonts w:ascii="Book Antiqua" w:hAnsi="Book Antiqua"/>
          <w:b/>
          <w:lang w:val="en-GB"/>
        </w:rPr>
        <w:t>View</w:t>
      </w:r>
      <w:proofErr w:type="gramEnd"/>
      <w:r w:rsidR="0046428A" w:rsidRPr="0046428A">
        <w:rPr>
          <w:rFonts w:ascii="Book Antiqua" w:hAnsi="Book Antiqua" w:hint="eastAsia"/>
          <w:b/>
          <w:lang w:val="en-GB" w:eastAsia="zh-CN"/>
        </w:rPr>
        <w:t xml:space="preserve">. </w:t>
      </w:r>
      <w:r w:rsidRPr="00125EBD">
        <w:rPr>
          <w:rFonts w:ascii="Book Antiqua" w:hAnsi="Book Antiqua"/>
          <w:lang w:val="en-GB"/>
        </w:rPr>
        <w:t xml:space="preserve">A: Endoscopic view of the distal approach to </w:t>
      </w:r>
      <w:proofErr w:type="spellStart"/>
      <w:r w:rsidRPr="00125EBD">
        <w:rPr>
          <w:rFonts w:ascii="Book Antiqua" w:hAnsi="Book Antiqua"/>
          <w:lang w:val="en-GB"/>
        </w:rPr>
        <w:t>cannulate</w:t>
      </w:r>
      <w:proofErr w:type="spellEnd"/>
      <w:r w:rsidRPr="00125EBD">
        <w:rPr>
          <w:rFonts w:ascii="Book Antiqua" w:hAnsi="Book Antiqua"/>
          <w:lang w:val="en-GB"/>
        </w:rPr>
        <w:t xml:space="preserve"> an intact </w:t>
      </w:r>
      <w:proofErr w:type="spellStart"/>
      <w:r w:rsidRPr="00125EBD">
        <w:rPr>
          <w:rFonts w:ascii="Book Antiqua" w:hAnsi="Book Antiqua"/>
          <w:lang w:val="en-GB"/>
        </w:rPr>
        <w:t>Vater’s</w:t>
      </w:r>
      <w:proofErr w:type="spellEnd"/>
      <w:r w:rsidRPr="00125EBD">
        <w:rPr>
          <w:rFonts w:ascii="Book Antiqua" w:hAnsi="Book Antiqua"/>
          <w:lang w:val="en-GB"/>
        </w:rPr>
        <w:t xml:space="preserve"> papilla using a straight catheter with a forward-viewing endoscope. In order to </w:t>
      </w:r>
      <w:proofErr w:type="spellStart"/>
      <w:r w:rsidRPr="00125EBD">
        <w:rPr>
          <w:rFonts w:ascii="Book Antiqua" w:hAnsi="Book Antiqua"/>
          <w:lang w:val="en-GB"/>
        </w:rPr>
        <w:t>canullate</w:t>
      </w:r>
      <w:proofErr w:type="spellEnd"/>
      <w:r w:rsidRPr="00125EBD">
        <w:rPr>
          <w:rFonts w:ascii="Book Antiqua" w:hAnsi="Book Antiqua"/>
          <w:lang w:val="en-GB"/>
        </w:rPr>
        <w:t xml:space="preserve"> in the direction of the common bile duct, the papilla is rotated into the 7 o’clock position</w:t>
      </w:r>
      <w:r w:rsidR="0046428A">
        <w:rPr>
          <w:rFonts w:ascii="Book Antiqua" w:hAnsi="Book Antiqua" w:hint="eastAsia"/>
          <w:lang w:val="en-GB" w:eastAsia="zh-CN"/>
        </w:rPr>
        <w:t xml:space="preserve">; </w:t>
      </w:r>
      <w:r w:rsidRPr="00125EBD">
        <w:rPr>
          <w:rFonts w:ascii="Book Antiqua" w:hAnsi="Book Antiqua"/>
          <w:lang w:val="en-GB"/>
        </w:rPr>
        <w:t xml:space="preserve">B: Radiological view of the double-balloon </w:t>
      </w:r>
      <w:proofErr w:type="spellStart"/>
      <w:r w:rsidRPr="00125EBD">
        <w:rPr>
          <w:rFonts w:ascii="Book Antiqua" w:hAnsi="Book Antiqua"/>
          <w:lang w:val="en-GB"/>
        </w:rPr>
        <w:t>enteroscope</w:t>
      </w:r>
      <w:proofErr w:type="spellEnd"/>
      <w:r w:rsidRPr="00125EBD">
        <w:rPr>
          <w:rFonts w:ascii="Book Antiqua" w:hAnsi="Book Antiqua"/>
          <w:lang w:val="en-GB"/>
        </w:rPr>
        <w:t xml:space="preserve"> in a patient with Roux-en-Y gastric bypass. The distal approach with a forward-viewing endoscope allows straight </w:t>
      </w:r>
      <w:proofErr w:type="spellStart"/>
      <w:r w:rsidRPr="00125EBD">
        <w:rPr>
          <w:rFonts w:ascii="Book Antiqua" w:hAnsi="Book Antiqua"/>
          <w:lang w:val="en-GB"/>
        </w:rPr>
        <w:t>cannulation</w:t>
      </w:r>
      <w:proofErr w:type="spellEnd"/>
      <w:r w:rsidRPr="00125EBD">
        <w:rPr>
          <w:rFonts w:ascii="Book Antiqua" w:hAnsi="Book Antiqua"/>
          <w:lang w:val="en-GB"/>
        </w:rPr>
        <w:t xml:space="preserve"> of the common bile duct (white arrow) in line with the direction of the working channel.</w:t>
      </w:r>
    </w:p>
    <w:p w:rsidR="00C16DA7" w:rsidRPr="00125EBD" w:rsidRDefault="00C16DA7" w:rsidP="00125EBD">
      <w:pPr>
        <w:spacing w:line="360" w:lineRule="auto"/>
        <w:jc w:val="both"/>
        <w:rPr>
          <w:rFonts w:ascii="Book Antiqua" w:hAnsi="Book Antiqua"/>
          <w:lang w:val="en-GB" w:eastAsia="zh-CN"/>
        </w:rPr>
      </w:pPr>
    </w:p>
    <w:p w:rsidR="00094D0F" w:rsidRPr="00125EBD" w:rsidRDefault="0046428A" w:rsidP="00125EBD">
      <w:pPr>
        <w:spacing w:line="360" w:lineRule="auto"/>
        <w:jc w:val="both"/>
        <w:rPr>
          <w:rFonts w:ascii="Book Antiqua" w:hAnsi="Book Antiqua"/>
          <w:lang w:val="en-GB"/>
        </w:rPr>
      </w:pPr>
      <w:r>
        <w:rPr>
          <w:rFonts w:ascii="Book Antiqua" w:hAnsi="Book Antiqua"/>
          <w:noProof/>
          <w:lang w:val="en-US" w:eastAsia="zh-CN"/>
        </w:rPr>
        <w:drawing>
          <wp:inline distT="0" distB="0" distL="0" distR="0">
            <wp:extent cx="1702439" cy="128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2938" cy="1280535"/>
                    </a:xfrm>
                    <a:prstGeom prst="rect">
                      <a:avLst/>
                    </a:prstGeom>
                    <a:noFill/>
                    <a:ln>
                      <a:noFill/>
                    </a:ln>
                  </pic:spPr>
                </pic:pic>
              </a:graphicData>
            </a:graphic>
          </wp:inline>
        </w:drawing>
      </w:r>
      <w:r w:rsidRPr="0046428A">
        <w:rPr>
          <w:rFonts w:ascii="Book Antiqua" w:hAnsi="Book Antiqua"/>
          <w:lang w:val="en-GB"/>
        </w:rPr>
        <w:t xml:space="preserve"> </w:t>
      </w:r>
      <w:r>
        <w:rPr>
          <w:rFonts w:ascii="Book Antiqua" w:hAnsi="Book Antiqua"/>
          <w:noProof/>
          <w:lang w:val="en-US" w:eastAsia="zh-CN"/>
        </w:rPr>
        <w:drawing>
          <wp:inline distT="0" distB="0" distL="0" distR="0">
            <wp:extent cx="1377696" cy="1287577"/>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8321" cy="1288161"/>
                    </a:xfrm>
                    <a:prstGeom prst="rect">
                      <a:avLst/>
                    </a:prstGeom>
                    <a:noFill/>
                    <a:ln>
                      <a:noFill/>
                    </a:ln>
                  </pic:spPr>
                </pic:pic>
              </a:graphicData>
            </a:graphic>
          </wp:inline>
        </w:drawing>
      </w:r>
    </w:p>
    <w:p w:rsidR="00094D0F" w:rsidRDefault="001B6A8F" w:rsidP="00125EBD">
      <w:pPr>
        <w:spacing w:line="360" w:lineRule="auto"/>
        <w:jc w:val="both"/>
        <w:rPr>
          <w:rFonts w:ascii="Book Antiqua" w:hAnsi="Book Antiqua"/>
          <w:lang w:val="en-GB" w:eastAsia="zh-CN"/>
        </w:rPr>
      </w:pPr>
      <w:r w:rsidRPr="0046428A">
        <w:rPr>
          <w:rFonts w:ascii="Book Antiqua" w:hAnsi="Book Antiqua"/>
          <w:b/>
          <w:lang w:val="en-GB"/>
        </w:rPr>
        <w:t>Figure 4</w:t>
      </w:r>
      <w:r w:rsidR="0046428A" w:rsidRPr="0046428A">
        <w:rPr>
          <w:rFonts w:ascii="Book Antiqua" w:hAnsi="Book Antiqua" w:hint="eastAsia"/>
          <w:b/>
          <w:lang w:val="en-GB" w:eastAsia="zh-CN"/>
        </w:rPr>
        <w:t xml:space="preserve"> </w:t>
      </w:r>
      <w:r w:rsidR="0046428A" w:rsidRPr="0046428A">
        <w:rPr>
          <w:rFonts w:ascii="Book Antiqua" w:hAnsi="Book Antiqua"/>
          <w:b/>
          <w:lang w:val="en-GB"/>
        </w:rPr>
        <w:t xml:space="preserve">Endoscopic view of </w:t>
      </w:r>
      <w:proofErr w:type="spellStart"/>
      <w:r w:rsidR="0046428A" w:rsidRPr="0046428A">
        <w:rPr>
          <w:rFonts w:ascii="Book Antiqua" w:hAnsi="Book Antiqua"/>
          <w:b/>
          <w:lang w:val="en-GB"/>
        </w:rPr>
        <w:t>bilioenteric</w:t>
      </w:r>
      <w:proofErr w:type="spellEnd"/>
      <w:r w:rsidR="0046428A" w:rsidRPr="0046428A">
        <w:rPr>
          <w:rFonts w:ascii="Book Antiqua" w:hAnsi="Book Antiqua"/>
          <w:b/>
          <w:lang w:val="en-GB"/>
        </w:rPr>
        <w:t xml:space="preserve"> anastomosis.</w:t>
      </w:r>
      <w:r w:rsidR="0046428A" w:rsidRPr="0046428A">
        <w:rPr>
          <w:rFonts w:ascii="Book Antiqua" w:hAnsi="Book Antiqua" w:hint="eastAsia"/>
          <w:b/>
          <w:lang w:val="en-GB" w:eastAsia="zh-CN"/>
        </w:rPr>
        <w:t xml:space="preserve"> </w:t>
      </w:r>
      <w:r w:rsidRPr="00125EBD">
        <w:rPr>
          <w:rFonts w:ascii="Book Antiqua" w:hAnsi="Book Antiqua"/>
          <w:lang w:val="en-GB"/>
        </w:rPr>
        <w:t xml:space="preserve">A: Endoscopic view of a normal end-to-side </w:t>
      </w:r>
      <w:proofErr w:type="spellStart"/>
      <w:r w:rsidRPr="00125EBD">
        <w:rPr>
          <w:rFonts w:ascii="Book Antiqua" w:hAnsi="Book Antiqua"/>
          <w:lang w:val="en-GB"/>
        </w:rPr>
        <w:t>bilioenteric</w:t>
      </w:r>
      <w:proofErr w:type="spellEnd"/>
      <w:r w:rsidRPr="00125EBD">
        <w:rPr>
          <w:rFonts w:ascii="Book Antiqua" w:hAnsi="Book Antiqua"/>
          <w:lang w:val="en-GB"/>
        </w:rPr>
        <w:t xml:space="preserve"> anastomosis</w:t>
      </w:r>
      <w:r w:rsidR="0046428A">
        <w:rPr>
          <w:rFonts w:ascii="Book Antiqua" w:hAnsi="Book Antiqua" w:hint="eastAsia"/>
          <w:lang w:val="en-GB" w:eastAsia="zh-CN"/>
        </w:rPr>
        <w:t xml:space="preserve">; </w:t>
      </w:r>
      <w:r w:rsidRPr="00125EBD">
        <w:rPr>
          <w:rFonts w:ascii="Book Antiqua" w:hAnsi="Book Antiqua"/>
          <w:lang w:val="en-GB"/>
        </w:rPr>
        <w:t xml:space="preserve">B: Endoscopic view of a stenosis at the level of the </w:t>
      </w:r>
      <w:proofErr w:type="spellStart"/>
      <w:r w:rsidRPr="00125EBD">
        <w:rPr>
          <w:rFonts w:ascii="Book Antiqua" w:hAnsi="Book Antiqua"/>
          <w:lang w:val="en-GB"/>
        </w:rPr>
        <w:t>bilioenteric</w:t>
      </w:r>
      <w:proofErr w:type="spellEnd"/>
      <w:r w:rsidRPr="00125EBD">
        <w:rPr>
          <w:rFonts w:ascii="Book Antiqua" w:hAnsi="Book Antiqua"/>
          <w:lang w:val="en-GB"/>
        </w:rPr>
        <w:t xml:space="preserve"> anastomosis. Only scar tissue (white arrow) indicates the location of the anastomosis without visible opening.</w:t>
      </w:r>
    </w:p>
    <w:p w:rsidR="00C16DA7" w:rsidRPr="00125EBD" w:rsidRDefault="00C16DA7" w:rsidP="00125EBD">
      <w:pPr>
        <w:spacing w:line="360" w:lineRule="auto"/>
        <w:jc w:val="both"/>
        <w:rPr>
          <w:rFonts w:ascii="Book Antiqua" w:hAnsi="Book Antiqua"/>
          <w:lang w:val="en-GB" w:eastAsia="zh-CN"/>
        </w:rPr>
      </w:pPr>
    </w:p>
    <w:p w:rsidR="00094D0F" w:rsidRPr="00125EBD" w:rsidRDefault="0041204B" w:rsidP="00125EBD">
      <w:pPr>
        <w:spacing w:line="360" w:lineRule="auto"/>
        <w:jc w:val="both"/>
        <w:rPr>
          <w:rFonts w:ascii="Book Antiqua" w:hAnsi="Book Antiqua"/>
          <w:lang w:val="en-GB"/>
        </w:rPr>
      </w:pPr>
      <w:r>
        <w:rPr>
          <w:rFonts w:ascii="Book Antiqua" w:hAnsi="Book Antiqua"/>
          <w:noProof/>
          <w:lang w:val="en-US" w:eastAsia="zh-CN"/>
        </w:rPr>
        <w:drawing>
          <wp:inline distT="0" distB="0" distL="0" distR="0">
            <wp:extent cx="1776464" cy="1328928"/>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510" cy="1328963"/>
                    </a:xfrm>
                    <a:prstGeom prst="rect">
                      <a:avLst/>
                    </a:prstGeom>
                    <a:noFill/>
                    <a:ln>
                      <a:noFill/>
                    </a:ln>
                  </pic:spPr>
                </pic:pic>
              </a:graphicData>
            </a:graphic>
          </wp:inline>
        </w:drawing>
      </w:r>
      <w:r w:rsidRPr="0041204B">
        <w:rPr>
          <w:rFonts w:ascii="Book Antiqua" w:hAnsi="Book Antiqua"/>
          <w:lang w:val="en-GB"/>
        </w:rPr>
        <w:t xml:space="preserve"> </w:t>
      </w:r>
      <w:r>
        <w:rPr>
          <w:rFonts w:ascii="Book Antiqua" w:hAnsi="Book Antiqua"/>
          <w:noProof/>
          <w:lang w:val="en-US" w:eastAsia="zh-CN"/>
        </w:rPr>
        <w:drawing>
          <wp:inline distT="0" distB="0" distL="0" distR="0">
            <wp:extent cx="1414272" cy="1359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928" cy="1359349"/>
                    </a:xfrm>
                    <a:prstGeom prst="rect">
                      <a:avLst/>
                    </a:prstGeom>
                    <a:noFill/>
                    <a:ln>
                      <a:noFill/>
                    </a:ln>
                  </pic:spPr>
                </pic:pic>
              </a:graphicData>
            </a:graphic>
          </wp:inline>
        </w:drawing>
      </w:r>
    </w:p>
    <w:p w:rsidR="00094D0F" w:rsidRDefault="001B6A8F" w:rsidP="00125EBD">
      <w:pPr>
        <w:spacing w:line="360" w:lineRule="auto"/>
        <w:jc w:val="both"/>
        <w:rPr>
          <w:rFonts w:ascii="Book Antiqua" w:hAnsi="Book Antiqua"/>
          <w:lang w:val="en-GB" w:eastAsia="zh-CN"/>
        </w:rPr>
      </w:pPr>
      <w:r w:rsidRPr="0041204B">
        <w:rPr>
          <w:rFonts w:ascii="Book Antiqua" w:hAnsi="Book Antiqua"/>
          <w:b/>
          <w:lang w:val="en-GB"/>
        </w:rPr>
        <w:lastRenderedPageBreak/>
        <w:t>Figure 5</w:t>
      </w:r>
      <w:r w:rsidR="0041204B" w:rsidRPr="0041204B">
        <w:rPr>
          <w:rFonts w:ascii="Book Antiqua" w:hAnsi="Book Antiqua" w:hint="eastAsia"/>
          <w:b/>
          <w:lang w:val="en-GB" w:eastAsia="zh-CN"/>
        </w:rPr>
        <w:t xml:space="preserve"> </w:t>
      </w:r>
      <w:r w:rsidR="0041204B" w:rsidRPr="0041204B">
        <w:rPr>
          <w:rFonts w:ascii="Book Antiqua" w:hAnsi="Book Antiqua"/>
          <w:b/>
          <w:lang w:val="en-GB"/>
        </w:rPr>
        <w:t xml:space="preserve">A </w:t>
      </w:r>
      <w:proofErr w:type="gramStart"/>
      <w:r w:rsidR="0041204B" w:rsidRPr="0041204B">
        <w:rPr>
          <w:rFonts w:ascii="Book Antiqua" w:hAnsi="Book Antiqua"/>
          <w:b/>
          <w:lang w:val="en-GB"/>
        </w:rPr>
        <w:t>patient</w:t>
      </w:r>
      <w:proofErr w:type="gramEnd"/>
      <w:r w:rsidR="0041204B" w:rsidRPr="0041204B">
        <w:rPr>
          <w:rFonts w:ascii="Book Antiqua" w:hAnsi="Book Antiqua"/>
          <w:b/>
          <w:lang w:val="en-GB"/>
        </w:rPr>
        <w:t xml:space="preserve"> with Roux-en-Y gastric bypass</w:t>
      </w:r>
      <w:r w:rsidR="0041204B" w:rsidRPr="0041204B">
        <w:rPr>
          <w:rFonts w:ascii="Book Antiqua" w:hAnsi="Book Antiqua" w:hint="eastAsia"/>
          <w:b/>
          <w:lang w:val="en-GB" w:eastAsia="zh-CN"/>
        </w:rPr>
        <w:t>.</w:t>
      </w:r>
      <w:r w:rsidR="0041204B">
        <w:rPr>
          <w:rFonts w:ascii="Book Antiqua" w:hAnsi="Book Antiqua" w:hint="eastAsia"/>
          <w:lang w:val="en-GB" w:eastAsia="zh-CN"/>
        </w:rPr>
        <w:t xml:space="preserve"> </w:t>
      </w:r>
      <w:r w:rsidRPr="00125EBD">
        <w:rPr>
          <w:rFonts w:ascii="Book Antiqua" w:hAnsi="Book Antiqua"/>
          <w:lang w:val="en-GB"/>
        </w:rPr>
        <w:t xml:space="preserve">A: Computed tomography of a retroperitoneal perforation (white arrow) at the level of </w:t>
      </w:r>
      <w:proofErr w:type="spellStart"/>
      <w:r w:rsidRPr="00125EBD">
        <w:rPr>
          <w:rFonts w:ascii="Book Antiqua" w:hAnsi="Book Antiqua"/>
          <w:lang w:val="en-GB"/>
        </w:rPr>
        <w:t>Vater’s</w:t>
      </w:r>
      <w:proofErr w:type="spellEnd"/>
      <w:r w:rsidRPr="00125EBD">
        <w:rPr>
          <w:rFonts w:ascii="Book Antiqua" w:hAnsi="Book Antiqua"/>
          <w:lang w:val="en-GB"/>
        </w:rPr>
        <w:t xml:space="preserve"> papilla after </w:t>
      </w:r>
      <w:proofErr w:type="spellStart"/>
      <w:r w:rsidRPr="00125EBD">
        <w:rPr>
          <w:rFonts w:ascii="Book Antiqua" w:hAnsi="Book Antiqua"/>
          <w:lang w:val="en-GB"/>
        </w:rPr>
        <w:t>sphincterotomy</w:t>
      </w:r>
      <w:proofErr w:type="spellEnd"/>
      <w:r w:rsidRPr="00125EBD">
        <w:rPr>
          <w:rFonts w:ascii="Book Antiqua" w:hAnsi="Book Antiqua"/>
          <w:lang w:val="en-GB"/>
        </w:rPr>
        <w:t xml:space="preserve"> and </w:t>
      </w:r>
      <w:proofErr w:type="spellStart"/>
      <w:r w:rsidRPr="00125EBD">
        <w:rPr>
          <w:rFonts w:ascii="Book Antiqua" w:hAnsi="Book Antiqua"/>
          <w:lang w:val="en-GB"/>
        </w:rPr>
        <w:t>sphincteroplasty</w:t>
      </w:r>
      <w:proofErr w:type="spellEnd"/>
      <w:r w:rsidRPr="00125EBD">
        <w:rPr>
          <w:rFonts w:ascii="Book Antiqua" w:hAnsi="Book Antiqua"/>
          <w:lang w:val="en-GB"/>
        </w:rPr>
        <w:t xml:space="preserve"> in a patient with Roux-en-Y gastric bypass</w:t>
      </w:r>
      <w:r w:rsidR="0041204B">
        <w:rPr>
          <w:rFonts w:ascii="Book Antiqua" w:hAnsi="Book Antiqua" w:hint="eastAsia"/>
          <w:lang w:val="en-GB" w:eastAsia="zh-CN"/>
        </w:rPr>
        <w:t xml:space="preserve">; </w:t>
      </w:r>
      <w:r w:rsidRPr="00125EBD">
        <w:rPr>
          <w:rFonts w:ascii="Book Antiqua" w:hAnsi="Book Antiqua"/>
          <w:lang w:val="en-GB"/>
        </w:rPr>
        <w:t xml:space="preserve">B: Radiological view of hepatic capsule dehiscence without free abdominal air (white arrow) due to barotrauma in the closed afferent limb during single-balloon </w:t>
      </w:r>
      <w:proofErr w:type="spellStart"/>
      <w:r w:rsidRPr="00125EBD">
        <w:rPr>
          <w:rFonts w:ascii="Book Antiqua" w:hAnsi="Book Antiqua"/>
          <w:lang w:val="en-GB"/>
        </w:rPr>
        <w:t>enteroscopy</w:t>
      </w:r>
      <w:proofErr w:type="spellEnd"/>
      <w:r w:rsidR="002C0A07" w:rsidRPr="002C0A07">
        <w:rPr>
          <w:rFonts w:ascii="Book Antiqua" w:hAnsi="Book Antiqua"/>
          <w:lang w:val="en-GB"/>
        </w:rPr>
        <w:t xml:space="preserve"> </w:t>
      </w:r>
      <w:r w:rsidR="002C0A07" w:rsidRPr="00125EBD">
        <w:rPr>
          <w:rFonts w:ascii="Book Antiqua" w:hAnsi="Book Antiqua"/>
          <w:lang w:val="en-GB"/>
        </w:rPr>
        <w:t xml:space="preserve">Endoscopic </w:t>
      </w:r>
      <w:proofErr w:type="spellStart"/>
      <w:r w:rsidR="002C0A07" w:rsidRPr="00125EBD">
        <w:rPr>
          <w:rFonts w:ascii="Book Antiqua" w:hAnsi="Book Antiqua"/>
          <w:lang w:val="en-GB"/>
        </w:rPr>
        <w:t>retrogade</w:t>
      </w:r>
      <w:proofErr w:type="spellEnd"/>
      <w:r w:rsidR="002C0A07" w:rsidRPr="00125EBD">
        <w:rPr>
          <w:rFonts w:ascii="Book Antiqua" w:hAnsi="Book Antiqua"/>
          <w:lang w:val="en-GB"/>
        </w:rPr>
        <w:t xml:space="preserve"> </w:t>
      </w:r>
      <w:proofErr w:type="spellStart"/>
      <w:r w:rsidR="002C0A07" w:rsidRPr="00125EBD">
        <w:rPr>
          <w:rFonts w:ascii="Book Antiqua" w:hAnsi="Book Antiqua"/>
          <w:lang w:val="en-GB"/>
        </w:rPr>
        <w:t>cholangiopancreatography</w:t>
      </w:r>
      <w:proofErr w:type="spellEnd"/>
      <w:r w:rsidRPr="00125EBD">
        <w:rPr>
          <w:rFonts w:ascii="Book Antiqua" w:hAnsi="Book Antiqua"/>
          <w:lang w:val="en-GB"/>
        </w:rPr>
        <w:t xml:space="preserve"> in a patient with </w:t>
      </w:r>
      <w:proofErr w:type="spellStart"/>
      <w:r w:rsidRPr="00125EBD">
        <w:rPr>
          <w:rFonts w:ascii="Book Antiqua" w:hAnsi="Book Antiqua"/>
          <w:lang w:val="en-GB"/>
        </w:rPr>
        <w:t>Billroth</w:t>
      </w:r>
      <w:proofErr w:type="spellEnd"/>
      <w:r w:rsidRPr="00125EBD">
        <w:rPr>
          <w:rFonts w:ascii="Book Antiqua" w:hAnsi="Book Antiqua"/>
          <w:lang w:val="en-GB"/>
        </w:rPr>
        <w:t xml:space="preserve"> II partial </w:t>
      </w:r>
      <w:proofErr w:type="spellStart"/>
      <w:r w:rsidRPr="00125EBD">
        <w:rPr>
          <w:rFonts w:ascii="Book Antiqua" w:hAnsi="Book Antiqua"/>
          <w:lang w:val="en-GB"/>
        </w:rPr>
        <w:t>gastrectomy</w:t>
      </w:r>
      <w:proofErr w:type="spellEnd"/>
      <w:r w:rsidRPr="00125EBD">
        <w:rPr>
          <w:rFonts w:ascii="Book Antiqua" w:hAnsi="Book Antiqua"/>
          <w:lang w:val="en-GB"/>
        </w:rPr>
        <w:t>. Common bile duct stone retrieval with a basket is being performed.</w:t>
      </w:r>
    </w:p>
    <w:p w:rsidR="00C16DA7" w:rsidRPr="00125EBD" w:rsidRDefault="00C16DA7" w:rsidP="00125EBD">
      <w:pPr>
        <w:spacing w:line="360" w:lineRule="auto"/>
        <w:jc w:val="both"/>
        <w:rPr>
          <w:rFonts w:ascii="Book Antiqua" w:hAnsi="Book Antiqua"/>
          <w:lang w:val="en-GB" w:eastAsia="zh-CN"/>
        </w:rPr>
      </w:pPr>
    </w:p>
    <w:p w:rsidR="00094D0F" w:rsidRPr="00125EBD" w:rsidRDefault="00A15140" w:rsidP="00125EBD">
      <w:pPr>
        <w:spacing w:line="360" w:lineRule="auto"/>
        <w:jc w:val="both"/>
        <w:rPr>
          <w:rFonts w:ascii="Book Antiqua" w:hAnsi="Book Antiqua"/>
          <w:lang w:val="en-GB"/>
        </w:rPr>
      </w:pPr>
      <w:r>
        <w:rPr>
          <w:rFonts w:ascii="Book Antiqua" w:hAnsi="Book Antiqua"/>
          <w:noProof/>
          <w:lang w:val="en-US" w:eastAsia="zh-CN"/>
        </w:rPr>
        <w:drawing>
          <wp:inline distT="0" distB="0" distL="0" distR="0">
            <wp:extent cx="1545469" cy="14508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5141" cy="1450540"/>
                    </a:xfrm>
                    <a:prstGeom prst="rect">
                      <a:avLst/>
                    </a:prstGeom>
                    <a:noFill/>
                    <a:ln>
                      <a:noFill/>
                    </a:ln>
                  </pic:spPr>
                </pic:pic>
              </a:graphicData>
            </a:graphic>
          </wp:inline>
        </w:drawing>
      </w:r>
      <w:r w:rsidRPr="00A15140">
        <w:rPr>
          <w:rFonts w:ascii="Book Antiqua" w:hAnsi="Book Antiqua"/>
          <w:lang w:val="en-GB"/>
        </w:rPr>
        <w:t xml:space="preserve"> </w:t>
      </w:r>
      <w:r>
        <w:rPr>
          <w:rFonts w:ascii="Book Antiqua" w:hAnsi="Book Antiqua"/>
          <w:noProof/>
          <w:lang w:val="en-US" w:eastAsia="zh-CN"/>
        </w:rPr>
        <w:drawing>
          <wp:inline distT="0" distB="0" distL="0" distR="0">
            <wp:extent cx="1556207" cy="14546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570" cy="1454004"/>
                    </a:xfrm>
                    <a:prstGeom prst="rect">
                      <a:avLst/>
                    </a:prstGeom>
                    <a:noFill/>
                    <a:ln>
                      <a:noFill/>
                    </a:ln>
                  </pic:spPr>
                </pic:pic>
              </a:graphicData>
            </a:graphic>
          </wp:inline>
        </w:drawing>
      </w:r>
    </w:p>
    <w:p w:rsidR="001B6A8F" w:rsidRPr="00A15140" w:rsidRDefault="001B6A8F" w:rsidP="00125EBD">
      <w:pPr>
        <w:spacing w:line="360" w:lineRule="auto"/>
        <w:jc w:val="both"/>
        <w:rPr>
          <w:rFonts w:ascii="Book Antiqua" w:hAnsi="Book Antiqua"/>
          <w:b/>
          <w:lang w:val="en-GB" w:eastAsia="zh-CN"/>
        </w:rPr>
      </w:pPr>
      <w:r w:rsidRPr="00A15140">
        <w:rPr>
          <w:rFonts w:ascii="Book Antiqua" w:hAnsi="Book Antiqua"/>
          <w:b/>
          <w:lang w:val="en-GB"/>
        </w:rPr>
        <w:t>Figure 6</w:t>
      </w:r>
      <w:r w:rsidR="00A15140" w:rsidRPr="00A15140">
        <w:rPr>
          <w:rFonts w:ascii="Book Antiqua" w:hAnsi="Book Antiqua" w:hint="eastAsia"/>
          <w:b/>
          <w:lang w:val="en-GB" w:eastAsia="zh-CN"/>
        </w:rPr>
        <w:t xml:space="preserve"> </w:t>
      </w:r>
      <w:r w:rsidR="00A15140" w:rsidRPr="00A15140">
        <w:rPr>
          <w:rFonts w:ascii="Book Antiqua" w:hAnsi="Book Antiqua"/>
          <w:b/>
          <w:lang w:val="en-GB"/>
        </w:rPr>
        <w:t xml:space="preserve">Radiological </w:t>
      </w:r>
      <w:proofErr w:type="gramStart"/>
      <w:r w:rsidR="00A15140" w:rsidRPr="00A15140">
        <w:rPr>
          <w:rFonts w:ascii="Book Antiqua" w:hAnsi="Book Antiqua"/>
          <w:b/>
          <w:lang w:val="en-GB"/>
        </w:rPr>
        <w:t>view</w:t>
      </w:r>
      <w:proofErr w:type="gramEnd"/>
      <w:r w:rsidR="00A15140" w:rsidRPr="00A15140">
        <w:rPr>
          <w:rFonts w:ascii="Book Antiqua" w:hAnsi="Book Antiqua" w:hint="eastAsia"/>
          <w:b/>
          <w:lang w:val="en-GB" w:eastAsia="zh-CN"/>
        </w:rPr>
        <w:t>.</w:t>
      </w:r>
      <w:r w:rsidR="00A15140">
        <w:rPr>
          <w:rFonts w:ascii="Book Antiqua" w:hAnsi="Book Antiqua" w:hint="eastAsia"/>
          <w:b/>
          <w:lang w:val="en-GB" w:eastAsia="zh-CN"/>
        </w:rPr>
        <w:t xml:space="preserve"> </w:t>
      </w:r>
      <w:r w:rsidRPr="00125EBD">
        <w:rPr>
          <w:rFonts w:ascii="Book Antiqua" w:hAnsi="Book Antiqua"/>
          <w:lang w:val="en-GB"/>
        </w:rPr>
        <w:t xml:space="preserve">A: Radiological view of direct </w:t>
      </w:r>
      <w:proofErr w:type="spellStart"/>
      <w:r w:rsidRPr="00125EBD">
        <w:rPr>
          <w:rFonts w:ascii="Book Antiqua" w:hAnsi="Book Antiqua"/>
          <w:lang w:val="en-GB"/>
        </w:rPr>
        <w:t>cholangioscopy</w:t>
      </w:r>
      <w:proofErr w:type="spellEnd"/>
      <w:r w:rsidRPr="00125EBD">
        <w:rPr>
          <w:rFonts w:ascii="Book Antiqua" w:hAnsi="Book Antiqua"/>
          <w:lang w:val="en-GB"/>
        </w:rPr>
        <w:t xml:space="preserve"> with the single-balloon </w:t>
      </w:r>
      <w:proofErr w:type="spellStart"/>
      <w:r w:rsidRPr="00125EBD">
        <w:rPr>
          <w:rFonts w:ascii="Book Antiqua" w:hAnsi="Book Antiqua"/>
          <w:lang w:val="en-GB"/>
        </w:rPr>
        <w:t>enteroscope</w:t>
      </w:r>
      <w:proofErr w:type="spellEnd"/>
      <w:r w:rsidRPr="00125EBD">
        <w:rPr>
          <w:rFonts w:ascii="Book Antiqua" w:hAnsi="Book Antiqua"/>
          <w:lang w:val="en-GB"/>
        </w:rPr>
        <w:t xml:space="preserve"> inside the common bile duct and with the </w:t>
      </w:r>
      <w:proofErr w:type="spellStart"/>
      <w:r w:rsidRPr="00125EBD">
        <w:rPr>
          <w:rFonts w:ascii="Book Antiqua" w:hAnsi="Book Antiqua"/>
          <w:lang w:val="en-GB"/>
        </w:rPr>
        <w:t>overtube</w:t>
      </w:r>
      <w:proofErr w:type="spellEnd"/>
      <w:r w:rsidRPr="00125EBD">
        <w:rPr>
          <w:rFonts w:ascii="Book Antiqua" w:hAnsi="Book Antiqua"/>
          <w:lang w:val="en-GB"/>
        </w:rPr>
        <w:t xml:space="preserve"> (white arrow) inside the afferent limb of a </w:t>
      </w:r>
      <w:proofErr w:type="spellStart"/>
      <w:r w:rsidRPr="00125EBD">
        <w:rPr>
          <w:rFonts w:ascii="Book Antiqua" w:hAnsi="Book Antiqua"/>
          <w:lang w:val="en-GB"/>
        </w:rPr>
        <w:t>Billroth</w:t>
      </w:r>
      <w:proofErr w:type="spellEnd"/>
      <w:r w:rsidRPr="00125EBD">
        <w:rPr>
          <w:rFonts w:ascii="Book Antiqua" w:hAnsi="Book Antiqua"/>
          <w:lang w:val="en-GB"/>
        </w:rPr>
        <w:t xml:space="preserve"> II patient</w:t>
      </w:r>
      <w:r w:rsidR="00A15140">
        <w:rPr>
          <w:rFonts w:ascii="Book Antiqua" w:hAnsi="Book Antiqua" w:hint="eastAsia"/>
          <w:lang w:val="en-GB" w:eastAsia="zh-CN"/>
        </w:rPr>
        <w:t>;</w:t>
      </w:r>
      <w:r w:rsidR="00A15140">
        <w:rPr>
          <w:rFonts w:ascii="Book Antiqua" w:hAnsi="Book Antiqua" w:hint="eastAsia"/>
          <w:b/>
          <w:lang w:val="en-GB" w:eastAsia="zh-CN"/>
        </w:rPr>
        <w:t xml:space="preserve"> </w:t>
      </w:r>
      <w:r w:rsidRPr="00125EBD">
        <w:rPr>
          <w:rFonts w:ascii="Book Antiqua" w:hAnsi="Book Antiqua"/>
          <w:lang w:val="en-GB"/>
        </w:rPr>
        <w:t xml:space="preserve">B: Radiological view of free air around the contrast-filled gallbladder (white arrow) due to barotrauma during single-balloon </w:t>
      </w:r>
      <w:proofErr w:type="spellStart"/>
      <w:r w:rsidRPr="00125EBD">
        <w:rPr>
          <w:rFonts w:ascii="Book Antiqua" w:hAnsi="Book Antiqua"/>
          <w:lang w:val="en-GB"/>
        </w:rPr>
        <w:t>enteroscopy</w:t>
      </w:r>
      <w:proofErr w:type="spellEnd"/>
      <w:r w:rsidRPr="00125EBD">
        <w:rPr>
          <w:rFonts w:ascii="Book Antiqua" w:hAnsi="Book Antiqua"/>
          <w:lang w:val="en-GB"/>
        </w:rPr>
        <w:t xml:space="preserve"> </w:t>
      </w:r>
      <w:r w:rsidR="002C0A07" w:rsidRPr="00125EBD">
        <w:rPr>
          <w:rFonts w:ascii="Book Antiqua" w:hAnsi="Book Antiqua"/>
          <w:lang w:val="en-GB"/>
        </w:rPr>
        <w:t xml:space="preserve">Endoscopic </w:t>
      </w:r>
      <w:proofErr w:type="spellStart"/>
      <w:r w:rsidR="002C0A07" w:rsidRPr="00125EBD">
        <w:rPr>
          <w:rFonts w:ascii="Book Antiqua" w:hAnsi="Book Antiqua"/>
          <w:lang w:val="en-GB"/>
        </w:rPr>
        <w:t>retrogade</w:t>
      </w:r>
      <w:proofErr w:type="spellEnd"/>
      <w:r w:rsidR="002C0A07" w:rsidRPr="00125EBD">
        <w:rPr>
          <w:rFonts w:ascii="Book Antiqua" w:hAnsi="Book Antiqua"/>
          <w:lang w:val="en-GB"/>
        </w:rPr>
        <w:t xml:space="preserve"> </w:t>
      </w:r>
      <w:proofErr w:type="spellStart"/>
      <w:r w:rsidR="002C0A07" w:rsidRPr="00125EBD">
        <w:rPr>
          <w:rFonts w:ascii="Book Antiqua" w:hAnsi="Book Antiqua"/>
          <w:lang w:val="en-GB"/>
        </w:rPr>
        <w:t>cholangiopancreatography</w:t>
      </w:r>
      <w:proofErr w:type="spellEnd"/>
      <w:r w:rsidRPr="00125EBD">
        <w:rPr>
          <w:rFonts w:ascii="Book Antiqua" w:hAnsi="Book Antiqua"/>
          <w:lang w:val="en-GB"/>
        </w:rPr>
        <w:t xml:space="preserve"> in a </w:t>
      </w:r>
      <w:proofErr w:type="spellStart"/>
      <w:r w:rsidRPr="00125EBD">
        <w:rPr>
          <w:rFonts w:ascii="Book Antiqua" w:hAnsi="Book Antiqua"/>
          <w:lang w:val="en-GB"/>
        </w:rPr>
        <w:t>Billroth</w:t>
      </w:r>
      <w:proofErr w:type="spellEnd"/>
      <w:r w:rsidRPr="00125EBD">
        <w:rPr>
          <w:rFonts w:ascii="Book Antiqua" w:hAnsi="Book Antiqua"/>
          <w:lang w:val="en-GB"/>
        </w:rPr>
        <w:t xml:space="preserve"> II patient.</w:t>
      </w:r>
    </w:p>
    <w:sectPr w:rsidR="001B6A8F" w:rsidRPr="00A1514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6B0" w:rsidRDefault="006466B0" w:rsidP="00125EBD">
      <w:r>
        <w:separator/>
      </w:r>
    </w:p>
  </w:endnote>
  <w:endnote w:type="continuationSeparator" w:id="0">
    <w:p w:rsidR="006466B0" w:rsidRDefault="006466B0" w:rsidP="00125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6B0" w:rsidRDefault="006466B0" w:rsidP="00125EBD">
      <w:r>
        <w:separator/>
      </w:r>
    </w:p>
  </w:footnote>
  <w:footnote w:type="continuationSeparator" w:id="0">
    <w:p w:rsidR="006466B0" w:rsidRDefault="006466B0" w:rsidP="00125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E88"/>
    <w:multiLevelType w:val="hybridMultilevel"/>
    <w:tmpl w:val="CEB23C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713B3"/>
    <w:multiLevelType w:val="hybridMultilevel"/>
    <w:tmpl w:val="1BB8B4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BF70BA"/>
    <w:multiLevelType w:val="hybridMultilevel"/>
    <w:tmpl w:val="B3EE4C62"/>
    <w:lvl w:ilvl="0" w:tplc="0409000F">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702C7A"/>
    <w:multiLevelType w:val="hybridMultilevel"/>
    <w:tmpl w:val="8E0AB4A0"/>
    <w:lvl w:ilvl="0" w:tplc="63284D08">
      <w:start w:val="1"/>
      <w:numFmt w:val="decimal"/>
      <w:lvlText w:val="%1."/>
      <w:lvlJc w:val="left"/>
      <w:pPr>
        <w:tabs>
          <w:tab w:val="num" w:pos="1348"/>
        </w:tabs>
        <w:ind w:left="1348" w:hanging="360"/>
      </w:pPr>
      <w:rPr>
        <w:rFonts w:hint="default"/>
      </w:rPr>
    </w:lvl>
    <w:lvl w:ilvl="1" w:tplc="04090019" w:tentative="1">
      <w:start w:val="1"/>
      <w:numFmt w:val="lowerLetter"/>
      <w:lvlText w:val="%2."/>
      <w:lvlJc w:val="left"/>
      <w:pPr>
        <w:tabs>
          <w:tab w:val="num" w:pos="2068"/>
        </w:tabs>
        <w:ind w:left="2068" w:hanging="360"/>
      </w:pPr>
    </w:lvl>
    <w:lvl w:ilvl="2" w:tplc="0409001B" w:tentative="1">
      <w:start w:val="1"/>
      <w:numFmt w:val="lowerRoman"/>
      <w:lvlText w:val="%3."/>
      <w:lvlJc w:val="right"/>
      <w:pPr>
        <w:tabs>
          <w:tab w:val="num" w:pos="2788"/>
        </w:tabs>
        <w:ind w:left="2788" w:hanging="180"/>
      </w:pPr>
    </w:lvl>
    <w:lvl w:ilvl="3" w:tplc="0409000F" w:tentative="1">
      <w:start w:val="1"/>
      <w:numFmt w:val="decimal"/>
      <w:lvlText w:val="%4."/>
      <w:lvlJc w:val="left"/>
      <w:pPr>
        <w:tabs>
          <w:tab w:val="num" w:pos="3508"/>
        </w:tabs>
        <w:ind w:left="3508" w:hanging="360"/>
      </w:pPr>
    </w:lvl>
    <w:lvl w:ilvl="4" w:tplc="04090019" w:tentative="1">
      <w:start w:val="1"/>
      <w:numFmt w:val="lowerLetter"/>
      <w:lvlText w:val="%5."/>
      <w:lvlJc w:val="left"/>
      <w:pPr>
        <w:tabs>
          <w:tab w:val="num" w:pos="4228"/>
        </w:tabs>
        <w:ind w:left="4228" w:hanging="360"/>
      </w:pPr>
    </w:lvl>
    <w:lvl w:ilvl="5" w:tplc="0409001B" w:tentative="1">
      <w:start w:val="1"/>
      <w:numFmt w:val="lowerRoman"/>
      <w:lvlText w:val="%6."/>
      <w:lvlJc w:val="right"/>
      <w:pPr>
        <w:tabs>
          <w:tab w:val="num" w:pos="4948"/>
        </w:tabs>
        <w:ind w:left="4948" w:hanging="180"/>
      </w:pPr>
    </w:lvl>
    <w:lvl w:ilvl="6" w:tplc="0409000F" w:tentative="1">
      <w:start w:val="1"/>
      <w:numFmt w:val="decimal"/>
      <w:lvlText w:val="%7."/>
      <w:lvlJc w:val="left"/>
      <w:pPr>
        <w:tabs>
          <w:tab w:val="num" w:pos="5668"/>
        </w:tabs>
        <w:ind w:left="5668" w:hanging="360"/>
      </w:pPr>
    </w:lvl>
    <w:lvl w:ilvl="7" w:tplc="04090019" w:tentative="1">
      <w:start w:val="1"/>
      <w:numFmt w:val="lowerLetter"/>
      <w:lvlText w:val="%8."/>
      <w:lvlJc w:val="left"/>
      <w:pPr>
        <w:tabs>
          <w:tab w:val="num" w:pos="6388"/>
        </w:tabs>
        <w:ind w:left="6388" w:hanging="360"/>
      </w:pPr>
    </w:lvl>
    <w:lvl w:ilvl="8" w:tplc="0409001B" w:tentative="1">
      <w:start w:val="1"/>
      <w:numFmt w:val="lowerRoman"/>
      <w:lvlText w:val="%9."/>
      <w:lvlJc w:val="right"/>
      <w:pPr>
        <w:tabs>
          <w:tab w:val="num" w:pos="7108"/>
        </w:tabs>
        <w:ind w:left="7108" w:hanging="180"/>
      </w:pPr>
    </w:lvl>
  </w:abstractNum>
  <w:abstractNum w:abstractNumId="4">
    <w:nsid w:val="55265682"/>
    <w:multiLevelType w:val="hybridMultilevel"/>
    <w:tmpl w:val="5944EB4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A115EA"/>
    <w:multiLevelType w:val="hybridMultilevel"/>
    <w:tmpl w:val="A26EEC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2E94E7A"/>
    <w:multiLevelType w:val="hybridMultilevel"/>
    <w:tmpl w:val="1CB6F41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ableToolbars" w:val="-1"/>
  </w:docVars>
  <w:rsids>
    <w:rsidRoot w:val="005328CB"/>
    <w:rsid w:val="0005365E"/>
    <w:rsid w:val="00094D0F"/>
    <w:rsid w:val="000A51FC"/>
    <w:rsid w:val="000F09C7"/>
    <w:rsid w:val="00125EBD"/>
    <w:rsid w:val="0019307C"/>
    <w:rsid w:val="001B6A8F"/>
    <w:rsid w:val="002452B3"/>
    <w:rsid w:val="002734C2"/>
    <w:rsid w:val="002C0A07"/>
    <w:rsid w:val="00302ED1"/>
    <w:rsid w:val="003319F4"/>
    <w:rsid w:val="003D426C"/>
    <w:rsid w:val="003D752D"/>
    <w:rsid w:val="0041204B"/>
    <w:rsid w:val="0046428A"/>
    <w:rsid w:val="00473C49"/>
    <w:rsid w:val="005132EB"/>
    <w:rsid w:val="005328CB"/>
    <w:rsid w:val="005C2A98"/>
    <w:rsid w:val="006466B0"/>
    <w:rsid w:val="00693DB9"/>
    <w:rsid w:val="006A2E9B"/>
    <w:rsid w:val="00706A06"/>
    <w:rsid w:val="00717D82"/>
    <w:rsid w:val="007B760B"/>
    <w:rsid w:val="007B7745"/>
    <w:rsid w:val="0080054B"/>
    <w:rsid w:val="00844D9B"/>
    <w:rsid w:val="008602E8"/>
    <w:rsid w:val="0086420A"/>
    <w:rsid w:val="008E4891"/>
    <w:rsid w:val="008E5A1C"/>
    <w:rsid w:val="00A15140"/>
    <w:rsid w:val="00AB53B4"/>
    <w:rsid w:val="00B77093"/>
    <w:rsid w:val="00B83269"/>
    <w:rsid w:val="00C16DA7"/>
    <w:rsid w:val="00C85992"/>
    <w:rsid w:val="00C93836"/>
    <w:rsid w:val="00CC3BB3"/>
    <w:rsid w:val="00CE25AD"/>
    <w:rsid w:val="00D35029"/>
    <w:rsid w:val="00D375E4"/>
    <w:rsid w:val="00D87948"/>
    <w:rsid w:val="00D974C7"/>
    <w:rsid w:val="00DC3314"/>
    <w:rsid w:val="00E454F3"/>
    <w:rsid w:val="00E74D11"/>
    <w:rsid w:val="00ED225E"/>
    <w:rsid w:val="00ED7E54"/>
    <w:rsid w:val="00FF2068"/>
    <w:rsid w:val="00FF5FE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nl-NL" w:eastAsia="nl-NL"/>
    </w:rPr>
  </w:style>
  <w:style w:type="paragraph" w:styleId="1">
    <w:name w:val="heading 1"/>
    <w:basedOn w:val="a"/>
    <w:next w:val="a"/>
    <w:qFormat/>
    <w:pPr>
      <w:keepNext/>
      <w:spacing w:line="360" w:lineRule="auto"/>
      <w:outlineLvl w:val="0"/>
    </w:pPr>
    <w:rPr>
      <w:b/>
      <w:bCs/>
      <w:lang w:val="en-GB"/>
    </w:rPr>
  </w:style>
  <w:style w:type="paragraph" w:styleId="3">
    <w:name w:val="heading 3"/>
    <w:basedOn w:val="a"/>
    <w:qFormat/>
    <w:pPr>
      <w:spacing w:before="100" w:beforeAutospacing="1" w:after="100" w:afterAutospacing="1"/>
      <w:outlineLvl w:val="2"/>
    </w:pPr>
    <w:rPr>
      <w:rFonts w:ascii="Arial Unicode MS" w:eastAsia="Arial Unicode MS"/>
      <w:b/>
      <w:bCs/>
      <w:sz w:val="34"/>
      <w:szCs w:val="34"/>
      <w:lang w:val="en-GB" w:eastAsia="en-US"/>
    </w:rPr>
  </w:style>
  <w:style w:type="paragraph" w:styleId="4">
    <w:name w:val="heading 4"/>
    <w:basedOn w:val="a"/>
    <w:qFormat/>
    <w:pPr>
      <w:spacing w:before="100" w:beforeAutospacing="1" w:after="100" w:afterAutospacing="1"/>
      <w:outlineLvl w:val="3"/>
    </w:pPr>
    <w:rPr>
      <w:rFonts w:ascii="Arial Unicode MS" w:eastAsia="Arial Unicode MS"/>
      <w:b/>
      <w:bCs/>
      <w:sz w:val="29"/>
      <w:szCs w:val="29"/>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360" w:lineRule="auto"/>
      <w:ind w:firstLine="720"/>
    </w:pPr>
    <w:rPr>
      <w:lang w:val="en-GB" w:eastAsia="en-US"/>
    </w:rPr>
  </w:style>
  <w:style w:type="character" w:styleId="a4">
    <w:name w:val="Hyperlink"/>
    <w:basedOn w:val="a0"/>
    <w:semiHidden/>
    <w:rPr>
      <w:color w:val="0000FF"/>
      <w:u w:val="single"/>
    </w:rPr>
  </w:style>
  <w:style w:type="paragraph" w:styleId="a5">
    <w:name w:val="Normal (Web)"/>
    <w:basedOn w:val="a"/>
    <w:semiHidden/>
    <w:pPr>
      <w:spacing w:before="100" w:beforeAutospacing="1" w:after="100" w:afterAutospacing="1"/>
    </w:pPr>
    <w:rPr>
      <w:rFonts w:ascii="Arial Unicode MS" w:eastAsia="Arial Unicode MS"/>
      <w:lang w:val="en-GB" w:eastAsia="en-US"/>
    </w:rPr>
  </w:style>
  <w:style w:type="character" w:customStyle="1" w:styleId="highlight">
    <w:name w:val="highlight"/>
    <w:basedOn w:val="a0"/>
  </w:style>
  <w:style w:type="character" w:styleId="a6">
    <w:name w:val="FollowedHyperlink"/>
    <w:basedOn w:val="a0"/>
    <w:semiHidden/>
    <w:rPr>
      <w:color w:val="800080"/>
      <w:u w:val="single"/>
    </w:rPr>
  </w:style>
  <w:style w:type="paragraph" w:styleId="a7">
    <w:name w:val="Title"/>
    <w:basedOn w:val="a"/>
    <w:qFormat/>
    <w:pPr>
      <w:spacing w:before="100" w:beforeAutospacing="1" w:after="100" w:afterAutospacing="1"/>
    </w:pPr>
    <w:rPr>
      <w:rFonts w:ascii="Arial Unicode MS" w:eastAsia="Arial Unicode MS"/>
      <w:lang w:val="en-GB" w:eastAsia="en-US"/>
    </w:rPr>
  </w:style>
  <w:style w:type="paragraph" w:customStyle="1" w:styleId="desc">
    <w:name w:val="desc"/>
    <w:basedOn w:val="a"/>
    <w:pPr>
      <w:spacing w:before="100" w:beforeAutospacing="1" w:after="100" w:afterAutospacing="1"/>
    </w:pPr>
    <w:rPr>
      <w:rFonts w:ascii="Arial Unicode MS" w:eastAsia="Arial Unicode MS"/>
      <w:lang w:val="en-GB" w:eastAsia="en-US"/>
    </w:rPr>
  </w:style>
  <w:style w:type="paragraph" w:customStyle="1" w:styleId="details">
    <w:name w:val="details"/>
    <w:basedOn w:val="a"/>
    <w:pPr>
      <w:spacing w:before="100" w:beforeAutospacing="1" w:after="100" w:afterAutospacing="1"/>
    </w:pPr>
    <w:rPr>
      <w:rFonts w:ascii="Arial Unicode MS" w:eastAsia="Arial Unicode MS"/>
      <w:lang w:val="en-GB" w:eastAsia="en-US"/>
    </w:rPr>
  </w:style>
  <w:style w:type="character" w:customStyle="1" w:styleId="jrnl">
    <w:name w:val="jrnl"/>
    <w:basedOn w:val="a0"/>
  </w:style>
  <w:style w:type="character" w:customStyle="1" w:styleId="apple-converted-space">
    <w:name w:val="apple-converted-space"/>
    <w:basedOn w:val="a0"/>
  </w:style>
  <w:style w:type="paragraph" w:styleId="a8">
    <w:name w:val="Revision"/>
    <w:hidden/>
    <w:uiPriority w:val="99"/>
    <w:semiHidden/>
    <w:rsid w:val="008E4891"/>
    <w:rPr>
      <w:sz w:val="24"/>
      <w:szCs w:val="24"/>
      <w:lang w:val="nl-NL" w:eastAsia="nl-NL"/>
    </w:rPr>
  </w:style>
  <w:style w:type="paragraph" w:styleId="a9">
    <w:name w:val="header"/>
    <w:basedOn w:val="a"/>
    <w:link w:val="Char"/>
    <w:uiPriority w:val="99"/>
    <w:unhideWhenUsed/>
    <w:rsid w:val="00125E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125EBD"/>
    <w:rPr>
      <w:sz w:val="18"/>
      <w:szCs w:val="18"/>
      <w:lang w:val="nl-NL" w:eastAsia="nl-NL"/>
    </w:rPr>
  </w:style>
  <w:style w:type="paragraph" w:styleId="aa">
    <w:name w:val="footer"/>
    <w:basedOn w:val="a"/>
    <w:link w:val="Char0"/>
    <w:uiPriority w:val="99"/>
    <w:unhideWhenUsed/>
    <w:rsid w:val="00125EBD"/>
    <w:pPr>
      <w:tabs>
        <w:tab w:val="center" w:pos="4153"/>
        <w:tab w:val="right" w:pos="8306"/>
      </w:tabs>
      <w:snapToGrid w:val="0"/>
    </w:pPr>
    <w:rPr>
      <w:sz w:val="18"/>
      <w:szCs w:val="18"/>
    </w:rPr>
  </w:style>
  <w:style w:type="character" w:customStyle="1" w:styleId="Char0">
    <w:name w:val="页脚 Char"/>
    <w:basedOn w:val="a0"/>
    <w:link w:val="aa"/>
    <w:uiPriority w:val="99"/>
    <w:rsid w:val="00125EBD"/>
    <w:rPr>
      <w:sz w:val="18"/>
      <w:szCs w:val="18"/>
      <w:lang w:val="nl-NL" w:eastAsia="nl-NL"/>
    </w:rPr>
  </w:style>
  <w:style w:type="paragraph" w:styleId="ab">
    <w:name w:val="Plain Text"/>
    <w:basedOn w:val="a"/>
    <w:link w:val="Char1"/>
    <w:rsid w:val="0086420A"/>
    <w:pPr>
      <w:widowControl w:val="0"/>
      <w:jc w:val="both"/>
    </w:pPr>
    <w:rPr>
      <w:rFonts w:ascii="宋体" w:eastAsia="宋体" w:hAnsi="Courier New" w:cs="Courier New"/>
      <w:kern w:val="2"/>
      <w:sz w:val="21"/>
      <w:szCs w:val="21"/>
      <w:lang w:val="en-US" w:eastAsia="zh-CN"/>
    </w:rPr>
  </w:style>
  <w:style w:type="character" w:customStyle="1" w:styleId="Char1">
    <w:name w:val="纯文本 Char"/>
    <w:basedOn w:val="a0"/>
    <w:link w:val="ab"/>
    <w:rsid w:val="0086420A"/>
    <w:rPr>
      <w:rFonts w:ascii="宋体" w:eastAsia="宋体" w:hAnsi="Courier New" w:cs="Courier New"/>
      <w:kern w:val="2"/>
      <w:sz w:val="21"/>
      <w:szCs w:val="21"/>
      <w:lang w:val="en-US" w:eastAsia="zh-CN"/>
    </w:rPr>
  </w:style>
  <w:style w:type="paragraph" w:styleId="ac">
    <w:name w:val="Balloon Text"/>
    <w:basedOn w:val="a"/>
    <w:link w:val="Char2"/>
    <w:uiPriority w:val="99"/>
    <w:semiHidden/>
    <w:unhideWhenUsed/>
    <w:rsid w:val="002C0A07"/>
    <w:rPr>
      <w:sz w:val="18"/>
      <w:szCs w:val="18"/>
    </w:rPr>
  </w:style>
  <w:style w:type="character" w:customStyle="1" w:styleId="Char2">
    <w:name w:val="批注框文本 Char"/>
    <w:basedOn w:val="a0"/>
    <w:link w:val="ac"/>
    <w:uiPriority w:val="99"/>
    <w:semiHidden/>
    <w:rsid w:val="002C0A07"/>
    <w:rPr>
      <w:sz w:val="18"/>
      <w:szCs w:val="18"/>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nl-NL" w:eastAsia="nl-NL"/>
    </w:rPr>
  </w:style>
  <w:style w:type="paragraph" w:styleId="1">
    <w:name w:val="heading 1"/>
    <w:basedOn w:val="a"/>
    <w:next w:val="a"/>
    <w:qFormat/>
    <w:pPr>
      <w:keepNext/>
      <w:spacing w:line="360" w:lineRule="auto"/>
      <w:outlineLvl w:val="0"/>
    </w:pPr>
    <w:rPr>
      <w:b/>
      <w:bCs/>
      <w:lang w:val="en-GB"/>
    </w:rPr>
  </w:style>
  <w:style w:type="paragraph" w:styleId="3">
    <w:name w:val="heading 3"/>
    <w:basedOn w:val="a"/>
    <w:qFormat/>
    <w:pPr>
      <w:spacing w:before="100" w:beforeAutospacing="1" w:after="100" w:afterAutospacing="1"/>
      <w:outlineLvl w:val="2"/>
    </w:pPr>
    <w:rPr>
      <w:rFonts w:ascii="Arial Unicode MS" w:eastAsia="Arial Unicode MS"/>
      <w:b/>
      <w:bCs/>
      <w:sz w:val="34"/>
      <w:szCs w:val="34"/>
      <w:lang w:val="en-GB" w:eastAsia="en-US"/>
    </w:rPr>
  </w:style>
  <w:style w:type="paragraph" w:styleId="4">
    <w:name w:val="heading 4"/>
    <w:basedOn w:val="a"/>
    <w:qFormat/>
    <w:pPr>
      <w:spacing w:before="100" w:beforeAutospacing="1" w:after="100" w:afterAutospacing="1"/>
      <w:outlineLvl w:val="3"/>
    </w:pPr>
    <w:rPr>
      <w:rFonts w:ascii="Arial Unicode MS" w:eastAsia="Arial Unicode MS"/>
      <w:b/>
      <w:bCs/>
      <w:sz w:val="29"/>
      <w:szCs w:val="29"/>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360" w:lineRule="auto"/>
      <w:ind w:firstLine="720"/>
    </w:pPr>
    <w:rPr>
      <w:lang w:val="en-GB" w:eastAsia="en-US"/>
    </w:rPr>
  </w:style>
  <w:style w:type="character" w:styleId="a4">
    <w:name w:val="Hyperlink"/>
    <w:basedOn w:val="a0"/>
    <w:semiHidden/>
    <w:rPr>
      <w:color w:val="0000FF"/>
      <w:u w:val="single"/>
    </w:rPr>
  </w:style>
  <w:style w:type="paragraph" w:styleId="a5">
    <w:name w:val="Normal (Web)"/>
    <w:basedOn w:val="a"/>
    <w:semiHidden/>
    <w:pPr>
      <w:spacing w:before="100" w:beforeAutospacing="1" w:after="100" w:afterAutospacing="1"/>
    </w:pPr>
    <w:rPr>
      <w:rFonts w:ascii="Arial Unicode MS" w:eastAsia="Arial Unicode MS"/>
      <w:lang w:val="en-GB" w:eastAsia="en-US"/>
    </w:rPr>
  </w:style>
  <w:style w:type="character" w:customStyle="1" w:styleId="highlight">
    <w:name w:val="highlight"/>
    <w:basedOn w:val="a0"/>
  </w:style>
  <w:style w:type="character" w:styleId="a6">
    <w:name w:val="FollowedHyperlink"/>
    <w:basedOn w:val="a0"/>
    <w:semiHidden/>
    <w:rPr>
      <w:color w:val="800080"/>
      <w:u w:val="single"/>
    </w:rPr>
  </w:style>
  <w:style w:type="paragraph" w:styleId="a7">
    <w:name w:val="Title"/>
    <w:basedOn w:val="a"/>
    <w:qFormat/>
    <w:pPr>
      <w:spacing w:before="100" w:beforeAutospacing="1" w:after="100" w:afterAutospacing="1"/>
    </w:pPr>
    <w:rPr>
      <w:rFonts w:ascii="Arial Unicode MS" w:eastAsia="Arial Unicode MS"/>
      <w:lang w:val="en-GB" w:eastAsia="en-US"/>
    </w:rPr>
  </w:style>
  <w:style w:type="paragraph" w:customStyle="1" w:styleId="desc">
    <w:name w:val="desc"/>
    <w:basedOn w:val="a"/>
    <w:pPr>
      <w:spacing w:before="100" w:beforeAutospacing="1" w:after="100" w:afterAutospacing="1"/>
    </w:pPr>
    <w:rPr>
      <w:rFonts w:ascii="Arial Unicode MS" w:eastAsia="Arial Unicode MS"/>
      <w:lang w:val="en-GB" w:eastAsia="en-US"/>
    </w:rPr>
  </w:style>
  <w:style w:type="paragraph" w:customStyle="1" w:styleId="details">
    <w:name w:val="details"/>
    <w:basedOn w:val="a"/>
    <w:pPr>
      <w:spacing w:before="100" w:beforeAutospacing="1" w:after="100" w:afterAutospacing="1"/>
    </w:pPr>
    <w:rPr>
      <w:rFonts w:ascii="Arial Unicode MS" w:eastAsia="Arial Unicode MS"/>
      <w:lang w:val="en-GB" w:eastAsia="en-US"/>
    </w:rPr>
  </w:style>
  <w:style w:type="character" w:customStyle="1" w:styleId="jrnl">
    <w:name w:val="jrnl"/>
    <w:basedOn w:val="a0"/>
  </w:style>
  <w:style w:type="character" w:customStyle="1" w:styleId="apple-converted-space">
    <w:name w:val="apple-converted-space"/>
    <w:basedOn w:val="a0"/>
  </w:style>
  <w:style w:type="paragraph" w:styleId="a8">
    <w:name w:val="Revision"/>
    <w:hidden/>
    <w:uiPriority w:val="99"/>
    <w:semiHidden/>
    <w:rsid w:val="008E4891"/>
    <w:rPr>
      <w:sz w:val="24"/>
      <w:szCs w:val="24"/>
      <w:lang w:val="nl-NL" w:eastAsia="nl-NL"/>
    </w:rPr>
  </w:style>
  <w:style w:type="paragraph" w:styleId="a9">
    <w:name w:val="header"/>
    <w:basedOn w:val="a"/>
    <w:link w:val="Char"/>
    <w:uiPriority w:val="99"/>
    <w:unhideWhenUsed/>
    <w:rsid w:val="00125E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125EBD"/>
    <w:rPr>
      <w:sz w:val="18"/>
      <w:szCs w:val="18"/>
      <w:lang w:val="nl-NL" w:eastAsia="nl-NL"/>
    </w:rPr>
  </w:style>
  <w:style w:type="paragraph" w:styleId="aa">
    <w:name w:val="footer"/>
    <w:basedOn w:val="a"/>
    <w:link w:val="Char0"/>
    <w:uiPriority w:val="99"/>
    <w:unhideWhenUsed/>
    <w:rsid w:val="00125EBD"/>
    <w:pPr>
      <w:tabs>
        <w:tab w:val="center" w:pos="4153"/>
        <w:tab w:val="right" w:pos="8306"/>
      </w:tabs>
      <w:snapToGrid w:val="0"/>
    </w:pPr>
    <w:rPr>
      <w:sz w:val="18"/>
      <w:szCs w:val="18"/>
    </w:rPr>
  </w:style>
  <w:style w:type="character" w:customStyle="1" w:styleId="Char0">
    <w:name w:val="页脚 Char"/>
    <w:basedOn w:val="a0"/>
    <w:link w:val="aa"/>
    <w:uiPriority w:val="99"/>
    <w:rsid w:val="00125EBD"/>
    <w:rPr>
      <w:sz w:val="18"/>
      <w:szCs w:val="18"/>
      <w:lang w:val="nl-NL" w:eastAsia="nl-NL"/>
    </w:rPr>
  </w:style>
  <w:style w:type="paragraph" w:styleId="ab">
    <w:name w:val="Plain Text"/>
    <w:basedOn w:val="a"/>
    <w:link w:val="Char1"/>
    <w:rsid w:val="0086420A"/>
    <w:pPr>
      <w:widowControl w:val="0"/>
      <w:jc w:val="both"/>
    </w:pPr>
    <w:rPr>
      <w:rFonts w:ascii="宋体" w:eastAsia="宋体" w:hAnsi="Courier New" w:cs="Courier New"/>
      <w:kern w:val="2"/>
      <w:sz w:val="21"/>
      <w:szCs w:val="21"/>
      <w:lang w:val="en-US" w:eastAsia="zh-CN"/>
    </w:rPr>
  </w:style>
  <w:style w:type="character" w:customStyle="1" w:styleId="Char1">
    <w:name w:val="纯文本 Char"/>
    <w:basedOn w:val="a0"/>
    <w:link w:val="ab"/>
    <w:rsid w:val="0086420A"/>
    <w:rPr>
      <w:rFonts w:ascii="宋体" w:eastAsia="宋体" w:hAnsi="Courier New" w:cs="Courier New"/>
      <w:kern w:val="2"/>
      <w:sz w:val="21"/>
      <w:szCs w:val="21"/>
      <w:lang w:val="en-US" w:eastAsia="zh-CN"/>
    </w:rPr>
  </w:style>
  <w:style w:type="paragraph" w:styleId="ac">
    <w:name w:val="Balloon Text"/>
    <w:basedOn w:val="a"/>
    <w:link w:val="Char2"/>
    <w:uiPriority w:val="99"/>
    <w:semiHidden/>
    <w:unhideWhenUsed/>
    <w:rsid w:val="002C0A07"/>
    <w:rPr>
      <w:sz w:val="18"/>
      <w:szCs w:val="18"/>
    </w:rPr>
  </w:style>
  <w:style w:type="character" w:customStyle="1" w:styleId="Char2">
    <w:name w:val="批注框文本 Char"/>
    <w:basedOn w:val="a0"/>
    <w:link w:val="ac"/>
    <w:uiPriority w:val="99"/>
    <w:semiHidden/>
    <w:rsid w:val="002C0A07"/>
    <w:rPr>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310483">
      <w:bodyDiv w:val="1"/>
      <w:marLeft w:val="0"/>
      <w:marRight w:val="0"/>
      <w:marTop w:val="0"/>
      <w:marBottom w:val="0"/>
      <w:divBdr>
        <w:top w:val="none" w:sz="0" w:space="0" w:color="auto"/>
        <w:left w:val="none" w:sz="0" w:space="0" w:color="auto"/>
        <w:bottom w:val="none" w:sz="0" w:space="0" w:color="auto"/>
        <w:right w:val="none" w:sz="0" w:space="0" w:color="auto"/>
      </w:divBdr>
      <w:divsChild>
        <w:div w:id="292712205">
          <w:marLeft w:val="0"/>
          <w:marRight w:val="0"/>
          <w:marTop w:val="0"/>
          <w:marBottom w:val="0"/>
          <w:divBdr>
            <w:top w:val="none" w:sz="0" w:space="0" w:color="auto"/>
            <w:left w:val="none" w:sz="0" w:space="0" w:color="auto"/>
            <w:bottom w:val="none" w:sz="0" w:space="0" w:color="auto"/>
            <w:right w:val="none" w:sz="0" w:space="0" w:color="auto"/>
          </w:divBdr>
        </w:div>
        <w:div w:id="2088769066">
          <w:marLeft w:val="0"/>
          <w:marRight w:val="0"/>
          <w:marTop w:val="0"/>
          <w:marBottom w:val="0"/>
          <w:divBdr>
            <w:top w:val="none" w:sz="0" w:space="0" w:color="auto"/>
            <w:left w:val="none" w:sz="0" w:space="0" w:color="auto"/>
            <w:bottom w:val="none" w:sz="0" w:space="0" w:color="auto"/>
            <w:right w:val="none" w:sz="0" w:space="0" w:color="auto"/>
          </w:divBdr>
        </w:div>
        <w:div w:id="1661038927">
          <w:marLeft w:val="0"/>
          <w:marRight w:val="0"/>
          <w:marTop w:val="0"/>
          <w:marBottom w:val="0"/>
          <w:divBdr>
            <w:top w:val="none" w:sz="0" w:space="0" w:color="auto"/>
            <w:left w:val="none" w:sz="0" w:space="0" w:color="auto"/>
            <w:bottom w:val="none" w:sz="0" w:space="0" w:color="auto"/>
            <w:right w:val="none" w:sz="0" w:space="0" w:color="auto"/>
          </w:divBdr>
        </w:div>
        <w:div w:id="323700392">
          <w:marLeft w:val="0"/>
          <w:marRight w:val="0"/>
          <w:marTop w:val="0"/>
          <w:marBottom w:val="0"/>
          <w:divBdr>
            <w:top w:val="none" w:sz="0" w:space="0" w:color="auto"/>
            <w:left w:val="none" w:sz="0" w:space="0" w:color="auto"/>
            <w:bottom w:val="none" w:sz="0" w:space="0" w:color="auto"/>
            <w:right w:val="none" w:sz="0" w:space="0" w:color="auto"/>
          </w:divBdr>
        </w:div>
        <w:div w:id="921914253">
          <w:marLeft w:val="0"/>
          <w:marRight w:val="0"/>
          <w:marTop w:val="0"/>
          <w:marBottom w:val="0"/>
          <w:divBdr>
            <w:top w:val="none" w:sz="0" w:space="0" w:color="auto"/>
            <w:left w:val="none" w:sz="0" w:space="0" w:color="auto"/>
            <w:bottom w:val="none" w:sz="0" w:space="0" w:color="auto"/>
            <w:right w:val="none" w:sz="0" w:space="0" w:color="auto"/>
          </w:divBdr>
        </w:div>
        <w:div w:id="247151940">
          <w:marLeft w:val="0"/>
          <w:marRight w:val="0"/>
          <w:marTop w:val="0"/>
          <w:marBottom w:val="0"/>
          <w:divBdr>
            <w:top w:val="none" w:sz="0" w:space="0" w:color="auto"/>
            <w:left w:val="none" w:sz="0" w:space="0" w:color="auto"/>
            <w:bottom w:val="none" w:sz="0" w:space="0" w:color="auto"/>
            <w:right w:val="none" w:sz="0" w:space="0" w:color="auto"/>
          </w:divBdr>
        </w:div>
        <w:div w:id="1812404114">
          <w:marLeft w:val="0"/>
          <w:marRight w:val="0"/>
          <w:marTop w:val="0"/>
          <w:marBottom w:val="0"/>
          <w:divBdr>
            <w:top w:val="none" w:sz="0" w:space="0" w:color="auto"/>
            <w:left w:val="none" w:sz="0" w:space="0" w:color="auto"/>
            <w:bottom w:val="none" w:sz="0" w:space="0" w:color="auto"/>
            <w:right w:val="none" w:sz="0" w:space="0" w:color="auto"/>
          </w:divBdr>
        </w:div>
        <w:div w:id="1154102468">
          <w:marLeft w:val="0"/>
          <w:marRight w:val="0"/>
          <w:marTop w:val="0"/>
          <w:marBottom w:val="0"/>
          <w:divBdr>
            <w:top w:val="none" w:sz="0" w:space="0" w:color="auto"/>
            <w:left w:val="none" w:sz="0" w:space="0" w:color="auto"/>
            <w:bottom w:val="none" w:sz="0" w:space="0" w:color="auto"/>
            <w:right w:val="none" w:sz="0" w:space="0" w:color="auto"/>
          </w:divBdr>
        </w:div>
        <w:div w:id="1224949375">
          <w:marLeft w:val="0"/>
          <w:marRight w:val="0"/>
          <w:marTop w:val="0"/>
          <w:marBottom w:val="0"/>
          <w:divBdr>
            <w:top w:val="none" w:sz="0" w:space="0" w:color="auto"/>
            <w:left w:val="none" w:sz="0" w:space="0" w:color="auto"/>
            <w:bottom w:val="none" w:sz="0" w:space="0" w:color="auto"/>
            <w:right w:val="none" w:sz="0" w:space="0" w:color="auto"/>
          </w:divBdr>
        </w:div>
        <w:div w:id="932200007">
          <w:marLeft w:val="0"/>
          <w:marRight w:val="0"/>
          <w:marTop w:val="0"/>
          <w:marBottom w:val="0"/>
          <w:divBdr>
            <w:top w:val="none" w:sz="0" w:space="0" w:color="auto"/>
            <w:left w:val="none" w:sz="0" w:space="0" w:color="auto"/>
            <w:bottom w:val="none" w:sz="0" w:space="0" w:color="auto"/>
            <w:right w:val="none" w:sz="0" w:space="0" w:color="auto"/>
          </w:divBdr>
        </w:div>
        <w:div w:id="868035014">
          <w:marLeft w:val="0"/>
          <w:marRight w:val="0"/>
          <w:marTop w:val="0"/>
          <w:marBottom w:val="0"/>
          <w:divBdr>
            <w:top w:val="none" w:sz="0" w:space="0" w:color="auto"/>
            <w:left w:val="none" w:sz="0" w:space="0" w:color="auto"/>
            <w:bottom w:val="none" w:sz="0" w:space="0" w:color="auto"/>
            <w:right w:val="none" w:sz="0" w:space="0" w:color="auto"/>
          </w:divBdr>
        </w:div>
        <w:div w:id="486282212">
          <w:marLeft w:val="0"/>
          <w:marRight w:val="0"/>
          <w:marTop w:val="0"/>
          <w:marBottom w:val="0"/>
          <w:divBdr>
            <w:top w:val="none" w:sz="0" w:space="0" w:color="auto"/>
            <w:left w:val="none" w:sz="0" w:space="0" w:color="auto"/>
            <w:bottom w:val="none" w:sz="0" w:space="0" w:color="auto"/>
            <w:right w:val="none" w:sz="0" w:space="0" w:color="auto"/>
          </w:divBdr>
        </w:div>
        <w:div w:id="296567074">
          <w:marLeft w:val="0"/>
          <w:marRight w:val="0"/>
          <w:marTop w:val="0"/>
          <w:marBottom w:val="0"/>
          <w:divBdr>
            <w:top w:val="none" w:sz="0" w:space="0" w:color="auto"/>
            <w:left w:val="none" w:sz="0" w:space="0" w:color="auto"/>
            <w:bottom w:val="none" w:sz="0" w:space="0" w:color="auto"/>
            <w:right w:val="none" w:sz="0" w:space="0" w:color="auto"/>
          </w:divBdr>
        </w:div>
        <w:div w:id="1119684054">
          <w:marLeft w:val="0"/>
          <w:marRight w:val="0"/>
          <w:marTop w:val="0"/>
          <w:marBottom w:val="0"/>
          <w:divBdr>
            <w:top w:val="none" w:sz="0" w:space="0" w:color="auto"/>
            <w:left w:val="none" w:sz="0" w:space="0" w:color="auto"/>
            <w:bottom w:val="none" w:sz="0" w:space="0" w:color="auto"/>
            <w:right w:val="none" w:sz="0" w:space="0" w:color="auto"/>
          </w:divBdr>
        </w:div>
        <w:div w:id="1652978559">
          <w:marLeft w:val="0"/>
          <w:marRight w:val="0"/>
          <w:marTop w:val="0"/>
          <w:marBottom w:val="0"/>
          <w:divBdr>
            <w:top w:val="none" w:sz="0" w:space="0" w:color="auto"/>
            <w:left w:val="none" w:sz="0" w:space="0" w:color="auto"/>
            <w:bottom w:val="none" w:sz="0" w:space="0" w:color="auto"/>
            <w:right w:val="none" w:sz="0" w:space="0" w:color="auto"/>
          </w:divBdr>
        </w:div>
        <w:div w:id="1882522683">
          <w:marLeft w:val="0"/>
          <w:marRight w:val="0"/>
          <w:marTop w:val="0"/>
          <w:marBottom w:val="0"/>
          <w:divBdr>
            <w:top w:val="none" w:sz="0" w:space="0" w:color="auto"/>
            <w:left w:val="none" w:sz="0" w:space="0" w:color="auto"/>
            <w:bottom w:val="none" w:sz="0" w:space="0" w:color="auto"/>
            <w:right w:val="none" w:sz="0" w:space="0" w:color="auto"/>
          </w:divBdr>
        </w:div>
        <w:div w:id="1473788838">
          <w:marLeft w:val="0"/>
          <w:marRight w:val="0"/>
          <w:marTop w:val="0"/>
          <w:marBottom w:val="0"/>
          <w:divBdr>
            <w:top w:val="none" w:sz="0" w:space="0" w:color="auto"/>
            <w:left w:val="none" w:sz="0" w:space="0" w:color="auto"/>
            <w:bottom w:val="none" w:sz="0" w:space="0" w:color="auto"/>
            <w:right w:val="none" w:sz="0" w:space="0" w:color="auto"/>
          </w:divBdr>
        </w:div>
        <w:div w:id="1708945381">
          <w:marLeft w:val="0"/>
          <w:marRight w:val="0"/>
          <w:marTop w:val="0"/>
          <w:marBottom w:val="0"/>
          <w:divBdr>
            <w:top w:val="none" w:sz="0" w:space="0" w:color="auto"/>
            <w:left w:val="none" w:sz="0" w:space="0" w:color="auto"/>
            <w:bottom w:val="none" w:sz="0" w:space="0" w:color="auto"/>
            <w:right w:val="none" w:sz="0" w:space="0" w:color="auto"/>
          </w:divBdr>
        </w:div>
        <w:div w:id="1065759906">
          <w:marLeft w:val="0"/>
          <w:marRight w:val="0"/>
          <w:marTop w:val="0"/>
          <w:marBottom w:val="0"/>
          <w:divBdr>
            <w:top w:val="none" w:sz="0" w:space="0" w:color="auto"/>
            <w:left w:val="none" w:sz="0" w:space="0" w:color="auto"/>
            <w:bottom w:val="none" w:sz="0" w:space="0" w:color="auto"/>
            <w:right w:val="none" w:sz="0" w:space="0" w:color="auto"/>
          </w:divBdr>
        </w:div>
        <w:div w:id="1376198108">
          <w:marLeft w:val="0"/>
          <w:marRight w:val="0"/>
          <w:marTop w:val="0"/>
          <w:marBottom w:val="0"/>
          <w:divBdr>
            <w:top w:val="none" w:sz="0" w:space="0" w:color="auto"/>
            <w:left w:val="none" w:sz="0" w:space="0" w:color="auto"/>
            <w:bottom w:val="none" w:sz="0" w:space="0" w:color="auto"/>
            <w:right w:val="none" w:sz="0" w:space="0" w:color="auto"/>
          </w:divBdr>
        </w:div>
        <w:div w:id="312835537">
          <w:marLeft w:val="0"/>
          <w:marRight w:val="0"/>
          <w:marTop w:val="0"/>
          <w:marBottom w:val="0"/>
          <w:divBdr>
            <w:top w:val="none" w:sz="0" w:space="0" w:color="auto"/>
            <w:left w:val="none" w:sz="0" w:space="0" w:color="auto"/>
            <w:bottom w:val="none" w:sz="0" w:space="0" w:color="auto"/>
            <w:right w:val="none" w:sz="0" w:space="0" w:color="auto"/>
          </w:divBdr>
        </w:div>
        <w:div w:id="1621254338">
          <w:marLeft w:val="0"/>
          <w:marRight w:val="0"/>
          <w:marTop w:val="0"/>
          <w:marBottom w:val="0"/>
          <w:divBdr>
            <w:top w:val="none" w:sz="0" w:space="0" w:color="auto"/>
            <w:left w:val="none" w:sz="0" w:space="0" w:color="auto"/>
            <w:bottom w:val="none" w:sz="0" w:space="0" w:color="auto"/>
            <w:right w:val="none" w:sz="0" w:space="0" w:color="auto"/>
          </w:divBdr>
        </w:div>
        <w:div w:id="120420358">
          <w:marLeft w:val="0"/>
          <w:marRight w:val="0"/>
          <w:marTop w:val="0"/>
          <w:marBottom w:val="0"/>
          <w:divBdr>
            <w:top w:val="none" w:sz="0" w:space="0" w:color="auto"/>
            <w:left w:val="none" w:sz="0" w:space="0" w:color="auto"/>
            <w:bottom w:val="none" w:sz="0" w:space="0" w:color="auto"/>
            <w:right w:val="none" w:sz="0" w:space="0" w:color="auto"/>
          </w:divBdr>
        </w:div>
        <w:div w:id="470446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4246</Words>
  <Characters>24208</Characters>
  <Application>Microsoft Office Word</Application>
  <DocSecurity>0</DocSecurity>
  <Lines>201</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UZA</Company>
  <LinksUpToDate>false</LinksUpToDate>
  <CharactersWithSpaces>28398</CharactersWithSpaces>
  <SharedDoc>false</SharedDoc>
  <HLinks>
    <vt:vector size="6" baseType="variant">
      <vt:variant>
        <vt:i4>262265</vt:i4>
      </vt:variant>
      <vt:variant>
        <vt:i4>0</vt:i4>
      </vt:variant>
      <vt:variant>
        <vt:i4>0</vt:i4>
      </vt:variant>
      <vt:variant>
        <vt:i4>5</vt:i4>
      </vt:variant>
      <vt:variant>
        <vt:lpwstr>mailto:tom.moreels@uza.be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Moreels, Tom</dc:creator>
  <cp:lastModifiedBy>LS Ma</cp:lastModifiedBy>
  <cp:revision>2</cp:revision>
  <dcterms:created xsi:type="dcterms:W3CDTF">2014-06-27T04:08:00Z</dcterms:created>
  <dcterms:modified xsi:type="dcterms:W3CDTF">2014-06-27T04:08:00Z</dcterms:modified>
</cp:coreProperties>
</file>