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038B"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 xml:space="preserve">Name of Journal: </w:t>
      </w:r>
      <w:r w:rsidRPr="00246EDB">
        <w:rPr>
          <w:rFonts w:ascii="Book Antiqua" w:eastAsia="Book Antiqua" w:hAnsi="Book Antiqua" w:cs="Book Antiqua"/>
          <w:i/>
        </w:rPr>
        <w:t>World Journal of Gastroenterology</w:t>
      </w:r>
    </w:p>
    <w:p w14:paraId="091FD30D"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 xml:space="preserve">Manuscript NO: </w:t>
      </w:r>
      <w:r w:rsidRPr="00246EDB">
        <w:rPr>
          <w:rFonts w:ascii="Book Antiqua" w:eastAsia="Book Antiqua" w:hAnsi="Book Antiqua" w:cs="Book Antiqua"/>
        </w:rPr>
        <w:t>80054</w:t>
      </w:r>
    </w:p>
    <w:p w14:paraId="24F04E40"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 xml:space="preserve">Manuscript Type: </w:t>
      </w:r>
      <w:r w:rsidRPr="00246EDB">
        <w:rPr>
          <w:rFonts w:ascii="Book Antiqua" w:eastAsia="Book Antiqua" w:hAnsi="Book Antiqua" w:cs="Book Antiqua"/>
        </w:rPr>
        <w:t>MINIREVIEWS</w:t>
      </w:r>
    </w:p>
    <w:p w14:paraId="31F6AD64" w14:textId="77777777" w:rsidR="00B815D1" w:rsidRPr="00246EDB" w:rsidRDefault="00B815D1" w:rsidP="00246EDB">
      <w:pPr>
        <w:spacing w:line="360" w:lineRule="auto"/>
        <w:jc w:val="both"/>
        <w:rPr>
          <w:rFonts w:ascii="Book Antiqua" w:hAnsi="Book Antiqua" w:cs="Book Antiqua"/>
        </w:rPr>
      </w:pPr>
    </w:p>
    <w:p w14:paraId="7E63F86E" w14:textId="5C3989EA" w:rsidR="00B815D1" w:rsidRDefault="00165ED4" w:rsidP="00246EDB">
      <w:pPr>
        <w:spacing w:line="360" w:lineRule="auto"/>
        <w:jc w:val="both"/>
        <w:rPr>
          <w:rFonts w:ascii="Book Antiqua" w:hAnsi="Book Antiqua" w:cs="Tahoma"/>
          <w:b/>
          <w:bCs/>
          <w:shd w:val="clear" w:color="auto" w:fill="FFFFFF"/>
        </w:rPr>
      </w:pPr>
      <w:r w:rsidRPr="00165ED4">
        <w:rPr>
          <w:rFonts w:ascii="Book Antiqua" w:hAnsi="Book Antiqua" w:cs="Tahoma"/>
          <w:b/>
          <w:bCs/>
          <w:shd w:val="clear" w:color="auto" w:fill="FFFFFF"/>
        </w:rPr>
        <w:t>Gut microbiome therapeutic modulation to alleviate drug-induced hepatic damage in COVID-19 patients</w:t>
      </w:r>
    </w:p>
    <w:p w14:paraId="266CC295" w14:textId="77777777" w:rsidR="00165ED4" w:rsidRPr="00165ED4" w:rsidRDefault="00165ED4" w:rsidP="00246EDB">
      <w:pPr>
        <w:spacing w:line="360" w:lineRule="auto"/>
        <w:jc w:val="both"/>
        <w:rPr>
          <w:rFonts w:ascii="Book Antiqua" w:hAnsi="Book Antiqua" w:cs="Book Antiqua"/>
          <w:b/>
          <w:bCs/>
        </w:rPr>
      </w:pPr>
    </w:p>
    <w:p w14:paraId="5C3EA180"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Ahsan</w:t>
      </w:r>
      <w:r w:rsidRPr="00246EDB">
        <w:rPr>
          <w:rFonts w:ascii="Book Antiqua" w:eastAsia="宋体" w:hAnsi="Book Antiqua" w:cs="Book Antiqua"/>
          <w:lang w:eastAsia="zh-CN"/>
        </w:rPr>
        <w:t xml:space="preserve"> K </w:t>
      </w:r>
      <w:r w:rsidRPr="00246EDB">
        <w:rPr>
          <w:rFonts w:ascii="Book Antiqua" w:eastAsia="宋体" w:hAnsi="Book Antiqua" w:cs="Book Antiqua"/>
          <w:i/>
          <w:iCs/>
          <w:lang w:eastAsia="zh-CN"/>
        </w:rPr>
        <w:t>et al</w:t>
      </w:r>
      <w:r w:rsidRPr="00246EDB">
        <w:rPr>
          <w:rFonts w:ascii="Book Antiqua" w:eastAsia="宋体" w:hAnsi="Book Antiqua" w:cs="Book Antiqua"/>
          <w:lang w:eastAsia="zh-CN"/>
        </w:rPr>
        <w:t xml:space="preserve">. </w:t>
      </w:r>
      <w:r w:rsidRPr="00246EDB">
        <w:rPr>
          <w:rFonts w:ascii="Book Antiqua" w:eastAsia="Book Antiqua" w:hAnsi="Book Antiqua" w:cs="Book Antiqua"/>
        </w:rPr>
        <w:t>Gut-brain axis in COVID-19</w:t>
      </w:r>
    </w:p>
    <w:p w14:paraId="69C689FB" w14:textId="77777777" w:rsidR="00B815D1" w:rsidRPr="00246EDB" w:rsidRDefault="00B815D1" w:rsidP="00246EDB">
      <w:pPr>
        <w:spacing w:line="360" w:lineRule="auto"/>
        <w:jc w:val="both"/>
        <w:rPr>
          <w:rFonts w:ascii="Book Antiqua" w:hAnsi="Book Antiqua" w:cs="Book Antiqua"/>
        </w:rPr>
      </w:pPr>
    </w:p>
    <w:p w14:paraId="00A86443"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Khansa Ahsan, Munir Ahmad Anwar, Nayla Munawar</w:t>
      </w:r>
    </w:p>
    <w:p w14:paraId="571B1E67" w14:textId="77777777" w:rsidR="00B815D1" w:rsidRPr="00246EDB" w:rsidRDefault="00B815D1" w:rsidP="00246EDB">
      <w:pPr>
        <w:spacing w:line="360" w:lineRule="auto"/>
        <w:jc w:val="both"/>
        <w:rPr>
          <w:rFonts w:ascii="Book Antiqua" w:hAnsi="Book Antiqua" w:cs="Book Antiqua"/>
        </w:rPr>
      </w:pPr>
    </w:p>
    <w:p w14:paraId="466A3ADF"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Khansa Ahsan, Nayla Munawar, </w:t>
      </w:r>
      <w:bookmarkStart w:id="0" w:name="OLE_LINK20"/>
      <w:bookmarkStart w:id="1" w:name="OLE_LINK19"/>
      <w:r w:rsidRPr="00246EDB">
        <w:rPr>
          <w:rFonts w:ascii="Book Antiqua" w:eastAsia="宋体" w:hAnsi="Book Antiqua" w:cs="Book Antiqua"/>
          <w:bCs/>
          <w:lang w:eastAsia="zh-CN"/>
        </w:rPr>
        <w:t>Department of</w:t>
      </w:r>
      <w:bookmarkEnd w:id="0"/>
      <w:bookmarkEnd w:id="1"/>
      <w:r w:rsidRPr="00246EDB">
        <w:rPr>
          <w:rFonts w:ascii="Book Antiqua" w:eastAsia="宋体" w:hAnsi="Book Antiqua" w:cs="Book Antiqua"/>
          <w:bCs/>
          <w:lang w:eastAsia="zh-CN"/>
        </w:rPr>
        <w:t xml:space="preserve"> </w:t>
      </w:r>
      <w:r w:rsidRPr="00246EDB">
        <w:rPr>
          <w:rFonts w:ascii="Book Antiqua" w:eastAsia="Book Antiqua" w:hAnsi="Book Antiqua" w:cs="Book Antiqua"/>
        </w:rPr>
        <w:t>Chemistry, United Arab Emirates University, Al Ain 15551, United Arab Emirates</w:t>
      </w:r>
    </w:p>
    <w:p w14:paraId="74616010" w14:textId="77777777" w:rsidR="00B815D1" w:rsidRPr="00246EDB" w:rsidRDefault="00B815D1" w:rsidP="00246EDB">
      <w:pPr>
        <w:spacing w:line="360" w:lineRule="auto"/>
        <w:jc w:val="both"/>
        <w:rPr>
          <w:rFonts w:ascii="Book Antiqua" w:hAnsi="Book Antiqua" w:cs="Book Antiqua"/>
        </w:rPr>
      </w:pPr>
    </w:p>
    <w:p w14:paraId="56AF4AF6"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Munir Ahmad Anwar, </w:t>
      </w:r>
      <w:r w:rsidRPr="00246EDB">
        <w:rPr>
          <w:rFonts w:ascii="Book Antiqua" w:eastAsia="Book Antiqua" w:hAnsi="Book Antiqua" w:cs="Book Antiqua"/>
        </w:rPr>
        <w:t>Industrial Biotechnology Division, National Institute for Biotechnology and Genetic Engineering College, Pakistan Institute of Engineering and Applied Sciences (NIBGE-C, PIEAS), Faisalabad 38000, Pakistan</w:t>
      </w:r>
    </w:p>
    <w:p w14:paraId="1DDB90AB" w14:textId="77777777" w:rsidR="00B815D1" w:rsidRPr="00246EDB" w:rsidRDefault="00B815D1" w:rsidP="00246EDB">
      <w:pPr>
        <w:spacing w:line="360" w:lineRule="auto"/>
        <w:jc w:val="both"/>
        <w:rPr>
          <w:rFonts w:ascii="Book Antiqua" w:hAnsi="Book Antiqua" w:cs="Book Antiqua"/>
        </w:rPr>
      </w:pPr>
    </w:p>
    <w:p w14:paraId="0B49A6AC" w14:textId="1ABD8421"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Author contributions: </w:t>
      </w:r>
      <w:r w:rsidRPr="00246EDB">
        <w:rPr>
          <w:rFonts w:ascii="Book Antiqua" w:eastAsia="Book Antiqua" w:hAnsi="Book Antiqua" w:cs="Book Antiqua"/>
        </w:rPr>
        <w:t>Ahsan K performed data ac</w:t>
      </w:r>
      <w:r w:rsidR="00246EDB">
        <w:rPr>
          <w:rFonts w:ascii="Book Antiqua" w:eastAsia="Book Antiqua" w:hAnsi="Book Antiqua" w:cs="Book Antiqua"/>
        </w:rPr>
        <w:t>quisition</w:t>
      </w:r>
      <w:r w:rsidRPr="00246EDB">
        <w:rPr>
          <w:rFonts w:ascii="Book Antiqua" w:eastAsia="Book Antiqua" w:hAnsi="Book Antiqua" w:cs="Book Antiqua"/>
        </w:rPr>
        <w:t>, the majority of the writing, and prepared the figures</w:t>
      </w:r>
      <w:r w:rsidRPr="00246EDB">
        <w:rPr>
          <w:rFonts w:ascii="Book Antiqua" w:eastAsia="宋体" w:hAnsi="Book Antiqua" w:cs="Book Antiqua"/>
          <w:lang w:eastAsia="zh-CN"/>
        </w:rPr>
        <w:t>;</w:t>
      </w:r>
      <w:r w:rsidRPr="00246EDB">
        <w:rPr>
          <w:rFonts w:ascii="Book Antiqua" w:eastAsia="Book Antiqua" w:hAnsi="Book Antiqua" w:cs="Book Antiqua"/>
        </w:rPr>
        <w:t xml:space="preserve"> Anwar MA wrote a section, reviewed, and edited</w:t>
      </w:r>
      <w:r w:rsidRPr="00246EDB">
        <w:rPr>
          <w:rFonts w:ascii="Book Antiqua" w:eastAsia="宋体" w:hAnsi="Book Antiqua" w:cs="Book Antiqua"/>
          <w:lang w:eastAsia="zh-CN"/>
        </w:rPr>
        <w:t>;</w:t>
      </w:r>
      <w:r w:rsidRPr="00246EDB">
        <w:rPr>
          <w:rFonts w:ascii="Book Antiqua" w:eastAsia="Book Antiqua" w:hAnsi="Book Antiqua" w:cs="Book Antiqua"/>
        </w:rPr>
        <w:t xml:space="preserve"> Munawar N conceptualized the manuscript, designed the outline and figures, wr</w:t>
      </w:r>
      <w:r w:rsidR="00246EDB">
        <w:rPr>
          <w:rFonts w:ascii="Book Antiqua" w:eastAsia="Book Antiqua" w:hAnsi="Book Antiqua" w:cs="Book Antiqua"/>
        </w:rPr>
        <w:t>o</w:t>
      </w:r>
      <w:r w:rsidRPr="00246EDB">
        <w:rPr>
          <w:rFonts w:ascii="Book Antiqua" w:eastAsia="Book Antiqua" w:hAnsi="Book Antiqua" w:cs="Book Antiqua"/>
        </w:rPr>
        <w:t>te the abstract, and provided major input in writing and guidance in the investigation of data for the manuscript.</w:t>
      </w:r>
    </w:p>
    <w:p w14:paraId="238BD0F4" w14:textId="77777777" w:rsidR="00B815D1" w:rsidRPr="00246EDB" w:rsidRDefault="00B815D1" w:rsidP="00246EDB">
      <w:pPr>
        <w:spacing w:line="360" w:lineRule="auto"/>
        <w:jc w:val="both"/>
        <w:rPr>
          <w:rFonts w:ascii="Book Antiqua" w:hAnsi="Book Antiqua" w:cs="Book Antiqua"/>
        </w:rPr>
      </w:pPr>
    </w:p>
    <w:p w14:paraId="45DBEA85"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Supported by </w:t>
      </w:r>
      <w:r w:rsidRPr="00246EDB">
        <w:rPr>
          <w:rFonts w:ascii="Book Antiqua" w:eastAsia="Book Antiqua" w:hAnsi="Book Antiqua" w:cs="Book Antiqua"/>
        </w:rPr>
        <w:t>United Arab Emirates University UPAR 2022 Research Grant,</w:t>
      </w:r>
      <w:r w:rsidRPr="00246EDB">
        <w:rPr>
          <w:rFonts w:ascii="Book Antiqua" w:eastAsia="Book Antiqua" w:hAnsi="Book Antiqua" w:cs="Book Antiqua"/>
          <w:lang w:eastAsia="zh-CN"/>
        </w:rPr>
        <w:t xml:space="preserve"> </w:t>
      </w:r>
      <w:r w:rsidRPr="00246EDB">
        <w:rPr>
          <w:rFonts w:ascii="Book Antiqua" w:eastAsia="宋体" w:hAnsi="Book Antiqua" w:cs="Book Antiqua"/>
          <w:lang w:eastAsia="zh-CN"/>
        </w:rPr>
        <w:t xml:space="preserve">No. </w:t>
      </w:r>
      <w:r w:rsidRPr="00246EDB">
        <w:rPr>
          <w:rFonts w:ascii="Book Antiqua" w:eastAsia="Book Antiqua" w:hAnsi="Book Antiqua" w:cs="Book Antiqua"/>
        </w:rPr>
        <w:t>12S094.</w:t>
      </w:r>
    </w:p>
    <w:p w14:paraId="20C0CDE7" w14:textId="77777777" w:rsidR="00B815D1" w:rsidRPr="00246EDB" w:rsidRDefault="00B815D1" w:rsidP="00246EDB">
      <w:pPr>
        <w:spacing w:line="360" w:lineRule="auto"/>
        <w:jc w:val="both"/>
        <w:rPr>
          <w:rFonts w:ascii="Book Antiqua" w:hAnsi="Book Antiqua" w:cs="Book Antiqua"/>
        </w:rPr>
      </w:pPr>
    </w:p>
    <w:p w14:paraId="1FA7EBBD"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Corresponding author: Nayla Munawar, PhD, Assistant Professor, </w:t>
      </w:r>
      <w:r w:rsidRPr="00246EDB">
        <w:rPr>
          <w:rFonts w:ascii="Book Antiqua" w:eastAsia="宋体" w:hAnsi="Book Antiqua" w:cs="Book Antiqua"/>
          <w:bCs/>
          <w:lang w:eastAsia="zh-CN"/>
        </w:rPr>
        <w:t xml:space="preserve">Department of </w:t>
      </w:r>
      <w:r w:rsidRPr="00246EDB">
        <w:rPr>
          <w:rFonts w:ascii="Book Antiqua" w:eastAsia="Book Antiqua" w:hAnsi="Book Antiqua" w:cs="Book Antiqua"/>
        </w:rPr>
        <w:t>Chemistry, College of Science,</w:t>
      </w:r>
      <w:r w:rsidRPr="00246EDB">
        <w:rPr>
          <w:rFonts w:ascii="Book Antiqua" w:eastAsia="宋体" w:hAnsi="Book Antiqua" w:cs="Book Antiqua"/>
          <w:lang w:eastAsia="zh-CN"/>
        </w:rPr>
        <w:t xml:space="preserve"> </w:t>
      </w:r>
      <w:r w:rsidRPr="00246EDB">
        <w:rPr>
          <w:rFonts w:ascii="Book Antiqua" w:eastAsia="Book Antiqua" w:hAnsi="Book Antiqua" w:cs="Book Antiqua"/>
        </w:rPr>
        <w:t>United Arab Emirates University (UAEU), Al Ain 15551, Abu Dhabi, United Arab Emirates. nmunawar@uaeu.ac.ae</w:t>
      </w:r>
    </w:p>
    <w:p w14:paraId="080B7CD1" w14:textId="77777777" w:rsidR="00B815D1" w:rsidRPr="00246EDB" w:rsidRDefault="00B815D1" w:rsidP="00246EDB">
      <w:pPr>
        <w:spacing w:line="360" w:lineRule="auto"/>
        <w:jc w:val="both"/>
        <w:rPr>
          <w:rFonts w:ascii="Book Antiqua" w:hAnsi="Book Antiqua" w:cs="Book Antiqua"/>
        </w:rPr>
      </w:pPr>
    </w:p>
    <w:p w14:paraId="3BC01885"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Received: </w:t>
      </w:r>
      <w:r w:rsidRPr="00246EDB">
        <w:rPr>
          <w:rFonts w:ascii="Book Antiqua" w:eastAsia="Book Antiqua" w:hAnsi="Book Antiqua" w:cs="Book Antiqua"/>
        </w:rPr>
        <w:t>September 15, 2022</w:t>
      </w:r>
    </w:p>
    <w:p w14:paraId="537981C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Revised: </w:t>
      </w:r>
      <w:r w:rsidRPr="00246EDB">
        <w:rPr>
          <w:rFonts w:ascii="Book Antiqua" w:eastAsia="Book Antiqua" w:hAnsi="Book Antiqua" w:cs="Book Antiqua"/>
        </w:rPr>
        <w:t>January 6, 2023</w:t>
      </w:r>
    </w:p>
    <w:p w14:paraId="77758D5B"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Accepted: </w:t>
      </w:r>
      <w:r w:rsidR="00C513C5" w:rsidRPr="001470C9">
        <w:rPr>
          <w:rFonts w:ascii="Book Antiqua" w:eastAsia="Book Antiqua" w:hAnsi="Book Antiqua" w:cs="Book Antiqua"/>
        </w:rPr>
        <w:t>March 7, 2023</w:t>
      </w:r>
    </w:p>
    <w:p w14:paraId="73BCCDDF" w14:textId="4E1ED8F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Published online: </w:t>
      </w:r>
      <w:r w:rsidR="00214147">
        <w:rPr>
          <w:rFonts w:ascii="Book Antiqua" w:hAnsi="Book Antiqua"/>
          <w:color w:val="000000"/>
          <w:shd w:val="clear" w:color="auto" w:fill="FFFFFF"/>
        </w:rPr>
        <w:t>March 21</w:t>
      </w:r>
      <w:r w:rsidR="00214147">
        <w:rPr>
          <w:rFonts w:ascii="Book Antiqua" w:eastAsia="Microsoft YaHei UI" w:hAnsi="Book Antiqua" w:hint="eastAsia"/>
          <w:color w:val="000000"/>
        </w:rPr>
        <w:t>,</w:t>
      </w:r>
      <w:r w:rsidR="00214147">
        <w:rPr>
          <w:rFonts w:ascii="Book Antiqua" w:eastAsia="Microsoft YaHei UI" w:hAnsi="Book Antiqua"/>
          <w:color w:val="000000"/>
        </w:rPr>
        <w:t xml:space="preserve"> 2023</w:t>
      </w:r>
    </w:p>
    <w:p w14:paraId="3ACD773A" w14:textId="77777777" w:rsidR="00B815D1" w:rsidRDefault="00B815D1" w:rsidP="00246EDB">
      <w:pPr>
        <w:spacing w:line="360" w:lineRule="auto"/>
        <w:jc w:val="both"/>
        <w:rPr>
          <w:rFonts w:ascii="Book Antiqua" w:hAnsi="Book Antiqua" w:cs="Book Antiqua"/>
        </w:rPr>
      </w:pPr>
    </w:p>
    <w:p w14:paraId="13EB696C"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Abstract</w:t>
      </w:r>
    </w:p>
    <w:p w14:paraId="493803BD" w14:textId="24EFB464" w:rsidR="00B815D1" w:rsidRPr="00246EDB" w:rsidRDefault="007944F0" w:rsidP="00246EDB">
      <w:pPr>
        <w:spacing w:line="360" w:lineRule="auto"/>
        <w:jc w:val="both"/>
        <w:rPr>
          <w:rFonts w:ascii="Book Antiqua" w:hAnsi="Book Antiqua" w:cs="Book Antiqua"/>
        </w:rPr>
      </w:pPr>
      <w:r w:rsidRPr="00246EDB">
        <w:rPr>
          <w:rFonts w:ascii="Book Antiqua" w:eastAsia="宋体" w:hAnsi="Book Antiqua" w:cs="Arial"/>
          <w:color w:val="000000" w:themeColor="text1"/>
          <w:shd w:val="clear" w:color="auto" w:fill="FFFFFF"/>
          <w:lang w:eastAsia="zh-CN"/>
        </w:rPr>
        <w:t>C</w:t>
      </w:r>
      <w:r w:rsidRPr="00246EDB">
        <w:rPr>
          <w:rFonts w:ascii="Book Antiqua" w:hAnsi="Book Antiqua" w:cs="Arial"/>
          <w:color w:val="000000" w:themeColor="text1"/>
          <w:shd w:val="clear" w:color="auto" w:fill="FFFFFF"/>
        </w:rPr>
        <w:t xml:space="preserve">oronavirus disease 2019 </w:t>
      </w:r>
      <w:r w:rsidRPr="00246EDB">
        <w:rPr>
          <w:rFonts w:ascii="Book Antiqua" w:hAnsi="Book Antiqua" w:cs="Arial"/>
          <w:color w:val="4D5156"/>
          <w:shd w:val="clear" w:color="auto" w:fill="FFFFFF"/>
        </w:rPr>
        <w:t>(</w:t>
      </w:r>
      <w:r w:rsidRPr="00246EDB">
        <w:rPr>
          <w:rFonts w:ascii="Book Antiqua" w:eastAsia="Book Antiqua" w:hAnsi="Book Antiqua" w:cs="Book Antiqua"/>
        </w:rPr>
        <w:t xml:space="preserve">COVID-19) infection caused by the </w:t>
      </w:r>
      <w:bookmarkStart w:id="2" w:name="_Hlk126150623"/>
      <w:bookmarkStart w:id="3" w:name="_Hlk126160902"/>
      <w:r w:rsidRPr="00246EDB">
        <w:rPr>
          <w:rFonts w:ascii="Book Antiqua" w:eastAsia="Book Antiqua" w:hAnsi="Book Antiqua" w:cs="Book Antiqua"/>
          <w:lang w:eastAsia="zh-CN"/>
        </w:rPr>
        <w:t>s</w:t>
      </w:r>
      <w:r w:rsidRPr="00246EDB">
        <w:rPr>
          <w:rFonts w:ascii="Book Antiqua" w:eastAsia="Book Antiqua" w:hAnsi="Book Antiqua" w:cs="Book Antiqua"/>
        </w:rPr>
        <w:t>evere acute respiratory syndrome coronavirus 2</w:t>
      </w:r>
      <w:bookmarkEnd w:id="2"/>
      <w:bookmarkEnd w:id="3"/>
      <w:r w:rsidRPr="00246EDB">
        <w:rPr>
          <w:rFonts w:ascii="Book Antiqua" w:eastAsia="Book Antiqua" w:hAnsi="Book Antiqua" w:cs="Book Antiqua"/>
        </w:rPr>
        <w:t xml:space="preserve"> virus, its symptoms, treatment, and post-COVID-19 effects</w:t>
      </w:r>
      <w:r w:rsidR="00246EDB">
        <w:rPr>
          <w:rFonts w:ascii="Book Antiqua" w:eastAsia="Book Antiqua" w:hAnsi="Book Antiqua" w:cs="Book Antiqua"/>
        </w:rPr>
        <w:t xml:space="preserve"> have been</w:t>
      </w:r>
      <w:r w:rsidRPr="00246EDB">
        <w:rPr>
          <w:rFonts w:ascii="Book Antiqua" w:eastAsia="Book Antiqua" w:hAnsi="Book Antiqua" w:cs="Book Antiqua"/>
        </w:rPr>
        <w:t xml:space="preserve"> a major focus of research </w:t>
      </w:r>
      <w:r w:rsidR="00246EDB">
        <w:rPr>
          <w:rFonts w:ascii="Book Antiqua" w:eastAsia="Book Antiqua" w:hAnsi="Book Antiqua" w:cs="Book Antiqua"/>
        </w:rPr>
        <w:t>since</w:t>
      </w:r>
      <w:r w:rsidRPr="00246EDB">
        <w:rPr>
          <w:rFonts w:ascii="Book Antiqua" w:eastAsia="Book Antiqua" w:hAnsi="Book Antiqua" w:cs="Book Antiqua"/>
        </w:rPr>
        <w:t xml:space="preserve"> 2020. In addition to respiratory symptoms, different clinical variants of the virus have been associated with dynamic symptoms and multiorgan diseases, including liver abnormalities. The release of cytokines by the activation of innate immune cells during viral infection and the high doses of drugs used for COVID-19 treatment are considered major drivers of liver injury in COVID-19 patients. The degree of hepatic inflammation in patients suffering from chronic liver disease and having COVID-19 could be severe and can be estimated through different liver chemistry abnormality markers. Gut microbiota influences liver chemistry through its metabolites. Gut dysbiosis during COVID-19 treatment can promote liver inflammation. Here, we highlight</w:t>
      </w:r>
      <w:r w:rsidR="00246EDB">
        <w:rPr>
          <w:rFonts w:ascii="Book Antiqua" w:eastAsia="Book Antiqua" w:hAnsi="Book Antiqua" w:cs="Book Antiqua"/>
        </w:rPr>
        <w:t>ed</w:t>
      </w:r>
      <w:r w:rsidRPr="00246EDB">
        <w:rPr>
          <w:rFonts w:ascii="Book Antiqua" w:eastAsia="Book Antiqua" w:hAnsi="Book Antiqua" w:cs="Book Antiqua"/>
        </w:rPr>
        <w:t xml:space="preserve"> the bidirectional association of liver physiology and gut microbiota (gut-liver axis) and its potential to manipulate drug-induced chemical abnormalities in the liver</w:t>
      </w:r>
      <w:r w:rsidR="00246EDB">
        <w:rPr>
          <w:rFonts w:ascii="Book Antiqua" w:eastAsia="Book Antiqua" w:hAnsi="Book Antiqua" w:cs="Book Antiqua"/>
        </w:rPr>
        <w:t>s</w:t>
      </w:r>
      <w:r w:rsidRPr="00246EDB">
        <w:rPr>
          <w:rFonts w:ascii="Book Antiqua" w:eastAsia="Book Antiqua" w:hAnsi="Book Antiqua" w:cs="Book Antiqua"/>
        </w:rPr>
        <w:t xml:space="preserve"> of COVID-19 patients.</w:t>
      </w:r>
    </w:p>
    <w:p w14:paraId="04F449A6" w14:textId="77777777" w:rsidR="00B815D1" w:rsidRPr="00246EDB" w:rsidRDefault="00B815D1" w:rsidP="00246EDB">
      <w:pPr>
        <w:spacing w:line="360" w:lineRule="auto"/>
        <w:jc w:val="both"/>
        <w:rPr>
          <w:rFonts w:ascii="Book Antiqua" w:hAnsi="Book Antiqua" w:cs="Book Antiqua"/>
        </w:rPr>
      </w:pPr>
    </w:p>
    <w:p w14:paraId="2ABA0C92"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Key Words: </w:t>
      </w:r>
      <w:r w:rsidRPr="00246EDB">
        <w:rPr>
          <w:rFonts w:ascii="Book Antiqua" w:eastAsia="Book Antiqua" w:hAnsi="Book Antiqua" w:cs="Book Antiqua"/>
        </w:rPr>
        <w:t>COVID-19; Gut-liver axis; Probiotics; Prebiotics; Cytokines; Gut microbiome</w:t>
      </w:r>
    </w:p>
    <w:p w14:paraId="3E80F769" w14:textId="7E89A293" w:rsidR="00B815D1" w:rsidRDefault="00B815D1" w:rsidP="00246EDB">
      <w:pPr>
        <w:spacing w:line="360" w:lineRule="auto"/>
        <w:jc w:val="both"/>
        <w:rPr>
          <w:rFonts w:ascii="Book Antiqua" w:hAnsi="Book Antiqua" w:cs="Book Antiqua"/>
        </w:rPr>
      </w:pPr>
    </w:p>
    <w:p w14:paraId="7E722A66" w14:textId="77777777" w:rsidR="00582F09" w:rsidRDefault="00582F09" w:rsidP="00582F09">
      <w:pPr>
        <w:spacing w:line="360" w:lineRule="auto"/>
        <w:rPr>
          <w:rFonts w:ascii="Book Antiqua" w:eastAsia="Book Antiqua" w:hAnsi="Book Antiqua" w:cs="Book Antiqua"/>
          <w:color w:val="000000"/>
        </w:rPr>
      </w:pPr>
      <w:bookmarkStart w:id="4" w:name="_Hlk12976520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4"/>
    <w:p w14:paraId="012EE0C9" w14:textId="77777777" w:rsidR="00582F09" w:rsidRPr="00246EDB" w:rsidRDefault="00582F09" w:rsidP="00246EDB">
      <w:pPr>
        <w:spacing w:line="360" w:lineRule="auto"/>
        <w:jc w:val="both"/>
        <w:rPr>
          <w:rFonts w:ascii="Book Antiqua" w:hAnsi="Book Antiqua" w:cs="Book Antiqua"/>
        </w:rPr>
      </w:pPr>
    </w:p>
    <w:p w14:paraId="03BA5FA9" w14:textId="6E37C302" w:rsidR="00582F09" w:rsidRPr="00165ED4" w:rsidRDefault="00582F09" w:rsidP="00246EDB">
      <w:pPr>
        <w:spacing w:line="360" w:lineRule="auto"/>
        <w:jc w:val="both"/>
        <w:rPr>
          <w:rFonts w:ascii="Book Antiqua" w:hAnsi="Book Antiqua" w:cs="Tahoma"/>
          <w:b/>
          <w:bCs/>
          <w:shd w:val="clear" w:color="auto" w:fill="FFFFFF"/>
        </w:rPr>
      </w:pPr>
      <w:r>
        <w:rPr>
          <w:rFonts w:ascii="Book Antiqua" w:hAnsi="Book Antiqua" w:hint="eastAsia"/>
          <w:b/>
          <w:bCs/>
        </w:rPr>
        <w:lastRenderedPageBreak/>
        <w:t>Citation:</w:t>
      </w:r>
      <w:r>
        <w:rPr>
          <w:rFonts w:ascii="Book Antiqua" w:hAnsi="Book Antiqua"/>
          <w:b/>
          <w:bCs/>
        </w:rPr>
        <w:t xml:space="preserve"> </w:t>
      </w:r>
      <w:r w:rsidR="007944F0" w:rsidRPr="00246EDB">
        <w:rPr>
          <w:rFonts w:ascii="Book Antiqua" w:eastAsia="Book Antiqua" w:hAnsi="Book Antiqua" w:cs="Book Antiqua"/>
        </w:rPr>
        <w:t xml:space="preserve">Ahsan K, Anwar MA, Munawar N. </w:t>
      </w:r>
      <w:r w:rsidR="00165ED4" w:rsidRPr="00165ED4">
        <w:rPr>
          <w:rFonts w:ascii="Book Antiqua" w:hAnsi="Book Antiqua" w:cs="Tahoma"/>
          <w:shd w:val="clear" w:color="auto" w:fill="FFFFFF"/>
        </w:rPr>
        <w:t>Gut microbiome therapeutic modulation to alleviate drug-induced hepatic damage in COVID-19 patients</w:t>
      </w:r>
      <w:r w:rsidR="007944F0" w:rsidRPr="00246EDB">
        <w:rPr>
          <w:rFonts w:ascii="Book Antiqua" w:eastAsia="Book Antiqua" w:hAnsi="Book Antiqua" w:cs="Book Antiqua"/>
        </w:rPr>
        <w:t xml:space="preserve">. </w:t>
      </w:r>
      <w:r w:rsidR="007944F0" w:rsidRPr="00246EDB">
        <w:rPr>
          <w:rFonts w:ascii="Book Antiqua" w:eastAsia="Book Antiqua" w:hAnsi="Book Antiqua" w:cs="Book Antiqua"/>
          <w:i/>
          <w:iCs/>
        </w:rPr>
        <w:t>World J Gastroenterol</w:t>
      </w:r>
      <w:r w:rsidR="007944F0" w:rsidRPr="00246EDB">
        <w:rPr>
          <w:rFonts w:ascii="Book Antiqua" w:eastAsia="Book Antiqua" w:hAnsi="Book Antiqua" w:cs="Book Antiqua"/>
        </w:rPr>
        <w:t xml:space="preserve"> 2023; </w:t>
      </w:r>
      <w:r w:rsidR="00214147" w:rsidRPr="00214147">
        <w:rPr>
          <w:rFonts w:ascii="Book Antiqua" w:eastAsia="Book Antiqua" w:hAnsi="Book Antiqua" w:cs="Book Antiqua"/>
        </w:rPr>
        <w:t xml:space="preserve">29(11): </w:t>
      </w:r>
      <w:r>
        <w:rPr>
          <w:rFonts w:ascii="Book Antiqua" w:eastAsia="Book Antiqua" w:hAnsi="Book Antiqua" w:cs="Book Antiqua"/>
        </w:rPr>
        <w:t>1708</w:t>
      </w:r>
      <w:r w:rsidR="00214147" w:rsidRPr="00214147">
        <w:rPr>
          <w:rFonts w:ascii="Book Antiqua" w:eastAsia="Book Antiqua" w:hAnsi="Book Antiqua" w:cs="Book Antiqua"/>
        </w:rPr>
        <w:t>-</w:t>
      </w:r>
      <w:r>
        <w:rPr>
          <w:rFonts w:ascii="Book Antiqua" w:eastAsia="Book Antiqua" w:hAnsi="Book Antiqua" w:cs="Book Antiqua"/>
        </w:rPr>
        <w:t>1720</w:t>
      </w:r>
      <w:r w:rsidR="00214147" w:rsidRPr="00214147">
        <w:rPr>
          <w:rFonts w:ascii="Book Antiqua" w:eastAsia="Book Antiqua" w:hAnsi="Book Antiqua" w:cs="Book Antiqua"/>
        </w:rPr>
        <w:t xml:space="preserve">  </w:t>
      </w:r>
    </w:p>
    <w:p w14:paraId="05E0C497" w14:textId="31A3F401" w:rsidR="00582F09" w:rsidRDefault="00214147" w:rsidP="00246EDB">
      <w:pPr>
        <w:spacing w:line="360" w:lineRule="auto"/>
        <w:jc w:val="both"/>
        <w:rPr>
          <w:rFonts w:ascii="Book Antiqua" w:eastAsia="Book Antiqua" w:hAnsi="Book Antiqua" w:cs="Book Antiqua"/>
        </w:rPr>
      </w:pPr>
      <w:r w:rsidRPr="00582F09">
        <w:rPr>
          <w:rFonts w:ascii="Book Antiqua" w:eastAsia="Book Antiqua" w:hAnsi="Book Antiqua" w:cs="Book Antiqua"/>
          <w:b/>
          <w:bCs/>
        </w:rPr>
        <w:t>URL</w:t>
      </w:r>
      <w:r w:rsidRPr="00214147">
        <w:rPr>
          <w:rFonts w:ascii="Book Antiqua" w:eastAsia="Book Antiqua" w:hAnsi="Book Antiqua" w:cs="Book Antiqua"/>
        </w:rPr>
        <w:t>: https://www.wjgnet.com/1007-9327/full/v29/i11/</w:t>
      </w:r>
      <w:r w:rsidR="00582F09">
        <w:rPr>
          <w:rFonts w:ascii="Book Antiqua" w:eastAsia="Book Antiqua" w:hAnsi="Book Antiqua" w:cs="Book Antiqua"/>
        </w:rPr>
        <w:t>17</w:t>
      </w:r>
      <w:r w:rsidR="00582F09">
        <w:rPr>
          <w:rFonts w:asciiTheme="minorEastAsia" w:eastAsiaTheme="minorEastAsia" w:hAnsiTheme="minorEastAsia" w:cs="Book Antiqua"/>
          <w:lang w:eastAsia="zh-CN"/>
        </w:rPr>
        <w:t>08</w:t>
      </w:r>
      <w:r w:rsidRPr="00214147">
        <w:rPr>
          <w:rFonts w:ascii="Book Antiqua" w:eastAsia="Book Antiqua" w:hAnsi="Book Antiqua" w:cs="Book Antiqua"/>
        </w:rPr>
        <w:t xml:space="preserve">.htm  </w:t>
      </w:r>
    </w:p>
    <w:p w14:paraId="74A03DB9" w14:textId="6E845616" w:rsidR="00B815D1" w:rsidRPr="00246EDB" w:rsidRDefault="00214147" w:rsidP="00246EDB">
      <w:pPr>
        <w:spacing w:line="360" w:lineRule="auto"/>
        <w:jc w:val="both"/>
        <w:rPr>
          <w:rFonts w:ascii="Book Antiqua" w:hAnsi="Book Antiqua" w:cs="Book Antiqua"/>
        </w:rPr>
      </w:pPr>
      <w:r w:rsidRPr="00582F09">
        <w:rPr>
          <w:rFonts w:ascii="Book Antiqua" w:eastAsia="Book Antiqua" w:hAnsi="Book Antiqua" w:cs="Book Antiqua"/>
          <w:b/>
          <w:bCs/>
        </w:rPr>
        <w:t>DOI:</w:t>
      </w:r>
      <w:r w:rsidRPr="00214147">
        <w:rPr>
          <w:rFonts w:ascii="Book Antiqua" w:eastAsia="Book Antiqua" w:hAnsi="Book Antiqua" w:cs="Book Antiqua"/>
        </w:rPr>
        <w:t xml:space="preserve"> https://dx.doi.org/10.3748/wjg.v29.i11.</w:t>
      </w:r>
      <w:r w:rsidR="00582F09">
        <w:rPr>
          <w:rFonts w:ascii="Book Antiqua" w:eastAsia="Book Antiqua" w:hAnsi="Book Antiqua" w:cs="Book Antiqua"/>
        </w:rPr>
        <w:t>1708</w:t>
      </w:r>
    </w:p>
    <w:p w14:paraId="426CE675" w14:textId="77777777" w:rsidR="00B815D1" w:rsidRPr="00246EDB" w:rsidRDefault="00B815D1" w:rsidP="00246EDB">
      <w:pPr>
        <w:spacing w:line="360" w:lineRule="auto"/>
        <w:jc w:val="both"/>
        <w:rPr>
          <w:rFonts w:ascii="Book Antiqua" w:hAnsi="Book Antiqua" w:cs="Book Antiqua"/>
        </w:rPr>
      </w:pPr>
    </w:p>
    <w:p w14:paraId="66D1E0E8" w14:textId="20D90C6B"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Core Tip: </w:t>
      </w:r>
      <w:r w:rsidRPr="00246EDB">
        <w:rPr>
          <w:rFonts w:ascii="Book Antiqua" w:eastAsia="Book Antiqua" w:hAnsi="Book Antiqua" w:cs="Book Antiqua"/>
        </w:rPr>
        <w:t xml:space="preserve">There are several reviews in the literature </w:t>
      </w:r>
      <w:r w:rsidR="00246EDB">
        <w:rPr>
          <w:rFonts w:ascii="Book Antiqua" w:eastAsia="Book Antiqua" w:hAnsi="Book Antiqua" w:cs="Book Antiqua"/>
        </w:rPr>
        <w:t>focused on</w:t>
      </w:r>
      <w:r w:rsidRPr="00246EDB">
        <w:rPr>
          <w:rFonts w:ascii="Book Antiqua" w:eastAsia="Book Antiqua" w:hAnsi="Book Antiqua" w:cs="Book Antiqua"/>
        </w:rPr>
        <w:t xml:space="preserve"> the pathophysiology of liver damage during severe acute respiratory syndrome coronavirus 2 infection. However, we highlight</w:t>
      </w:r>
      <w:r w:rsidR="00246EDB">
        <w:rPr>
          <w:rFonts w:ascii="Book Antiqua" w:eastAsia="Book Antiqua" w:hAnsi="Book Antiqua" w:cs="Book Antiqua"/>
        </w:rPr>
        <w:t>ed</w:t>
      </w:r>
      <w:r w:rsidRPr="00246EDB">
        <w:rPr>
          <w:rFonts w:ascii="Book Antiqua" w:eastAsia="Book Antiqua" w:hAnsi="Book Antiqua" w:cs="Book Antiqua"/>
        </w:rPr>
        <w:t xml:space="preserve"> the potential role of gut microbiota in managing drug-induced liver damage during and after </w:t>
      </w:r>
      <w:r w:rsidRPr="00246EDB">
        <w:rPr>
          <w:rFonts w:ascii="Book Antiqua" w:eastAsia="宋体" w:hAnsi="Book Antiqua" w:cs="Arial"/>
          <w:color w:val="000000" w:themeColor="text1"/>
          <w:shd w:val="clear" w:color="auto" w:fill="FFFFFF"/>
          <w:lang w:eastAsia="zh-CN"/>
        </w:rPr>
        <w:t>c</w:t>
      </w:r>
      <w:r w:rsidRPr="00246EDB">
        <w:rPr>
          <w:rFonts w:ascii="Book Antiqua" w:hAnsi="Book Antiqua" w:cs="Arial"/>
          <w:color w:val="000000" w:themeColor="text1"/>
          <w:shd w:val="clear" w:color="auto" w:fill="FFFFFF"/>
        </w:rPr>
        <w:t>oronavirus disease 2019</w:t>
      </w:r>
      <w:r w:rsidRPr="00246EDB">
        <w:rPr>
          <w:rFonts w:ascii="Book Antiqua" w:eastAsia="Book Antiqua" w:hAnsi="Book Antiqua" w:cs="Book Antiqua"/>
        </w:rPr>
        <w:t xml:space="preserve">. We shed light on various metabolites produced by gut microorganisms that have a significant role in reducing liver damage in </w:t>
      </w:r>
      <w:r w:rsidR="00246EDB" w:rsidRPr="00246EDB">
        <w:rPr>
          <w:rFonts w:ascii="Book Antiqua" w:eastAsia="宋体" w:hAnsi="Book Antiqua" w:cs="Arial"/>
          <w:color w:val="000000" w:themeColor="text1"/>
          <w:shd w:val="clear" w:color="auto" w:fill="FFFFFF"/>
          <w:lang w:eastAsia="zh-CN"/>
        </w:rPr>
        <w:t>c</w:t>
      </w:r>
      <w:r w:rsidR="00246EDB" w:rsidRPr="00246EDB">
        <w:rPr>
          <w:rFonts w:ascii="Book Antiqua" w:hAnsi="Book Antiqua" w:cs="Arial"/>
          <w:color w:val="000000" w:themeColor="text1"/>
          <w:shd w:val="clear" w:color="auto" w:fill="FFFFFF"/>
        </w:rPr>
        <w:t>oronavirus disease 2019</w:t>
      </w:r>
      <w:r w:rsidR="00246EDB" w:rsidRPr="00246EDB">
        <w:rPr>
          <w:rFonts w:ascii="Book Antiqua" w:hAnsi="Book Antiqua" w:cs="Arial"/>
          <w:color w:val="4D5156"/>
          <w:shd w:val="clear" w:color="auto" w:fill="FFFFFF"/>
        </w:rPr>
        <w:t xml:space="preserve"> </w:t>
      </w:r>
      <w:r w:rsidRPr="00246EDB">
        <w:rPr>
          <w:rFonts w:ascii="Book Antiqua" w:eastAsia="Book Antiqua" w:hAnsi="Book Antiqua" w:cs="Book Antiqua"/>
        </w:rPr>
        <w:t>with the use of different probiotics and prebiotics.</w:t>
      </w:r>
    </w:p>
    <w:p w14:paraId="1CAE0C49" w14:textId="77777777" w:rsidR="00B815D1" w:rsidRPr="00246EDB" w:rsidRDefault="00B815D1" w:rsidP="00246EDB">
      <w:pPr>
        <w:spacing w:line="360" w:lineRule="auto"/>
        <w:jc w:val="both"/>
        <w:rPr>
          <w:rFonts w:ascii="Book Antiqua" w:hAnsi="Book Antiqua" w:cs="Book Antiqua"/>
        </w:rPr>
      </w:pPr>
    </w:p>
    <w:p w14:paraId="5C1A047D"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caps/>
          <w:u w:val="single"/>
        </w:rPr>
        <w:t>INTRODUCTION</w:t>
      </w:r>
    </w:p>
    <w:p w14:paraId="7D8684D2" w14:textId="05E29A14" w:rsidR="00246EDB" w:rsidRDefault="007944F0" w:rsidP="00246EDB">
      <w:pPr>
        <w:spacing w:line="360" w:lineRule="auto"/>
        <w:jc w:val="both"/>
        <w:rPr>
          <w:rFonts w:ascii="Book Antiqua" w:eastAsia="Book Antiqua" w:hAnsi="Book Antiqua" w:cs="Book Antiqua"/>
        </w:rPr>
      </w:pPr>
      <w:r w:rsidRPr="00246EDB">
        <w:rPr>
          <w:rFonts w:ascii="Book Antiqua" w:eastAsia="宋体" w:hAnsi="Book Antiqua" w:cs="Arial"/>
          <w:color w:val="000000" w:themeColor="text1"/>
          <w:shd w:val="clear" w:color="auto" w:fill="FFFFFF"/>
          <w:lang w:eastAsia="zh-CN"/>
        </w:rPr>
        <w:t>C</w:t>
      </w:r>
      <w:r w:rsidRPr="00246EDB">
        <w:rPr>
          <w:rFonts w:ascii="Book Antiqua" w:hAnsi="Book Antiqua" w:cs="Arial"/>
          <w:color w:val="000000" w:themeColor="text1"/>
          <w:shd w:val="clear" w:color="auto" w:fill="FFFFFF"/>
        </w:rPr>
        <w:t>oronavirus disease 2019</w:t>
      </w:r>
      <w:r w:rsidRPr="00246EDB">
        <w:rPr>
          <w:rFonts w:ascii="Book Antiqua" w:hAnsi="Book Antiqua" w:cs="Arial"/>
          <w:color w:val="4D5156"/>
          <w:shd w:val="clear" w:color="auto" w:fill="FFFFFF"/>
        </w:rPr>
        <w:t xml:space="preserve"> (</w:t>
      </w:r>
      <w:r w:rsidRPr="00246EDB">
        <w:rPr>
          <w:rFonts w:ascii="Book Antiqua" w:eastAsia="Book Antiqua" w:hAnsi="Book Antiqua" w:cs="Book Antiqua"/>
        </w:rPr>
        <w:t xml:space="preserve">COVID-19) is an infectious viral disease caused by severe acute respiratory syndrome coronavirus 2 </w:t>
      </w:r>
      <w:r w:rsidRPr="00246EDB">
        <w:rPr>
          <w:rFonts w:ascii="Book Antiqua" w:eastAsia="宋体" w:hAnsi="Book Antiqua" w:cs="Book Antiqua"/>
          <w:lang w:eastAsia="zh-CN"/>
        </w:rPr>
        <w:t>(</w:t>
      </w:r>
      <w:r w:rsidRPr="00246EDB">
        <w:rPr>
          <w:rFonts w:ascii="Book Antiqua" w:eastAsia="Book Antiqua" w:hAnsi="Book Antiqua" w:cs="Book Antiqua"/>
        </w:rPr>
        <w:t>SARS-CoV-2</w:t>
      </w:r>
      <w:r w:rsidRPr="00246EDB">
        <w:rPr>
          <w:rFonts w:ascii="Book Antiqua" w:eastAsia="宋体" w:hAnsi="Book Antiqua" w:cs="Book Antiqua"/>
          <w:lang w:eastAsia="zh-CN"/>
        </w:rPr>
        <w:t>)</w:t>
      </w:r>
      <w:r w:rsidRPr="00246EDB">
        <w:rPr>
          <w:rFonts w:ascii="Book Antiqua" w:eastAsia="Book Antiqua" w:hAnsi="Book Antiqua" w:cs="Book Antiqua"/>
        </w:rPr>
        <w:t xml:space="preserve"> that spreads easily from person to person </w:t>
      </w:r>
      <w:r w:rsidRPr="00246EDB">
        <w:rPr>
          <w:rFonts w:ascii="Book Antiqua" w:eastAsia="Book Antiqua" w:hAnsi="Book Antiqua" w:cs="Book Antiqua"/>
          <w:i/>
          <w:iCs/>
        </w:rPr>
        <w:t>via</w:t>
      </w:r>
      <w:r w:rsidRPr="00246EDB">
        <w:rPr>
          <w:rFonts w:ascii="Book Antiqua" w:eastAsia="宋体" w:hAnsi="Book Antiqua" w:cs="Book Antiqua"/>
          <w:lang w:eastAsia="zh-CN"/>
        </w:rPr>
        <w:t xml:space="preserve"> </w:t>
      </w:r>
      <w:r w:rsidRPr="00246EDB">
        <w:rPr>
          <w:rFonts w:ascii="Book Antiqua" w:eastAsia="Book Antiqua" w:hAnsi="Book Antiqua" w:cs="Book Antiqua"/>
        </w:rPr>
        <w:t>respiratory droplets in the form of aerosols. C</w:t>
      </w:r>
      <w:r w:rsidR="00246EDB">
        <w:rPr>
          <w:rFonts w:ascii="Book Antiqua" w:eastAsia="Book Antiqua" w:hAnsi="Book Antiqua" w:cs="Book Antiqua"/>
        </w:rPr>
        <w:t xml:space="preserve">OVID-19 </w:t>
      </w:r>
      <w:r w:rsidRPr="00246EDB">
        <w:rPr>
          <w:rFonts w:ascii="Book Antiqua" w:eastAsia="Book Antiqua" w:hAnsi="Book Antiqua" w:cs="Book Antiqua"/>
        </w:rPr>
        <w:t>has a global</w:t>
      </w:r>
      <w:r w:rsidR="00246EDB">
        <w:rPr>
          <w:rFonts w:ascii="Book Antiqua" w:eastAsia="Book Antiqua" w:hAnsi="Book Antiqua" w:cs="Book Antiqua"/>
        </w:rPr>
        <w:t xml:space="preserve"> </w:t>
      </w:r>
      <w:r w:rsidRPr="00246EDB">
        <w:rPr>
          <w:rFonts w:ascii="Book Antiqua" w:eastAsia="Book Antiqua" w:hAnsi="Book Antiqua" w:cs="Book Antiqua"/>
        </w:rPr>
        <w:t>overall mortality rate of 2</w:t>
      </w:r>
      <w:r w:rsidRPr="00246EDB">
        <w:rPr>
          <w:rFonts w:ascii="Book Antiqua" w:eastAsia="宋体" w:hAnsi="Book Antiqua" w:cs="Book Antiqua"/>
          <w:lang w:eastAsia="zh-CN"/>
        </w:rPr>
        <w:t>%</w:t>
      </w:r>
      <w:r w:rsidRPr="00246EDB">
        <w:rPr>
          <w:rFonts w:ascii="Book Antiqua" w:eastAsia="Book Antiqua" w:hAnsi="Book Antiqua" w:cs="Book Antiqua"/>
        </w:rPr>
        <w:t>-3%</w:t>
      </w:r>
      <w:r w:rsidRPr="00246EDB">
        <w:rPr>
          <w:rFonts w:ascii="Book Antiqua" w:eastAsia="Book Antiqua" w:hAnsi="Book Antiqua" w:cs="Book Antiqua"/>
          <w:vertAlign w:val="superscript"/>
        </w:rPr>
        <w:t>[1]</w:t>
      </w:r>
      <w:r w:rsidRPr="00246EDB">
        <w:rPr>
          <w:rFonts w:ascii="Book Antiqua" w:eastAsia="Book Antiqua" w:hAnsi="Book Antiqua" w:cs="Book Antiqua"/>
        </w:rPr>
        <w:t>. After the first case was reported in Wuhan, China in November 2019</w:t>
      </w:r>
      <w:r w:rsidRPr="00246EDB">
        <w:rPr>
          <w:rFonts w:ascii="Book Antiqua" w:eastAsia="Book Antiqua" w:hAnsi="Book Antiqua" w:cs="Book Antiqua"/>
          <w:vertAlign w:val="superscript"/>
        </w:rPr>
        <w:t>[2]</w:t>
      </w:r>
      <w:r w:rsidRPr="00246EDB">
        <w:rPr>
          <w:rFonts w:ascii="Book Antiqua" w:eastAsia="Book Antiqua" w:hAnsi="Book Antiqua" w:cs="Book Antiqua"/>
        </w:rPr>
        <w:t xml:space="preserve">, SARS-CoV-2 rapidly spread </w:t>
      </w:r>
      <w:r w:rsidR="00246EDB">
        <w:rPr>
          <w:rFonts w:ascii="Book Antiqua" w:eastAsia="Book Antiqua" w:hAnsi="Book Antiqua" w:cs="Book Antiqua"/>
        </w:rPr>
        <w:t xml:space="preserve">throughout </w:t>
      </w:r>
      <w:r w:rsidRPr="00246EDB">
        <w:rPr>
          <w:rFonts w:ascii="Book Antiqua" w:eastAsia="Book Antiqua" w:hAnsi="Book Antiqua" w:cs="Book Antiqua"/>
        </w:rPr>
        <w:t>the world. Because of the consequential health crisis worldwide, the W</w:t>
      </w:r>
      <w:r w:rsidR="00246EDB">
        <w:rPr>
          <w:rFonts w:ascii="Book Antiqua" w:eastAsia="Book Antiqua" w:hAnsi="Book Antiqua" w:cs="Book Antiqua"/>
        </w:rPr>
        <w:t xml:space="preserve">orld </w:t>
      </w:r>
      <w:r w:rsidRPr="00246EDB">
        <w:rPr>
          <w:rFonts w:ascii="Book Antiqua" w:eastAsia="Book Antiqua" w:hAnsi="Book Antiqua" w:cs="Book Antiqua"/>
        </w:rPr>
        <w:t>H</w:t>
      </w:r>
      <w:r w:rsidR="00246EDB">
        <w:rPr>
          <w:rFonts w:ascii="Book Antiqua" w:eastAsia="Book Antiqua" w:hAnsi="Book Antiqua" w:cs="Book Antiqua"/>
        </w:rPr>
        <w:t xml:space="preserve">ealth </w:t>
      </w:r>
      <w:r w:rsidRPr="00246EDB">
        <w:rPr>
          <w:rFonts w:ascii="Book Antiqua" w:eastAsia="Book Antiqua" w:hAnsi="Book Antiqua" w:cs="Book Antiqua"/>
        </w:rPr>
        <w:t>O</w:t>
      </w:r>
      <w:r w:rsidR="00246EDB">
        <w:rPr>
          <w:rFonts w:ascii="Book Antiqua" w:eastAsia="Book Antiqua" w:hAnsi="Book Antiqua" w:cs="Book Antiqua"/>
        </w:rPr>
        <w:t>rganization</w:t>
      </w:r>
      <w:r w:rsidRPr="00246EDB">
        <w:rPr>
          <w:rFonts w:ascii="Book Antiqua" w:eastAsia="Book Antiqua" w:hAnsi="Book Antiqua" w:cs="Book Antiqua"/>
        </w:rPr>
        <w:t xml:space="preserve"> declared COVID-19 a global pandemic disease in March 2020</w:t>
      </w:r>
      <w:r w:rsidRPr="00246EDB">
        <w:rPr>
          <w:rFonts w:ascii="Book Antiqua" w:eastAsia="Book Antiqua" w:hAnsi="Book Antiqua" w:cs="Book Antiqua"/>
          <w:vertAlign w:val="superscript"/>
        </w:rPr>
        <w:t>[3]</w:t>
      </w:r>
      <w:r w:rsidRPr="00246EDB">
        <w:rPr>
          <w:rFonts w:ascii="Book Antiqua" w:eastAsia="Book Antiqua" w:hAnsi="Book Antiqua" w:cs="Book Antiqua"/>
        </w:rPr>
        <w:t>. To date, more than 6 million deaths caused by the</w:t>
      </w:r>
      <w:r w:rsidRPr="00246EDB">
        <w:rPr>
          <w:rFonts w:ascii="Book Antiqua" w:eastAsia="宋体" w:hAnsi="Book Antiqua" w:cs="Book Antiqua"/>
          <w:lang w:eastAsia="zh-CN"/>
        </w:rPr>
        <w:t xml:space="preserve"> </w:t>
      </w:r>
      <w:r w:rsidRPr="00246EDB">
        <w:rPr>
          <w:rFonts w:ascii="Book Antiqua" w:eastAsia="Book Antiqua" w:hAnsi="Book Antiqua" w:cs="Book Antiqua"/>
        </w:rPr>
        <w:t>virus have been reported around the globe.</w:t>
      </w:r>
    </w:p>
    <w:p w14:paraId="53E341E9" w14:textId="0386123B" w:rsidR="00246EDB" w:rsidRDefault="007944F0" w:rsidP="00246EDB">
      <w:pPr>
        <w:spacing w:line="360" w:lineRule="auto"/>
        <w:ind w:firstLine="480"/>
        <w:jc w:val="both"/>
        <w:rPr>
          <w:rFonts w:ascii="Book Antiqua" w:eastAsia="Book Antiqua" w:hAnsi="Book Antiqua" w:cs="Book Antiqua"/>
        </w:rPr>
      </w:pPr>
      <w:r w:rsidRPr="00246EDB">
        <w:rPr>
          <w:rFonts w:ascii="Book Antiqua" w:eastAsia="Book Antiqua" w:hAnsi="Book Antiqua" w:cs="Book Antiqua"/>
        </w:rPr>
        <w:t>Similar to all other RNA viruses, when SARS-CoV-2 enters and adapts to a new human host, its nucleic acid</w:t>
      </w:r>
      <w:r w:rsidR="00246EDB">
        <w:rPr>
          <w:rFonts w:ascii="Book Antiqua" w:eastAsia="Book Antiqua" w:hAnsi="Book Antiqua" w:cs="Book Antiqua"/>
        </w:rPr>
        <w:t>s</w:t>
      </w:r>
      <w:r w:rsidRPr="00246EDB">
        <w:rPr>
          <w:rFonts w:ascii="Book Antiqua" w:eastAsia="Book Antiqua" w:hAnsi="Book Antiqua" w:cs="Book Antiqua"/>
        </w:rPr>
        <w:t xml:space="preserve"> mutate, which results in new viral progeny. Several variants have gained concern during the course of the pandemic due to their impact on human health, such as alpha (B.1.1.7), beta (B.1.351), gamma (P.1), delta (B.1.617.2)</w:t>
      </w:r>
      <w:r w:rsidR="00246EDB">
        <w:rPr>
          <w:rFonts w:ascii="Book Antiqua" w:eastAsia="Book Antiqua" w:hAnsi="Book Antiqua" w:cs="Book Antiqua"/>
        </w:rPr>
        <w:t>,</w:t>
      </w:r>
      <w:r w:rsidRPr="00246EDB">
        <w:rPr>
          <w:rFonts w:ascii="Book Antiqua" w:eastAsia="Book Antiqua" w:hAnsi="Book Antiqua" w:cs="Book Antiqua"/>
        </w:rPr>
        <w:t xml:space="preserve"> and omicron (B.1.1.529)</w:t>
      </w:r>
      <w:r w:rsidRPr="00246EDB">
        <w:rPr>
          <w:rFonts w:ascii="Book Antiqua" w:eastAsia="Book Antiqua" w:hAnsi="Book Antiqua" w:cs="Book Antiqua"/>
          <w:vertAlign w:val="superscript"/>
        </w:rPr>
        <w:t>[4]</w:t>
      </w:r>
      <w:r w:rsidRPr="00246EDB">
        <w:rPr>
          <w:rFonts w:ascii="Book Antiqua" w:eastAsia="Book Antiqua" w:hAnsi="Book Antiqua" w:cs="Book Antiqua"/>
        </w:rPr>
        <w:t xml:space="preserve">. SARS-CoV-2 binds to </w:t>
      </w:r>
      <w:bookmarkStart w:id="5" w:name="_Hlk126160951"/>
      <w:r w:rsidRPr="00246EDB">
        <w:rPr>
          <w:rFonts w:ascii="Book Antiqua" w:eastAsia="Book Antiqua" w:hAnsi="Book Antiqua" w:cs="Book Antiqua"/>
        </w:rPr>
        <w:t xml:space="preserve">angiotensin-converting enzyme 2 </w:t>
      </w:r>
      <w:bookmarkEnd w:id="5"/>
      <w:r w:rsidRPr="00246EDB">
        <w:rPr>
          <w:rFonts w:ascii="Book Antiqua" w:eastAsia="Book Antiqua" w:hAnsi="Book Antiqua" w:cs="Book Antiqua"/>
        </w:rPr>
        <w:t xml:space="preserve">(ACE2) receptors of the host prior to entry into the cells. ACE2 is a protein receptor found on the epithelial </w:t>
      </w:r>
      <w:r w:rsidRPr="00246EDB">
        <w:rPr>
          <w:rFonts w:ascii="Book Antiqua" w:eastAsia="Book Antiqua" w:hAnsi="Book Antiqua" w:cs="Book Antiqua"/>
        </w:rPr>
        <w:lastRenderedPageBreak/>
        <w:t xml:space="preserve">lining of many cells and tissues such as the nose, mouth, and lungs. It is also present on blood vessels, the heart, kidneys, the liver, and the gastrointestinal </w:t>
      </w:r>
      <w:r w:rsidR="00724838">
        <w:rPr>
          <w:rFonts w:ascii="Book Antiqua" w:eastAsia="Book Antiqua" w:hAnsi="Book Antiqua" w:cs="Book Antiqua"/>
        </w:rPr>
        <w:t xml:space="preserve">(GI) </w:t>
      </w:r>
      <w:r w:rsidRPr="00246EDB">
        <w:rPr>
          <w:rFonts w:ascii="Book Antiqua" w:eastAsia="Book Antiqua" w:hAnsi="Book Antiqua" w:cs="Book Antiqua"/>
        </w:rPr>
        <w:t>tract</w:t>
      </w:r>
      <w:r w:rsidRPr="00246EDB">
        <w:rPr>
          <w:rFonts w:ascii="Book Antiqua" w:eastAsia="Book Antiqua" w:hAnsi="Book Antiqua" w:cs="Book Antiqua"/>
          <w:vertAlign w:val="superscript"/>
        </w:rPr>
        <w:t>[5,6]</w:t>
      </w:r>
      <w:r w:rsidRPr="00246EDB">
        <w:rPr>
          <w:rFonts w:ascii="Book Antiqua" w:eastAsia="Book Antiqua" w:hAnsi="Book Antiqua" w:cs="Book Antiqua"/>
        </w:rPr>
        <w:t>.</w:t>
      </w:r>
    </w:p>
    <w:p w14:paraId="6D2B238C" w14:textId="29B43EAD" w:rsidR="00B815D1" w:rsidRPr="00246EDB" w:rsidRDefault="007944F0" w:rsidP="001470C9">
      <w:pPr>
        <w:spacing w:line="360" w:lineRule="auto"/>
        <w:ind w:firstLine="480"/>
        <w:jc w:val="both"/>
        <w:rPr>
          <w:rFonts w:ascii="Book Antiqua" w:hAnsi="Book Antiqua" w:cs="Book Antiqua"/>
        </w:rPr>
      </w:pPr>
      <w:r w:rsidRPr="00246EDB">
        <w:rPr>
          <w:rFonts w:ascii="Book Antiqua" w:eastAsia="Book Antiqua" w:hAnsi="Book Antiqua" w:cs="Book Antiqua"/>
        </w:rPr>
        <w:t xml:space="preserve">Patients during the first outbreak of </w:t>
      </w:r>
      <w:r w:rsidR="00246EDB">
        <w:rPr>
          <w:rFonts w:ascii="Book Antiqua" w:eastAsia="Book Antiqua" w:hAnsi="Book Antiqua" w:cs="Book Antiqua"/>
        </w:rPr>
        <w:t>COVID-19</w:t>
      </w:r>
      <w:r w:rsidRPr="00246EDB">
        <w:rPr>
          <w:rFonts w:ascii="Book Antiqua" w:eastAsia="Book Antiqua" w:hAnsi="Book Antiqua" w:cs="Book Antiqua"/>
        </w:rPr>
        <w:t xml:space="preserve"> </w:t>
      </w:r>
      <w:r w:rsidR="00246EDB">
        <w:rPr>
          <w:rFonts w:ascii="Book Antiqua" w:eastAsia="Book Antiqua" w:hAnsi="Book Antiqua" w:cs="Book Antiqua"/>
        </w:rPr>
        <w:t>exhibited</w:t>
      </w:r>
      <w:r w:rsidRPr="00246EDB">
        <w:rPr>
          <w:rFonts w:ascii="Book Antiqua" w:eastAsia="Book Antiqua" w:hAnsi="Book Antiqua" w:cs="Book Antiqua"/>
        </w:rPr>
        <w:t xml:space="preserve"> only respiratory symptoms. Approximately 2.6% suffered from diarrhea, and 2% suffered from chronic liver illness</w:t>
      </w:r>
      <w:r w:rsidRPr="00246EDB">
        <w:rPr>
          <w:rFonts w:ascii="Book Antiqua" w:eastAsia="Book Antiqua" w:hAnsi="Book Antiqua" w:cs="Book Antiqua"/>
          <w:vertAlign w:val="superscript"/>
        </w:rPr>
        <w:t>[7]</w:t>
      </w:r>
      <w:r w:rsidRPr="00246EDB">
        <w:rPr>
          <w:rFonts w:ascii="Book Antiqua" w:eastAsia="Book Antiqua" w:hAnsi="Book Antiqua" w:cs="Book Antiqua"/>
        </w:rPr>
        <w:t>. With the progression of the disease, several patients started to report gastric issues, including diarrhea, nausea, anorexia, vomiting, abdominal pain, anxiety, and intestinal bleeding</w:t>
      </w:r>
      <w:bookmarkStart w:id="6" w:name="_Hlk126158149"/>
      <w:r w:rsidRPr="00246EDB">
        <w:rPr>
          <w:rFonts w:ascii="Book Antiqua" w:eastAsia="Book Antiqua" w:hAnsi="Book Antiqua" w:cs="Book Antiqua"/>
          <w:vertAlign w:val="superscript"/>
        </w:rPr>
        <w:t>[</w:t>
      </w:r>
      <w:bookmarkEnd w:id="6"/>
      <w:r w:rsidRPr="00246EDB">
        <w:rPr>
          <w:rFonts w:ascii="Book Antiqua" w:eastAsia="Book Antiqua" w:hAnsi="Book Antiqua" w:cs="Book Antiqua"/>
          <w:vertAlign w:val="superscript"/>
        </w:rPr>
        <w:t>8]</w:t>
      </w:r>
      <w:r w:rsidRPr="00246EDB">
        <w:rPr>
          <w:rFonts w:ascii="Book Antiqua" w:eastAsia="Book Antiqua" w:hAnsi="Book Antiqua" w:cs="Book Antiqua"/>
        </w:rPr>
        <w:t xml:space="preserve">. </w:t>
      </w:r>
      <w:r w:rsidR="00246EDB">
        <w:rPr>
          <w:rFonts w:ascii="Book Antiqua" w:eastAsia="Book Antiqua" w:hAnsi="Book Antiqua" w:cs="Book Antiqua"/>
        </w:rPr>
        <w:t>T</w:t>
      </w:r>
      <w:r w:rsidRPr="00246EDB">
        <w:rPr>
          <w:rFonts w:ascii="Book Antiqua" w:eastAsia="Book Antiqua" w:hAnsi="Book Antiqua" w:cs="Book Antiqua"/>
        </w:rPr>
        <w:t>hese gastric symptoms lead to gut dysbiosis, which is associated with bacterial translocation into the blood during the course of COVID-19</w:t>
      </w:r>
      <w:r w:rsidRPr="00246EDB">
        <w:rPr>
          <w:rFonts w:ascii="Book Antiqua" w:eastAsia="宋体" w:hAnsi="Book Antiqua" w:cs="Book Antiqua"/>
          <w:lang w:eastAsia="zh-CN"/>
        </w:rPr>
        <w:t xml:space="preserve"> </w:t>
      </w:r>
      <w:r w:rsidRPr="00246EDB">
        <w:rPr>
          <w:rFonts w:ascii="Book Antiqua" w:eastAsia="Book Antiqua" w:hAnsi="Book Antiqua" w:cs="Book Antiqua"/>
        </w:rPr>
        <w:t>infection, resulting in lethal secondary infections</w:t>
      </w:r>
      <w:r w:rsidRPr="00246EDB">
        <w:rPr>
          <w:rFonts w:ascii="Book Antiqua" w:eastAsia="Book Antiqua" w:hAnsi="Book Antiqua" w:cs="Book Antiqua"/>
          <w:vertAlign w:val="superscript"/>
        </w:rPr>
        <w:t>[9]</w:t>
      </w:r>
      <w:r w:rsidRPr="00246EDB">
        <w:rPr>
          <w:rFonts w:ascii="Book Antiqua" w:eastAsia="Book Antiqua" w:hAnsi="Book Antiqua" w:cs="Book Antiqua"/>
        </w:rPr>
        <w:t>. Similarly, COVID-19 damages the liver to various degrees. Numerous factors that could contribute to liver damage during infection include direct viral cytopathic effects, immune-mediated injury (systemic inflammatory response syndrome), passive hepatic congestion due to right-sided heart failure, liver hypoxia, and drug-induced liver injury</w:t>
      </w:r>
      <w:r w:rsidRPr="00246EDB">
        <w:rPr>
          <w:rFonts w:ascii="Book Antiqua" w:eastAsia="Book Antiqua" w:hAnsi="Book Antiqua" w:cs="Book Antiqua"/>
          <w:vertAlign w:val="superscript"/>
        </w:rPr>
        <w:t>[10]</w:t>
      </w:r>
      <w:r w:rsidRPr="00246EDB">
        <w:rPr>
          <w:rFonts w:ascii="Book Antiqua" w:eastAsia="Book Antiqua" w:hAnsi="Book Antiqua" w:cs="Book Antiqua"/>
        </w:rPr>
        <w:t>. Hence, COVID-19 is not limited to the respiratory tract but is also a multiorgan disease with dynamic symptoms.</w:t>
      </w:r>
    </w:p>
    <w:p w14:paraId="2AFFA088" w14:textId="39BCDF10" w:rsidR="00B815D1" w:rsidRPr="00246EDB" w:rsidRDefault="007944F0" w:rsidP="00246EDB">
      <w:pPr>
        <w:spacing w:line="360" w:lineRule="auto"/>
        <w:ind w:firstLine="480"/>
        <w:jc w:val="both"/>
        <w:rPr>
          <w:rFonts w:ascii="Book Antiqua" w:hAnsi="Book Antiqua" w:cs="Book Antiqua"/>
        </w:rPr>
      </w:pPr>
      <w:r w:rsidRPr="00246EDB">
        <w:rPr>
          <w:rFonts w:ascii="Book Antiqua" w:eastAsia="Book Antiqua" w:hAnsi="Book Antiqua" w:cs="Book Antiqua"/>
        </w:rPr>
        <w:t>To date, there is no effective therapy or antivirals for SARS-CoV-2 due to rapid genomic changes in the virus; however, symptoms are treated with various drugs. Clinical trials are being conducted to evaluate these drugs, although some of them have adverse effects on human health including liver damage or abnormal liver function</w:t>
      </w:r>
      <w:r w:rsidRPr="00246EDB">
        <w:rPr>
          <w:rFonts w:ascii="Book Antiqua" w:eastAsia="Book Antiqua" w:hAnsi="Book Antiqua" w:cs="Book Antiqua"/>
          <w:vertAlign w:val="superscript"/>
        </w:rPr>
        <w:t>[10]</w:t>
      </w:r>
      <w:r w:rsidRPr="00246EDB">
        <w:rPr>
          <w:rFonts w:ascii="Book Antiqua" w:eastAsia="Book Antiqua" w:hAnsi="Book Antiqua" w:cs="Book Antiqua"/>
        </w:rPr>
        <w:t>. It is well known that the use of drugs can cause dysregulation of gut microbiota (gut dysbiosis) as well</w:t>
      </w:r>
      <w:r w:rsidRPr="00246EDB">
        <w:rPr>
          <w:rFonts w:ascii="Book Antiqua" w:eastAsia="Book Antiqua" w:hAnsi="Book Antiqua" w:cs="Book Antiqua"/>
          <w:vertAlign w:val="superscript"/>
        </w:rPr>
        <w:t>[11]</w:t>
      </w:r>
      <w:r w:rsidRPr="00246EDB">
        <w:rPr>
          <w:rFonts w:ascii="Book Antiqua" w:eastAsia="Book Antiqua" w:hAnsi="Book Antiqua" w:cs="Book Antiqua"/>
        </w:rPr>
        <w:t xml:space="preserve">. Gut dysbiosis can result in hepatic inflammation through the biliary tract, portal vein, and systemic circulation. The translocation of endotoxins and bacteria due to increased intestinal permeability and reduction in the production of commensal gut microbial metabolites such as butyric acid, bile acids, phenolic compounds, indole and bile acid derivatives, and carotenoids promote liver inflammation. The intestine and the liver </w:t>
      </w:r>
      <w:r w:rsidR="009443AC">
        <w:rPr>
          <w:rFonts w:ascii="Book Antiqua" w:eastAsia="Book Antiqua" w:hAnsi="Book Antiqua" w:cs="Book Antiqua"/>
        </w:rPr>
        <w:t>communication</w:t>
      </w:r>
      <w:r w:rsidRPr="00246EDB">
        <w:rPr>
          <w:rFonts w:ascii="Book Antiqua" w:eastAsia="Book Antiqua" w:hAnsi="Book Antiqua" w:cs="Book Antiqua"/>
        </w:rPr>
        <w:t xml:space="preserve"> with each other through the gut microbiota</w:t>
      </w:r>
      <w:r w:rsidR="00E064BD">
        <w:rPr>
          <w:rFonts w:ascii="Book Antiqua" w:eastAsia="Book Antiqua" w:hAnsi="Book Antiqua" w:cs="Book Antiqua"/>
        </w:rPr>
        <w:t xml:space="preserve"> </w:t>
      </w:r>
      <w:r w:rsidRPr="00246EDB">
        <w:rPr>
          <w:rFonts w:ascii="Book Antiqua" w:eastAsia="Book Antiqua" w:hAnsi="Book Antiqua" w:cs="Book Antiqua"/>
        </w:rPr>
        <w:t>and their metabolites have been highlighted in several studies</w:t>
      </w:r>
      <w:r w:rsidRPr="00246EDB">
        <w:rPr>
          <w:rFonts w:ascii="Book Antiqua" w:eastAsia="Book Antiqua" w:hAnsi="Book Antiqua" w:cs="Book Antiqua"/>
          <w:vertAlign w:val="superscript"/>
        </w:rPr>
        <w:t>[12]</w:t>
      </w:r>
      <w:r w:rsidRPr="00246EDB">
        <w:rPr>
          <w:rFonts w:ascii="Book Antiqua" w:eastAsia="Book Antiqua" w:hAnsi="Book Antiqua" w:cs="Book Antiqua"/>
        </w:rPr>
        <w:t>. In addition, the molding of gut community structure with drugs used for the treatment of COVID-19 infection is also well-documented</w:t>
      </w:r>
      <w:r w:rsidRPr="00246EDB">
        <w:rPr>
          <w:rFonts w:ascii="Book Antiqua" w:eastAsia="Book Antiqua" w:hAnsi="Book Antiqua" w:cs="Book Antiqua"/>
          <w:vertAlign w:val="superscript"/>
        </w:rPr>
        <w:t>[13,14]</w:t>
      </w:r>
      <w:r w:rsidR="00724838">
        <w:rPr>
          <w:rFonts w:ascii="Book Antiqua" w:eastAsia="宋体" w:hAnsi="Book Antiqua" w:cs="Book Antiqua"/>
          <w:lang w:eastAsia="zh-CN"/>
        </w:rPr>
        <w:t>. It</w:t>
      </w:r>
      <w:r w:rsidRPr="00246EDB">
        <w:rPr>
          <w:rFonts w:ascii="Book Antiqua" w:eastAsia="Book Antiqua" w:hAnsi="Book Antiqua" w:cs="Book Antiqua"/>
        </w:rPr>
        <w:t xml:space="preserve"> ultimately disturbs the gut-liver link and participates in the severity of COVID-19 consequently.</w:t>
      </w:r>
    </w:p>
    <w:p w14:paraId="2BBE3FD3" w14:textId="77777777" w:rsidR="00B815D1" w:rsidRPr="00246EDB" w:rsidRDefault="007944F0" w:rsidP="00246EDB">
      <w:pPr>
        <w:spacing w:line="360" w:lineRule="auto"/>
        <w:ind w:firstLine="480"/>
        <w:jc w:val="both"/>
        <w:rPr>
          <w:rFonts w:ascii="Book Antiqua" w:hAnsi="Book Antiqua" w:cs="Book Antiqua"/>
        </w:rPr>
      </w:pPr>
      <w:r w:rsidRPr="00246EDB">
        <w:rPr>
          <w:rFonts w:ascii="Book Antiqua" w:eastAsia="Book Antiqua" w:hAnsi="Book Antiqua" w:cs="Book Antiqua"/>
        </w:rPr>
        <w:lastRenderedPageBreak/>
        <w:t>This review was conducted with the aim of evaluating and explaining the bidirectional association of the gut microbiota and liver and resolving drug-induced liver damage by investigating the role of the microbiota in restoring liver chemistry. We understand that the incorporation of microbiome-targeted therapeutics may potentially create a new way of alleviating or preventing drug-induced hepatic damage in COVID-19 patients.</w:t>
      </w:r>
    </w:p>
    <w:p w14:paraId="3CA340E4" w14:textId="77777777" w:rsidR="00B815D1" w:rsidRPr="00246EDB" w:rsidRDefault="00B815D1" w:rsidP="001470C9">
      <w:pPr>
        <w:spacing w:line="360" w:lineRule="auto"/>
        <w:jc w:val="both"/>
        <w:rPr>
          <w:rFonts w:ascii="Book Antiqua" w:hAnsi="Book Antiqua" w:cs="Book Antiqua"/>
        </w:rPr>
      </w:pPr>
    </w:p>
    <w:p w14:paraId="5DFD505B"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u w:val="single"/>
        </w:rPr>
        <w:t>SARS-COV-2 PATHOGENESIS</w:t>
      </w:r>
    </w:p>
    <w:p w14:paraId="49288EBD" w14:textId="2753237B" w:rsidR="00724838" w:rsidRDefault="007944F0" w:rsidP="00246EDB">
      <w:pPr>
        <w:spacing w:line="360" w:lineRule="auto"/>
        <w:jc w:val="both"/>
        <w:rPr>
          <w:rFonts w:ascii="Book Antiqua" w:eastAsia="Book Antiqua" w:hAnsi="Book Antiqua" w:cs="Book Antiqua"/>
        </w:rPr>
      </w:pPr>
      <w:r w:rsidRPr="00246EDB">
        <w:rPr>
          <w:rFonts w:ascii="Book Antiqua" w:eastAsia="Book Antiqua" w:hAnsi="Book Antiqua" w:cs="Book Antiqua"/>
        </w:rPr>
        <w:t>SARS-CoV-2 invades host cells by binding its spike protein to ACE2 host</w:t>
      </w:r>
      <w:r w:rsidR="00724838">
        <w:rPr>
          <w:rFonts w:ascii="Book Antiqua" w:eastAsia="Book Antiqua" w:hAnsi="Book Antiqua" w:cs="Book Antiqua"/>
        </w:rPr>
        <w:t xml:space="preserve"> </w:t>
      </w:r>
      <w:r w:rsidRPr="00246EDB">
        <w:rPr>
          <w:rFonts w:ascii="Book Antiqua" w:eastAsia="Book Antiqua" w:hAnsi="Book Antiqua" w:cs="Book Antiqua"/>
        </w:rPr>
        <w:t xml:space="preserve">cell receptors, </w:t>
      </w:r>
      <w:r w:rsidR="00724838">
        <w:rPr>
          <w:rFonts w:ascii="Book Antiqua" w:eastAsia="Book Antiqua" w:hAnsi="Book Antiqua" w:cs="Book Antiqua"/>
        </w:rPr>
        <w:t xml:space="preserve">which is </w:t>
      </w:r>
      <w:r w:rsidRPr="00246EDB">
        <w:rPr>
          <w:rFonts w:ascii="Book Antiqua" w:eastAsia="Book Antiqua" w:hAnsi="Book Antiqua" w:cs="Book Antiqua"/>
        </w:rPr>
        <w:t>a transmembrane protein. More specifically, spike S1 of SARS-CoV-2 binds to the enzymatic domain of mACE2 (membrane-bound ACE2) of epithelial cells, resulting in the invasion of the virus in the form of endosomes. Since these membrane receptors are known to be expressed on the epithelial lining of the nose, lungs, GI tract, heart, liver, and blood vessels, they are prone to viral attachment</w:t>
      </w:r>
      <w:r w:rsidRPr="00246EDB">
        <w:rPr>
          <w:rFonts w:ascii="Book Antiqua" w:eastAsia="Book Antiqua" w:hAnsi="Book Antiqua" w:cs="Book Antiqua"/>
          <w:vertAlign w:val="superscript"/>
        </w:rPr>
        <w:t>[6]</w:t>
      </w:r>
      <w:r w:rsidRPr="00246EDB">
        <w:rPr>
          <w:rFonts w:ascii="Book Antiqua" w:eastAsia="Book Antiqua" w:hAnsi="Book Antiqua" w:cs="Book Antiqua"/>
        </w:rPr>
        <w:t xml:space="preserve">. Viral entry occurs </w:t>
      </w:r>
      <w:r w:rsidRPr="00246EDB">
        <w:rPr>
          <w:rFonts w:ascii="Book Antiqua" w:eastAsia="Book Antiqua" w:hAnsi="Book Antiqua" w:cs="Book Antiqua"/>
          <w:i/>
          <w:iCs/>
        </w:rPr>
        <w:t>via</w:t>
      </w:r>
      <w:r w:rsidRPr="00246EDB">
        <w:rPr>
          <w:rFonts w:ascii="Book Antiqua" w:eastAsia="宋体" w:hAnsi="Book Antiqua" w:cs="Book Antiqua"/>
          <w:lang w:eastAsia="zh-CN"/>
        </w:rPr>
        <w:t xml:space="preserve"> </w:t>
      </w:r>
      <w:r w:rsidRPr="00246EDB">
        <w:rPr>
          <w:rFonts w:ascii="Book Antiqua" w:eastAsia="Book Antiqua" w:hAnsi="Book Antiqua" w:cs="Book Antiqua"/>
        </w:rPr>
        <w:t>host proteases such as transmembrane serine protease types 2 and 4 followed by viral replication</w:t>
      </w:r>
      <w:r w:rsidRPr="00246EDB">
        <w:rPr>
          <w:rFonts w:ascii="Book Antiqua" w:eastAsia="Book Antiqua" w:hAnsi="Book Antiqua" w:cs="Book Antiqua"/>
          <w:vertAlign w:val="superscript"/>
        </w:rPr>
        <w:t>[15]</w:t>
      </w:r>
      <w:r w:rsidRPr="00246EDB">
        <w:rPr>
          <w:rFonts w:ascii="Book Antiqua" w:eastAsia="Book Antiqua" w:hAnsi="Book Antiqua" w:cs="Book Antiqua"/>
        </w:rPr>
        <w:t>.</w:t>
      </w:r>
    </w:p>
    <w:p w14:paraId="5A00919E" w14:textId="270A0A4B" w:rsidR="00B815D1" w:rsidRPr="00246EDB" w:rsidRDefault="007944F0" w:rsidP="001470C9">
      <w:pPr>
        <w:spacing w:line="360" w:lineRule="auto"/>
        <w:ind w:firstLine="480"/>
        <w:jc w:val="both"/>
        <w:rPr>
          <w:rFonts w:ascii="Book Antiqua" w:hAnsi="Book Antiqua" w:cs="Book Antiqua"/>
        </w:rPr>
      </w:pPr>
      <w:r w:rsidRPr="00246EDB">
        <w:rPr>
          <w:rFonts w:ascii="Book Antiqua" w:eastAsia="Book Antiqua" w:hAnsi="Book Antiqua" w:cs="Book Antiqua"/>
        </w:rPr>
        <w:t>The SARS-CoV-2</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virus also disrupts the normal intestinal microbiome, leading to digestive issues such as diarrhea. Meta-analysis of 60 studies comprising 4243 patients from China, Singapore, South Korea, the United Kingdom, and the United States showed a frequency of GI symptoms (nausea, vomiting, diarrhea, anorexia) of 17.6%. Among these, anorexia and diarrhea </w:t>
      </w:r>
      <w:r w:rsidR="00724838">
        <w:rPr>
          <w:rFonts w:ascii="Book Antiqua" w:eastAsia="Book Antiqua" w:hAnsi="Book Antiqua" w:cs="Book Antiqua"/>
        </w:rPr>
        <w:t>we</w:t>
      </w:r>
      <w:r w:rsidRPr="00246EDB">
        <w:rPr>
          <w:rFonts w:ascii="Book Antiqua" w:eastAsia="Book Antiqua" w:hAnsi="Book Antiqua" w:cs="Book Antiqua"/>
        </w:rPr>
        <w:t>re most common at 26.8% and 12.5%, respectively. These symptoms usually appear after 1-2 d of respiratory symptoms (dry cough, sore throat, shortness of breath, pneumonia, and lung infection)</w:t>
      </w:r>
      <w:r w:rsidRPr="00246EDB">
        <w:rPr>
          <w:rFonts w:ascii="Book Antiqua" w:eastAsia="Book Antiqua" w:hAnsi="Book Antiqua" w:cs="Book Antiqua"/>
          <w:vertAlign w:val="superscript"/>
        </w:rPr>
        <w:t>[16,17]</w:t>
      </w:r>
      <w:r w:rsidRPr="00246EDB">
        <w:rPr>
          <w:rFonts w:ascii="Book Antiqua" w:eastAsia="Book Antiqua" w:hAnsi="Book Antiqua" w:cs="Book Antiqua"/>
        </w:rPr>
        <w:t>. Furthermore, there is an increase in the number of lung-derived C-C chemokine receptor 9</w:t>
      </w:r>
      <w:r w:rsidR="00724838">
        <w:rPr>
          <w:rFonts w:ascii="Book Antiqua" w:eastAsia="Book Antiqua" w:hAnsi="Book Antiqua" w:cs="Book Antiqua"/>
        </w:rPr>
        <w:t xml:space="preserve"> </w:t>
      </w:r>
      <w:r w:rsidRPr="00246EDB">
        <w:rPr>
          <w:rFonts w:ascii="Book Antiqua" w:eastAsia="Book Antiqua" w:hAnsi="Book Antiqua" w:cs="Book Antiqua"/>
        </w:rPr>
        <w:t xml:space="preserve">and </w:t>
      </w:r>
      <w:r w:rsidR="00724838">
        <w:rPr>
          <w:rFonts w:ascii="Book Antiqua" w:eastAsia="Book Antiqua" w:hAnsi="Book Antiqua" w:cs="Book Antiqua"/>
        </w:rPr>
        <w:t>c</w:t>
      </w:r>
      <w:r w:rsidRPr="00246EDB">
        <w:rPr>
          <w:rFonts w:ascii="Book Antiqua" w:eastAsia="Book Antiqua" w:hAnsi="Book Antiqua" w:cs="Book Antiqua"/>
        </w:rPr>
        <w:t>luster of differentiation 4 (CD4+) T</w:t>
      </w:r>
      <w:r w:rsidR="00724838">
        <w:rPr>
          <w:rFonts w:ascii="Book Antiqua" w:eastAsia="Book Antiqua" w:hAnsi="Book Antiqua" w:cs="Book Antiqua"/>
        </w:rPr>
        <w:t xml:space="preserve"> </w:t>
      </w:r>
      <w:r w:rsidRPr="00246EDB">
        <w:rPr>
          <w:rFonts w:ascii="Book Antiqua" w:eastAsia="Book Antiqua" w:hAnsi="Book Antiqua" w:cs="Book Antiqua"/>
        </w:rPr>
        <w:t>cells in the small intestine by elevated levels of chemokine ligand 25, causing intestinal inflammation</w:t>
      </w:r>
      <w:r w:rsidRPr="00246EDB">
        <w:rPr>
          <w:rFonts w:ascii="Book Antiqua" w:eastAsia="Book Antiqua" w:hAnsi="Book Antiqua" w:cs="Book Antiqua"/>
          <w:vertAlign w:val="superscript"/>
        </w:rPr>
        <w:t>[18]</w:t>
      </w:r>
      <w:r w:rsidRPr="00246EDB">
        <w:rPr>
          <w:rFonts w:ascii="Book Antiqua" w:eastAsia="Book Antiqua" w:hAnsi="Book Antiqua" w:cs="Book Antiqua"/>
        </w:rPr>
        <w:t>.</w:t>
      </w:r>
    </w:p>
    <w:p w14:paraId="0F5F82ED" w14:textId="50696D8D" w:rsidR="003D10C3" w:rsidRDefault="007944F0" w:rsidP="00246EDB">
      <w:pPr>
        <w:spacing w:line="360" w:lineRule="auto"/>
        <w:ind w:firstLine="480"/>
        <w:jc w:val="both"/>
        <w:rPr>
          <w:rFonts w:ascii="Book Antiqua" w:eastAsia="Book Antiqua" w:hAnsi="Book Antiqua" w:cs="Book Antiqua"/>
        </w:rPr>
      </w:pPr>
      <w:r w:rsidRPr="00246EDB">
        <w:rPr>
          <w:rFonts w:ascii="Book Antiqua" w:eastAsia="Book Antiqua" w:hAnsi="Book Antiqua" w:cs="Book Antiqua"/>
        </w:rPr>
        <w:t xml:space="preserve">Several studies have shown the association of the GI tract in the pathogenesis of COVID-19, signifying the link between gut microbiota and the clinical outcome of the disease. Consequently, gut microbial dysbiosis has been found to be related to the </w:t>
      </w:r>
      <w:r w:rsidRPr="00246EDB">
        <w:rPr>
          <w:rFonts w:ascii="Book Antiqua" w:eastAsia="Book Antiqua" w:hAnsi="Book Antiqua" w:cs="Book Antiqua"/>
        </w:rPr>
        <w:lastRenderedPageBreak/>
        <w:t>development and severity of the disease</w:t>
      </w:r>
      <w:r w:rsidRPr="00246EDB">
        <w:rPr>
          <w:rFonts w:ascii="Book Antiqua" w:eastAsia="Book Antiqua" w:hAnsi="Book Antiqua" w:cs="Book Antiqua"/>
          <w:vertAlign w:val="superscript"/>
        </w:rPr>
        <w:t>[19,20]</w:t>
      </w:r>
      <w:r w:rsidRPr="00246EDB">
        <w:rPr>
          <w:rFonts w:ascii="Book Antiqua" w:eastAsia="Book Antiqua" w:hAnsi="Book Antiqua" w:cs="Book Antiqua"/>
        </w:rPr>
        <w:t xml:space="preserve">. When the gut microbial composition of patients with COVID-19 was compared with healthy individuals, numerous gut commensals with well-known immunomodulatory potential including </w:t>
      </w:r>
      <w:r w:rsidRPr="00246EDB">
        <w:rPr>
          <w:rFonts w:ascii="Book Antiqua" w:eastAsia="Book Antiqua" w:hAnsi="Book Antiqua" w:cs="Book Antiqua"/>
          <w:i/>
          <w:iCs/>
        </w:rPr>
        <w:t xml:space="preserve">Faecalibacterium praunitzii, Eubacterium rectale, </w:t>
      </w:r>
      <w:r w:rsidRPr="00246EDB">
        <w:rPr>
          <w:rFonts w:ascii="Book Antiqua" w:eastAsia="Book Antiqua" w:hAnsi="Book Antiqua" w:cs="Book Antiqua"/>
        </w:rPr>
        <w:t>and bifidobacteria were observed to be depleted in COVID-19 individuals and persisted to be low in stool and blood samples collected up to 1</w:t>
      </w:r>
      <w:r w:rsidR="00724838">
        <w:rPr>
          <w:rFonts w:ascii="Book Antiqua" w:eastAsia="Book Antiqua" w:hAnsi="Book Antiqua" w:cs="Book Antiqua"/>
        </w:rPr>
        <w:t xml:space="preserve"> </w:t>
      </w:r>
      <w:r w:rsidRPr="00246EDB">
        <w:rPr>
          <w:rFonts w:ascii="Book Antiqua" w:eastAsia="Book Antiqua" w:hAnsi="Book Antiqua" w:cs="Book Antiqua"/>
        </w:rPr>
        <w:t xml:space="preserve">mo after recovery from </w:t>
      </w:r>
      <w:r w:rsidR="00724838">
        <w:rPr>
          <w:rFonts w:ascii="Book Antiqua" w:eastAsia="Book Antiqua" w:hAnsi="Book Antiqua" w:cs="Book Antiqua"/>
        </w:rPr>
        <w:t xml:space="preserve">the </w:t>
      </w:r>
      <w:r w:rsidRPr="00246EDB">
        <w:rPr>
          <w:rFonts w:ascii="Book Antiqua" w:eastAsia="Book Antiqua" w:hAnsi="Book Antiqua" w:cs="Book Antiqua"/>
        </w:rPr>
        <w:t>disease. This unbalanced microbial composition indicated stratification according to disease severity corresponding to higher levels of inflammatory cytokines and blood markers including C-reactive protein, lactate dehydrogenase, γ-glutamyl transferase</w:t>
      </w:r>
      <w:r w:rsidR="00724838">
        <w:rPr>
          <w:rFonts w:ascii="Book Antiqua" w:eastAsia="Book Antiqua" w:hAnsi="Book Antiqua" w:cs="Book Antiqua"/>
        </w:rPr>
        <w:t>,</w:t>
      </w:r>
      <w:r w:rsidRPr="00246EDB">
        <w:rPr>
          <w:rFonts w:ascii="Book Antiqua" w:eastAsia="Book Antiqua" w:hAnsi="Book Antiqua" w:cs="Book Antiqua"/>
        </w:rPr>
        <w:t xml:space="preserve"> and aspartate aminotransferase. The study not only specified the association of gut microbiome with disease severity but also indicated that altered gut microbiota may contribute to persistence of symptoms</w:t>
      </w:r>
      <w:r w:rsidRPr="00246EDB">
        <w:rPr>
          <w:rFonts w:ascii="Book Antiqua" w:eastAsia="Book Antiqua" w:hAnsi="Book Antiqua" w:cs="Book Antiqua"/>
          <w:vertAlign w:val="superscript"/>
        </w:rPr>
        <w:t>[20]</w:t>
      </w:r>
      <w:r w:rsidRPr="00246EDB">
        <w:rPr>
          <w:rFonts w:ascii="Book Antiqua" w:eastAsia="Book Antiqua" w:hAnsi="Book Antiqua" w:cs="Book Antiqua"/>
        </w:rPr>
        <w:t>.</w:t>
      </w:r>
    </w:p>
    <w:p w14:paraId="39187ECE" w14:textId="441C9471" w:rsidR="003D10C3" w:rsidRDefault="007944F0" w:rsidP="00246EDB">
      <w:pPr>
        <w:spacing w:line="360" w:lineRule="auto"/>
        <w:ind w:firstLine="480"/>
        <w:jc w:val="both"/>
        <w:rPr>
          <w:rFonts w:ascii="Book Antiqua" w:eastAsia="宋体" w:hAnsi="Book Antiqua" w:cs="Book Antiqua"/>
          <w:lang w:eastAsia="zh-CN"/>
        </w:rPr>
      </w:pPr>
      <w:r w:rsidRPr="00246EDB">
        <w:rPr>
          <w:rFonts w:ascii="Book Antiqua" w:eastAsia="Book Antiqua" w:hAnsi="Book Antiqua" w:cs="Book Antiqua"/>
        </w:rPr>
        <w:t xml:space="preserve">Similarly, Zuo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[21]</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observed that </w:t>
      </w:r>
      <w:r w:rsidR="003D10C3">
        <w:rPr>
          <w:rFonts w:ascii="Book Antiqua" w:eastAsia="Book Antiqua" w:hAnsi="Book Antiqua" w:cs="Book Antiqua"/>
        </w:rPr>
        <w:t xml:space="preserve">the </w:t>
      </w:r>
      <w:r w:rsidRPr="00246EDB">
        <w:rPr>
          <w:rFonts w:ascii="Book Antiqua" w:eastAsia="Book Antiqua" w:hAnsi="Book Antiqua" w:cs="Book Antiqua"/>
        </w:rPr>
        <w:t xml:space="preserve">gut microbiome profiles of COVID-19 patients had prominent alterations with </w:t>
      </w:r>
      <w:r w:rsidR="003D10C3">
        <w:rPr>
          <w:rFonts w:ascii="Book Antiqua" w:eastAsia="Book Antiqua" w:hAnsi="Book Antiqua" w:cs="Book Antiqua"/>
        </w:rPr>
        <w:t xml:space="preserve">an </w:t>
      </w:r>
      <w:r w:rsidRPr="00246EDB">
        <w:rPr>
          <w:rFonts w:ascii="Book Antiqua" w:eastAsia="Book Antiqua" w:hAnsi="Book Antiqua" w:cs="Book Antiqua"/>
        </w:rPr>
        <w:t xml:space="preserve">increase in opportunistic pathogens such as </w:t>
      </w:r>
      <w:r w:rsidRPr="00246EDB">
        <w:rPr>
          <w:rFonts w:ascii="Book Antiqua" w:eastAsia="Book Antiqua" w:hAnsi="Book Antiqua" w:cs="Book Antiqua"/>
          <w:i/>
          <w:iCs/>
        </w:rPr>
        <w:t>Coprobacillus</w:t>
      </w:r>
      <w:r w:rsidRPr="00246EDB">
        <w:rPr>
          <w:rFonts w:ascii="Book Antiqua" w:eastAsia="Book Antiqua" w:hAnsi="Book Antiqua" w:cs="Book Antiqua"/>
        </w:rPr>
        <w:t xml:space="preserve">, </w:t>
      </w:r>
      <w:r w:rsidRPr="00246EDB">
        <w:rPr>
          <w:rFonts w:ascii="Book Antiqua" w:eastAsia="Book Antiqua" w:hAnsi="Book Antiqua" w:cs="Book Antiqua"/>
          <w:i/>
          <w:iCs/>
        </w:rPr>
        <w:t>Clostridium</w:t>
      </w:r>
      <w:r w:rsidRPr="00246EDB">
        <w:rPr>
          <w:rFonts w:ascii="Book Antiqua" w:eastAsia="宋体" w:hAnsi="Book Antiqua" w:cs="Book Antiqua"/>
          <w:lang w:eastAsia="zh-CN"/>
        </w:rPr>
        <w:t xml:space="preserve"> </w:t>
      </w:r>
      <w:r w:rsidRPr="00246EDB">
        <w:rPr>
          <w:rFonts w:ascii="Book Antiqua" w:eastAsia="Book Antiqua" w:hAnsi="Book Antiqua" w:cs="Book Antiqua"/>
          <w:i/>
          <w:iCs/>
        </w:rPr>
        <w:t>ramosum</w:t>
      </w:r>
      <w:r w:rsidR="003D10C3">
        <w:rPr>
          <w:rFonts w:ascii="Book Antiqua" w:eastAsia="宋体" w:hAnsi="Book Antiqua" w:cs="Book Antiqua"/>
          <w:lang w:eastAsia="zh-CN"/>
        </w:rPr>
        <w:t xml:space="preserve">, </w:t>
      </w:r>
      <w:r w:rsidRPr="00246EDB">
        <w:rPr>
          <w:rFonts w:ascii="Book Antiqua" w:eastAsia="Book Antiqua" w:hAnsi="Book Antiqua" w:cs="Book Antiqua"/>
        </w:rPr>
        <w:t xml:space="preserve">and </w:t>
      </w:r>
      <w:r w:rsidRPr="00246EDB">
        <w:rPr>
          <w:rFonts w:ascii="Book Antiqua" w:eastAsia="Book Antiqua" w:hAnsi="Book Antiqua" w:cs="Book Antiqua"/>
          <w:i/>
          <w:iCs/>
        </w:rPr>
        <w:t>Clostridium</w:t>
      </w:r>
      <w:r w:rsidRPr="00246EDB">
        <w:rPr>
          <w:rFonts w:ascii="Book Antiqua" w:eastAsia="宋体" w:hAnsi="Book Antiqua" w:cs="Book Antiqua"/>
          <w:lang w:eastAsia="zh-CN"/>
        </w:rPr>
        <w:t xml:space="preserve"> </w:t>
      </w:r>
      <w:r w:rsidRPr="00246EDB">
        <w:rPr>
          <w:rFonts w:ascii="Book Antiqua" w:eastAsia="Book Antiqua" w:hAnsi="Book Antiqua" w:cs="Book Antiqua"/>
          <w:i/>
          <w:iCs/>
        </w:rPr>
        <w:t>hathewayi</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and a decrease in </w:t>
      </w:r>
      <w:r w:rsidRPr="00246EDB">
        <w:rPr>
          <w:rFonts w:ascii="Book Antiqua" w:eastAsia="Book Antiqua" w:hAnsi="Book Antiqua" w:cs="Book Antiqua"/>
          <w:i/>
          <w:iCs/>
        </w:rPr>
        <w:t>Faecalibacterium prausnitzii</w:t>
      </w:r>
      <w:r w:rsidRPr="00246EDB">
        <w:rPr>
          <w:rFonts w:ascii="Book Antiqua" w:eastAsia="宋体" w:hAnsi="Book Antiqua" w:cs="Book Antiqua"/>
          <w:lang w:eastAsia="zh-CN"/>
        </w:rPr>
        <w:t xml:space="preserve"> </w:t>
      </w:r>
      <w:r w:rsidRPr="00246EDB">
        <w:rPr>
          <w:rFonts w:ascii="Book Antiqua" w:eastAsia="Book Antiqua" w:hAnsi="Book Antiqua" w:cs="Book Antiqua"/>
        </w:rPr>
        <w:t>(butyrate producing anti-inflammatory bacterium), leading to severity of the disease</w:t>
      </w:r>
      <w:r w:rsidRPr="00246EDB">
        <w:rPr>
          <w:rFonts w:ascii="Book Antiqua" w:eastAsia="Book Antiqua" w:hAnsi="Book Antiqua" w:cs="Book Antiqua"/>
          <w:vertAlign w:val="superscript"/>
        </w:rPr>
        <w:t>[21]</w:t>
      </w:r>
      <w:r w:rsidRPr="00246EDB">
        <w:rPr>
          <w:rFonts w:ascii="Book Antiqua" w:eastAsia="Book Antiqua" w:hAnsi="Book Antiqua" w:cs="Book Antiqua"/>
        </w:rPr>
        <w:t xml:space="preserve">. Correspondingly, patients had higher proportions of opportunistic fungal pathogens in their fecal samples including </w:t>
      </w:r>
      <w:r w:rsidRPr="00246EDB">
        <w:rPr>
          <w:rFonts w:ascii="Book Antiqua" w:eastAsia="Book Antiqua" w:hAnsi="Book Antiqua" w:cs="Book Antiqua"/>
          <w:i/>
          <w:iCs/>
        </w:rPr>
        <w:t>Candida albicans, Candida auris</w:t>
      </w:r>
      <w:r w:rsidR="003D10C3">
        <w:rPr>
          <w:rFonts w:ascii="Book Antiqua" w:eastAsia="宋体" w:hAnsi="Book Antiqua" w:cs="Book Antiqua"/>
          <w:lang w:eastAsia="zh-CN"/>
        </w:rPr>
        <w:t xml:space="preserve">, </w:t>
      </w:r>
      <w:r w:rsidRPr="00246EDB">
        <w:rPr>
          <w:rFonts w:ascii="Book Antiqua" w:eastAsia="Book Antiqua" w:hAnsi="Book Antiqua" w:cs="Book Antiqua"/>
        </w:rPr>
        <w:t xml:space="preserve">and </w:t>
      </w:r>
      <w:r w:rsidRPr="00246EDB">
        <w:rPr>
          <w:rFonts w:ascii="Book Antiqua" w:eastAsia="Book Antiqua" w:hAnsi="Book Antiqua" w:cs="Book Antiqua"/>
          <w:i/>
          <w:iCs/>
        </w:rPr>
        <w:t>Aspergillus flavus</w:t>
      </w:r>
      <w:r w:rsidRPr="00246EDB">
        <w:rPr>
          <w:rFonts w:ascii="Book Antiqua" w:eastAsia="Book Antiqua" w:hAnsi="Book Antiqua" w:cs="Book Antiqua"/>
        </w:rPr>
        <w:t xml:space="preserve"> when compared to controls. Prolonged gut dysbiosis was observed during the hospitalization of these patients even after nasopharyngeal clearance of SARS-CoV-2</w:t>
      </w:r>
      <w:r w:rsidR="003D10C3">
        <w:rPr>
          <w:rFonts w:ascii="Book Antiqua" w:eastAsia="Book Antiqua" w:hAnsi="Book Antiqua" w:cs="Book Antiqua"/>
        </w:rPr>
        <w:t>,</w:t>
      </w:r>
      <w:r w:rsidRPr="00246EDB">
        <w:rPr>
          <w:rFonts w:ascii="Book Antiqua" w:eastAsia="Book Antiqua" w:hAnsi="Book Antiqua" w:cs="Book Antiqua"/>
        </w:rPr>
        <w:t xml:space="preserve"> which indicates the long-term influence of the disease on the microbiota composition</w:t>
      </w:r>
      <w:r w:rsidRPr="00246EDB">
        <w:rPr>
          <w:rFonts w:ascii="Book Antiqua" w:eastAsia="Book Antiqua" w:hAnsi="Book Antiqua" w:cs="Book Antiqua"/>
          <w:vertAlign w:val="superscript"/>
        </w:rPr>
        <w:t>[21]</w:t>
      </w:r>
      <w:r w:rsidRPr="00246EDB">
        <w:rPr>
          <w:rFonts w:ascii="Book Antiqua" w:eastAsia="Book Antiqua" w:hAnsi="Book Antiqua" w:cs="Book Antiqua"/>
        </w:rPr>
        <w:t>.</w:t>
      </w:r>
    </w:p>
    <w:p w14:paraId="647BE72B" w14:textId="60173BFD" w:rsidR="003D10C3" w:rsidRDefault="007944F0" w:rsidP="00246EDB">
      <w:pPr>
        <w:spacing w:line="360" w:lineRule="auto"/>
        <w:ind w:firstLine="480"/>
        <w:jc w:val="both"/>
        <w:rPr>
          <w:rFonts w:ascii="Book Antiqua" w:eastAsia="Book Antiqua" w:hAnsi="Book Antiqua" w:cs="Book Antiqua"/>
        </w:rPr>
      </w:pPr>
      <w:r w:rsidRPr="00246EDB">
        <w:rPr>
          <w:rFonts w:ascii="Book Antiqua" w:eastAsia="Book Antiqua" w:hAnsi="Book Antiqua" w:cs="Book Antiqua"/>
        </w:rPr>
        <w:t xml:space="preserve">A cross-sectional study involving 30 patients suffering from COVID-19, 24 influenza A (H1N1) patients and 30 healthy individuals was </w:t>
      </w:r>
      <w:r w:rsidR="003D10C3">
        <w:rPr>
          <w:rFonts w:ascii="Book Antiqua" w:eastAsia="Book Antiqua" w:hAnsi="Book Antiqua" w:cs="Book Antiqua"/>
        </w:rPr>
        <w:t>conducted</w:t>
      </w:r>
      <w:r w:rsidRPr="00246EDB">
        <w:rPr>
          <w:rFonts w:ascii="Book Antiqua" w:eastAsia="Book Antiqua" w:hAnsi="Book Antiqua" w:cs="Book Antiqua"/>
        </w:rPr>
        <w:t xml:space="preserve"> by Gu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[22]</w:t>
      </w:r>
      <w:r w:rsidRPr="00246EDB">
        <w:rPr>
          <w:rFonts w:ascii="Book Antiqua" w:eastAsia="Book Antiqua" w:hAnsi="Book Antiqua" w:cs="Book Antiqua"/>
        </w:rPr>
        <w:t>.</w:t>
      </w:r>
      <w:r w:rsidRPr="00246EDB">
        <w:rPr>
          <w:rFonts w:ascii="Book Antiqua" w:eastAsia="宋体" w:hAnsi="Book Antiqua" w:cs="Book Antiqua"/>
          <w:lang w:eastAsia="zh-CN"/>
        </w:rPr>
        <w:t xml:space="preserve"> </w:t>
      </w:r>
      <w:r w:rsidRPr="00246EDB">
        <w:rPr>
          <w:rFonts w:ascii="Book Antiqua" w:eastAsia="Book Antiqua" w:hAnsi="Book Antiqua" w:cs="Book Antiqua"/>
        </w:rPr>
        <w:t>16S rRNA analysis of V</w:t>
      </w:r>
      <w:r w:rsidRPr="00246EDB">
        <w:rPr>
          <w:rFonts w:ascii="Book Antiqua" w:eastAsia="Book Antiqua" w:hAnsi="Book Antiqua" w:cs="Book Antiqua"/>
          <w:vertAlign w:val="subscript"/>
        </w:rPr>
        <w:t>3</w:t>
      </w:r>
      <w:r w:rsidRPr="00246EDB">
        <w:rPr>
          <w:rFonts w:ascii="Book Antiqua" w:eastAsia="Book Antiqua" w:hAnsi="Book Antiqua" w:cs="Book Antiqua"/>
        </w:rPr>
        <w:t>-V</w:t>
      </w:r>
      <w:r w:rsidRPr="00246EDB">
        <w:rPr>
          <w:rFonts w:ascii="Book Antiqua" w:eastAsia="Book Antiqua" w:hAnsi="Book Antiqua" w:cs="Book Antiqua"/>
          <w:vertAlign w:val="subscript"/>
        </w:rPr>
        <w:t>4</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regions revealed a decrease in gut microbial diversity of COVID-19 patients and a relative increase in opportunistic pathogens including </w:t>
      </w:r>
      <w:r w:rsidRPr="00246EDB">
        <w:rPr>
          <w:rFonts w:ascii="Book Antiqua" w:eastAsia="Book Antiqua" w:hAnsi="Book Antiqua" w:cs="Book Antiqua"/>
          <w:i/>
          <w:iCs/>
        </w:rPr>
        <w:t>Streptococcus, Rothia, Actinomyces, Vellionella,</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and </w:t>
      </w:r>
      <w:r w:rsidRPr="00246EDB">
        <w:rPr>
          <w:rFonts w:ascii="Book Antiqua" w:eastAsia="Book Antiqua" w:hAnsi="Book Antiqua" w:cs="Book Antiqua"/>
          <w:i/>
          <w:iCs/>
        </w:rPr>
        <w:t>Erysipelatoclostridium</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compared to healthy controls. Total number of </w:t>
      </w:r>
      <w:r w:rsidRPr="00246EDB">
        <w:rPr>
          <w:rFonts w:ascii="Book Antiqua" w:eastAsia="Book Antiqua" w:hAnsi="Book Antiqua" w:cs="Book Antiqua"/>
          <w:i/>
          <w:iCs/>
        </w:rPr>
        <w:t>Streptococcus</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and </w:t>
      </w:r>
      <w:r w:rsidRPr="00246EDB">
        <w:rPr>
          <w:rFonts w:ascii="Book Antiqua" w:eastAsia="Book Antiqua" w:hAnsi="Book Antiqua" w:cs="Book Antiqua"/>
          <w:i/>
          <w:iCs/>
        </w:rPr>
        <w:t>Escherichia/Shigella</w:t>
      </w:r>
      <w:r w:rsidRPr="00246EDB">
        <w:rPr>
          <w:rFonts w:ascii="Book Antiqua" w:eastAsia="宋体" w:hAnsi="Book Antiqua" w:cs="Book Antiqua"/>
          <w:lang w:eastAsia="zh-CN"/>
        </w:rPr>
        <w:t xml:space="preserve"> </w:t>
      </w:r>
      <w:r w:rsidRPr="00246EDB">
        <w:rPr>
          <w:rFonts w:ascii="Book Antiqua" w:eastAsia="Book Antiqua" w:hAnsi="Book Antiqua" w:cs="Book Antiqua"/>
        </w:rPr>
        <w:t>significantly increased in COVID-19 and H1N1 patients, respectively</w:t>
      </w:r>
      <w:r w:rsidRPr="00246EDB">
        <w:rPr>
          <w:rFonts w:ascii="Book Antiqua" w:eastAsia="Book Antiqua" w:hAnsi="Book Antiqua" w:cs="Book Antiqua"/>
          <w:vertAlign w:val="superscript"/>
        </w:rPr>
        <w:t>[22]</w:t>
      </w:r>
      <w:r w:rsidRPr="00246EDB">
        <w:rPr>
          <w:rFonts w:ascii="Book Antiqua" w:eastAsia="Book Antiqua" w:hAnsi="Book Antiqua" w:cs="Book Antiqua"/>
        </w:rPr>
        <w:t xml:space="preserve">. Disturbance in the normal gut microbiome and abundance of opportunistic pathogens leads to intestinal inflammation. Hence, the GI </w:t>
      </w:r>
      <w:r w:rsidRPr="00246EDB">
        <w:rPr>
          <w:rFonts w:ascii="Book Antiqua" w:eastAsia="Book Antiqua" w:hAnsi="Book Antiqua" w:cs="Book Antiqua"/>
        </w:rPr>
        <w:lastRenderedPageBreak/>
        <w:t>epithelium may become susceptible to SARS-CoV2 infection under certain circumstances such as viral load, coexisting disease, age, medication, gut dysbiosis, and inflammation</w:t>
      </w:r>
      <w:r w:rsidRPr="00246EDB">
        <w:rPr>
          <w:rFonts w:ascii="Book Antiqua" w:eastAsia="Book Antiqua" w:hAnsi="Book Antiqua" w:cs="Book Antiqua"/>
          <w:vertAlign w:val="superscript"/>
        </w:rPr>
        <w:t>[23]</w:t>
      </w:r>
      <w:r w:rsidRPr="00246EDB">
        <w:rPr>
          <w:rFonts w:ascii="Book Antiqua" w:eastAsia="Book Antiqua" w:hAnsi="Book Antiqua" w:cs="Book Antiqua"/>
        </w:rPr>
        <w:t xml:space="preserve">. Correspondingly, levels of interleukin (IL-17A) rise, triggering neutrophils to migrate. Hence, </w:t>
      </w:r>
      <w:r w:rsidR="003D10C3">
        <w:rPr>
          <w:rFonts w:ascii="Book Antiqua" w:eastAsia="Book Antiqua" w:hAnsi="Book Antiqua" w:cs="Book Antiqua"/>
        </w:rPr>
        <w:t xml:space="preserve">the </w:t>
      </w:r>
      <w:r w:rsidRPr="00246EDB">
        <w:rPr>
          <w:rFonts w:ascii="Book Antiqua" w:eastAsia="Book Antiqua" w:hAnsi="Book Antiqua" w:cs="Book Antiqua"/>
        </w:rPr>
        <w:t xml:space="preserve">lungs become prone to cytokines and bacterial invasions </w:t>
      </w:r>
      <w:r w:rsidRPr="00246EDB">
        <w:rPr>
          <w:rFonts w:ascii="Book Antiqua" w:eastAsia="Book Antiqua" w:hAnsi="Book Antiqua" w:cs="Book Antiqua"/>
          <w:i/>
          <w:iCs/>
        </w:rPr>
        <w:t>via</w:t>
      </w:r>
      <w:r w:rsidRPr="00246EDB">
        <w:rPr>
          <w:rFonts w:ascii="Book Antiqua" w:eastAsia="宋体" w:hAnsi="Book Antiqua" w:cs="Book Antiqua"/>
          <w:lang w:eastAsia="zh-CN"/>
        </w:rPr>
        <w:t xml:space="preserve"> </w:t>
      </w:r>
      <w:r w:rsidRPr="00246EDB">
        <w:rPr>
          <w:rFonts w:ascii="Book Antiqua" w:eastAsia="Book Antiqua" w:hAnsi="Book Antiqua" w:cs="Book Antiqua"/>
        </w:rPr>
        <w:t>the bloodstream, resulting in inflamed lungs</w:t>
      </w:r>
      <w:r w:rsidRPr="00246EDB">
        <w:rPr>
          <w:rFonts w:ascii="Book Antiqua" w:eastAsia="Book Antiqua" w:hAnsi="Book Antiqua" w:cs="Book Antiqua"/>
          <w:vertAlign w:val="superscript"/>
        </w:rPr>
        <w:t>[24]</w:t>
      </w:r>
      <w:r w:rsidRPr="00246EDB">
        <w:rPr>
          <w:rFonts w:ascii="Book Antiqua" w:eastAsia="Book Antiqua" w:hAnsi="Book Antiqua" w:cs="Book Antiqua"/>
        </w:rPr>
        <w:t>.</w:t>
      </w:r>
    </w:p>
    <w:p w14:paraId="62DF3D14" w14:textId="2874A695" w:rsidR="00B815D1" w:rsidRPr="00246EDB" w:rsidRDefault="003D10C3" w:rsidP="00246EDB">
      <w:pPr>
        <w:spacing w:line="360" w:lineRule="auto"/>
        <w:ind w:firstLine="480"/>
        <w:jc w:val="both"/>
        <w:rPr>
          <w:rFonts w:ascii="Book Antiqua" w:hAnsi="Book Antiqua" w:cs="Book Antiqua"/>
        </w:rPr>
      </w:pPr>
      <w:r>
        <w:rPr>
          <w:rFonts w:ascii="Book Antiqua" w:eastAsia="Book Antiqua" w:hAnsi="Book Antiqua" w:cs="Book Antiqua"/>
        </w:rPr>
        <w:t>T</w:t>
      </w:r>
      <w:r w:rsidR="007944F0" w:rsidRPr="00246EDB">
        <w:rPr>
          <w:rFonts w:ascii="Book Antiqua" w:eastAsia="Book Antiqua" w:hAnsi="Book Antiqua" w:cs="Book Antiqua"/>
        </w:rPr>
        <w:t xml:space="preserve">he bidirectional axis of the intestine, microbiome, and liver </w:t>
      </w:r>
      <w:r w:rsidR="007944F0" w:rsidRPr="00246EDB">
        <w:rPr>
          <w:rFonts w:ascii="Book Antiqua" w:eastAsia="Book Antiqua" w:hAnsi="Book Antiqua" w:cs="Book Antiqua"/>
          <w:i/>
          <w:iCs/>
        </w:rPr>
        <w:t>via</w:t>
      </w:r>
      <w:r w:rsidR="007944F0" w:rsidRPr="00246EDB">
        <w:rPr>
          <w:rFonts w:ascii="Book Antiqua" w:eastAsia="宋体" w:hAnsi="Book Antiqua" w:cs="Book Antiqua"/>
          <w:lang w:eastAsia="zh-CN"/>
        </w:rPr>
        <w:t xml:space="preserve"> </w:t>
      </w:r>
      <w:r w:rsidR="007944F0" w:rsidRPr="00246EDB">
        <w:rPr>
          <w:rFonts w:ascii="Book Antiqua" w:eastAsia="Book Antiqua" w:hAnsi="Book Antiqua" w:cs="Book Antiqua"/>
        </w:rPr>
        <w:t>the portal vein is also affected. The portal vein transports host and microbial metabolites such as ammonia to the liver, which has an impact on liver functioning. Gut microflora that are involved in the fermentation of amino acids, constantly produce ammonia as metabolic waste</w:t>
      </w:r>
      <w:r>
        <w:rPr>
          <w:rFonts w:ascii="Book Antiqua" w:eastAsia="Book Antiqua" w:hAnsi="Book Antiqua" w:cs="Book Antiqua"/>
        </w:rPr>
        <w:t>,</w:t>
      </w:r>
      <w:r w:rsidR="007944F0" w:rsidRPr="00246EDB">
        <w:rPr>
          <w:rFonts w:ascii="Book Antiqua" w:eastAsia="Book Antiqua" w:hAnsi="Book Antiqua" w:cs="Book Antiqua"/>
        </w:rPr>
        <w:t xml:space="preserve"> which is transported to the liver and converted into urea to be excreted in the urine. Opportunistic pathogens such as </w:t>
      </w:r>
      <w:r w:rsidR="007944F0" w:rsidRPr="00246EDB">
        <w:rPr>
          <w:rFonts w:ascii="Book Antiqua" w:eastAsia="Book Antiqua" w:hAnsi="Book Antiqua" w:cs="Book Antiqua"/>
          <w:i/>
          <w:iCs/>
        </w:rPr>
        <w:t>Clostridium</w:t>
      </w:r>
      <w:r w:rsidR="007944F0" w:rsidRPr="00246EDB">
        <w:rPr>
          <w:rFonts w:ascii="Book Antiqua" w:eastAsia="宋体" w:hAnsi="Book Antiqua" w:cs="Book Antiqua"/>
          <w:lang w:eastAsia="zh-CN"/>
        </w:rPr>
        <w:t xml:space="preserve"> </w:t>
      </w:r>
      <w:r w:rsidR="007944F0" w:rsidRPr="00246EDB">
        <w:rPr>
          <w:rFonts w:ascii="Book Antiqua" w:eastAsia="Book Antiqua" w:hAnsi="Book Antiqua" w:cs="Book Antiqua"/>
        </w:rPr>
        <w:t xml:space="preserve">and </w:t>
      </w:r>
      <w:r w:rsidR="007944F0" w:rsidRPr="00246EDB">
        <w:rPr>
          <w:rFonts w:ascii="Book Antiqua" w:eastAsia="Book Antiqua" w:hAnsi="Book Antiqua" w:cs="Book Antiqua"/>
          <w:i/>
          <w:iCs/>
        </w:rPr>
        <w:t>Peptostreptococcus</w:t>
      </w:r>
      <w:r w:rsidR="007944F0" w:rsidRPr="00246EDB">
        <w:rPr>
          <w:rFonts w:ascii="Book Antiqua" w:eastAsia="宋体" w:hAnsi="Book Antiqua" w:cs="Book Antiqua"/>
          <w:lang w:eastAsia="zh-CN"/>
        </w:rPr>
        <w:t xml:space="preserve"> </w:t>
      </w:r>
      <w:r w:rsidR="007944F0" w:rsidRPr="00246EDB">
        <w:rPr>
          <w:rFonts w:ascii="Book Antiqua" w:eastAsia="Book Antiqua" w:hAnsi="Book Antiqua" w:cs="Book Antiqua"/>
        </w:rPr>
        <w:t>are known to produce high levels of ammonia causing disruption in body nitrogen homeostasis. This eventually leads to hepatocellular metabolic dysfunction and liver injury</w:t>
      </w:r>
      <w:r w:rsidR="007944F0" w:rsidRPr="00246EDB">
        <w:rPr>
          <w:rFonts w:ascii="Book Antiqua" w:eastAsia="Book Antiqua" w:hAnsi="Book Antiqua" w:cs="Book Antiqua"/>
          <w:vertAlign w:val="superscript"/>
        </w:rPr>
        <w:t>[25]</w:t>
      </w:r>
      <w:r w:rsidR="007944F0" w:rsidRPr="00246EDB">
        <w:rPr>
          <w:rFonts w:ascii="Book Antiqua" w:eastAsia="宋体" w:hAnsi="Book Antiqua" w:cs="Book Antiqua"/>
          <w:lang w:eastAsia="zh-CN"/>
        </w:rPr>
        <w:t xml:space="preserve"> </w:t>
      </w:r>
      <w:r w:rsidR="007944F0" w:rsidRPr="00246EDB">
        <w:rPr>
          <w:rFonts w:ascii="Book Antiqua" w:eastAsia="Book Antiqua" w:hAnsi="Book Antiqua" w:cs="Book Antiqua"/>
        </w:rPr>
        <w:t>that might increase by gut dysbiosis during antiviral drug treatment of COVID-19 infection.</w:t>
      </w:r>
    </w:p>
    <w:p w14:paraId="29370A93" w14:textId="77777777" w:rsidR="00B815D1" w:rsidRPr="00246EDB" w:rsidRDefault="00B815D1" w:rsidP="001470C9">
      <w:pPr>
        <w:spacing w:line="360" w:lineRule="auto"/>
        <w:jc w:val="both"/>
        <w:rPr>
          <w:rFonts w:ascii="Book Antiqua" w:hAnsi="Book Antiqua" w:cs="Book Antiqua"/>
        </w:rPr>
      </w:pPr>
    </w:p>
    <w:p w14:paraId="3F9D68D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u w:val="single"/>
        </w:rPr>
        <w:t>PATHOPHYSIOLOGY OF THE LIVER IN COVID-19 INFECTION</w:t>
      </w:r>
    </w:p>
    <w:p w14:paraId="14CCE0B9" w14:textId="39DE2B63"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Despite the fact that SARS-CoV-2 is a respiratory infection, it is also primarily associated with the liver. As mentioned above, the presence of ACE2 receptors makes the host’s liver prone to injury. The expression of the ACE2 receptor is significantly higher in cholangiocytes, </w:t>
      </w:r>
      <w:r w:rsidRPr="00246EDB">
        <w:rPr>
          <w:rFonts w:ascii="Book Antiqua" w:eastAsia="Book Antiqua" w:hAnsi="Book Antiqua" w:cs="Book Antiqua"/>
          <w:i/>
          <w:iCs/>
        </w:rPr>
        <w:t>i.e.</w:t>
      </w:r>
      <w:r w:rsidRPr="00246EDB">
        <w:rPr>
          <w:rFonts w:ascii="Book Antiqua" w:eastAsia="Book Antiqua" w:hAnsi="Book Antiqua" w:cs="Book Antiqua"/>
        </w:rPr>
        <w:t xml:space="preserve"> 57.7% (bile duct epithelial cells) </w:t>
      </w:r>
      <w:r w:rsidR="00016063">
        <w:rPr>
          <w:rFonts w:ascii="Book Antiqua" w:eastAsia="Book Antiqua" w:hAnsi="Book Antiqua" w:cs="Book Antiqua"/>
          <w:i/>
          <w:iCs/>
        </w:rPr>
        <w:t xml:space="preserve">vs </w:t>
      </w:r>
      <w:r w:rsidR="00016063">
        <w:rPr>
          <w:rFonts w:ascii="Book Antiqua" w:eastAsia="Book Antiqua" w:hAnsi="Book Antiqua" w:cs="Book Antiqua"/>
        </w:rPr>
        <w:t>2.6%</w:t>
      </w:r>
      <w:r w:rsidRPr="00246EDB">
        <w:rPr>
          <w:rFonts w:ascii="Book Antiqua" w:eastAsia="Book Antiqua" w:hAnsi="Book Antiqua" w:cs="Book Antiqua"/>
        </w:rPr>
        <w:t xml:space="preserve"> in hepatocytes</w:t>
      </w:r>
      <w:r w:rsidRPr="00246EDB">
        <w:rPr>
          <w:rFonts w:ascii="Book Antiqua" w:eastAsia="Book Antiqua" w:hAnsi="Book Antiqua" w:cs="Book Antiqua"/>
          <w:vertAlign w:val="superscript"/>
        </w:rPr>
        <w:t>[26]</w:t>
      </w:r>
      <w:r w:rsidRPr="00246EDB">
        <w:rPr>
          <w:rFonts w:ascii="Book Antiqua" w:eastAsia="Book Antiqua" w:hAnsi="Book Antiqua" w:cs="Book Antiqua"/>
        </w:rPr>
        <w:t>. Multiple factors are involved in liver damage during COVID-19, such as direct cytopathic attack by SARS-CoV-2, inflammation, intrahepatic immunity, multidrug-induced liver damage, drug toxicity, hypoxia, and gut dysbiosis (Figure 1)</w:t>
      </w:r>
      <w:r w:rsidRPr="00246EDB">
        <w:rPr>
          <w:rFonts w:ascii="Book Antiqua" w:eastAsia="Book Antiqua" w:hAnsi="Book Antiqua" w:cs="Book Antiqua"/>
          <w:vertAlign w:val="superscript"/>
        </w:rPr>
        <w:t>[27-30]</w:t>
      </w:r>
      <w:r w:rsidRPr="00246EDB">
        <w:rPr>
          <w:rFonts w:ascii="Book Antiqua" w:eastAsia="Book Antiqua" w:hAnsi="Book Antiqua" w:cs="Book Antiqua"/>
        </w:rPr>
        <w:t>. A direct viral attack can also lyse or induce hepatic apoptosis. Virus-specific protein 7a induces a caspase-dependent apoptosis pathway that is usually present in the lungs, kidneys, and liver</w:t>
      </w:r>
      <w:r w:rsidRPr="00246EDB">
        <w:rPr>
          <w:rFonts w:ascii="Book Antiqua" w:eastAsia="Book Antiqua" w:hAnsi="Book Antiqua" w:cs="Book Antiqua"/>
          <w:vertAlign w:val="superscript"/>
        </w:rPr>
        <w:t>[31]</w:t>
      </w:r>
      <w:r w:rsidRPr="00246EDB">
        <w:rPr>
          <w:rFonts w:ascii="Book Antiqua" w:eastAsia="Book Antiqua" w:hAnsi="Book Antiqua" w:cs="Book Antiqua"/>
        </w:rPr>
        <w:t>. Viral replication has also been observed in hepatic cells with viral spikes present in the host cytoplasm</w:t>
      </w:r>
      <w:r w:rsidRPr="00246EDB">
        <w:rPr>
          <w:rFonts w:ascii="Book Antiqua" w:eastAsia="Book Antiqua" w:hAnsi="Book Antiqua" w:cs="Book Antiqua"/>
          <w:vertAlign w:val="superscript"/>
        </w:rPr>
        <w:t>[32]</w:t>
      </w:r>
      <w:r w:rsidRPr="00246EDB">
        <w:rPr>
          <w:rFonts w:ascii="Book Antiqua" w:eastAsia="Book Antiqua" w:hAnsi="Book Antiqua" w:cs="Book Antiqua"/>
        </w:rPr>
        <w:t xml:space="preserve">. These observations suggest the cytopathic effect of SARS-CoV-2 on hepatocytes. Wang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[33]</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further observed dilatation of the endoplasmic reticulum, </w:t>
      </w:r>
      <w:r w:rsidRPr="00246EDB">
        <w:rPr>
          <w:rFonts w:ascii="Book Antiqua" w:eastAsia="Book Antiqua" w:hAnsi="Book Antiqua" w:cs="Book Antiqua"/>
        </w:rPr>
        <w:lastRenderedPageBreak/>
        <w:t>reduced glycogen granules, mitochondrial swelling, and membrane disruption in hepatocytes followed by hepatic apoptosis and binuclear hepatocytes.</w:t>
      </w:r>
    </w:p>
    <w:p w14:paraId="5EF466F2" w14:textId="1C2EF1D1" w:rsidR="00016063" w:rsidRDefault="007944F0" w:rsidP="00246EDB">
      <w:pPr>
        <w:spacing w:line="360" w:lineRule="auto"/>
        <w:ind w:firstLine="480"/>
        <w:jc w:val="both"/>
        <w:rPr>
          <w:rFonts w:ascii="Book Antiqua" w:eastAsia="Book Antiqua" w:hAnsi="Book Antiqua" w:cs="Book Antiqua"/>
        </w:rPr>
      </w:pPr>
      <w:r w:rsidRPr="00246EDB">
        <w:rPr>
          <w:rFonts w:ascii="Book Antiqua" w:eastAsia="Book Antiqua" w:hAnsi="Book Antiqua" w:cs="Book Antiqua"/>
        </w:rPr>
        <w:t>Another significant cause of liver damage is immune-mediated liver injury. It typically occurs due to a cytokine storm with elevated levels of IL-1, IL-6, viral-induced cytotoxic T cells (CD8), and tumor necrosis factor produced by host cells against viral infection</w:t>
      </w:r>
      <w:r w:rsidRPr="00246EDB">
        <w:rPr>
          <w:rFonts w:ascii="Book Antiqua" w:eastAsia="Book Antiqua" w:hAnsi="Book Antiqua" w:cs="Book Antiqua"/>
          <w:vertAlign w:val="superscript"/>
        </w:rPr>
        <w:t>[32,34-36]</w:t>
      </w:r>
      <w:r w:rsidRPr="00246EDB">
        <w:rPr>
          <w:rFonts w:ascii="Book Antiqua" w:eastAsia="Book Antiqua" w:hAnsi="Book Antiqua" w:cs="Book Antiqua"/>
        </w:rPr>
        <w:t xml:space="preserve">. Liver tissues of 40 patients who died due to COVID-19 were subjected to </w:t>
      </w:r>
      <w:r w:rsidR="00016063">
        <w:rPr>
          <w:rFonts w:ascii="Book Antiqua" w:eastAsia="Book Antiqua" w:hAnsi="Book Antiqua" w:cs="Book Antiqua"/>
        </w:rPr>
        <w:t>PCR</w:t>
      </w:r>
      <w:r w:rsidRPr="00246EDB">
        <w:rPr>
          <w:rFonts w:ascii="Book Antiqua" w:eastAsia="Book Antiqua" w:hAnsi="Book Antiqua" w:cs="Book Antiqua"/>
        </w:rPr>
        <w:t xml:space="preserve"> </w:t>
      </w:r>
      <w:r w:rsidRPr="00246EDB">
        <w:rPr>
          <w:rFonts w:ascii="Book Antiqua" w:eastAsia="宋体" w:hAnsi="Book Antiqua" w:cs="Book Antiqua"/>
          <w:lang w:eastAsia="zh-CN"/>
        </w:rPr>
        <w:t>f</w:t>
      </w:r>
      <w:r w:rsidRPr="00246EDB">
        <w:rPr>
          <w:rFonts w:ascii="Book Antiqua" w:eastAsia="Book Antiqua" w:hAnsi="Book Antiqua" w:cs="Book Antiqua"/>
        </w:rPr>
        <w:t xml:space="preserve">or viral RNA in a study by Lagana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[37]</w:t>
      </w:r>
      <w:r w:rsidRPr="00246EDB">
        <w:rPr>
          <w:rFonts w:ascii="Book Antiqua" w:eastAsia="Book Antiqua" w:hAnsi="Book Antiqua" w:cs="Book Antiqua"/>
        </w:rPr>
        <w:t xml:space="preserve">. Mitochondrial enlargement, dilation of </w:t>
      </w:r>
      <w:r w:rsidR="00016063">
        <w:rPr>
          <w:rFonts w:ascii="Book Antiqua" w:eastAsia="Book Antiqua" w:hAnsi="Book Antiqua" w:cs="Book Antiqua"/>
        </w:rPr>
        <w:t xml:space="preserve">the </w:t>
      </w:r>
      <w:r w:rsidRPr="00246EDB">
        <w:rPr>
          <w:rFonts w:ascii="Book Antiqua" w:eastAsia="Book Antiqua" w:hAnsi="Book Antiqua" w:cs="Book Antiqua"/>
        </w:rPr>
        <w:t>endoplasmic reticulum, and membrane dysfunction were observed in autopsies. Additionally, hepatic enzymes such as alanine aminotransferase (ALT) and aspartate aminotransferase (AST) were found to be elevated to 68 U/L (normal 46 U/L) and 102 U/L (normal 37 U/L), respectively. Seventy-five percent of patients had macrovesicular steatosis, 50% had lobular necroinflammation (acute hepatitis)</w:t>
      </w:r>
      <w:r w:rsidR="00016063">
        <w:rPr>
          <w:rFonts w:ascii="Book Antiqua" w:eastAsia="Book Antiqua" w:hAnsi="Book Antiqua" w:cs="Book Antiqua"/>
        </w:rPr>
        <w:t>,</w:t>
      </w:r>
      <w:r w:rsidRPr="00246EDB">
        <w:rPr>
          <w:rFonts w:ascii="Book Antiqua" w:eastAsia="Book Antiqua" w:hAnsi="Book Antiqua" w:cs="Book Antiqua"/>
        </w:rPr>
        <w:t xml:space="preserve"> and 15% had sinusoidal microthrombi, indicating that COVID-19-infected</w:t>
      </w:r>
      <w:r w:rsidRPr="00246EDB">
        <w:rPr>
          <w:rFonts w:ascii="Book Antiqua" w:eastAsia="宋体" w:hAnsi="Book Antiqua" w:cs="Book Antiqua"/>
          <w:lang w:eastAsia="zh-CN"/>
        </w:rPr>
        <w:t xml:space="preserve"> </w:t>
      </w:r>
      <w:r w:rsidRPr="00246EDB">
        <w:rPr>
          <w:rFonts w:ascii="Book Antiqua" w:eastAsia="Book Antiqua" w:hAnsi="Book Antiqua" w:cs="Book Antiqua"/>
        </w:rPr>
        <w:t>individuals had biochemical evidence of liver damage.</w:t>
      </w:r>
    </w:p>
    <w:p w14:paraId="12D5C50B" w14:textId="2F3321EB" w:rsidR="00B815D1" w:rsidRPr="00246EDB" w:rsidRDefault="007944F0" w:rsidP="00246EDB">
      <w:pPr>
        <w:spacing w:line="360" w:lineRule="auto"/>
        <w:ind w:firstLine="480"/>
        <w:jc w:val="both"/>
        <w:rPr>
          <w:rFonts w:ascii="Book Antiqua" w:hAnsi="Book Antiqua" w:cs="Book Antiqua"/>
        </w:rPr>
      </w:pPr>
      <w:r w:rsidRPr="00246EDB">
        <w:rPr>
          <w:rFonts w:ascii="Book Antiqua" w:eastAsia="Book Antiqua" w:hAnsi="Book Antiqua" w:cs="Book Antiqua"/>
        </w:rPr>
        <w:t>Neutrophils, Kupffer cells, and plasmocytes were observed in hepatic lobules and sinusoidal and portal regions in autopsies of 48 COVID-infected patients</w:t>
      </w:r>
      <w:r w:rsidRPr="00246EDB">
        <w:rPr>
          <w:rFonts w:ascii="Book Antiqua" w:eastAsia="Book Antiqua" w:hAnsi="Book Antiqua" w:cs="Book Antiqua"/>
          <w:vertAlign w:val="superscript"/>
        </w:rPr>
        <w:t>[38]</w:t>
      </w:r>
      <w:r w:rsidRPr="00246EDB">
        <w:rPr>
          <w:rFonts w:ascii="Book Antiqua" w:eastAsia="Book Antiqua" w:hAnsi="Book Antiqua" w:cs="Book Antiqua"/>
        </w:rPr>
        <w:t>. Liver damage related to COVID-19 infection results in a change in liver enzyme serum levels, with an increase ranging from 16% to 62% for aminotransferases and 5%-20% for bilirubin</w:t>
      </w:r>
      <w:r w:rsidRPr="00246EDB">
        <w:rPr>
          <w:rFonts w:ascii="Book Antiqua" w:eastAsia="Book Antiqua" w:hAnsi="Book Antiqua" w:cs="Book Antiqua"/>
          <w:vertAlign w:val="superscript"/>
        </w:rPr>
        <w:t>[39]</w:t>
      </w:r>
      <w:r w:rsidRPr="00246EDB">
        <w:rPr>
          <w:rFonts w:ascii="Book Antiqua" w:eastAsia="Book Antiqua" w:hAnsi="Book Antiqua" w:cs="Book Antiqua"/>
        </w:rPr>
        <w:t xml:space="preserve">. Another study by Guan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[40]</w:t>
      </w:r>
      <w:r w:rsidRPr="00246EDB">
        <w:rPr>
          <w:rFonts w:ascii="Book Antiqua" w:eastAsia="宋体" w:hAnsi="Book Antiqua" w:cs="Book Antiqua"/>
          <w:lang w:eastAsia="zh-CN"/>
        </w:rPr>
        <w:t xml:space="preserve"> </w:t>
      </w:r>
      <w:r w:rsidRPr="00246EDB">
        <w:rPr>
          <w:rFonts w:ascii="Book Antiqua" w:eastAsia="Book Antiqua" w:hAnsi="Book Antiqua" w:cs="Book Antiqua"/>
        </w:rPr>
        <w:t>indicated increased aminotransferase levels in serum by 22% in 757 hospitalized patients, increased AST in 18.2% of patients with mild symptoms, 39% of patients with severe symptoms</w:t>
      </w:r>
      <w:r w:rsidR="00403077">
        <w:rPr>
          <w:rFonts w:ascii="Book Antiqua" w:eastAsia="Book Antiqua" w:hAnsi="Book Antiqua" w:cs="Book Antiqua"/>
        </w:rPr>
        <w:t>,</w:t>
      </w:r>
      <w:r w:rsidRPr="00246EDB">
        <w:rPr>
          <w:rFonts w:ascii="Book Antiqua" w:eastAsia="Book Antiqua" w:hAnsi="Book Antiqua" w:cs="Book Antiqua"/>
        </w:rPr>
        <w:t xml:space="preserve"> and 50% of patients admitted to the intensive care unit (ICU).</w:t>
      </w:r>
      <w:r w:rsidR="00403077">
        <w:rPr>
          <w:rFonts w:ascii="Book Antiqua" w:eastAsia="Book Antiqua" w:hAnsi="Book Antiqua" w:cs="Book Antiqua"/>
        </w:rPr>
        <w:t xml:space="preserve"> Serum</w:t>
      </w:r>
      <w:r w:rsidRPr="00246EDB">
        <w:rPr>
          <w:rFonts w:ascii="Book Antiqua" w:eastAsia="Book Antiqua" w:hAnsi="Book Antiqua" w:cs="Book Antiqua"/>
        </w:rPr>
        <w:t xml:space="preserve"> </w:t>
      </w:r>
      <w:r w:rsidR="00403077">
        <w:rPr>
          <w:rFonts w:ascii="Book Antiqua" w:eastAsia="Book Antiqua" w:hAnsi="Book Antiqua" w:cs="Book Antiqua"/>
        </w:rPr>
        <w:t>b</w:t>
      </w:r>
      <w:r w:rsidRPr="00246EDB">
        <w:rPr>
          <w:rFonts w:ascii="Book Antiqua" w:eastAsia="Book Antiqua" w:hAnsi="Book Antiqua" w:cs="Book Antiqua"/>
        </w:rPr>
        <w:t>ilirubin levels were also above the upper limit of normal</w:t>
      </w:r>
      <w:r w:rsidR="00403077">
        <w:rPr>
          <w:rFonts w:ascii="Book Antiqua" w:eastAsia="Book Antiqua" w:hAnsi="Book Antiqua" w:cs="Book Antiqua"/>
        </w:rPr>
        <w:t xml:space="preserve"> </w:t>
      </w:r>
      <w:r w:rsidRPr="00246EDB">
        <w:rPr>
          <w:rFonts w:ascii="Book Antiqua" w:eastAsia="Book Antiqua" w:hAnsi="Book Antiqua" w:cs="Book Antiqua"/>
        </w:rPr>
        <w:t>in 13.3% of patients with mild symptoms and 20.8% of patients with severe symptoms</w:t>
      </w:r>
      <w:r w:rsidRPr="00246EDB">
        <w:rPr>
          <w:rFonts w:ascii="Book Antiqua" w:eastAsia="Book Antiqua" w:hAnsi="Book Antiqua" w:cs="Book Antiqua"/>
          <w:vertAlign w:val="superscript"/>
        </w:rPr>
        <w:t>[40]</w:t>
      </w:r>
      <w:r w:rsidRPr="00246EDB">
        <w:rPr>
          <w:rFonts w:ascii="Book Antiqua" w:eastAsia="Book Antiqua" w:hAnsi="Book Antiqua" w:cs="Book Antiqua"/>
        </w:rPr>
        <w:t>.</w:t>
      </w:r>
    </w:p>
    <w:p w14:paraId="2DF4F470" w14:textId="77777777" w:rsidR="00B815D1" w:rsidRPr="00246EDB" w:rsidRDefault="00B815D1" w:rsidP="00246EDB">
      <w:pPr>
        <w:spacing w:line="360" w:lineRule="auto"/>
        <w:ind w:firstLine="480"/>
        <w:jc w:val="both"/>
        <w:rPr>
          <w:rFonts w:ascii="Book Antiqua" w:hAnsi="Book Antiqua" w:cs="Book Antiqua"/>
        </w:rPr>
      </w:pPr>
    </w:p>
    <w:p w14:paraId="2952446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u w:val="single"/>
        </w:rPr>
        <w:t>DRUG-INDUCED LIVER DAMAGE (HEPATOTOXICITY)</w:t>
      </w:r>
    </w:p>
    <w:p w14:paraId="5417FE56" w14:textId="1E9AED65"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The use of drugs for underlying chronic diseases, </w:t>
      </w:r>
      <w:r w:rsidR="00403077">
        <w:rPr>
          <w:rFonts w:ascii="Book Antiqua" w:eastAsia="Book Antiqua" w:hAnsi="Book Antiqua" w:cs="Book Antiqua"/>
        </w:rPr>
        <w:t>including</w:t>
      </w:r>
      <w:r w:rsidRPr="00246EDB">
        <w:rPr>
          <w:rFonts w:ascii="Book Antiqua" w:eastAsia="Book Antiqua" w:hAnsi="Book Antiqua" w:cs="Book Antiqua"/>
        </w:rPr>
        <w:t xml:space="preserve"> antibiotics, antivirals, anti-inflammatory drugs, and anticoagulants, during COVID-19 infection is a major cause of liver damage (Figure 1)</w:t>
      </w:r>
      <w:r w:rsidRPr="00246EDB">
        <w:rPr>
          <w:rFonts w:ascii="Book Antiqua" w:eastAsia="Book Antiqua" w:hAnsi="Book Antiqua" w:cs="Book Antiqua"/>
          <w:vertAlign w:val="superscript"/>
        </w:rPr>
        <w:t>[41]</w:t>
      </w:r>
      <w:r w:rsidRPr="00246EDB">
        <w:rPr>
          <w:rFonts w:ascii="Book Antiqua" w:eastAsia="Book Antiqua" w:hAnsi="Book Antiqua" w:cs="Book Antiqua"/>
        </w:rPr>
        <w:t xml:space="preserve">. Cai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[42]</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revealed that over 10% of the patients had elevated </w:t>
      </w:r>
      <w:r w:rsidRPr="00246EDB">
        <w:rPr>
          <w:rFonts w:ascii="Book Antiqua" w:eastAsia="Book Antiqua" w:hAnsi="Book Antiqua" w:cs="Book Antiqua"/>
        </w:rPr>
        <w:lastRenderedPageBreak/>
        <w:t>liver enzymes when they were admitted to the hospital, which may have been caused by prescribed medications</w:t>
      </w:r>
      <w:r w:rsidRPr="00246EDB">
        <w:rPr>
          <w:rFonts w:ascii="Book Antiqua" w:eastAsia="Book Antiqua" w:hAnsi="Book Antiqua" w:cs="Book Antiqua"/>
          <w:vertAlign w:val="superscript"/>
        </w:rPr>
        <w:t>[42]</w:t>
      </w:r>
      <w:r w:rsidRPr="00246EDB">
        <w:rPr>
          <w:rFonts w:ascii="Book Antiqua" w:eastAsia="Book Antiqua" w:hAnsi="Book Antiqua" w:cs="Book Antiqua"/>
        </w:rPr>
        <w:t xml:space="preserve">. A </w:t>
      </w:r>
      <w:r w:rsidR="00403077">
        <w:rPr>
          <w:rFonts w:ascii="Book Antiqua" w:eastAsia="Book Antiqua" w:hAnsi="Book Antiqua" w:cs="Book Antiqua"/>
        </w:rPr>
        <w:t>systematic review/</w:t>
      </w:r>
      <w:r w:rsidRPr="00246EDB">
        <w:rPr>
          <w:rFonts w:ascii="Book Antiqua" w:eastAsia="Book Antiqua" w:hAnsi="Book Antiqua" w:cs="Book Antiqua"/>
        </w:rPr>
        <w:t xml:space="preserve">meta-analysis consisting of 20874 SARS-CoV-2 patients summarized from 107 articles showed </w:t>
      </w:r>
      <w:r w:rsidR="00403077">
        <w:rPr>
          <w:rFonts w:ascii="Book Antiqua" w:eastAsia="Book Antiqua" w:hAnsi="Book Antiqua" w:cs="Book Antiqua"/>
        </w:rPr>
        <w:t xml:space="preserve">that </w:t>
      </w:r>
      <w:r w:rsidRPr="00246EDB">
        <w:rPr>
          <w:rFonts w:ascii="Book Antiqua" w:eastAsia="Book Antiqua" w:hAnsi="Book Antiqua" w:cs="Book Antiqua"/>
        </w:rPr>
        <w:t xml:space="preserve">25.4% </w:t>
      </w:r>
      <w:r w:rsidR="00403077">
        <w:rPr>
          <w:rFonts w:ascii="Book Antiqua" w:eastAsia="Book Antiqua" w:hAnsi="Book Antiqua" w:cs="Book Antiqua"/>
        </w:rPr>
        <w:t xml:space="preserve">of patients had </w:t>
      </w:r>
      <w:r w:rsidRPr="00246EDB">
        <w:rPr>
          <w:rFonts w:ascii="Book Antiqua" w:eastAsia="Book Antiqua" w:hAnsi="Book Antiqua" w:cs="Book Antiqua"/>
        </w:rPr>
        <w:t>drug-induced liver toxicity. Among 208 patients who received remdesivir treatment, 15.2% had a drug-induced liver injury. Lopinavir/ritonavir had a higher incidence rate of 37.2% in 775 patients</w:t>
      </w:r>
      <w:r w:rsidRPr="00246EDB">
        <w:rPr>
          <w:rFonts w:ascii="Book Antiqua" w:eastAsia="Book Antiqua" w:hAnsi="Book Antiqua" w:cs="Book Antiqua"/>
          <w:vertAlign w:val="superscript"/>
        </w:rPr>
        <w:t>[43]</w:t>
      </w:r>
      <w:r w:rsidRPr="00246EDB">
        <w:rPr>
          <w:rFonts w:ascii="Book Antiqua" w:eastAsia="Book Antiqua" w:hAnsi="Book Antiqua" w:cs="Book Antiqua"/>
        </w:rPr>
        <w:t>. Furthermore, antiviral drugs (such as favipiravir, remdesivir, lopinavir/ritonavir, chloroquine, oseltamivir, and ribavirin) and antipyretics (acetaminophen) can lead to hepatotoxicity during the course of COVID-19 infection</w:t>
      </w:r>
      <w:r w:rsidRPr="00246EDB">
        <w:rPr>
          <w:rFonts w:ascii="Book Antiqua" w:eastAsia="Book Antiqua" w:hAnsi="Book Antiqua" w:cs="Book Antiqua"/>
          <w:vertAlign w:val="superscript"/>
        </w:rPr>
        <w:t>[34]</w:t>
      </w:r>
      <w:r w:rsidRPr="00246EDB">
        <w:rPr>
          <w:rFonts w:ascii="Book Antiqua" w:eastAsia="Book Antiqua" w:hAnsi="Book Antiqua" w:cs="Book Antiqua"/>
        </w:rPr>
        <w:t xml:space="preserve">. One of the most common causes of liver damage was underlying liver disease </w:t>
      </w:r>
      <w:r w:rsidR="00403077">
        <w:rPr>
          <w:rFonts w:ascii="Book Antiqua" w:eastAsia="Book Antiqua" w:hAnsi="Book Antiqua" w:cs="Book Antiqua"/>
        </w:rPr>
        <w:t>(</w:t>
      </w:r>
      <w:r w:rsidRPr="00246EDB">
        <w:rPr>
          <w:rFonts w:ascii="Book Antiqua" w:eastAsia="Book Antiqua" w:hAnsi="Book Antiqua" w:cs="Book Antiqua"/>
        </w:rPr>
        <w:t xml:space="preserve">chronic liver disease, hepatitis, cirrhosis, and non-alcoholic steatohepatitis), which was found in a meta-analysis of 13 studies including 3046 COVID-19 patients. Of these, 25% of individuals had a hepatic injury, 21% had elevated </w:t>
      </w:r>
      <w:r w:rsidR="00403077">
        <w:rPr>
          <w:rFonts w:ascii="Book Antiqua" w:eastAsia="Book Antiqua" w:hAnsi="Book Antiqua" w:cs="Book Antiqua"/>
        </w:rPr>
        <w:t>ALT,</w:t>
      </w:r>
      <w:r w:rsidRPr="00246EDB">
        <w:rPr>
          <w:rFonts w:ascii="Book Antiqua" w:eastAsia="Book Antiqua" w:hAnsi="Book Antiqua" w:cs="Book Antiqua"/>
        </w:rPr>
        <w:t xml:space="preserve"> and 24% had elevated </w:t>
      </w:r>
      <w:r w:rsidR="00403077">
        <w:rPr>
          <w:rFonts w:ascii="Book Antiqua" w:eastAsia="Book Antiqua" w:hAnsi="Book Antiqua" w:cs="Book Antiqua"/>
        </w:rPr>
        <w:t>AST</w:t>
      </w:r>
      <w:r w:rsidRPr="00246EDB">
        <w:rPr>
          <w:rFonts w:ascii="Book Antiqua" w:eastAsia="Book Antiqua" w:hAnsi="Book Antiqua" w:cs="Book Antiqua"/>
        </w:rPr>
        <w:t>. These injuries lead to the severity of COVID-19 symptoms</w:t>
      </w:r>
      <w:r w:rsidRPr="00246EDB">
        <w:rPr>
          <w:rFonts w:ascii="Book Antiqua" w:eastAsia="Book Antiqua" w:hAnsi="Book Antiqua" w:cs="Book Antiqua"/>
          <w:vertAlign w:val="superscript"/>
        </w:rPr>
        <w:t>[44]</w:t>
      </w:r>
      <w:r w:rsidRPr="00246EDB">
        <w:rPr>
          <w:rFonts w:ascii="Book Antiqua" w:eastAsia="Book Antiqua" w:hAnsi="Book Antiqua" w:cs="Book Antiqua"/>
        </w:rPr>
        <w:t>. Therefore, it was suggested that patients with underlying liver diseases must not be prescribed hepatotoxic drugs since most of the drugs are metabolized in the liver, including oseltamivir, lopinavir/ritonavir, and chloroquines. Moreover, gamma-glutamyl transferase (GGT) and bilirubin levels mainly increase with the use of antiviral drugs in COVID-19 patients. The GGT enzyme is primarily found in liver cells. In the case of liver damage, the enzyme may leak out into the bloodstream, resulting in high levels of GGT in the blood and causing liver damage.</w:t>
      </w:r>
    </w:p>
    <w:p w14:paraId="4EC870C0" w14:textId="3892002D" w:rsidR="00403077" w:rsidRDefault="007944F0" w:rsidP="00246EDB">
      <w:pPr>
        <w:spacing w:line="360" w:lineRule="auto"/>
        <w:ind w:firstLineChars="200" w:firstLine="480"/>
        <w:jc w:val="both"/>
        <w:rPr>
          <w:rFonts w:ascii="Book Antiqua" w:eastAsia="Book Antiqua" w:hAnsi="Book Antiqua" w:cs="Book Antiqua"/>
        </w:rPr>
      </w:pPr>
      <w:r w:rsidRPr="00246EDB">
        <w:rPr>
          <w:rFonts w:ascii="Book Antiqua" w:eastAsia="Book Antiqua" w:hAnsi="Book Antiqua" w:cs="Book Antiqua"/>
        </w:rPr>
        <w:t>Drugs such as lopinavir (ritonavir) may cause a transient and slight increase in liver enzymes. Patients with advanced liver disease had elevated lopinavir plasma levels. Approximately 57.8% of patients taking lopinavir developed liver damage</w:t>
      </w:r>
      <w:r w:rsidRPr="00246EDB">
        <w:rPr>
          <w:rFonts w:ascii="Book Antiqua" w:eastAsia="Book Antiqua" w:hAnsi="Book Antiqua" w:cs="Book Antiqua"/>
          <w:vertAlign w:val="superscript"/>
        </w:rPr>
        <w:t>[45]</w:t>
      </w:r>
      <w:r w:rsidRPr="00246EDB">
        <w:rPr>
          <w:rFonts w:ascii="Book Antiqua" w:eastAsia="Book Antiqua" w:hAnsi="Book Antiqua" w:cs="Book Antiqua"/>
        </w:rPr>
        <w:t>. Lopinavir is a protease inhibitor. It is usually given in combination with ritonavir to increase the plasma half-life for the treatment of human immunodeficiency virus</w:t>
      </w:r>
      <w:r w:rsidR="004E0A9F">
        <w:rPr>
          <w:rFonts w:ascii="Book Antiqua" w:eastAsia="Book Antiqua" w:hAnsi="Book Antiqua" w:cs="Book Antiqua"/>
        </w:rPr>
        <w:t xml:space="preserve"> (HIV)</w:t>
      </w:r>
      <w:r w:rsidRPr="00246EDB">
        <w:rPr>
          <w:rFonts w:ascii="Book Antiqua" w:eastAsia="Book Antiqua" w:hAnsi="Book Antiqua" w:cs="Book Antiqua"/>
        </w:rPr>
        <w:t>. Since it has low efficacy toward SARS-CoV-1, it must be prescribed as early as possible after the initial diagnosis of COVID-19</w:t>
      </w:r>
      <w:r w:rsidRPr="00246EDB">
        <w:rPr>
          <w:rFonts w:ascii="Book Antiqua" w:eastAsia="Book Antiqua" w:hAnsi="Book Antiqua" w:cs="Book Antiqua"/>
          <w:vertAlign w:val="superscript"/>
        </w:rPr>
        <w:t>[46]</w:t>
      </w:r>
      <w:r w:rsidRPr="00246EDB">
        <w:rPr>
          <w:rFonts w:ascii="Book Antiqua" w:eastAsia="Book Antiqua" w:hAnsi="Book Antiqua" w:cs="Book Antiqua"/>
        </w:rPr>
        <w:t>. Severe hepatotoxicity could be caused by a high dose of ritonavir (</w:t>
      </w:r>
      <w:r w:rsidRPr="00246EDB">
        <w:rPr>
          <w:rFonts w:ascii="Book Antiqua" w:eastAsia="Book Antiqua" w:hAnsi="Book Antiqua" w:cs="Book Antiqua"/>
          <w:i/>
          <w:iCs/>
        </w:rPr>
        <w:t>i.e.</w:t>
      </w:r>
      <w:r w:rsidRPr="00246EDB">
        <w:rPr>
          <w:rFonts w:ascii="Book Antiqua" w:eastAsia="Book Antiqua" w:hAnsi="Book Antiqua" w:cs="Book Antiqua"/>
        </w:rPr>
        <w:t xml:space="preserve"> 1200 mg/day). However, in lower doses (200-400 mg), it could boost other drugs (such as lopinavir and indinavir)</w:t>
      </w:r>
      <w:r w:rsidRPr="00246EDB">
        <w:rPr>
          <w:rFonts w:ascii="Book Antiqua" w:eastAsia="Book Antiqua" w:hAnsi="Book Antiqua" w:cs="Book Antiqua"/>
          <w:vertAlign w:val="superscript"/>
        </w:rPr>
        <w:t>[47]</w:t>
      </w:r>
      <w:r w:rsidRPr="00246EDB">
        <w:rPr>
          <w:rFonts w:ascii="Book Antiqua" w:eastAsia="Book Antiqua" w:hAnsi="Book Antiqua" w:cs="Book Antiqua"/>
        </w:rPr>
        <w:t>.</w:t>
      </w:r>
    </w:p>
    <w:p w14:paraId="65CDD3EC" w14:textId="16747214" w:rsidR="00AA3CBC" w:rsidRDefault="007944F0" w:rsidP="00246EDB">
      <w:pPr>
        <w:spacing w:line="360" w:lineRule="auto"/>
        <w:ind w:firstLineChars="200" w:firstLine="480"/>
        <w:jc w:val="both"/>
        <w:rPr>
          <w:rFonts w:ascii="Book Antiqua" w:eastAsia="Book Antiqua" w:hAnsi="Book Antiqua" w:cs="Book Antiqua"/>
        </w:rPr>
      </w:pPr>
      <w:r w:rsidRPr="00246EDB">
        <w:rPr>
          <w:rFonts w:ascii="Book Antiqua" w:eastAsia="Book Antiqua" w:hAnsi="Book Antiqua" w:cs="Book Antiqua"/>
        </w:rPr>
        <w:lastRenderedPageBreak/>
        <w:t xml:space="preserve">Lopinavir/ritonavir showed 63% adverse drug reactions in 217 COVID-19 patients. However, other drugs (umifenovir, chloroquine, and antibacterial) contributed to 47% of </w:t>
      </w:r>
      <w:r w:rsidR="00403077" w:rsidRPr="00246EDB">
        <w:rPr>
          <w:rFonts w:ascii="Book Antiqua" w:eastAsia="Book Antiqua" w:hAnsi="Book Antiqua" w:cs="Book Antiqua"/>
        </w:rPr>
        <w:t xml:space="preserve">adverse drug reactions </w:t>
      </w:r>
      <w:r w:rsidRPr="00246EDB">
        <w:rPr>
          <w:rFonts w:ascii="Book Antiqua" w:eastAsia="Book Antiqua" w:hAnsi="Book Antiqua" w:cs="Book Antiqua"/>
        </w:rPr>
        <w:t>in total</w:t>
      </w:r>
      <w:r w:rsidRPr="00246EDB">
        <w:rPr>
          <w:rFonts w:ascii="Book Antiqua" w:eastAsia="Book Antiqua" w:hAnsi="Book Antiqua" w:cs="Book Antiqua"/>
          <w:vertAlign w:val="superscript"/>
        </w:rPr>
        <w:t>[48]</w:t>
      </w:r>
      <w:r w:rsidRPr="00246EDB">
        <w:rPr>
          <w:rFonts w:ascii="Book Antiqua" w:eastAsia="Book Antiqua" w:hAnsi="Book Antiqua" w:cs="Book Antiqua"/>
        </w:rPr>
        <w:t xml:space="preserve">. Fan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[49]</w:t>
      </w:r>
      <w:r w:rsidRPr="00246EDB">
        <w:rPr>
          <w:rFonts w:ascii="Book Antiqua" w:eastAsia="宋体" w:hAnsi="Book Antiqua" w:cs="Book Antiqua"/>
          <w:lang w:eastAsia="zh-CN"/>
        </w:rPr>
        <w:t xml:space="preserve"> </w:t>
      </w:r>
      <w:r w:rsidRPr="00246EDB">
        <w:rPr>
          <w:rFonts w:ascii="Book Antiqua" w:eastAsia="Book Antiqua" w:hAnsi="Book Antiqua" w:cs="Book Antiqua"/>
        </w:rPr>
        <w:t>further indicated that out of 148 COVID-19 patients, 45 individuals had a normal baseline liver function test, among which 48% developed liver abnormalities after hospital admission. When compared to patients with normal liver function (31.3%), a significantly higher percentage of patients with abnormal liver function (57.8%) had received lopinavir/ritonavir after admission</w:t>
      </w:r>
      <w:r w:rsidRPr="00246EDB">
        <w:rPr>
          <w:rFonts w:ascii="Book Antiqua" w:eastAsia="Book Antiqua" w:hAnsi="Book Antiqua" w:cs="Book Antiqua"/>
          <w:vertAlign w:val="superscript"/>
        </w:rPr>
        <w:t>[49]</w:t>
      </w:r>
      <w:r w:rsidRPr="00246EDB">
        <w:rPr>
          <w:rFonts w:ascii="Book Antiqua" w:eastAsia="Book Antiqua" w:hAnsi="Book Antiqua" w:cs="Book Antiqua"/>
        </w:rPr>
        <w:t xml:space="preserve">. Similarly, in a study involving 417 COVID-19 patients, Cai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[42]</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indicated that liver dysfunction was considerably more prevalent in the lopinavir/ritonavir-treated groups. Within </w:t>
      </w:r>
      <w:r w:rsidR="00403077">
        <w:rPr>
          <w:rFonts w:ascii="Book Antiqua" w:eastAsia="Book Antiqua" w:hAnsi="Book Antiqua" w:cs="Book Antiqua"/>
        </w:rPr>
        <w:t>2</w:t>
      </w:r>
      <w:r w:rsidRPr="00246EDB">
        <w:rPr>
          <w:rFonts w:ascii="Book Antiqua" w:eastAsia="Book Antiqua" w:hAnsi="Book Antiqua" w:cs="Book Antiqua"/>
        </w:rPr>
        <w:t xml:space="preserve"> wk of admission, the presence of abnormal liver tests became more pronounced, with levels of </w:t>
      </w:r>
      <w:r w:rsidR="00AA3CBC">
        <w:rPr>
          <w:rFonts w:ascii="Book Antiqua" w:eastAsia="Book Antiqua" w:hAnsi="Book Antiqua" w:cs="Book Antiqua"/>
        </w:rPr>
        <w:t>ALT</w:t>
      </w:r>
      <w:r w:rsidRPr="00246EDB">
        <w:rPr>
          <w:rFonts w:ascii="Book Antiqua" w:eastAsia="Book Antiqua" w:hAnsi="Book Antiqua" w:cs="Book Antiqua"/>
        </w:rPr>
        <w:t xml:space="preserve">, </w:t>
      </w:r>
      <w:r w:rsidR="00AA3CBC">
        <w:rPr>
          <w:rFonts w:ascii="Book Antiqua" w:eastAsia="Book Antiqua" w:hAnsi="Book Antiqua" w:cs="Book Antiqua"/>
        </w:rPr>
        <w:t>AST</w:t>
      </w:r>
      <w:r w:rsidRPr="00246EDB">
        <w:rPr>
          <w:rFonts w:ascii="Book Antiqua" w:eastAsia="Book Antiqua" w:hAnsi="Book Antiqua" w:cs="Book Antiqua"/>
        </w:rPr>
        <w:t xml:space="preserve">, total bilirubin, and </w:t>
      </w:r>
      <w:r w:rsidR="00AA3CBC">
        <w:rPr>
          <w:rFonts w:ascii="Book Antiqua" w:eastAsia="Book Antiqua" w:hAnsi="Book Antiqua" w:cs="Book Antiqua"/>
        </w:rPr>
        <w:t>GGT</w:t>
      </w:r>
      <w:r w:rsidRPr="00246EDB">
        <w:rPr>
          <w:rFonts w:ascii="Book Antiqua" w:eastAsia="Book Antiqua" w:hAnsi="Book Antiqua" w:cs="Book Antiqua"/>
        </w:rPr>
        <w:t xml:space="preserve"> exceeding the upper limit of normal in 49 (23.4%), 31 (14.8%), 24 (11.5%), and 51 (24.4%) patients, respectively. However, the definition of drug</w:t>
      </w:r>
      <w:r w:rsidR="007B063E">
        <w:rPr>
          <w:rFonts w:ascii="Book Antiqua" w:eastAsia="Book Antiqua" w:hAnsi="Book Antiqua" w:cs="Book Antiqua"/>
        </w:rPr>
        <w:t>-</w:t>
      </w:r>
      <w:r w:rsidRPr="00246EDB">
        <w:rPr>
          <w:rFonts w:ascii="Book Antiqua" w:eastAsia="Book Antiqua" w:hAnsi="Book Antiqua" w:cs="Book Antiqua"/>
        </w:rPr>
        <w:t xml:space="preserve">induced liver injury by clinical guidelines from the European Association for the Study of the Liver was not applicable </w:t>
      </w:r>
      <w:r w:rsidR="007B063E">
        <w:rPr>
          <w:rFonts w:ascii="Book Antiqua" w:eastAsia="Book Antiqua" w:hAnsi="Book Antiqua" w:cs="Book Antiqua"/>
        </w:rPr>
        <w:t>to</w:t>
      </w:r>
      <w:r w:rsidR="007B063E" w:rsidRPr="00246EDB">
        <w:rPr>
          <w:rFonts w:ascii="Book Antiqua" w:eastAsia="Book Antiqua" w:hAnsi="Book Antiqua" w:cs="Book Antiqua"/>
        </w:rPr>
        <w:t xml:space="preserve"> </w:t>
      </w:r>
      <w:r w:rsidRPr="00246EDB">
        <w:rPr>
          <w:rFonts w:ascii="Book Antiqua" w:eastAsia="Book Antiqua" w:hAnsi="Book Antiqua" w:cs="Book Antiqua"/>
        </w:rPr>
        <w:t>this study due to the lack of evidence demonstrating the role of drugs in observed liver injury</w:t>
      </w:r>
      <w:r w:rsidRPr="00246EDB">
        <w:rPr>
          <w:rFonts w:ascii="Book Antiqua" w:eastAsia="Book Antiqua" w:hAnsi="Book Antiqua" w:cs="Book Antiqua"/>
          <w:vertAlign w:val="superscript"/>
        </w:rPr>
        <w:t>[42]</w:t>
      </w:r>
      <w:r w:rsidRPr="00246EDB">
        <w:rPr>
          <w:rFonts w:ascii="Book Antiqua" w:eastAsia="Book Antiqua" w:hAnsi="Book Antiqua" w:cs="Book Antiqua"/>
        </w:rPr>
        <w:t>.</w:t>
      </w:r>
    </w:p>
    <w:p w14:paraId="378502EF" w14:textId="3C3CDC27" w:rsidR="00B815D1" w:rsidRPr="00246EDB" w:rsidRDefault="00AA3CBC" w:rsidP="00246EDB">
      <w:pPr>
        <w:spacing w:line="360" w:lineRule="auto"/>
        <w:ind w:firstLineChars="200" w:firstLine="480"/>
        <w:jc w:val="both"/>
        <w:rPr>
          <w:rFonts w:ascii="Book Antiqua" w:hAnsi="Book Antiqua" w:cs="Book Antiqua"/>
        </w:rPr>
      </w:pPr>
      <w:r>
        <w:rPr>
          <w:rFonts w:ascii="Book Antiqua" w:eastAsia="Book Antiqua" w:hAnsi="Book Antiqua" w:cs="Book Antiqua"/>
        </w:rPr>
        <w:t>S</w:t>
      </w:r>
      <w:r w:rsidR="007944F0" w:rsidRPr="00246EDB">
        <w:rPr>
          <w:rFonts w:ascii="Book Antiqua" w:eastAsia="Book Antiqua" w:hAnsi="Book Antiqua" w:cs="Book Antiqua"/>
        </w:rPr>
        <w:t xml:space="preserve">imultaneous use of lopinavir/ritonavir and arbidol in COVID-19 patients with mild symptoms increased the odds of liver function, up to 3.58 times greater than in those who did not receive the medications. Human liver microsomes were used to examine the metabolic interactions between the two drugs in an effort to determine the cause of this unexpected increase. The following chain of evidence revealed that the use of tocilizumab was observed to improve both lung and liver functions within </w:t>
      </w:r>
      <w:r>
        <w:rPr>
          <w:rFonts w:ascii="Book Antiqua" w:eastAsia="Book Antiqua" w:hAnsi="Book Antiqua" w:cs="Book Antiqua"/>
        </w:rPr>
        <w:t>3</w:t>
      </w:r>
      <w:r w:rsidR="007944F0" w:rsidRPr="00246EDB">
        <w:rPr>
          <w:rFonts w:ascii="Book Antiqua" w:eastAsia="Book Antiqua" w:hAnsi="Book Antiqua" w:cs="Book Antiqua"/>
        </w:rPr>
        <w:t xml:space="preserve"> wk in a case series of </w:t>
      </w:r>
      <w:r>
        <w:rPr>
          <w:rFonts w:ascii="Book Antiqua" w:eastAsia="Book Antiqua" w:hAnsi="Book Antiqua" w:cs="Book Antiqua"/>
        </w:rPr>
        <w:t>7</w:t>
      </w:r>
      <w:r w:rsidR="007944F0" w:rsidRPr="00246EDB">
        <w:rPr>
          <w:rFonts w:ascii="Book Antiqua" w:eastAsia="Book Antiqua" w:hAnsi="Book Antiqua" w:cs="Book Antiqua"/>
        </w:rPr>
        <w:t xml:space="preserve"> patients who had significant abnormal liver tests in addition to worsening respiratory system function 5-7 d after receiving treatment with lopinavir/ritonavir, hydroxychloroquine, and azithromycin</w:t>
      </w:r>
      <w:r w:rsidR="007944F0" w:rsidRPr="00246EDB">
        <w:rPr>
          <w:rFonts w:ascii="Book Antiqua" w:eastAsia="Book Antiqua" w:hAnsi="Book Antiqua" w:cs="Book Antiqua"/>
          <w:vertAlign w:val="superscript"/>
        </w:rPr>
        <w:t>[50]</w:t>
      </w:r>
      <w:r w:rsidR="007944F0" w:rsidRPr="00246EDB">
        <w:rPr>
          <w:rFonts w:ascii="Book Antiqua" w:eastAsia="Book Antiqua" w:hAnsi="Book Antiqua" w:cs="Book Antiqua"/>
        </w:rPr>
        <w:t>.</w:t>
      </w:r>
    </w:p>
    <w:p w14:paraId="04CE4E90" w14:textId="1469F375" w:rsidR="00B815D1" w:rsidRPr="00246EDB" w:rsidRDefault="007944F0" w:rsidP="00246EDB">
      <w:pPr>
        <w:spacing w:line="360" w:lineRule="auto"/>
        <w:ind w:firstLine="480"/>
        <w:jc w:val="both"/>
        <w:rPr>
          <w:rFonts w:ascii="Book Antiqua" w:hAnsi="Book Antiqua" w:cs="Book Antiqua"/>
        </w:rPr>
      </w:pPr>
      <w:r w:rsidRPr="00246EDB">
        <w:rPr>
          <w:rFonts w:ascii="Book Antiqua" w:eastAsia="Book Antiqua" w:hAnsi="Book Antiqua" w:cs="Book Antiqua"/>
        </w:rPr>
        <w:t xml:space="preserve">Since the direct effect of lopinavir/ritonavir on gut microbiota in SARS-CoV2 patients is still unknown, changes in bacterial diversity of HIV-1 patients </w:t>
      </w:r>
      <w:r w:rsidR="007B063E">
        <w:rPr>
          <w:rFonts w:ascii="Book Antiqua" w:eastAsia="Book Antiqua" w:hAnsi="Book Antiqua" w:cs="Book Antiqua"/>
        </w:rPr>
        <w:t>have</w:t>
      </w:r>
      <w:r w:rsidR="007B063E" w:rsidRPr="00246EDB">
        <w:rPr>
          <w:rFonts w:ascii="Book Antiqua" w:eastAsia="Book Antiqua" w:hAnsi="Book Antiqua" w:cs="Book Antiqua"/>
        </w:rPr>
        <w:t xml:space="preserve"> </w:t>
      </w:r>
      <w:r w:rsidRPr="00246EDB">
        <w:rPr>
          <w:rFonts w:ascii="Book Antiqua" w:eastAsia="Book Antiqua" w:hAnsi="Book Antiqua" w:cs="Book Antiqua"/>
        </w:rPr>
        <w:t xml:space="preserve">been observed when lopinavir/ritonavir was administered in antiretroviral therapy. Predominantly affected phylum include </w:t>
      </w:r>
      <w:r w:rsidRPr="001470C9">
        <w:rPr>
          <w:rFonts w:ascii="Book Antiqua" w:eastAsia="Book Antiqua" w:hAnsi="Book Antiqua" w:cs="Book Antiqua"/>
          <w:i/>
          <w:iCs/>
        </w:rPr>
        <w:t>Firmicutes</w:t>
      </w:r>
      <w:r w:rsidRPr="00246EDB">
        <w:rPr>
          <w:rFonts w:ascii="Book Antiqua" w:eastAsia="Book Antiqua" w:hAnsi="Book Antiqua" w:cs="Book Antiqua"/>
        </w:rPr>
        <w:t xml:space="preserve">, </w:t>
      </w:r>
      <w:r w:rsidRPr="001470C9">
        <w:rPr>
          <w:rFonts w:ascii="Book Antiqua" w:eastAsia="Book Antiqua" w:hAnsi="Book Antiqua" w:cs="Book Antiqua"/>
          <w:i/>
          <w:iCs/>
        </w:rPr>
        <w:t>Proteobacteria</w:t>
      </w:r>
      <w:r w:rsidRPr="00246EDB">
        <w:rPr>
          <w:rFonts w:ascii="Book Antiqua" w:eastAsia="Book Antiqua" w:hAnsi="Book Antiqua" w:cs="Book Antiqua"/>
        </w:rPr>
        <w:t xml:space="preserve">, </w:t>
      </w:r>
      <w:r w:rsidRPr="001470C9">
        <w:rPr>
          <w:rFonts w:ascii="Book Antiqua" w:eastAsia="Book Antiqua" w:hAnsi="Book Antiqua" w:cs="Book Antiqua"/>
          <w:i/>
          <w:iCs/>
        </w:rPr>
        <w:t>Bacteriodetes</w:t>
      </w:r>
      <w:r w:rsidRPr="00246EDB">
        <w:rPr>
          <w:rFonts w:ascii="Book Antiqua" w:eastAsia="Book Antiqua" w:hAnsi="Book Antiqua" w:cs="Book Antiqua"/>
        </w:rPr>
        <w:t xml:space="preserve">, and </w:t>
      </w:r>
      <w:r w:rsidRPr="001470C9">
        <w:rPr>
          <w:rFonts w:ascii="Book Antiqua" w:eastAsia="Book Antiqua" w:hAnsi="Book Antiqua" w:cs="Book Antiqua"/>
          <w:i/>
          <w:iCs/>
        </w:rPr>
        <w:t>Actinobacteria</w:t>
      </w:r>
      <w:r w:rsidRPr="00246EDB">
        <w:rPr>
          <w:rFonts w:ascii="Book Antiqua" w:eastAsia="Book Antiqua" w:hAnsi="Book Antiqua" w:cs="Book Antiqua"/>
        </w:rPr>
        <w:t xml:space="preserve">. Moreover, levels of gut microbial genera such as </w:t>
      </w:r>
      <w:r w:rsidRPr="00246EDB">
        <w:rPr>
          <w:rFonts w:ascii="Book Antiqua" w:eastAsia="Book Antiqua" w:hAnsi="Book Antiqua" w:cs="Book Antiqua"/>
          <w:i/>
          <w:iCs/>
        </w:rPr>
        <w:t xml:space="preserve">Lachnospira, Butyricicoccus, </w:t>
      </w:r>
      <w:r w:rsidRPr="00246EDB">
        <w:rPr>
          <w:rFonts w:ascii="Book Antiqua" w:eastAsia="Book Antiqua" w:hAnsi="Book Antiqua" w:cs="Book Antiqua"/>
          <w:i/>
          <w:iCs/>
        </w:rPr>
        <w:lastRenderedPageBreak/>
        <w:t xml:space="preserve">Oscillospir, </w:t>
      </w:r>
      <w:r w:rsidRPr="00246EDB">
        <w:rPr>
          <w:rFonts w:ascii="Book Antiqua" w:eastAsia="Book Antiqua" w:hAnsi="Book Antiqua" w:cs="Book Antiqua"/>
        </w:rPr>
        <w:t>and</w:t>
      </w:r>
      <w:r w:rsidRPr="00246EDB">
        <w:rPr>
          <w:rFonts w:ascii="Book Antiqua" w:eastAsia="宋体" w:hAnsi="Book Antiqua" w:cs="Book Antiqua"/>
          <w:i/>
          <w:iCs/>
          <w:lang w:eastAsia="zh-CN"/>
        </w:rPr>
        <w:t xml:space="preserve"> </w:t>
      </w:r>
      <w:r w:rsidRPr="00246EDB">
        <w:rPr>
          <w:rFonts w:ascii="Book Antiqua" w:eastAsia="Book Antiqua" w:hAnsi="Book Antiqua" w:cs="Book Antiqua"/>
          <w:i/>
          <w:iCs/>
        </w:rPr>
        <w:t xml:space="preserve">Prevotella </w:t>
      </w:r>
      <w:r w:rsidRPr="00246EDB">
        <w:rPr>
          <w:rFonts w:ascii="Book Antiqua" w:eastAsia="Book Antiqua" w:hAnsi="Book Antiqua" w:cs="Book Antiqua"/>
        </w:rPr>
        <w:t xml:space="preserve">were reduced. The </w:t>
      </w:r>
      <w:r w:rsidRPr="00246EDB">
        <w:rPr>
          <w:rFonts w:ascii="Book Antiqua" w:eastAsia="Book Antiqua" w:hAnsi="Book Antiqua" w:cs="Book Antiqua"/>
          <w:i/>
          <w:iCs/>
        </w:rPr>
        <w:t>Provetella</w:t>
      </w:r>
      <w:r w:rsidRPr="00246EDB">
        <w:rPr>
          <w:rFonts w:ascii="Book Antiqua" w:eastAsia="宋体" w:hAnsi="Book Antiqua" w:cs="Book Antiqua"/>
          <w:lang w:eastAsia="zh-CN"/>
        </w:rPr>
        <w:t xml:space="preserve"> </w:t>
      </w:r>
      <w:r w:rsidRPr="00246EDB">
        <w:rPr>
          <w:rFonts w:ascii="Book Antiqua" w:eastAsia="Book Antiqua" w:hAnsi="Book Antiqua" w:cs="Book Antiqua"/>
        </w:rPr>
        <w:t>population has been</w:t>
      </w:r>
      <w:r w:rsidR="00AA3CBC">
        <w:rPr>
          <w:rFonts w:ascii="Book Antiqua" w:eastAsia="Book Antiqua" w:hAnsi="Book Antiqua" w:cs="Book Antiqua"/>
        </w:rPr>
        <w:t xml:space="preserve"> previously</w:t>
      </w:r>
      <w:r w:rsidRPr="00246EDB">
        <w:rPr>
          <w:rFonts w:ascii="Book Antiqua" w:eastAsia="Book Antiqua" w:hAnsi="Book Antiqua" w:cs="Book Antiqua"/>
        </w:rPr>
        <w:t xml:space="preserve"> linked to HIV-induced inflammatory response in </w:t>
      </w:r>
      <w:r w:rsidR="00AA3CBC">
        <w:rPr>
          <w:rFonts w:ascii="Book Antiqua" w:eastAsia="Book Antiqua" w:hAnsi="Book Antiqua" w:cs="Book Antiqua"/>
        </w:rPr>
        <w:t xml:space="preserve">the </w:t>
      </w:r>
      <w:r w:rsidRPr="00246EDB">
        <w:rPr>
          <w:rFonts w:ascii="Book Antiqua" w:eastAsia="Book Antiqua" w:hAnsi="Book Antiqua" w:cs="Book Antiqua"/>
        </w:rPr>
        <w:t>host</w:t>
      </w:r>
      <w:r w:rsidRPr="00246EDB">
        <w:rPr>
          <w:rFonts w:ascii="Book Antiqua" w:eastAsia="Book Antiqua" w:hAnsi="Book Antiqua" w:cs="Book Antiqua"/>
          <w:vertAlign w:val="superscript"/>
        </w:rPr>
        <w:t>[51]</w:t>
      </w:r>
      <w:r w:rsidRPr="00246EDB">
        <w:rPr>
          <w:rFonts w:ascii="Book Antiqua" w:eastAsia="Book Antiqua" w:hAnsi="Book Antiqua" w:cs="Book Antiqua"/>
        </w:rPr>
        <w:t xml:space="preserve">. Also, a decrease in </w:t>
      </w:r>
      <w:r w:rsidRPr="00246EDB">
        <w:rPr>
          <w:rFonts w:ascii="Book Antiqua" w:eastAsia="Book Antiqua" w:hAnsi="Book Antiqua" w:cs="Book Antiqua"/>
          <w:i/>
          <w:iCs/>
        </w:rPr>
        <w:t>Lachnospira, Butyricicoccus,</w:t>
      </w:r>
      <w:r w:rsidR="00AA3CBC">
        <w:rPr>
          <w:rFonts w:ascii="Book Antiqua" w:eastAsia="Book Antiqua" w:hAnsi="Book Antiqua" w:cs="Book Antiqua"/>
        </w:rPr>
        <w:t xml:space="preserve"> and</w:t>
      </w:r>
      <w:r w:rsidRPr="00246EDB">
        <w:rPr>
          <w:rFonts w:ascii="Book Antiqua" w:eastAsia="Book Antiqua" w:hAnsi="Book Antiqua" w:cs="Book Antiqua"/>
          <w:i/>
          <w:iCs/>
        </w:rPr>
        <w:t xml:space="preserve"> Oscillospir </w:t>
      </w:r>
      <w:r w:rsidRPr="00246EDB">
        <w:rPr>
          <w:rFonts w:ascii="Book Antiqua" w:eastAsia="Book Antiqua" w:hAnsi="Book Antiqua" w:cs="Book Antiqua"/>
        </w:rPr>
        <w:t>has adverse effects on the host immune system since these are beneficial microbiota of the human gut</w:t>
      </w:r>
      <w:r w:rsidRPr="00246EDB">
        <w:rPr>
          <w:rFonts w:ascii="Book Antiqua" w:eastAsia="Book Antiqua" w:hAnsi="Book Antiqua" w:cs="Book Antiqua"/>
          <w:vertAlign w:val="superscript"/>
        </w:rPr>
        <w:t>[52]</w:t>
      </w:r>
      <w:r w:rsidRPr="00246EDB">
        <w:rPr>
          <w:rFonts w:ascii="Book Antiqua" w:eastAsia="Book Antiqua" w:hAnsi="Book Antiqua" w:cs="Book Antiqua"/>
        </w:rPr>
        <w:t>. Short-chain fatty acids (SCFA) such as butyrate produced by gut microbiota suppress colon inflammation. Consequently, it protects against liver damage and regulates insulin signaling in adipose tissues</w:t>
      </w:r>
      <w:r w:rsidRPr="00246EDB">
        <w:rPr>
          <w:rFonts w:ascii="Book Antiqua" w:eastAsia="Book Antiqua" w:hAnsi="Book Antiqua" w:cs="Book Antiqua"/>
          <w:vertAlign w:val="superscript"/>
        </w:rPr>
        <w:t>[53,54]</w:t>
      </w:r>
      <w:r w:rsidRPr="00246EDB">
        <w:rPr>
          <w:rFonts w:ascii="Book Antiqua" w:eastAsia="Book Antiqua" w:hAnsi="Book Antiqua" w:cs="Book Antiqua"/>
        </w:rPr>
        <w:t>. Hence, the change in gut microbiota related to lopinavir/ritonavir treatment could pose a risk of liver damage during COVID-19 infection.</w:t>
      </w:r>
    </w:p>
    <w:p w14:paraId="0DD03C41" w14:textId="041AE5EC" w:rsidR="00AA3CBC" w:rsidRDefault="007944F0" w:rsidP="00246EDB">
      <w:pPr>
        <w:spacing w:line="360" w:lineRule="auto"/>
        <w:ind w:firstLineChars="200" w:firstLine="480"/>
        <w:jc w:val="both"/>
        <w:rPr>
          <w:rFonts w:ascii="Book Antiqua" w:eastAsia="Book Antiqua" w:hAnsi="Book Antiqua" w:cs="Book Antiqua"/>
        </w:rPr>
      </w:pPr>
      <w:r w:rsidRPr="00246EDB">
        <w:rPr>
          <w:rFonts w:ascii="Book Antiqua" w:eastAsia="Book Antiqua" w:hAnsi="Book Antiqua" w:cs="Book Antiqua"/>
        </w:rPr>
        <w:t>Another drug used for COVID-19 patients is remdesivir, which is a nucleotide prodrug of an adenosine analog. It terminates viral replication by binding to viral RNA-dependent RNA polymerase enzyme without interfering with host RNA or DNA polymerases</w:t>
      </w:r>
      <w:r w:rsidRPr="00246EDB">
        <w:rPr>
          <w:rFonts w:ascii="Book Antiqua" w:eastAsia="Book Antiqua" w:hAnsi="Book Antiqua" w:cs="Book Antiqua"/>
          <w:vertAlign w:val="superscript"/>
        </w:rPr>
        <w:t>[55]</w:t>
      </w:r>
      <w:r w:rsidRPr="00246EDB">
        <w:rPr>
          <w:rFonts w:ascii="Book Antiqua" w:eastAsia="Book Antiqua" w:hAnsi="Book Antiqua" w:cs="Book Antiqua"/>
        </w:rPr>
        <w:t>. Remdesivir has been used for the treatment of the Filoviridae viral family, including the Ebola and Marburg viruses</w:t>
      </w:r>
      <w:r w:rsidRPr="00246EDB">
        <w:rPr>
          <w:rFonts w:ascii="Book Antiqua" w:eastAsia="Book Antiqua" w:hAnsi="Book Antiqua" w:cs="Book Antiqua"/>
          <w:vertAlign w:val="superscript"/>
        </w:rPr>
        <w:t>[56]</w:t>
      </w:r>
      <w:r w:rsidRPr="00246EDB">
        <w:rPr>
          <w:rFonts w:ascii="Book Antiqua" w:eastAsia="Book Antiqua" w:hAnsi="Book Antiqua" w:cs="Book Antiqua"/>
        </w:rPr>
        <w:t>. Its efficacy extends to Lassa fever virus and pathogenic CoV (including M</w:t>
      </w:r>
      <w:r w:rsidR="00AA3CBC">
        <w:rPr>
          <w:rFonts w:ascii="Book Antiqua" w:eastAsia="Book Antiqua" w:hAnsi="Book Antiqua" w:cs="Book Antiqua"/>
        </w:rPr>
        <w:t xml:space="preserve">iddle </w:t>
      </w:r>
      <w:r w:rsidRPr="00246EDB">
        <w:rPr>
          <w:rFonts w:ascii="Book Antiqua" w:eastAsia="Book Antiqua" w:hAnsi="Book Antiqua" w:cs="Book Antiqua"/>
        </w:rPr>
        <w:t>E</w:t>
      </w:r>
      <w:r w:rsidR="00AA3CBC">
        <w:rPr>
          <w:rFonts w:ascii="Book Antiqua" w:eastAsia="Book Antiqua" w:hAnsi="Book Antiqua" w:cs="Book Antiqua"/>
        </w:rPr>
        <w:t>ast respiratory syndrome</w:t>
      </w:r>
      <w:r w:rsidRPr="00246EDB">
        <w:rPr>
          <w:rFonts w:ascii="Book Antiqua" w:eastAsia="Book Antiqua" w:hAnsi="Book Antiqua" w:cs="Book Antiqua"/>
        </w:rPr>
        <w:t xml:space="preserve"> </w:t>
      </w:r>
      <w:r w:rsidR="00AA3CBC">
        <w:rPr>
          <w:rFonts w:ascii="Book Antiqua" w:eastAsia="Book Antiqua" w:hAnsi="Book Antiqua" w:cs="Book Antiqua"/>
        </w:rPr>
        <w:t>and</w:t>
      </w:r>
      <w:r w:rsidRPr="00246EDB">
        <w:rPr>
          <w:rFonts w:ascii="Book Antiqua" w:eastAsia="Book Antiqua" w:hAnsi="Book Antiqua" w:cs="Book Antiqua"/>
        </w:rPr>
        <w:t xml:space="preserve"> SARS CoVs)</w:t>
      </w:r>
      <w:r w:rsidRPr="00246EDB">
        <w:rPr>
          <w:rFonts w:ascii="Book Antiqua" w:eastAsia="Book Antiqua" w:hAnsi="Book Antiqua" w:cs="Book Antiqua"/>
          <w:vertAlign w:val="superscript"/>
        </w:rPr>
        <w:t>[2]</w:t>
      </w:r>
      <w:r w:rsidRPr="00246EDB">
        <w:rPr>
          <w:rFonts w:ascii="Book Antiqua" w:eastAsia="Book Antiqua" w:hAnsi="Book Antiqua" w:cs="Book Antiqua"/>
        </w:rPr>
        <w:t xml:space="preserve">. Grein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[57]</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reported the first study in a cohort of 53 COVID-19 patients. Drug effects were observed from 5-10 d of administration. Elevated levels of hepatic enzymes with a 23% incidence rate were the most frequent adverse effect. Additionally, elevated liver aminotransferase was the reason why </w:t>
      </w:r>
      <w:r w:rsidR="00AA3CBC">
        <w:rPr>
          <w:rFonts w:ascii="Book Antiqua" w:eastAsia="Book Antiqua" w:hAnsi="Book Antiqua" w:cs="Book Antiqua"/>
        </w:rPr>
        <w:t>1</w:t>
      </w:r>
      <w:r w:rsidRPr="00246EDB">
        <w:rPr>
          <w:rFonts w:ascii="Book Antiqua" w:eastAsia="Book Antiqua" w:hAnsi="Book Antiqua" w:cs="Book Antiqua"/>
        </w:rPr>
        <w:t xml:space="preserve"> of the </w:t>
      </w:r>
      <w:r w:rsidR="00AA3CBC">
        <w:rPr>
          <w:rFonts w:ascii="Book Antiqua" w:eastAsia="Book Antiqua" w:hAnsi="Book Antiqua" w:cs="Book Antiqua"/>
        </w:rPr>
        <w:t>4</w:t>
      </w:r>
      <w:r w:rsidRPr="00246EDB">
        <w:rPr>
          <w:rFonts w:ascii="Book Antiqua" w:eastAsia="Book Antiqua" w:hAnsi="Book Antiqua" w:cs="Book Antiqua"/>
        </w:rPr>
        <w:t xml:space="preserve"> patients stopped receiving treatment</w:t>
      </w:r>
      <w:r w:rsidRPr="00246EDB">
        <w:rPr>
          <w:rFonts w:ascii="Book Antiqua" w:eastAsia="Book Antiqua" w:hAnsi="Book Antiqua" w:cs="Book Antiqua"/>
          <w:vertAlign w:val="superscript"/>
        </w:rPr>
        <w:t>[57]</w:t>
      </w:r>
      <w:r w:rsidRPr="00246EDB">
        <w:rPr>
          <w:rFonts w:ascii="Book Antiqua" w:eastAsia="Book Antiqua" w:hAnsi="Book Antiqua" w:cs="Book Antiqua"/>
        </w:rPr>
        <w:t>.</w:t>
      </w:r>
    </w:p>
    <w:p w14:paraId="5FF2A266" w14:textId="38AF4592" w:rsidR="00AA3CBC" w:rsidRDefault="007944F0" w:rsidP="00246EDB">
      <w:pPr>
        <w:spacing w:line="360" w:lineRule="auto"/>
        <w:ind w:firstLineChars="200" w:firstLine="480"/>
        <w:jc w:val="both"/>
        <w:rPr>
          <w:rFonts w:ascii="Book Antiqua" w:eastAsia="Book Antiqua" w:hAnsi="Book Antiqua" w:cs="Book Antiqua"/>
        </w:rPr>
      </w:pPr>
      <w:r w:rsidRPr="00246EDB">
        <w:rPr>
          <w:rFonts w:ascii="Book Antiqua" w:eastAsia="Book Antiqua" w:hAnsi="Book Antiqua" w:cs="Book Antiqua"/>
        </w:rPr>
        <w:t xml:space="preserve">A similar pattern was observed in the study by </w:t>
      </w:r>
      <w:r w:rsidRPr="00246EDB">
        <w:rPr>
          <w:rFonts w:ascii="Book Antiqua" w:hAnsi="Book Antiqua" w:cs="Book Antiqua"/>
          <w:shd w:val="clear" w:color="auto" w:fill="FFFFFF"/>
        </w:rPr>
        <w:t>Kalil</w:t>
      </w:r>
      <w:r w:rsidRPr="00246EDB">
        <w:rPr>
          <w:rFonts w:ascii="Book Antiqua" w:eastAsia="Book Antiqua" w:hAnsi="Book Antiqua" w:cs="Book Antiqua"/>
        </w:rPr>
        <w:t xml:space="preserve">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[58]</w:t>
      </w:r>
      <w:r w:rsidRPr="00246EDB">
        <w:rPr>
          <w:rFonts w:ascii="Book Antiqua" w:eastAsia="宋体" w:hAnsi="Book Antiqua" w:cs="Book Antiqua"/>
          <w:lang w:eastAsia="zh-CN"/>
        </w:rPr>
        <w:t xml:space="preserve"> </w:t>
      </w:r>
      <w:r w:rsidR="00AA3CBC">
        <w:rPr>
          <w:rFonts w:ascii="Book Antiqua" w:eastAsia="宋体" w:hAnsi="Book Antiqua" w:cs="Book Antiqua"/>
          <w:lang w:eastAsia="zh-CN"/>
        </w:rPr>
        <w:t>that</w:t>
      </w:r>
      <w:r w:rsidRPr="00246EDB">
        <w:rPr>
          <w:rFonts w:ascii="Book Antiqua" w:eastAsia="Book Antiqua" w:hAnsi="Book Antiqua" w:cs="Book Antiqua"/>
        </w:rPr>
        <w:t xml:space="preserve"> included 402 patients to determine the best time course for intravenous remdesivir. The most frequent adverse effects on the liver in that grade were reported to be ALT and AST elevations of 1-2 (</w:t>
      </w:r>
      <w:r w:rsidRPr="00246EDB">
        <w:rPr>
          <w:rFonts w:ascii="Book Antiqua" w:eastAsia="Book Antiqua" w:hAnsi="Book Antiqua" w:cs="Book Antiqua"/>
          <w:i/>
          <w:iCs/>
        </w:rPr>
        <w:t>i.e.</w:t>
      </w:r>
      <w:r w:rsidRPr="00246EDB">
        <w:rPr>
          <w:rFonts w:ascii="Book Antiqua" w:eastAsia="Book Antiqua" w:hAnsi="Book Antiqua" w:cs="Book Antiqua"/>
        </w:rPr>
        <w:t xml:space="preserve"> 7% and 6%, respectively). Moreover, Wang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[33]</w:t>
      </w:r>
      <w:r w:rsidRPr="00246EDB">
        <w:rPr>
          <w:rFonts w:ascii="Book Antiqua" w:eastAsia="宋体" w:hAnsi="Book Antiqua" w:cs="Book Antiqua"/>
          <w:lang w:eastAsia="zh-CN"/>
        </w:rPr>
        <w:t xml:space="preserve"> </w:t>
      </w:r>
      <w:r w:rsidRPr="00246EDB">
        <w:rPr>
          <w:rFonts w:ascii="Book Antiqua" w:eastAsia="Book Antiqua" w:hAnsi="Book Antiqua" w:cs="Book Antiqua"/>
        </w:rPr>
        <w:t>demonstrated a placebo-controlled double-blind clinical trial on a group of 255 patients. Grade 1-2 elevated AST was identified as an adverse liver effect (12% in the placebo group, 7% in the drug-treated group), and grade 1-2 elevated ALT resulted in discontinuation of the drug (1%). Nevertheless, grade 1–2 hypoalbuminemia (15</w:t>
      </w:r>
      <w:r w:rsidR="00AA3CBC">
        <w:rPr>
          <w:rFonts w:ascii="Book Antiqua" w:eastAsia="Book Antiqua" w:hAnsi="Book Antiqua" w:cs="Book Antiqua"/>
        </w:rPr>
        <w:t xml:space="preserve">% in the placebo group, </w:t>
      </w:r>
      <w:r w:rsidRPr="00246EDB">
        <w:rPr>
          <w:rFonts w:ascii="Book Antiqua" w:eastAsia="Book Antiqua" w:hAnsi="Book Antiqua" w:cs="Book Antiqua"/>
        </w:rPr>
        <w:t>13%</w:t>
      </w:r>
      <w:r w:rsidR="00AA3CBC">
        <w:rPr>
          <w:rFonts w:ascii="Book Antiqua" w:eastAsia="Book Antiqua" w:hAnsi="Book Antiqua" w:cs="Book Antiqua"/>
        </w:rPr>
        <w:t xml:space="preserve"> in the drug-treated group</w:t>
      </w:r>
      <w:r w:rsidRPr="00246EDB">
        <w:rPr>
          <w:rFonts w:ascii="Book Antiqua" w:eastAsia="Book Antiqua" w:hAnsi="Book Antiqua" w:cs="Book Antiqua"/>
        </w:rPr>
        <w:t>) and grade 1–2 increased bilirubin (9</w:t>
      </w:r>
      <w:r w:rsidR="00AA3CBC">
        <w:rPr>
          <w:rFonts w:ascii="Book Antiqua" w:eastAsia="Book Antiqua" w:hAnsi="Book Antiqua" w:cs="Book Antiqua"/>
        </w:rPr>
        <w:t xml:space="preserve">% in the placebo group, </w:t>
      </w:r>
      <w:r w:rsidRPr="00246EDB">
        <w:rPr>
          <w:rFonts w:ascii="Book Antiqua" w:eastAsia="Book Antiqua" w:hAnsi="Book Antiqua" w:cs="Book Antiqua"/>
        </w:rPr>
        <w:t>10%</w:t>
      </w:r>
      <w:r w:rsidR="00AA3CBC">
        <w:rPr>
          <w:rFonts w:ascii="Book Antiqua" w:eastAsia="Book Antiqua" w:hAnsi="Book Antiqua" w:cs="Book Antiqua"/>
        </w:rPr>
        <w:t xml:space="preserve"> in the drug-treated group</w:t>
      </w:r>
      <w:r w:rsidRPr="00246EDB">
        <w:rPr>
          <w:rFonts w:ascii="Book Antiqua" w:eastAsia="Book Antiqua" w:hAnsi="Book Antiqua" w:cs="Book Antiqua"/>
        </w:rPr>
        <w:t>) were the most frequent liver adverse effects</w:t>
      </w:r>
      <w:r w:rsidRPr="00246EDB">
        <w:rPr>
          <w:rFonts w:ascii="Book Antiqua" w:eastAsia="Book Antiqua" w:hAnsi="Book Antiqua" w:cs="Book Antiqua"/>
          <w:vertAlign w:val="superscript"/>
        </w:rPr>
        <w:t>[33]</w:t>
      </w:r>
      <w:r w:rsidRPr="00246EDB">
        <w:rPr>
          <w:rFonts w:ascii="Book Antiqua" w:eastAsia="Book Antiqua" w:hAnsi="Book Antiqua" w:cs="Book Antiqua"/>
        </w:rPr>
        <w:t>.</w:t>
      </w:r>
    </w:p>
    <w:p w14:paraId="79A8A594" w14:textId="7110E37C" w:rsidR="00B815D1" w:rsidRPr="00246EDB" w:rsidRDefault="007944F0" w:rsidP="00246EDB">
      <w:pPr>
        <w:spacing w:line="360" w:lineRule="auto"/>
        <w:ind w:firstLineChars="200" w:firstLine="480"/>
        <w:jc w:val="both"/>
        <w:rPr>
          <w:rFonts w:ascii="Book Antiqua" w:hAnsi="Book Antiqua" w:cs="Book Antiqua"/>
        </w:rPr>
      </w:pPr>
      <w:r w:rsidRPr="00246EDB">
        <w:rPr>
          <w:rFonts w:ascii="Book Antiqua" w:eastAsia="Book Antiqua" w:hAnsi="Book Antiqua" w:cs="Book Antiqua"/>
        </w:rPr>
        <w:lastRenderedPageBreak/>
        <w:t xml:space="preserve">Interestingly, the harmful effects of remdesivir were studied in COVID-19 patients from intensive care units </w:t>
      </w:r>
      <w:r w:rsidR="005149AF">
        <w:rPr>
          <w:rFonts w:ascii="Book Antiqua" w:eastAsia="Book Antiqua" w:hAnsi="Book Antiqua" w:cs="Book Antiqua"/>
        </w:rPr>
        <w:t>(</w:t>
      </w:r>
      <w:r w:rsidRPr="00246EDB">
        <w:rPr>
          <w:rFonts w:ascii="Book Antiqua" w:eastAsia="Book Antiqua" w:hAnsi="Book Antiqua" w:cs="Book Antiqua"/>
        </w:rPr>
        <w:t>ICUs) and infectious disease wards (IDWs). The approximately same level of increase in aminotransferase was observed in both groups (ICU</w:t>
      </w:r>
      <w:r w:rsidR="00AA3CBC">
        <w:rPr>
          <w:rFonts w:ascii="Book Antiqua" w:eastAsia="Book Antiqua" w:hAnsi="Book Antiqua" w:cs="Book Antiqua"/>
        </w:rPr>
        <w:t>:</w:t>
      </w:r>
      <w:r w:rsidRPr="00246EDB">
        <w:rPr>
          <w:rFonts w:ascii="Book Antiqua" w:eastAsia="Book Antiqua" w:hAnsi="Book Antiqua" w:cs="Book Antiqua"/>
        </w:rPr>
        <w:t xml:space="preserve"> 44.4%</w:t>
      </w:r>
      <w:r w:rsidR="00AA3CBC">
        <w:rPr>
          <w:rFonts w:ascii="Book Antiqua" w:eastAsia="Book Antiqua" w:hAnsi="Book Antiqua" w:cs="Book Antiqua"/>
        </w:rPr>
        <w:t>;</w:t>
      </w:r>
      <w:r w:rsidRPr="00246EDB">
        <w:rPr>
          <w:rFonts w:ascii="Book Antiqua" w:eastAsia="Book Antiqua" w:hAnsi="Book Antiqua" w:cs="Book Antiqua"/>
        </w:rPr>
        <w:t xml:space="preserve"> IDW</w:t>
      </w:r>
      <w:r w:rsidR="00AA3CBC">
        <w:rPr>
          <w:rFonts w:ascii="Book Antiqua" w:eastAsia="Book Antiqua" w:hAnsi="Book Antiqua" w:cs="Book Antiqua"/>
        </w:rPr>
        <w:t>:</w:t>
      </w:r>
      <w:r w:rsidRPr="00246EDB">
        <w:rPr>
          <w:rFonts w:ascii="Book Antiqua" w:eastAsia="宋体" w:hAnsi="Book Antiqua" w:cs="Book Antiqua"/>
          <w:lang w:eastAsia="zh-CN"/>
        </w:rPr>
        <w:t xml:space="preserve"> </w:t>
      </w:r>
      <w:r w:rsidRPr="00246EDB">
        <w:rPr>
          <w:rFonts w:ascii="Book Antiqua" w:eastAsia="Book Antiqua" w:hAnsi="Book Antiqua" w:cs="Book Antiqua"/>
        </w:rPr>
        <w:t>41.2%); however, the level of bilirubin increased more in the ICU group than in IDW individuals, indicating that the difference in enzyme levels may be related to the difference in symptomatic severity in patients</w:t>
      </w:r>
      <w:r w:rsidRPr="00246EDB">
        <w:rPr>
          <w:rFonts w:ascii="Book Antiqua" w:eastAsia="Book Antiqua" w:hAnsi="Book Antiqua" w:cs="Book Antiqua"/>
          <w:vertAlign w:val="superscript"/>
        </w:rPr>
        <w:t>[59]</w:t>
      </w:r>
      <w:r w:rsidRPr="00246EDB">
        <w:rPr>
          <w:rFonts w:ascii="Book Antiqua" w:eastAsia="Book Antiqua" w:hAnsi="Book Antiqua" w:cs="Book Antiqua"/>
        </w:rPr>
        <w:t>.</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In another case, an acute rise in ALT was noted after the start of remdesivir for </w:t>
      </w:r>
      <w:r w:rsidR="00AA3CBC">
        <w:rPr>
          <w:rFonts w:ascii="Book Antiqua" w:eastAsia="Book Antiqua" w:hAnsi="Book Antiqua" w:cs="Book Antiqua"/>
        </w:rPr>
        <w:t>2</w:t>
      </w:r>
      <w:r w:rsidRPr="00246EDB">
        <w:rPr>
          <w:rFonts w:ascii="Book Antiqua" w:eastAsia="Book Antiqua" w:hAnsi="Book Antiqua" w:cs="Book Antiqua"/>
        </w:rPr>
        <w:t xml:space="preserve"> d and was immediately reversed after stopping it. The patient developed hepatotoxicity, which was proposed to be due to a drug-drug interaction of remdesivir and P-glycoprotein inhibitors. Hence, it was suggested to use the drug with caution</w:t>
      </w:r>
      <w:r w:rsidRPr="00246EDB">
        <w:rPr>
          <w:rFonts w:ascii="Book Antiqua" w:eastAsia="Book Antiqua" w:hAnsi="Book Antiqua" w:cs="Book Antiqua"/>
          <w:vertAlign w:val="superscript"/>
        </w:rPr>
        <w:t>[60]</w:t>
      </w:r>
      <w:r w:rsidRPr="00246EDB">
        <w:rPr>
          <w:rFonts w:ascii="Book Antiqua" w:eastAsia="Book Antiqua" w:hAnsi="Book Antiqua" w:cs="Book Antiqua"/>
        </w:rPr>
        <w:t xml:space="preserve">. Remdesivir-associated liver failure improved in a study reported by Carothers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[61]</w:t>
      </w:r>
      <w:r w:rsidRPr="00246EDB">
        <w:rPr>
          <w:rFonts w:ascii="Book Antiqua" w:eastAsia="Book Antiqua" w:hAnsi="Book Antiqua" w:cs="Book Antiqua"/>
        </w:rPr>
        <w:t>, suggesting that the use of acetylcysteine could be beneficial. However, there is a limitation in data regarding the management of acetaminophen-</w:t>
      </w:r>
      <w:r w:rsidR="00AA3CBC" w:rsidRPr="00246EDB">
        <w:rPr>
          <w:rFonts w:ascii="Book Antiqua" w:eastAsia="Book Antiqua" w:hAnsi="Book Antiqua" w:cs="Book Antiqua"/>
        </w:rPr>
        <w:t>associated liver failure</w:t>
      </w:r>
      <w:r w:rsidRPr="00246EDB">
        <w:rPr>
          <w:rFonts w:ascii="Book Antiqua" w:eastAsia="Book Antiqua" w:hAnsi="Book Antiqua" w:cs="Book Antiqua"/>
        </w:rPr>
        <w:t xml:space="preserve"> with acetylcysteine.</w:t>
      </w:r>
    </w:p>
    <w:p w14:paraId="41CF4F27" w14:textId="376684ED" w:rsidR="00250A42" w:rsidRDefault="007944F0" w:rsidP="00246EDB">
      <w:pPr>
        <w:spacing w:line="360" w:lineRule="auto"/>
        <w:ind w:firstLineChars="200" w:firstLine="480"/>
        <w:jc w:val="both"/>
        <w:rPr>
          <w:rFonts w:ascii="Book Antiqua" w:eastAsia="Book Antiqua" w:hAnsi="Book Antiqua" w:cs="Book Antiqua"/>
        </w:rPr>
      </w:pPr>
      <w:r w:rsidRPr="00246EDB">
        <w:rPr>
          <w:rFonts w:ascii="Book Antiqua" w:eastAsia="Book Antiqua" w:hAnsi="Book Antiqua" w:cs="Book Antiqua"/>
        </w:rPr>
        <w:t>Similarly, favipiravir (avigan) is also considered for the treatment of SARS-CoV-2 infection. It is a broad-spectrum antiviral medicine that was initially administered for the treatment of influenza in Japan. Favipiravir is a prodrug that is taken up by viral RNA polymerase as a purine nucleotide after being intracellularly phosphorylated to form the active metabolite (favipiravir ibofuranosyl-5</w:t>
      </w:r>
      <w:r w:rsidR="00250A42">
        <w:rPr>
          <w:rFonts w:ascii="Book Antiqua" w:eastAsia="Book Antiqua" w:hAnsi="Book Antiqua" w:cs="Book Antiqua"/>
        </w:rPr>
        <w:t>’</w:t>
      </w:r>
      <w:r w:rsidRPr="00246EDB">
        <w:rPr>
          <w:rFonts w:ascii="Book Antiqua" w:eastAsia="Book Antiqua" w:hAnsi="Book Antiqua" w:cs="Book Antiqua"/>
        </w:rPr>
        <w:t>-triphosphate), effectively inhibiting RNA-dependent RNA polymerase. It has been effective against RNA viruses such as West Nile virus, yellow fever virus, foot-and-mouth disease, Ebola</w:t>
      </w:r>
      <w:r w:rsidR="00250A42">
        <w:rPr>
          <w:rFonts w:ascii="Book Antiqua" w:eastAsia="Book Antiqua" w:hAnsi="Book Antiqua" w:cs="Book Antiqua"/>
        </w:rPr>
        <w:t>,</w:t>
      </w:r>
      <w:r w:rsidRPr="00246EDB">
        <w:rPr>
          <w:rFonts w:ascii="Book Antiqua" w:eastAsia="Book Antiqua" w:hAnsi="Book Antiqua" w:cs="Book Antiqua"/>
        </w:rPr>
        <w:t xml:space="preserve"> and Lassa virus</w:t>
      </w:r>
      <w:r w:rsidRPr="00246EDB">
        <w:rPr>
          <w:rFonts w:ascii="Book Antiqua" w:eastAsia="Book Antiqua" w:hAnsi="Book Antiqua" w:cs="Book Antiqua"/>
          <w:vertAlign w:val="superscript"/>
        </w:rPr>
        <w:t>[62]</w:t>
      </w:r>
      <w:r w:rsidRPr="00246EDB">
        <w:rPr>
          <w:rFonts w:ascii="Book Antiqua" w:eastAsia="Book Antiqua" w:hAnsi="Book Antiqua" w:cs="Book Antiqua"/>
        </w:rPr>
        <w:t>. In a case study, favipiravir was found to cause cholestatic liver injury. The author</w:t>
      </w:r>
      <w:r w:rsidR="00250A42">
        <w:rPr>
          <w:rFonts w:ascii="Book Antiqua" w:eastAsia="Book Antiqua" w:hAnsi="Book Antiqua" w:cs="Book Antiqua"/>
        </w:rPr>
        <w:t>s</w:t>
      </w:r>
      <w:r w:rsidRPr="00246EDB">
        <w:rPr>
          <w:rFonts w:ascii="Book Antiqua" w:eastAsia="Book Antiqua" w:hAnsi="Book Antiqua" w:cs="Book Antiqua"/>
        </w:rPr>
        <w:t xml:space="preserve"> suggested that liver injury developed due to the use of antibacterials followed by a high dose of favipiravir (6000 mg on the </w:t>
      </w:r>
      <w:r w:rsidR="004E0A9F">
        <w:rPr>
          <w:rFonts w:ascii="Book Antiqua" w:eastAsia="Book Antiqua" w:hAnsi="Book Antiqua" w:cs="Book Antiqua"/>
        </w:rPr>
        <w:t>1</w:t>
      </w:r>
      <w:r w:rsidR="004E0A9F" w:rsidRPr="001470C9">
        <w:rPr>
          <w:rFonts w:ascii="Book Antiqua" w:eastAsia="Book Antiqua" w:hAnsi="Book Antiqua" w:cs="Book Antiqua"/>
          <w:vertAlign w:val="superscript"/>
        </w:rPr>
        <w:t>st</w:t>
      </w:r>
      <w:r w:rsidR="004E0A9F">
        <w:rPr>
          <w:rFonts w:ascii="Book Antiqua" w:eastAsia="Book Antiqua" w:hAnsi="Book Antiqua" w:cs="Book Antiqua"/>
        </w:rPr>
        <w:t xml:space="preserve"> </w:t>
      </w:r>
      <w:r w:rsidRPr="00246EDB">
        <w:rPr>
          <w:rFonts w:ascii="Book Antiqua" w:eastAsia="Book Antiqua" w:hAnsi="Book Antiqua" w:cs="Book Antiqua"/>
        </w:rPr>
        <w:t>d and 2400 mg for 14 d), which worsened liver function with elevated transaminase and total bilirubin levels</w:t>
      </w:r>
      <w:r w:rsidRPr="00246EDB">
        <w:rPr>
          <w:rFonts w:ascii="Book Antiqua" w:eastAsia="Book Antiqua" w:hAnsi="Book Antiqua" w:cs="Book Antiqua"/>
          <w:vertAlign w:val="superscript"/>
        </w:rPr>
        <w:t>[63]</w:t>
      </w:r>
      <w:r w:rsidRPr="00246EDB">
        <w:rPr>
          <w:rFonts w:ascii="Book Antiqua" w:eastAsia="Book Antiqua" w:hAnsi="Book Antiqua" w:cs="Book Antiqua"/>
        </w:rPr>
        <w:t>.</w:t>
      </w:r>
    </w:p>
    <w:p w14:paraId="55E5129B" w14:textId="73063A55" w:rsidR="00B815D1" w:rsidRPr="00246EDB" w:rsidRDefault="00250A42" w:rsidP="00246EDB">
      <w:pPr>
        <w:spacing w:line="360" w:lineRule="auto"/>
        <w:ind w:firstLineChars="200" w:firstLine="480"/>
        <w:jc w:val="both"/>
        <w:rPr>
          <w:rFonts w:ascii="Book Antiqua" w:hAnsi="Book Antiqua" w:cs="Book Antiqua"/>
        </w:rPr>
      </w:pPr>
      <w:r>
        <w:rPr>
          <w:rFonts w:ascii="Book Antiqua" w:eastAsia="Book Antiqua" w:hAnsi="Book Antiqua" w:cs="Book Antiqua"/>
        </w:rPr>
        <w:t>A</w:t>
      </w:r>
      <w:r w:rsidR="007944F0" w:rsidRPr="00246EDB">
        <w:rPr>
          <w:rFonts w:ascii="Book Antiqua" w:eastAsia="Book Antiqua" w:hAnsi="Book Antiqua" w:cs="Book Antiqua"/>
        </w:rPr>
        <w:t xml:space="preserve"> recent study comparing patients in the favipiravir group to those in the control group receiving lopinavir/ritonavir 400 mg/100 mg twice daily for 14 d plus aerosolized </w:t>
      </w:r>
      <w:r w:rsidR="007944F0" w:rsidRPr="00246EDB">
        <w:rPr>
          <w:rFonts w:ascii="Book Antiqua" w:hAnsi="Book Antiqua"/>
          <w:color w:val="212121"/>
          <w:shd w:val="clear" w:color="auto" w:fill="FFFFFF"/>
        </w:rPr>
        <w:t>interferon-</w:t>
      </w:r>
      <w:bookmarkStart w:id="7" w:name="_Hlk126157246"/>
      <w:r w:rsidR="007944F0" w:rsidRPr="00246EDB">
        <w:rPr>
          <w:rFonts w:ascii="Book Antiqua" w:hAnsi="Book Antiqua"/>
          <w:color w:val="212121"/>
          <w:shd w:val="clear" w:color="auto" w:fill="FFFFFF"/>
        </w:rPr>
        <w:t>α</w:t>
      </w:r>
      <w:bookmarkEnd w:id="7"/>
      <w:r w:rsidR="007944F0" w:rsidRPr="00246EDB">
        <w:rPr>
          <w:rFonts w:ascii="Book Antiqua" w:eastAsia="Book Antiqua" w:hAnsi="Book Antiqua" w:cs="Book Antiqua"/>
        </w:rPr>
        <w:t xml:space="preserve"> by inhalation (5 million U twice daily) showed that the favipiravir group significantly reduced the amount of time needed for viral clearance (median 4 d </w:t>
      </w:r>
      <w:r w:rsidR="007944F0" w:rsidRPr="00246EDB">
        <w:rPr>
          <w:rFonts w:ascii="Book Antiqua" w:eastAsia="Book Antiqua" w:hAnsi="Book Antiqua" w:cs="Book Antiqua"/>
          <w:i/>
          <w:iCs/>
        </w:rPr>
        <w:t>vs</w:t>
      </w:r>
      <w:r w:rsidR="007944F0" w:rsidRPr="00246EDB">
        <w:rPr>
          <w:rFonts w:ascii="Book Antiqua" w:eastAsia="Book Antiqua" w:hAnsi="Book Antiqua" w:cs="Book Antiqua"/>
        </w:rPr>
        <w:t xml:space="preserve"> 11 d) while also experiencing fewer side effects</w:t>
      </w:r>
      <w:r w:rsidR="007944F0" w:rsidRPr="00246EDB">
        <w:rPr>
          <w:rFonts w:ascii="Book Antiqua" w:eastAsia="Book Antiqua" w:hAnsi="Book Antiqua" w:cs="Book Antiqua"/>
          <w:vertAlign w:val="superscript"/>
        </w:rPr>
        <w:t>[64]</w:t>
      </w:r>
      <w:r w:rsidR="007944F0" w:rsidRPr="00246EDB">
        <w:rPr>
          <w:rFonts w:ascii="Book Antiqua" w:eastAsia="Book Antiqua" w:hAnsi="Book Antiqua" w:cs="Book Antiqua"/>
        </w:rPr>
        <w:t xml:space="preserve">. Additionally, teratogenicity (abnormal fetal </w:t>
      </w:r>
      <w:r w:rsidR="007944F0" w:rsidRPr="00246EDB">
        <w:rPr>
          <w:rFonts w:ascii="Book Antiqua" w:eastAsia="Book Antiqua" w:hAnsi="Book Antiqua" w:cs="Book Antiqua"/>
        </w:rPr>
        <w:lastRenderedPageBreak/>
        <w:t>development), hyperuricemia</w:t>
      </w:r>
      <w:r w:rsidR="007944F0" w:rsidRPr="00246EDB">
        <w:rPr>
          <w:rFonts w:ascii="Book Antiqua" w:eastAsia="Book Antiqua" w:hAnsi="Book Antiqua" w:cs="Book Antiqua"/>
          <w:vertAlign w:val="superscript"/>
        </w:rPr>
        <w:t>[50]</w:t>
      </w:r>
      <w:r w:rsidR="007944F0" w:rsidRPr="00246EDB">
        <w:rPr>
          <w:rFonts w:ascii="Book Antiqua" w:eastAsia="Book Antiqua" w:hAnsi="Book Antiqua" w:cs="Book Antiqua"/>
        </w:rPr>
        <w:t>, diarrhea</w:t>
      </w:r>
      <w:r>
        <w:rPr>
          <w:rFonts w:ascii="Book Antiqua" w:eastAsia="Book Antiqua" w:hAnsi="Book Antiqua" w:cs="Book Antiqua"/>
        </w:rPr>
        <w:t>,</w:t>
      </w:r>
      <w:r w:rsidR="007944F0" w:rsidRPr="00246EDB">
        <w:rPr>
          <w:rFonts w:ascii="Book Antiqua" w:eastAsia="Book Antiqua" w:hAnsi="Book Antiqua" w:cs="Book Antiqua"/>
        </w:rPr>
        <w:t xml:space="preserve"> and neutropenia are the known side effects of this drug</w:t>
      </w:r>
      <w:r w:rsidR="007944F0" w:rsidRPr="00246EDB">
        <w:rPr>
          <w:rFonts w:ascii="Book Antiqua" w:eastAsia="Book Antiqua" w:hAnsi="Book Antiqua" w:cs="Book Antiqua"/>
          <w:vertAlign w:val="superscript"/>
        </w:rPr>
        <w:t>[65]</w:t>
      </w:r>
      <w:r w:rsidR="007944F0" w:rsidRPr="00246EDB">
        <w:rPr>
          <w:rFonts w:ascii="Book Antiqua" w:eastAsia="Book Antiqua" w:hAnsi="Book Antiqua" w:cs="Book Antiqua"/>
        </w:rPr>
        <w:t>. Although the dose regimen for clinical trials or experimental drugs used for COVID-19 patients is aided by information from the treatment of influenza, more clinical testing is necessary to determine the exact effectiveness of favipiravir</w:t>
      </w:r>
      <w:r w:rsidR="007944F0" w:rsidRPr="00246EDB">
        <w:rPr>
          <w:rFonts w:ascii="Book Antiqua" w:eastAsia="Book Antiqua" w:hAnsi="Book Antiqua" w:cs="Book Antiqua"/>
          <w:vertAlign w:val="superscript"/>
        </w:rPr>
        <w:t>[65]</w:t>
      </w:r>
      <w:r w:rsidR="007944F0" w:rsidRPr="00246EDB">
        <w:rPr>
          <w:rFonts w:ascii="Book Antiqua" w:eastAsia="Book Antiqua" w:hAnsi="Book Antiqua" w:cs="Book Antiqua"/>
        </w:rPr>
        <w:t>.</w:t>
      </w:r>
    </w:p>
    <w:p w14:paraId="50079741" w14:textId="0FD22C72" w:rsidR="00B815D1" w:rsidRPr="00246EDB" w:rsidRDefault="007944F0" w:rsidP="00246EDB">
      <w:pPr>
        <w:spacing w:line="360" w:lineRule="auto"/>
        <w:ind w:firstLineChars="200" w:firstLine="480"/>
        <w:jc w:val="both"/>
        <w:rPr>
          <w:rFonts w:ascii="Book Antiqua" w:hAnsi="Book Antiqua" w:cs="Book Antiqua"/>
        </w:rPr>
      </w:pPr>
      <w:r w:rsidRPr="00246EDB">
        <w:rPr>
          <w:rFonts w:ascii="Book Antiqua" w:eastAsia="Book Antiqua" w:hAnsi="Book Antiqua" w:cs="Book Antiqua"/>
        </w:rPr>
        <w:t xml:space="preserve"> Guaraldi </w:t>
      </w:r>
      <w:r w:rsidRPr="00246EDB">
        <w:rPr>
          <w:rFonts w:ascii="Book Antiqua" w:eastAsia="Book Antiqua" w:hAnsi="Book Antiqua" w:cs="Book Antiqua"/>
          <w:i/>
          <w:iCs/>
        </w:rPr>
        <w:t>et al</w:t>
      </w:r>
      <w:r w:rsidRPr="00246EDB">
        <w:rPr>
          <w:rFonts w:ascii="Book Antiqua" w:eastAsia="Book Antiqua" w:hAnsi="Book Antiqua" w:cs="Book Antiqua"/>
          <w:vertAlign w:val="superscript"/>
        </w:rPr>
        <w:t>[66]</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in a retrospective cohort study found that tocilizumab (an </w:t>
      </w:r>
      <w:r w:rsidR="00250A42">
        <w:rPr>
          <w:rFonts w:ascii="Book Antiqua" w:eastAsia="Book Antiqua" w:hAnsi="Book Antiqua" w:cs="Book Antiqua"/>
        </w:rPr>
        <w:t>IL</w:t>
      </w:r>
      <w:r w:rsidRPr="00246EDB">
        <w:rPr>
          <w:rFonts w:ascii="Book Antiqua" w:eastAsia="Book Antiqua" w:hAnsi="Book Antiqua" w:cs="Book Antiqua"/>
        </w:rPr>
        <w:t>-6 receptor antagonist) does not have any harmful effects on the liver when administered to 1351 COVID-19 patients. However, serum transaminase levels were elevated up to 40 fold</w:t>
      </w:r>
      <w:r w:rsidRPr="00246EDB">
        <w:rPr>
          <w:rFonts w:ascii="Book Antiqua" w:eastAsia="Book Antiqua" w:hAnsi="Book Antiqua" w:cs="Book Antiqua"/>
          <w:vertAlign w:val="superscript"/>
        </w:rPr>
        <w:t>[67]</w:t>
      </w:r>
      <w:r w:rsidRPr="00246EDB">
        <w:rPr>
          <w:rFonts w:ascii="Book Antiqua" w:eastAsia="Book Antiqua" w:hAnsi="Book Antiqua" w:cs="Book Antiqua"/>
        </w:rPr>
        <w:t>. Similarly, a significant correlation was later found between the administration of lopinavir/ritonavir, hydroxychloroquine, remdesivir</w:t>
      </w:r>
      <w:r w:rsidR="00250A42">
        <w:rPr>
          <w:rFonts w:ascii="Book Antiqua" w:eastAsia="Book Antiqua" w:hAnsi="Book Antiqua" w:cs="Book Antiqua"/>
        </w:rPr>
        <w:t>,</w:t>
      </w:r>
      <w:r w:rsidRPr="00246EDB">
        <w:rPr>
          <w:rFonts w:ascii="Book Antiqua" w:eastAsia="Book Antiqua" w:hAnsi="Book Antiqua" w:cs="Book Antiqua"/>
        </w:rPr>
        <w:t xml:space="preserve"> and tocilizumab, leading to liver damage in 1827 patients</w:t>
      </w:r>
      <w:r w:rsidRPr="00246EDB">
        <w:rPr>
          <w:rFonts w:ascii="Book Antiqua" w:eastAsia="Book Antiqua" w:hAnsi="Book Antiqua" w:cs="Book Antiqua"/>
          <w:vertAlign w:val="superscript"/>
        </w:rPr>
        <w:t>[68]</w:t>
      </w:r>
      <w:r w:rsidRPr="00246EDB">
        <w:rPr>
          <w:rFonts w:ascii="Book Antiqua" w:eastAsia="Book Antiqua" w:hAnsi="Book Antiqua" w:cs="Book Antiqua"/>
        </w:rPr>
        <w:t>. Other drugs, including hydroxychloroquine and azithromycin</w:t>
      </w:r>
      <w:r w:rsidR="00250A42">
        <w:rPr>
          <w:rFonts w:ascii="Book Antiqua" w:eastAsia="Book Antiqua" w:hAnsi="Book Antiqua" w:cs="Book Antiqua"/>
        </w:rPr>
        <w:t>,</w:t>
      </w:r>
      <w:r w:rsidRPr="00246EDB">
        <w:rPr>
          <w:rFonts w:ascii="Book Antiqua" w:eastAsia="Book Antiqua" w:hAnsi="Book Antiqua" w:cs="Book Antiqua"/>
        </w:rPr>
        <w:t xml:space="preserve"> are known to be used for SARS-CoV-2 infections leading to liver damage</w:t>
      </w:r>
      <w:r w:rsidRPr="00246EDB">
        <w:rPr>
          <w:rFonts w:ascii="Book Antiqua" w:eastAsia="Book Antiqua" w:hAnsi="Book Antiqua" w:cs="Book Antiqua"/>
          <w:vertAlign w:val="superscript"/>
        </w:rPr>
        <w:t>[69]</w:t>
      </w:r>
      <w:r w:rsidRPr="00246EDB">
        <w:rPr>
          <w:rFonts w:ascii="Book Antiqua" w:eastAsia="Book Antiqua" w:hAnsi="Book Antiqua" w:cs="Book Antiqua"/>
        </w:rPr>
        <w:t>.</w:t>
      </w:r>
    </w:p>
    <w:p w14:paraId="4E427560" w14:textId="177312A1" w:rsidR="00B815D1" w:rsidRPr="00246EDB" w:rsidRDefault="007944F0" w:rsidP="00246EDB">
      <w:pPr>
        <w:spacing w:line="360" w:lineRule="auto"/>
        <w:ind w:firstLineChars="200" w:firstLine="480"/>
        <w:jc w:val="both"/>
        <w:rPr>
          <w:rFonts w:ascii="Book Antiqua" w:hAnsi="Book Antiqua" w:cs="Book Antiqua"/>
        </w:rPr>
      </w:pPr>
      <w:r w:rsidRPr="00246EDB">
        <w:rPr>
          <w:rFonts w:ascii="Book Antiqua" w:eastAsia="Book Antiqua" w:hAnsi="Book Antiqua" w:cs="Book Antiqua"/>
        </w:rPr>
        <w:t xml:space="preserve">Most of these drugs also inhibit liver transporters including ABCB11/BSEP, ABCC2/MRP2, SLC47A1/ MATE1, ABCC3/MRP3, ABCC4/MRP4, SLC22A1/OCT1, SLCO1B1/OATP1B1, SLCO1B3/OATP1B3, and SLC10A1/NTCP. Since these transporters play a significant role in the clearance of endobiotics and other toxic compounds, their inhibition may affect liver functioning </w:t>
      </w:r>
      <w:r w:rsidR="00250A42">
        <w:rPr>
          <w:rFonts w:ascii="Book Antiqua" w:eastAsia="Book Antiqua" w:hAnsi="Book Antiqua" w:cs="Book Antiqua"/>
        </w:rPr>
        <w:t>and</w:t>
      </w:r>
      <w:r w:rsidRPr="00246EDB">
        <w:rPr>
          <w:rFonts w:ascii="Book Antiqua" w:eastAsia="Book Antiqua" w:hAnsi="Book Antiqua" w:cs="Book Antiqua"/>
        </w:rPr>
        <w:t xml:space="preserve"> cause alterations in the </w:t>
      </w:r>
      <w:r w:rsidR="00724838">
        <w:rPr>
          <w:rFonts w:ascii="Book Antiqua" w:eastAsia="Book Antiqua" w:hAnsi="Book Antiqua" w:cs="Book Antiqua"/>
        </w:rPr>
        <w:t>GI</w:t>
      </w:r>
      <w:r w:rsidRPr="00246EDB">
        <w:rPr>
          <w:rFonts w:ascii="Book Antiqua" w:eastAsia="Book Antiqua" w:hAnsi="Book Antiqua" w:cs="Book Antiqua"/>
        </w:rPr>
        <w:t xml:space="preserve"> tract and kidney damage</w:t>
      </w:r>
      <w:r w:rsidRPr="00246EDB">
        <w:rPr>
          <w:rFonts w:ascii="Book Antiqua" w:eastAsia="Book Antiqua" w:hAnsi="Book Antiqua" w:cs="Book Antiqua"/>
          <w:vertAlign w:val="superscript"/>
        </w:rPr>
        <w:t>[1]</w:t>
      </w:r>
      <w:r w:rsidRPr="00246EDB">
        <w:rPr>
          <w:rFonts w:ascii="Book Antiqua" w:eastAsia="Book Antiqua" w:hAnsi="Book Antiqua" w:cs="Book Antiqua"/>
        </w:rPr>
        <w:t>.</w:t>
      </w:r>
    </w:p>
    <w:p w14:paraId="4BC62FB0" w14:textId="45AA6CFE" w:rsidR="00B815D1" w:rsidRPr="00246EDB" w:rsidRDefault="007944F0" w:rsidP="00246EDB">
      <w:pPr>
        <w:spacing w:line="360" w:lineRule="auto"/>
        <w:ind w:firstLine="480"/>
        <w:jc w:val="both"/>
        <w:rPr>
          <w:rFonts w:ascii="Book Antiqua" w:hAnsi="Book Antiqua" w:cs="Book Antiqua"/>
        </w:rPr>
      </w:pPr>
      <w:r w:rsidRPr="00246EDB">
        <w:rPr>
          <w:rFonts w:ascii="Book Antiqua" w:eastAsia="Book Antiqua" w:hAnsi="Book Antiqua" w:cs="Book Antiqua"/>
        </w:rPr>
        <w:t>Since inflammatory cytokines are produced in response to COVID-19 infection</w:t>
      </w:r>
      <w:r w:rsidR="00250A42">
        <w:rPr>
          <w:rFonts w:ascii="Book Antiqua" w:eastAsia="Book Antiqua" w:hAnsi="Book Antiqua" w:cs="Book Antiqua"/>
        </w:rPr>
        <w:t>,</w:t>
      </w:r>
      <w:r w:rsidRPr="00246EDB">
        <w:rPr>
          <w:rFonts w:ascii="Book Antiqua" w:eastAsia="Book Antiqua" w:hAnsi="Book Antiqua" w:cs="Book Antiqua"/>
        </w:rPr>
        <w:t xml:space="preserve"> excessive cytokine (cytokine storm) causes septic shock, tissue damage, and organ failure.</w:t>
      </w:r>
      <w:r w:rsidR="00250A42">
        <w:rPr>
          <w:rFonts w:ascii="Book Antiqua" w:eastAsia="Book Antiqua" w:hAnsi="Book Antiqua" w:cs="Book Antiqua"/>
        </w:rPr>
        <w:t xml:space="preserve"> </w:t>
      </w:r>
      <w:r w:rsidR="00250A42" w:rsidRPr="00246EDB">
        <w:rPr>
          <w:rFonts w:ascii="Book Antiqua" w:eastAsia="Book Antiqua" w:hAnsi="Book Antiqua" w:cs="Book Antiqua"/>
        </w:rPr>
        <w:t xml:space="preserve">The microbial imbalance found in </w:t>
      </w:r>
      <w:r w:rsidR="00250A42">
        <w:rPr>
          <w:rFonts w:ascii="Book Antiqua" w:eastAsia="Book Antiqua" w:hAnsi="Book Antiqua" w:cs="Book Antiqua"/>
        </w:rPr>
        <w:t xml:space="preserve">the </w:t>
      </w:r>
      <w:r w:rsidR="00250A42" w:rsidRPr="00246EDB">
        <w:rPr>
          <w:rFonts w:ascii="Book Antiqua" w:eastAsia="Book Antiqua" w:hAnsi="Book Antiqua" w:cs="Book Antiqua"/>
        </w:rPr>
        <w:t>blood analysis of COVID-19 patients was also linked to elevated levels of inflammatory cytokines and blood markers, such as C-reactive protein and specific enzymes</w:t>
      </w:r>
      <w:r w:rsidR="00250A42">
        <w:rPr>
          <w:rFonts w:ascii="Book Antiqua" w:eastAsia="Book Antiqua" w:hAnsi="Book Antiqua" w:cs="Book Antiqua"/>
        </w:rPr>
        <w:t>,</w:t>
      </w:r>
      <w:r w:rsidR="00250A42" w:rsidRPr="00246EDB">
        <w:rPr>
          <w:rFonts w:ascii="Book Antiqua" w:eastAsia="Book Antiqua" w:hAnsi="Book Antiqua" w:cs="Book Antiqua"/>
        </w:rPr>
        <w:t xml:space="preserve"> as a result of tissue damage</w:t>
      </w:r>
      <w:r w:rsidR="00250A42" w:rsidRPr="00246EDB">
        <w:rPr>
          <w:rFonts w:ascii="Book Antiqua" w:eastAsia="Book Antiqua" w:hAnsi="Book Antiqua" w:cs="Book Antiqua"/>
          <w:vertAlign w:val="superscript"/>
        </w:rPr>
        <w:t>[20]</w:t>
      </w:r>
      <w:r w:rsidR="00250A42" w:rsidRPr="00246EDB">
        <w:rPr>
          <w:rFonts w:ascii="Book Antiqua" w:eastAsia="Book Antiqua" w:hAnsi="Book Antiqua" w:cs="Book Antiqua"/>
        </w:rPr>
        <w:t>. The gut dysbiosis-</w:t>
      </w:r>
      <w:r w:rsidR="00250A42">
        <w:rPr>
          <w:rFonts w:ascii="Book Antiqua" w:eastAsia="Book Antiqua" w:hAnsi="Book Antiqua" w:cs="Book Antiqua"/>
        </w:rPr>
        <w:t>associated</w:t>
      </w:r>
      <w:r w:rsidR="00250A42" w:rsidRPr="00246EDB">
        <w:rPr>
          <w:rFonts w:ascii="Book Antiqua" w:eastAsia="Book Antiqua" w:hAnsi="Book Antiqua" w:cs="Book Antiqua"/>
        </w:rPr>
        <w:t xml:space="preserve"> hepatic inflammation led to severe symptoms of COVID-19 and increased mortality</w:t>
      </w:r>
      <w:r w:rsidR="00250A42">
        <w:rPr>
          <w:rFonts w:ascii="Book Antiqua" w:eastAsia="Book Antiqua" w:hAnsi="Book Antiqua" w:cs="Book Antiqua"/>
        </w:rPr>
        <w:t>.</w:t>
      </w:r>
      <w:r w:rsidR="00250A42" w:rsidRPr="00246EDB">
        <w:rPr>
          <w:rFonts w:ascii="Book Antiqua" w:eastAsia="Book Antiqua" w:hAnsi="Book Antiqua" w:cs="Book Antiqua"/>
        </w:rPr>
        <w:t xml:space="preserve"> </w:t>
      </w:r>
      <w:r w:rsidR="00250A42">
        <w:rPr>
          <w:rFonts w:ascii="Book Antiqua" w:eastAsia="Book Antiqua" w:hAnsi="Book Antiqua" w:cs="Book Antiqua"/>
        </w:rPr>
        <w:t>T</w:t>
      </w:r>
      <w:r w:rsidR="00250A42" w:rsidRPr="00246EDB">
        <w:rPr>
          <w:rFonts w:ascii="Book Antiqua" w:eastAsia="Book Antiqua" w:hAnsi="Book Antiqua" w:cs="Book Antiqua"/>
        </w:rPr>
        <w:t xml:space="preserve">herefore, incorporation of the drug-induced gut dysbiosis and its connection to hepatic injury could better elucidate the gut-liver-bidirectional-axis association with COVID-19 severity. A precise understanding of interaction between gut microbiota and liver physiology will facilitate the development of targeted therapeutics to improve the </w:t>
      </w:r>
      <w:r w:rsidR="00250A42">
        <w:rPr>
          <w:rFonts w:ascii="Book Antiqua" w:eastAsia="Book Antiqua" w:hAnsi="Book Antiqua" w:cs="Book Antiqua"/>
        </w:rPr>
        <w:t xml:space="preserve">condition of </w:t>
      </w:r>
      <w:r w:rsidR="00250A42" w:rsidRPr="00246EDB">
        <w:rPr>
          <w:rFonts w:ascii="Book Antiqua" w:eastAsia="Book Antiqua" w:hAnsi="Book Antiqua" w:cs="Book Antiqua"/>
        </w:rPr>
        <w:t>COVID-19 patients.</w:t>
      </w:r>
    </w:p>
    <w:p w14:paraId="0D204FC7" w14:textId="77777777" w:rsidR="00B815D1" w:rsidRPr="00246EDB" w:rsidRDefault="00B815D1" w:rsidP="001470C9">
      <w:pPr>
        <w:spacing w:line="360" w:lineRule="auto"/>
        <w:jc w:val="both"/>
        <w:rPr>
          <w:rFonts w:ascii="Book Antiqua" w:hAnsi="Book Antiqua" w:cs="Book Antiqua"/>
        </w:rPr>
      </w:pPr>
    </w:p>
    <w:p w14:paraId="2BA13ACB" w14:textId="22785EFD"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u w:val="single"/>
        </w:rPr>
        <w:lastRenderedPageBreak/>
        <w:t>G</w:t>
      </w:r>
      <w:r w:rsidR="00250A42">
        <w:rPr>
          <w:rFonts w:ascii="Book Antiqua" w:eastAsia="Book Antiqua" w:hAnsi="Book Antiqua" w:cs="Book Antiqua"/>
          <w:b/>
          <w:bCs/>
          <w:u w:val="single"/>
        </w:rPr>
        <w:t>I</w:t>
      </w:r>
      <w:r w:rsidRPr="00246EDB">
        <w:rPr>
          <w:rFonts w:ascii="Book Antiqua" w:eastAsia="Book Antiqua" w:hAnsi="Book Antiqua" w:cs="Book Antiqua"/>
          <w:b/>
          <w:bCs/>
          <w:u w:val="single"/>
        </w:rPr>
        <w:t xml:space="preserve"> MANIFESTATION AND GUT DYSBIOSIS (METABOLIC DYSFUNCTION)</w:t>
      </w:r>
    </w:p>
    <w:p w14:paraId="3FF442DF" w14:textId="77777777" w:rsidR="00250A42" w:rsidRDefault="007944F0" w:rsidP="00246EDB">
      <w:pPr>
        <w:spacing w:line="360" w:lineRule="auto"/>
        <w:jc w:val="both"/>
        <w:rPr>
          <w:rFonts w:ascii="Book Antiqua" w:eastAsia="Book Antiqua" w:hAnsi="Book Antiqua" w:cs="Book Antiqua"/>
        </w:rPr>
      </w:pPr>
      <w:r w:rsidRPr="00246EDB">
        <w:rPr>
          <w:rFonts w:ascii="Book Antiqua" w:eastAsia="Book Antiqua" w:hAnsi="Book Antiqua" w:cs="Book Antiqua"/>
        </w:rPr>
        <w:t>Studies have suggested that altered gut microbiota (dysbiosis) can play a significant role in immune-mediated inflammatory diseases</w:t>
      </w:r>
      <w:r w:rsidRPr="00246EDB">
        <w:rPr>
          <w:rFonts w:ascii="Book Antiqua" w:eastAsia="Book Antiqua" w:hAnsi="Book Antiqua" w:cs="Book Antiqua"/>
          <w:vertAlign w:val="superscript"/>
        </w:rPr>
        <w:t>[70]</w:t>
      </w:r>
      <w:r w:rsidRPr="00246EDB">
        <w:rPr>
          <w:rFonts w:ascii="Book Antiqua" w:eastAsia="Book Antiqua" w:hAnsi="Book Antiqua" w:cs="Book Antiqua"/>
        </w:rPr>
        <w:t>. Similarly, dysbiosis of the gut microbiota might determine the clinical outcome of patients with underlying comorbid illnesses such as type 2 diabetes, hypertension, and obesity in COVID-19</w:t>
      </w:r>
      <w:r w:rsidRPr="00246EDB">
        <w:rPr>
          <w:rFonts w:ascii="Book Antiqua" w:eastAsia="Book Antiqua" w:hAnsi="Book Antiqua" w:cs="Book Antiqua"/>
          <w:vertAlign w:val="superscript"/>
        </w:rPr>
        <w:t>[71]</w:t>
      </w:r>
      <w:r w:rsidRPr="00246EDB">
        <w:rPr>
          <w:rFonts w:ascii="Book Antiqua" w:eastAsia="Book Antiqua" w:hAnsi="Book Antiqua" w:cs="Book Antiqua"/>
        </w:rPr>
        <w:t xml:space="preserve">. A potential role of gut microbiota in overall pathogenesis and outcomes is implied by the fact that gut microbial diversity generally decreases with age and that COVID-19 severity and fatality increase in older individuals. The impact of this disease can be minimized by improving the gut microbiota profile </w:t>
      </w:r>
      <w:r w:rsidRPr="00246EDB">
        <w:rPr>
          <w:rFonts w:ascii="Book Antiqua" w:eastAsia="Book Antiqua" w:hAnsi="Book Antiqua" w:cs="Book Antiqua"/>
          <w:i/>
          <w:iCs/>
        </w:rPr>
        <w:t>via</w:t>
      </w:r>
      <w:r w:rsidRPr="00246EDB">
        <w:rPr>
          <w:rFonts w:ascii="Book Antiqua" w:eastAsia="宋体" w:hAnsi="Book Antiqua" w:cs="Book Antiqua"/>
          <w:lang w:eastAsia="zh-CN"/>
        </w:rPr>
        <w:t xml:space="preserve"> </w:t>
      </w:r>
      <w:r w:rsidRPr="00246EDB">
        <w:rPr>
          <w:rFonts w:ascii="Book Antiqua" w:eastAsia="Book Antiqua" w:hAnsi="Book Antiqua" w:cs="Book Antiqua"/>
        </w:rPr>
        <w:t>personalized nutrition and supplements that improve immunity in older patients and immunocompromised individuals</w:t>
      </w:r>
      <w:r w:rsidRPr="00246EDB">
        <w:rPr>
          <w:rFonts w:ascii="Book Antiqua" w:eastAsia="Book Antiqua" w:hAnsi="Book Antiqua" w:cs="Book Antiqua"/>
          <w:vertAlign w:val="superscript"/>
        </w:rPr>
        <w:t>[72]</w:t>
      </w:r>
      <w:r w:rsidRPr="00246EDB">
        <w:rPr>
          <w:rFonts w:ascii="Book Antiqua" w:eastAsia="Book Antiqua" w:hAnsi="Book Antiqua" w:cs="Book Antiqua"/>
        </w:rPr>
        <w:t>.</w:t>
      </w:r>
    </w:p>
    <w:p w14:paraId="63594BBF" w14:textId="56686467" w:rsidR="00B815D1" w:rsidRPr="00246EDB" w:rsidRDefault="007944F0" w:rsidP="001470C9">
      <w:pPr>
        <w:spacing w:line="360" w:lineRule="auto"/>
        <w:ind w:firstLine="480"/>
        <w:jc w:val="both"/>
        <w:rPr>
          <w:rFonts w:ascii="Book Antiqua" w:hAnsi="Book Antiqua" w:cs="Book Antiqua"/>
        </w:rPr>
      </w:pPr>
      <w:r w:rsidRPr="00246EDB">
        <w:rPr>
          <w:rFonts w:ascii="Book Antiqua" w:eastAsia="Book Antiqua" w:hAnsi="Book Antiqua" w:cs="Book Antiqua"/>
        </w:rPr>
        <w:t xml:space="preserve">It has further been suggested that patients with COVID-19 have compromised gut microbiota, which has well-known immunomodulatory potential. Blood and stool samples were collected from 100 COVID-19 patients in a two-hospital cohort study. A significant alteration in gut microbial composition was found in COVID-19 patients compared to healthy individuals. Gut commensal microbiota with known immunomodulatory potential, such as </w:t>
      </w:r>
      <w:r w:rsidRPr="00246EDB">
        <w:rPr>
          <w:rFonts w:ascii="Book Antiqua" w:eastAsia="Book Antiqua" w:hAnsi="Book Antiqua" w:cs="Book Antiqua"/>
          <w:i/>
          <w:iCs/>
        </w:rPr>
        <w:t>Bifidobacteria</w:t>
      </w:r>
      <w:r w:rsidRPr="00246EDB">
        <w:rPr>
          <w:rFonts w:ascii="Book Antiqua" w:eastAsia="Book Antiqua" w:hAnsi="Book Antiqua" w:cs="Book Antiqua"/>
        </w:rPr>
        <w:t xml:space="preserve">, </w:t>
      </w:r>
      <w:r w:rsidRPr="00246EDB">
        <w:rPr>
          <w:rFonts w:ascii="Book Antiqua" w:eastAsia="Book Antiqua" w:hAnsi="Book Antiqua" w:cs="Book Antiqua"/>
          <w:i/>
          <w:iCs/>
        </w:rPr>
        <w:t>Faecalibacterium prausnitzii</w:t>
      </w:r>
      <w:r w:rsidR="00250A42">
        <w:rPr>
          <w:rFonts w:ascii="Book Antiqua" w:eastAsia="Book Antiqua" w:hAnsi="Book Antiqua" w:cs="Book Antiqua"/>
        </w:rPr>
        <w:t>,</w:t>
      </w:r>
      <w:r w:rsidRPr="00246EDB">
        <w:rPr>
          <w:rFonts w:ascii="Book Antiqua" w:eastAsia="Book Antiqua" w:hAnsi="Book Antiqua" w:cs="Book Antiqua"/>
          <w:i/>
          <w:iCs/>
        </w:rPr>
        <w:t xml:space="preserve"> </w:t>
      </w:r>
      <w:r w:rsidRPr="00246EDB">
        <w:rPr>
          <w:rFonts w:ascii="Book Antiqua" w:eastAsia="Book Antiqua" w:hAnsi="Book Antiqua" w:cs="Book Antiqua"/>
        </w:rPr>
        <w:t xml:space="preserve">and </w:t>
      </w:r>
      <w:r w:rsidRPr="00246EDB">
        <w:rPr>
          <w:rFonts w:ascii="Book Antiqua" w:eastAsia="Book Antiqua" w:hAnsi="Book Antiqua" w:cs="Book Antiqua"/>
          <w:i/>
          <w:iCs/>
        </w:rPr>
        <w:t>Eubacterium rectale,</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decreased in number and remained low even when the samples were collected until 30 d after recovery from COVID-19 infection. Moreover, blood markers, including </w:t>
      </w:r>
      <w:r w:rsidR="00250A42">
        <w:rPr>
          <w:rFonts w:ascii="Book Antiqua" w:eastAsia="Book Antiqua" w:hAnsi="Book Antiqua" w:cs="Book Antiqua"/>
        </w:rPr>
        <w:t>AST</w:t>
      </w:r>
      <w:r w:rsidRPr="00246EDB">
        <w:rPr>
          <w:rFonts w:ascii="Book Antiqua" w:eastAsia="Book Antiqua" w:hAnsi="Book Antiqua" w:cs="Book Antiqua"/>
        </w:rPr>
        <w:t>, C-reactive protein, lactate dehydrogenase</w:t>
      </w:r>
      <w:r w:rsidR="00250A42">
        <w:rPr>
          <w:rFonts w:ascii="Book Antiqua" w:eastAsia="Book Antiqua" w:hAnsi="Book Antiqua" w:cs="Book Antiqua"/>
        </w:rPr>
        <w:t>,</w:t>
      </w:r>
      <w:r w:rsidRPr="00246EDB">
        <w:rPr>
          <w:rFonts w:ascii="Book Antiqua" w:eastAsia="Book Antiqua" w:hAnsi="Book Antiqua" w:cs="Book Antiqua"/>
        </w:rPr>
        <w:t xml:space="preserve"> and </w:t>
      </w:r>
      <w:r w:rsidR="00250A42">
        <w:rPr>
          <w:rFonts w:ascii="Book Antiqua" w:eastAsia="Book Antiqua" w:hAnsi="Book Antiqua" w:cs="Book Antiqua"/>
        </w:rPr>
        <w:t>GGT,</w:t>
      </w:r>
      <w:r w:rsidRPr="00246EDB">
        <w:rPr>
          <w:rFonts w:ascii="Book Antiqua" w:eastAsia="Book Antiqua" w:hAnsi="Book Antiqua" w:cs="Book Antiqua"/>
        </w:rPr>
        <w:t xml:space="preserve"> were elevated in this perturbed composition, which also showed stratification with disease severity</w:t>
      </w:r>
      <w:r w:rsidRPr="00246EDB">
        <w:rPr>
          <w:rFonts w:ascii="Book Antiqua" w:eastAsia="Book Antiqua" w:hAnsi="Book Antiqua" w:cs="Book Antiqua"/>
          <w:vertAlign w:val="superscript"/>
        </w:rPr>
        <w:t>[20]</w:t>
      </w:r>
      <w:r w:rsidRPr="00246EDB">
        <w:rPr>
          <w:rFonts w:ascii="Book Antiqua" w:eastAsia="Book Antiqua" w:hAnsi="Book Antiqua" w:cs="Book Antiqua"/>
        </w:rPr>
        <w:t xml:space="preserve">. Since the digestive and respiratory systems have an impact on each other </w:t>
      </w:r>
      <w:r w:rsidRPr="00246EDB">
        <w:rPr>
          <w:rFonts w:ascii="Book Antiqua" w:eastAsia="Book Antiqua" w:hAnsi="Book Antiqua" w:cs="Book Antiqua"/>
          <w:i/>
          <w:iCs/>
        </w:rPr>
        <w:t>via</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the gut-lung axis (common mucosal immune system), it is believed that improved </w:t>
      </w:r>
      <w:r w:rsidR="00724838">
        <w:rPr>
          <w:rFonts w:ascii="Book Antiqua" w:eastAsia="Book Antiqua" w:hAnsi="Book Antiqua" w:cs="Book Antiqua"/>
        </w:rPr>
        <w:t>GI</w:t>
      </w:r>
      <w:r w:rsidRPr="00246EDB">
        <w:rPr>
          <w:rFonts w:ascii="Book Antiqua" w:eastAsia="Book Antiqua" w:hAnsi="Book Antiqua" w:cs="Book Antiqua"/>
        </w:rPr>
        <w:t xml:space="preserve"> ecology will have a positive impact on COVID-19 patients</w:t>
      </w:r>
      <w:r w:rsidRPr="00246EDB">
        <w:rPr>
          <w:rFonts w:ascii="Book Antiqua" w:eastAsia="Book Antiqua" w:hAnsi="Book Antiqua" w:cs="Book Antiqua"/>
          <w:vertAlign w:val="superscript"/>
        </w:rPr>
        <w:t>[73]</w:t>
      </w:r>
      <w:r w:rsidRPr="00246EDB">
        <w:rPr>
          <w:rFonts w:ascii="Book Antiqua" w:eastAsia="Book Antiqua" w:hAnsi="Book Antiqua" w:cs="Book Antiqua"/>
        </w:rPr>
        <w:t>.</w:t>
      </w:r>
    </w:p>
    <w:p w14:paraId="15E50E2A" w14:textId="2C2BE817" w:rsidR="00250A42" w:rsidRDefault="007944F0" w:rsidP="00246EDB">
      <w:pPr>
        <w:spacing w:line="360" w:lineRule="auto"/>
        <w:ind w:firstLine="480"/>
        <w:jc w:val="both"/>
        <w:rPr>
          <w:rFonts w:ascii="Book Antiqua" w:eastAsia="Book Antiqua" w:hAnsi="Book Antiqua" w:cs="Book Antiqua"/>
        </w:rPr>
      </w:pPr>
      <w:r w:rsidRPr="00246EDB">
        <w:rPr>
          <w:rFonts w:ascii="Book Antiqua" w:eastAsia="Book Antiqua" w:hAnsi="Book Antiqua" w:cs="Book Antiqua"/>
        </w:rPr>
        <w:t xml:space="preserve">Although a small case series from China suggested that COVID-19 patients had less </w:t>
      </w:r>
      <w:r w:rsidRPr="00246EDB">
        <w:rPr>
          <w:rFonts w:ascii="Book Antiqua" w:eastAsia="Book Antiqua" w:hAnsi="Book Antiqua" w:cs="Book Antiqua"/>
          <w:i/>
          <w:iCs/>
        </w:rPr>
        <w:t>Lactobacillus</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and </w:t>
      </w:r>
      <w:r w:rsidRPr="00246EDB">
        <w:rPr>
          <w:rFonts w:ascii="Book Antiqua" w:eastAsia="Book Antiqua" w:hAnsi="Book Antiqua" w:cs="Book Antiqua"/>
          <w:i/>
          <w:iCs/>
        </w:rPr>
        <w:t>Bifidobacteria</w:t>
      </w:r>
      <w:r w:rsidRPr="00246EDB">
        <w:rPr>
          <w:rFonts w:ascii="Book Antiqua" w:eastAsia="宋体" w:hAnsi="Book Antiqua" w:cs="Book Antiqua"/>
          <w:lang w:eastAsia="zh-CN"/>
        </w:rPr>
        <w:t xml:space="preserve"> </w:t>
      </w:r>
      <w:r w:rsidRPr="00246EDB">
        <w:rPr>
          <w:rFonts w:ascii="Book Antiqua" w:eastAsia="Book Antiqua" w:hAnsi="Book Antiqua" w:cs="Book Antiqua"/>
        </w:rPr>
        <w:t>during microbial dysbiosis, no conclusive research linked the intestinal microbiota to COVID-19 at that time</w:t>
      </w:r>
      <w:r w:rsidRPr="00246EDB">
        <w:rPr>
          <w:rFonts w:ascii="Book Antiqua" w:eastAsia="Book Antiqua" w:hAnsi="Book Antiqua" w:cs="Book Antiqua"/>
          <w:vertAlign w:val="superscript"/>
        </w:rPr>
        <w:t>[74]</w:t>
      </w:r>
      <w:r w:rsidRPr="00246EDB">
        <w:rPr>
          <w:rFonts w:ascii="Book Antiqua" w:eastAsia="Book Antiqua" w:hAnsi="Book Antiqua" w:cs="Book Antiqua"/>
        </w:rPr>
        <w:t xml:space="preserve">. However, the SARS-CoV-2 receptor ACE2 was found to control intestinal microbial homeostasis </w:t>
      </w:r>
      <w:r w:rsidRPr="00246EDB">
        <w:rPr>
          <w:rFonts w:ascii="Book Antiqua" w:eastAsia="Book Antiqua" w:hAnsi="Book Antiqua" w:cs="Book Antiqua"/>
          <w:i/>
          <w:iCs/>
        </w:rPr>
        <w:t>via</w:t>
      </w:r>
      <w:r w:rsidRPr="00246EDB">
        <w:rPr>
          <w:rFonts w:ascii="Book Antiqua" w:eastAsia="宋体" w:hAnsi="Book Antiqua" w:cs="Book Antiqua"/>
          <w:lang w:eastAsia="zh-CN"/>
        </w:rPr>
        <w:t xml:space="preserve"> </w:t>
      </w:r>
      <w:r w:rsidRPr="00246EDB">
        <w:rPr>
          <w:rFonts w:ascii="Book Antiqua" w:eastAsia="Book Antiqua" w:hAnsi="Book Antiqua" w:cs="Book Antiqua"/>
        </w:rPr>
        <w:t>amino acids in a previously reported study</w:t>
      </w:r>
      <w:r w:rsidRPr="00246EDB">
        <w:rPr>
          <w:rFonts w:ascii="Book Antiqua" w:eastAsia="Book Antiqua" w:hAnsi="Book Antiqua" w:cs="Book Antiqua"/>
          <w:vertAlign w:val="superscript"/>
        </w:rPr>
        <w:t>[75]</w:t>
      </w:r>
      <w:r w:rsidRPr="00246EDB">
        <w:rPr>
          <w:rFonts w:ascii="Book Antiqua" w:eastAsia="Book Antiqua" w:hAnsi="Book Antiqua" w:cs="Book Antiqua"/>
        </w:rPr>
        <w:t xml:space="preserve">. Gut microbiota are known to produce SCFAs by fermentation. Predominant gut bacteria </w:t>
      </w:r>
      <w:r w:rsidR="00250A42">
        <w:rPr>
          <w:rFonts w:ascii="Book Antiqua" w:eastAsia="Book Antiqua" w:hAnsi="Book Antiqua" w:cs="Book Antiqua"/>
        </w:rPr>
        <w:t>[</w:t>
      </w:r>
      <w:r w:rsidRPr="00246EDB">
        <w:rPr>
          <w:rFonts w:ascii="Book Antiqua" w:eastAsia="Book Antiqua" w:hAnsi="Book Antiqua" w:cs="Book Antiqua"/>
          <w:i/>
          <w:iCs/>
        </w:rPr>
        <w:t>Ruminococcaceae</w:t>
      </w:r>
      <w:r w:rsidRPr="00246EDB">
        <w:rPr>
          <w:rFonts w:ascii="Book Antiqua" w:eastAsia="宋体" w:hAnsi="Book Antiqua" w:cs="Book Antiqua"/>
          <w:lang w:eastAsia="zh-CN"/>
        </w:rPr>
        <w:t xml:space="preserve"> </w:t>
      </w:r>
      <w:r w:rsidRPr="00246EDB">
        <w:rPr>
          <w:rFonts w:ascii="Book Antiqua" w:eastAsia="Book Antiqua" w:hAnsi="Book Antiqua" w:cs="Book Antiqua"/>
        </w:rPr>
        <w:t>(</w:t>
      </w:r>
      <w:r w:rsidRPr="00246EDB">
        <w:rPr>
          <w:rFonts w:ascii="Book Antiqua" w:eastAsia="Book Antiqua" w:hAnsi="Book Antiqua" w:cs="Book Antiqua"/>
          <w:i/>
          <w:iCs/>
        </w:rPr>
        <w:t>cluster</w:t>
      </w:r>
      <w:r w:rsidRPr="00246EDB">
        <w:rPr>
          <w:rFonts w:ascii="Book Antiqua" w:eastAsia="宋体" w:hAnsi="Book Antiqua" w:cs="Book Antiqua"/>
          <w:lang w:eastAsia="zh-CN"/>
        </w:rPr>
        <w:t xml:space="preserve"> </w:t>
      </w:r>
      <w:r w:rsidRPr="00246EDB">
        <w:rPr>
          <w:rFonts w:ascii="Book Antiqua" w:eastAsia="Book Antiqua" w:hAnsi="Book Antiqua" w:cs="Book Antiqua"/>
          <w:i/>
          <w:iCs/>
        </w:rPr>
        <w:t>IV</w:t>
      </w:r>
      <w:r w:rsidRPr="00246EDB">
        <w:rPr>
          <w:rFonts w:ascii="Book Antiqua" w:eastAsia="Book Antiqua" w:hAnsi="Book Antiqua" w:cs="Book Antiqua"/>
        </w:rPr>
        <w:t xml:space="preserve">) and </w:t>
      </w:r>
      <w:r w:rsidRPr="00246EDB">
        <w:rPr>
          <w:rFonts w:ascii="Book Antiqua" w:eastAsia="Book Antiqua" w:hAnsi="Book Antiqua" w:cs="Book Antiqua"/>
          <w:i/>
          <w:iCs/>
        </w:rPr>
        <w:t>Eubacterium</w:t>
      </w:r>
      <w:r w:rsidRPr="00246EDB">
        <w:rPr>
          <w:rFonts w:ascii="Book Antiqua" w:eastAsia="宋体" w:hAnsi="Book Antiqua" w:cs="Book Antiqua"/>
          <w:lang w:eastAsia="zh-CN"/>
        </w:rPr>
        <w:t xml:space="preserve"> </w:t>
      </w:r>
      <w:r w:rsidRPr="00246EDB">
        <w:rPr>
          <w:rFonts w:ascii="Book Antiqua" w:eastAsia="Book Antiqua" w:hAnsi="Book Antiqua" w:cs="Book Antiqua"/>
        </w:rPr>
        <w:lastRenderedPageBreak/>
        <w:t>(</w:t>
      </w:r>
      <w:r w:rsidRPr="00246EDB">
        <w:rPr>
          <w:rFonts w:ascii="Book Antiqua" w:eastAsia="Book Antiqua" w:hAnsi="Book Antiqua" w:cs="Book Antiqua"/>
          <w:i/>
          <w:iCs/>
        </w:rPr>
        <w:t>cluster XIVa</w:t>
      </w:r>
      <w:r w:rsidRPr="00246EDB">
        <w:rPr>
          <w:rFonts w:ascii="Book Antiqua" w:eastAsia="Book Antiqua" w:hAnsi="Book Antiqua" w:cs="Book Antiqua"/>
        </w:rPr>
        <w:t xml:space="preserve">) in order </w:t>
      </w:r>
      <w:r w:rsidRPr="00246EDB">
        <w:rPr>
          <w:rFonts w:ascii="Book Antiqua" w:eastAsia="Book Antiqua" w:hAnsi="Book Antiqua" w:cs="Book Antiqua"/>
          <w:i/>
          <w:iCs/>
        </w:rPr>
        <w:t>Clostridia</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and phylum </w:t>
      </w:r>
      <w:r w:rsidRPr="00246EDB">
        <w:rPr>
          <w:rFonts w:ascii="Book Antiqua" w:eastAsia="Book Antiqua" w:hAnsi="Book Antiqua" w:cs="Book Antiqua"/>
          <w:i/>
          <w:iCs/>
        </w:rPr>
        <w:t>Firmicutes</w:t>
      </w:r>
      <w:r w:rsidR="00250A42">
        <w:rPr>
          <w:rFonts w:ascii="Book Antiqua" w:eastAsia="Book Antiqua" w:hAnsi="Book Antiqua" w:cs="Book Antiqua"/>
        </w:rPr>
        <w:t>]</w:t>
      </w:r>
      <w:r w:rsidRPr="00246EDB">
        <w:rPr>
          <w:rFonts w:ascii="Book Antiqua" w:eastAsia="Book Antiqua" w:hAnsi="Book Antiqua" w:cs="Book Antiqua"/>
        </w:rPr>
        <w:t xml:space="preserve"> produce SCFAs including acetate, propionate</w:t>
      </w:r>
      <w:r w:rsidR="00250A42">
        <w:rPr>
          <w:rFonts w:ascii="Book Antiqua" w:eastAsia="Book Antiqua" w:hAnsi="Book Antiqua" w:cs="Book Antiqua"/>
        </w:rPr>
        <w:t>,</w:t>
      </w:r>
      <w:r w:rsidRPr="00246EDB">
        <w:rPr>
          <w:rFonts w:ascii="Book Antiqua" w:eastAsia="Book Antiqua" w:hAnsi="Book Antiqua" w:cs="Book Antiqua"/>
        </w:rPr>
        <w:t xml:space="preserve"> and butyrate, which are frequently metabolized</w:t>
      </w:r>
      <w:r w:rsidRPr="00246EDB">
        <w:rPr>
          <w:rFonts w:ascii="Book Antiqua" w:eastAsia="Book Antiqua" w:hAnsi="Book Antiqua" w:cs="Book Antiqua"/>
          <w:vertAlign w:val="superscript"/>
        </w:rPr>
        <w:t>[76]</w:t>
      </w:r>
      <w:r w:rsidRPr="00246EDB">
        <w:rPr>
          <w:rFonts w:ascii="Book Antiqua" w:eastAsia="Book Antiqua" w:hAnsi="Book Antiqua" w:cs="Book Antiqua"/>
        </w:rPr>
        <w:t>. SCFAs that remain undigested further promote the formation of naïve CD4+ T cells, which mainly aid in controlling the level of lymphocytes in bone marrow and peripheral blood circulation (Figure 1). Consequently, gut microbial homeostasis is disturbed, ultimately compromising the immune system.</w:t>
      </w:r>
    </w:p>
    <w:p w14:paraId="73BBBB98" w14:textId="47A33F89" w:rsidR="00B815D1" w:rsidRPr="00246EDB" w:rsidRDefault="00250A42" w:rsidP="00246EDB">
      <w:pPr>
        <w:spacing w:line="360" w:lineRule="auto"/>
        <w:ind w:firstLine="480"/>
        <w:jc w:val="both"/>
        <w:rPr>
          <w:rFonts w:ascii="Book Antiqua" w:hAnsi="Book Antiqua" w:cs="Book Antiqua"/>
        </w:rPr>
      </w:pPr>
      <w:r>
        <w:rPr>
          <w:rFonts w:ascii="Book Antiqua" w:eastAsia="Book Antiqua" w:hAnsi="Book Antiqua" w:cs="Book Antiqua"/>
        </w:rPr>
        <w:t>I</w:t>
      </w:r>
      <w:r w:rsidR="007944F0" w:rsidRPr="00246EDB">
        <w:rPr>
          <w:rFonts w:ascii="Book Antiqua" w:eastAsia="Book Antiqua" w:hAnsi="Book Antiqua" w:cs="Book Antiqua"/>
        </w:rPr>
        <w:t xml:space="preserve">ncreased levels of cytokines and inflammatory cells during COVID-19 infection are linked to sepsis and </w:t>
      </w:r>
      <w:r w:rsidRPr="00246EDB">
        <w:rPr>
          <w:rFonts w:ascii="Book Antiqua" w:eastAsia="Book Antiqua" w:hAnsi="Book Antiqua" w:cs="Book Antiqua"/>
        </w:rPr>
        <w:t>acute respiratory distress syndrome</w:t>
      </w:r>
      <w:r w:rsidRPr="00246EDB" w:rsidDel="00250A42">
        <w:rPr>
          <w:rFonts w:ascii="Book Antiqua" w:eastAsia="Book Antiqua" w:hAnsi="Book Antiqua" w:cs="Book Antiqua"/>
        </w:rPr>
        <w:t xml:space="preserve"> </w:t>
      </w:r>
      <w:r w:rsidR="007944F0" w:rsidRPr="00246EDB">
        <w:rPr>
          <w:rFonts w:ascii="Book Antiqua" w:eastAsia="Book Antiqua" w:hAnsi="Book Antiqua" w:cs="Book Antiqua"/>
        </w:rPr>
        <w:t>(</w:t>
      </w:r>
      <w:r w:rsidRPr="00246EDB">
        <w:rPr>
          <w:rFonts w:ascii="Book Antiqua" w:eastAsia="Book Antiqua" w:hAnsi="Book Antiqua" w:cs="Book Antiqua"/>
        </w:rPr>
        <w:t>ARDS</w:t>
      </w:r>
      <w:r w:rsidR="007944F0" w:rsidRPr="00246EDB">
        <w:rPr>
          <w:rFonts w:ascii="Book Antiqua" w:eastAsia="Book Antiqua" w:hAnsi="Book Antiqua" w:cs="Book Antiqua"/>
        </w:rPr>
        <w:t>). Inflammatory cytokines [IL-6, IL-8, IL-10, and tumor necrosis factor α (TNF-α)] were found to be high in number, leading to ARDS and multiple-organ dysfunction</w:t>
      </w:r>
      <w:r w:rsidR="007944F0" w:rsidRPr="00246EDB">
        <w:rPr>
          <w:rFonts w:ascii="Book Antiqua" w:eastAsia="Book Antiqua" w:hAnsi="Book Antiqua" w:cs="Book Antiqua"/>
          <w:vertAlign w:val="superscript"/>
        </w:rPr>
        <w:t>[77,78]</w:t>
      </w:r>
      <w:r w:rsidR="007944F0" w:rsidRPr="00246EDB">
        <w:rPr>
          <w:rFonts w:ascii="Book Antiqua" w:eastAsia="Book Antiqua" w:hAnsi="Book Antiqua" w:cs="Book Antiqua"/>
        </w:rPr>
        <w:t>. Butyric acid produced by intestinal bacteria is known to reduce cytokine storm</w:t>
      </w:r>
      <w:r w:rsidR="007944F0" w:rsidRPr="00246EDB">
        <w:rPr>
          <w:rFonts w:ascii="Book Antiqua" w:eastAsia="Book Antiqua" w:hAnsi="Book Antiqua" w:cs="Book Antiqua"/>
          <w:vertAlign w:val="superscript"/>
        </w:rPr>
        <w:t>[79]</w:t>
      </w:r>
      <w:r w:rsidR="007944F0" w:rsidRPr="00246EDB">
        <w:rPr>
          <w:rFonts w:ascii="Book Antiqua" w:eastAsia="Book Antiqua" w:hAnsi="Book Antiqua" w:cs="Book Antiqua"/>
        </w:rPr>
        <w:t>. Thus, the gut microbiota could help in reducing the prevalence of ARDS and sepsis, which are major mortality risks in COVID-19. Moreover, some researchers think that sepsis and abnormalities of the gut microbiota should be promoted together</w:t>
      </w:r>
      <w:r w:rsidR="007944F0" w:rsidRPr="00246EDB">
        <w:rPr>
          <w:rFonts w:ascii="Book Antiqua" w:eastAsia="Book Antiqua" w:hAnsi="Book Antiqua" w:cs="Book Antiqua"/>
          <w:vertAlign w:val="superscript"/>
        </w:rPr>
        <w:t>[80]</w:t>
      </w:r>
      <w:r w:rsidR="007944F0" w:rsidRPr="00246EDB">
        <w:rPr>
          <w:rFonts w:ascii="Book Antiqua" w:eastAsia="Book Antiqua" w:hAnsi="Book Antiqua" w:cs="Book Antiqua"/>
        </w:rPr>
        <w:t>.</w:t>
      </w:r>
    </w:p>
    <w:p w14:paraId="0418B4ED" w14:textId="77777777" w:rsidR="00B815D1" w:rsidRPr="00246EDB" w:rsidRDefault="00B815D1" w:rsidP="001470C9">
      <w:pPr>
        <w:spacing w:line="360" w:lineRule="auto"/>
        <w:jc w:val="both"/>
        <w:rPr>
          <w:rFonts w:ascii="Book Antiqua" w:hAnsi="Book Antiqua" w:cs="Book Antiqua"/>
        </w:rPr>
      </w:pPr>
    </w:p>
    <w:p w14:paraId="42E1A191" w14:textId="5CC93F23"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u w:val="single"/>
        </w:rPr>
        <w:t>POTENTIAL THERAPEUTICS</w:t>
      </w:r>
      <w:r w:rsidR="00EE2E67">
        <w:rPr>
          <w:rFonts w:ascii="Book Antiqua" w:eastAsia="Book Antiqua" w:hAnsi="Book Antiqua" w:cs="Book Antiqua"/>
          <w:b/>
          <w:bCs/>
          <w:u w:val="single"/>
        </w:rPr>
        <w:t>:</w:t>
      </w:r>
      <w:r w:rsidRPr="00246EDB">
        <w:rPr>
          <w:rFonts w:ascii="Book Antiqua" w:eastAsia="Book Antiqua" w:hAnsi="Book Antiqua" w:cs="Book Antiqua"/>
          <w:b/>
          <w:bCs/>
          <w:u w:val="single"/>
        </w:rPr>
        <w:t xml:space="preserve"> PRO</w:t>
      </w:r>
      <w:r w:rsidR="00EE2E67">
        <w:rPr>
          <w:rFonts w:ascii="Book Antiqua" w:eastAsia="Book Antiqua" w:hAnsi="Book Antiqua" w:cs="Book Antiqua"/>
          <w:b/>
          <w:bCs/>
          <w:u w:val="single"/>
        </w:rPr>
        <w:t>BIOTICS</w:t>
      </w:r>
      <w:r w:rsidRPr="00246EDB">
        <w:rPr>
          <w:rFonts w:ascii="Book Antiqua" w:eastAsia="Book Antiqua" w:hAnsi="Book Antiqua" w:cs="Book Antiqua"/>
          <w:b/>
          <w:bCs/>
          <w:u w:val="single"/>
        </w:rPr>
        <w:t xml:space="preserve"> AND PREBIOTICS</w:t>
      </w:r>
    </w:p>
    <w:p w14:paraId="65001DBA" w14:textId="098805E1"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Considering the link between gut dysbiosis due to cytokine storm and COVID-19 severity, modulation of the gut microbiome holds great therapeutic potential for disease modification (Figure 2). However, there is currently no microbiota-directed therapy that has been shown to be effective in preventing the development or progression of COVID-19. </w:t>
      </w:r>
      <w:r w:rsidR="00494748">
        <w:t>Nevertheless</w:t>
      </w:r>
      <w:r w:rsidRPr="00246EDB">
        <w:rPr>
          <w:rFonts w:ascii="Book Antiqua" w:eastAsia="Book Antiqua" w:hAnsi="Book Antiqua" w:cs="Book Antiqua"/>
        </w:rPr>
        <w:t>, scientists are raising concerns about the health benefits and disease prevention properties of diet and gut microbiota during the course of infection. Growth of</w:t>
      </w:r>
      <w:r w:rsidRPr="00246EDB">
        <w:rPr>
          <w:rFonts w:ascii="Book Antiqua" w:eastAsia="宋体" w:hAnsi="Book Antiqua" w:cs="Book Antiqua"/>
          <w:i/>
          <w:iCs/>
          <w:lang w:eastAsia="zh-CN"/>
        </w:rPr>
        <w:t xml:space="preserve"> </w:t>
      </w:r>
      <w:r w:rsidRPr="00246EDB">
        <w:rPr>
          <w:rFonts w:ascii="Book Antiqua" w:eastAsia="Book Antiqua" w:hAnsi="Book Antiqua" w:cs="Book Antiqua"/>
          <w:i/>
          <w:iCs/>
        </w:rPr>
        <w:t>Bifidobacterium</w:t>
      </w:r>
      <w:r w:rsidRPr="00246EDB">
        <w:rPr>
          <w:rFonts w:ascii="Book Antiqua" w:eastAsia="宋体" w:hAnsi="Book Antiqua" w:cs="Book Antiqua"/>
          <w:lang w:eastAsia="zh-CN"/>
        </w:rPr>
        <w:t xml:space="preserve"> </w:t>
      </w:r>
      <w:r w:rsidRPr="00246EDB">
        <w:rPr>
          <w:rFonts w:ascii="Book Antiqua" w:eastAsia="Book Antiqua" w:hAnsi="Book Antiqua" w:cs="Book Antiqua"/>
        </w:rPr>
        <w:t>and</w:t>
      </w:r>
      <w:r w:rsidRPr="00246EDB">
        <w:rPr>
          <w:rFonts w:ascii="Book Antiqua" w:eastAsia="宋体" w:hAnsi="Book Antiqua" w:cs="Book Antiqua"/>
          <w:lang w:eastAsia="zh-CN"/>
        </w:rPr>
        <w:t xml:space="preserve"> </w:t>
      </w:r>
      <w:r w:rsidRPr="00246EDB">
        <w:rPr>
          <w:rFonts w:ascii="Book Antiqua" w:eastAsia="Book Antiqua" w:hAnsi="Book Antiqua" w:cs="Book Antiqua"/>
          <w:i/>
          <w:iCs/>
        </w:rPr>
        <w:t>Lactobacillus</w:t>
      </w:r>
      <w:r w:rsidRPr="00246EDB">
        <w:rPr>
          <w:rFonts w:ascii="Book Antiqua" w:eastAsia="宋体" w:hAnsi="Book Antiqua" w:cs="Book Antiqua"/>
          <w:lang w:eastAsia="zh-CN"/>
        </w:rPr>
        <w:t xml:space="preserve"> </w:t>
      </w:r>
      <w:r w:rsidRPr="00246EDB">
        <w:rPr>
          <w:rFonts w:ascii="Book Antiqua" w:eastAsia="Book Antiqua" w:hAnsi="Book Antiqua" w:cs="Book Antiqua"/>
        </w:rPr>
        <w:t>spp. in the human gut is promoted by plant-based fibers, which also help reduce harmful microbiota (</w:t>
      </w:r>
      <w:r w:rsidRPr="00246EDB">
        <w:rPr>
          <w:rFonts w:ascii="Book Antiqua" w:eastAsia="Book Antiqua" w:hAnsi="Book Antiqua" w:cs="Book Antiqua"/>
          <w:i/>
          <w:iCs/>
        </w:rPr>
        <w:t>Clostridia</w:t>
      </w:r>
      <w:r w:rsidRPr="00246EDB">
        <w:rPr>
          <w:rFonts w:ascii="Book Antiqua" w:eastAsia="Book Antiqua" w:hAnsi="Book Antiqua" w:cs="Book Antiqua"/>
        </w:rPr>
        <w:t>)</w:t>
      </w:r>
      <w:r w:rsidRPr="00246EDB">
        <w:rPr>
          <w:rFonts w:ascii="Book Antiqua" w:eastAsia="Book Antiqua" w:hAnsi="Book Antiqua" w:cs="Book Antiqua"/>
          <w:vertAlign w:val="superscript"/>
        </w:rPr>
        <w:t>[81]</w:t>
      </w:r>
      <w:r w:rsidRPr="00246EDB">
        <w:rPr>
          <w:rFonts w:ascii="Book Antiqua" w:eastAsia="Book Antiqua" w:hAnsi="Book Antiqua" w:cs="Book Antiqua"/>
        </w:rPr>
        <w:t>. Since microbial SCFAs are produced by the fermentation of dietary fibers and have anti-inflammatory effects, fiber intake can improve the host immune system</w:t>
      </w:r>
      <w:r w:rsidRPr="00246EDB">
        <w:rPr>
          <w:rFonts w:ascii="Book Antiqua" w:eastAsia="Book Antiqua" w:hAnsi="Book Antiqua" w:cs="Book Antiqua"/>
          <w:vertAlign w:val="superscript"/>
        </w:rPr>
        <w:t>[82]</w:t>
      </w:r>
      <w:r w:rsidRPr="00246EDB">
        <w:rPr>
          <w:rFonts w:ascii="Book Antiqua" w:eastAsia="Book Antiqua" w:hAnsi="Book Antiqua" w:cs="Book Antiqua"/>
        </w:rPr>
        <w:t xml:space="preserve">. When tested in mouse models, a fiber-rich diet promoting SCFA was found to increase immunity against allergic inflammation in the lungs, whereas a low-fiber diet with low SCFA levels increased </w:t>
      </w:r>
      <w:r w:rsidRPr="00246EDB">
        <w:rPr>
          <w:rFonts w:ascii="Book Antiqua" w:eastAsia="Book Antiqua" w:hAnsi="Book Antiqua" w:cs="Book Antiqua"/>
        </w:rPr>
        <w:lastRenderedPageBreak/>
        <w:t>allergic airway disease</w:t>
      </w:r>
      <w:r w:rsidRPr="00246EDB">
        <w:rPr>
          <w:rFonts w:ascii="Book Antiqua" w:eastAsia="Book Antiqua" w:hAnsi="Book Antiqua" w:cs="Book Antiqua"/>
          <w:vertAlign w:val="superscript"/>
        </w:rPr>
        <w:t>[83,84]</w:t>
      </w:r>
      <w:r w:rsidRPr="00246EDB">
        <w:rPr>
          <w:rFonts w:ascii="Book Antiqua" w:eastAsia="Book Antiqua" w:hAnsi="Book Antiqua" w:cs="Book Antiqua"/>
        </w:rPr>
        <w:t>. Studies have verified that the use of whole-grain fiber can reduce the mortality rate in various respiratory diseases</w:t>
      </w:r>
      <w:r w:rsidRPr="00246EDB">
        <w:rPr>
          <w:rFonts w:ascii="Book Antiqua" w:eastAsia="Book Antiqua" w:hAnsi="Book Antiqua" w:cs="Book Antiqua"/>
          <w:vertAlign w:val="superscript"/>
        </w:rPr>
        <w:t>[85]</w:t>
      </w:r>
      <w:r w:rsidRPr="00246EDB">
        <w:rPr>
          <w:rFonts w:ascii="Book Antiqua" w:eastAsia="Book Antiqua" w:hAnsi="Book Antiqua" w:cs="Book Antiqua"/>
        </w:rPr>
        <w:t>.</w:t>
      </w:r>
    </w:p>
    <w:p w14:paraId="5081518B" w14:textId="11D26558" w:rsidR="00B815D1" w:rsidRPr="00246EDB" w:rsidRDefault="007944F0" w:rsidP="00246EDB">
      <w:pPr>
        <w:spacing w:line="360" w:lineRule="auto"/>
        <w:ind w:firstLine="480"/>
        <w:jc w:val="both"/>
        <w:rPr>
          <w:rFonts w:ascii="Book Antiqua" w:hAnsi="Book Antiqua" w:cs="Book Antiqua"/>
        </w:rPr>
      </w:pPr>
      <w:r w:rsidRPr="00246EDB">
        <w:rPr>
          <w:rFonts w:ascii="Book Antiqua" w:eastAsia="Book Antiqua" w:hAnsi="Book Antiqua" w:cs="Book Antiqua"/>
        </w:rPr>
        <w:t>Similarly, oral administration of probiotics alters the composition of the gut microbiota once it reaches the intestine</w:t>
      </w:r>
      <w:r w:rsidRPr="00246EDB">
        <w:rPr>
          <w:rFonts w:ascii="Book Antiqua" w:eastAsia="Book Antiqua" w:hAnsi="Book Antiqua" w:cs="Book Antiqua"/>
          <w:vertAlign w:val="superscript"/>
        </w:rPr>
        <w:t>[81]</w:t>
      </w:r>
      <w:r w:rsidRPr="00246EDB">
        <w:rPr>
          <w:rFonts w:ascii="Book Antiqua" w:eastAsia="Book Antiqua" w:hAnsi="Book Antiqua" w:cs="Book Antiqua"/>
        </w:rPr>
        <w:t xml:space="preserve">. Several studies have shown that the consumption of probiotics (beneficial bacteria) changes the local and systemic inflammatory balance, which in turn reduces respiratory infections and other extra-intestinal illnesses. When </w:t>
      </w:r>
      <w:r w:rsidRPr="00246EDB">
        <w:rPr>
          <w:rFonts w:ascii="Book Antiqua" w:eastAsia="Book Antiqua" w:hAnsi="Book Antiqua" w:cs="Book Antiqua"/>
          <w:i/>
          <w:iCs/>
        </w:rPr>
        <w:t>Lactobacillus gasseri</w:t>
      </w:r>
      <w:r w:rsidRPr="00246EDB">
        <w:rPr>
          <w:rFonts w:ascii="Book Antiqua" w:eastAsia="宋体" w:hAnsi="Book Antiqua" w:cs="Book Antiqua"/>
          <w:lang w:eastAsia="zh-CN"/>
        </w:rPr>
        <w:t xml:space="preserve"> </w:t>
      </w:r>
      <w:r w:rsidRPr="00246EDB">
        <w:rPr>
          <w:rFonts w:ascii="Book Antiqua" w:eastAsia="Book Antiqua" w:hAnsi="Book Antiqua" w:cs="Book Antiqua"/>
        </w:rPr>
        <w:t>SBT2055 was administered orally as a probiotic in mice, the inflammatory response against respiratory syncytial virus infection in the lungs was repressed. Levels of proinflammatory cytokines (IL-6, TNF-α, IL-1β</w:t>
      </w:r>
      <w:r w:rsidR="00EE2E67">
        <w:rPr>
          <w:rFonts w:ascii="Book Antiqua" w:eastAsia="Book Antiqua" w:hAnsi="Book Antiqua" w:cs="Book Antiqua"/>
        </w:rPr>
        <w:t>,</w:t>
      </w:r>
      <w:r w:rsidRPr="00246EDB">
        <w:rPr>
          <w:rFonts w:ascii="Book Antiqua" w:eastAsia="Book Antiqua" w:hAnsi="Book Antiqua" w:cs="Book Antiqua"/>
        </w:rPr>
        <w:t xml:space="preserve"> and </w:t>
      </w:r>
      <w:r w:rsidR="00724838" w:rsidRPr="00246EDB">
        <w:rPr>
          <w:rFonts w:ascii="Book Antiqua" w:eastAsia="Book Antiqua" w:hAnsi="Book Antiqua" w:cs="Book Antiqua"/>
        </w:rPr>
        <w:t xml:space="preserve">chemokine ligand </w:t>
      </w:r>
      <w:r w:rsidRPr="00246EDB">
        <w:rPr>
          <w:rFonts w:ascii="Book Antiqua" w:eastAsia="Book Antiqua" w:hAnsi="Book Antiqua" w:cs="Book Antiqua"/>
        </w:rPr>
        <w:t>2) significantly decreased and were maintained at equivalent levels compared to control mice</w:t>
      </w:r>
      <w:r w:rsidRPr="00246EDB">
        <w:rPr>
          <w:rFonts w:ascii="Book Antiqua" w:eastAsia="Book Antiqua" w:hAnsi="Book Antiqua" w:cs="Book Antiqua"/>
          <w:vertAlign w:val="superscript"/>
        </w:rPr>
        <w:t>[86]</w:t>
      </w:r>
      <w:r w:rsidRPr="00246EDB">
        <w:rPr>
          <w:rFonts w:ascii="Book Antiqua" w:eastAsia="Book Antiqua" w:hAnsi="Book Antiqua" w:cs="Book Antiqua"/>
        </w:rPr>
        <w:t xml:space="preserve">. Furthermore, the cellular immunity of 30 elderly volunteers was boosted when they took </w:t>
      </w:r>
      <w:r w:rsidRPr="00246EDB">
        <w:rPr>
          <w:rFonts w:ascii="Book Antiqua" w:eastAsia="Book Antiqua" w:hAnsi="Book Antiqua" w:cs="Book Antiqua"/>
          <w:i/>
          <w:iCs/>
        </w:rPr>
        <w:t>Bifidobacterium lactis HN019</w:t>
      </w:r>
      <w:r w:rsidRPr="00246EDB">
        <w:rPr>
          <w:rFonts w:ascii="Book Antiqua" w:eastAsia="Book Antiqua" w:hAnsi="Book Antiqua" w:cs="Book Antiqua"/>
          <w:vertAlign w:val="superscript"/>
        </w:rPr>
        <w:t>[87]</w:t>
      </w:r>
      <w:r w:rsidRPr="00246EDB">
        <w:rPr>
          <w:rFonts w:ascii="Book Antiqua" w:eastAsia="Book Antiqua" w:hAnsi="Book Antiqua" w:cs="Book Antiqua"/>
        </w:rPr>
        <w:t xml:space="preserve">. Similarly, placebo-controlled clinical trials using the probiotic </w:t>
      </w:r>
      <w:r w:rsidRPr="00246EDB">
        <w:rPr>
          <w:rFonts w:ascii="Book Antiqua" w:eastAsia="Book Antiqua" w:hAnsi="Book Antiqua" w:cs="Book Antiqua"/>
          <w:i/>
          <w:iCs/>
        </w:rPr>
        <w:t>Bacillus subtilis</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and </w:t>
      </w:r>
      <w:r w:rsidRPr="00246EDB">
        <w:rPr>
          <w:rFonts w:ascii="Book Antiqua" w:eastAsia="Book Antiqua" w:hAnsi="Book Antiqua" w:cs="Book Antiqua"/>
          <w:i/>
          <w:iCs/>
        </w:rPr>
        <w:t>Enterococcus faecalis</w:t>
      </w:r>
      <w:r w:rsidRPr="00246EDB">
        <w:rPr>
          <w:rFonts w:ascii="Book Antiqua" w:eastAsia="宋体" w:hAnsi="Book Antiqua" w:cs="Book Antiqua"/>
          <w:lang w:eastAsia="zh-CN"/>
        </w:rPr>
        <w:t xml:space="preserve"> </w:t>
      </w:r>
      <w:r w:rsidRPr="00246EDB">
        <w:rPr>
          <w:rFonts w:ascii="Book Antiqua" w:eastAsia="Book Antiqua" w:hAnsi="Book Antiqua" w:cs="Book Antiqua"/>
        </w:rPr>
        <w:t>were effective and safe ways to prevent ventilator-associated pneumonia and gastric colonization of potentially pathogenic microorganisms</w:t>
      </w:r>
      <w:r w:rsidRPr="00246EDB">
        <w:rPr>
          <w:rFonts w:ascii="Book Antiqua" w:eastAsia="Book Antiqua" w:hAnsi="Book Antiqua" w:cs="Book Antiqua"/>
          <w:vertAlign w:val="superscript"/>
        </w:rPr>
        <w:t>[88]</w:t>
      </w:r>
      <w:r w:rsidRPr="00246EDB">
        <w:rPr>
          <w:rFonts w:ascii="Book Antiqua" w:eastAsia="Book Antiqua" w:hAnsi="Book Antiqua" w:cs="Book Antiqua"/>
        </w:rPr>
        <w:t>. Probiotics seem to be among the most suitable, efficient, and potentially safe strategies if dysbiosis is indeed involved in the pathogenesis of severe COVID-19. In fact, the National Health Commission (China) suggested the use of probiotics for maintaining gut microbial homeostasis and preventing secondary bacterial infections</w:t>
      </w:r>
      <w:r w:rsidRPr="00246EDB">
        <w:rPr>
          <w:rFonts w:ascii="Book Antiqua" w:eastAsia="Book Antiqua" w:hAnsi="Book Antiqua" w:cs="Book Antiqua"/>
          <w:vertAlign w:val="superscript"/>
        </w:rPr>
        <w:t>[89]</w:t>
      </w:r>
      <w:r w:rsidRPr="00246EDB">
        <w:rPr>
          <w:rFonts w:ascii="Book Antiqua" w:eastAsia="Book Antiqua" w:hAnsi="Book Antiqua" w:cs="Book Antiqua"/>
        </w:rPr>
        <w:t>.</w:t>
      </w:r>
    </w:p>
    <w:p w14:paraId="625A201E" w14:textId="752982AF" w:rsidR="00EE2E67" w:rsidRDefault="007944F0" w:rsidP="00246EDB">
      <w:pPr>
        <w:spacing w:line="360" w:lineRule="auto"/>
        <w:ind w:firstLine="480"/>
        <w:jc w:val="both"/>
        <w:rPr>
          <w:rFonts w:ascii="Book Antiqua" w:eastAsia="Book Antiqua" w:hAnsi="Book Antiqua" w:cs="Book Antiqua"/>
        </w:rPr>
      </w:pPr>
      <w:r w:rsidRPr="00246EDB">
        <w:rPr>
          <w:rFonts w:ascii="Book Antiqua" w:eastAsia="Book Antiqua" w:hAnsi="Book Antiqua" w:cs="Book Antiqua"/>
        </w:rPr>
        <w:t xml:space="preserve">Since drug-induced liver damage is one of the major outcomes of COVID-19 infections, scientists are </w:t>
      </w:r>
      <w:r w:rsidR="00EE2E67">
        <w:rPr>
          <w:rFonts w:ascii="Book Antiqua" w:eastAsia="Book Antiqua" w:hAnsi="Book Antiqua" w:cs="Book Antiqua"/>
        </w:rPr>
        <w:t xml:space="preserve">focusing </w:t>
      </w:r>
      <w:r w:rsidRPr="00246EDB">
        <w:rPr>
          <w:rFonts w:ascii="Book Antiqua" w:eastAsia="Book Antiqua" w:hAnsi="Book Antiqua" w:cs="Book Antiqua"/>
        </w:rPr>
        <w:t>o</w:t>
      </w:r>
      <w:r w:rsidR="00EE2E67">
        <w:rPr>
          <w:rFonts w:ascii="Book Antiqua" w:eastAsia="Book Antiqua" w:hAnsi="Book Antiqua" w:cs="Book Antiqua"/>
        </w:rPr>
        <w:t>n</w:t>
      </w:r>
      <w:r w:rsidRPr="00246EDB">
        <w:rPr>
          <w:rFonts w:ascii="Book Antiqua" w:eastAsia="Book Antiqua" w:hAnsi="Book Antiqua" w:cs="Book Antiqua"/>
        </w:rPr>
        <w:t xml:space="preserve"> possible strategies to mitigate liver damage. As discussed, hepatotoxicity is most likely induced by chemical exposure, disrupted intestinal microbiome, gut mucosal barrier damage, and systematic immune activation. However, many preclinical studies have shown that pre</w:t>
      </w:r>
      <w:r w:rsidR="00EE2E67">
        <w:rPr>
          <w:rFonts w:ascii="Book Antiqua" w:eastAsia="Book Antiqua" w:hAnsi="Book Antiqua" w:cs="Book Antiqua"/>
        </w:rPr>
        <w:t>biotic</w:t>
      </w:r>
      <w:r w:rsidRPr="00246EDB">
        <w:rPr>
          <w:rFonts w:ascii="Book Antiqua" w:eastAsia="Book Antiqua" w:hAnsi="Book Antiqua" w:cs="Book Antiqua"/>
        </w:rPr>
        <w:t xml:space="preserve"> and probiotic supplementation could improve drug-induced liver injury</w:t>
      </w:r>
      <w:r w:rsidRPr="00246EDB">
        <w:rPr>
          <w:rFonts w:ascii="Book Antiqua" w:eastAsia="Book Antiqua" w:hAnsi="Book Antiqua" w:cs="Book Antiqua"/>
          <w:vertAlign w:val="superscript"/>
        </w:rPr>
        <w:t>[90]</w:t>
      </w:r>
      <w:r w:rsidRPr="00246EDB">
        <w:rPr>
          <w:rFonts w:ascii="Book Antiqua" w:eastAsia="Book Antiqua" w:hAnsi="Book Antiqua" w:cs="Book Antiqua"/>
        </w:rPr>
        <w:t xml:space="preserve">. Pretreatment with </w:t>
      </w:r>
      <w:r w:rsidRPr="00246EDB">
        <w:rPr>
          <w:rFonts w:ascii="Book Antiqua" w:eastAsia="Book Antiqua" w:hAnsi="Book Antiqua" w:cs="Book Antiqua"/>
          <w:i/>
          <w:iCs/>
        </w:rPr>
        <w:t>Lactobacillus reuteri</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DSM 17938 was performed on rats after undergoing a model of liver failure. Not only did it lower serum </w:t>
      </w:r>
      <w:r w:rsidR="00EE2E67">
        <w:rPr>
          <w:rFonts w:ascii="Book Antiqua" w:eastAsia="Book Antiqua" w:hAnsi="Book Antiqua" w:cs="Book Antiqua"/>
        </w:rPr>
        <w:t>ALT</w:t>
      </w:r>
      <w:r w:rsidRPr="00246EDB">
        <w:rPr>
          <w:rFonts w:ascii="Book Antiqua" w:eastAsia="Book Antiqua" w:hAnsi="Book Antiqua" w:cs="Book Antiqua"/>
        </w:rPr>
        <w:t xml:space="preserve">, </w:t>
      </w:r>
      <w:r w:rsidR="00EE2E67">
        <w:rPr>
          <w:rFonts w:ascii="Book Antiqua" w:eastAsia="Book Antiqua" w:hAnsi="Book Antiqua" w:cs="Book Antiqua"/>
        </w:rPr>
        <w:t>AST</w:t>
      </w:r>
      <w:r w:rsidRPr="00246EDB">
        <w:rPr>
          <w:rFonts w:ascii="Book Antiqua" w:eastAsia="Book Antiqua" w:hAnsi="Book Antiqua" w:cs="Book Antiqua"/>
        </w:rPr>
        <w:t xml:space="preserve">, </w:t>
      </w:r>
      <w:r w:rsidR="00EE2E67">
        <w:rPr>
          <w:rFonts w:ascii="Book Antiqua" w:eastAsia="Book Antiqua" w:hAnsi="Book Antiqua" w:cs="Book Antiqua"/>
        </w:rPr>
        <w:t>GGT</w:t>
      </w:r>
      <w:r w:rsidRPr="00246EDB">
        <w:rPr>
          <w:rFonts w:ascii="Book Antiqua" w:eastAsia="Book Antiqua" w:hAnsi="Book Antiqua" w:cs="Book Antiqua"/>
        </w:rPr>
        <w:t xml:space="preserve">, IL-1, IL-2, IL-18, macrophage colony-stimulating factor, and macrophage inflammatory protein 3α </w:t>
      </w:r>
      <w:r w:rsidRPr="00246EDB">
        <w:rPr>
          <w:rFonts w:ascii="Book Antiqua" w:eastAsia="宋体" w:hAnsi="Book Antiqua" w:cs="Book Antiqua"/>
          <w:lang w:eastAsia="zh-CN"/>
        </w:rPr>
        <w:t>l</w:t>
      </w:r>
      <w:r w:rsidRPr="00246EDB">
        <w:rPr>
          <w:rFonts w:ascii="Book Antiqua" w:eastAsia="Book Antiqua" w:hAnsi="Book Antiqua" w:cs="Book Antiqua"/>
        </w:rPr>
        <w:t xml:space="preserve">evels, but it also </w:t>
      </w:r>
      <w:r w:rsidRPr="00246EDB">
        <w:rPr>
          <w:rFonts w:ascii="Book Antiqua" w:eastAsia="Book Antiqua" w:hAnsi="Book Antiqua" w:cs="Book Antiqua"/>
        </w:rPr>
        <w:lastRenderedPageBreak/>
        <w:t>improved histological abnormalities in the terminal ileum and liver caused by d-galactosamine</w:t>
      </w:r>
      <w:r w:rsidRPr="00246EDB">
        <w:rPr>
          <w:rFonts w:ascii="Book Antiqua" w:eastAsia="Book Antiqua" w:hAnsi="Book Antiqua" w:cs="Book Antiqua"/>
          <w:vertAlign w:val="superscript"/>
        </w:rPr>
        <w:t>[91]</w:t>
      </w:r>
      <w:r w:rsidRPr="00246EDB">
        <w:rPr>
          <w:rFonts w:ascii="Book Antiqua" w:eastAsia="Book Antiqua" w:hAnsi="Book Antiqua" w:cs="Book Antiqua"/>
        </w:rPr>
        <w:t>.</w:t>
      </w:r>
    </w:p>
    <w:p w14:paraId="0C222DB2" w14:textId="5C55CE88" w:rsidR="00B815D1" w:rsidRPr="00246EDB" w:rsidRDefault="007944F0" w:rsidP="00246EDB">
      <w:pPr>
        <w:spacing w:line="360" w:lineRule="auto"/>
        <w:ind w:firstLine="480"/>
        <w:jc w:val="both"/>
        <w:rPr>
          <w:rFonts w:ascii="Book Antiqua" w:hAnsi="Book Antiqua" w:cs="Book Antiqua"/>
        </w:rPr>
      </w:pPr>
      <w:r w:rsidRPr="00246EDB">
        <w:rPr>
          <w:rFonts w:ascii="Book Antiqua" w:eastAsia="Book Antiqua" w:hAnsi="Book Antiqua" w:cs="Book Antiqua"/>
        </w:rPr>
        <w:t xml:space="preserve">Similarly, the hepatotoxic effect of acetaminophen was observed to be reduced using probiotic Mega Spore Biotic TM, which is a </w:t>
      </w:r>
      <w:r w:rsidRPr="00246EDB">
        <w:rPr>
          <w:rFonts w:ascii="Book Antiqua" w:eastAsia="Book Antiqua" w:hAnsi="Book Antiqua" w:cs="Book Antiqua"/>
          <w:i/>
          <w:iCs/>
        </w:rPr>
        <w:t>Bacillus</w:t>
      </w:r>
      <w:r w:rsidRPr="00246EDB">
        <w:rPr>
          <w:rFonts w:ascii="Book Antiqua" w:eastAsia="宋体" w:hAnsi="Book Antiqua" w:cs="Book Antiqua"/>
          <w:lang w:eastAsia="zh-CN"/>
        </w:rPr>
        <w:t xml:space="preserve"> </w:t>
      </w:r>
      <w:r w:rsidRPr="00246EDB">
        <w:rPr>
          <w:rFonts w:ascii="Book Antiqua" w:eastAsia="Book Antiqua" w:hAnsi="Book Antiqua" w:cs="Book Antiqua"/>
        </w:rPr>
        <w:t>spore-based probiotic. It also decreased proinflammatory cytokines such as TNF-α and L-1β and reduced hepatocyte necrosis</w:t>
      </w:r>
      <w:r w:rsidRPr="00246EDB">
        <w:rPr>
          <w:rFonts w:ascii="Book Antiqua" w:eastAsia="Book Antiqua" w:hAnsi="Book Antiqua" w:cs="Book Antiqua"/>
          <w:vertAlign w:val="superscript"/>
        </w:rPr>
        <w:t>[92]</w:t>
      </w:r>
      <w:r w:rsidRPr="00246EDB">
        <w:rPr>
          <w:rFonts w:ascii="Book Antiqua" w:eastAsia="Book Antiqua" w:hAnsi="Book Antiqua" w:cs="Book Antiqua"/>
        </w:rPr>
        <w:t xml:space="preserve">. </w:t>
      </w:r>
      <w:r w:rsidR="00EE2E67">
        <w:rPr>
          <w:rFonts w:ascii="Book Antiqua" w:eastAsia="Book Antiqua" w:hAnsi="Book Antiqua" w:cs="Book Antiqua"/>
        </w:rPr>
        <w:t>A</w:t>
      </w:r>
      <w:r w:rsidR="00EE2E67" w:rsidRPr="00246EDB">
        <w:rPr>
          <w:rFonts w:ascii="Book Antiqua" w:eastAsia="Book Antiqua" w:hAnsi="Book Antiqua" w:cs="Book Antiqua"/>
        </w:rPr>
        <w:t>cetaminophen</w:t>
      </w:r>
      <w:r w:rsidRPr="00246EDB">
        <w:rPr>
          <w:rFonts w:ascii="Book Antiqua" w:eastAsia="Book Antiqua" w:hAnsi="Book Antiqua" w:cs="Book Antiqua"/>
        </w:rPr>
        <w:t xml:space="preserve"> is a widely used antipyretic and has adverse effects in COVID-19 patients</w:t>
      </w:r>
      <w:r w:rsidRPr="00246EDB">
        <w:rPr>
          <w:rFonts w:ascii="Book Antiqua" w:eastAsia="Book Antiqua" w:hAnsi="Book Antiqua" w:cs="Book Antiqua"/>
          <w:vertAlign w:val="superscript"/>
        </w:rPr>
        <w:t>[93]</w:t>
      </w:r>
      <w:r w:rsidRPr="00246EDB">
        <w:rPr>
          <w:rFonts w:ascii="Book Antiqua" w:eastAsia="Book Antiqua" w:hAnsi="Book Antiqua" w:cs="Book Antiqua"/>
        </w:rPr>
        <w:t xml:space="preserve">. Moreover, the use of </w:t>
      </w:r>
      <w:r w:rsidRPr="00246EDB">
        <w:rPr>
          <w:rFonts w:ascii="Book Antiqua" w:eastAsia="Book Antiqua" w:hAnsi="Book Antiqua" w:cs="Book Antiqua"/>
          <w:i/>
          <w:iCs/>
        </w:rPr>
        <w:t xml:space="preserve">Bifidobacterium adolescentis </w:t>
      </w:r>
      <w:r w:rsidRPr="00246EDB">
        <w:rPr>
          <w:rFonts w:ascii="Book Antiqua" w:eastAsia="Book Antiqua" w:hAnsi="Book Antiqua" w:cs="Book Antiqua"/>
        </w:rPr>
        <w:t>CGMCC15058 in rats with liver failure was reported to have therapeutic effects with reduced levels of inflammatory liver cytokines such as TNF-α and IL-6</w:t>
      </w:r>
      <w:r w:rsidRPr="00246EDB">
        <w:rPr>
          <w:rFonts w:ascii="Book Antiqua" w:eastAsia="Book Antiqua" w:hAnsi="Book Antiqua" w:cs="Book Antiqua"/>
          <w:vertAlign w:val="superscript"/>
        </w:rPr>
        <w:t>[94]</w:t>
      </w:r>
      <w:r w:rsidRPr="00246EDB">
        <w:rPr>
          <w:rFonts w:ascii="Book Antiqua" w:eastAsia="Book Antiqua" w:hAnsi="Book Antiqua" w:cs="Book Antiqua"/>
        </w:rPr>
        <w:t>. Amplicon sequencing revealed the loss of potential SCFA-producing gut microbiota, such as ASV0AKS_</w:t>
      </w:r>
      <w:r w:rsidRPr="00246EDB">
        <w:rPr>
          <w:rFonts w:ascii="Book Antiqua" w:eastAsia="Book Antiqua" w:hAnsi="Book Antiqua" w:cs="Book Antiqua"/>
          <w:i/>
          <w:iCs/>
        </w:rPr>
        <w:t>Oscillibacter</w:t>
      </w:r>
      <w:r w:rsidRPr="00246EDB">
        <w:rPr>
          <w:rFonts w:ascii="Book Antiqua" w:eastAsia="Book Antiqua" w:hAnsi="Book Antiqua" w:cs="Book Antiqua"/>
        </w:rPr>
        <w:t>, ASV009F_</w:t>
      </w:r>
      <w:r w:rsidRPr="00246EDB">
        <w:rPr>
          <w:rFonts w:ascii="Book Antiqua" w:eastAsia="Book Antiqua" w:hAnsi="Book Antiqua" w:cs="Book Antiqua"/>
          <w:i/>
          <w:iCs/>
        </w:rPr>
        <w:t>Anaerofustis</w:t>
      </w:r>
      <w:r w:rsidRPr="00246EDB">
        <w:rPr>
          <w:rFonts w:ascii="Book Antiqua" w:eastAsia="Book Antiqua" w:hAnsi="Book Antiqua" w:cs="Book Antiqua"/>
        </w:rPr>
        <w:t>, ASV02YT_</w:t>
      </w:r>
      <w:r w:rsidRPr="00246EDB">
        <w:rPr>
          <w:rFonts w:ascii="Book Antiqua" w:eastAsia="Book Antiqua" w:hAnsi="Book Antiqua" w:cs="Book Antiqua"/>
          <w:i/>
          <w:iCs/>
        </w:rPr>
        <w:t>Blautia</w:t>
      </w:r>
      <w:r w:rsidRPr="00246EDB">
        <w:rPr>
          <w:rFonts w:ascii="Book Antiqua" w:eastAsia="Book Antiqua" w:hAnsi="Book Antiqua" w:cs="Book Antiqua"/>
        </w:rPr>
        <w:t>, ASV07LA_</w:t>
      </w:r>
      <w:r w:rsidRPr="00246EDB">
        <w:rPr>
          <w:rFonts w:ascii="Book Antiqua" w:eastAsia="Book Antiqua" w:hAnsi="Book Antiqua" w:cs="Book Antiqua"/>
          <w:i/>
          <w:iCs/>
        </w:rPr>
        <w:t>Blautia</w:t>
      </w:r>
      <w:r w:rsidRPr="00246EDB">
        <w:rPr>
          <w:rFonts w:ascii="Book Antiqua" w:eastAsia="Book Antiqua" w:hAnsi="Book Antiqua" w:cs="Book Antiqua"/>
        </w:rPr>
        <w:t>, and ASV0AM6_</w:t>
      </w:r>
      <w:r w:rsidRPr="00246EDB">
        <w:rPr>
          <w:rFonts w:ascii="Book Antiqua" w:eastAsia="Book Antiqua" w:hAnsi="Book Antiqua" w:cs="Book Antiqua"/>
          <w:i/>
          <w:iCs/>
        </w:rPr>
        <w:t>Eubacterium</w:t>
      </w:r>
      <w:r w:rsidRPr="00246EDB">
        <w:rPr>
          <w:rFonts w:ascii="Book Antiqua" w:eastAsia="宋体" w:hAnsi="Book Antiqua" w:cs="Book Antiqua"/>
          <w:lang w:eastAsia="zh-CN"/>
        </w:rPr>
        <w:t xml:space="preserve"> </w:t>
      </w:r>
      <w:r w:rsidRPr="00246EDB">
        <w:rPr>
          <w:rFonts w:ascii="Book Antiqua" w:eastAsia="Book Antiqua" w:hAnsi="Book Antiqua" w:cs="Book Antiqua"/>
          <w:i/>
          <w:iCs/>
        </w:rPr>
        <w:t>hallii</w:t>
      </w:r>
      <w:r w:rsidRPr="00246EDB">
        <w:rPr>
          <w:rFonts w:ascii="Book Antiqua" w:eastAsia="宋体" w:hAnsi="Book Antiqua" w:cs="Book Antiqua"/>
          <w:lang w:eastAsia="zh-CN"/>
        </w:rPr>
        <w:t xml:space="preserve"> </w:t>
      </w:r>
      <w:r w:rsidRPr="00246EDB">
        <w:rPr>
          <w:rFonts w:ascii="Book Antiqua" w:eastAsia="Book Antiqua" w:hAnsi="Book Antiqua" w:cs="Book Antiqua"/>
        </w:rPr>
        <w:t>in post-acute COVID-19 syndrome. These gut microbial species could be elevated using a high-fiber formula. Clinical parameters such as alkaline phosphatase, AST, ALT, albumin, and total bilirubin returned to normal levels after a high</w:t>
      </w:r>
      <w:r w:rsidR="00EE2E67">
        <w:rPr>
          <w:rFonts w:ascii="Book Antiqua" w:eastAsia="Book Antiqua" w:hAnsi="Book Antiqua" w:cs="Book Antiqua"/>
        </w:rPr>
        <w:t>-</w:t>
      </w:r>
      <w:r w:rsidRPr="00246EDB">
        <w:rPr>
          <w:rFonts w:ascii="Book Antiqua" w:eastAsia="Book Antiqua" w:hAnsi="Book Antiqua" w:cs="Book Antiqua"/>
        </w:rPr>
        <w:t>fiber diet, leading to improved post-acute COVID-19 GI symptoms and liver function</w:t>
      </w:r>
      <w:r w:rsidRPr="00246EDB">
        <w:rPr>
          <w:rFonts w:ascii="Book Antiqua" w:eastAsia="Book Antiqua" w:hAnsi="Book Antiqua" w:cs="Book Antiqua"/>
          <w:vertAlign w:val="superscript"/>
        </w:rPr>
        <w:t>[95]</w:t>
      </w:r>
      <w:r w:rsidRPr="00246EDB">
        <w:rPr>
          <w:rFonts w:ascii="Book Antiqua" w:eastAsia="Book Antiqua" w:hAnsi="Book Antiqua" w:cs="Book Antiqua"/>
        </w:rPr>
        <w:t>.</w:t>
      </w:r>
    </w:p>
    <w:p w14:paraId="163FC43B" w14:textId="77777777" w:rsidR="00B815D1" w:rsidRPr="00246EDB" w:rsidRDefault="00B815D1" w:rsidP="00246EDB">
      <w:pPr>
        <w:spacing w:line="360" w:lineRule="auto"/>
        <w:ind w:firstLine="480"/>
        <w:jc w:val="both"/>
        <w:rPr>
          <w:rFonts w:ascii="Book Antiqua" w:hAnsi="Book Antiqua" w:cs="Book Antiqua"/>
        </w:rPr>
      </w:pPr>
    </w:p>
    <w:p w14:paraId="2757D89D"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caps/>
          <w:u w:val="single"/>
        </w:rPr>
        <w:t>CONCLUSION</w:t>
      </w:r>
    </w:p>
    <w:p w14:paraId="701DB5F4" w14:textId="2028749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The gut microbiota play an important role in maintaining human health. Irrespective of the poor understanding of the connection between the gut and drug-induced hepatic injury mechanisms, the gut microbiota poses a significant role in liver protection through different pathways seems to be critical. The use of antiviral agents in SARS-CoV-2 patients results in gut dysbiosis </w:t>
      </w:r>
      <w:r w:rsidR="00EE2E67">
        <w:rPr>
          <w:rFonts w:ascii="Book Antiqua" w:eastAsia="Book Antiqua" w:hAnsi="Book Antiqua" w:cs="Book Antiqua"/>
        </w:rPr>
        <w:t>that</w:t>
      </w:r>
      <w:r w:rsidRPr="00246EDB">
        <w:rPr>
          <w:rFonts w:ascii="Book Antiqua" w:eastAsia="Book Antiqua" w:hAnsi="Book Antiqua" w:cs="Book Antiqua"/>
        </w:rPr>
        <w:t xml:space="preserve"> may predispose </w:t>
      </w:r>
      <w:r w:rsidR="00EE2E67">
        <w:rPr>
          <w:rFonts w:ascii="Book Antiqua" w:eastAsia="Book Antiqua" w:hAnsi="Book Antiqua" w:cs="Book Antiqua"/>
        </w:rPr>
        <w:t xml:space="preserve">patients </w:t>
      </w:r>
      <w:r w:rsidRPr="00246EDB">
        <w:rPr>
          <w:rFonts w:ascii="Book Antiqua" w:eastAsia="Book Antiqua" w:hAnsi="Book Antiqua" w:cs="Book Antiqua"/>
        </w:rPr>
        <w:t xml:space="preserve">to severe COVID-19, as intestinal permeability and bacterial products spilling out enhanced by increased proinflammatory cytokine due to liver damage led to the severity of symptoms. It is therefore crucial that we explore potential preventive and therapeutic targets, such as probiotics and dietary interventions for gut rebiosis. Different probiotics using diverse prebiotics produce a variety of hepatic protective bioactive metabolites that could mitigate drug-induced liver damage during COVID-19. We believe that the risk of drug-induced liver injury could be minimized by boosting hepatic function </w:t>
      </w:r>
      <w:r w:rsidRPr="00246EDB">
        <w:rPr>
          <w:rFonts w:ascii="Book Antiqua" w:eastAsia="Book Antiqua" w:hAnsi="Book Antiqua" w:cs="Book Antiqua"/>
          <w:i/>
          <w:iCs/>
        </w:rPr>
        <w:t>via</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rebuilding the </w:t>
      </w:r>
      <w:r w:rsidRPr="00246EDB">
        <w:rPr>
          <w:rFonts w:ascii="Book Antiqua" w:eastAsia="Book Antiqua" w:hAnsi="Book Antiqua" w:cs="Book Antiqua"/>
        </w:rPr>
        <w:lastRenderedPageBreak/>
        <w:t>dysbiotic intestinal environment with pro</w:t>
      </w:r>
      <w:r w:rsidR="00EE2E67">
        <w:rPr>
          <w:rFonts w:ascii="Book Antiqua" w:eastAsia="Book Antiqua" w:hAnsi="Book Antiqua" w:cs="Book Antiqua"/>
        </w:rPr>
        <w:t xml:space="preserve">biotics and </w:t>
      </w:r>
      <w:r w:rsidRPr="00246EDB">
        <w:rPr>
          <w:rFonts w:ascii="Book Antiqua" w:eastAsia="Book Antiqua" w:hAnsi="Book Antiqua" w:cs="Book Antiqua"/>
        </w:rPr>
        <w:t>prebiotics. The targeted intervention of gut microbiota may regulate the intestinal microbial community and thus manage liver injury. Moreover, we suggest well-planned experiments on animal models and clinical trials to understand the interactions between gut microbes and liver diseases to use this approach comprehensively.</w:t>
      </w:r>
    </w:p>
    <w:p w14:paraId="3EDA5750" w14:textId="77777777" w:rsidR="00B815D1" w:rsidRPr="00246EDB" w:rsidRDefault="00B815D1" w:rsidP="00246EDB">
      <w:pPr>
        <w:spacing w:line="360" w:lineRule="auto"/>
        <w:jc w:val="both"/>
        <w:rPr>
          <w:rFonts w:ascii="Book Antiqua" w:hAnsi="Book Antiqua" w:cs="Book Antiqua"/>
        </w:rPr>
      </w:pPr>
    </w:p>
    <w:p w14:paraId="595473B3"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caps/>
          <w:u w:val="single"/>
        </w:rPr>
        <w:t>ACKNOWLEDGEMENTS</w:t>
      </w:r>
    </w:p>
    <w:p w14:paraId="17E7797D"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The author acknowledges United Arabs Emirates University for all research and financial support.</w:t>
      </w:r>
    </w:p>
    <w:p w14:paraId="262C739F" w14:textId="77777777" w:rsidR="00B815D1" w:rsidRPr="00246EDB" w:rsidRDefault="00B815D1" w:rsidP="00246EDB">
      <w:pPr>
        <w:spacing w:line="360" w:lineRule="auto"/>
        <w:jc w:val="both"/>
        <w:rPr>
          <w:rFonts w:ascii="Book Antiqua" w:hAnsi="Book Antiqua" w:cs="Book Antiqua"/>
        </w:rPr>
      </w:pPr>
    </w:p>
    <w:p w14:paraId="125C71FB"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REFERENCES</w:t>
      </w:r>
    </w:p>
    <w:p w14:paraId="7F8D6E24" w14:textId="77777777" w:rsidR="00B815D1" w:rsidRPr="00246EDB" w:rsidRDefault="007944F0" w:rsidP="00246EDB">
      <w:pPr>
        <w:spacing w:line="360" w:lineRule="auto"/>
        <w:jc w:val="both"/>
        <w:rPr>
          <w:rFonts w:ascii="Book Antiqua" w:hAnsi="Book Antiqua" w:cs="Book Antiqua"/>
        </w:rPr>
      </w:pPr>
      <w:bookmarkStart w:id="8" w:name="OLE_LINK5340"/>
      <w:bookmarkStart w:id="9" w:name="OLE_LINK5339"/>
      <w:r w:rsidRPr="00246EDB">
        <w:rPr>
          <w:rFonts w:ascii="Book Antiqua" w:eastAsia="Book Antiqua" w:hAnsi="Book Antiqua" w:cs="Book Antiqua"/>
        </w:rPr>
        <w:t xml:space="preserve">1 </w:t>
      </w:r>
      <w:r w:rsidRPr="00246EDB">
        <w:rPr>
          <w:rFonts w:ascii="Book Antiqua" w:eastAsia="Book Antiqua" w:hAnsi="Book Antiqua" w:cs="Book Antiqua"/>
          <w:b/>
          <w:bCs/>
        </w:rPr>
        <w:t>Ambrus C</w:t>
      </w:r>
      <w:r w:rsidRPr="00246EDB">
        <w:rPr>
          <w:rFonts w:ascii="Book Antiqua" w:eastAsia="Book Antiqua" w:hAnsi="Book Antiqua" w:cs="Book Antiqua"/>
        </w:rPr>
        <w:t xml:space="preserve">, Bakos É, Sarkadi B, Özvegy-Laczka C, Telbisz Á. Interactions of anti-COVID-19 drug candidates with hepatic transporters may cause liver toxicity and affect pharmacokinetics. </w:t>
      </w:r>
      <w:r w:rsidRPr="00246EDB">
        <w:rPr>
          <w:rFonts w:ascii="Book Antiqua" w:eastAsia="Book Antiqua" w:hAnsi="Book Antiqua" w:cs="Book Antiqua"/>
          <w:i/>
          <w:iCs/>
        </w:rPr>
        <w:t>Sci Rep</w:t>
      </w:r>
      <w:r w:rsidRPr="00246EDB">
        <w:rPr>
          <w:rFonts w:ascii="Book Antiqua" w:eastAsia="Book Antiqua" w:hAnsi="Book Antiqua" w:cs="Book Antiqua"/>
        </w:rPr>
        <w:t xml:space="preserve"> 2021; </w:t>
      </w:r>
      <w:r w:rsidRPr="00246EDB">
        <w:rPr>
          <w:rFonts w:ascii="Book Antiqua" w:eastAsia="Book Antiqua" w:hAnsi="Book Antiqua" w:cs="Book Antiqua"/>
          <w:b/>
          <w:bCs/>
        </w:rPr>
        <w:t>11</w:t>
      </w:r>
      <w:r w:rsidRPr="00246EDB">
        <w:rPr>
          <w:rFonts w:ascii="Book Antiqua" w:eastAsia="Book Antiqua" w:hAnsi="Book Antiqua" w:cs="Book Antiqua"/>
        </w:rPr>
        <w:t>: 17810 [PMID: 34497279 DOI: 10.1038/s41598-021-97160-3]</w:t>
      </w:r>
    </w:p>
    <w:p w14:paraId="6FC7519D"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2 </w:t>
      </w:r>
      <w:r w:rsidRPr="00246EDB">
        <w:rPr>
          <w:rFonts w:ascii="Book Antiqua" w:eastAsia="Book Antiqua" w:hAnsi="Book Antiqua" w:cs="Book Antiqua"/>
          <w:b/>
          <w:bCs/>
        </w:rPr>
        <w:t>Holshue ML</w:t>
      </w:r>
      <w:r w:rsidRPr="00246EDB">
        <w:rPr>
          <w:rFonts w:ascii="Book Antiqua" w:eastAsia="Book Antiqua" w:hAnsi="Book Antiqua" w:cs="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246EDB">
        <w:rPr>
          <w:rFonts w:ascii="Book Antiqua" w:eastAsia="Book Antiqua" w:hAnsi="Book Antiqua" w:cs="Book Antiqua"/>
          <w:i/>
          <w:iCs/>
        </w:rPr>
        <w:t>N Engl J Med</w:t>
      </w:r>
      <w:r w:rsidRPr="00246EDB">
        <w:rPr>
          <w:rFonts w:ascii="Book Antiqua" w:eastAsia="Book Antiqua" w:hAnsi="Book Antiqua" w:cs="Book Antiqua"/>
        </w:rPr>
        <w:t xml:space="preserve"> 2020; </w:t>
      </w:r>
      <w:r w:rsidRPr="00246EDB">
        <w:rPr>
          <w:rFonts w:ascii="Book Antiqua" w:eastAsia="Book Antiqua" w:hAnsi="Book Antiqua" w:cs="Book Antiqua"/>
          <w:b/>
          <w:bCs/>
        </w:rPr>
        <w:t>382</w:t>
      </w:r>
      <w:r w:rsidRPr="00246EDB">
        <w:rPr>
          <w:rFonts w:ascii="Book Antiqua" w:eastAsia="Book Antiqua" w:hAnsi="Book Antiqua" w:cs="Book Antiqua"/>
        </w:rPr>
        <w:t>: 929-936 [PMID: 32004427 DOI: 10.1056/NEJMoa2001191]</w:t>
      </w:r>
    </w:p>
    <w:p w14:paraId="4C92DBA9" w14:textId="77777777" w:rsidR="00B815D1" w:rsidRPr="00246EDB" w:rsidRDefault="007944F0" w:rsidP="00246EDB">
      <w:pPr>
        <w:spacing w:line="360" w:lineRule="auto"/>
        <w:jc w:val="both"/>
        <w:rPr>
          <w:rFonts w:ascii="Book Antiqua" w:eastAsia="宋体" w:hAnsi="Book Antiqua" w:cs="Book Antiqua"/>
          <w:lang w:eastAsia="zh-CN"/>
        </w:rPr>
      </w:pPr>
      <w:r w:rsidRPr="00246EDB">
        <w:rPr>
          <w:rFonts w:ascii="Book Antiqua" w:eastAsia="Book Antiqua" w:hAnsi="Book Antiqua" w:cs="Book Antiqua"/>
        </w:rPr>
        <w:t xml:space="preserve">3 </w:t>
      </w:r>
      <w:r w:rsidRPr="00246EDB">
        <w:rPr>
          <w:rFonts w:ascii="Book Antiqua" w:eastAsia="Book Antiqua" w:hAnsi="Book Antiqua" w:cs="Book Antiqua"/>
          <w:b/>
          <w:bCs/>
        </w:rPr>
        <w:t xml:space="preserve">World Health Organization. </w:t>
      </w:r>
      <w:r w:rsidRPr="00246EDB">
        <w:rPr>
          <w:rFonts w:ascii="Book Antiqua" w:eastAsia="Book Antiqua" w:hAnsi="Book Antiqua" w:cs="Book Antiqua"/>
        </w:rPr>
        <w:t>WHO Director-General's opening remarks at the media briefing on COVID-19</w:t>
      </w:r>
      <w:r w:rsidRPr="00246EDB">
        <w:rPr>
          <w:rFonts w:ascii="Book Antiqua" w:eastAsia="宋体" w:hAnsi="Book Antiqua" w:cs="Book Antiqua"/>
          <w:lang w:eastAsia="zh-CN"/>
        </w:rPr>
        <w:t xml:space="preserve">. </w:t>
      </w:r>
      <w:r w:rsidRPr="00246EDB">
        <w:rPr>
          <w:rFonts w:ascii="Book Antiqua" w:eastAsia="Book Antiqua" w:hAnsi="Book Antiqua" w:cs="Book Antiqua"/>
        </w:rPr>
        <w:t>[Internet] [cited 25 March 2020]. Available from: https://www.ukwhoswho.com/display/10.1093/ww/9780199540891.001.0001/ww-9780199540884-e-23682;jsessionid=6261A20B8ED0D73F03F1732D837B83BD</w:t>
      </w:r>
    </w:p>
    <w:p w14:paraId="3901C454"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4 </w:t>
      </w:r>
      <w:r w:rsidRPr="00246EDB">
        <w:rPr>
          <w:rFonts w:ascii="Book Antiqua" w:eastAsia="Book Antiqua" w:hAnsi="Book Antiqua" w:cs="Book Antiqua"/>
          <w:b/>
          <w:bCs/>
        </w:rPr>
        <w:t>Cascella M</w:t>
      </w:r>
      <w:r w:rsidRPr="00246EDB">
        <w:rPr>
          <w:rFonts w:ascii="Book Antiqua" w:eastAsia="Book Antiqua" w:hAnsi="Book Antiqua" w:cs="Book Antiqua"/>
        </w:rPr>
        <w:t>, Rajnik M, Aleem A, Dulebohn SC, Di Napoli R. Features, Evaluation, and Treatment of Coronavirus (COVID-19). 2022 Oct 13. In: StatPearls [Internet]. Treasure Island (FL): StatPearls Publishing; 2022 Jan- [PMID: 32150360]</w:t>
      </w:r>
    </w:p>
    <w:p w14:paraId="13D58D81"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lastRenderedPageBreak/>
        <w:t xml:space="preserve">5 </w:t>
      </w:r>
      <w:r w:rsidRPr="00246EDB">
        <w:rPr>
          <w:rFonts w:ascii="Book Antiqua" w:eastAsia="Book Antiqua" w:hAnsi="Book Antiqua" w:cs="Book Antiqua"/>
          <w:b/>
          <w:bCs/>
        </w:rPr>
        <w:t>Samavati L</w:t>
      </w:r>
      <w:r w:rsidRPr="00246EDB">
        <w:rPr>
          <w:rFonts w:ascii="Book Antiqua" w:eastAsia="Book Antiqua" w:hAnsi="Book Antiqua" w:cs="Book Antiqua"/>
        </w:rPr>
        <w:t xml:space="preserve">, Uhal BD. ACE2, Much More Than Just a Receptor for SARS-COV-2. </w:t>
      </w:r>
      <w:r w:rsidRPr="00246EDB">
        <w:rPr>
          <w:rFonts w:ascii="Book Antiqua" w:eastAsia="Book Antiqua" w:hAnsi="Book Antiqua" w:cs="Book Antiqua"/>
          <w:i/>
          <w:iCs/>
        </w:rPr>
        <w:t>Front Cell Infect Microbiol</w:t>
      </w:r>
      <w:r w:rsidRPr="00246EDB">
        <w:rPr>
          <w:rFonts w:ascii="Book Antiqua" w:eastAsia="Book Antiqua" w:hAnsi="Book Antiqua" w:cs="Book Antiqua"/>
        </w:rPr>
        <w:t xml:space="preserve"> 2020; </w:t>
      </w:r>
      <w:r w:rsidRPr="00246EDB">
        <w:rPr>
          <w:rFonts w:ascii="Book Antiqua" w:eastAsia="Book Antiqua" w:hAnsi="Book Antiqua" w:cs="Book Antiqua"/>
          <w:b/>
          <w:bCs/>
        </w:rPr>
        <w:t>10</w:t>
      </w:r>
      <w:r w:rsidRPr="00246EDB">
        <w:rPr>
          <w:rFonts w:ascii="Book Antiqua" w:eastAsia="Book Antiqua" w:hAnsi="Book Antiqua" w:cs="Book Antiqua"/>
        </w:rPr>
        <w:t>: 317 [PMID: 32582574 DOI: 10.3389/fcimb.2020.00317]</w:t>
      </w:r>
    </w:p>
    <w:p w14:paraId="02A2502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6 </w:t>
      </w:r>
      <w:r w:rsidRPr="00246EDB">
        <w:rPr>
          <w:rFonts w:ascii="Book Antiqua" w:eastAsia="Book Antiqua" w:hAnsi="Book Antiqua" w:cs="Book Antiqua"/>
          <w:b/>
          <w:bCs/>
        </w:rPr>
        <w:t>Hu B</w:t>
      </w:r>
      <w:r w:rsidRPr="00246EDB">
        <w:rPr>
          <w:rFonts w:ascii="Book Antiqua" w:eastAsia="Book Antiqua" w:hAnsi="Book Antiqua" w:cs="Book Antiqua"/>
        </w:rPr>
        <w:t xml:space="preserve">, Guo H, Zhou P, Shi ZL. Characteristics of SARS-CoV-2 and COVID-19. </w:t>
      </w:r>
      <w:r w:rsidRPr="00246EDB">
        <w:rPr>
          <w:rFonts w:ascii="Book Antiqua" w:eastAsia="Book Antiqua" w:hAnsi="Book Antiqua" w:cs="Book Antiqua"/>
          <w:i/>
          <w:iCs/>
        </w:rPr>
        <w:t>Nat Rev Microbiol</w:t>
      </w:r>
      <w:r w:rsidRPr="00246EDB">
        <w:rPr>
          <w:rFonts w:ascii="Book Antiqua" w:eastAsia="Book Antiqua" w:hAnsi="Book Antiqua" w:cs="Book Antiqua"/>
        </w:rPr>
        <w:t xml:space="preserve"> 2021; </w:t>
      </w:r>
      <w:r w:rsidRPr="00246EDB">
        <w:rPr>
          <w:rFonts w:ascii="Book Antiqua" w:eastAsia="Book Antiqua" w:hAnsi="Book Antiqua" w:cs="Book Antiqua"/>
          <w:b/>
          <w:bCs/>
        </w:rPr>
        <w:t>19</w:t>
      </w:r>
      <w:r w:rsidRPr="00246EDB">
        <w:rPr>
          <w:rFonts w:ascii="Book Antiqua" w:eastAsia="Book Antiqua" w:hAnsi="Book Antiqua" w:cs="Book Antiqua"/>
        </w:rPr>
        <w:t>: 141-154 [PMID: 33024307 DOI: 10.1038/s41579-020-00459-7]</w:t>
      </w:r>
    </w:p>
    <w:p w14:paraId="27EA9EAC"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 </w:t>
      </w:r>
      <w:r w:rsidRPr="00246EDB">
        <w:rPr>
          <w:rFonts w:ascii="Book Antiqua" w:eastAsia="Book Antiqua" w:hAnsi="Book Antiqua" w:cs="Book Antiqua"/>
          <w:b/>
          <w:bCs/>
        </w:rPr>
        <w:t>Garland V</w:t>
      </w:r>
      <w:r w:rsidRPr="00246EDB">
        <w:rPr>
          <w:rFonts w:ascii="Book Antiqua" w:eastAsia="Book Antiqua" w:hAnsi="Book Antiqua" w:cs="Book Antiqua"/>
        </w:rPr>
        <w:t xml:space="preserve">, Kumar AB, Borum ML. Gastrointestinal and Hepatic Manifestations of COVID-19: Evolving Recognition and Need for Increased Understanding in Vulnerable Populations. </w:t>
      </w:r>
      <w:r w:rsidRPr="00246EDB">
        <w:rPr>
          <w:rFonts w:ascii="Book Antiqua" w:eastAsia="Book Antiqua" w:hAnsi="Book Antiqua" w:cs="Book Antiqua"/>
          <w:i/>
          <w:iCs/>
        </w:rPr>
        <w:t>J Natl Med Assoc</w:t>
      </w:r>
      <w:r w:rsidRPr="00246EDB">
        <w:rPr>
          <w:rFonts w:ascii="Book Antiqua" w:eastAsia="Book Antiqua" w:hAnsi="Book Antiqua" w:cs="Book Antiqua"/>
        </w:rPr>
        <w:t xml:space="preserve"> 2021; </w:t>
      </w:r>
      <w:r w:rsidRPr="00246EDB">
        <w:rPr>
          <w:rFonts w:ascii="Book Antiqua" w:eastAsia="Book Antiqua" w:hAnsi="Book Antiqua" w:cs="Book Antiqua"/>
          <w:b/>
          <w:bCs/>
        </w:rPr>
        <w:t>113</w:t>
      </w:r>
      <w:r w:rsidRPr="00246EDB">
        <w:rPr>
          <w:rFonts w:ascii="Book Antiqua" w:eastAsia="Book Antiqua" w:hAnsi="Book Antiqua" w:cs="Book Antiqua"/>
        </w:rPr>
        <w:t>: 142-146 [PMID: 32807512 DOI: 10.1016/j.jnma.2020.07.017]</w:t>
      </w:r>
    </w:p>
    <w:p w14:paraId="6ED5FB89"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8 </w:t>
      </w:r>
      <w:r w:rsidRPr="00246EDB">
        <w:rPr>
          <w:rFonts w:ascii="Book Antiqua" w:eastAsia="Book Antiqua" w:hAnsi="Book Antiqua" w:cs="Book Antiqua"/>
          <w:b/>
          <w:bCs/>
        </w:rPr>
        <w:t>Wang MK</w:t>
      </w:r>
      <w:r w:rsidRPr="00246EDB">
        <w:rPr>
          <w:rFonts w:ascii="Book Antiqua" w:eastAsia="Book Antiqua" w:hAnsi="Book Antiqua" w:cs="Book Antiqua"/>
        </w:rPr>
        <w:t xml:space="preserve">, Yue HY, Cai J, Zhai YJ, Peng JH, Hui JF, Hou DY, Li WP, Yang JS. COVID-19 and the digestive system: A comprehensive review. </w:t>
      </w:r>
      <w:r w:rsidRPr="00246EDB">
        <w:rPr>
          <w:rFonts w:ascii="Book Antiqua" w:eastAsia="Book Antiqua" w:hAnsi="Book Antiqua" w:cs="Book Antiqua"/>
          <w:i/>
          <w:iCs/>
        </w:rPr>
        <w:t>World J Clin Cases</w:t>
      </w:r>
      <w:r w:rsidRPr="00246EDB">
        <w:rPr>
          <w:rFonts w:ascii="Book Antiqua" w:eastAsia="Book Antiqua" w:hAnsi="Book Antiqua" w:cs="Book Antiqua"/>
        </w:rPr>
        <w:t xml:space="preserve"> 2021; </w:t>
      </w:r>
      <w:r w:rsidRPr="00246EDB">
        <w:rPr>
          <w:rFonts w:ascii="Book Antiqua" w:eastAsia="Book Antiqua" w:hAnsi="Book Antiqua" w:cs="Book Antiqua"/>
          <w:b/>
          <w:bCs/>
        </w:rPr>
        <w:t>9</w:t>
      </w:r>
      <w:r w:rsidRPr="00246EDB">
        <w:rPr>
          <w:rFonts w:ascii="Book Antiqua" w:eastAsia="Book Antiqua" w:hAnsi="Book Antiqua" w:cs="Book Antiqua"/>
        </w:rPr>
        <w:t>: 3796-3813 [PMID: 34141737 DOI: 10.12998/wjcc.v9.i16.3796]</w:t>
      </w:r>
    </w:p>
    <w:p w14:paraId="221F9974" w14:textId="77777777" w:rsidR="00B815D1" w:rsidRPr="00246EDB" w:rsidRDefault="007944F0" w:rsidP="00246EDB">
      <w:pPr>
        <w:spacing w:line="360" w:lineRule="auto"/>
        <w:jc w:val="both"/>
        <w:rPr>
          <w:rFonts w:ascii="Book Antiqua" w:eastAsia="宋体" w:hAnsi="Book Antiqua" w:cs="Book Antiqua"/>
          <w:shd w:val="clear" w:color="auto" w:fill="FFFFFF"/>
        </w:rPr>
      </w:pPr>
      <w:r w:rsidRPr="00246EDB">
        <w:rPr>
          <w:rFonts w:ascii="Book Antiqua" w:eastAsia="Book Antiqua" w:hAnsi="Book Antiqua" w:cs="Book Antiqua"/>
        </w:rPr>
        <w:t xml:space="preserve">9 </w:t>
      </w:r>
      <w:r w:rsidRPr="00246EDB">
        <w:rPr>
          <w:rFonts w:ascii="Book Antiqua" w:eastAsia="宋体" w:hAnsi="Book Antiqua" w:cs="Book Antiqua"/>
          <w:b/>
          <w:bCs/>
          <w:shd w:val="clear" w:color="auto" w:fill="FFFFFF"/>
        </w:rPr>
        <w:t>Venzon M</w:t>
      </w:r>
      <w:r w:rsidRPr="00246EDB">
        <w:rPr>
          <w:rFonts w:ascii="Book Antiqua" w:eastAsia="宋体" w:hAnsi="Book Antiqua" w:cs="Book Antiqua"/>
          <w:shd w:val="clear" w:color="auto" w:fill="FFFFFF"/>
        </w:rPr>
        <w:t>, Bernard-Raichon L, Klein J, Axelrad JE, Zhang C, Hussey GA, Sullivan AP, Casanovas-Massana A, Noval MG, Valero-Jimenez AM, Gago J, Putzel G, Pironti A, Wilder E; Yale IMPACT Research Team, Thorpe LE, Littman DR, Dittmann M, Stapleford KA, Shopsin B, Torres VJ, Ko AI, Iwasaki A, Cadwell K, Schluter J. Gut microbiome dysbiosis during COVID-19 is associated with increased risk for bacteremia and microbial translocation.</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i/>
          <w:iCs/>
          <w:shd w:val="clear" w:color="auto" w:fill="FFFFFF"/>
        </w:rPr>
        <w:t>bioRxiv</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shd w:val="clear" w:color="auto" w:fill="FFFFFF"/>
        </w:rPr>
        <w:t>2022 [PMID: 35262080 DOI: 10.1101/2021.07.15.452246]</w:t>
      </w:r>
    </w:p>
    <w:p w14:paraId="314EB329"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10 </w:t>
      </w:r>
      <w:r w:rsidRPr="00246EDB">
        <w:rPr>
          <w:rFonts w:ascii="Book Antiqua" w:eastAsia="Book Antiqua" w:hAnsi="Book Antiqua" w:cs="Book Antiqua"/>
          <w:b/>
          <w:bCs/>
        </w:rPr>
        <w:t>Kariyawasam JC</w:t>
      </w:r>
      <w:r w:rsidRPr="00246EDB">
        <w:rPr>
          <w:rFonts w:ascii="Book Antiqua" w:eastAsia="Book Antiqua" w:hAnsi="Book Antiqua" w:cs="Book Antiqua"/>
        </w:rPr>
        <w:t xml:space="preserve">, Jayarajah U, Abeysuriya V, Riza R, Seneviratne SL. Involvement of the Liver in COVID-19: A Systematic Review. </w:t>
      </w:r>
      <w:r w:rsidRPr="00246EDB">
        <w:rPr>
          <w:rFonts w:ascii="Book Antiqua" w:eastAsia="Book Antiqua" w:hAnsi="Book Antiqua" w:cs="Book Antiqua"/>
          <w:i/>
          <w:iCs/>
        </w:rPr>
        <w:t>Am J Trop Med Hyg</w:t>
      </w:r>
      <w:r w:rsidRPr="00246EDB">
        <w:rPr>
          <w:rFonts w:ascii="Book Antiqua" w:eastAsia="Book Antiqua" w:hAnsi="Book Antiqua" w:cs="Book Antiqua"/>
        </w:rPr>
        <w:t xml:space="preserve"> 2022; </w:t>
      </w:r>
      <w:r w:rsidRPr="00246EDB">
        <w:rPr>
          <w:rFonts w:ascii="Book Antiqua" w:eastAsia="Book Antiqua" w:hAnsi="Book Antiqua" w:cs="Book Antiqua"/>
          <w:b/>
          <w:bCs/>
        </w:rPr>
        <w:t>106</w:t>
      </w:r>
      <w:r w:rsidRPr="00246EDB">
        <w:rPr>
          <w:rFonts w:ascii="Book Antiqua" w:eastAsia="Book Antiqua" w:hAnsi="Book Antiqua" w:cs="Book Antiqua"/>
        </w:rPr>
        <w:t>: 1026-1041 [PMID: 35203056 DOI: 10.4269/ajtmh.21-1240]</w:t>
      </w:r>
    </w:p>
    <w:p w14:paraId="333BF254"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11 </w:t>
      </w:r>
      <w:r w:rsidRPr="00246EDB">
        <w:rPr>
          <w:rFonts w:ascii="Book Antiqua" w:eastAsia="宋体" w:hAnsi="Book Antiqua" w:cs="Book Antiqua"/>
          <w:b/>
          <w:bCs/>
          <w:shd w:val="clear" w:color="auto" w:fill="FFFFFF"/>
        </w:rPr>
        <w:t>Weersma RK</w:t>
      </w:r>
      <w:r w:rsidRPr="00246EDB">
        <w:rPr>
          <w:rFonts w:ascii="Book Antiqua" w:eastAsia="宋体" w:hAnsi="Book Antiqua" w:cs="Book Antiqua"/>
          <w:shd w:val="clear" w:color="auto" w:fill="FFFFFF"/>
        </w:rPr>
        <w:t>, Zhernakova A, Fu J. Interaction between drugs and the gut microbiome.</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i/>
          <w:iCs/>
          <w:shd w:val="clear" w:color="auto" w:fill="FFFFFF"/>
        </w:rPr>
        <w:t>Gut</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shd w:val="clear" w:color="auto" w:fill="FFFFFF"/>
        </w:rPr>
        <w:t>2020;</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b/>
          <w:bCs/>
          <w:shd w:val="clear" w:color="auto" w:fill="FFFFFF"/>
        </w:rPr>
        <w:t>69</w:t>
      </w:r>
      <w:r w:rsidRPr="00246EDB">
        <w:rPr>
          <w:rFonts w:ascii="Book Antiqua" w:eastAsia="宋体" w:hAnsi="Book Antiqua" w:cs="Book Antiqua"/>
          <w:shd w:val="clear" w:color="auto" w:fill="FFFFFF"/>
        </w:rPr>
        <w:t>: 1510-1519 [PMID: 32409589 DOI: 10.1136/gutjnl-2019-320204]</w:t>
      </w:r>
    </w:p>
    <w:p w14:paraId="1DCC5077"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12 </w:t>
      </w:r>
      <w:r w:rsidRPr="00246EDB">
        <w:rPr>
          <w:rFonts w:ascii="Book Antiqua" w:eastAsia="Book Antiqua" w:hAnsi="Book Antiqua" w:cs="Book Antiqua"/>
          <w:b/>
          <w:bCs/>
        </w:rPr>
        <w:t>Anand S</w:t>
      </w:r>
      <w:r w:rsidRPr="00246EDB">
        <w:rPr>
          <w:rFonts w:ascii="Book Antiqua" w:eastAsia="Book Antiqua" w:hAnsi="Book Antiqua" w:cs="Book Antiqua"/>
        </w:rPr>
        <w:t xml:space="preserve">, Mande SS. Host-microbiome interactions: Gut-Liver axis and its connection with other organs. </w:t>
      </w:r>
      <w:r w:rsidRPr="00246EDB">
        <w:rPr>
          <w:rFonts w:ascii="Book Antiqua" w:eastAsia="Book Antiqua" w:hAnsi="Book Antiqua" w:cs="Book Antiqua"/>
          <w:i/>
          <w:iCs/>
        </w:rPr>
        <w:t>NPJ Biofilms Microbiomes</w:t>
      </w:r>
      <w:r w:rsidRPr="00246EDB">
        <w:rPr>
          <w:rFonts w:ascii="Book Antiqua" w:eastAsia="Book Antiqua" w:hAnsi="Book Antiqua" w:cs="Book Antiqua"/>
        </w:rPr>
        <w:t xml:space="preserve"> 2022; </w:t>
      </w:r>
      <w:r w:rsidRPr="00246EDB">
        <w:rPr>
          <w:rFonts w:ascii="Book Antiqua" w:eastAsia="Book Antiqua" w:hAnsi="Book Antiqua" w:cs="Book Antiqua"/>
          <w:b/>
          <w:bCs/>
        </w:rPr>
        <w:t>8</w:t>
      </w:r>
      <w:r w:rsidRPr="00246EDB">
        <w:rPr>
          <w:rFonts w:ascii="Book Antiqua" w:eastAsia="Book Antiqua" w:hAnsi="Book Antiqua" w:cs="Book Antiqua"/>
        </w:rPr>
        <w:t>: 89 [PMID: 36319663 DOI: 10.1038/s41522-022-00352-6]</w:t>
      </w:r>
    </w:p>
    <w:p w14:paraId="4237B7CD"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13 </w:t>
      </w:r>
      <w:r w:rsidRPr="00246EDB">
        <w:rPr>
          <w:rFonts w:ascii="Book Antiqua" w:eastAsia="Book Antiqua" w:hAnsi="Book Antiqua" w:cs="Book Antiqua"/>
          <w:b/>
          <w:bCs/>
        </w:rPr>
        <w:t>Zhao S</w:t>
      </w:r>
      <w:r w:rsidRPr="00246EDB">
        <w:rPr>
          <w:rFonts w:ascii="Book Antiqua" w:eastAsia="Book Antiqua" w:hAnsi="Book Antiqua" w:cs="Book Antiqua"/>
        </w:rPr>
        <w:t xml:space="preserve">, Feng P, Meng W, Jin W, Li X, Li X. Modulated Gut Microbiota for Potential COVID-19 Prevention and Treatment. </w:t>
      </w:r>
      <w:r w:rsidRPr="00246EDB">
        <w:rPr>
          <w:rFonts w:ascii="Book Antiqua" w:eastAsia="Book Antiqua" w:hAnsi="Book Antiqua" w:cs="Book Antiqua"/>
          <w:i/>
          <w:iCs/>
        </w:rPr>
        <w:t>Front Med (Lausanne)</w:t>
      </w:r>
      <w:r w:rsidRPr="00246EDB">
        <w:rPr>
          <w:rFonts w:ascii="Book Antiqua" w:eastAsia="Book Antiqua" w:hAnsi="Book Antiqua" w:cs="Book Antiqua"/>
        </w:rPr>
        <w:t xml:space="preserve"> 2022; </w:t>
      </w:r>
      <w:r w:rsidRPr="00246EDB">
        <w:rPr>
          <w:rFonts w:ascii="Book Antiqua" w:eastAsia="Book Antiqua" w:hAnsi="Book Antiqua" w:cs="Book Antiqua"/>
          <w:b/>
          <w:bCs/>
        </w:rPr>
        <w:t>9</w:t>
      </w:r>
      <w:r w:rsidRPr="00246EDB">
        <w:rPr>
          <w:rFonts w:ascii="Book Antiqua" w:eastAsia="Book Antiqua" w:hAnsi="Book Antiqua" w:cs="Book Antiqua"/>
        </w:rPr>
        <w:t>: 811176 [PMID: 35308540 DOI: 10.3389/fmed.2022.811176]</w:t>
      </w:r>
    </w:p>
    <w:p w14:paraId="6E9313C1"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lastRenderedPageBreak/>
        <w:t xml:space="preserve">14 </w:t>
      </w:r>
      <w:r w:rsidRPr="00246EDB">
        <w:rPr>
          <w:rFonts w:ascii="Book Antiqua" w:eastAsia="Book Antiqua" w:hAnsi="Book Antiqua" w:cs="Book Antiqua"/>
          <w:b/>
          <w:bCs/>
        </w:rPr>
        <w:t>Chen J</w:t>
      </w:r>
      <w:r w:rsidRPr="00246EDB">
        <w:rPr>
          <w:rFonts w:ascii="Book Antiqua" w:eastAsia="Book Antiqua" w:hAnsi="Book Antiqua" w:cs="Book Antiqua"/>
        </w:rPr>
        <w:t xml:space="preserve">, Vitetta L. Modulation of Gut Microbiota for the Prevention and Treatment of COVID-19. </w:t>
      </w:r>
      <w:r w:rsidRPr="00246EDB">
        <w:rPr>
          <w:rFonts w:ascii="Book Antiqua" w:eastAsia="Book Antiqua" w:hAnsi="Book Antiqua" w:cs="Book Antiqua"/>
          <w:i/>
          <w:iCs/>
        </w:rPr>
        <w:t>J Clin Med</w:t>
      </w:r>
      <w:r w:rsidRPr="00246EDB">
        <w:rPr>
          <w:rFonts w:ascii="Book Antiqua" w:eastAsia="Book Antiqua" w:hAnsi="Book Antiqua" w:cs="Book Antiqua"/>
        </w:rPr>
        <w:t xml:space="preserve"> 2021; </w:t>
      </w:r>
      <w:r w:rsidRPr="00246EDB">
        <w:rPr>
          <w:rFonts w:ascii="Book Antiqua" w:eastAsia="Book Antiqua" w:hAnsi="Book Antiqua" w:cs="Book Antiqua"/>
          <w:b/>
          <w:bCs/>
        </w:rPr>
        <w:t>10</w:t>
      </w:r>
      <w:r w:rsidRPr="00246EDB">
        <w:rPr>
          <w:rFonts w:ascii="Book Antiqua" w:eastAsia="Book Antiqua" w:hAnsi="Book Antiqua" w:cs="Book Antiqua"/>
        </w:rPr>
        <w:t xml:space="preserve"> [PMID: 34209870 DOI: 10.3390/jcm10132903]</w:t>
      </w:r>
    </w:p>
    <w:p w14:paraId="1B69BC9D"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15 </w:t>
      </w:r>
      <w:r w:rsidRPr="00246EDB">
        <w:rPr>
          <w:rFonts w:ascii="Book Antiqua" w:eastAsia="Book Antiqua" w:hAnsi="Book Antiqua" w:cs="Book Antiqua"/>
          <w:b/>
          <w:bCs/>
        </w:rPr>
        <w:t>Zang R</w:t>
      </w:r>
      <w:r w:rsidRPr="00246EDB">
        <w:rPr>
          <w:rFonts w:ascii="Book Antiqua" w:eastAsia="Book Antiqua" w:hAnsi="Book Antiqua" w:cs="Book Antiqua"/>
        </w:rPr>
        <w:t xml:space="preserve">, Gomez Castro MF, McCune BT, Zeng Q, Rothlauf PW, Sonnek NM, Liu Z, Brulois KF, Wang X, Greenberg HB, Diamond MS, Ciorba MA, Whelan SPJ, Ding S. TMPRSS2 and TMPRSS4 promote SARS-CoV-2 infection of human small intestinal enterocytes. </w:t>
      </w:r>
      <w:r w:rsidRPr="00246EDB">
        <w:rPr>
          <w:rFonts w:ascii="Book Antiqua" w:eastAsia="Book Antiqua" w:hAnsi="Book Antiqua" w:cs="Book Antiqua"/>
          <w:i/>
          <w:iCs/>
        </w:rPr>
        <w:t>Sci Immunol</w:t>
      </w:r>
      <w:r w:rsidRPr="00246EDB">
        <w:rPr>
          <w:rFonts w:ascii="Book Antiqua" w:eastAsia="Book Antiqua" w:hAnsi="Book Antiqua" w:cs="Book Antiqua"/>
        </w:rPr>
        <w:t xml:space="preserve"> 2020; </w:t>
      </w:r>
      <w:r w:rsidRPr="00246EDB">
        <w:rPr>
          <w:rFonts w:ascii="Book Antiqua" w:eastAsia="Book Antiqua" w:hAnsi="Book Antiqua" w:cs="Book Antiqua"/>
          <w:b/>
          <w:bCs/>
        </w:rPr>
        <w:t>5</w:t>
      </w:r>
      <w:r w:rsidRPr="00246EDB">
        <w:rPr>
          <w:rFonts w:ascii="Book Antiqua" w:eastAsia="Book Antiqua" w:hAnsi="Book Antiqua" w:cs="Book Antiqua"/>
        </w:rPr>
        <w:t xml:space="preserve"> [PMID: 32404436 DOI: 10.1126/sciimmunol.abc3582]</w:t>
      </w:r>
    </w:p>
    <w:p w14:paraId="4275A349"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16 </w:t>
      </w:r>
      <w:r w:rsidRPr="00246EDB">
        <w:rPr>
          <w:rFonts w:ascii="Book Antiqua" w:eastAsia="Book Antiqua" w:hAnsi="Book Antiqua" w:cs="Book Antiqua"/>
          <w:b/>
          <w:bCs/>
        </w:rPr>
        <w:t>Aguila EJT</w:t>
      </w:r>
      <w:r w:rsidRPr="00246EDB">
        <w:rPr>
          <w:rFonts w:ascii="Book Antiqua" w:eastAsia="Book Antiqua" w:hAnsi="Book Antiqua" w:cs="Book Antiqua"/>
        </w:rPr>
        <w:t xml:space="preserve">, Cua IHY, Dumagpi JEL, Francisco CPD, Raymundo NTV, Sy-Janairo MLL, Cabral-Prodigalidad PAI, Lontok MAD. COVID-19 and its effects on the digestive system and endoscopy practice. </w:t>
      </w:r>
      <w:r w:rsidRPr="00246EDB">
        <w:rPr>
          <w:rFonts w:ascii="Book Antiqua" w:eastAsia="Book Antiqua" w:hAnsi="Book Antiqua" w:cs="Book Antiqua"/>
          <w:i/>
          <w:iCs/>
        </w:rPr>
        <w:t>JGH Open</w:t>
      </w:r>
      <w:r w:rsidRPr="00246EDB">
        <w:rPr>
          <w:rFonts w:ascii="Book Antiqua" w:eastAsia="Book Antiqua" w:hAnsi="Book Antiqua" w:cs="Book Antiqua"/>
        </w:rPr>
        <w:t xml:space="preserve"> 2020; </w:t>
      </w:r>
      <w:r w:rsidRPr="00246EDB">
        <w:rPr>
          <w:rFonts w:ascii="Book Antiqua" w:eastAsia="Book Antiqua" w:hAnsi="Book Antiqua" w:cs="Book Antiqua"/>
          <w:b/>
          <w:bCs/>
        </w:rPr>
        <w:t>4</w:t>
      </w:r>
      <w:r w:rsidRPr="00246EDB">
        <w:rPr>
          <w:rFonts w:ascii="Book Antiqua" w:eastAsia="Book Antiqua" w:hAnsi="Book Antiqua" w:cs="Book Antiqua"/>
        </w:rPr>
        <w:t>: 324-331 [PMID: 32514432 DOI: 10.1002/jgh3.12358]</w:t>
      </w:r>
    </w:p>
    <w:p w14:paraId="3605EF9A"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17 </w:t>
      </w:r>
      <w:r w:rsidRPr="00246EDB">
        <w:rPr>
          <w:rFonts w:ascii="Book Antiqua" w:eastAsia="Book Antiqua" w:hAnsi="Book Antiqua" w:cs="Book Antiqua"/>
          <w:b/>
          <w:bCs/>
        </w:rPr>
        <w:t>Gu J</w:t>
      </w:r>
      <w:r w:rsidRPr="00246EDB">
        <w:rPr>
          <w:rFonts w:ascii="Book Antiqua" w:eastAsia="Book Antiqua" w:hAnsi="Book Antiqua" w:cs="Book Antiqua"/>
        </w:rPr>
        <w:t xml:space="preserve">, Han B, Wang J. COVID-19: Gastrointestinal Manifestations and Potential Fecal-Oral Transmission. </w:t>
      </w:r>
      <w:r w:rsidRPr="00246EDB">
        <w:rPr>
          <w:rFonts w:ascii="Book Antiqua" w:eastAsia="Book Antiqua" w:hAnsi="Book Antiqua" w:cs="Book Antiqua"/>
          <w:i/>
          <w:iCs/>
        </w:rPr>
        <w:t>Gastroenterology</w:t>
      </w:r>
      <w:r w:rsidRPr="00246EDB">
        <w:rPr>
          <w:rFonts w:ascii="Book Antiqua" w:eastAsia="Book Antiqua" w:hAnsi="Book Antiqua" w:cs="Book Antiqua"/>
        </w:rPr>
        <w:t xml:space="preserve"> 2020; </w:t>
      </w:r>
      <w:r w:rsidRPr="00246EDB">
        <w:rPr>
          <w:rFonts w:ascii="Book Antiqua" w:eastAsia="Book Antiqua" w:hAnsi="Book Antiqua" w:cs="Book Antiqua"/>
          <w:b/>
          <w:bCs/>
        </w:rPr>
        <w:t>158</w:t>
      </w:r>
      <w:r w:rsidRPr="00246EDB">
        <w:rPr>
          <w:rFonts w:ascii="Book Antiqua" w:eastAsia="Book Antiqua" w:hAnsi="Book Antiqua" w:cs="Book Antiqua"/>
        </w:rPr>
        <w:t>: 1518-1519 [PMID: 32142785 DOI: 10.1053/j.gastro.2020.02.054]</w:t>
      </w:r>
    </w:p>
    <w:p w14:paraId="1CC5B6BF"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18 </w:t>
      </w:r>
      <w:r w:rsidRPr="00246EDB">
        <w:rPr>
          <w:rFonts w:ascii="Book Antiqua" w:eastAsia="Book Antiqua" w:hAnsi="Book Antiqua" w:cs="Book Antiqua"/>
          <w:b/>
          <w:bCs/>
        </w:rPr>
        <w:t>Wu X</w:t>
      </w:r>
      <w:r w:rsidRPr="00246EDB">
        <w:rPr>
          <w:rFonts w:ascii="Book Antiqua" w:eastAsia="Book Antiqua" w:hAnsi="Book Antiqua" w:cs="Book Antiqua"/>
        </w:rPr>
        <w:t xml:space="preserve">, Sun M, Yang Z, Lu C, Wang Q, Wang H, Deng C, Liu Y, Yang Y. The Roles of CCR9/CCL25 in Inflammation and Inflammation-Associated Diseases. </w:t>
      </w:r>
      <w:r w:rsidRPr="00246EDB">
        <w:rPr>
          <w:rFonts w:ascii="Book Antiqua" w:eastAsia="Book Antiqua" w:hAnsi="Book Antiqua" w:cs="Book Antiqua"/>
          <w:i/>
          <w:iCs/>
        </w:rPr>
        <w:t>Front Cell Dev Biol</w:t>
      </w:r>
      <w:r w:rsidRPr="00246EDB">
        <w:rPr>
          <w:rFonts w:ascii="Book Antiqua" w:eastAsia="Book Antiqua" w:hAnsi="Book Antiqua" w:cs="Book Antiqua"/>
        </w:rPr>
        <w:t xml:space="preserve"> 2021; </w:t>
      </w:r>
      <w:r w:rsidRPr="00246EDB">
        <w:rPr>
          <w:rFonts w:ascii="Book Antiqua" w:eastAsia="Book Antiqua" w:hAnsi="Book Antiqua" w:cs="Book Antiqua"/>
          <w:b/>
          <w:bCs/>
        </w:rPr>
        <w:t>9</w:t>
      </w:r>
      <w:r w:rsidRPr="00246EDB">
        <w:rPr>
          <w:rFonts w:ascii="Book Antiqua" w:eastAsia="Book Antiqua" w:hAnsi="Book Antiqua" w:cs="Book Antiqua"/>
        </w:rPr>
        <w:t>: 686548 [PMID: 34490243 DOI: 10.3389/fcell.2021.686548]</w:t>
      </w:r>
    </w:p>
    <w:p w14:paraId="68008205"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19 </w:t>
      </w:r>
      <w:r w:rsidRPr="00246EDB">
        <w:rPr>
          <w:rFonts w:ascii="Book Antiqua" w:eastAsia="Book Antiqua" w:hAnsi="Book Antiqua" w:cs="Book Antiqua"/>
          <w:b/>
          <w:bCs/>
        </w:rPr>
        <w:t>Zuo T</w:t>
      </w:r>
      <w:r w:rsidRPr="00246EDB">
        <w:rPr>
          <w:rFonts w:ascii="Book Antiqua" w:eastAsia="Book Antiqua" w:hAnsi="Book Antiqua" w:cs="Book Antiqua"/>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246EDB">
        <w:rPr>
          <w:rFonts w:ascii="Book Antiqua" w:eastAsia="Book Antiqua" w:hAnsi="Book Antiqua" w:cs="Book Antiqua"/>
          <w:i/>
          <w:iCs/>
        </w:rPr>
        <w:t>Gastroenterology</w:t>
      </w:r>
      <w:r w:rsidRPr="00246EDB">
        <w:rPr>
          <w:rFonts w:ascii="Book Antiqua" w:eastAsia="Book Antiqua" w:hAnsi="Book Antiqua" w:cs="Book Antiqua"/>
        </w:rPr>
        <w:t xml:space="preserve"> 2020; </w:t>
      </w:r>
      <w:r w:rsidRPr="00246EDB">
        <w:rPr>
          <w:rFonts w:ascii="Book Antiqua" w:eastAsia="Book Antiqua" w:hAnsi="Book Antiqua" w:cs="Book Antiqua"/>
          <w:b/>
          <w:bCs/>
        </w:rPr>
        <w:t>159</w:t>
      </w:r>
      <w:r w:rsidRPr="00246EDB">
        <w:rPr>
          <w:rFonts w:ascii="Book Antiqua" w:eastAsia="Book Antiqua" w:hAnsi="Book Antiqua" w:cs="Book Antiqua"/>
        </w:rPr>
        <w:t>: 944-955.e8 [PMID: 32442562 DOI: 10.1053/j.gastro.2020.05.048]</w:t>
      </w:r>
    </w:p>
    <w:p w14:paraId="7688E257"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20 </w:t>
      </w:r>
      <w:r w:rsidRPr="00246EDB">
        <w:rPr>
          <w:rFonts w:ascii="Book Antiqua" w:eastAsia="Book Antiqua" w:hAnsi="Book Antiqua" w:cs="Book Antiqua"/>
          <w:b/>
          <w:bCs/>
        </w:rPr>
        <w:t>Yeoh YK</w:t>
      </w:r>
      <w:r w:rsidRPr="00246EDB">
        <w:rPr>
          <w:rFonts w:ascii="Book Antiqua" w:eastAsia="Book Antiqua" w:hAnsi="Book Antiqua" w:cs="Book Antiqua"/>
        </w:rPr>
        <w:t xml:space="preserve">, Zuo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246EDB">
        <w:rPr>
          <w:rFonts w:ascii="Book Antiqua" w:eastAsia="Book Antiqua" w:hAnsi="Book Antiqua" w:cs="Book Antiqua"/>
          <w:i/>
          <w:iCs/>
        </w:rPr>
        <w:t>Gut</w:t>
      </w:r>
      <w:r w:rsidRPr="00246EDB">
        <w:rPr>
          <w:rFonts w:ascii="Book Antiqua" w:eastAsia="Book Antiqua" w:hAnsi="Book Antiqua" w:cs="Book Antiqua"/>
        </w:rPr>
        <w:t xml:space="preserve"> 2021; </w:t>
      </w:r>
      <w:r w:rsidRPr="00246EDB">
        <w:rPr>
          <w:rFonts w:ascii="Book Antiqua" w:eastAsia="Book Antiqua" w:hAnsi="Book Antiqua" w:cs="Book Antiqua"/>
          <w:b/>
          <w:bCs/>
        </w:rPr>
        <w:t>70</w:t>
      </w:r>
      <w:r w:rsidRPr="00246EDB">
        <w:rPr>
          <w:rFonts w:ascii="Book Antiqua" w:eastAsia="Book Antiqua" w:hAnsi="Book Antiqua" w:cs="Book Antiqua"/>
        </w:rPr>
        <w:t>: 698-706 [PMID: 33431578 DOI: 10.1136/gutjnl-2020-323020]</w:t>
      </w:r>
    </w:p>
    <w:p w14:paraId="7C600C5A"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21 </w:t>
      </w:r>
      <w:r w:rsidRPr="00246EDB">
        <w:rPr>
          <w:rFonts w:ascii="Book Antiqua" w:eastAsia="Book Antiqua" w:hAnsi="Book Antiqua" w:cs="Book Antiqua"/>
          <w:b/>
          <w:bCs/>
        </w:rPr>
        <w:t>Zuo T</w:t>
      </w:r>
      <w:r w:rsidRPr="00246EDB">
        <w:rPr>
          <w:rFonts w:ascii="Book Antiqua" w:eastAsia="Book Antiqua" w:hAnsi="Book Antiqua" w:cs="Book Antiqua"/>
        </w:rPr>
        <w:t xml:space="preserve">, Zhan H, Zhang F, Liu Q, Tso EYK, Lui GCY, Chen N, Li A, Lu W, Chan FKL, Chan PKS, Ng SC. Alterations in Fecal Fungal Microbiome of Patients With COVID-19 </w:t>
      </w:r>
      <w:r w:rsidRPr="00246EDB">
        <w:rPr>
          <w:rFonts w:ascii="Book Antiqua" w:eastAsia="Book Antiqua" w:hAnsi="Book Antiqua" w:cs="Book Antiqua"/>
        </w:rPr>
        <w:lastRenderedPageBreak/>
        <w:t xml:space="preserve">During Time of Hospitalization until Discharge. </w:t>
      </w:r>
      <w:r w:rsidRPr="00246EDB">
        <w:rPr>
          <w:rFonts w:ascii="Book Antiqua" w:eastAsia="Book Antiqua" w:hAnsi="Book Antiqua" w:cs="Book Antiqua"/>
          <w:i/>
          <w:iCs/>
        </w:rPr>
        <w:t>Gastroenterology</w:t>
      </w:r>
      <w:r w:rsidRPr="00246EDB">
        <w:rPr>
          <w:rFonts w:ascii="Book Antiqua" w:eastAsia="Book Antiqua" w:hAnsi="Book Antiqua" w:cs="Book Antiqua"/>
        </w:rPr>
        <w:t xml:space="preserve"> 2020; </w:t>
      </w:r>
      <w:r w:rsidRPr="00246EDB">
        <w:rPr>
          <w:rFonts w:ascii="Book Antiqua" w:eastAsia="Book Antiqua" w:hAnsi="Book Antiqua" w:cs="Book Antiqua"/>
          <w:b/>
          <w:bCs/>
        </w:rPr>
        <w:t>159</w:t>
      </w:r>
      <w:r w:rsidRPr="00246EDB">
        <w:rPr>
          <w:rFonts w:ascii="Book Antiqua" w:eastAsia="Book Antiqua" w:hAnsi="Book Antiqua" w:cs="Book Antiqua"/>
        </w:rPr>
        <w:t>: 1302-1310.e5 [PMID: 32598884 DOI: 10.1053/j.gastro.2020.06.048]</w:t>
      </w:r>
    </w:p>
    <w:p w14:paraId="0BC6D681"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22 </w:t>
      </w:r>
      <w:r w:rsidRPr="00246EDB">
        <w:rPr>
          <w:rFonts w:ascii="Book Antiqua" w:eastAsia="Book Antiqua" w:hAnsi="Book Antiqua" w:cs="Book Antiqua"/>
          <w:b/>
          <w:bCs/>
        </w:rPr>
        <w:t>Gu S</w:t>
      </w:r>
      <w:r w:rsidRPr="00246EDB">
        <w:rPr>
          <w:rFonts w:ascii="Book Antiqua" w:eastAsia="Book Antiqua" w:hAnsi="Book Antiqua" w:cs="Book Antiqua"/>
        </w:rPr>
        <w:t xml:space="preserve">, Chen Y, Wu Z, Chen Y, Gao H, Lv L, Guo F, Zhang X, Luo R, Huang C, Lu H, Zheng B, Zhang J, Yan R, Zhang H, Jiang H, Xu Q, Guo J, Gong Y, Tang L, Li L. Alterations of the Gut Microbiota in Patients With Coronavirus Disease 2019 or H1N1 Influenza. </w:t>
      </w:r>
      <w:r w:rsidRPr="00246EDB">
        <w:rPr>
          <w:rFonts w:ascii="Book Antiqua" w:eastAsia="Book Antiqua" w:hAnsi="Book Antiqua" w:cs="Book Antiqua"/>
          <w:i/>
          <w:iCs/>
        </w:rPr>
        <w:t>Clin Infect Dis</w:t>
      </w:r>
      <w:r w:rsidRPr="00246EDB">
        <w:rPr>
          <w:rFonts w:ascii="Book Antiqua" w:eastAsia="Book Antiqua" w:hAnsi="Book Antiqua" w:cs="Book Antiqua"/>
        </w:rPr>
        <w:t xml:space="preserve"> 2020; </w:t>
      </w:r>
      <w:r w:rsidRPr="00246EDB">
        <w:rPr>
          <w:rFonts w:ascii="Book Antiqua" w:eastAsia="Book Antiqua" w:hAnsi="Book Antiqua" w:cs="Book Antiqua"/>
          <w:b/>
          <w:bCs/>
        </w:rPr>
        <w:t>71</w:t>
      </w:r>
      <w:r w:rsidRPr="00246EDB">
        <w:rPr>
          <w:rFonts w:ascii="Book Antiqua" w:eastAsia="Book Antiqua" w:hAnsi="Book Antiqua" w:cs="Book Antiqua"/>
        </w:rPr>
        <w:t>: 2669-2678 [PMID: 32497191 DOI: 10.1093/cid/ciaa709]</w:t>
      </w:r>
    </w:p>
    <w:p w14:paraId="661FC570"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23 </w:t>
      </w:r>
      <w:r w:rsidRPr="00246EDB">
        <w:rPr>
          <w:rFonts w:ascii="Book Antiqua" w:eastAsia="Book Antiqua" w:hAnsi="Book Antiqua" w:cs="Book Antiqua"/>
          <w:b/>
          <w:bCs/>
        </w:rPr>
        <w:t>Clerbaux LA</w:t>
      </w:r>
      <w:r w:rsidRPr="00246EDB">
        <w:rPr>
          <w:rFonts w:ascii="Book Antiqua" w:eastAsia="Book Antiqua" w:hAnsi="Book Antiqua" w:cs="Book Antiqua"/>
        </w:rPr>
        <w:t xml:space="preserve">, Fillipovska J, Muñoz A, Petrillo M, Coecke S, Amorim MJ, Grenga L. Mechanisms Leading to Gut Dysbiosis in COVID-19: Current Evidence and Uncertainties Based on Adverse Outcome Pathways. </w:t>
      </w:r>
      <w:r w:rsidRPr="00246EDB">
        <w:rPr>
          <w:rFonts w:ascii="Book Antiqua" w:eastAsia="Book Antiqua" w:hAnsi="Book Antiqua" w:cs="Book Antiqua"/>
          <w:i/>
          <w:iCs/>
        </w:rPr>
        <w:t>J Clin Med</w:t>
      </w:r>
      <w:r w:rsidRPr="00246EDB">
        <w:rPr>
          <w:rFonts w:ascii="Book Antiqua" w:eastAsia="Book Antiqua" w:hAnsi="Book Antiqua" w:cs="Book Antiqua"/>
        </w:rPr>
        <w:t xml:space="preserve"> 2022; </w:t>
      </w:r>
      <w:r w:rsidRPr="00246EDB">
        <w:rPr>
          <w:rFonts w:ascii="Book Antiqua" w:eastAsia="Book Antiqua" w:hAnsi="Book Antiqua" w:cs="Book Antiqua"/>
          <w:b/>
          <w:bCs/>
        </w:rPr>
        <w:t>11</w:t>
      </w:r>
      <w:r w:rsidRPr="00246EDB">
        <w:rPr>
          <w:rFonts w:ascii="Book Antiqua" w:eastAsia="Book Antiqua" w:hAnsi="Book Antiqua" w:cs="Book Antiqua"/>
        </w:rPr>
        <w:t xml:space="preserve"> [PMID: 36143044 DOI: 10.3390/jcm11185400]</w:t>
      </w:r>
    </w:p>
    <w:p w14:paraId="6BE64AD4" w14:textId="77777777" w:rsidR="00B815D1" w:rsidRPr="00246EDB" w:rsidRDefault="007944F0" w:rsidP="00246EDB">
      <w:pPr>
        <w:spacing w:line="360" w:lineRule="auto"/>
        <w:jc w:val="both"/>
        <w:rPr>
          <w:rFonts w:ascii="Book Antiqua" w:eastAsia="Book Antiqua" w:hAnsi="Book Antiqua" w:cs="Book Antiqua"/>
        </w:rPr>
      </w:pPr>
      <w:r w:rsidRPr="00246EDB">
        <w:rPr>
          <w:rFonts w:ascii="Book Antiqua" w:eastAsia="Book Antiqua" w:hAnsi="Book Antiqua" w:cs="Book Antiqua"/>
        </w:rPr>
        <w:t xml:space="preserve">24 </w:t>
      </w:r>
      <w:r w:rsidRPr="00246EDB">
        <w:rPr>
          <w:rFonts w:ascii="Book Antiqua" w:eastAsia="Book Antiqua" w:hAnsi="Book Antiqua" w:cs="Book Antiqua"/>
          <w:b/>
          <w:bCs/>
        </w:rPr>
        <w:t>Li Y</w:t>
      </w:r>
      <w:r w:rsidRPr="00246EDB">
        <w:rPr>
          <w:rFonts w:ascii="Book Antiqua" w:eastAsia="Book Antiqua" w:hAnsi="Book Antiqua" w:cs="Book Antiqua"/>
        </w:rPr>
        <w:t xml:space="preserve">, Shi CW, Zhang YT, Huang HB, Jiang YL, Wang JZ, Cao X, Wang N, Zeng Y, Yang GL, Yang WT, Wang CF. Riboflavin Attenuates Influenza Virus Through Cytokine-Mediated Effects on the Diversity of the Gut Microbiota in MAIT Cell Deficiency Mice. </w:t>
      </w:r>
      <w:r w:rsidRPr="00246EDB">
        <w:rPr>
          <w:rFonts w:ascii="Book Antiqua" w:eastAsia="Book Antiqua" w:hAnsi="Book Antiqua" w:cs="Book Antiqua"/>
          <w:i/>
          <w:iCs/>
        </w:rPr>
        <w:t>Front Microbiol</w:t>
      </w:r>
      <w:r w:rsidRPr="00246EDB">
        <w:rPr>
          <w:rFonts w:ascii="Book Antiqua" w:eastAsia="Book Antiqua" w:hAnsi="Book Antiqua" w:cs="Book Antiqua"/>
        </w:rPr>
        <w:t xml:space="preserve"> 2022; </w:t>
      </w:r>
      <w:r w:rsidRPr="00246EDB">
        <w:rPr>
          <w:rFonts w:ascii="Book Antiqua" w:eastAsia="Book Antiqua" w:hAnsi="Book Antiqua" w:cs="Book Antiqua"/>
          <w:b/>
          <w:bCs/>
        </w:rPr>
        <w:t>13</w:t>
      </w:r>
      <w:r w:rsidRPr="00246EDB">
        <w:rPr>
          <w:rFonts w:ascii="Book Antiqua" w:eastAsia="Book Antiqua" w:hAnsi="Book Antiqua" w:cs="Book Antiqua"/>
        </w:rPr>
        <w:t>: 916580 [PMID: 35722312 DOI: 10.3389/fmicb.2022.916580]</w:t>
      </w:r>
    </w:p>
    <w:p w14:paraId="7CD18B7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25 </w:t>
      </w:r>
      <w:r w:rsidRPr="00246EDB">
        <w:rPr>
          <w:rFonts w:ascii="Book Antiqua" w:hAnsi="Book Antiqua" w:cs="Book Antiqua"/>
          <w:b/>
          <w:bCs/>
          <w:shd w:val="clear" w:color="auto" w:fill="FFFFFF"/>
        </w:rPr>
        <w:t>Ganesan R</w:t>
      </w:r>
      <w:r w:rsidRPr="00246EDB">
        <w:rPr>
          <w:rFonts w:ascii="Book Antiqua" w:hAnsi="Book Antiqua" w:cs="Book Antiqua"/>
          <w:shd w:val="clear" w:color="auto" w:fill="FFFFFF"/>
        </w:rPr>
        <w:t>, Jeong JJ, Kim DJ, Suk KT. Recent Trends of Microbiota-Based Microbial Metabolites Metabolism in Liver Disease.</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i/>
          <w:iCs/>
          <w:shd w:val="clear" w:color="auto" w:fill="FFFFFF"/>
        </w:rPr>
        <w:t>Front Med (Lausanne)</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shd w:val="clear" w:color="auto" w:fill="FFFFFF"/>
        </w:rPr>
        <w:t>2022;</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b/>
          <w:bCs/>
          <w:shd w:val="clear" w:color="auto" w:fill="FFFFFF"/>
        </w:rPr>
        <w:t>9</w:t>
      </w:r>
      <w:r w:rsidRPr="00246EDB">
        <w:rPr>
          <w:rFonts w:ascii="Book Antiqua" w:hAnsi="Book Antiqua" w:cs="Book Antiqua"/>
          <w:shd w:val="clear" w:color="auto" w:fill="FFFFFF"/>
        </w:rPr>
        <w:t>: 841281 [PMID: 35615096 DOI: 10.3389/fmed.2022.841281]</w:t>
      </w:r>
    </w:p>
    <w:p w14:paraId="0DE150F2"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26 </w:t>
      </w:r>
      <w:r w:rsidRPr="00246EDB">
        <w:rPr>
          <w:rFonts w:ascii="Book Antiqua" w:eastAsia="Book Antiqua" w:hAnsi="Book Antiqua" w:cs="Book Antiqua"/>
          <w:b/>
          <w:bCs/>
        </w:rPr>
        <w:t>Yao N</w:t>
      </w:r>
      <w:r w:rsidRPr="00246EDB">
        <w:rPr>
          <w:rFonts w:ascii="Book Antiqua" w:eastAsia="Book Antiqua" w:hAnsi="Book Antiqua" w:cs="Book Antiqua"/>
        </w:rPr>
        <w:t xml:space="preserve">, Wang SN, Lian JQ, Sun YT, Zhang GF, Kang WZ, Kang W. [Clinical characteristics and influencing factors of patients with novel coronavirus pneumonia combined with liver injury in Shaanxi region]. </w:t>
      </w:r>
      <w:r w:rsidRPr="00246EDB">
        <w:rPr>
          <w:rFonts w:ascii="Book Antiqua" w:eastAsia="Book Antiqua" w:hAnsi="Book Antiqua" w:cs="Book Antiqua"/>
          <w:i/>
          <w:iCs/>
        </w:rPr>
        <w:t>Zhonghua Gan Zang Bing Za Zhi</w:t>
      </w:r>
      <w:r w:rsidRPr="00246EDB">
        <w:rPr>
          <w:rFonts w:ascii="Book Antiqua" w:eastAsia="Book Antiqua" w:hAnsi="Book Antiqua" w:cs="Book Antiqua"/>
        </w:rPr>
        <w:t xml:space="preserve"> 2020; </w:t>
      </w:r>
      <w:r w:rsidRPr="00246EDB">
        <w:rPr>
          <w:rFonts w:ascii="Book Antiqua" w:eastAsia="Book Antiqua" w:hAnsi="Book Antiqua" w:cs="Book Antiqua"/>
          <w:b/>
          <w:bCs/>
        </w:rPr>
        <w:t>28</w:t>
      </w:r>
      <w:r w:rsidRPr="00246EDB">
        <w:rPr>
          <w:rFonts w:ascii="Book Antiqua" w:eastAsia="Book Antiqua" w:hAnsi="Book Antiqua" w:cs="Book Antiqua"/>
        </w:rPr>
        <w:t>: 234-239 [PMID: 32153170 DOI: 10.3760/cma.j.cn501113-20200226-00070]</w:t>
      </w:r>
    </w:p>
    <w:p w14:paraId="17EB043F"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27 </w:t>
      </w:r>
      <w:r w:rsidRPr="00246EDB">
        <w:rPr>
          <w:rFonts w:ascii="Book Antiqua" w:eastAsia="Book Antiqua" w:hAnsi="Book Antiqua" w:cs="Book Antiqua"/>
          <w:b/>
          <w:bCs/>
        </w:rPr>
        <w:t>Morgan K</w:t>
      </w:r>
      <w:r w:rsidRPr="00246EDB">
        <w:rPr>
          <w:rFonts w:ascii="Book Antiqua" w:eastAsia="Book Antiqua" w:hAnsi="Book Antiqua" w:cs="Book Antiqua"/>
        </w:rPr>
        <w:t xml:space="preserve">, Samuel K, Vandeputte M, Hayes PC, Plevris JN. SARS-CoV-2 Infection and the Liver. </w:t>
      </w:r>
      <w:r w:rsidRPr="00246EDB">
        <w:rPr>
          <w:rFonts w:ascii="Book Antiqua" w:eastAsia="Book Antiqua" w:hAnsi="Book Antiqua" w:cs="Book Antiqua"/>
          <w:i/>
          <w:iCs/>
        </w:rPr>
        <w:t>Pathogens</w:t>
      </w:r>
      <w:r w:rsidRPr="00246EDB">
        <w:rPr>
          <w:rFonts w:ascii="Book Antiqua" w:eastAsia="Book Antiqua" w:hAnsi="Book Antiqua" w:cs="Book Antiqua"/>
        </w:rPr>
        <w:t xml:space="preserve"> 2020; </w:t>
      </w:r>
      <w:r w:rsidRPr="00246EDB">
        <w:rPr>
          <w:rFonts w:ascii="Book Antiqua" w:eastAsia="Book Antiqua" w:hAnsi="Book Antiqua" w:cs="Book Antiqua"/>
          <w:b/>
          <w:bCs/>
        </w:rPr>
        <w:t>9</w:t>
      </w:r>
      <w:r w:rsidRPr="00246EDB">
        <w:rPr>
          <w:rFonts w:ascii="Book Antiqua" w:eastAsia="Book Antiqua" w:hAnsi="Book Antiqua" w:cs="Book Antiqua"/>
        </w:rPr>
        <w:t xml:space="preserve"> [PMID: 32486188 DOI: 10.3390/pathogens9060430]</w:t>
      </w:r>
    </w:p>
    <w:p w14:paraId="2E0E9E6F"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28 </w:t>
      </w:r>
      <w:r w:rsidRPr="00246EDB">
        <w:rPr>
          <w:rFonts w:ascii="Book Antiqua" w:eastAsia="Book Antiqua" w:hAnsi="Book Antiqua" w:cs="Book Antiqua"/>
          <w:b/>
          <w:bCs/>
        </w:rPr>
        <w:t>Sonzogni A</w:t>
      </w:r>
      <w:r w:rsidRPr="00246EDB">
        <w:rPr>
          <w:rFonts w:ascii="Book Antiqua" w:eastAsia="Book Antiqua" w:hAnsi="Book Antiqua" w:cs="Book Antiqua"/>
        </w:rPr>
        <w:t xml:space="preserve">, Previtali G, Seghezzi M, Grazia Alessio M, Gianatti A, Licini L, Morotti D, Zerbi P, Carsana L, Rossi R, Lauri E, Pellegrinelli A, Nebuloni M. Liver histopathology in severe COVID 19 respiratory failure is suggestive of vascular alterations. </w:t>
      </w:r>
      <w:r w:rsidRPr="00246EDB">
        <w:rPr>
          <w:rFonts w:ascii="Book Antiqua" w:eastAsia="Book Antiqua" w:hAnsi="Book Antiqua" w:cs="Book Antiqua"/>
          <w:i/>
          <w:iCs/>
        </w:rPr>
        <w:t>Liver Int</w:t>
      </w:r>
      <w:r w:rsidRPr="00246EDB">
        <w:rPr>
          <w:rFonts w:ascii="Book Antiqua" w:eastAsia="Book Antiqua" w:hAnsi="Book Antiqua" w:cs="Book Antiqua"/>
        </w:rPr>
        <w:t xml:space="preserve"> 2020; </w:t>
      </w:r>
      <w:r w:rsidRPr="00246EDB">
        <w:rPr>
          <w:rFonts w:ascii="Book Antiqua" w:eastAsia="Book Antiqua" w:hAnsi="Book Antiqua" w:cs="Book Antiqua"/>
          <w:b/>
          <w:bCs/>
        </w:rPr>
        <w:t>40</w:t>
      </w:r>
      <w:r w:rsidRPr="00246EDB">
        <w:rPr>
          <w:rFonts w:ascii="Book Antiqua" w:eastAsia="Book Antiqua" w:hAnsi="Book Antiqua" w:cs="Book Antiqua"/>
        </w:rPr>
        <w:t>: 2110-2116 [PMID: 32654359 DOI: 10.1111/</w:t>
      </w:r>
      <w:r w:rsidRPr="00246EDB">
        <w:rPr>
          <w:rFonts w:ascii="Book Antiqua" w:eastAsia="宋体" w:hAnsi="Book Antiqua" w:cs="Book Antiqua"/>
          <w:lang w:eastAsia="zh-CN"/>
        </w:rPr>
        <w:t>l</w:t>
      </w:r>
      <w:r w:rsidRPr="00246EDB">
        <w:rPr>
          <w:rFonts w:ascii="Book Antiqua" w:eastAsia="Book Antiqua" w:hAnsi="Book Antiqua" w:cs="Book Antiqua"/>
        </w:rPr>
        <w:t>iv.14601]</w:t>
      </w:r>
    </w:p>
    <w:p w14:paraId="01E0CEFC"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29 </w:t>
      </w:r>
      <w:r w:rsidRPr="00246EDB">
        <w:rPr>
          <w:rFonts w:ascii="Book Antiqua" w:eastAsia="Book Antiqua" w:hAnsi="Book Antiqua" w:cs="Book Antiqua"/>
          <w:b/>
          <w:bCs/>
        </w:rPr>
        <w:t>Boettler T</w:t>
      </w:r>
      <w:r w:rsidRPr="00246EDB">
        <w:rPr>
          <w:rFonts w:ascii="Book Antiqua" w:eastAsia="Book Antiqua" w:hAnsi="Book Antiqua" w:cs="Book Antiqua"/>
        </w:rPr>
        <w:t xml:space="preserve">, Marjot T, Newsome PN, Mondelli MU, Maticic M, Cordero E, Jalan R, Moreau R, Cornberg M, Berg T. Impact of COVID-19 on the care of patients with liver </w:t>
      </w:r>
      <w:r w:rsidRPr="00246EDB">
        <w:rPr>
          <w:rFonts w:ascii="Book Antiqua" w:eastAsia="Book Antiqua" w:hAnsi="Book Antiqua" w:cs="Book Antiqua"/>
        </w:rPr>
        <w:lastRenderedPageBreak/>
        <w:t xml:space="preserve">disease: EASL-ESCMID position paper after 6 mo of the pandemic. </w:t>
      </w:r>
      <w:r w:rsidRPr="00246EDB">
        <w:rPr>
          <w:rFonts w:ascii="Book Antiqua" w:eastAsia="Book Antiqua" w:hAnsi="Book Antiqua" w:cs="Book Antiqua"/>
          <w:i/>
          <w:iCs/>
        </w:rPr>
        <w:t>JHEP Rep</w:t>
      </w:r>
      <w:r w:rsidRPr="00246EDB">
        <w:rPr>
          <w:rFonts w:ascii="Book Antiqua" w:eastAsia="Book Antiqua" w:hAnsi="Book Antiqua" w:cs="Book Antiqua"/>
        </w:rPr>
        <w:t xml:space="preserve"> 2020; </w:t>
      </w:r>
      <w:r w:rsidRPr="00246EDB">
        <w:rPr>
          <w:rFonts w:ascii="Book Antiqua" w:eastAsia="Book Antiqua" w:hAnsi="Book Antiqua" w:cs="Book Antiqua"/>
          <w:b/>
          <w:bCs/>
        </w:rPr>
        <w:t>2</w:t>
      </w:r>
      <w:r w:rsidRPr="00246EDB">
        <w:rPr>
          <w:rFonts w:ascii="Book Antiqua" w:eastAsia="Book Antiqua" w:hAnsi="Book Antiqua" w:cs="Book Antiqua"/>
        </w:rPr>
        <w:t>: 100169 [PMID: 32835190 DOI: 10.1016/j.jhepr.2020.100169]</w:t>
      </w:r>
    </w:p>
    <w:p w14:paraId="2871580A"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30 </w:t>
      </w:r>
      <w:r w:rsidRPr="00246EDB">
        <w:rPr>
          <w:rFonts w:ascii="Book Antiqua" w:eastAsia="宋体" w:hAnsi="Book Antiqua" w:cs="Book Antiqua"/>
          <w:b/>
          <w:bCs/>
          <w:shd w:val="clear" w:color="auto" w:fill="FFFFFF"/>
        </w:rPr>
        <w:t>Naeem M</w:t>
      </w:r>
      <w:r w:rsidRPr="00246EDB">
        <w:rPr>
          <w:rFonts w:ascii="Book Antiqua" w:eastAsia="宋体" w:hAnsi="Book Antiqua" w:cs="Book Antiqua"/>
          <w:shd w:val="clear" w:color="auto" w:fill="FFFFFF"/>
        </w:rPr>
        <w:t>, Bano N, Manzoor S, Ahmad A, Munawar N, Razak SIA, Lee TY, Devaraj S, Hazafa A. Pathogenetic Mechanisms of Liver-Associated Injuries, Management, and Current Challenges in COVID-19 Patients.</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i/>
          <w:iCs/>
          <w:shd w:val="clear" w:color="auto" w:fill="FFFFFF"/>
        </w:rPr>
        <w:t>Biomolecules</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shd w:val="clear" w:color="auto" w:fill="FFFFFF"/>
        </w:rPr>
        <w:t>2023;</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b/>
          <w:bCs/>
          <w:shd w:val="clear" w:color="auto" w:fill="FFFFFF"/>
        </w:rPr>
        <w:t>13</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shd w:val="clear" w:color="auto" w:fill="FFFFFF"/>
        </w:rPr>
        <w:t>[PMID: 36671484 DOI: 10.3390/biom13010099]</w:t>
      </w:r>
    </w:p>
    <w:p w14:paraId="1F4B3DD8"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31 </w:t>
      </w:r>
      <w:r w:rsidRPr="00246EDB">
        <w:rPr>
          <w:rFonts w:ascii="Book Antiqua" w:eastAsia="Book Antiqua" w:hAnsi="Book Antiqua" w:cs="Book Antiqua"/>
          <w:b/>
          <w:bCs/>
        </w:rPr>
        <w:t>Tan YJ</w:t>
      </w:r>
      <w:r w:rsidRPr="00246EDB">
        <w:rPr>
          <w:rFonts w:ascii="Book Antiqua" w:eastAsia="Book Antiqua" w:hAnsi="Book Antiqua" w:cs="Book Antiqua"/>
        </w:rPr>
        <w:t xml:space="preserve">, Fielding BC, Goh PY, Shen S, Tan TH, Lim SG, Hong W. Overexpression of 7a, a protein specifically encoded by the severe acute respiratory syndrome coronavirus, induces apoptosis </w:t>
      </w:r>
      <w:r w:rsidRPr="00246EDB">
        <w:rPr>
          <w:rFonts w:ascii="Book Antiqua" w:eastAsia="Book Antiqua" w:hAnsi="Book Antiqua" w:cs="Book Antiqua"/>
          <w:i/>
          <w:iCs/>
        </w:rPr>
        <w:t>via</w:t>
      </w:r>
      <w:r w:rsidRPr="00246EDB">
        <w:rPr>
          <w:rFonts w:ascii="Book Antiqua" w:eastAsia="Book Antiqua" w:hAnsi="Book Antiqua" w:cs="Book Antiqua"/>
        </w:rPr>
        <w:t xml:space="preserve"> a caspase-dependent pathway. </w:t>
      </w:r>
      <w:r w:rsidRPr="00246EDB">
        <w:rPr>
          <w:rFonts w:ascii="Book Antiqua" w:eastAsia="Book Antiqua" w:hAnsi="Book Antiqua" w:cs="Book Antiqua"/>
          <w:i/>
          <w:iCs/>
        </w:rPr>
        <w:t>J Virol</w:t>
      </w:r>
      <w:r w:rsidRPr="00246EDB">
        <w:rPr>
          <w:rFonts w:ascii="Book Antiqua" w:eastAsia="Book Antiqua" w:hAnsi="Book Antiqua" w:cs="Book Antiqua"/>
        </w:rPr>
        <w:t xml:space="preserve"> 2004; </w:t>
      </w:r>
      <w:r w:rsidRPr="00246EDB">
        <w:rPr>
          <w:rFonts w:ascii="Book Antiqua" w:eastAsia="Book Antiqua" w:hAnsi="Book Antiqua" w:cs="Book Antiqua"/>
          <w:b/>
          <w:bCs/>
        </w:rPr>
        <w:t>78</w:t>
      </w:r>
      <w:r w:rsidRPr="00246EDB">
        <w:rPr>
          <w:rFonts w:ascii="Book Antiqua" w:eastAsia="Book Antiqua" w:hAnsi="Book Antiqua" w:cs="Book Antiqua"/>
        </w:rPr>
        <w:t>: 14043-14047 [PMID: 15564512 DOI: 10.1128/JVI.78.24.14043-14047.2004]</w:t>
      </w:r>
    </w:p>
    <w:p w14:paraId="24905984"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32 </w:t>
      </w:r>
      <w:r w:rsidRPr="00246EDB">
        <w:rPr>
          <w:rFonts w:ascii="Book Antiqua" w:eastAsia="Book Antiqua" w:hAnsi="Book Antiqua" w:cs="Book Antiqua"/>
          <w:b/>
          <w:bCs/>
        </w:rPr>
        <w:t>Garrido I</w:t>
      </w:r>
      <w:r w:rsidRPr="00246EDB">
        <w:rPr>
          <w:rFonts w:ascii="Book Antiqua" w:eastAsia="Book Antiqua" w:hAnsi="Book Antiqua" w:cs="Book Antiqua"/>
        </w:rPr>
        <w:t xml:space="preserve">, Liberal R, Macedo G. Review article: COVID-19 and liver disease-what we know on 1st May 2020. </w:t>
      </w:r>
      <w:r w:rsidRPr="00246EDB">
        <w:rPr>
          <w:rFonts w:ascii="Book Antiqua" w:eastAsia="Book Antiqua" w:hAnsi="Book Antiqua" w:cs="Book Antiqua"/>
          <w:i/>
          <w:iCs/>
        </w:rPr>
        <w:t>Aliment Pharmacol Ther</w:t>
      </w:r>
      <w:r w:rsidRPr="00246EDB">
        <w:rPr>
          <w:rFonts w:ascii="Book Antiqua" w:eastAsia="Book Antiqua" w:hAnsi="Book Antiqua" w:cs="Book Antiqua"/>
        </w:rPr>
        <w:t xml:space="preserve"> 2020; </w:t>
      </w:r>
      <w:r w:rsidRPr="00246EDB">
        <w:rPr>
          <w:rFonts w:ascii="Book Antiqua" w:eastAsia="Book Antiqua" w:hAnsi="Book Antiqua" w:cs="Book Antiqua"/>
          <w:b/>
          <w:bCs/>
        </w:rPr>
        <w:t>52</w:t>
      </w:r>
      <w:r w:rsidRPr="00246EDB">
        <w:rPr>
          <w:rFonts w:ascii="Book Antiqua" w:eastAsia="Book Antiqua" w:hAnsi="Book Antiqua" w:cs="Book Antiqua"/>
        </w:rPr>
        <w:t>: 267-275 [PMID: 32402090 DOI: 10.1111/apt.15813]</w:t>
      </w:r>
    </w:p>
    <w:p w14:paraId="50C6F2D2"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33 </w:t>
      </w:r>
      <w:r w:rsidRPr="00246EDB">
        <w:rPr>
          <w:rFonts w:ascii="Book Antiqua" w:eastAsia="Book Antiqua" w:hAnsi="Book Antiqua" w:cs="Book Antiqua"/>
          <w:b/>
          <w:bCs/>
        </w:rPr>
        <w:t>Wang Y</w:t>
      </w:r>
      <w:r w:rsidRPr="00246EDB">
        <w:rPr>
          <w:rFonts w:ascii="Book Antiqua" w:eastAsia="Book Antiqua" w:hAnsi="Book Antiqua" w:cs="Book Antiqua"/>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246EDB">
        <w:rPr>
          <w:rFonts w:ascii="Book Antiqua" w:eastAsia="Book Antiqua" w:hAnsi="Book Antiqua" w:cs="Book Antiqua"/>
          <w:i/>
          <w:iCs/>
        </w:rPr>
        <w:t>Lancet</w:t>
      </w:r>
      <w:r w:rsidRPr="00246EDB">
        <w:rPr>
          <w:rFonts w:ascii="Book Antiqua" w:eastAsia="Book Antiqua" w:hAnsi="Book Antiqua" w:cs="Book Antiqua"/>
        </w:rPr>
        <w:t xml:space="preserve"> 2020; </w:t>
      </w:r>
      <w:r w:rsidRPr="00246EDB">
        <w:rPr>
          <w:rFonts w:ascii="Book Antiqua" w:eastAsia="Book Antiqua" w:hAnsi="Book Antiqua" w:cs="Book Antiqua"/>
          <w:b/>
          <w:bCs/>
        </w:rPr>
        <w:t>395</w:t>
      </w:r>
      <w:r w:rsidRPr="00246EDB">
        <w:rPr>
          <w:rFonts w:ascii="Book Antiqua" w:eastAsia="Book Antiqua" w:hAnsi="Book Antiqua" w:cs="Book Antiqua"/>
        </w:rPr>
        <w:t>: 1569-1578 [PMID: 32423584 DOI: 10.1016/S0140-6736(20)31022-9]</w:t>
      </w:r>
    </w:p>
    <w:p w14:paraId="7B5E4245"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34 </w:t>
      </w:r>
      <w:r w:rsidRPr="00246EDB">
        <w:rPr>
          <w:rFonts w:ascii="Book Antiqua" w:eastAsia="Book Antiqua" w:hAnsi="Book Antiqua" w:cs="Book Antiqua"/>
          <w:b/>
          <w:bCs/>
        </w:rPr>
        <w:t>Cichoż-Lach H</w:t>
      </w:r>
      <w:r w:rsidRPr="00246EDB">
        <w:rPr>
          <w:rFonts w:ascii="Book Antiqua" w:eastAsia="Book Antiqua" w:hAnsi="Book Antiqua" w:cs="Book Antiqua"/>
        </w:rPr>
        <w:t xml:space="preserve">, Michalak A. Liver injury in the era of COVID-19. </w:t>
      </w:r>
      <w:r w:rsidRPr="00246EDB">
        <w:rPr>
          <w:rFonts w:ascii="Book Antiqua" w:eastAsia="Book Antiqua" w:hAnsi="Book Antiqua" w:cs="Book Antiqua"/>
          <w:i/>
          <w:iCs/>
        </w:rPr>
        <w:t>World J Gastroenterol</w:t>
      </w:r>
      <w:r w:rsidRPr="00246EDB">
        <w:rPr>
          <w:rFonts w:ascii="Book Antiqua" w:eastAsia="Book Antiqua" w:hAnsi="Book Antiqua" w:cs="Book Antiqua"/>
        </w:rPr>
        <w:t xml:space="preserve"> 2021; </w:t>
      </w:r>
      <w:r w:rsidRPr="00246EDB">
        <w:rPr>
          <w:rFonts w:ascii="Book Antiqua" w:eastAsia="Book Antiqua" w:hAnsi="Book Antiqua" w:cs="Book Antiqua"/>
          <w:b/>
          <w:bCs/>
        </w:rPr>
        <w:t>27</w:t>
      </w:r>
      <w:r w:rsidRPr="00246EDB">
        <w:rPr>
          <w:rFonts w:ascii="Book Antiqua" w:eastAsia="Book Antiqua" w:hAnsi="Book Antiqua" w:cs="Book Antiqua"/>
        </w:rPr>
        <w:t>: 377-390 [PMID: 33584070 DOI: 10.3748/wjg.v27.i5.377]</w:t>
      </w:r>
    </w:p>
    <w:p w14:paraId="6A21450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35 </w:t>
      </w:r>
      <w:r w:rsidRPr="00246EDB">
        <w:rPr>
          <w:rFonts w:ascii="Book Antiqua" w:eastAsia="Book Antiqua" w:hAnsi="Book Antiqua" w:cs="Book Antiqua"/>
          <w:b/>
          <w:bCs/>
        </w:rPr>
        <w:t>Fara A</w:t>
      </w:r>
      <w:r w:rsidRPr="00246EDB">
        <w:rPr>
          <w:rFonts w:ascii="Book Antiqua" w:eastAsia="Book Antiqua" w:hAnsi="Book Antiqua" w:cs="Book Antiqua"/>
        </w:rPr>
        <w:t xml:space="preserve">, Mitrev Z, Rosalia RA, Assas BM. Cytokine storm and COVID-19: a chronicle of pro-inflammatory cytokines. </w:t>
      </w:r>
      <w:r w:rsidRPr="00246EDB">
        <w:rPr>
          <w:rFonts w:ascii="Book Antiqua" w:eastAsia="Book Antiqua" w:hAnsi="Book Antiqua" w:cs="Book Antiqua"/>
          <w:i/>
          <w:iCs/>
        </w:rPr>
        <w:t>Open Biol</w:t>
      </w:r>
      <w:r w:rsidRPr="00246EDB">
        <w:rPr>
          <w:rFonts w:ascii="Book Antiqua" w:eastAsia="Book Antiqua" w:hAnsi="Book Antiqua" w:cs="Book Antiqua"/>
        </w:rPr>
        <w:t xml:space="preserve"> 2020; </w:t>
      </w:r>
      <w:r w:rsidRPr="00246EDB">
        <w:rPr>
          <w:rFonts w:ascii="Book Antiqua" w:eastAsia="Book Antiqua" w:hAnsi="Book Antiqua" w:cs="Book Antiqua"/>
          <w:b/>
          <w:bCs/>
        </w:rPr>
        <w:t>10</w:t>
      </w:r>
      <w:r w:rsidRPr="00246EDB">
        <w:rPr>
          <w:rFonts w:ascii="Book Antiqua" w:eastAsia="Book Antiqua" w:hAnsi="Book Antiqua" w:cs="Book Antiqua"/>
        </w:rPr>
        <w:t>: 200160 [PMID: 32961074 DOI: 10.1098/rsob.200160]</w:t>
      </w:r>
    </w:p>
    <w:p w14:paraId="19630AD2"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36 </w:t>
      </w:r>
      <w:r w:rsidRPr="00246EDB">
        <w:rPr>
          <w:rFonts w:ascii="Book Antiqua" w:eastAsia="Book Antiqua" w:hAnsi="Book Antiqua" w:cs="Book Antiqua"/>
          <w:b/>
          <w:bCs/>
        </w:rPr>
        <w:t>Shi H</w:t>
      </w:r>
      <w:r w:rsidRPr="00246EDB">
        <w:rPr>
          <w:rFonts w:ascii="Book Antiqua" w:eastAsia="Book Antiqua" w:hAnsi="Book Antiqua" w:cs="Book Antiqua"/>
        </w:rPr>
        <w:t xml:space="preserve">, Wang W, Yin J, Ouyang Y, Pang L, Feng Y, Qiao L, Guo X, Shi H, Jin R, Chen D. The inhibition of IL-2/IL-2R gives rise to CD8(+) T cell and lymphocyte decrease through JAK1-STAT5 in critical patients with COVID-19 pneumonia. </w:t>
      </w:r>
      <w:r w:rsidRPr="00246EDB">
        <w:rPr>
          <w:rFonts w:ascii="Book Antiqua" w:eastAsia="Book Antiqua" w:hAnsi="Book Antiqua" w:cs="Book Antiqua"/>
          <w:i/>
          <w:iCs/>
        </w:rPr>
        <w:t>Cell Death Dis</w:t>
      </w:r>
      <w:r w:rsidRPr="00246EDB">
        <w:rPr>
          <w:rFonts w:ascii="Book Antiqua" w:eastAsia="Book Antiqua" w:hAnsi="Book Antiqua" w:cs="Book Antiqua"/>
        </w:rPr>
        <w:t xml:space="preserve"> 2020; </w:t>
      </w:r>
      <w:r w:rsidRPr="00246EDB">
        <w:rPr>
          <w:rFonts w:ascii="Book Antiqua" w:eastAsia="Book Antiqua" w:hAnsi="Book Antiqua" w:cs="Book Antiqua"/>
          <w:b/>
          <w:bCs/>
        </w:rPr>
        <w:t>11</w:t>
      </w:r>
      <w:r w:rsidRPr="00246EDB">
        <w:rPr>
          <w:rFonts w:ascii="Book Antiqua" w:eastAsia="Book Antiqua" w:hAnsi="Book Antiqua" w:cs="Book Antiqua"/>
        </w:rPr>
        <w:t>: 429 [PMID: 32513989 DOI: 10.1038/s41419-020-2636-4]</w:t>
      </w:r>
    </w:p>
    <w:p w14:paraId="07A2E0E0"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lastRenderedPageBreak/>
        <w:t xml:space="preserve">37 </w:t>
      </w:r>
      <w:r w:rsidRPr="00246EDB">
        <w:rPr>
          <w:rFonts w:ascii="Book Antiqua" w:eastAsia="Book Antiqua" w:hAnsi="Book Antiqua" w:cs="Book Antiqua"/>
          <w:b/>
          <w:bCs/>
        </w:rPr>
        <w:t>Lagana SM</w:t>
      </w:r>
      <w:r w:rsidRPr="00246EDB">
        <w:rPr>
          <w:rFonts w:ascii="Book Antiqua" w:eastAsia="Book Antiqua" w:hAnsi="Book Antiqua" w:cs="Book Antiqua"/>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sidRPr="00246EDB">
        <w:rPr>
          <w:rFonts w:ascii="Book Antiqua" w:eastAsia="Book Antiqua" w:hAnsi="Book Antiqua" w:cs="Book Antiqua"/>
          <w:i/>
          <w:iCs/>
        </w:rPr>
        <w:t>Mod Pathol</w:t>
      </w:r>
      <w:r w:rsidRPr="00246EDB">
        <w:rPr>
          <w:rFonts w:ascii="Book Antiqua" w:eastAsia="Book Antiqua" w:hAnsi="Book Antiqua" w:cs="Book Antiqua"/>
        </w:rPr>
        <w:t xml:space="preserve"> 2020; </w:t>
      </w:r>
      <w:r w:rsidRPr="00246EDB">
        <w:rPr>
          <w:rFonts w:ascii="Book Antiqua" w:eastAsia="Book Antiqua" w:hAnsi="Book Antiqua" w:cs="Book Antiqua"/>
          <w:b/>
          <w:bCs/>
        </w:rPr>
        <w:t>33</w:t>
      </w:r>
      <w:r w:rsidRPr="00246EDB">
        <w:rPr>
          <w:rFonts w:ascii="Book Antiqua" w:eastAsia="Book Antiqua" w:hAnsi="Book Antiqua" w:cs="Book Antiqua"/>
        </w:rPr>
        <w:t>: 2147-2155 [PMID: 32792598 DOI: 10.1038/s41379-020-00649-x]</w:t>
      </w:r>
    </w:p>
    <w:p w14:paraId="0E99A8E6"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38 </w:t>
      </w:r>
      <w:r w:rsidRPr="00246EDB">
        <w:rPr>
          <w:rFonts w:ascii="Book Antiqua" w:eastAsia="宋体" w:hAnsi="Book Antiqua" w:cs="Book Antiqua"/>
          <w:b/>
          <w:bCs/>
          <w:shd w:val="clear" w:color="auto" w:fill="FFFFFF"/>
        </w:rPr>
        <w:t>Kuo YF</w:t>
      </w:r>
      <w:r w:rsidRPr="00246EDB">
        <w:rPr>
          <w:rFonts w:ascii="Book Antiqua" w:eastAsia="宋体" w:hAnsi="Book Antiqua" w:cs="Book Antiqua"/>
          <w:shd w:val="clear" w:color="auto" w:fill="FFFFFF"/>
        </w:rPr>
        <w:t>, Kwo P, Wong RJ, Singal AK. Impact of COVID-19 on Liver Transplant Activity in the USA: Variation by Etiology and Cirrhosis Complications.</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i/>
          <w:iCs/>
          <w:shd w:val="clear" w:color="auto" w:fill="FFFFFF"/>
        </w:rPr>
        <w:t>J Clin Transl Hepatol</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shd w:val="clear" w:color="auto" w:fill="FFFFFF"/>
        </w:rPr>
        <w:t>2023;</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b/>
          <w:bCs/>
          <w:shd w:val="clear" w:color="auto" w:fill="FFFFFF"/>
        </w:rPr>
        <w:t>11</w:t>
      </w:r>
      <w:r w:rsidRPr="00246EDB">
        <w:rPr>
          <w:rFonts w:ascii="Book Antiqua" w:eastAsia="宋体" w:hAnsi="Book Antiqua" w:cs="Book Antiqua"/>
          <w:shd w:val="clear" w:color="auto" w:fill="FFFFFF"/>
        </w:rPr>
        <w:t>: 130-135 [PMID: 36406316 DOI: 10.14218/JCTH.2022.00129]</w:t>
      </w:r>
    </w:p>
    <w:p w14:paraId="37F149E2"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39 </w:t>
      </w:r>
      <w:r w:rsidRPr="00246EDB">
        <w:rPr>
          <w:rFonts w:ascii="Book Antiqua" w:eastAsia="Book Antiqua" w:hAnsi="Book Antiqua" w:cs="Book Antiqua"/>
          <w:b/>
          <w:bCs/>
        </w:rPr>
        <w:t>Brito CA</w:t>
      </w:r>
      <w:r w:rsidRPr="00246EDB">
        <w:rPr>
          <w:rFonts w:ascii="Book Antiqua" w:eastAsia="Book Antiqua" w:hAnsi="Book Antiqua" w:cs="Book Antiqua"/>
        </w:rPr>
        <w:t xml:space="preserve">, Barros FM, Lopes EP. Mechanisms and consequences of COVID-19 associated liver injury: What can we affirm? </w:t>
      </w:r>
      <w:r w:rsidRPr="00246EDB">
        <w:rPr>
          <w:rFonts w:ascii="Book Antiqua" w:eastAsia="Book Antiqua" w:hAnsi="Book Antiqua" w:cs="Book Antiqua"/>
          <w:i/>
          <w:iCs/>
        </w:rPr>
        <w:t>World J Hepatol</w:t>
      </w:r>
      <w:r w:rsidRPr="00246EDB">
        <w:rPr>
          <w:rFonts w:ascii="Book Antiqua" w:eastAsia="Book Antiqua" w:hAnsi="Book Antiqua" w:cs="Book Antiqua"/>
        </w:rPr>
        <w:t xml:space="preserve"> 2020; </w:t>
      </w:r>
      <w:r w:rsidRPr="00246EDB">
        <w:rPr>
          <w:rFonts w:ascii="Book Antiqua" w:eastAsia="Book Antiqua" w:hAnsi="Book Antiqua" w:cs="Book Antiqua"/>
          <w:b/>
          <w:bCs/>
        </w:rPr>
        <w:t>12</w:t>
      </w:r>
      <w:r w:rsidRPr="00246EDB">
        <w:rPr>
          <w:rFonts w:ascii="Book Antiqua" w:eastAsia="Book Antiqua" w:hAnsi="Book Antiqua" w:cs="Book Antiqua"/>
        </w:rPr>
        <w:t>: 413-422 [PMID: 32952870 DOI: 10.4254/wjh.v12.i8.413]</w:t>
      </w:r>
    </w:p>
    <w:p w14:paraId="3EAC4422"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40 </w:t>
      </w:r>
      <w:r w:rsidRPr="00246EDB">
        <w:rPr>
          <w:rFonts w:ascii="Book Antiqua" w:eastAsia="宋体" w:hAnsi="Book Antiqua" w:cs="Book Antiqua"/>
          <w:b/>
          <w:bCs/>
          <w:shd w:val="clear" w:color="auto" w:fill="FFFFFF"/>
        </w:rPr>
        <w:t>Guan WJ</w:t>
      </w:r>
      <w:r w:rsidRPr="00246EDB">
        <w:rPr>
          <w:rFonts w:ascii="Book Antiqua" w:eastAsia="宋体" w:hAnsi="Book Antiqua" w:cs="Book Antiqua"/>
          <w:shd w:val="clear" w:color="auto" w:fill="FFFFFF"/>
        </w:rPr>
        <w:t>,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i/>
          <w:iCs/>
          <w:shd w:val="clear" w:color="auto" w:fill="FFFFFF"/>
        </w:rPr>
        <w:t>N Engl J Med</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shd w:val="clear" w:color="auto" w:fill="FFFFFF"/>
        </w:rPr>
        <w:t>2020;</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b/>
          <w:bCs/>
          <w:shd w:val="clear" w:color="auto" w:fill="FFFFFF"/>
        </w:rPr>
        <w:t>382</w:t>
      </w:r>
      <w:r w:rsidRPr="00246EDB">
        <w:rPr>
          <w:rFonts w:ascii="Book Antiqua" w:eastAsia="宋体" w:hAnsi="Book Antiqua" w:cs="Book Antiqua"/>
          <w:shd w:val="clear" w:color="auto" w:fill="FFFFFF"/>
        </w:rPr>
        <w:t>: 1708-1720 [PMID: 32109013 DOI: 10.1056/NEJMoa2002032]</w:t>
      </w:r>
    </w:p>
    <w:p w14:paraId="71BEAECE" w14:textId="77777777" w:rsidR="00B815D1" w:rsidRPr="00246EDB" w:rsidRDefault="007944F0" w:rsidP="00246EDB">
      <w:pPr>
        <w:spacing w:line="360" w:lineRule="auto"/>
        <w:jc w:val="both"/>
        <w:rPr>
          <w:rFonts w:ascii="Book Antiqua" w:eastAsia="Book Antiqua" w:hAnsi="Book Antiqua" w:cs="Book Antiqua"/>
        </w:rPr>
      </w:pPr>
      <w:r w:rsidRPr="00246EDB">
        <w:rPr>
          <w:rFonts w:ascii="Book Antiqua" w:eastAsia="Book Antiqua" w:hAnsi="Book Antiqua" w:cs="Book Antiqua"/>
        </w:rPr>
        <w:t xml:space="preserve">41 </w:t>
      </w:r>
      <w:r w:rsidRPr="00246EDB">
        <w:rPr>
          <w:rFonts w:ascii="Book Antiqua" w:eastAsia="Book Antiqua" w:hAnsi="Book Antiqua" w:cs="Book Antiqua"/>
          <w:b/>
          <w:bCs/>
        </w:rPr>
        <w:t>Licata A</w:t>
      </w:r>
      <w:r w:rsidRPr="00246EDB">
        <w:rPr>
          <w:rFonts w:ascii="Book Antiqua" w:eastAsia="Book Antiqua" w:hAnsi="Book Antiqua" w:cs="Book Antiqua"/>
        </w:rPr>
        <w:t xml:space="preserve">. Adverse drug reactions and organ damage: The liver. </w:t>
      </w:r>
      <w:r w:rsidRPr="00246EDB">
        <w:rPr>
          <w:rFonts w:ascii="Book Antiqua" w:eastAsia="Book Antiqua" w:hAnsi="Book Antiqua" w:cs="Book Antiqua"/>
          <w:i/>
          <w:iCs/>
        </w:rPr>
        <w:t>Eur J Intern Med</w:t>
      </w:r>
      <w:r w:rsidRPr="00246EDB">
        <w:rPr>
          <w:rFonts w:ascii="Book Antiqua" w:eastAsia="Book Antiqua" w:hAnsi="Book Antiqua" w:cs="Book Antiqua"/>
        </w:rPr>
        <w:t xml:space="preserve"> 2016; </w:t>
      </w:r>
      <w:r w:rsidRPr="00246EDB">
        <w:rPr>
          <w:rFonts w:ascii="Book Antiqua" w:eastAsia="Book Antiqua" w:hAnsi="Book Antiqua" w:cs="Book Antiqua"/>
          <w:b/>
          <w:bCs/>
        </w:rPr>
        <w:t>28</w:t>
      </w:r>
      <w:r w:rsidRPr="00246EDB">
        <w:rPr>
          <w:rFonts w:ascii="Book Antiqua" w:eastAsia="Book Antiqua" w:hAnsi="Book Antiqua" w:cs="Book Antiqua"/>
        </w:rPr>
        <w:t>: 9-16 [PMID: 26827101 DOI: 10.1016/j.ejim.2015.12.017]</w:t>
      </w:r>
    </w:p>
    <w:p w14:paraId="3B45089A"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42 </w:t>
      </w:r>
      <w:r w:rsidRPr="00246EDB">
        <w:rPr>
          <w:rFonts w:ascii="Book Antiqua" w:hAnsi="Book Antiqua" w:cs="Book Antiqua"/>
          <w:b/>
          <w:bCs/>
          <w:shd w:val="clear" w:color="auto" w:fill="FFFFFF"/>
        </w:rPr>
        <w:t>Cai Q</w:t>
      </w:r>
      <w:r w:rsidRPr="00246EDB">
        <w:rPr>
          <w:rFonts w:ascii="Book Antiqua" w:hAnsi="Book Antiqua" w:cs="Book Antiqua"/>
          <w:shd w:val="clear" w:color="auto" w:fill="FFFFFF"/>
        </w:rPr>
        <w:t>, Huang D, Yu H, Zhu Z, Xia Z, Su Y, Li Z, Zhou G, Gou J, Qu J, Sun Y, Liu Y, He Q, Chen J, Liu L, Xu L. COVID-19: Abnormal liver function tests.</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i/>
          <w:iCs/>
          <w:shd w:val="clear" w:color="auto" w:fill="FFFFFF"/>
        </w:rPr>
        <w:t>J Hepatol</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shd w:val="clear" w:color="auto" w:fill="FFFFFF"/>
        </w:rPr>
        <w:t>2020;</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b/>
          <w:bCs/>
          <w:shd w:val="clear" w:color="auto" w:fill="FFFFFF"/>
        </w:rPr>
        <w:t>73</w:t>
      </w:r>
      <w:r w:rsidRPr="00246EDB">
        <w:rPr>
          <w:rFonts w:ascii="Book Antiqua" w:hAnsi="Book Antiqua" w:cs="Book Antiqua"/>
          <w:shd w:val="clear" w:color="auto" w:fill="FFFFFF"/>
        </w:rPr>
        <w:t>: 566-574 [PMID: 32298767 DOI: 10.1016/j.jhep.2020.04.006]</w:t>
      </w:r>
    </w:p>
    <w:p w14:paraId="6267C7D9"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43 </w:t>
      </w:r>
      <w:r w:rsidRPr="00246EDB">
        <w:rPr>
          <w:rFonts w:ascii="Book Antiqua" w:eastAsia="Book Antiqua" w:hAnsi="Book Antiqua" w:cs="Book Antiqua"/>
          <w:b/>
          <w:bCs/>
        </w:rPr>
        <w:t>Kulkarni AV</w:t>
      </w:r>
      <w:r w:rsidRPr="00246EDB">
        <w:rPr>
          <w:rFonts w:ascii="Book Antiqua" w:eastAsia="Book Antiqua" w:hAnsi="Book Antiqua" w:cs="Book Antiqua"/>
        </w:rPr>
        <w:t xml:space="preserve">, Kumar P, Tevethia HV, Premkumar M, Arab JP, Candia R, Talukdar R, Sharma M, Qi X, Rao PN, Reddy DN. Systematic review with meta-analysis: liver manifestations and outcomes in COVID-19. </w:t>
      </w:r>
      <w:r w:rsidRPr="00246EDB">
        <w:rPr>
          <w:rFonts w:ascii="Book Antiqua" w:eastAsia="Book Antiqua" w:hAnsi="Book Antiqua" w:cs="Book Antiqua"/>
          <w:i/>
          <w:iCs/>
        </w:rPr>
        <w:t>Aliment Pharmacol Ther</w:t>
      </w:r>
      <w:r w:rsidRPr="00246EDB">
        <w:rPr>
          <w:rFonts w:ascii="Book Antiqua" w:eastAsia="Book Antiqua" w:hAnsi="Book Antiqua" w:cs="Book Antiqua"/>
        </w:rPr>
        <w:t xml:space="preserve"> 2020; </w:t>
      </w:r>
      <w:r w:rsidRPr="00246EDB">
        <w:rPr>
          <w:rFonts w:ascii="Book Antiqua" w:eastAsia="Book Antiqua" w:hAnsi="Book Antiqua" w:cs="Book Antiqua"/>
          <w:b/>
          <w:bCs/>
        </w:rPr>
        <w:t>52</w:t>
      </w:r>
      <w:r w:rsidRPr="00246EDB">
        <w:rPr>
          <w:rFonts w:ascii="Book Antiqua" w:eastAsia="Book Antiqua" w:hAnsi="Book Antiqua" w:cs="Book Antiqua"/>
        </w:rPr>
        <w:t>: 584-599 [PMID: 32638436 DOI: 10.1111/apt.15916]</w:t>
      </w:r>
    </w:p>
    <w:p w14:paraId="426AA9BF" w14:textId="77777777" w:rsidR="00B815D1" w:rsidRPr="00246EDB" w:rsidRDefault="007944F0" w:rsidP="00246EDB">
      <w:pPr>
        <w:spacing w:line="360" w:lineRule="auto"/>
        <w:jc w:val="both"/>
        <w:rPr>
          <w:rFonts w:ascii="Book Antiqua" w:eastAsia="Book Antiqua" w:hAnsi="Book Antiqua" w:cs="Book Antiqua"/>
        </w:rPr>
      </w:pPr>
      <w:r w:rsidRPr="00246EDB">
        <w:rPr>
          <w:rFonts w:ascii="Book Antiqua" w:eastAsia="Book Antiqua" w:hAnsi="Book Antiqua" w:cs="Book Antiqua"/>
        </w:rPr>
        <w:t xml:space="preserve">44 </w:t>
      </w:r>
      <w:r w:rsidRPr="00246EDB">
        <w:rPr>
          <w:rFonts w:ascii="Book Antiqua" w:eastAsia="Book Antiqua" w:hAnsi="Book Antiqua" w:cs="Book Antiqua"/>
          <w:b/>
          <w:bCs/>
        </w:rPr>
        <w:t>Kullar R</w:t>
      </w:r>
      <w:r w:rsidRPr="00246EDB">
        <w:rPr>
          <w:rFonts w:ascii="Book Antiqua" w:eastAsia="Book Antiqua" w:hAnsi="Book Antiqua" w:cs="Book Antiqua"/>
        </w:rPr>
        <w:t xml:space="preserve">, Patel AP, Saab S. Hepatic Injury in Patients With COVID-19. </w:t>
      </w:r>
      <w:r w:rsidRPr="00246EDB">
        <w:rPr>
          <w:rFonts w:ascii="Book Antiqua" w:eastAsia="Book Antiqua" w:hAnsi="Book Antiqua" w:cs="Book Antiqua"/>
          <w:i/>
          <w:iCs/>
        </w:rPr>
        <w:t>J Clin Gastroenterol</w:t>
      </w:r>
      <w:r w:rsidRPr="00246EDB">
        <w:rPr>
          <w:rFonts w:ascii="Book Antiqua" w:eastAsia="Book Antiqua" w:hAnsi="Book Antiqua" w:cs="Book Antiqua"/>
        </w:rPr>
        <w:t xml:space="preserve"> 2020; </w:t>
      </w:r>
      <w:r w:rsidRPr="00246EDB">
        <w:rPr>
          <w:rFonts w:ascii="Book Antiqua" w:eastAsia="Book Antiqua" w:hAnsi="Book Antiqua" w:cs="Book Antiqua"/>
          <w:b/>
          <w:bCs/>
        </w:rPr>
        <w:t>54</w:t>
      </w:r>
      <w:r w:rsidRPr="00246EDB">
        <w:rPr>
          <w:rFonts w:ascii="Book Antiqua" w:eastAsia="Book Antiqua" w:hAnsi="Book Antiqua" w:cs="Book Antiqua"/>
        </w:rPr>
        <w:t>: 841-849 [PMID: 32976196 DOI: 10.1097/MCG.0000000000001432]</w:t>
      </w:r>
    </w:p>
    <w:p w14:paraId="10FEDD08"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lastRenderedPageBreak/>
        <w:t xml:space="preserve">45 </w:t>
      </w:r>
      <w:r w:rsidRPr="00246EDB">
        <w:rPr>
          <w:rFonts w:ascii="Book Antiqua" w:hAnsi="Book Antiqua" w:cs="Book Antiqua"/>
          <w:b/>
          <w:bCs/>
          <w:shd w:val="clear" w:color="auto" w:fill="FFFFFF"/>
        </w:rPr>
        <w:t>Chu H</w:t>
      </w:r>
      <w:r w:rsidRPr="00246EDB">
        <w:rPr>
          <w:rFonts w:ascii="Book Antiqua" w:hAnsi="Book Antiqua" w:cs="Book Antiqua"/>
          <w:shd w:val="clear" w:color="auto" w:fill="FFFFFF"/>
        </w:rPr>
        <w:t>, Bai T, Chen L, Hu L, Xiao L, Yao L, Zhu R, Niu X, Li Z, Zhang L, Han C, Song S, He Q, Zhao Y, Zhu Q, Chen H, Schnabl B, Yang L, Hou X. Multicenter Analysis of Liver Injury Patterns and Mortality in COVID-19.</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i/>
          <w:iCs/>
          <w:shd w:val="clear" w:color="auto" w:fill="FFFFFF"/>
        </w:rPr>
        <w:t>Front Med (Lausanne)</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shd w:val="clear" w:color="auto" w:fill="FFFFFF"/>
        </w:rPr>
        <w:t>2020;</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b/>
          <w:bCs/>
          <w:shd w:val="clear" w:color="auto" w:fill="FFFFFF"/>
        </w:rPr>
        <w:t>7</w:t>
      </w:r>
      <w:r w:rsidRPr="00246EDB">
        <w:rPr>
          <w:rFonts w:ascii="Book Antiqua" w:hAnsi="Book Antiqua" w:cs="Book Antiqua"/>
          <w:shd w:val="clear" w:color="auto" w:fill="FFFFFF"/>
        </w:rPr>
        <w:t>: 584342 [PMID: 33195339 DOI: 10.3389/fmed.2020.584342]</w:t>
      </w:r>
    </w:p>
    <w:p w14:paraId="1C722AD0"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46 </w:t>
      </w:r>
      <w:r w:rsidRPr="00246EDB">
        <w:rPr>
          <w:rFonts w:ascii="Book Antiqua" w:eastAsia="宋体" w:hAnsi="Book Antiqua" w:cs="Book Antiqua"/>
          <w:b/>
          <w:bCs/>
          <w:shd w:val="clear" w:color="auto" w:fill="FFFFFF"/>
        </w:rPr>
        <w:t>Cao B</w:t>
      </w:r>
      <w:r w:rsidRPr="00246EDB">
        <w:rPr>
          <w:rFonts w:ascii="Book Antiqua" w:eastAsia="宋体" w:hAnsi="Book Antiqua" w:cs="Book Antiqua"/>
          <w:shd w:val="clear" w:color="auto" w:fill="FFFFFF"/>
        </w:rPr>
        <w:t>,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i/>
          <w:iCs/>
          <w:shd w:val="clear" w:color="auto" w:fill="FFFFFF"/>
        </w:rPr>
        <w:t>N Engl J Med</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shd w:val="clear" w:color="auto" w:fill="FFFFFF"/>
        </w:rPr>
        <w:t>2020;</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b/>
          <w:bCs/>
          <w:shd w:val="clear" w:color="auto" w:fill="FFFFFF"/>
        </w:rPr>
        <w:t>382</w:t>
      </w:r>
      <w:r w:rsidRPr="00246EDB">
        <w:rPr>
          <w:rFonts w:ascii="Book Antiqua" w:eastAsia="宋体" w:hAnsi="Book Antiqua" w:cs="Book Antiqua"/>
          <w:shd w:val="clear" w:color="auto" w:fill="FFFFFF"/>
        </w:rPr>
        <w:t>: 1787-1799 [PMID: 32187464 DOI: 10.1056/NEJMoa2001282]</w:t>
      </w:r>
    </w:p>
    <w:p w14:paraId="62E13C29"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47 </w:t>
      </w:r>
      <w:r w:rsidRPr="00246EDB">
        <w:rPr>
          <w:rFonts w:ascii="Book Antiqua" w:eastAsia="Book Antiqua" w:hAnsi="Book Antiqua" w:cs="Book Antiqua"/>
          <w:b/>
          <w:bCs/>
        </w:rPr>
        <w:t>Sulkowski MS</w:t>
      </w:r>
      <w:r w:rsidRPr="00246EDB">
        <w:rPr>
          <w:rFonts w:ascii="Book Antiqua" w:eastAsia="Book Antiqua" w:hAnsi="Book Antiqua" w:cs="Book Antiqua"/>
        </w:rPr>
        <w:t xml:space="preserve">, Mehta SH, Chaisson RE, Thomas DL, Moore RD. Hepatotoxicity associated with protease inhibitor-based antiretroviral regimens with or without concurrent ritonavir. </w:t>
      </w:r>
      <w:r w:rsidRPr="00246EDB">
        <w:rPr>
          <w:rFonts w:ascii="Book Antiqua" w:eastAsia="Book Antiqua" w:hAnsi="Book Antiqua" w:cs="Book Antiqua"/>
          <w:i/>
          <w:iCs/>
        </w:rPr>
        <w:t>AIDS</w:t>
      </w:r>
      <w:r w:rsidRPr="00246EDB">
        <w:rPr>
          <w:rFonts w:ascii="Book Antiqua" w:eastAsia="Book Antiqua" w:hAnsi="Book Antiqua" w:cs="Book Antiqua"/>
        </w:rPr>
        <w:t xml:space="preserve"> 2004; </w:t>
      </w:r>
      <w:r w:rsidRPr="00246EDB">
        <w:rPr>
          <w:rFonts w:ascii="Book Antiqua" w:eastAsia="Book Antiqua" w:hAnsi="Book Antiqua" w:cs="Book Antiqua"/>
          <w:b/>
          <w:bCs/>
        </w:rPr>
        <w:t>18</w:t>
      </w:r>
      <w:r w:rsidRPr="00246EDB">
        <w:rPr>
          <w:rFonts w:ascii="Book Antiqua" w:eastAsia="Book Antiqua" w:hAnsi="Book Antiqua" w:cs="Book Antiqua"/>
        </w:rPr>
        <w:t>: 2277-2284 [PMID: 15577540 DOI: 10.1097/00002030-200411190-00008]</w:t>
      </w:r>
    </w:p>
    <w:p w14:paraId="75CDDF7C"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48 </w:t>
      </w:r>
      <w:r w:rsidRPr="00246EDB">
        <w:rPr>
          <w:rFonts w:ascii="Book Antiqua" w:eastAsia="Book Antiqua" w:hAnsi="Book Antiqua" w:cs="Book Antiqua"/>
          <w:b/>
          <w:bCs/>
        </w:rPr>
        <w:t>Sun J</w:t>
      </w:r>
      <w:r w:rsidRPr="00246EDB">
        <w:rPr>
          <w:rFonts w:ascii="Book Antiqua" w:eastAsia="Book Antiqua" w:hAnsi="Book Antiqua" w:cs="Book Antiqua"/>
        </w:rPr>
        <w:t xml:space="preserve">, Deng X, Chen X, Huang J, Huang S, Li Y, Feng J, Liu J, He G. Incidence of Adverse Drug Reactions in COVID-19 Patients in China: An Active Monitoring Study by Hospital Pharmacovigilance System. </w:t>
      </w:r>
      <w:r w:rsidRPr="00246EDB">
        <w:rPr>
          <w:rFonts w:ascii="Book Antiqua" w:eastAsia="Book Antiqua" w:hAnsi="Book Antiqua" w:cs="Book Antiqua"/>
          <w:i/>
          <w:iCs/>
        </w:rPr>
        <w:t>Clin Pharmacol Ther</w:t>
      </w:r>
      <w:r w:rsidRPr="00246EDB">
        <w:rPr>
          <w:rFonts w:ascii="Book Antiqua" w:eastAsia="Book Antiqua" w:hAnsi="Book Antiqua" w:cs="Book Antiqua"/>
        </w:rPr>
        <w:t xml:space="preserve"> 2020; </w:t>
      </w:r>
      <w:r w:rsidRPr="00246EDB">
        <w:rPr>
          <w:rFonts w:ascii="Book Antiqua" w:eastAsia="Book Antiqua" w:hAnsi="Book Antiqua" w:cs="Book Antiqua"/>
          <w:b/>
          <w:bCs/>
        </w:rPr>
        <w:t>108</w:t>
      </w:r>
      <w:r w:rsidRPr="00246EDB">
        <w:rPr>
          <w:rFonts w:ascii="Book Antiqua" w:eastAsia="Book Antiqua" w:hAnsi="Book Antiqua" w:cs="Book Antiqua"/>
        </w:rPr>
        <w:t>: 791-797 [PMID: 32324898 DOI: 10.1002/cpt.1866]</w:t>
      </w:r>
    </w:p>
    <w:p w14:paraId="76039C24"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49 </w:t>
      </w:r>
      <w:r w:rsidRPr="00246EDB">
        <w:rPr>
          <w:rFonts w:ascii="Book Antiqua" w:eastAsia="Book Antiqua" w:hAnsi="Book Antiqua" w:cs="Book Antiqua"/>
          <w:b/>
          <w:bCs/>
        </w:rPr>
        <w:t>Fan Z</w:t>
      </w:r>
      <w:r w:rsidRPr="00246EDB">
        <w:rPr>
          <w:rFonts w:ascii="Book Antiqua" w:eastAsia="Book Antiqua" w:hAnsi="Book Antiqua" w:cs="Book Antiqua"/>
        </w:rPr>
        <w:t xml:space="preserve">, Chen L, Li J, Cheng X, Yang J, Tian C, Zhang Y, Huang S, Liu Z, Cheng J. Clinical Features of COVID-19-Related Liver Functional Abnormality. </w:t>
      </w:r>
      <w:r w:rsidRPr="00246EDB">
        <w:rPr>
          <w:rFonts w:ascii="Book Antiqua" w:eastAsia="Book Antiqua" w:hAnsi="Book Antiqua" w:cs="Book Antiqua"/>
          <w:i/>
          <w:iCs/>
        </w:rPr>
        <w:t>Clin Gastroenterol Hepatol</w:t>
      </w:r>
      <w:r w:rsidRPr="00246EDB">
        <w:rPr>
          <w:rFonts w:ascii="Book Antiqua" w:eastAsia="Book Antiqua" w:hAnsi="Book Antiqua" w:cs="Book Antiqua"/>
        </w:rPr>
        <w:t xml:space="preserve"> 2020; </w:t>
      </w:r>
      <w:r w:rsidRPr="00246EDB">
        <w:rPr>
          <w:rFonts w:ascii="Book Antiqua" w:eastAsia="Book Antiqua" w:hAnsi="Book Antiqua" w:cs="Book Antiqua"/>
          <w:b/>
          <w:bCs/>
        </w:rPr>
        <w:t>18</w:t>
      </w:r>
      <w:r w:rsidRPr="00246EDB">
        <w:rPr>
          <w:rFonts w:ascii="Book Antiqua" w:eastAsia="Book Antiqua" w:hAnsi="Book Antiqua" w:cs="Book Antiqua"/>
        </w:rPr>
        <w:t>: 1561-1566 [PMID: 32283325 DOI: 10.1016/j.cgh.2020.04.002]</w:t>
      </w:r>
    </w:p>
    <w:p w14:paraId="038A1A47"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50 </w:t>
      </w:r>
      <w:r w:rsidRPr="00246EDB">
        <w:rPr>
          <w:rFonts w:ascii="Book Antiqua" w:eastAsia="Book Antiqua" w:hAnsi="Book Antiqua" w:cs="Book Antiqua"/>
          <w:b/>
          <w:bCs/>
        </w:rPr>
        <w:t>Serviddio G</w:t>
      </w:r>
      <w:r w:rsidRPr="00246EDB">
        <w:rPr>
          <w:rFonts w:ascii="Book Antiqua" w:eastAsia="Book Antiqua" w:hAnsi="Book Antiqua" w:cs="Book Antiqua"/>
        </w:rPr>
        <w:t xml:space="preserve">, Villani R, Stallone G, Scioscia G, Foschino-Barbaro MP, Lacedonia D. Tocilizumab and liver injury in patients with COVID-19. </w:t>
      </w:r>
      <w:r w:rsidRPr="00246EDB">
        <w:rPr>
          <w:rFonts w:ascii="Book Antiqua" w:eastAsia="Book Antiqua" w:hAnsi="Book Antiqua" w:cs="Book Antiqua"/>
          <w:i/>
          <w:iCs/>
        </w:rPr>
        <w:t>Therap Adv Gastroenterol</w:t>
      </w:r>
      <w:r w:rsidRPr="00246EDB">
        <w:rPr>
          <w:rFonts w:ascii="Book Antiqua" w:eastAsia="Book Antiqua" w:hAnsi="Book Antiqua" w:cs="Book Antiqua"/>
        </w:rPr>
        <w:t xml:space="preserve"> 2020; </w:t>
      </w:r>
      <w:r w:rsidRPr="00246EDB">
        <w:rPr>
          <w:rFonts w:ascii="Book Antiqua" w:eastAsia="Book Antiqua" w:hAnsi="Book Antiqua" w:cs="Book Antiqua"/>
          <w:b/>
          <w:bCs/>
        </w:rPr>
        <w:t>13</w:t>
      </w:r>
      <w:r w:rsidRPr="00246EDB">
        <w:rPr>
          <w:rFonts w:ascii="Book Antiqua" w:eastAsia="Book Antiqua" w:hAnsi="Book Antiqua" w:cs="Book Antiqua"/>
        </w:rPr>
        <w:t>: 1756284820959183 [PMID: 33101458 DOI: 10.1177/1756284820959183]</w:t>
      </w:r>
    </w:p>
    <w:p w14:paraId="641EB962"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51 </w:t>
      </w:r>
      <w:r w:rsidRPr="00246EDB">
        <w:rPr>
          <w:rFonts w:ascii="Book Antiqua" w:eastAsia="Book Antiqua" w:hAnsi="Book Antiqua" w:cs="Book Antiqua"/>
          <w:b/>
          <w:bCs/>
        </w:rPr>
        <w:t>Ray S</w:t>
      </w:r>
      <w:r w:rsidRPr="00246EDB">
        <w:rPr>
          <w:rFonts w:ascii="Book Antiqua" w:eastAsia="Book Antiqua" w:hAnsi="Book Antiqua" w:cs="Book Antiqua"/>
        </w:rPr>
        <w:t xml:space="preserve">, Narayanan A, Giske CG, Neogi U, Sönnerborg A, Nowak P. Altered Gut Microbiome under Antiretroviral Therapy: Impact of Efavirenz and Zidovudine. </w:t>
      </w:r>
      <w:r w:rsidRPr="00246EDB">
        <w:rPr>
          <w:rFonts w:ascii="Book Antiqua" w:eastAsia="Book Antiqua" w:hAnsi="Book Antiqua" w:cs="Book Antiqua"/>
          <w:i/>
          <w:iCs/>
        </w:rPr>
        <w:t>ACS Infect Dis</w:t>
      </w:r>
      <w:r w:rsidRPr="00246EDB">
        <w:rPr>
          <w:rFonts w:ascii="Book Antiqua" w:eastAsia="Book Antiqua" w:hAnsi="Book Antiqua" w:cs="Book Antiqua"/>
        </w:rPr>
        <w:t xml:space="preserve"> 2021; </w:t>
      </w:r>
      <w:r w:rsidRPr="00246EDB">
        <w:rPr>
          <w:rFonts w:ascii="Book Antiqua" w:eastAsia="Book Antiqua" w:hAnsi="Book Antiqua" w:cs="Book Antiqua"/>
          <w:b/>
          <w:bCs/>
        </w:rPr>
        <w:t>7</w:t>
      </w:r>
      <w:r w:rsidRPr="00246EDB">
        <w:rPr>
          <w:rFonts w:ascii="Book Antiqua" w:eastAsia="Book Antiqua" w:hAnsi="Book Antiqua" w:cs="Book Antiqua"/>
        </w:rPr>
        <w:t>: 1104-1115 [PMID: 33346662 DOI: 10.1021/acsinfecdis.0c00536]</w:t>
      </w:r>
    </w:p>
    <w:p w14:paraId="09BAC929"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lastRenderedPageBreak/>
        <w:t xml:space="preserve">52 </w:t>
      </w:r>
      <w:r w:rsidRPr="00246EDB">
        <w:rPr>
          <w:rFonts w:ascii="Book Antiqua" w:eastAsia="Book Antiqua" w:hAnsi="Book Antiqua" w:cs="Book Antiqua"/>
          <w:b/>
          <w:bCs/>
        </w:rPr>
        <w:t>Vacca M</w:t>
      </w:r>
      <w:r w:rsidRPr="00246EDB">
        <w:rPr>
          <w:rFonts w:ascii="Book Antiqua" w:eastAsia="Book Antiqua" w:hAnsi="Book Antiqua" w:cs="Book Antiqua"/>
        </w:rPr>
        <w:t xml:space="preserve">, Celano G, Calabrese FM, Portincasa P, Gobbetti M, De Angelis M. The Controversial Role of Human Gut Lachnospiraceae. </w:t>
      </w:r>
      <w:r w:rsidRPr="00246EDB">
        <w:rPr>
          <w:rFonts w:ascii="Book Antiqua" w:eastAsia="Book Antiqua" w:hAnsi="Book Antiqua" w:cs="Book Antiqua"/>
          <w:i/>
          <w:iCs/>
        </w:rPr>
        <w:t>Microorganisms</w:t>
      </w:r>
      <w:r w:rsidRPr="00246EDB">
        <w:rPr>
          <w:rFonts w:ascii="Book Antiqua" w:eastAsia="Book Antiqua" w:hAnsi="Book Antiqua" w:cs="Book Antiqua"/>
        </w:rPr>
        <w:t xml:space="preserve"> 2020; </w:t>
      </w:r>
      <w:r w:rsidRPr="00246EDB">
        <w:rPr>
          <w:rFonts w:ascii="Book Antiqua" w:eastAsia="Book Antiqua" w:hAnsi="Book Antiqua" w:cs="Book Antiqua"/>
          <w:b/>
          <w:bCs/>
        </w:rPr>
        <w:t>8</w:t>
      </w:r>
      <w:r w:rsidRPr="00246EDB">
        <w:rPr>
          <w:rFonts w:ascii="Book Antiqua" w:eastAsia="Book Antiqua" w:hAnsi="Book Antiqua" w:cs="Book Antiqua"/>
        </w:rPr>
        <w:t xml:space="preserve"> [PMID: 32326636 DOI: 10.3390/microorganisms8040573]</w:t>
      </w:r>
    </w:p>
    <w:p w14:paraId="5DC3D43A"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53 </w:t>
      </w:r>
      <w:r w:rsidRPr="00246EDB">
        <w:rPr>
          <w:rFonts w:ascii="Book Antiqua" w:eastAsia="Book Antiqua" w:hAnsi="Book Antiqua" w:cs="Book Antiqua"/>
          <w:b/>
          <w:bCs/>
        </w:rPr>
        <w:t>Maslowski KM</w:t>
      </w:r>
      <w:r w:rsidRPr="00246EDB">
        <w:rPr>
          <w:rFonts w:ascii="Book Antiqua" w:eastAsia="Book Antiqua" w:hAnsi="Book Antiqua" w:cs="Book Antiqua"/>
        </w:rPr>
        <w:t xml:space="preserve">, Vieira AT, Ng A, Kranich J, Sierro F, Yu D, Schilter HC, Rolph MS, Mackay F, Artis D, Xavier RJ, Teixeira MM, Mackay CR. Regulation of inflammatory responses by gut microbiota and chemoattractant receptor GPR43. </w:t>
      </w:r>
      <w:r w:rsidRPr="00246EDB">
        <w:rPr>
          <w:rFonts w:ascii="Book Antiqua" w:eastAsia="Book Antiqua" w:hAnsi="Book Antiqua" w:cs="Book Antiqua"/>
          <w:i/>
          <w:iCs/>
        </w:rPr>
        <w:t>Nature</w:t>
      </w:r>
      <w:r w:rsidRPr="00246EDB">
        <w:rPr>
          <w:rFonts w:ascii="Book Antiqua" w:eastAsia="Book Antiqua" w:hAnsi="Book Antiqua" w:cs="Book Antiqua"/>
        </w:rPr>
        <w:t xml:space="preserve"> 2009; </w:t>
      </w:r>
      <w:r w:rsidRPr="00246EDB">
        <w:rPr>
          <w:rFonts w:ascii="Book Antiqua" w:eastAsia="Book Antiqua" w:hAnsi="Book Antiqua" w:cs="Book Antiqua"/>
          <w:b/>
          <w:bCs/>
        </w:rPr>
        <w:t>461</w:t>
      </w:r>
      <w:r w:rsidRPr="00246EDB">
        <w:rPr>
          <w:rFonts w:ascii="Book Antiqua" w:eastAsia="Book Antiqua" w:hAnsi="Book Antiqua" w:cs="Book Antiqua"/>
        </w:rPr>
        <w:t>: 1282-1286 [PMID: 19865172 DOI: 10.1038/nature08530]</w:t>
      </w:r>
    </w:p>
    <w:p w14:paraId="3CB1A6F6"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54 </w:t>
      </w:r>
      <w:r w:rsidRPr="00246EDB">
        <w:rPr>
          <w:rFonts w:ascii="Book Antiqua" w:eastAsia="Book Antiqua" w:hAnsi="Book Antiqua" w:cs="Book Antiqua"/>
          <w:b/>
          <w:bCs/>
        </w:rPr>
        <w:t>Han H</w:t>
      </w:r>
      <w:r w:rsidRPr="00246EDB">
        <w:rPr>
          <w:rFonts w:ascii="Book Antiqua" w:eastAsia="Book Antiqua" w:hAnsi="Book Antiqua" w:cs="Book Antiqua"/>
        </w:rPr>
        <w:t xml:space="preserve">, Wang M, Zhong R, Yi B, Schroyen M, Zhang H. Depletion of Gut Microbiota Inhibits Hepatic Lipid Accumulation in High-Fat Diet-Fed Mice. </w:t>
      </w:r>
      <w:r w:rsidRPr="00246EDB">
        <w:rPr>
          <w:rFonts w:ascii="Book Antiqua" w:eastAsia="Book Antiqua" w:hAnsi="Book Antiqua" w:cs="Book Antiqua"/>
          <w:i/>
          <w:iCs/>
        </w:rPr>
        <w:t>Int J Mol Sci</w:t>
      </w:r>
      <w:r w:rsidRPr="00246EDB">
        <w:rPr>
          <w:rFonts w:ascii="Book Antiqua" w:eastAsia="Book Antiqua" w:hAnsi="Book Antiqua" w:cs="Book Antiqua"/>
        </w:rPr>
        <w:t xml:space="preserve"> 2022; </w:t>
      </w:r>
      <w:r w:rsidRPr="00246EDB">
        <w:rPr>
          <w:rFonts w:ascii="Book Antiqua" w:eastAsia="Book Antiqua" w:hAnsi="Book Antiqua" w:cs="Book Antiqua"/>
          <w:b/>
          <w:bCs/>
        </w:rPr>
        <w:t>23</w:t>
      </w:r>
      <w:r w:rsidRPr="00246EDB">
        <w:rPr>
          <w:rFonts w:ascii="Book Antiqua" w:eastAsia="Book Antiqua" w:hAnsi="Book Antiqua" w:cs="Book Antiqua"/>
        </w:rPr>
        <w:t xml:space="preserve"> [PMID: 36012616 DOI: 10.3390/ijms23169350]</w:t>
      </w:r>
    </w:p>
    <w:p w14:paraId="065F08C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55 </w:t>
      </w:r>
      <w:r w:rsidRPr="00246EDB">
        <w:rPr>
          <w:rFonts w:ascii="Book Antiqua" w:eastAsia="Book Antiqua" w:hAnsi="Book Antiqua" w:cs="Book Antiqua"/>
          <w:b/>
          <w:bCs/>
        </w:rPr>
        <w:t>Warren TK</w:t>
      </w:r>
      <w:r w:rsidRPr="00246EDB">
        <w:rPr>
          <w:rFonts w:ascii="Book Antiqua" w:eastAsia="Book Antiqua" w:hAnsi="Book Antiqua" w:cs="Book Antiqua"/>
        </w:rPr>
        <w:t xml:space="preserve">, Jordan R, Lo MK, Ray AS, Mackman RL, Soloveva V, Siegel D, Perron M, Bannister R, Hui HC, Larson N, Strickley R, Wells J, Stuthman KS, Van Tongeren SA, Garza NL, Donnelly G, Shurtleff AC, Retterer CJ, Gharaibeh D, Zamani R, Kenny T, Eaton BP, Grimes E, Welch LS, Gomba L, Wilhelmsen CL, Nichols DK, Nuss JE, Nagle ER, Kugelman JR, Palacios G, Doerffler E, Neville S, Carra E, Clarke MO, Zhang L, Lew W, Ross B, Wang Q, Chun K, Wolfe L, Babusis D, Park Y, Stray KM, Trancheva I, Feng JY, Barauskas O, Xu Y, Wong P, Braun MR, Flint M, McMullan LK, Chen SS, Fearns R, Swaminathan S, Mayers DL, Spiropoulou CF, Lee WA, Nichol ST, Cihlar T, Bavari S. Therapeutic efficacy of the small molecule GS-5734 against Ebola virus in rhesus monkeys. </w:t>
      </w:r>
      <w:r w:rsidRPr="00246EDB">
        <w:rPr>
          <w:rFonts w:ascii="Book Antiqua" w:eastAsia="Book Antiqua" w:hAnsi="Book Antiqua" w:cs="Book Antiqua"/>
          <w:i/>
          <w:iCs/>
        </w:rPr>
        <w:t>Nature</w:t>
      </w:r>
      <w:r w:rsidRPr="00246EDB">
        <w:rPr>
          <w:rFonts w:ascii="Book Antiqua" w:eastAsia="Book Antiqua" w:hAnsi="Book Antiqua" w:cs="Book Antiqua"/>
        </w:rPr>
        <w:t xml:space="preserve"> 2016; </w:t>
      </w:r>
      <w:r w:rsidRPr="00246EDB">
        <w:rPr>
          <w:rFonts w:ascii="Book Antiqua" w:eastAsia="Book Antiqua" w:hAnsi="Book Antiqua" w:cs="Book Antiqua"/>
          <w:b/>
          <w:bCs/>
        </w:rPr>
        <w:t>531</w:t>
      </w:r>
      <w:r w:rsidRPr="00246EDB">
        <w:rPr>
          <w:rFonts w:ascii="Book Antiqua" w:eastAsia="Book Antiqua" w:hAnsi="Book Antiqua" w:cs="Book Antiqua"/>
        </w:rPr>
        <w:t>: 381-385 [PMID: 26934220 DOI: 10.1038/nature17180]</w:t>
      </w:r>
    </w:p>
    <w:p w14:paraId="06E18DB9"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56 </w:t>
      </w:r>
      <w:r w:rsidRPr="00246EDB">
        <w:rPr>
          <w:rFonts w:ascii="Book Antiqua" w:eastAsia="Book Antiqua" w:hAnsi="Book Antiqua" w:cs="Book Antiqua"/>
          <w:b/>
          <w:bCs/>
        </w:rPr>
        <w:t>Lo MK</w:t>
      </w:r>
      <w:r w:rsidRPr="00246EDB">
        <w:rPr>
          <w:rFonts w:ascii="Book Antiqua" w:eastAsia="Book Antiqua" w:hAnsi="Book Antiqua" w:cs="Book Antiqua"/>
        </w:rPr>
        <w:t xml:space="preserve">, Jordan R, Arvey A, Sudhamsu J, Shrivastava-Ranjan P, Hotard AL, Flint M, McMullan LK, Siegel D, Clarke MO, Mackman RL, Hui HC, Perron M, Ray AS, Cihlar T, Nichol ST, Spiropoulou CF. GS-5734 and its parent nucleoside analog inhibit Filo-, Pneumo-, and Paramyxoviruses. </w:t>
      </w:r>
      <w:r w:rsidRPr="00246EDB">
        <w:rPr>
          <w:rFonts w:ascii="Book Antiqua" w:eastAsia="Book Antiqua" w:hAnsi="Book Antiqua" w:cs="Book Antiqua"/>
          <w:i/>
          <w:iCs/>
        </w:rPr>
        <w:t>Sci Rep</w:t>
      </w:r>
      <w:r w:rsidRPr="00246EDB">
        <w:rPr>
          <w:rFonts w:ascii="Book Antiqua" w:eastAsia="Book Antiqua" w:hAnsi="Book Antiqua" w:cs="Book Antiqua"/>
        </w:rPr>
        <w:t xml:space="preserve"> 2017; </w:t>
      </w:r>
      <w:r w:rsidRPr="00246EDB">
        <w:rPr>
          <w:rFonts w:ascii="Book Antiqua" w:eastAsia="Book Antiqua" w:hAnsi="Book Antiqua" w:cs="Book Antiqua"/>
          <w:b/>
          <w:bCs/>
        </w:rPr>
        <w:t>7</w:t>
      </w:r>
      <w:r w:rsidRPr="00246EDB">
        <w:rPr>
          <w:rFonts w:ascii="Book Antiqua" w:eastAsia="Book Antiqua" w:hAnsi="Book Antiqua" w:cs="Book Antiqua"/>
        </w:rPr>
        <w:t>: 43395 [PMID: 28262699 DOI: 10.1038/srep43395]</w:t>
      </w:r>
    </w:p>
    <w:p w14:paraId="16069F3E" w14:textId="77777777" w:rsidR="00B815D1" w:rsidRPr="00246EDB" w:rsidRDefault="007944F0" w:rsidP="00246EDB">
      <w:pPr>
        <w:spacing w:line="360" w:lineRule="auto"/>
        <w:jc w:val="both"/>
        <w:rPr>
          <w:rFonts w:ascii="Book Antiqua" w:eastAsia="宋体" w:hAnsi="Book Antiqua" w:cs="Book Antiqua"/>
          <w:shd w:val="clear" w:color="auto" w:fill="FFFFFF"/>
        </w:rPr>
      </w:pPr>
      <w:r w:rsidRPr="00246EDB">
        <w:rPr>
          <w:rFonts w:ascii="Book Antiqua" w:eastAsia="Book Antiqua" w:hAnsi="Book Antiqua" w:cs="Book Antiqua"/>
        </w:rPr>
        <w:t xml:space="preserve">57 </w:t>
      </w:r>
      <w:r w:rsidRPr="00246EDB">
        <w:rPr>
          <w:rFonts w:ascii="Book Antiqua" w:eastAsia="宋体" w:hAnsi="Book Antiqua" w:cs="Book Antiqua"/>
          <w:b/>
          <w:bCs/>
          <w:shd w:val="clear" w:color="auto" w:fill="FFFFFF"/>
        </w:rPr>
        <w:t>Grein J</w:t>
      </w:r>
      <w:r w:rsidRPr="00246EDB">
        <w:rPr>
          <w:rFonts w:ascii="Book Antiqua" w:eastAsia="宋体" w:hAnsi="Book Antiqua" w:cs="Book Antiqua"/>
          <w:shd w:val="clear" w:color="auto" w:fill="FFFFFF"/>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w:t>
      </w:r>
      <w:r w:rsidRPr="00246EDB">
        <w:rPr>
          <w:rFonts w:ascii="Book Antiqua" w:eastAsia="宋体" w:hAnsi="Book Antiqua" w:cs="Book Antiqua"/>
          <w:shd w:val="clear" w:color="auto" w:fill="FFFFFF"/>
        </w:rPr>
        <w:lastRenderedPageBreak/>
        <w:t>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i/>
          <w:iCs/>
          <w:shd w:val="clear" w:color="auto" w:fill="FFFFFF"/>
        </w:rPr>
        <w:t>N Engl J Med</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shd w:val="clear" w:color="auto" w:fill="FFFFFF"/>
        </w:rPr>
        <w:t>2020;</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b/>
          <w:bCs/>
          <w:shd w:val="clear" w:color="auto" w:fill="FFFFFF"/>
        </w:rPr>
        <w:t>382</w:t>
      </w:r>
      <w:r w:rsidRPr="00246EDB">
        <w:rPr>
          <w:rFonts w:ascii="Book Antiqua" w:eastAsia="宋体" w:hAnsi="Book Antiqua" w:cs="Book Antiqua"/>
          <w:shd w:val="clear" w:color="auto" w:fill="FFFFFF"/>
        </w:rPr>
        <w:t>: 2327-2336 [PMID: 32275812 DOI: 10.1056/NEJMoa2007016]</w:t>
      </w:r>
    </w:p>
    <w:p w14:paraId="1717C75F"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58 </w:t>
      </w:r>
      <w:r w:rsidRPr="00246EDB">
        <w:rPr>
          <w:rFonts w:ascii="Book Antiqua" w:hAnsi="Book Antiqua" w:cs="Book Antiqua"/>
          <w:b/>
          <w:bCs/>
          <w:shd w:val="clear" w:color="auto" w:fill="FFFFFF"/>
        </w:rPr>
        <w:t>Kalil AC</w:t>
      </w:r>
      <w:r w:rsidRPr="00246EDB">
        <w:rPr>
          <w:rFonts w:ascii="Book Antiqua" w:hAnsi="Book Antiqua" w:cs="Book Antiqua"/>
          <w:shd w:val="clear" w:color="auto" w:fill="FFFFFF"/>
        </w:rPr>
        <w:t>,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BS, Larson L, Rouphael NG, Saklawi Y, Cantos VD, Ko ER, Engemann JJ, Amin AN, Watanabe M, Billings J, Elie MC, Davey RT, Burgess TH, Ferreira J, Green M, Makowski M, Cardoso A, de Bono S, Bonnett T, Proschan M, Deye GA, Dempsey W, Nayak SU, Dodd LE, Beigel JH; ACTT-2 Study Group Members. Baricitinib plus Remdesivir for Hospitalized Adults with Covid-19.</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i/>
          <w:iCs/>
          <w:shd w:val="clear" w:color="auto" w:fill="FFFFFF"/>
        </w:rPr>
        <w:t>N Engl J Med</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shd w:val="clear" w:color="auto" w:fill="FFFFFF"/>
        </w:rPr>
        <w:t>2021;</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b/>
          <w:bCs/>
          <w:shd w:val="clear" w:color="auto" w:fill="FFFFFF"/>
        </w:rPr>
        <w:t>384</w:t>
      </w:r>
      <w:r w:rsidRPr="00246EDB">
        <w:rPr>
          <w:rFonts w:ascii="Book Antiqua" w:hAnsi="Book Antiqua" w:cs="Book Antiqua"/>
          <w:shd w:val="clear" w:color="auto" w:fill="FFFFFF"/>
        </w:rPr>
        <w:t>: 795-807 [PMID: 33306283 DOI: 10.1056/NEJMoa2031994]</w:t>
      </w:r>
    </w:p>
    <w:p w14:paraId="064843AF" w14:textId="77777777" w:rsidR="00B815D1" w:rsidRPr="00246EDB" w:rsidRDefault="007944F0" w:rsidP="00246EDB">
      <w:pPr>
        <w:spacing w:line="360" w:lineRule="auto"/>
        <w:jc w:val="both"/>
        <w:rPr>
          <w:rFonts w:ascii="Book Antiqua" w:eastAsia="Book Antiqua" w:hAnsi="Book Antiqua" w:cs="Book Antiqua"/>
        </w:rPr>
      </w:pPr>
      <w:r w:rsidRPr="00246EDB">
        <w:rPr>
          <w:rFonts w:ascii="Book Antiqua" w:eastAsia="Book Antiqua" w:hAnsi="Book Antiqua" w:cs="Book Antiqua"/>
        </w:rPr>
        <w:t xml:space="preserve">59 </w:t>
      </w:r>
      <w:r w:rsidRPr="00246EDB">
        <w:rPr>
          <w:rFonts w:ascii="Book Antiqua" w:eastAsia="Book Antiqua" w:hAnsi="Book Antiqua" w:cs="Book Antiqua"/>
          <w:b/>
          <w:bCs/>
        </w:rPr>
        <w:t>Antinori S</w:t>
      </w:r>
      <w:r w:rsidRPr="00246EDB">
        <w:rPr>
          <w:rFonts w:ascii="Book Antiqua" w:eastAsia="Book Antiqua" w:hAnsi="Book Antiqua" w:cs="Book Antiqua"/>
        </w:rPr>
        <w:t xml:space="preserve">, Cossu MV, Ridolfo AL, Rech R, Bonazzetti C, Pagani G, Gubertini G, Coen M, Magni C, Castelli A, Borghi B, Colombo R, Giorgi R, Angeli E, Mileto D, Milazzo L, Vimercati S, Pellicciotta M, Corbellino M, Torre A, Rusconi S, Oreni L, Gismondo MR, Giacomelli A, Meroni L, Rizzardini G, Galli M. Compassionate remdesivir treatment of severe Covid-19 pneumonia in intensive care unit (ICU) and Non-ICU patients: Clinical outcome and differences in post-treatment hospitalisation status. </w:t>
      </w:r>
      <w:r w:rsidRPr="00246EDB">
        <w:rPr>
          <w:rFonts w:ascii="Book Antiqua" w:eastAsia="Book Antiqua" w:hAnsi="Book Antiqua" w:cs="Book Antiqua"/>
          <w:i/>
          <w:iCs/>
        </w:rPr>
        <w:t>Pharmacol Res</w:t>
      </w:r>
      <w:r w:rsidRPr="00246EDB">
        <w:rPr>
          <w:rFonts w:ascii="Book Antiqua" w:eastAsia="Book Antiqua" w:hAnsi="Book Antiqua" w:cs="Book Antiqua"/>
        </w:rPr>
        <w:t xml:space="preserve"> 2020; </w:t>
      </w:r>
      <w:r w:rsidRPr="00246EDB">
        <w:rPr>
          <w:rFonts w:ascii="Book Antiqua" w:eastAsia="Book Antiqua" w:hAnsi="Book Antiqua" w:cs="Book Antiqua"/>
          <w:b/>
          <w:bCs/>
        </w:rPr>
        <w:t>158</w:t>
      </w:r>
      <w:r w:rsidRPr="00246EDB">
        <w:rPr>
          <w:rFonts w:ascii="Book Antiqua" w:eastAsia="Book Antiqua" w:hAnsi="Book Antiqua" w:cs="Book Antiqua"/>
        </w:rPr>
        <w:t>: 104899 [PMID: 32407959 DOI: 10.1016/j.phrs.2020.104899]</w:t>
      </w:r>
    </w:p>
    <w:p w14:paraId="1D593E95"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60 </w:t>
      </w:r>
      <w:r w:rsidRPr="00246EDB">
        <w:rPr>
          <w:rFonts w:ascii="Book Antiqua" w:hAnsi="Book Antiqua" w:cs="Book Antiqua"/>
          <w:b/>
          <w:bCs/>
          <w:shd w:val="clear" w:color="auto" w:fill="FFFFFF"/>
        </w:rPr>
        <w:t>Leegwater E</w:t>
      </w:r>
      <w:r w:rsidRPr="00246EDB">
        <w:rPr>
          <w:rFonts w:ascii="Book Antiqua" w:hAnsi="Book Antiqua" w:cs="Book Antiqua"/>
          <w:shd w:val="clear" w:color="auto" w:fill="FFFFFF"/>
        </w:rPr>
        <w:t>, Strik A, Wilms EB, Bosma LBE, Burger DM, Ottens TH, van Nieuwkoop C. Drug-induced Liver Injury in a Patient With Coronavirus Disease 2019: Potential Interaction of Remdesivir With P-Glycoprotein Inhibitors.</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i/>
          <w:iCs/>
          <w:shd w:val="clear" w:color="auto" w:fill="FFFFFF"/>
        </w:rPr>
        <w:t>Clin Infect Dis</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shd w:val="clear" w:color="auto" w:fill="FFFFFF"/>
        </w:rPr>
        <w:t>2021;</w:t>
      </w:r>
      <w:r w:rsidRPr="00246EDB">
        <w:rPr>
          <w:rFonts w:ascii="Book Antiqua" w:eastAsia="宋体" w:hAnsi="Book Antiqua" w:cs="Book Antiqua"/>
          <w:shd w:val="clear" w:color="auto" w:fill="FFFFFF"/>
          <w:lang w:eastAsia="zh-CN"/>
        </w:rPr>
        <w:t xml:space="preserve"> </w:t>
      </w:r>
      <w:r w:rsidRPr="00246EDB">
        <w:rPr>
          <w:rFonts w:ascii="Book Antiqua" w:hAnsi="Book Antiqua" w:cs="Book Antiqua"/>
          <w:b/>
          <w:bCs/>
          <w:shd w:val="clear" w:color="auto" w:fill="FFFFFF"/>
        </w:rPr>
        <w:t>72</w:t>
      </w:r>
      <w:r w:rsidRPr="00246EDB">
        <w:rPr>
          <w:rFonts w:ascii="Book Antiqua" w:hAnsi="Book Antiqua" w:cs="Book Antiqua"/>
          <w:shd w:val="clear" w:color="auto" w:fill="FFFFFF"/>
        </w:rPr>
        <w:t>: 1256-1258 [PMID: 32594120 DOI: 10.1093/cid/ciaa883]</w:t>
      </w:r>
    </w:p>
    <w:p w14:paraId="03C2A1D7"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lastRenderedPageBreak/>
        <w:t xml:space="preserve">61 </w:t>
      </w:r>
      <w:r w:rsidRPr="00246EDB">
        <w:rPr>
          <w:rFonts w:ascii="Book Antiqua" w:eastAsia="Book Antiqua" w:hAnsi="Book Antiqua" w:cs="Book Antiqua"/>
          <w:b/>
          <w:bCs/>
        </w:rPr>
        <w:t>Carothers C</w:t>
      </w:r>
      <w:r w:rsidRPr="00246EDB">
        <w:rPr>
          <w:rFonts w:ascii="Book Antiqua" w:eastAsia="Book Antiqua" w:hAnsi="Book Antiqua" w:cs="Book Antiqua"/>
        </w:rPr>
        <w:t xml:space="preserve">, Birrer K, Vo M. Acetylcysteine for the Treatment of Suspected Remdesivir-Associated Acute Liver Failure in COVID-19: A Case Series. </w:t>
      </w:r>
      <w:r w:rsidRPr="00246EDB">
        <w:rPr>
          <w:rFonts w:ascii="Book Antiqua" w:eastAsia="Book Antiqua" w:hAnsi="Book Antiqua" w:cs="Book Antiqua"/>
          <w:i/>
          <w:iCs/>
        </w:rPr>
        <w:t>Pharmacotherapy</w:t>
      </w:r>
      <w:r w:rsidRPr="00246EDB">
        <w:rPr>
          <w:rFonts w:ascii="Book Antiqua" w:eastAsia="Book Antiqua" w:hAnsi="Book Antiqua" w:cs="Book Antiqua"/>
        </w:rPr>
        <w:t xml:space="preserve"> 2020; </w:t>
      </w:r>
      <w:r w:rsidRPr="00246EDB">
        <w:rPr>
          <w:rFonts w:ascii="Book Antiqua" w:eastAsia="Book Antiqua" w:hAnsi="Book Antiqua" w:cs="Book Antiqua"/>
          <w:b/>
          <w:bCs/>
        </w:rPr>
        <w:t>40</w:t>
      </w:r>
      <w:r w:rsidRPr="00246EDB">
        <w:rPr>
          <w:rFonts w:ascii="Book Antiqua" w:eastAsia="Book Antiqua" w:hAnsi="Book Antiqua" w:cs="Book Antiqua"/>
        </w:rPr>
        <w:t>: 1166-1171 [PMID: 33006138 DOI: 10.1002/phar.2464]</w:t>
      </w:r>
    </w:p>
    <w:p w14:paraId="5CC76210"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62 </w:t>
      </w:r>
      <w:r w:rsidRPr="00246EDB">
        <w:rPr>
          <w:rFonts w:ascii="Book Antiqua" w:eastAsia="Book Antiqua" w:hAnsi="Book Antiqua" w:cs="Book Antiqua"/>
          <w:b/>
          <w:bCs/>
        </w:rPr>
        <w:t>Furuta Y</w:t>
      </w:r>
      <w:r w:rsidRPr="00246EDB">
        <w:rPr>
          <w:rFonts w:ascii="Book Antiqua" w:eastAsia="Book Antiqua" w:hAnsi="Book Antiqua" w:cs="Book Antiqua"/>
        </w:rPr>
        <w:t xml:space="preserve">, Komeno T, Nakamura T. Favipiravir (T-705), a broad spectrum inhibitor of viral RNA polymerase. </w:t>
      </w:r>
      <w:r w:rsidRPr="00246EDB">
        <w:rPr>
          <w:rFonts w:ascii="Book Antiqua" w:eastAsia="Book Antiqua" w:hAnsi="Book Antiqua" w:cs="Book Antiqua"/>
          <w:i/>
          <w:iCs/>
        </w:rPr>
        <w:t>Proc Jpn Acad Ser B Phys Biol Sci</w:t>
      </w:r>
      <w:r w:rsidRPr="00246EDB">
        <w:rPr>
          <w:rFonts w:ascii="Book Antiqua" w:eastAsia="Book Antiqua" w:hAnsi="Book Antiqua" w:cs="Book Antiqua"/>
        </w:rPr>
        <w:t xml:space="preserve"> 2017; </w:t>
      </w:r>
      <w:r w:rsidRPr="00246EDB">
        <w:rPr>
          <w:rFonts w:ascii="Book Antiqua" w:eastAsia="Book Antiqua" w:hAnsi="Book Antiqua" w:cs="Book Antiqua"/>
          <w:b/>
          <w:bCs/>
        </w:rPr>
        <w:t>93</w:t>
      </w:r>
      <w:r w:rsidRPr="00246EDB">
        <w:rPr>
          <w:rFonts w:ascii="Book Antiqua" w:eastAsia="Book Antiqua" w:hAnsi="Book Antiqua" w:cs="Book Antiqua"/>
        </w:rPr>
        <w:t>: 449-463 [PMID: 28769016 DOI: 10.2183/pjab.93.027]</w:t>
      </w:r>
    </w:p>
    <w:p w14:paraId="6809D90D"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63 </w:t>
      </w:r>
      <w:r w:rsidRPr="00246EDB">
        <w:rPr>
          <w:rFonts w:ascii="Book Antiqua" w:eastAsia="Book Antiqua" w:hAnsi="Book Antiqua" w:cs="Book Antiqua"/>
          <w:b/>
          <w:bCs/>
        </w:rPr>
        <w:t>Yamazaki S</w:t>
      </w:r>
      <w:r w:rsidRPr="00246EDB">
        <w:rPr>
          <w:rFonts w:ascii="Book Antiqua" w:eastAsia="Book Antiqua" w:hAnsi="Book Antiqua" w:cs="Book Antiqua"/>
        </w:rPr>
        <w:t xml:space="preserve">, Suzuki T, Sayama M, Nakada TA, Igari H, Ishii I. Suspected cholestatic liver injury induced by favipiravir in a patient with COVID-19. </w:t>
      </w:r>
      <w:r w:rsidRPr="00246EDB">
        <w:rPr>
          <w:rFonts w:ascii="Book Antiqua" w:eastAsia="Book Antiqua" w:hAnsi="Book Antiqua" w:cs="Book Antiqua"/>
          <w:i/>
          <w:iCs/>
        </w:rPr>
        <w:t>J Infect Chemother</w:t>
      </w:r>
      <w:r w:rsidRPr="00246EDB">
        <w:rPr>
          <w:rFonts w:ascii="Book Antiqua" w:eastAsia="Book Antiqua" w:hAnsi="Book Antiqua" w:cs="Book Antiqua"/>
        </w:rPr>
        <w:t xml:space="preserve"> 2021; </w:t>
      </w:r>
      <w:r w:rsidRPr="00246EDB">
        <w:rPr>
          <w:rFonts w:ascii="Book Antiqua" w:eastAsia="Book Antiqua" w:hAnsi="Book Antiqua" w:cs="Book Antiqua"/>
          <w:b/>
          <w:bCs/>
        </w:rPr>
        <w:t>27</w:t>
      </w:r>
      <w:r w:rsidRPr="00246EDB">
        <w:rPr>
          <w:rFonts w:ascii="Book Antiqua" w:eastAsia="Book Antiqua" w:hAnsi="Book Antiqua" w:cs="Book Antiqua"/>
        </w:rPr>
        <w:t>: 390-392 [PMID: 33402301 DOI: 10.1016/j.jiac.2020.12.021]</w:t>
      </w:r>
    </w:p>
    <w:p w14:paraId="5CD8AE5F"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64 </w:t>
      </w:r>
      <w:r w:rsidRPr="00246EDB">
        <w:rPr>
          <w:rFonts w:ascii="Book Antiqua" w:eastAsia="Book Antiqua" w:hAnsi="Book Antiqua" w:cs="Book Antiqua"/>
          <w:b/>
          <w:bCs/>
        </w:rPr>
        <w:t>Cai Q</w:t>
      </w:r>
      <w:r w:rsidRPr="00246EDB">
        <w:rPr>
          <w:rFonts w:ascii="Book Antiqua" w:eastAsia="Book Antiqua" w:hAnsi="Book Antiqua" w:cs="Book Antiqua"/>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sidRPr="00246EDB">
        <w:rPr>
          <w:rFonts w:ascii="Book Antiqua" w:eastAsia="Book Antiqua" w:hAnsi="Book Antiqua" w:cs="Book Antiqua"/>
          <w:i/>
          <w:iCs/>
        </w:rPr>
        <w:t>Engineering (Beijing)</w:t>
      </w:r>
      <w:r w:rsidRPr="00246EDB">
        <w:rPr>
          <w:rFonts w:ascii="Book Antiqua" w:eastAsia="Book Antiqua" w:hAnsi="Book Antiqua" w:cs="Book Antiqua"/>
        </w:rPr>
        <w:t xml:space="preserve"> 2020; </w:t>
      </w:r>
      <w:r w:rsidRPr="00246EDB">
        <w:rPr>
          <w:rFonts w:ascii="Book Antiqua" w:eastAsia="Book Antiqua" w:hAnsi="Book Antiqua" w:cs="Book Antiqua"/>
          <w:b/>
          <w:bCs/>
        </w:rPr>
        <w:t>6</w:t>
      </w:r>
      <w:r w:rsidRPr="00246EDB">
        <w:rPr>
          <w:rFonts w:ascii="Book Antiqua" w:eastAsia="Book Antiqua" w:hAnsi="Book Antiqua" w:cs="Book Antiqua"/>
        </w:rPr>
        <w:t>: 1192-1198 [PMID: 32346491 DOI: 10.1016/j.eng.2020.03.007]</w:t>
      </w:r>
    </w:p>
    <w:p w14:paraId="7FA66CD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65 </w:t>
      </w:r>
      <w:r w:rsidRPr="00246EDB">
        <w:rPr>
          <w:rFonts w:ascii="Book Antiqua" w:eastAsia="宋体" w:hAnsi="Book Antiqua" w:cs="Book Antiqua"/>
          <w:b/>
          <w:bCs/>
          <w:shd w:val="clear" w:color="auto" w:fill="FFFFFF"/>
        </w:rPr>
        <w:t>Pilkington V</w:t>
      </w:r>
      <w:r w:rsidRPr="00246EDB">
        <w:rPr>
          <w:rFonts w:ascii="Book Antiqua" w:eastAsia="宋体" w:hAnsi="Book Antiqua" w:cs="Book Antiqua"/>
          <w:shd w:val="clear" w:color="auto" w:fill="FFFFFF"/>
        </w:rPr>
        <w:t>, Pepperrell T, Hill A. A review of the safety of favipiravir - a potential treatment in the COVID-19 pandemic?</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i/>
          <w:iCs/>
          <w:shd w:val="clear" w:color="auto" w:fill="FFFFFF"/>
        </w:rPr>
        <w:t>J Virus Erad</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shd w:val="clear" w:color="auto" w:fill="FFFFFF"/>
        </w:rPr>
        <w:t>2020;</w:t>
      </w:r>
      <w:r w:rsidRPr="00246EDB">
        <w:rPr>
          <w:rFonts w:ascii="Book Antiqua" w:eastAsia="宋体" w:hAnsi="Book Antiqua" w:cs="Book Antiqua"/>
          <w:shd w:val="clear" w:color="auto" w:fill="FFFFFF"/>
          <w:lang w:eastAsia="zh-CN"/>
        </w:rPr>
        <w:t xml:space="preserve"> </w:t>
      </w:r>
      <w:r w:rsidRPr="00246EDB">
        <w:rPr>
          <w:rFonts w:ascii="Book Antiqua" w:eastAsia="宋体" w:hAnsi="Book Antiqua" w:cs="Book Antiqua"/>
          <w:b/>
          <w:bCs/>
          <w:shd w:val="clear" w:color="auto" w:fill="FFFFFF"/>
        </w:rPr>
        <w:t>6</w:t>
      </w:r>
      <w:r w:rsidRPr="00246EDB">
        <w:rPr>
          <w:rFonts w:ascii="Book Antiqua" w:eastAsia="宋体" w:hAnsi="Book Antiqua" w:cs="Book Antiqua"/>
          <w:shd w:val="clear" w:color="auto" w:fill="FFFFFF"/>
        </w:rPr>
        <w:t>: 45-51 [PMID: 32405421 DOI: 10.1016/S2055-6640(20)30016-9]</w:t>
      </w:r>
    </w:p>
    <w:p w14:paraId="2EAB723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66 </w:t>
      </w:r>
      <w:r w:rsidRPr="00246EDB">
        <w:rPr>
          <w:rFonts w:ascii="Book Antiqua" w:eastAsia="Book Antiqua" w:hAnsi="Book Antiqua" w:cs="Book Antiqua"/>
          <w:b/>
          <w:bCs/>
        </w:rPr>
        <w:t>Guaraldi G</w:t>
      </w:r>
      <w:r w:rsidRPr="00246EDB">
        <w:rPr>
          <w:rFonts w:ascii="Book Antiqua" w:eastAsia="Book Antiqua" w:hAnsi="Book Antiqua" w:cs="Book Antiqua"/>
        </w:rPr>
        <w:t xml:space="preserve">, Meschiari M, Cozzi-Lepri A, Milic J, Tonelli R, Menozzi M, Franceschini E, Cuomo G, Orlando G, Borghi V, Santoro A, Di Gaetano M, Puzzolante C, Carli F, Bedini A, Corradi L, Fantini R, Castaniere I, Tabbì L, Girardis M, Tedeschi S, Giannella M, Bartoletti M, Pascale R, Dolci G, Brugioni L, Pietrangelo A, Cossarizza A, Pea F, Clini E, Salvarani C, Massari M, Viale PL, Mussini C. Tocilizumab in patients with severe COVID-19: a retrospective cohort study. </w:t>
      </w:r>
      <w:r w:rsidRPr="00246EDB">
        <w:rPr>
          <w:rFonts w:ascii="Book Antiqua" w:eastAsia="Book Antiqua" w:hAnsi="Book Antiqua" w:cs="Book Antiqua"/>
          <w:i/>
          <w:iCs/>
        </w:rPr>
        <w:t>Lancet Rheumatol</w:t>
      </w:r>
      <w:r w:rsidRPr="00246EDB">
        <w:rPr>
          <w:rFonts w:ascii="Book Antiqua" w:eastAsia="Book Antiqua" w:hAnsi="Book Antiqua" w:cs="Book Antiqua"/>
        </w:rPr>
        <w:t xml:space="preserve"> 2020; </w:t>
      </w:r>
      <w:r w:rsidRPr="00246EDB">
        <w:rPr>
          <w:rFonts w:ascii="Book Antiqua" w:eastAsia="Book Antiqua" w:hAnsi="Book Antiqua" w:cs="Book Antiqua"/>
          <w:b/>
          <w:bCs/>
        </w:rPr>
        <w:t>2</w:t>
      </w:r>
      <w:r w:rsidRPr="00246EDB">
        <w:rPr>
          <w:rFonts w:ascii="Book Antiqua" w:eastAsia="Book Antiqua" w:hAnsi="Book Antiqua" w:cs="Book Antiqua"/>
        </w:rPr>
        <w:t>: e474-e484 [PMID: 32835257 DOI: 10.1016/S2665-9913(20)30173-9]</w:t>
      </w:r>
    </w:p>
    <w:p w14:paraId="024A7617"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67 </w:t>
      </w:r>
      <w:r w:rsidRPr="00246EDB">
        <w:rPr>
          <w:rFonts w:ascii="Book Antiqua" w:eastAsia="Book Antiqua" w:hAnsi="Book Antiqua" w:cs="Book Antiqua"/>
          <w:b/>
          <w:bCs/>
        </w:rPr>
        <w:t>Muhović D</w:t>
      </w:r>
      <w:r w:rsidRPr="00246EDB">
        <w:rPr>
          <w:rFonts w:ascii="Book Antiqua" w:eastAsia="Book Antiqua" w:hAnsi="Book Antiqua" w:cs="Book Antiqua"/>
        </w:rPr>
        <w:t xml:space="preserve">, Bojović J, Bulatović A, Vukčević B, Ratković M, Lazović R, Smolović B. First case of drug-induced liver injury associated with the use of tocilizumab in a patient with COVID-19. </w:t>
      </w:r>
      <w:r w:rsidRPr="00246EDB">
        <w:rPr>
          <w:rFonts w:ascii="Book Antiqua" w:eastAsia="Book Antiqua" w:hAnsi="Book Antiqua" w:cs="Book Antiqua"/>
          <w:i/>
          <w:iCs/>
        </w:rPr>
        <w:t>Liver Int</w:t>
      </w:r>
      <w:r w:rsidRPr="00246EDB">
        <w:rPr>
          <w:rFonts w:ascii="Book Antiqua" w:eastAsia="Book Antiqua" w:hAnsi="Book Antiqua" w:cs="Book Antiqua"/>
        </w:rPr>
        <w:t xml:space="preserve"> 2020; </w:t>
      </w:r>
      <w:r w:rsidRPr="00246EDB">
        <w:rPr>
          <w:rFonts w:ascii="Book Antiqua" w:eastAsia="Book Antiqua" w:hAnsi="Book Antiqua" w:cs="Book Antiqua"/>
          <w:b/>
          <w:bCs/>
        </w:rPr>
        <w:t>40</w:t>
      </w:r>
      <w:r w:rsidRPr="00246EDB">
        <w:rPr>
          <w:rFonts w:ascii="Book Antiqua" w:eastAsia="Book Antiqua" w:hAnsi="Book Antiqua" w:cs="Book Antiqua"/>
        </w:rPr>
        <w:t>: 1901-1905 [PMID: 32478465 DOI: 10.1111/</w:t>
      </w:r>
      <w:r w:rsidRPr="00246EDB">
        <w:rPr>
          <w:rFonts w:ascii="Book Antiqua" w:eastAsia="宋体" w:hAnsi="Book Antiqua" w:cs="Book Antiqua"/>
          <w:lang w:eastAsia="zh-CN"/>
        </w:rPr>
        <w:t>l</w:t>
      </w:r>
      <w:r w:rsidRPr="00246EDB">
        <w:rPr>
          <w:rFonts w:ascii="Book Antiqua" w:eastAsia="Book Antiqua" w:hAnsi="Book Antiqua" w:cs="Book Antiqua"/>
        </w:rPr>
        <w:t>iv.14516]</w:t>
      </w:r>
    </w:p>
    <w:p w14:paraId="7DA1015B"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68 </w:t>
      </w:r>
      <w:r w:rsidRPr="00246EDB">
        <w:rPr>
          <w:rFonts w:ascii="Book Antiqua" w:eastAsia="Book Antiqua" w:hAnsi="Book Antiqua" w:cs="Book Antiqua"/>
          <w:b/>
          <w:bCs/>
        </w:rPr>
        <w:t>Hundt MA</w:t>
      </w:r>
      <w:r w:rsidRPr="00246EDB">
        <w:rPr>
          <w:rFonts w:ascii="Book Antiqua" w:eastAsia="Book Antiqua" w:hAnsi="Book Antiqua" w:cs="Book Antiqua"/>
        </w:rPr>
        <w:t xml:space="preserve">, Deng Y, Ciarleglio MM, Nathanson MH, Lim JK. Abnormal Liver Tests in COVID-19: A Retrospective Observational Cohort Study of 1,827 Patients in a Major U.S. </w:t>
      </w:r>
      <w:r w:rsidRPr="00246EDB">
        <w:rPr>
          <w:rFonts w:ascii="Book Antiqua" w:eastAsia="Book Antiqua" w:hAnsi="Book Antiqua" w:cs="Book Antiqua"/>
        </w:rPr>
        <w:lastRenderedPageBreak/>
        <w:t xml:space="preserve">Hospital Network. </w:t>
      </w:r>
      <w:r w:rsidRPr="00246EDB">
        <w:rPr>
          <w:rFonts w:ascii="Book Antiqua" w:eastAsia="Book Antiqua" w:hAnsi="Book Antiqua" w:cs="Book Antiqua"/>
          <w:i/>
          <w:iCs/>
        </w:rPr>
        <w:t>Hepatology</w:t>
      </w:r>
      <w:r w:rsidRPr="00246EDB">
        <w:rPr>
          <w:rFonts w:ascii="Book Antiqua" w:eastAsia="Book Antiqua" w:hAnsi="Book Antiqua" w:cs="Book Antiqua"/>
        </w:rPr>
        <w:t xml:space="preserve"> 2020; </w:t>
      </w:r>
      <w:r w:rsidRPr="00246EDB">
        <w:rPr>
          <w:rFonts w:ascii="Book Antiqua" w:eastAsia="Book Antiqua" w:hAnsi="Book Antiqua" w:cs="Book Antiqua"/>
          <w:b/>
          <w:bCs/>
        </w:rPr>
        <w:t>72</w:t>
      </w:r>
      <w:r w:rsidRPr="00246EDB">
        <w:rPr>
          <w:rFonts w:ascii="Book Antiqua" w:eastAsia="Book Antiqua" w:hAnsi="Book Antiqua" w:cs="Book Antiqua"/>
        </w:rPr>
        <w:t>: 1169-1176 [PMID: 32725890 DOI: 10.1002/hep.31487]</w:t>
      </w:r>
    </w:p>
    <w:p w14:paraId="24BDF853"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69 </w:t>
      </w:r>
      <w:r w:rsidRPr="00246EDB">
        <w:rPr>
          <w:rFonts w:ascii="Book Antiqua" w:eastAsia="Book Antiqua" w:hAnsi="Book Antiqua" w:cs="Book Antiqua"/>
          <w:b/>
          <w:bCs/>
        </w:rPr>
        <w:t>Falcão MB</w:t>
      </w:r>
      <w:r w:rsidRPr="00246EDB">
        <w:rPr>
          <w:rFonts w:ascii="Book Antiqua" w:eastAsia="Book Antiqua" w:hAnsi="Book Antiqua" w:cs="Book Antiqua"/>
        </w:rPr>
        <w:t xml:space="preserve">, Pamplona de Góes Cavalcanti L, Filgueiras Filho NM, Antunes de Brito CA. Case Report: Hepatotoxicity Associated with the Use of Hydroxychloroquine in a Patient with COVID-19. </w:t>
      </w:r>
      <w:r w:rsidRPr="00246EDB">
        <w:rPr>
          <w:rFonts w:ascii="Book Antiqua" w:eastAsia="Book Antiqua" w:hAnsi="Book Antiqua" w:cs="Book Antiqua"/>
          <w:i/>
          <w:iCs/>
        </w:rPr>
        <w:t>Am J Trop Med Hyg</w:t>
      </w:r>
      <w:r w:rsidRPr="00246EDB">
        <w:rPr>
          <w:rFonts w:ascii="Book Antiqua" w:eastAsia="Book Antiqua" w:hAnsi="Book Antiqua" w:cs="Book Antiqua"/>
        </w:rPr>
        <w:t xml:space="preserve"> 2020; </w:t>
      </w:r>
      <w:r w:rsidRPr="00246EDB">
        <w:rPr>
          <w:rFonts w:ascii="Book Antiqua" w:eastAsia="Book Antiqua" w:hAnsi="Book Antiqua" w:cs="Book Antiqua"/>
          <w:b/>
          <w:bCs/>
        </w:rPr>
        <w:t>102</w:t>
      </w:r>
      <w:r w:rsidRPr="00246EDB">
        <w:rPr>
          <w:rFonts w:ascii="Book Antiqua" w:eastAsia="Book Antiqua" w:hAnsi="Book Antiqua" w:cs="Book Antiqua"/>
        </w:rPr>
        <w:t>: 1214-1216 [PMID: 32314698 DOI: 10.4269/ajtmh.20-0276]</w:t>
      </w:r>
    </w:p>
    <w:p w14:paraId="26EC40BA"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70 </w:t>
      </w:r>
      <w:r w:rsidRPr="00246EDB">
        <w:rPr>
          <w:rFonts w:ascii="Book Antiqua" w:eastAsia="Book Antiqua" w:hAnsi="Book Antiqua" w:cs="Book Antiqua"/>
          <w:b/>
          <w:bCs/>
        </w:rPr>
        <w:t>Forbes JD</w:t>
      </w:r>
      <w:r w:rsidRPr="00246EDB">
        <w:rPr>
          <w:rFonts w:ascii="Book Antiqua" w:eastAsia="Book Antiqua" w:hAnsi="Book Antiqua" w:cs="Book Antiqua"/>
        </w:rPr>
        <w:t xml:space="preserve">, Van Domselaar G, Bernstein CN. The Gut Microbiota in Immune-Mediated Inflammatory Diseases. </w:t>
      </w:r>
      <w:r w:rsidRPr="00246EDB">
        <w:rPr>
          <w:rFonts w:ascii="Book Antiqua" w:eastAsia="Book Antiqua" w:hAnsi="Book Antiqua" w:cs="Book Antiqua"/>
          <w:i/>
          <w:iCs/>
        </w:rPr>
        <w:t>Front Microbiol</w:t>
      </w:r>
      <w:r w:rsidRPr="00246EDB">
        <w:rPr>
          <w:rFonts w:ascii="Book Antiqua" w:eastAsia="Book Antiqua" w:hAnsi="Book Antiqua" w:cs="Book Antiqua"/>
        </w:rPr>
        <w:t xml:space="preserve"> 2016; </w:t>
      </w:r>
      <w:r w:rsidRPr="00246EDB">
        <w:rPr>
          <w:rFonts w:ascii="Book Antiqua" w:eastAsia="Book Antiqua" w:hAnsi="Book Antiqua" w:cs="Book Antiqua"/>
          <w:b/>
          <w:bCs/>
        </w:rPr>
        <w:t>7</w:t>
      </w:r>
      <w:r w:rsidRPr="00246EDB">
        <w:rPr>
          <w:rFonts w:ascii="Book Antiqua" w:eastAsia="Book Antiqua" w:hAnsi="Book Antiqua" w:cs="Book Antiqua"/>
        </w:rPr>
        <w:t>: 1081 [PMID: 27462309 DOI: 10.3389/fmicb.2016.01081]</w:t>
      </w:r>
    </w:p>
    <w:p w14:paraId="507BD85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71 </w:t>
      </w:r>
      <w:r w:rsidRPr="00246EDB">
        <w:rPr>
          <w:rFonts w:ascii="Book Antiqua" w:eastAsia="Book Antiqua" w:hAnsi="Book Antiqua" w:cs="Book Antiqua"/>
          <w:b/>
          <w:bCs/>
        </w:rPr>
        <w:t>Chattopadhyay I</w:t>
      </w:r>
      <w:r w:rsidRPr="00246EDB">
        <w:rPr>
          <w:rFonts w:ascii="Book Antiqua" w:eastAsia="Book Antiqua" w:hAnsi="Book Antiqua" w:cs="Book Antiqua"/>
        </w:rPr>
        <w:t xml:space="preserve">, Shankar EM. SARS-CoV-2-Indigenous Microbiota Nexus: Does Gut Microbiota Contribute to Inflammation and Disease Severity in COVID-19? </w:t>
      </w:r>
      <w:r w:rsidRPr="00246EDB">
        <w:rPr>
          <w:rFonts w:ascii="Book Antiqua" w:eastAsia="Book Antiqua" w:hAnsi="Book Antiqua" w:cs="Book Antiqua"/>
          <w:i/>
          <w:iCs/>
        </w:rPr>
        <w:t>Front Cell Infect Microbiol</w:t>
      </w:r>
      <w:r w:rsidRPr="00246EDB">
        <w:rPr>
          <w:rFonts w:ascii="Book Antiqua" w:eastAsia="Book Antiqua" w:hAnsi="Book Antiqua" w:cs="Book Antiqua"/>
        </w:rPr>
        <w:t xml:space="preserve"> 2021; </w:t>
      </w:r>
      <w:r w:rsidRPr="00246EDB">
        <w:rPr>
          <w:rFonts w:ascii="Book Antiqua" w:eastAsia="Book Antiqua" w:hAnsi="Book Antiqua" w:cs="Book Antiqua"/>
          <w:b/>
          <w:bCs/>
        </w:rPr>
        <w:t>11</w:t>
      </w:r>
      <w:r w:rsidRPr="00246EDB">
        <w:rPr>
          <w:rFonts w:ascii="Book Antiqua" w:eastAsia="Book Antiqua" w:hAnsi="Book Antiqua" w:cs="Book Antiqua"/>
        </w:rPr>
        <w:t>: 590874 [PMID: 33791231 DOI: 10.3389/fcimb.2021.590874]</w:t>
      </w:r>
    </w:p>
    <w:p w14:paraId="3A285BDA"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72 </w:t>
      </w:r>
      <w:r w:rsidRPr="00246EDB">
        <w:rPr>
          <w:rFonts w:ascii="Book Antiqua" w:eastAsia="Book Antiqua" w:hAnsi="Book Antiqua" w:cs="Book Antiqua"/>
          <w:b/>
          <w:bCs/>
        </w:rPr>
        <w:t>Dhar D</w:t>
      </w:r>
      <w:r w:rsidRPr="00246EDB">
        <w:rPr>
          <w:rFonts w:ascii="Book Antiqua" w:eastAsia="Book Antiqua" w:hAnsi="Book Antiqua" w:cs="Book Antiqua"/>
        </w:rPr>
        <w:t xml:space="preserve">, Mohanty A. Gut microbiota and Covid-19- possible link and implications. </w:t>
      </w:r>
      <w:r w:rsidRPr="00246EDB">
        <w:rPr>
          <w:rFonts w:ascii="Book Antiqua" w:eastAsia="Book Antiqua" w:hAnsi="Book Antiqua" w:cs="Book Antiqua"/>
          <w:i/>
          <w:iCs/>
        </w:rPr>
        <w:t>Virus Res</w:t>
      </w:r>
      <w:r w:rsidRPr="00246EDB">
        <w:rPr>
          <w:rFonts w:ascii="Book Antiqua" w:eastAsia="Book Antiqua" w:hAnsi="Book Antiqua" w:cs="Book Antiqua"/>
        </w:rPr>
        <w:t xml:space="preserve"> 2020; </w:t>
      </w:r>
      <w:r w:rsidRPr="00246EDB">
        <w:rPr>
          <w:rFonts w:ascii="Book Antiqua" w:eastAsia="Book Antiqua" w:hAnsi="Book Antiqua" w:cs="Book Antiqua"/>
          <w:b/>
          <w:bCs/>
        </w:rPr>
        <w:t>285</w:t>
      </w:r>
      <w:r w:rsidRPr="00246EDB">
        <w:rPr>
          <w:rFonts w:ascii="Book Antiqua" w:eastAsia="Book Antiqua" w:hAnsi="Book Antiqua" w:cs="Book Antiqua"/>
        </w:rPr>
        <w:t>: 198018 [PMID: 32430279 DOI: 10.1016/j.virusres.2020.198018]</w:t>
      </w:r>
    </w:p>
    <w:p w14:paraId="39587B89"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73 </w:t>
      </w:r>
      <w:r w:rsidRPr="00246EDB">
        <w:rPr>
          <w:rFonts w:ascii="Book Antiqua" w:eastAsia="Book Antiqua" w:hAnsi="Book Antiqua" w:cs="Book Antiqua"/>
          <w:b/>
          <w:bCs/>
        </w:rPr>
        <w:t>Hussain I</w:t>
      </w:r>
      <w:r w:rsidRPr="00246EDB">
        <w:rPr>
          <w:rFonts w:ascii="Book Antiqua" w:eastAsia="Book Antiqua" w:hAnsi="Book Antiqua" w:cs="Book Antiqua"/>
        </w:rPr>
        <w:t xml:space="preserve">, Cher GLY, Abid MA, Abid MB. Role of Gut Microbiome in COVID-19: An Insight Into Pathogenesis and Therapeutic Potential. </w:t>
      </w:r>
      <w:r w:rsidRPr="00246EDB">
        <w:rPr>
          <w:rFonts w:ascii="Book Antiqua" w:eastAsia="Book Antiqua" w:hAnsi="Book Antiqua" w:cs="Book Antiqua"/>
          <w:i/>
          <w:iCs/>
        </w:rPr>
        <w:t>Front Immunol</w:t>
      </w:r>
      <w:r w:rsidRPr="00246EDB">
        <w:rPr>
          <w:rFonts w:ascii="Book Antiqua" w:eastAsia="Book Antiqua" w:hAnsi="Book Antiqua" w:cs="Book Antiqua"/>
        </w:rPr>
        <w:t xml:space="preserve"> 2021; </w:t>
      </w:r>
      <w:r w:rsidRPr="00246EDB">
        <w:rPr>
          <w:rFonts w:ascii="Book Antiqua" w:eastAsia="Book Antiqua" w:hAnsi="Book Antiqua" w:cs="Book Antiqua"/>
          <w:b/>
          <w:bCs/>
        </w:rPr>
        <w:t>12</w:t>
      </w:r>
      <w:r w:rsidRPr="00246EDB">
        <w:rPr>
          <w:rFonts w:ascii="Book Antiqua" w:eastAsia="Book Antiqua" w:hAnsi="Book Antiqua" w:cs="Book Antiqua"/>
        </w:rPr>
        <w:t>: 765965 [PMID: 34721437 DOI: 10.3389/fimmu.2021.765965]</w:t>
      </w:r>
    </w:p>
    <w:p w14:paraId="1287F93C"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74 </w:t>
      </w:r>
      <w:r w:rsidRPr="00246EDB">
        <w:rPr>
          <w:rFonts w:ascii="Book Antiqua" w:eastAsia="Book Antiqua" w:hAnsi="Book Antiqua" w:cs="Book Antiqua"/>
          <w:b/>
          <w:bCs/>
        </w:rPr>
        <w:t>Yamamoto S</w:t>
      </w:r>
      <w:r w:rsidRPr="00246EDB">
        <w:rPr>
          <w:rFonts w:ascii="Book Antiqua" w:eastAsia="Book Antiqua" w:hAnsi="Book Antiqua" w:cs="Book Antiqua"/>
        </w:rPr>
        <w:t xml:space="preserve">, Saito M, Tamura A, Prawisuda D, Mizutani T, Yotsuyanagi H. The human microbiome and COVID-19: A systematic review. </w:t>
      </w:r>
      <w:r w:rsidRPr="00246EDB">
        <w:rPr>
          <w:rFonts w:ascii="Book Antiqua" w:eastAsia="Book Antiqua" w:hAnsi="Book Antiqua" w:cs="Book Antiqua"/>
          <w:i/>
          <w:iCs/>
        </w:rPr>
        <w:t>PLoS One</w:t>
      </w:r>
      <w:r w:rsidRPr="00246EDB">
        <w:rPr>
          <w:rFonts w:ascii="Book Antiqua" w:eastAsia="Book Antiqua" w:hAnsi="Book Antiqua" w:cs="Book Antiqua"/>
        </w:rPr>
        <w:t xml:space="preserve"> 2021; </w:t>
      </w:r>
      <w:r w:rsidRPr="00246EDB">
        <w:rPr>
          <w:rFonts w:ascii="Book Antiqua" w:eastAsia="Book Antiqua" w:hAnsi="Book Antiqua" w:cs="Book Antiqua"/>
          <w:b/>
          <w:bCs/>
        </w:rPr>
        <w:t>16</w:t>
      </w:r>
      <w:r w:rsidRPr="00246EDB">
        <w:rPr>
          <w:rFonts w:ascii="Book Antiqua" w:eastAsia="Book Antiqua" w:hAnsi="Book Antiqua" w:cs="Book Antiqua"/>
        </w:rPr>
        <w:t>: e0253293 [PMID: 34161373 DOI: 10.1371/journal.pone.0253293]</w:t>
      </w:r>
    </w:p>
    <w:p w14:paraId="05712AB3"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75 </w:t>
      </w:r>
      <w:r w:rsidRPr="00246EDB">
        <w:rPr>
          <w:rFonts w:ascii="Book Antiqua" w:eastAsia="Book Antiqua" w:hAnsi="Book Antiqua" w:cs="Book Antiqua"/>
          <w:b/>
          <w:bCs/>
        </w:rPr>
        <w:t>Yu Z</w:t>
      </w:r>
      <w:r w:rsidRPr="00246EDB">
        <w:rPr>
          <w:rFonts w:ascii="Book Antiqua" w:eastAsia="Book Antiqua" w:hAnsi="Book Antiqua" w:cs="Book Antiqua"/>
        </w:rPr>
        <w:t xml:space="preserve">, Yang Z, Wang Y, Zhou F, Li S, Li C, Li L, Zhang W, Li X. Recent advance of ACE2 and microbiota dysfunction in COVID-19 pathogenesis. </w:t>
      </w:r>
      <w:r w:rsidRPr="00246EDB">
        <w:rPr>
          <w:rFonts w:ascii="Book Antiqua" w:eastAsia="Book Antiqua" w:hAnsi="Book Antiqua" w:cs="Book Antiqua"/>
          <w:i/>
          <w:iCs/>
        </w:rPr>
        <w:t>Heliyon</w:t>
      </w:r>
      <w:r w:rsidRPr="00246EDB">
        <w:rPr>
          <w:rFonts w:ascii="Book Antiqua" w:eastAsia="Book Antiqua" w:hAnsi="Book Antiqua" w:cs="Book Antiqua"/>
        </w:rPr>
        <w:t xml:space="preserve"> 2021; </w:t>
      </w:r>
      <w:r w:rsidRPr="00246EDB">
        <w:rPr>
          <w:rFonts w:ascii="Book Antiqua" w:eastAsia="Book Antiqua" w:hAnsi="Book Antiqua" w:cs="Book Antiqua"/>
          <w:b/>
          <w:bCs/>
        </w:rPr>
        <w:t>7</w:t>
      </w:r>
      <w:r w:rsidRPr="00246EDB">
        <w:rPr>
          <w:rFonts w:ascii="Book Antiqua" w:eastAsia="Book Antiqua" w:hAnsi="Book Antiqua" w:cs="Book Antiqua"/>
        </w:rPr>
        <w:t>: e07548 [PMID: 34296023 DOI: 10.1016/j.heliyon.2021.e07548]</w:t>
      </w:r>
    </w:p>
    <w:p w14:paraId="617FB578"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76 </w:t>
      </w:r>
      <w:r w:rsidRPr="00246EDB">
        <w:rPr>
          <w:rFonts w:ascii="Book Antiqua" w:eastAsia="Book Antiqua" w:hAnsi="Book Antiqua" w:cs="Book Antiqua"/>
          <w:b/>
          <w:bCs/>
        </w:rPr>
        <w:t>Ohira H</w:t>
      </w:r>
      <w:r w:rsidRPr="00246EDB">
        <w:rPr>
          <w:rFonts w:ascii="Book Antiqua" w:eastAsia="Book Antiqua" w:hAnsi="Book Antiqua" w:cs="Book Antiqua"/>
        </w:rPr>
        <w:t xml:space="preserve">, Tsutsui W, Fujioka Y. Are Short Chain Fatty Acids in Gut Microbiota Defensive Players for Inflammation and Atherosclerosis? </w:t>
      </w:r>
      <w:r w:rsidRPr="00246EDB">
        <w:rPr>
          <w:rFonts w:ascii="Book Antiqua" w:eastAsia="Book Antiqua" w:hAnsi="Book Antiqua" w:cs="Book Antiqua"/>
          <w:i/>
          <w:iCs/>
        </w:rPr>
        <w:t>J Atheroscler Thromb</w:t>
      </w:r>
      <w:r w:rsidRPr="00246EDB">
        <w:rPr>
          <w:rFonts w:ascii="Book Antiqua" w:eastAsia="Book Antiqua" w:hAnsi="Book Antiqua" w:cs="Book Antiqua"/>
        </w:rPr>
        <w:t xml:space="preserve"> 2017; </w:t>
      </w:r>
      <w:r w:rsidRPr="00246EDB">
        <w:rPr>
          <w:rFonts w:ascii="Book Antiqua" w:eastAsia="Book Antiqua" w:hAnsi="Book Antiqua" w:cs="Book Antiqua"/>
          <w:b/>
          <w:bCs/>
        </w:rPr>
        <w:t>24</w:t>
      </w:r>
      <w:r w:rsidRPr="00246EDB">
        <w:rPr>
          <w:rFonts w:ascii="Book Antiqua" w:eastAsia="Book Antiqua" w:hAnsi="Book Antiqua" w:cs="Book Antiqua"/>
        </w:rPr>
        <w:t>: 660-672 [PMID: 28552897 DOI: 10.5551/jat.RV17006]</w:t>
      </w:r>
    </w:p>
    <w:p w14:paraId="7B61AF61"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77 </w:t>
      </w:r>
      <w:r w:rsidRPr="00246EDB">
        <w:rPr>
          <w:rFonts w:ascii="Book Antiqua" w:eastAsia="Book Antiqua" w:hAnsi="Book Antiqua" w:cs="Book Antiqua"/>
          <w:b/>
          <w:bCs/>
        </w:rPr>
        <w:t>Wang J</w:t>
      </w:r>
      <w:r w:rsidRPr="00246EDB">
        <w:rPr>
          <w:rFonts w:ascii="Book Antiqua" w:eastAsia="Book Antiqua" w:hAnsi="Book Antiqua" w:cs="Book Antiqua"/>
        </w:rPr>
        <w:t xml:space="preserve">, Yang X, Li Y, Huang JA, Jiang J, Su N. Specific cytokines in the inflammatory cytokine storm of patients with COVID-19-associated acute respiratory distress </w:t>
      </w:r>
      <w:r w:rsidRPr="00246EDB">
        <w:rPr>
          <w:rFonts w:ascii="Book Antiqua" w:eastAsia="Book Antiqua" w:hAnsi="Book Antiqua" w:cs="Book Antiqua"/>
        </w:rPr>
        <w:lastRenderedPageBreak/>
        <w:t xml:space="preserve">syndrome and extrapulmonary multiple-organ dysfunction. </w:t>
      </w:r>
      <w:r w:rsidRPr="00246EDB">
        <w:rPr>
          <w:rFonts w:ascii="Book Antiqua" w:eastAsia="Book Antiqua" w:hAnsi="Book Antiqua" w:cs="Book Antiqua"/>
          <w:i/>
          <w:iCs/>
        </w:rPr>
        <w:t>Virol J</w:t>
      </w:r>
      <w:r w:rsidRPr="00246EDB">
        <w:rPr>
          <w:rFonts w:ascii="Book Antiqua" w:eastAsia="Book Antiqua" w:hAnsi="Book Antiqua" w:cs="Book Antiqua"/>
        </w:rPr>
        <w:t xml:space="preserve"> 2021; </w:t>
      </w:r>
      <w:r w:rsidRPr="00246EDB">
        <w:rPr>
          <w:rFonts w:ascii="Book Antiqua" w:eastAsia="Book Antiqua" w:hAnsi="Book Antiqua" w:cs="Book Antiqua"/>
          <w:b/>
          <w:bCs/>
        </w:rPr>
        <w:t>18</w:t>
      </w:r>
      <w:r w:rsidRPr="00246EDB">
        <w:rPr>
          <w:rFonts w:ascii="Book Antiqua" w:eastAsia="Book Antiqua" w:hAnsi="Book Antiqua" w:cs="Book Antiqua"/>
        </w:rPr>
        <w:t>: 117 [PMID: 34088317 DOI: 10.1186/s12985-021-01588-y]</w:t>
      </w:r>
    </w:p>
    <w:p w14:paraId="6D9226E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78 </w:t>
      </w:r>
      <w:r w:rsidRPr="00246EDB">
        <w:rPr>
          <w:rFonts w:ascii="Book Antiqua" w:eastAsia="Book Antiqua" w:hAnsi="Book Antiqua" w:cs="Book Antiqua"/>
          <w:b/>
          <w:bCs/>
        </w:rPr>
        <w:t>Costela-Ruiz VJ</w:t>
      </w:r>
      <w:r w:rsidRPr="00246EDB">
        <w:rPr>
          <w:rFonts w:ascii="Book Antiqua" w:eastAsia="Book Antiqua" w:hAnsi="Book Antiqua" w:cs="Book Antiqua"/>
        </w:rPr>
        <w:t xml:space="preserve">, Illescas-Montes R, Puerta-Puerta JM, Ruiz C, Melguizo-Rodríguez L. SARS-CoV-2 infection: The role of cytokines in COVID-19 disease. </w:t>
      </w:r>
      <w:r w:rsidRPr="00246EDB">
        <w:rPr>
          <w:rFonts w:ascii="Book Antiqua" w:eastAsia="Book Antiqua" w:hAnsi="Book Antiqua" w:cs="Book Antiqua"/>
          <w:i/>
          <w:iCs/>
        </w:rPr>
        <w:t>Cytokine Growth Factor Rev</w:t>
      </w:r>
      <w:r w:rsidRPr="00246EDB">
        <w:rPr>
          <w:rFonts w:ascii="Book Antiqua" w:eastAsia="Book Antiqua" w:hAnsi="Book Antiqua" w:cs="Book Antiqua"/>
        </w:rPr>
        <w:t xml:space="preserve"> 2020; </w:t>
      </w:r>
      <w:r w:rsidRPr="00246EDB">
        <w:rPr>
          <w:rFonts w:ascii="Book Antiqua" w:eastAsia="Book Antiqua" w:hAnsi="Book Antiqua" w:cs="Book Antiqua"/>
          <w:b/>
          <w:bCs/>
        </w:rPr>
        <w:t>54</w:t>
      </w:r>
      <w:r w:rsidRPr="00246EDB">
        <w:rPr>
          <w:rFonts w:ascii="Book Antiqua" w:eastAsia="Book Antiqua" w:hAnsi="Book Antiqua" w:cs="Book Antiqua"/>
        </w:rPr>
        <w:t>: 62-75 [PMID: 32513566 DOI: 10.1016/j.cytogfr.2020.06.001]</w:t>
      </w:r>
    </w:p>
    <w:p w14:paraId="1AEC5AB2"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79 </w:t>
      </w:r>
      <w:r w:rsidRPr="00246EDB">
        <w:rPr>
          <w:rFonts w:ascii="Book Antiqua" w:eastAsia="Book Antiqua" w:hAnsi="Book Antiqua" w:cs="Book Antiqua"/>
          <w:b/>
          <w:bCs/>
        </w:rPr>
        <w:t>K NK</w:t>
      </w:r>
      <w:r w:rsidRPr="00246EDB">
        <w:rPr>
          <w:rFonts w:ascii="Book Antiqua" w:eastAsia="Book Antiqua" w:hAnsi="Book Antiqua" w:cs="Book Antiqua"/>
        </w:rPr>
        <w:t xml:space="preserve">, Patil P, Bhandary SK, Haridas V, N SK, E S, Shetty P. Is butyrate a natural alternative to dexamethasone in the management of CoVID-19? </w:t>
      </w:r>
      <w:r w:rsidRPr="00246EDB">
        <w:rPr>
          <w:rFonts w:ascii="Book Antiqua" w:eastAsia="Book Antiqua" w:hAnsi="Book Antiqua" w:cs="Book Antiqua"/>
          <w:i/>
          <w:iCs/>
        </w:rPr>
        <w:t>F1000Res</w:t>
      </w:r>
      <w:r w:rsidRPr="00246EDB">
        <w:rPr>
          <w:rFonts w:ascii="Book Antiqua" w:eastAsia="Book Antiqua" w:hAnsi="Book Antiqua" w:cs="Book Antiqua"/>
        </w:rPr>
        <w:t xml:space="preserve"> 2021; </w:t>
      </w:r>
      <w:r w:rsidRPr="00246EDB">
        <w:rPr>
          <w:rFonts w:ascii="Book Antiqua" w:eastAsia="Book Antiqua" w:hAnsi="Book Antiqua" w:cs="Book Antiqua"/>
          <w:b/>
          <w:bCs/>
        </w:rPr>
        <w:t>10</w:t>
      </w:r>
      <w:r w:rsidRPr="00246EDB">
        <w:rPr>
          <w:rFonts w:ascii="Book Antiqua" w:eastAsia="Book Antiqua" w:hAnsi="Book Antiqua" w:cs="Book Antiqua"/>
        </w:rPr>
        <w:t>: 273 [PMID: 34046165 DOI: 10.12688/f1000research.51786.1]</w:t>
      </w:r>
    </w:p>
    <w:p w14:paraId="7860173B"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80 </w:t>
      </w:r>
      <w:r w:rsidRPr="00246EDB">
        <w:rPr>
          <w:rFonts w:ascii="Book Antiqua" w:eastAsia="Book Antiqua" w:hAnsi="Book Antiqua" w:cs="Book Antiqua"/>
          <w:b/>
          <w:bCs/>
        </w:rPr>
        <w:t>Burchill E</w:t>
      </w:r>
      <w:r w:rsidRPr="00246EDB">
        <w:rPr>
          <w:rFonts w:ascii="Book Antiqua" w:eastAsia="Book Antiqua" w:hAnsi="Book Antiqua" w:cs="Book Antiqua"/>
        </w:rPr>
        <w:t xml:space="preserve">, Lymberopoulos E, Menozzi E, Budhdeo S, McIlroy JR, Macnaughtan J, Sharma N. The Unique Impact of COVID-19 on Human Gut Microbiome Research. </w:t>
      </w:r>
      <w:r w:rsidRPr="00246EDB">
        <w:rPr>
          <w:rFonts w:ascii="Book Antiqua" w:eastAsia="Book Antiqua" w:hAnsi="Book Antiqua" w:cs="Book Antiqua"/>
          <w:i/>
          <w:iCs/>
        </w:rPr>
        <w:t>Front Med (Lausanne)</w:t>
      </w:r>
      <w:r w:rsidRPr="00246EDB">
        <w:rPr>
          <w:rFonts w:ascii="Book Antiqua" w:eastAsia="Book Antiqua" w:hAnsi="Book Antiqua" w:cs="Book Antiqua"/>
        </w:rPr>
        <w:t xml:space="preserve"> 2021; </w:t>
      </w:r>
      <w:r w:rsidRPr="00246EDB">
        <w:rPr>
          <w:rFonts w:ascii="Book Antiqua" w:eastAsia="Book Antiqua" w:hAnsi="Book Antiqua" w:cs="Book Antiqua"/>
          <w:b/>
          <w:bCs/>
        </w:rPr>
        <w:t>8</w:t>
      </w:r>
      <w:r w:rsidRPr="00246EDB">
        <w:rPr>
          <w:rFonts w:ascii="Book Antiqua" w:eastAsia="Book Antiqua" w:hAnsi="Book Antiqua" w:cs="Book Antiqua"/>
        </w:rPr>
        <w:t>: 652464 [PMID: 33796545 DOI: 10.3389/fmed.2021.652464]</w:t>
      </w:r>
    </w:p>
    <w:p w14:paraId="196837F5"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81 </w:t>
      </w:r>
      <w:r w:rsidRPr="00246EDB">
        <w:rPr>
          <w:rFonts w:ascii="Book Antiqua" w:eastAsia="Book Antiqua" w:hAnsi="Book Antiqua" w:cs="Book Antiqua"/>
          <w:b/>
          <w:bCs/>
        </w:rPr>
        <w:t>Abid MB</w:t>
      </w:r>
      <w:r w:rsidRPr="00246EDB">
        <w:rPr>
          <w:rFonts w:ascii="Book Antiqua" w:eastAsia="Book Antiqua" w:hAnsi="Book Antiqua" w:cs="Book Antiqua"/>
        </w:rPr>
        <w:t xml:space="preserve">, Koh CJ. Probiotics in health and disease: fooling Mother Nature? </w:t>
      </w:r>
      <w:r w:rsidRPr="00246EDB">
        <w:rPr>
          <w:rFonts w:ascii="Book Antiqua" w:eastAsia="Book Antiqua" w:hAnsi="Book Antiqua" w:cs="Book Antiqua"/>
          <w:i/>
          <w:iCs/>
        </w:rPr>
        <w:t>Infection</w:t>
      </w:r>
      <w:r w:rsidRPr="00246EDB">
        <w:rPr>
          <w:rFonts w:ascii="Book Antiqua" w:eastAsia="Book Antiqua" w:hAnsi="Book Antiqua" w:cs="Book Antiqua"/>
        </w:rPr>
        <w:t xml:space="preserve"> 2019; </w:t>
      </w:r>
      <w:r w:rsidRPr="00246EDB">
        <w:rPr>
          <w:rFonts w:ascii="Book Antiqua" w:eastAsia="Book Antiqua" w:hAnsi="Book Antiqua" w:cs="Book Antiqua"/>
          <w:b/>
          <w:bCs/>
        </w:rPr>
        <w:t>47</w:t>
      </w:r>
      <w:r w:rsidRPr="00246EDB">
        <w:rPr>
          <w:rFonts w:ascii="Book Antiqua" w:eastAsia="Book Antiqua" w:hAnsi="Book Antiqua" w:cs="Book Antiqua"/>
        </w:rPr>
        <w:t>: 911-917 [PMID: 31478123 DOI: 10.1007/s15010-019-01351-0]</w:t>
      </w:r>
    </w:p>
    <w:p w14:paraId="4E377FDB"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82 </w:t>
      </w:r>
      <w:r w:rsidRPr="00246EDB">
        <w:rPr>
          <w:rFonts w:ascii="Book Antiqua" w:eastAsia="Book Antiqua" w:hAnsi="Book Antiqua" w:cs="Book Antiqua"/>
          <w:b/>
          <w:bCs/>
        </w:rPr>
        <w:t>Ratajczak W</w:t>
      </w:r>
      <w:r w:rsidRPr="00246EDB">
        <w:rPr>
          <w:rFonts w:ascii="Book Antiqua" w:eastAsia="Book Antiqua" w:hAnsi="Book Antiqua" w:cs="Book Antiqua"/>
        </w:rPr>
        <w:t xml:space="preserve">, Rył A, Mizerski A, Walczakiewicz K, Sipak O, Laszczyńska M. Immunomodulatory potential of gut microbiome-derived short-chain fatty acids (SCFAs). </w:t>
      </w:r>
      <w:r w:rsidRPr="00246EDB">
        <w:rPr>
          <w:rFonts w:ascii="Book Antiqua" w:eastAsia="Book Antiqua" w:hAnsi="Book Antiqua" w:cs="Book Antiqua"/>
          <w:i/>
          <w:iCs/>
        </w:rPr>
        <w:t>Acta Biochim Pol</w:t>
      </w:r>
      <w:r w:rsidRPr="00246EDB">
        <w:rPr>
          <w:rFonts w:ascii="Book Antiqua" w:eastAsia="Book Antiqua" w:hAnsi="Book Antiqua" w:cs="Book Antiqua"/>
        </w:rPr>
        <w:t xml:space="preserve"> 2019; </w:t>
      </w:r>
      <w:r w:rsidRPr="00246EDB">
        <w:rPr>
          <w:rFonts w:ascii="Book Antiqua" w:eastAsia="Book Antiqua" w:hAnsi="Book Antiqua" w:cs="Book Antiqua"/>
          <w:b/>
          <w:bCs/>
        </w:rPr>
        <w:t>66</w:t>
      </w:r>
      <w:r w:rsidRPr="00246EDB">
        <w:rPr>
          <w:rFonts w:ascii="Book Antiqua" w:eastAsia="Book Antiqua" w:hAnsi="Book Antiqua" w:cs="Book Antiqua"/>
        </w:rPr>
        <w:t>: 1-12 [PMID: 30831575 DOI: 10.18388/abp.2018_2648]</w:t>
      </w:r>
    </w:p>
    <w:p w14:paraId="4230C3D5"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83 </w:t>
      </w:r>
      <w:r w:rsidRPr="00246EDB">
        <w:rPr>
          <w:rFonts w:ascii="Book Antiqua" w:eastAsia="Book Antiqua" w:hAnsi="Book Antiqua" w:cs="Book Antiqua"/>
          <w:b/>
          <w:bCs/>
        </w:rPr>
        <w:t>Trompette A</w:t>
      </w:r>
      <w:r w:rsidRPr="00246EDB">
        <w:rPr>
          <w:rFonts w:ascii="Book Antiqua" w:eastAsia="Book Antiqua" w:hAnsi="Book Antiqua" w:cs="Book Antiqua"/>
        </w:rPr>
        <w:t xml:space="preserve">, Gollwitzer ES, Yadava K, Sichelstiel AK, Sprenger N, Ngom-Bru C, Blanchard C, Junt T, Nicod LP, Harris NL, Marsland BJ. Gut microbiota metabolism of dietary fiber influences allergic airway disease and hematopoiesis. </w:t>
      </w:r>
      <w:r w:rsidRPr="00246EDB">
        <w:rPr>
          <w:rFonts w:ascii="Book Antiqua" w:eastAsia="Book Antiqua" w:hAnsi="Book Antiqua" w:cs="Book Antiqua"/>
          <w:i/>
          <w:iCs/>
        </w:rPr>
        <w:t>Nat Med</w:t>
      </w:r>
      <w:r w:rsidRPr="00246EDB">
        <w:rPr>
          <w:rFonts w:ascii="Book Antiqua" w:eastAsia="Book Antiqua" w:hAnsi="Book Antiqua" w:cs="Book Antiqua"/>
        </w:rPr>
        <w:t xml:space="preserve"> 2014; </w:t>
      </w:r>
      <w:r w:rsidRPr="00246EDB">
        <w:rPr>
          <w:rFonts w:ascii="Book Antiqua" w:eastAsia="Book Antiqua" w:hAnsi="Book Antiqua" w:cs="Book Antiqua"/>
          <w:b/>
          <w:bCs/>
        </w:rPr>
        <w:t>20</w:t>
      </w:r>
      <w:r w:rsidRPr="00246EDB">
        <w:rPr>
          <w:rFonts w:ascii="Book Antiqua" w:eastAsia="Book Antiqua" w:hAnsi="Book Antiqua" w:cs="Book Antiqua"/>
        </w:rPr>
        <w:t>: 159-166 [PMID: 24390308 DOI: 10.1038/nm.3444]</w:t>
      </w:r>
    </w:p>
    <w:p w14:paraId="63D5A2F6"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84 </w:t>
      </w:r>
      <w:r w:rsidRPr="00246EDB">
        <w:rPr>
          <w:rFonts w:ascii="Book Antiqua" w:eastAsia="Book Antiqua" w:hAnsi="Book Antiqua" w:cs="Book Antiqua"/>
          <w:b/>
          <w:bCs/>
        </w:rPr>
        <w:t>Lewis G</w:t>
      </w:r>
      <w:r w:rsidRPr="00246EDB">
        <w:rPr>
          <w:rFonts w:ascii="Book Antiqua" w:eastAsia="Book Antiqua" w:hAnsi="Book Antiqua" w:cs="Book Antiqua"/>
        </w:rPr>
        <w:t xml:space="preserve">, Wang B, Shafiei Jahani P, Hurrell BP, Banie H, Aleman Muench GR, Maazi H, Helou DG, Howard E, Galle-Treger L, Lo R, Santosh S, Baltus A, Bongers G, San-Mateo L, Gilliland FD, Rehan VK, Soroosh P, Akbari O. Dietary Fiber-Induced Microbial Short Chain Fatty Acids Suppress ILC2-Dependent Airway Inflammation. </w:t>
      </w:r>
      <w:r w:rsidRPr="00246EDB">
        <w:rPr>
          <w:rFonts w:ascii="Book Antiqua" w:eastAsia="Book Antiqua" w:hAnsi="Book Antiqua" w:cs="Book Antiqua"/>
          <w:i/>
          <w:iCs/>
        </w:rPr>
        <w:t>Front Immunol</w:t>
      </w:r>
      <w:r w:rsidRPr="00246EDB">
        <w:rPr>
          <w:rFonts w:ascii="Book Antiqua" w:eastAsia="Book Antiqua" w:hAnsi="Book Antiqua" w:cs="Book Antiqua"/>
        </w:rPr>
        <w:t xml:space="preserve"> 2019; </w:t>
      </w:r>
      <w:r w:rsidRPr="00246EDB">
        <w:rPr>
          <w:rFonts w:ascii="Book Antiqua" w:eastAsia="Book Antiqua" w:hAnsi="Book Antiqua" w:cs="Book Antiqua"/>
          <w:b/>
          <w:bCs/>
        </w:rPr>
        <w:t>10</w:t>
      </w:r>
      <w:r w:rsidRPr="00246EDB">
        <w:rPr>
          <w:rFonts w:ascii="Book Antiqua" w:eastAsia="Book Antiqua" w:hAnsi="Book Antiqua" w:cs="Book Antiqua"/>
        </w:rPr>
        <w:t>: 2051 [PMID: 31620118 DOI: 10.3389/fimmu.2019.02051]</w:t>
      </w:r>
    </w:p>
    <w:p w14:paraId="15D99661"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85 </w:t>
      </w:r>
      <w:r w:rsidRPr="00246EDB">
        <w:rPr>
          <w:rFonts w:ascii="Book Antiqua" w:eastAsia="Book Antiqua" w:hAnsi="Book Antiqua" w:cs="Book Antiqua"/>
          <w:b/>
          <w:bCs/>
        </w:rPr>
        <w:t>Scoditti E</w:t>
      </w:r>
      <w:r w:rsidRPr="00246EDB">
        <w:rPr>
          <w:rFonts w:ascii="Book Antiqua" w:eastAsia="Book Antiqua" w:hAnsi="Book Antiqua" w:cs="Book Antiqua"/>
        </w:rPr>
        <w:t xml:space="preserve">, Massaro M, Garbarino S, Toraldo DM. Role of Diet in Chronic Obstructive Pulmonary Disease Prevention and Treatment. </w:t>
      </w:r>
      <w:r w:rsidRPr="00246EDB">
        <w:rPr>
          <w:rFonts w:ascii="Book Antiqua" w:eastAsia="Book Antiqua" w:hAnsi="Book Antiqua" w:cs="Book Antiqua"/>
          <w:i/>
          <w:iCs/>
        </w:rPr>
        <w:t>Nutrients</w:t>
      </w:r>
      <w:r w:rsidRPr="00246EDB">
        <w:rPr>
          <w:rFonts w:ascii="Book Antiqua" w:eastAsia="Book Antiqua" w:hAnsi="Book Antiqua" w:cs="Book Antiqua"/>
        </w:rPr>
        <w:t xml:space="preserve"> 2019; </w:t>
      </w:r>
      <w:r w:rsidRPr="00246EDB">
        <w:rPr>
          <w:rFonts w:ascii="Book Antiqua" w:eastAsia="Book Antiqua" w:hAnsi="Book Antiqua" w:cs="Book Antiqua"/>
          <w:b/>
          <w:bCs/>
        </w:rPr>
        <w:t>11</w:t>
      </w:r>
      <w:r w:rsidRPr="00246EDB">
        <w:rPr>
          <w:rFonts w:ascii="Book Antiqua" w:eastAsia="Book Antiqua" w:hAnsi="Book Antiqua" w:cs="Book Antiqua"/>
        </w:rPr>
        <w:t xml:space="preserve"> [PMID: 31208151 DOI: 10.3390/nu11061357]</w:t>
      </w:r>
    </w:p>
    <w:p w14:paraId="576AC700"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lastRenderedPageBreak/>
        <w:t xml:space="preserve">86 </w:t>
      </w:r>
      <w:r w:rsidRPr="00246EDB">
        <w:rPr>
          <w:rFonts w:ascii="Book Antiqua" w:eastAsia="Book Antiqua" w:hAnsi="Book Antiqua" w:cs="Book Antiqua"/>
          <w:b/>
          <w:bCs/>
        </w:rPr>
        <w:t>Eguchi K</w:t>
      </w:r>
      <w:r w:rsidRPr="00246EDB">
        <w:rPr>
          <w:rFonts w:ascii="Book Antiqua" w:eastAsia="Book Antiqua" w:hAnsi="Book Antiqua" w:cs="Book Antiqua"/>
        </w:rPr>
        <w:t xml:space="preserve">, Fujitani N, Nakagawa H, Miyazaki T. Prevention of respiratory syncytial virus infection with probiotic lactic acid bacterium Lactobacillus gasseri SBT2055. </w:t>
      </w:r>
      <w:r w:rsidRPr="00246EDB">
        <w:rPr>
          <w:rFonts w:ascii="Book Antiqua" w:eastAsia="Book Antiqua" w:hAnsi="Book Antiqua" w:cs="Book Antiqua"/>
          <w:i/>
          <w:iCs/>
        </w:rPr>
        <w:t>Sci Rep</w:t>
      </w:r>
      <w:r w:rsidRPr="00246EDB">
        <w:rPr>
          <w:rFonts w:ascii="Book Antiqua" w:eastAsia="Book Antiqua" w:hAnsi="Book Antiqua" w:cs="Book Antiqua"/>
        </w:rPr>
        <w:t xml:space="preserve"> 2019; </w:t>
      </w:r>
      <w:r w:rsidRPr="00246EDB">
        <w:rPr>
          <w:rFonts w:ascii="Book Antiqua" w:eastAsia="Book Antiqua" w:hAnsi="Book Antiqua" w:cs="Book Antiqua"/>
          <w:b/>
          <w:bCs/>
        </w:rPr>
        <w:t>9</w:t>
      </w:r>
      <w:r w:rsidRPr="00246EDB">
        <w:rPr>
          <w:rFonts w:ascii="Book Antiqua" w:eastAsia="Book Antiqua" w:hAnsi="Book Antiqua" w:cs="Book Antiqua"/>
        </w:rPr>
        <w:t>: 4812 [PMID: 30886158 DOI: 10.1038/s41598-019-39602-7]</w:t>
      </w:r>
    </w:p>
    <w:p w14:paraId="36613AF2"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87 </w:t>
      </w:r>
      <w:r w:rsidRPr="00246EDB">
        <w:rPr>
          <w:rFonts w:ascii="Book Antiqua" w:eastAsia="Book Antiqua" w:hAnsi="Book Antiqua" w:cs="Book Antiqua"/>
          <w:b/>
          <w:bCs/>
        </w:rPr>
        <w:t>Gill HS</w:t>
      </w:r>
      <w:r w:rsidRPr="00246EDB">
        <w:rPr>
          <w:rFonts w:ascii="Book Antiqua" w:eastAsia="Book Antiqua" w:hAnsi="Book Antiqua" w:cs="Book Antiqua"/>
        </w:rPr>
        <w:t xml:space="preserve">, Rutherfurd KJ, Cross ML, Gopal PK. Enhancement of immunity in the elderly by dietary supplementation with the probiotic Bifidobacterium lactis HN019. </w:t>
      </w:r>
      <w:r w:rsidRPr="00246EDB">
        <w:rPr>
          <w:rFonts w:ascii="Book Antiqua" w:eastAsia="Book Antiqua" w:hAnsi="Book Antiqua" w:cs="Book Antiqua"/>
          <w:i/>
          <w:iCs/>
        </w:rPr>
        <w:t>Am J Clin Nutr</w:t>
      </w:r>
      <w:r w:rsidRPr="00246EDB">
        <w:rPr>
          <w:rFonts w:ascii="Book Antiqua" w:eastAsia="Book Antiqua" w:hAnsi="Book Antiqua" w:cs="Book Antiqua"/>
        </w:rPr>
        <w:t xml:space="preserve"> 2001; </w:t>
      </w:r>
      <w:r w:rsidRPr="00246EDB">
        <w:rPr>
          <w:rFonts w:ascii="Book Antiqua" w:eastAsia="Book Antiqua" w:hAnsi="Book Antiqua" w:cs="Book Antiqua"/>
          <w:b/>
          <w:bCs/>
        </w:rPr>
        <w:t>74</w:t>
      </w:r>
      <w:r w:rsidRPr="00246EDB">
        <w:rPr>
          <w:rFonts w:ascii="Book Antiqua" w:eastAsia="Book Antiqua" w:hAnsi="Book Antiqua" w:cs="Book Antiqua"/>
        </w:rPr>
        <w:t>: 833-839 [PMID: 11722966 DOI: 10.1093/ajcn/74.6.833]</w:t>
      </w:r>
    </w:p>
    <w:p w14:paraId="4B1F17A0"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88 </w:t>
      </w:r>
      <w:r w:rsidRPr="00246EDB">
        <w:rPr>
          <w:rFonts w:ascii="Book Antiqua" w:eastAsia="Book Antiqua" w:hAnsi="Book Antiqua" w:cs="Book Antiqua"/>
          <w:b/>
          <w:bCs/>
        </w:rPr>
        <w:t>Zeng J</w:t>
      </w:r>
      <w:r w:rsidRPr="00246EDB">
        <w:rPr>
          <w:rFonts w:ascii="Book Antiqua" w:eastAsia="Book Antiqua" w:hAnsi="Book Antiqua" w:cs="Book Antiqua"/>
        </w:rPr>
        <w:t xml:space="preserve">, Wang CT, Zhang FS, Qi F, Wang SF, Ma S, Wu TJ, Tian H, Tian ZT, Zhang SL, Qu Y, Liu LY, Li YZ, Cui S, Zhao HL, Du QS, Ma Z, Li CH, Li Y, Si M, Chu YF, Meng M, Ren HS, Zhang JC, Jiang JJ, Ding M, Wang YP. Effect of probiotics on the incidence of ventilator-associated pneumonia in critically ill patients: a randomized controlled multicenter trial. </w:t>
      </w:r>
      <w:r w:rsidRPr="00246EDB">
        <w:rPr>
          <w:rFonts w:ascii="Book Antiqua" w:eastAsia="Book Antiqua" w:hAnsi="Book Antiqua" w:cs="Book Antiqua"/>
          <w:i/>
          <w:iCs/>
        </w:rPr>
        <w:t>Intensive Care Med</w:t>
      </w:r>
      <w:r w:rsidRPr="00246EDB">
        <w:rPr>
          <w:rFonts w:ascii="Book Antiqua" w:eastAsia="Book Antiqua" w:hAnsi="Book Antiqua" w:cs="Book Antiqua"/>
        </w:rPr>
        <w:t xml:space="preserve"> 2016; </w:t>
      </w:r>
      <w:r w:rsidRPr="00246EDB">
        <w:rPr>
          <w:rFonts w:ascii="Book Antiqua" w:eastAsia="Book Antiqua" w:hAnsi="Book Antiqua" w:cs="Book Antiqua"/>
          <w:b/>
          <w:bCs/>
        </w:rPr>
        <w:t>42</w:t>
      </w:r>
      <w:r w:rsidRPr="00246EDB">
        <w:rPr>
          <w:rFonts w:ascii="Book Antiqua" w:eastAsia="Book Antiqua" w:hAnsi="Book Antiqua" w:cs="Book Antiqua"/>
        </w:rPr>
        <w:t>: 1018-1028 [PMID: 27043237 DOI: 10.1007/s00134-016-4303-x]</w:t>
      </w:r>
    </w:p>
    <w:p w14:paraId="02DA3A6F"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89 </w:t>
      </w:r>
      <w:r w:rsidRPr="00246EDB">
        <w:rPr>
          <w:rFonts w:ascii="Book Antiqua" w:eastAsia="Book Antiqua" w:hAnsi="Book Antiqua" w:cs="Book Antiqua"/>
          <w:b/>
          <w:bCs/>
        </w:rPr>
        <w:t>Gao QY</w:t>
      </w:r>
      <w:r w:rsidRPr="00246EDB">
        <w:rPr>
          <w:rFonts w:ascii="Book Antiqua" w:eastAsia="Book Antiqua" w:hAnsi="Book Antiqua" w:cs="Book Antiqua"/>
        </w:rPr>
        <w:t xml:space="preserve">, Chen YX, Fang JY. 2019 Novel coronavirus infection and gastrointestinal tract. </w:t>
      </w:r>
      <w:r w:rsidRPr="00246EDB">
        <w:rPr>
          <w:rFonts w:ascii="Book Antiqua" w:eastAsia="Book Antiqua" w:hAnsi="Book Antiqua" w:cs="Book Antiqua"/>
          <w:i/>
          <w:iCs/>
        </w:rPr>
        <w:t>J Dig Dis</w:t>
      </w:r>
      <w:r w:rsidRPr="00246EDB">
        <w:rPr>
          <w:rFonts w:ascii="Book Antiqua" w:eastAsia="Book Antiqua" w:hAnsi="Book Antiqua" w:cs="Book Antiqua"/>
        </w:rPr>
        <w:t xml:space="preserve"> 2020; </w:t>
      </w:r>
      <w:r w:rsidRPr="00246EDB">
        <w:rPr>
          <w:rFonts w:ascii="Book Antiqua" w:eastAsia="Book Antiqua" w:hAnsi="Book Antiqua" w:cs="Book Antiqua"/>
          <w:b/>
          <w:bCs/>
        </w:rPr>
        <w:t>21</w:t>
      </w:r>
      <w:r w:rsidRPr="00246EDB">
        <w:rPr>
          <w:rFonts w:ascii="Book Antiqua" w:eastAsia="Book Antiqua" w:hAnsi="Book Antiqua" w:cs="Book Antiqua"/>
        </w:rPr>
        <w:t>: 125-126 [PMID: 32096611 DOI: 10.1111/1751-2980.12851]</w:t>
      </w:r>
    </w:p>
    <w:p w14:paraId="0900579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90 </w:t>
      </w:r>
      <w:r w:rsidRPr="00246EDB">
        <w:rPr>
          <w:rFonts w:ascii="Book Antiqua" w:eastAsia="Book Antiqua" w:hAnsi="Book Antiqua" w:cs="Book Antiqua"/>
          <w:b/>
          <w:bCs/>
        </w:rPr>
        <w:t>Chen T</w:t>
      </w:r>
      <w:r w:rsidRPr="00246EDB">
        <w:rPr>
          <w:rFonts w:ascii="Book Antiqua" w:eastAsia="Book Antiqua" w:hAnsi="Book Antiqua" w:cs="Book Antiqua"/>
        </w:rPr>
        <w:t xml:space="preserve">, Li R, Chen P. Gut Microbiota and Chemical-Induced Acute Liver Injury. </w:t>
      </w:r>
      <w:r w:rsidRPr="00246EDB">
        <w:rPr>
          <w:rFonts w:ascii="Book Antiqua" w:eastAsia="Book Antiqua" w:hAnsi="Book Antiqua" w:cs="Book Antiqua"/>
          <w:i/>
          <w:iCs/>
        </w:rPr>
        <w:t>Front Physiol</w:t>
      </w:r>
      <w:r w:rsidRPr="00246EDB">
        <w:rPr>
          <w:rFonts w:ascii="Book Antiqua" w:eastAsia="Book Antiqua" w:hAnsi="Book Antiqua" w:cs="Book Antiqua"/>
        </w:rPr>
        <w:t xml:space="preserve"> 2021; </w:t>
      </w:r>
      <w:r w:rsidRPr="00246EDB">
        <w:rPr>
          <w:rFonts w:ascii="Book Antiqua" w:eastAsia="Book Antiqua" w:hAnsi="Book Antiqua" w:cs="Book Antiqua"/>
          <w:b/>
          <w:bCs/>
        </w:rPr>
        <w:t>12</w:t>
      </w:r>
      <w:r w:rsidRPr="00246EDB">
        <w:rPr>
          <w:rFonts w:ascii="Book Antiqua" w:eastAsia="Book Antiqua" w:hAnsi="Book Antiqua" w:cs="Book Antiqua"/>
        </w:rPr>
        <w:t>: 688780 [PMID: 34122150 DOI: 10.3389/fphys.2021.688780]</w:t>
      </w:r>
    </w:p>
    <w:p w14:paraId="6D2E1114"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91 </w:t>
      </w:r>
      <w:r w:rsidRPr="00246EDB">
        <w:rPr>
          <w:rFonts w:ascii="Book Antiqua" w:eastAsia="Book Antiqua" w:hAnsi="Book Antiqua" w:cs="Book Antiqua"/>
          <w:b/>
          <w:bCs/>
        </w:rPr>
        <w:t>Jiang H</w:t>
      </w:r>
      <w:r w:rsidRPr="00246EDB">
        <w:rPr>
          <w:rFonts w:ascii="Book Antiqua" w:eastAsia="Book Antiqua" w:hAnsi="Book Antiqua" w:cs="Book Antiqua"/>
        </w:rPr>
        <w:t xml:space="preserve">, Yan R, Wang K, Wang Q, Chen X, Chen L, Li L, Lv L. Lactobacillus reuteri DSM 17938 alleviates d-galactosamine-induced liver failure in rats. </w:t>
      </w:r>
      <w:r w:rsidRPr="00246EDB">
        <w:rPr>
          <w:rFonts w:ascii="Book Antiqua" w:eastAsia="Book Antiqua" w:hAnsi="Book Antiqua" w:cs="Book Antiqua"/>
          <w:i/>
          <w:iCs/>
        </w:rPr>
        <w:t>Biomed Pharmacother</w:t>
      </w:r>
      <w:r w:rsidRPr="00246EDB">
        <w:rPr>
          <w:rFonts w:ascii="Book Antiqua" w:eastAsia="Book Antiqua" w:hAnsi="Book Antiqua" w:cs="Book Antiqua"/>
        </w:rPr>
        <w:t xml:space="preserve"> 2021; </w:t>
      </w:r>
      <w:r w:rsidRPr="00246EDB">
        <w:rPr>
          <w:rFonts w:ascii="Book Antiqua" w:eastAsia="Book Antiqua" w:hAnsi="Book Antiqua" w:cs="Book Antiqua"/>
          <w:b/>
          <w:bCs/>
        </w:rPr>
        <w:t>133</w:t>
      </w:r>
      <w:r w:rsidRPr="00246EDB">
        <w:rPr>
          <w:rFonts w:ascii="Book Antiqua" w:eastAsia="Book Antiqua" w:hAnsi="Book Antiqua" w:cs="Book Antiqua"/>
        </w:rPr>
        <w:t>: 111000 [PMID: 33202285 DOI: 10.1016/j.biopha.2020.111000]</w:t>
      </w:r>
    </w:p>
    <w:p w14:paraId="1B522472"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92 </w:t>
      </w:r>
      <w:r w:rsidRPr="00246EDB">
        <w:rPr>
          <w:rFonts w:ascii="Book Antiqua" w:eastAsia="Book Antiqua" w:hAnsi="Book Antiqua" w:cs="Book Antiqua"/>
          <w:b/>
          <w:bCs/>
        </w:rPr>
        <w:t>Neag MA</w:t>
      </w:r>
      <w:r w:rsidRPr="00246EDB">
        <w:rPr>
          <w:rFonts w:ascii="Book Antiqua" w:eastAsia="Book Antiqua" w:hAnsi="Book Antiqua" w:cs="Book Antiqua"/>
        </w:rPr>
        <w:t xml:space="preserve">, Catinean A, Muntean DM, Pop MR, Bocsan CI, Botan EC, Buzoianu AD. Probiotic Bacillus Spores Protect Against Acetaminophen Induced Acute Liver Injury in Rats. </w:t>
      </w:r>
      <w:r w:rsidRPr="00246EDB">
        <w:rPr>
          <w:rFonts w:ascii="Book Antiqua" w:eastAsia="Book Antiqua" w:hAnsi="Book Antiqua" w:cs="Book Antiqua"/>
          <w:i/>
          <w:iCs/>
        </w:rPr>
        <w:t>Nutrients</w:t>
      </w:r>
      <w:r w:rsidRPr="00246EDB">
        <w:rPr>
          <w:rFonts w:ascii="Book Antiqua" w:eastAsia="Book Antiqua" w:hAnsi="Book Antiqua" w:cs="Book Antiqua"/>
        </w:rPr>
        <w:t xml:space="preserve"> 2020; </w:t>
      </w:r>
      <w:r w:rsidRPr="00246EDB">
        <w:rPr>
          <w:rFonts w:ascii="Book Antiqua" w:eastAsia="Book Antiqua" w:hAnsi="Book Antiqua" w:cs="Book Antiqua"/>
          <w:b/>
          <w:bCs/>
        </w:rPr>
        <w:t>12</w:t>
      </w:r>
      <w:r w:rsidRPr="00246EDB">
        <w:rPr>
          <w:rFonts w:ascii="Book Antiqua" w:eastAsia="Book Antiqua" w:hAnsi="Book Antiqua" w:cs="Book Antiqua"/>
        </w:rPr>
        <w:t xml:space="preserve"> [PMID: 32120994 DOI: 10.3390/nu12030632]</w:t>
      </w:r>
    </w:p>
    <w:p w14:paraId="394CDB3E"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93 </w:t>
      </w:r>
      <w:r w:rsidRPr="00246EDB">
        <w:rPr>
          <w:rFonts w:ascii="Book Antiqua" w:eastAsia="Book Antiqua" w:hAnsi="Book Antiqua" w:cs="Book Antiqua"/>
          <w:b/>
          <w:bCs/>
        </w:rPr>
        <w:t>Manjani L,</w:t>
      </w:r>
      <w:r w:rsidRPr="00246EDB">
        <w:rPr>
          <w:rFonts w:ascii="Book Antiqua" w:eastAsia="Book Antiqua" w:hAnsi="Book Antiqua" w:cs="Book Antiqua"/>
        </w:rPr>
        <w:t xml:space="preserve"> Desai N, Kohli A, Arya R, Woods C, Desale S. Effects of acetaminophen on outcomes in patients hospitalized with COVID-19. </w:t>
      </w:r>
      <w:r w:rsidRPr="00246EDB">
        <w:rPr>
          <w:rFonts w:ascii="Book Antiqua" w:eastAsia="Book Antiqua" w:hAnsi="Book Antiqua" w:cs="Book Antiqua"/>
          <w:i/>
          <w:iCs/>
        </w:rPr>
        <w:t xml:space="preserve">Chest </w:t>
      </w:r>
      <w:r w:rsidRPr="00246EDB">
        <w:rPr>
          <w:rFonts w:ascii="Book Antiqua" w:eastAsia="Book Antiqua" w:hAnsi="Book Antiqua" w:cs="Book Antiqua"/>
        </w:rPr>
        <w:t xml:space="preserve">2021; </w:t>
      </w:r>
      <w:r w:rsidRPr="00246EDB">
        <w:rPr>
          <w:rFonts w:ascii="Book Antiqua" w:eastAsia="Book Antiqua" w:hAnsi="Book Antiqua" w:cs="Book Antiqua"/>
          <w:b/>
          <w:bCs/>
        </w:rPr>
        <w:t>160</w:t>
      </w:r>
      <w:r w:rsidRPr="00246EDB">
        <w:rPr>
          <w:rFonts w:ascii="Book Antiqua" w:eastAsia="Book Antiqua" w:hAnsi="Book Antiqua" w:cs="Book Antiqua"/>
        </w:rPr>
        <w:t>: A1072 [DOI:</w:t>
      </w:r>
      <w:r w:rsidRPr="00246EDB">
        <w:rPr>
          <w:rFonts w:ascii="Book Antiqua" w:eastAsia="宋体" w:hAnsi="Book Antiqua" w:cs="Book Antiqua"/>
          <w:lang w:eastAsia="zh-CN"/>
        </w:rPr>
        <w:t xml:space="preserve"> </w:t>
      </w:r>
      <w:r w:rsidRPr="00246EDB">
        <w:rPr>
          <w:rFonts w:ascii="Book Antiqua" w:eastAsia="Book Antiqua" w:hAnsi="Book Antiqua" w:cs="Book Antiqua"/>
        </w:rPr>
        <w:t>10.1016/j.chest.2021.07.992]</w:t>
      </w:r>
    </w:p>
    <w:p w14:paraId="5483AB58"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94 </w:t>
      </w:r>
      <w:r w:rsidRPr="00246EDB">
        <w:rPr>
          <w:rFonts w:ascii="Book Antiqua" w:eastAsia="Book Antiqua" w:hAnsi="Book Antiqua" w:cs="Book Antiqua"/>
          <w:b/>
          <w:bCs/>
        </w:rPr>
        <w:t>Li Y</w:t>
      </w:r>
      <w:r w:rsidRPr="00246EDB">
        <w:rPr>
          <w:rFonts w:ascii="Book Antiqua" w:eastAsia="Book Antiqua" w:hAnsi="Book Antiqua" w:cs="Book Antiqua"/>
        </w:rPr>
        <w:t>, Lv L, Ye J, Fang D, Shi D, Wu W, Wang Q, Wu J, Yang L, Bian X, Jiang X, Jiang H, Yan R, Peng C, Li L. Bifidobacterium adolescentis CGMCC 15058 alleviates liver injury, enhances the intestinal barrier and modifies the gut microbiota in D-galactosamine-</w:t>
      </w:r>
      <w:r w:rsidRPr="00246EDB">
        <w:rPr>
          <w:rFonts w:ascii="Book Antiqua" w:eastAsia="Book Antiqua" w:hAnsi="Book Antiqua" w:cs="Book Antiqua"/>
        </w:rPr>
        <w:lastRenderedPageBreak/>
        <w:t xml:space="preserve">treated rats. </w:t>
      </w:r>
      <w:r w:rsidRPr="00246EDB">
        <w:rPr>
          <w:rFonts w:ascii="Book Antiqua" w:eastAsia="Book Antiqua" w:hAnsi="Book Antiqua" w:cs="Book Antiqua"/>
          <w:i/>
          <w:iCs/>
        </w:rPr>
        <w:t>Appl Microbiol Biotechnol</w:t>
      </w:r>
      <w:r w:rsidRPr="00246EDB">
        <w:rPr>
          <w:rFonts w:ascii="Book Antiqua" w:eastAsia="Book Antiqua" w:hAnsi="Book Antiqua" w:cs="Book Antiqua"/>
        </w:rPr>
        <w:t xml:space="preserve"> 2019; </w:t>
      </w:r>
      <w:r w:rsidRPr="00246EDB">
        <w:rPr>
          <w:rFonts w:ascii="Book Antiqua" w:eastAsia="Book Antiqua" w:hAnsi="Book Antiqua" w:cs="Book Antiqua"/>
          <w:b/>
          <w:bCs/>
        </w:rPr>
        <w:t>103</w:t>
      </w:r>
      <w:r w:rsidRPr="00246EDB">
        <w:rPr>
          <w:rFonts w:ascii="Book Antiqua" w:eastAsia="Book Antiqua" w:hAnsi="Book Antiqua" w:cs="Book Antiqua"/>
        </w:rPr>
        <w:t>: 375-393 [PMID: 30345482 DOI: 10.1007/s00253-018-9454-y]</w:t>
      </w:r>
    </w:p>
    <w:p w14:paraId="5A51364B"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 xml:space="preserve">95 </w:t>
      </w:r>
      <w:r w:rsidRPr="00246EDB">
        <w:rPr>
          <w:rFonts w:ascii="Book Antiqua" w:eastAsia="Book Antiqua" w:hAnsi="Book Antiqua" w:cs="Book Antiqua"/>
          <w:b/>
          <w:bCs/>
        </w:rPr>
        <w:t>Wang Y</w:t>
      </w:r>
      <w:r w:rsidRPr="00246EDB">
        <w:rPr>
          <w:rFonts w:ascii="Book Antiqua" w:eastAsia="Book Antiqua" w:hAnsi="Book Antiqua" w:cs="Book Antiqua"/>
        </w:rPr>
        <w:t xml:space="preserve">, Wu G, Zhao L, Wang W. Nutritional Modulation of Gut Microbiota Alleviates Severe Gastrointestinal Symptoms in a Patient with Post-Acute COVID-19 Syndrome. </w:t>
      </w:r>
      <w:r w:rsidRPr="00246EDB">
        <w:rPr>
          <w:rFonts w:ascii="Book Antiqua" w:eastAsia="Book Antiqua" w:hAnsi="Book Antiqua" w:cs="Book Antiqua"/>
          <w:i/>
          <w:iCs/>
        </w:rPr>
        <w:t>mBio</w:t>
      </w:r>
      <w:r w:rsidRPr="00246EDB">
        <w:rPr>
          <w:rFonts w:ascii="Book Antiqua" w:eastAsia="Book Antiqua" w:hAnsi="Book Antiqua" w:cs="Book Antiqua"/>
        </w:rPr>
        <w:t xml:space="preserve"> 2022; </w:t>
      </w:r>
      <w:r w:rsidRPr="00246EDB">
        <w:rPr>
          <w:rFonts w:ascii="Book Antiqua" w:eastAsia="Book Antiqua" w:hAnsi="Book Antiqua" w:cs="Book Antiqua"/>
          <w:b/>
          <w:bCs/>
        </w:rPr>
        <w:t>13</w:t>
      </w:r>
      <w:r w:rsidRPr="00246EDB">
        <w:rPr>
          <w:rFonts w:ascii="Book Antiqua" w:eastAsia="Book Antiqua" w:hAnsi="Book Antiqua" w:cs="Book Antiqua"/>
        </w:rPr>
        <w:t>: e0380121 [PMID: 35254129 DOI: 10.1128/mbio.03801-21]</w:t>
      </w:r>
    </w:p>
    <w:bookmarkEnd w:id="8"/>
    <w:bookmarkEnd w:id="9"/>
    <w:p w14:paraId="68A42AC1" w14:textId="77777777" w:rsidR="00016063" w:rsidRDefault="00016063" w:rsidP="00246EDB">
      <w:pPr>
        <w:spacing w:line="360" w:lineRule="auto"/>
        <w:jc w:val="both"/>
        <w:rPr>
          <w:rFonts w:ascii="Book Antiqua" w:eastAsia="Book Antiqua" w:hAnsi="Book Antiqua" w:cs="Book Antiqua"/>
          <w:b/>
        </w:rPr>
      </w:pPr>
    </w:p>
    <w:p w14:paraId="31A1DEB9" w14:textId="14A71382"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Footnotes</w:t>
      </w:r>
    </w:p>
    <w:p w14:paraId="29EA2438" w14:textId="4B0D80CC"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Conflict-of-interest statement: </w:t>
      </w:r>
      <w:r w:rsidR="00016063">
        <w:rPr>
          <w:rFonts w:ascii="Book Antiqua" w:eastAsia="Book Antiqua" w:hAnsi="Book Antiqua" w:cs="Book Antiqua"/>
        </w:rPr>
        <w:t>T</w:t>
      </w:r>
      <w:r w:rsidRPr="00246EDB">
        <w:rPr>
          <w:rFonts w:ascii="Book Antiqua" w:eastAsia="Book Antiqua" w:hAnsi="Book Antiqua" w:cs="Book Antiqua"/>
        </w:rPr>
        <w:t>he authors report no relevant conflicts of interest for this article.</w:t>
      </w:r>
    </w:p>
    <w:p w14:paraId="167C36FD" w14:textId="77777777" w:rsidR="00B815D1" w:rsidRPr="00246EDB" w:rsidRDefault="00B815D1" w:rsidP="00246EDB">
      <w:pPr>
        <w:spacing w:line="360" w:lineRule="auto"/>
        <w:jc w:val="both"/>
        <w:rPr>
          <w:rFonts w:ascii="Book Antiqua" w:hAnsi="Book Antiqua" w:cs="Book Antiqua"/>
        </w:rPr>
      </w:pPr>
    </w:p>
    <w:p w14:paraId="365635B1"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bCs/>
        </w:rPr>
        <w:t xml:space="preserve">Open-Access: </w:t>
      </w:r>
      <w:r w:rsidRPr="00246ED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56A078" w14:textId="77777777" w:rsidR="00B815D1" w:rsidRPr="00246EDB" w:rsidRDefault="00B815D1" w:rsidP="00246EDB">
      <w:pPr>
        <w:spacing w:line="360" w:lineRule="auto"/>
        <w:jc w:val="both"/>
        <w:rPr>
          <w:rFonts w:ascii="Book Antiqua" w:hAnsi="Book Antiqua" w:cs="Book Antiqua"/>
        </w:rPr>
      </w:pPr>
    </w:p>
    <w:p w14:paraId="2A56D4EA" w14:textId="77777777" w:rsidR="00B815D1" w:rsidRPr="00246EDB" w:rsidRDefault="007944F0" w:rsidP="00246EDB">
      <w:pPr>
        <w:spacing w:line="360" w:lineRule="auto"/>
        <w:jc w:val="both"/>
        <w:rPr>
          <w:rFonts w:ascii="Book Antiqua" w:eastAsia="Book Antiqua" w:hAnsi="Book Antiqua" w:cs="Book Antiqua"/>
        </w:rPr>
      </w:pPr>
      <w:r w:rsidRPr="00246EDB">
        <w:rPr>
          <w:rFonts w:ascii="Book Antiqua" w:eastAsia="Book Antiqua" w:hAnsi="Book Antiqua" w:cs="Book Antiqua"/>
          <w:b/>
        </w:rPr>
        <w:t xml:space="preserve">Provenance and peer review: </w:t>
      </w:r>
      <w:r w:rsidRPr="00246EDB">
        <w:rPr>
          <w:rFonts w:ascii="Book Antiqua" w:eastAsia="Book Antiqua" w:hAnsi="Book Antiqua" w:cs="Book Antiqua"/>
        </w:rPr>
        <w:t>Invited article; Externally peer reviewed.</w:t>
      </w:r>
    </w:p>
    <w:p w14:paraId="6032ED1F"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 xml:space="preserve">Peer-review model: </w:t>
      </w:r>
      <w:r w:rsidRPr="00246EDB">
        <w:rPr>
          <w:rFonts w:ascii="Book Antiqua" w:eastAsia="Book Antiqua" w:hAnsi="Book Antiqua" w:cs="Book Antiqua"/>
        </w:rPr>
        <w:t>Single blind</w:t>
      </w:r>
    </w:p>
    <w:p w14:paraId="1CBFAF7B" w14:textId="77777777" w:rsidR="00B815D1" w:rsidRPr="00246EDB" w:rsidRDefault="00B815D1" w:rsidP="00246EDB">
      <w:pPr>
        <w:spacing w:line="360" w:lineRule="auto"/>
        <w:jc w:val="both"/>
        <w:rPr>
          <w:rFonts w:ascii="Book Antiqua" w:hAnsi="Book Antiqua" w:cs="Book Antiqua"/>
        </w:rPr>
      </w:pPr>
    </w:p>
    <w:p w14:paraId="00BBC6C6"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 xml:space="preserve">Peer-review started: </w:t>
      </w:r>
      <w:r w:rsidRPr="00246EDB">
        <w:rPr>
          <w:rFonts w:ascii="Book Antiqua" w:eastAsia="Book Antiqua" w:hAnsi="Book Antiqua" w:cs="Book Antiqua"/>
        </w:rPr>
        <w:t>September 15, 2022</w:t>
      </w:r>
    </w:p>
    <w:p w14:paraId="3EC5392D"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 xml:space="preserve">First decision: </w:t>
      </w:r>
      <w:r w:rsidRPr="00246EDB">
        <w:rPr>
          <w:rFonts w:ascii="Book Antiqua" w:eastAsia="Book Antiqua" w:hAnsi="Book Antiqua" w:cs="Book Antiqua"/>
        </w:rPr>
        <w:t>November 15, 2022</w:t>
      </w:r>
    </w:p>
    <w:p w14:paraId="2F2F4360" w14:textId="167AA390"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 xml:space="preserve">Article in press: </w:t>
      </w:r>
      <w:r w:rsidR="00214147" w:rsidRPr="001470C9">
        <w:rPr>
          <w:rFonts w:ascii="Book Antiqua" w:eastAsia="Book Antiqua" w:hAnsi="Book Antiqua" w:cs="Book Antiqua"/>
        </w:rPr>
        <w:t>March 7, 2023</w:t>
      </w:r>
    </w:p>
    <w:p w14:paraId="43387884" w14:textId="77777777" w:rsidR="00B815D1" w:rsidRPr="00246EDB" w:rsidRDefault="00B815D1" w:rsidP="00246EDB">
      <w:pPr>
        <w:spacing w:line="360" w:lineRule="auto"/>
        <w:jc w:val="both"/>
        <w:rPr>
          <w:rFonts w:ascii="Book Antiqua" w:hAnsi="Book Antiqua" w:cs="Book Antiqua"/>
        </w:rPr>
      </w:pPr>
    </w:p>
    <w:p w14:paraId="68743418"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 xml:space="preserve">Specialty type: </w:t>
      </w:r>
      <w:r w:rsidRPr="00246EDB">
        <w:rPr>
          <w:rFonts w:ascii="Book Antiqua" w:eastAsia="Book Antiqua" w:hAnsi="Book Antiqua" w:cs="Book Antiqua"/>
        </w:rPr>
        <w:t xml:space="preserve">Gastroenterology and </w:t>
      </w:r>
      <w:r w:rsidRPr="00246EDB">
        <w:rPr>
          <w:rFonts w:ascii="Book Antiqua" w:eastAsia="宋体" w:hAnsi="Book Antiqua" w:cs="Book Antiqua"/>
          <w:lang w:eastAsia="zh-CN"/>
        </w:rPr>
        <w:t>h</w:t>
      </w:r>
      <w:r w:rsidRPr="00246EDB">
        <w:rPr>
          <w:rFonts w:ascii="Book Antiqua" w:eastAsia="Book Antiqua" w:hAnsi="Book Antiqua" w:cs="Book Antiqua"/>
        </w:rPr>
        <w:t>epatology</w:t>
      </w:r>
    </w:p>
    <w:p w14:paraId="4CFF7C3F"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 xml:space="preserve">Country/Territory of origin: </w:t>
      </w:r>
      <w:r w:rsidRPr="00246EDB">
        <w:rPr>
          <w:rFonts w:ascii="Book Antiqua" w:eastAsia="Book Antiqua" w:hAnsi="Book Antiqua" w:cs="Book Antiqua"/>
        </w:rPr>
        <w:t>United Arab Emirates</w:t>
      </w:r>
    </w:p>
    <w:p w14:paraId="004E5C93"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b/>
        </w:rPr>
        <w:t>Peer-review report’s scientific quality classification</w:t>
      </w:r>
    </w:p>
    <w:p w14:paraId="59422527"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Grade A (Excellent): 0</w:t>
      </w:r>
    </w:p>
    <w:p w14:paraId="59983A63"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Grade B (Very good): B, B</w:t>
      </w:r>
    </w:p>
    <w:p w14:paraId="4004BB6F"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lastRenderedPageBreak/>
        <w:t>Grade C (Good): 0</w:t>
      </w:r>
    </w:p>
    <w:p w14:paraId="10977881"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Grade D (Fair): D</w:t>
      </w:r>
    </w:p>
    <w:p w14:paraId="1DF6A4E9" w14:textId="77777777" w:rsidR="00B815D1" w:rsidRPr="00246EDB" w:rsidRDefault="007944F0" w:rsidP="00246EDB">
      <w:pPr>
        <w:spacing w:line="360" w:lineRule="auto"/>
        <w:jc w:val="both"/>
        <w:rPr>
          <w:rFonts w:ascii="Book Antiqua" w:hAnsi="Book Antiqua" w:cs="Book Antiqua"/>
        </w:rPr>
      </w:pPr>
      <w:r w:rsidRPr="00246EDB">
        <w:rPr>
          <w:rFonts w:ascii="Book Antiqua" w:eastAsia="Book Antiqua" w:hAnsi="Book Antiqua" w:cs="Book Antiqua"/>
        </w:rPr>
        <w:t>Grade E (Poor): 0</w:t>
      </w:r>
    </w:p>
    <w:p w14:paraId="1A215364" w14:textId="77777777" w:rsidR="00B815D1" w:rsidRPr="00246EDB" w:rsidRDefault="00B815D1" w:rsidP="00246EDB">
      <w:pPr>
        <w:spacing w:line="360" w:lineRule="auto"/>
        <w:jc w:val="both"/>
        <w:rPr>
          <w:rFonts w:ascii="Book Antiqua" w:hAnsi="Book Antiqua" w:cs="Book Antiqua"/>
        </w:rPr>
      </w:pPr>
    </w:p>
    <w:p w14:paraId="0B88E784" w14:textId="52BE8642" w:rsidR="00B815D1" w:rsidRPr="00246EDB" w:rsidRDefault="007944F0" w:rsidP="00246EDB">
      <w:pPr>
        <w:spacing w:line="360" w:lineRule="auto"/>
        <w:jc w:val="both"/>
        <w:rPr>
          <w:rFonts w:ascii="Book Antiqua" w:hAnsi="Book Antiqua" w:cs="Book Antiqua"/>
        </w:rPr>
        <w:sectPr w:rsidR="00B815D1" w:rsidRPr="00246EDB">
          <w:footerReference w:type="default" r:id="rId6"/>
          <w:pgSz w:w="12240" w:h="15840"/>
          <w:pgMar w:top="1440" w:right="1440" w:bottom="1440" w:left="1440" w:header="720" w:footer="720" w:gutter="0"/>
          <w:cols w:space="720"/>
          <w:docGrid w:linePitch="360"/>
        </w:sectPr>
      </w:pPr>
      <w:r w:rsidRPr="00246EDB">
        <w:rPr>
          <w:rFonts w:ascii="Book Antiqua" w:eastAsia="Book Antiqua" w:hAnsi="Book Antiqua" w:cs="Book Antiqua"/>
          <w:b/>
        </w:rPr>
        <w:t xml:space="preserve">P-Reviewer: </w:t>
      </w:r>
      <w:r w:rsidRPr="00246EDB">
        <w:rPr>
          <w:rFonts w:ascii="Book Antiqua" w:eastAsia="Book Antiqua" w:hAnsi="Book Antiqua" w:cs="Book Antiqua"/>
        </w:rPr>
        <w:t>Baloch Z, China; Ling Q, China; Mahmoud MZ, Saudi Arabia</w:t>
      </w:r>
      <w:r w:rsidRPr="00246EDB">
        <w:rPr>
          <w:rFonts w:ascii="Book Antiqua" w:eastAsia="Book Antiqua" w:hAnsi="Book Antiqua" w:cs="Book Antiqua"/>
          <w:b/>
        </w:rPr>
        <w:t xml:space="preserve"> </w:t>
      </w:r>
      <w:bookmarkStart w:id="10" w:name="OLE_LINK1"/>
      <w:r w:rsidRPr="00246EDB">
        <w:rPr>
          <w:rFonts w:ascii="Book Antiqua" w:eastAsia="Book Antiqua" w:hAnsi="Book Antiqua" w:cs="Book Antiqua"/>
          <w:b/>
        </w:rPr>
        <w:t xml:space="preserve">S-Editor: </w:t>
      </w:r>
      <w:r w:rsidRPr="00246EDB">
        <w:rPr>
          <w:rFonts w:ascii="Book Antiqua" w:eastAsia="Book Antiqua" w:hAnsi="Book Antiqua" w:cs="Book Antiqua"/>
        </w:rPr>
        <w:t>Liu GL</w:t>
      </w:r>
      <w:r w:rsidRPr="00246EDB">
        <w:rPr>
          <w:rFonts w:ascii="Book Antiqua" w:eastAsia="Book Antiqua" w:hAnsi="Book Antiqua" w:cs="Book Antiqua"/>
          <w:b/>
        </w:rPr>
        <w:t xml:space="preserve"> L-Editor: </w:t>
      </w:r>
      <w:r w:rsidR="009915AB" w:rsidRPr="00246EDB">
        <w:rPr>
          <w:rFonts w:ascii="Book Antiqua" w:eastAsia="Book Antiqua" w:hAnsi="Book Antiqua" w:cs="Book Antiqua"/>
          <w:bCs/>
        </w:rPr>
        <w:t xml:space="preserve">Filipodia </w:t>
      </w:r>
      <w:r w:rsidRPr="00246EDB">
        <w:rPr>
          <w:rFonts w:ascii="Book Antiqua" w:eastAsia="Book Antiqua" w:hAnsi="Book Antiqua" w:cs="Book Antiqua"/>
          <w:b/>
        </w:rPr>
        <w:t xml:space="preserve">P-Editor: </w:t>
      </w:r>
      <w:r w:rsidRPr="00246EDB">
        <w:rPr>
          <w:rFonts w:ascii="Book Antiqua" w:eastAsia="Book Antiqua" w:hAnsi="Book Antiqua" w:cs="Book Antiqua"/>
        </w:rPr>
        <w:t>Liu GL</w:t>
      </w:r>
      <w:bookmarkEnd w:id="10"/>
    </w:p>
    <w:p w14:paraId="1E2671AC" w14:textId="77777777" w:rsidR="00B815D1" w:rsidRPr="00246EDB" w:rsidRDefault="007944F0" w:rsidP="00246EDB">
      <w:pPr>
        <w:spacing w:line="360" w:lineRule="auto"/>
        <w:jc w:val="both"/>
        <w:rPr>
          <w:rFonts w:ascii="Book Antiqua" w:eastAsia="Book Antiqua" w:hAnsi="Book Antiqua" w:cs="Book Antiqua"/>
          <w:b/>
        </w:rPr>
      </w:pPr>
      <w:r w:rsidRPr="00246EDB">
        <w:rPr>
          <w:rFonts w:ascii="Book Antiqua" w:eastAsia="Book Antiqua" w:hAnsi="Book Antiqua" w:cs="Book Antiqua"/>
          <w:b/>
        </w:rPr>
        <w:lastRenderedPageBreak/>
        <w:t>Figure Legends</w:t>
      </w:r>
    </w:p>
    <w:p w14:paraId="43E3883C" w14:textId="3892D619" w:rsidR="00B815D1" w:rsidRPr="00246EDB" w:rsidRDefault="00912FE4" w:rsidP="00246EDB">
      <w:pPr>
        <w:spacing w:line="360" w:lineRule="auto"/>
        <w:jc w:val="both"/>
        <w:rPr>
          <w:rFonts w:ascii="Book Antiqua" w:eastAsia="宋体" w:hAnsi="Book Antiqua" w:cs="Book Antiqua"/>
          <w:b/>
          <w:lang w:eastAsia="zh-CN"/>
        </w:rPr>
      </w:pPr>
      <w:r>
        <w:rPr>
          <w:noProof/>
        </w:rPr>
        <w:drawing>
          <wp:inline distT="0" distB="0" distL="0" distR="0" wp14:anchorId="7820496E" wp14:editId="13658458">
            <wp:extent cx="5778500" cy="38798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0" cy="3879850"/>
                    </a:xfrm>
                    <a:prstGeom prst="rect">
                      <a:avLst/>
                    </a:prstGeom>
                    <a:noFill/>
                    <a:ln>
                      <a:noFill/>
                    </a:ln>
                  </pic:spPr>
                </pic:pic>
              </a:graphicData>
            </a:graphic>
          </wp:inline>
        </w:drawing>
      </w:r>
    </w:p>
    <w:p w14:paraId="0AEE3AD8" w14:textId="37677506" w:rsidR="00B815D1" w:rsidRPr="00246EDB" w:rsidRDefault="007944F0" w:rsidP="00246EDB">
      <w:pPr>
        <w:spacing w:line="360" w:lineRule="auto"/>
        <w:jc w:val="both"/>
        <w:rPr>
          <w:rFonts w:ascii="Book Antiqua" w:eastAsia="宋体" w:hAnsi="Book Antiqua" w:cs="Book Antiqua"/>
          <w:lang w:eastAsia="zh-CN"/>
        </w:rPr>
      </w:pPr>
      <w:r w:rsidRPr="00246EDB">
        <w:rPr>
          <w:rFonts w:ascii="Book Antiqua" w:eastAsia="Book Antiqua" w:hAnsi="Book Antiqua" w:cs="Book Antiqua"/>
          <w:b/>
          <w:bCs/>
        </w:rPr>
        <w:t>Figure 1 Potential causes of liver injury during coronavirus</w:t>
      </w:r>
      <w:r w:rsidRPr="00246EDB">
        <w:rPr>
          <w:rFonts w:ascii="Book Antiqua" w:eastAsia="宋体" w:hAnsi="Book Antiqua" w:cs="Book Antiqua"/>
          <w:b/>
          <w:bCs/>
          <w:lang w:eastAsia="zh-CN"/>
        </w:rPr>
        <w:t xml:space="preserve"> </w:t>
      </w:r>
      <w:r w:rsidRPr="00246EDB">
        <w:rPr>
          <w:rFonts w:ascii="Book Antiqua" w:eastAsia="Book Antiqua" w:hAnsi="Book Antiqua" w:cs="Book Antiqua"/>
          <w:b/>
          <w:bCs/>
        </w:rPr>
        <w:t>disease</w:t>
      </w:r>
      <w:r w:rsidRPr="00246EDB">
        <w:rPr>
          <w:rFonts w:ascii="Book Antiqua" w:eastAsia="宋体" w:hAnsi="Book Antiqua" w:cs="Book Antiqua"/>
          <w:b/>
          <w:bCs/>
          <w:lang w:eastAsia="zh-CN"/>
        </w:rPr>
        <w:t xml:space="preserve"> </w:t>
      </w:r>
      <w:r w:rsidRPr="00246EDB">
        <w:rPr>
          <w:rFonts w:ascii="Book Antiqua" w:eastAsia="Book Antiqua" w:hAnsi="Book Antiqua" w:cs="Book Antiqua"/>
          <w:b/>
          <w:bCs/>
        </w:rPr>
        <w:t xml:space="preserve">2019. </w:t>
      </w:r>
      <w:r w:rsidRPr="00246EDB">
        <w:rPr>
          <w:rFonts w:ascii="Book Antiqua" w:eastAsia="Book Antiqua" w:hAnsi="Book Antiqua" w:cs="Book Antiqua"/>
        </w:rPr>
        <w:t xml:space="preserve">Following </w:t>
      </w:r>
      <w:r w:rsidRPr="00246EDB">
        <w:rPr>
          <w:rFonts w:ascii="Book Antiqua" w:eastAsia="宋体" w:hAnsi="Book Antiqua" w:cs="Book Antiqua"/>
          <w:lang w:eastAsia="zh-CN"/>
        </w:rPr>
        <w:t xml:space="preserve">severe acute respiratory syndrome coronavirus 2 </w:t>
      </w:r>
      <w:r w:rsidR="00C21B43">
        <w:rPr>
          <w:rFonts w:ascii="Book Antiqua" w:eastAsia="宋体" w:hAnsi="Book Antiqua" w:cs="Book Antiqua"/>
          <w:lang w:eastAsia="zh-CN"/>
        </w:rPr>
        <w:t xml:space="preserve">(SARS-CoV-2) </w:t>
      </w:r>
      <w:r w:rsidRPr="00246EDB">
        <w:rPr>
          <w:rFonts w:ascii="Book Antiqua" w:eastAsia="Book Antiqua" w:hAnsi="Book Antiqua" w:cs="Book Antiqua"/>
        </w:rPr>
        <w:t xml:space="preserve">infection, liver injury may arise due to direct viral entry </w:t>
      </w:r>
      <w:r w:rsidR="00475567">
        <w:rPr>
          <w:rFonts w:ascii="Book Antiqua" w:eastAsia="Book Antiqua" w:hAnsi="Book Antiqua" w:cs="Book Antiqua"/>
        </w:rPr>
        <w:t>[</w:t>
      </w:r>
      <w:r w:rsidRPr="00246EDB">
        <w:rPr>
          <w:rFonts w:ascii="Book Antiqua" w:eastAsia="Book Antiqua" w:hAnsi="Book Antiqua" w:cs="Book Antiqua"/>
          <w:i/>
          <w:iCs/>
        </w:rPr>
        <w:t>via</w:t>
      </w:r>
      <w:r w:rsidRPr="00246EDB">
        <w:rPr>
          <w:rFonts w:ascii="Book Antiqua" w:eastAsia="Book Antiqua" w:hAnsi="Book Antiqua" w:cs="Book Antiqua"/>
        </w:rPr>
        <w:t xml:space="preserve"> angiotensin-converting enzyme 2 </w:t>
      </w:r>
      <w:r w:rsidR="00475567">
        <w:rPr>
          <w:rFonts w:ascii="Book Antiqua" w:eastAsia="Book Antiqua" w:hAnsi="Book Antiqua" w:cs="Book Antiqua"/>
        </w:rPr>
        <w:t xml:space="preserve">(ACE2) </w:t>
      </w:r>
      <w:r w:rsidRPr="00246EDB">
        <w:rPr>
          <w:rFonts w:ascii="Book Antiqua" w:eastAsia="Book Antiqua" w:hAnsi="Book Antiqua" w:cs="Book Antiqua"/>
        </w:rPr>
        <w:t>receptors on hepatocytes</w:t>
      </w:r>
      <w:r w:rsidR="00475567">
        <w:rPr>
          <w:rFonts w:ascii="Book Antiqua" w:eastAsia="Book Antiqua" w:hAnsi="Book Antiqua" w:cs="Book Antiqua"/>
        </w:rPr>
        <w:t>]</w:t>
      </w:r>
      <w:r w:rsidRPr="00246EDB">
        <w:rPr>
          <w:rFonts w:ascii="Book Antiqua" w:eastAsia="Book Antiqua" w:hAnsi="Book Antiqua" w:cs="Book Antiqua"/>
        </w:rPr>
        <w:t xml:space="preserve"> or gut microbial dysbiosis leading to cytokine storm in the liver.</w:t>
      </w:r>
      <w:r w:rsidRPr="00246EDB">
        <w:rPr>
          <w:rFonts w:ascii="Book Antiqua" w:eastAsia="宋体" w:hAnsi="Book Antiqua" w:cs="Book Antiqua"/>
          <w:lang w:eastAsia="zh-CN"/>
        </w:rPr>
        <w:t xml:space="preserve"> ALT: Alanine aminotransferase; </w:t>
      </w:r>
      <w:r w:rsidR="002D68E1" w:rsidRPr="00246EDB">
        <w:rPr>
          <w:rFonts w:ascii="Book Antiqua" w:eastAsia="宋体" w:hAnsi="Book Antiqua" w:cs="Book Antiqua"/>
          <w:lang w:eastAsia="zh-CN"/>
        </w:rPr>
        <w:t>AST: Aspartate aminotransferase; CD4+: Cluster of differentiation;</w:t>
      </w:r>
      <w:r w:rsidR="002D68E1">
        <w:rPr>
          <w:rFonts w:ascii="Book Antiqua" w:eastAsia="宋体" w:hAnsi="Book Antiqua" w:cs="Book Antiqua"/>
          <w:lang w:eastAsia="zh-CN"/>
        </w:rPr>
        <w:t xml:space="preserve"> </w:t>
      </w:r>
      <w:r w:rsidRPr="00246EDB">
        <w:rPr>
          <w:rFonts w:ascii="Book Antiqua" w:eastAsia="宋体" w:hAnsi="Book Antiqua" w:cs="Book Antiqua"/>
          <w:lang w:eastAsia="zh-CN"/>
        </w:rPr>
        <w:t>GGT: Gamma-glutamyl transpeptidase; SCFA: Short-chain fatty acids.</w:t>
      </w:r>
    </w:p>
    <w:p w14:paraId="70542A29" w14:textId="77777777" w:rsidR="00B815D1" w:rsidRPr="00246EDB" w:rsidRDefault="00B815D1" w:rsidP="00246EDB">
      <w:pPr>
        <w:spacing w:line="360" w:lineRule="auto"/>
        <w:jc w:val="both"/>
        <w:rPr>
          <w:rFonts w:ascii="Book Antiqua" w:eastAsia="Book Antiqua" w:hAnsi="Book Antiqua" w:cs="Book Antiqua"/>
        </w:rPr>
      </w:pPr>
    </w:p>
    <w:p w14:paraId="72D0C4E1" w14:textId="23DFBF88" w:rsidR="00B815D1" w:rsidRPr="00246EDB" w:rsidRDefault="00912FE4" w:rsidP="00246EDB">
      <w:pPr>
        <w:spacing w:line="360" w:lineRule="auto"/>
        <w:jc w:val="both"/>
        <w:rPr>
          <w:rFonts w:ascii="Book Antiqua" w:eastAsia="宋体" w:hAnsi="Book Antiqua" w:cs="Book Antiqua"/>
          <w:lang w:eastAsia="zh-CN"/>
        </w:rPr>
      </w:pPr>
      <w:r>
        <w:rPr>
          <w:noProof/>
        </w:rPr>
        <w:lastRenderedPageBreak/>
        <w:drawing>
          <wp:inline distT="0" distB="0" distL="0" distR="0" wp14:anchorId="4C16D71E" wp14:editId="5114BE92">
            <wp:extent cx="4806950" cy="3549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0" cy="3549650"/>
                    </a:xfrm>
                    <a:prstGeom prst="rect">
                      <a:avLst/>
                    </a:prstGeom>
                    <a:noFill/>
                    <a:ln>
                      <a:noFill/>
                    </a:ln>
                  </pic:spPr>
                </pic:pic>
              </a:graphicData>
            </a:graphic>
          </wp:inline>
        </w:drawing>
      </w:r>
    </w:p>
    <w:p w14:paraId="4E1DE007" w14:textId="22BB3E3B" w:rsidR="00B815D1" w:rsidRDefault="007944F0" w:rsidP="00246EDB">
      <w:pPr>
        <w:spacing w:line="360" w:lineRule="auto"/>
        <w:jc w:val="both"/>
        <w:rPr>
          <w:rFonts w:ascii="Book Antiqua" w:eastAsia="宋体" w:hAnsi="Book Antiqua" w:cs="Book Antiqua"/>
          <w:lang w:eastAsia="zh-CN"/>
        </w:rPr>
      </w:pPr>
      <w:r w:rsidRPr="00246EDB">
        <w:rPr>
          <w:rFonts w:ascii="Book Antiqua" w:eastAsia="Book Antiqua" w:hAnsi="Book Antiqua" w:cs="Book Antiqua"/>
          <w:b/>
          <w:bCs/>
        </w:rPr>
        <w:t>Figure 2 Modulation of gut microbiota and its role in</w:t>
      </w:r>
      <w:r w:rsidR="00EE2E67">
        <w:rPr>
          <w:rFonts w:ascii="Book Antiqua" w:eastAsia="Book Antiqua" w:hAnsi="Book Antiqua" w:cs="Book Antiqua"/>
          <w:b/>
          <w:bCs/>
        </w:rPr>
        <w:t xml:space="preserve"> the</w:t>
      </w:r>
      <w:r w:rsidRPr="00246EDB">
        <w:rPr>
          <w:rFonts w:ascii="Book Antiqua" w:eastAsia="Book Antiqua" w:hAnsi="Book Antiqua" w:cs="Book Antiqua"/>
          <w:b/>
          <w:bCs/>
        </w:rPr>
        <w:t xml:space="preserve"> gut-liver axis during coronavirus</w:t>
      </w:r>
      <w:r w:rsidRPr="00246EDB">
        <w:rPr>
          <w:rFonts w:ascii="Book Antiqua" w:eastAsia="宋体" w:hAnsi="Book Antiqua" w:cs="Book Antiqua"/>
          <w:b/>
          <w:bCs/>
          <w:lang w:eastAsia="zh-CN"/>
        </w:rPr>
        <w:t xml:space="preserve"> </w:t>
      </w:r>
      <w:r w:rsidRPr="00246EDB">
        <w:rPr>
          <w:rFonts w:ascii="Book Antiqua" w:eastAsia="Book Antiqua" w:hAnsi="Book Antiqua" w:cs="Book Antiqua"/>
          <w:b/>
          <w:bCs/>
        </w:rPr>
        <w:t>disease</w:t>
      </w:r>
      <w:r w:rsidRPr="00246EDB">
        <w:rPr>
          <w:rFonts w:ascii="Book Antiqua" w:eastAsia="宋体" w:hAnsi="Book Antiqua" w:cs="Book Antiqua"/>
          <w:b/>
          <w:bCs/>
          <w:lang w:eastAsia="zh-CN"/>
        </w:rPr>
        <w:t xml:space="preserve"> </w:t>
      </w:r>
      <w:r w:rsidRPr="00246EDB">
        <w:rPr>
          <w:rFonts w:ascii="Book Antiqua" w:eastAsia="Book Antiqua" w:hAnsi="Book Antiqua" w:cs="Book Antiqua"/>
          <w:b/>
          <w:bCs/>
        </w:rPr>
        <w:t xml:space="preserve">2019. </w:t>
      </w:r>
      <w:r w:rsidRPr="00246EDB">
        <w:rPr>
          <w:rFonts w:ascii="Book Antiqua" w:eastAsia="Book Antiqua" w:hAnsi="Book Antiqua" w:cs="Book Antiqua"/>
        </w:rPr>
        <w:t>Probiotics and prebiotics could be used as potential therapeutics to lower coronavirus</w:t>
      </w:r>
      <w:r w:rsidRPr="00246EDB">
        <w:rPr>
          <w:rFonts w:ascii="Book Antiqua" w:eastAsia="宋体" w:hAnsi="Book Antiqua" w:cs="Book Antiqua"/>
          <w:lang w:eastAsia="zh-CN"/>
        </w:rPr>
        <w:t xml:space="preserve"> </w:t>
      </w:r>
      <w:r w:rsidRPr="00246EDB">
        <w:rPr>
          <w:rFonts w:ascii="Book Antiqua" w:eastAsia="Book Antiqua" w:hAnsi="Book Antiqua" w:cs="Book Antiqua"/>
        </w:rPr>
        <w:t>disease</w:t>
      </w:r>
      <w:r w:rsidRPr="00246EDB">
        <w:rPr>
          <w:rFonts w:ascii="Book Antiqua" w:eastAsia="宋体" w:hAnsi="Book Antiqua" w:cs="Book Antiqua"/>
          <w:lang w:eastAsia="zh-CN"/>
        </w:rPr>
        <w:t xml:space="preserve"> </w:t>
      </w:r>
      <w:r w:rsidRPr="00246EDB">
        <w:rPr>
          <w:rFonts w:ascii="Book Antiqua" w:eastAsia="Book Antiqua" w:hAnsi="Book Antiqua" w:cs="Book Antiqua"/>
        </w:rPr>
        <w:t xml:space="preserve">2019 symptom severity by producing various bioactive metabolites, which are absorbed into the liver mainly </w:t>
      </w:r>
      <w:r w:rsidRPr="00246EDB">
        <w:rPr>
          <w:rFonts w:ascii="Book Antiqua" w:eastAsia="Book Antiqua" w:hAnsi="Book Antiqua" w:cs="Book Antiqua"/>
          <w:i/>
          <w:iCs/>
        </w:rPr>
        <w:t>via</w:t>
      </w:r>
      <w:r w:rsidRPr="00246EDB">
        <w:rPr>
          <w:rFonts w:ascii="Book Antiqua" w:eastAsia="宋体" w:hAnsi="Book Antiqua" w:cs="Book Antiqua"/>
          <w:lang w:eastAsia="zh-CN"/>
        </w:rPr>
        <w:t xml:space="preserve"> </w:t>
      </w:r>
      <w:r w:rsidR="00EE2E67">
        <w:rPr>
          <w:rFonts w:ascii="Book Antiqua" w:eastAsia="宋体" w:hAnsi="Book Antiqua" w:cs="Book Antiqua"/>
          <w:lang w:eastAsia="zh-CN"/>
        </w:rPr>
        <w:t xml:space="preserve">the </w:t>
      </w:r>
      <w:r w:rsidRPr="00246EDB">
        <w:rPr>
          <w:rFonts w:ascii="Book Antiqua" w:eastAsia="Book Antiqua" w:hAnsi="Book Antiqua" w:cs="Book Antiqua"/>
        </w:rPr>
        <w:t>hepatic portal vein, for regulation of hepatic function by reducing inflammatory cytokines.</w:t>
      </w:r>
      <w:r w:rsidRPr="00246EDB">
        <w:rPr>
          <w:rFonts w:ascii="Book Antiqua" w:eastAsia="宋体" w:hAnsi="Book Antiqua" w:cs="Book Antiqua"/>
          <w:lang w:eastAsia="zh-CN"/>
        </w:rPr>
        <w:t xml:space="preserve"> </w:t>
      </w:r>
      <w:r w:rsidR="00817345" w:rsidRPr="00246EDB">
        <w:rPr>
          <w:rFonts w:ascii="Book Antiqua" w:eastAsia="宋体" w:hAnsi="Book Antiqua" w:cs="Book Antiqua"/>
          <w:lang w:eastAsia="zh-CN"/>
        </w:rPr>
        <w:t>CCL2: Chemokine (C-C motif) ligand 2</w:t>
      </w:r>
      <w:r w:rsidR="00817345">
        <w:rPr>
          <w:rFonts w:ascii="Book Antiqua" w:eastAsia="宋体" w:hAnsi="Book Antiqua" w:cs="Book Antiqua"/>
          <w:lang w:eastAsia="zh-CN"/>
        </w:rPr>
        <w:t xml:space="preserve">; </w:t>
      </w:r>
      <w:r w:rsidR="00817345" w:rsidRPr="00246EDB">
        <w:rPr>
          <w:rFonts w:ascii="Book Antiqua" w:eastAsia="宋体" w:hAnsi="Book Antiqua" w:cs="Book Antiqua"/>
          <w:lang w:eastAsia="zh-CN"/>
        </w:rPr>
        <w:t xml:space="preserve">IL-1β: Interleukin-1 beta; IL-6: Interleukin 6; </w:t>
      </w:r>
      <w:r w:rsidRPr="00246EDB">
        <w:rPr>
          <w:rFonts w:ascii="Book Antiqua" w:eastAsia="宋体" w:hAnsi="Book Antiqua" w:cs="Book Antiqua"/>
          <w:lang w:eastAsia="zh-CN"/>
        </w:rPr>
        <w:t>LSEC: Liver sinusoidal endothelial cells; TNF-α: Tumor necrosis factor-α</w:t>
      </w:r>
      <w:r w:rsidR="00817345">
        <w:rPr>
          <w:rFonts w:ascii="Book Antiqua" w:eastAsia="宋体" w:hAnsi="Book Antiqua" w:cs="Book Antiqua"/>
          <w:lang w:eastAsia="zh-CN"/>
        </w:rPr>
        <w:t>.</w:t>
      </w:r>
      <w:r w:rsidRPr="00246EDB">
        <w:rPr>
          <w:rFonts w:ascii="Book Antiqua" w:eastAsia="宋体" w:hAnsi="Book Antiqua" w:cs="Book Antiqua"/>
          <w:lang w:eastAsia="zh-CN"/>
        </w:rPr>
        <w:t xml:space="preserve"> </w:t>
      </w:r>
    </w:p>
    <w:p w14:paraId="044F2572" w14:textId="14A76FC9" w:rsidR="00582F09" w:rsidRDefault="00582F09" w:rsidP="00246EDB">
      <w:pPr>
        <w:spacing w:line="360" w:lineRule="auto"/>
        <w:jc w:val="both"/>
        <w:rPr>
          <w:rFonts w:ascii="Book Antiqua" w:eastAsia="宋体" w:hAnsi="Book Antiqua" w:cs="Book Antiqua"/>
          <w:lang w:eastAsia="zh-CN"/>
        </w:rPr>
      </w:pPr>
    </w:p>
    <w:p w14:paraId="76783EE5" w14:textId="77777777" w:rsidR="00582F09" w:rsidRDefault="00582F09">
      <w:pPr>
        <w:rPr>
          <w:rFonts w:ascii="Book Antiqua" w:eastAsia="宋体" w:hAnsi="Book Antiqua" w:cs="Book Antiqua"/>
          <w:lang w:eastAsia="zh-CN"/>
        </w:rPr>
      </w:pPr>
      <w:r>
        <w:rPr>
          <w:rFonts w:ascii="Book Antiqua" w:eastAsia="宋体" w:hAnsi="Book Antiqua" w:cs="Book Antiqua"/>
          <w:lang w:eastAsia="zh-CN"/>
        </w:rPr>
        <w:br w:type="page"/>
      </w:r>
    </w:p>
    <w:p w14:paraId="7E11BEF7" w14:textId="77777777" w:rsidR="00582F09" w:rsidRDefault="00582F09" w:rsidP="00582F09">
      <w:pPr>
        <w:snapToGrid w:val="0"/>
        <w:ind w:leftChars="100" w:left="240"/>
        <w:jc w:val="center"/>
        <w:rPr>
          <w:rFonts w:ascii="Book Antiqua" w:hAnsi="Book Antiqua"/>
        </w:rPr>
      </w:pPr>
      <w:bookmarkStart w:id="11" w:name="_Hlk129765229"/>
    </w:p>
    <w:p w14:paraId="09D7F99A" w14:textId="77777777" w:rsidR="00582F09" w:rsidRDefault="00582F09" w:rsidP="00582F09">
      <w:pPr>
        <w:snapToGrid w:val="0"/>
        <w:ind w:leftChars="100" w:left="240"/>
        <w:jc w:val="center"/>
        <w:rPr>
          <w:rFonts w:ascii="Book Antiqua" w:hAnsi="Book Antiqua"/>
        </w:rPr>
      </w:pPr>
    </w:p>
    <w:p w14:paraId="3D8F43C4" w14:textId="77777777" w:rsidR="00582F09" w:rsidRDefault="00582F09" w:rsidP="00582F09">
      <w:pPr>
        <w:snapToGrid w:val="0"/>
        <w:ind w:leftChars="100" w:left="240"/>
        <w:jc w:val="center"/>
        <w:rPr>
          <w:rFonts w:ascii="Book Antiqua" w:hAnsi="Book Antiqua"/>
        </w:rPr>
      </w:pPr>
    </w:p>
    <w:p w14:paraId="3C27803C" w14:textId="77777777" w:rsidR="00582F09" w:rsidRDefault="00582F09" w:rsidP="00582F09">
      <w:pPr>
        <w:snapToGrid w:val="0"/>
        <w:ind w:leftChars="100" w:left="240"/>
        <w:jc w:val="center"/>
        <w:rPr>
          <w:rFonts w:ascii="Book Antiqua" w:hAnsi="Book Antiqua"/>
        </w:rPr>
      </w:pPr>
    </w:p>
    <w:p w14:paraId="526F42F4" w14:textId="77777777" w:rsidR="00582F09" w:rsidRDefault="00582F09" w:rsidP="00582F09">
      <w:pPr>
        <w:snapToGrid w:val="0"/>
        <w:ind w:leftChars="100" w:left="240"/>
        <w:jc w:val="center"/>
        <w:rPr>
          <w:rFonts w:ascii="Book Antiqua" w:hAnsi="Book Antiqua"/>
        </w:rPr>
      </w:pPr>
      <w:r>
        <w:rPr>
          <w:rFonts w:ascii="Book Antiqua" w:hAnsi="Book Antiqua"/>
          <w:noProof/>
        </w:rPr>
        <w:drawing>
          <wp:inline distT="0" distB="0" distL="0" distR="0" wp14:anchorId="5C70F9B4" wp14:editId="75284B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1687D95" w14:textId="77777777" w:rsidR="00582F09" w:rsidRDefault="00582F09" w:rsidP="00582F09">
      <w:pPr>
        <w:snapToGrid w:val="0"/>
        <w:ind w:leftChars="100" w:left="240"/>
        <w:jc w:val="center"/>
        <w:rPr>
          <w:rFonts w:ascii="Book Antiqua" w:hAnsi="Book Antiqua"/>
        </w:rPr>
      </w:pPr>
    </w:p>
    <w:p w14:paraId="70A68907" w14:textId="77777777" w:rsidR="00582F09" w:rsidRDefault="00582F09" w:rsidP="00582F0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FE3D1D2" w14:textId="77777777" w:rsidR="00582F09" w:rsidRDefault="00582F09" w:rsidP="00582F0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1F53DEE" w14:textId="77777777" w:rsidR="00582F09" w:rsidRDefault="00582F09" w:rsidP="00582F0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855A8BA" w14:textId="77777777" w:rsidR="00582F09" w:rsidRDefault="00582F09" w:rsidP="00582F0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936DC88" w14:textId="77777777" w:rsidR="00582F09" w:rsidRDefault="00582F09" w:rsidP="00582F0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B73BFF" w14:textId="77777777" w:rsidR="00582F09" w:rsidRDefault="00582F09" w:rsidP="00582F0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885A9BD" w14:textId="77777777" w:rsidR="00582F09" w:rsidRDefault="00582F09" w:rsidP="00582F09">
      <w:pPr>
        <w:snapToGrid w:val="0"/>
        <w:ind w:leftChars="100" w:left="240"/>
        <w:jc w:val="center"/>
        <w:rPr>
          <w:rFonts w:ascii="Book Antiqua" w:hAnsi="Book Antiqua"/>
        </w:rPr>
      </w:pPr>
    </w:p>
    <w:p w14:paraId="2ACD7421" w14:textId="77777777" w:rsidR="00582F09" w:rsidRDefault="00582F09" w:rsidP="00582F09">
      <w:pPr>
        <w:snapToGrid w:val="0"/>
        <w:ind w:leftChars="100" w:left="240"/>
        <w:jc w:val="center"/>
        <w:rPr>
          <w:rFonts w:ascii="Book Antiqua" w:hAnsi="Book Antiqua"/>
        </w:rPr>
      </w:pPr>
    </w:p>
    <w:p w14:paraId="26ECDFDF" w14:textId="77777777" w:rsidR="00582F09" w:rsidRDefault="00582F09" w:rsidP="00582F09">
      <w:pPr>
        <w:snapToGrid w:val="0"/>
        <w:ind w:leftChars="100" w:left="240"/>
        <w:jc w:val="center"/>
        <w:rPr>
          <w:rFonts w:ascii="Book Antiqua" w:hAnsi="Book Antiqua"/>
        </w:rPr>
      </w:pPr>
    </w:p>
    <w:p w14:paraId="6855253B" w14:textId="77777777" w:rsidR="00582F09" w:rsidRDefault="00582F09" w:rsidP="00582F09">
      <w:pPr>
        <w:snapToGrid w:val="0"/>
        <w:ind w:leftChars="100" w:left="240"/>
        <w:jc w:val="center"/>
        <w:rPr>
          <w:rFonts w:ascii="Book Antiqua" w:hAnsi="Book Antiqua"/>
        </w:rPr>
      </w:pPr>
      <w:r>
        <w:rPr>
          <w:rFonts w:ascii="Book Antiqua" w:hAnsi="Book Antiqua"/>
          <w:noProof/>
        </w:rPr>
        <w:drawing>
          <wp:inline distT="0" distB="0" distL="0" distR="0" wp14:anchorId="25D50C31" wp14:editId="79418A0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582439E" w14:textId="77777777" w:rsidR="00582F09" w:rsidRDefault="00582F09" w:rsidP="00582F09">
      <w:pPr>
        <w:snapToGrid w:val="0"/>
        <w:ind w:leftChars="100" w:left="240"/>
        <w:jc w:val="center"/>
        <w:rPr>
          <w:rFonts w:ascii="Book Antiqua" w:hAnsi="Book Antiqua"/>
        </w:rPr>
      </w:pPr>
    </w:p>
    <w:p w14:paraId="1168CF8E" w14:textId="77777777" w:rsidR="00582F09" w:rsidRDefault="00582F09" w:rsidP="00582F09">
      <w:pPr>
        <w:snapToGrid w:val="0"/>
        <w:ind w:leftChars="100" w:left="240"/>
        <w:jc w:val="center"/>
        <w:rPr>
          <w:rFonts w:ascii="Book Antiqua" w:hAnsi="Book Antiqua"/>
        </w:rPr>
      </w:pPr>
    </w:p>
    <w:p w14:paraId="7CEF352D" w14:textId="77777777" w:rsidR="00582F09" w:rsidRDefault="00582F09" w:rsidP="00582F09">
      <w:pPr>
        <w:snapToGrid w:val="0"/>
        <w:ind w:leftChars="100" w:left="240"/>
        <w:jc w:val="center"/>
        <w:rPr>
          <w:rFonts w:ascii="Book Antiqua" w:hAnsi="Book Antiqua"/>
        </w:rPr>
      </w:pPr>
    </w:p>
    <w:p w14:paraId="7FD80132" w14:textId="77777777" w:rsidR="00582F09" w:rsidRDefault="00582F09" w:rsidP="00582F09">
      <w:pPr>
        <w:snapToGrid w:val="0"/>
        <w:ind w:leftChars="100" w:left="240"/>
        <w:jc w:val="center"/>
        <w:rPr>
          <w:rFonts w:ascii="Book Antiqua" w:hAnsi="Book Antiqua"/>
        </w:rPr>
      </w:pPr>
    </w:p>
    <w:p w14:paraId="1CB2D320" w14:textId="77777777" w:rsidR="00582F09" w:rsidRDefault="00582F09" w:rsidP="00582F09">
      <w:pPr>
        <w:snapToGrid w:val="0"/>
        <w:ind w:leftChars="100" w:left="240"/>
        <w:jc w:val="center"/>
        <w:rPr>
          <w:rFonts w:ascii="Book Antiqua" w:hAnsi="Book Antiqua"/>
        </w:rPr>
      </w:pPr>
    </w:p>
    <w:p w14:paraId="135A4520" w14:textId="77777777" w:rsidR="00582F09" w:rsidRDefault="00582F09" w:rsidP="00582F09">
      <w:pPr>
        <w:snapToGrid w:val="0"/>
        <w:ind w:leftChars="100" w:left="240"/>
        <w:jc w:val="center"/>
        <w:rPr>
          <w:rFonts w:ascii="Book Antiqua" w:hAnsi="Book Antiqua"/>
        </w:rPr>
      </w:pPr>
    </w:p>
    <w:p w14:paraId="091A8F94" w14:textId="77777777" w:rsidR="00582F09" w:rsidRDefault="00582F09" w:rsidP="00582F09">
      <w:pPr>
        <w:snapToGrid w:val="0"/>
        <w:ind w:leftChars="100" w:left="240"/>
        <w:jc w:val="center"/>
        <w:rPr>
          <w:rFonts w:ascii="Book Antiqua" w:hAnsi="Book Antiqua"/>
        </w:rPr>
      </w:pPr>
    </w:p>
    <w:p w14:paraId="5B02E805" w14:textId="77777777" w:rsidR="00582F09" w:rsidRDefault="00582F09" w:rsidP="00582F09">
      <w:pPr>
        <w:snapToGrid w:val="0"/>
        <w:ind w:leftChars="100" w:left="240"/>
        <w:jc w:val="center"/>
        <w:rPr>
          <w:rFonts w:ascii="Book Antiqua" w:hAnsi="Book Antiqua"/>
        </w:rPr>
      </w:pPr>
    </w:p>
    <w:p w14:paraId="198BFE0E" w14:textId="77777777" w:rsidR="00582F09" w:rsidRDefault="00582F09" w:rsidP="00582F09">
      <w:pPr>
        <w:snapToGrid w:val="0"/>
        <w:ind w:leftChars="100" w:left="240"/>
        <w:jc w:val="center"/>
        <w:rPr>
          <w:rFonts w:ascii="Book Antiqua" w:hAnsi="Book Antiqua"/>
        </w:rPr>
      </w:pPr>
    </w:p>
    <w:p w14:paraId="2A9E2AB1" w14:textId="77777777" w:rsidR="00582F09" w:rsidRDefault="00582F09" w:rsidP="00582F09">
      <w:pPr>
        <w:snapToGrid w:val="0"/>
        <w:ind w:leftChars="100" w:left="240"/>
        <w:jc w:val="right"/>
        <w:rPr>
          <w:rFonts w:ascii="Book Antiqua" w:hAnsi="Book Antiqua"/>
          <w:color w:val="000000" w:themeColor="text1"/>
        </w:rPr>
      </w:pPr>
    </w:p>
    <w:p w14:paraId="10D88658" w14:textId="77777777" w:rsidR="00582F09" w:rsidRDefault="00582F09" w:rsidP="00582F0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1"/>
    <w:p w14:paraId="5DA6A0BA" w14:textId="77777777" w:rsidR="00582F09" w:rsidRDefault="00582F09" w:rsidP="00582F09">
      <w:pPr>
        <w:rPr>
          <w:rFonts w:ascii="Book Antiqua" w:hAnsi="Book Antiqua" w:cs="Book Antiqua"/>
          <w:b/>
          <w:bCs/>
          <w:color w:val="000000"/>
        </w:rPr>
      </w:pPr>
    </w:p>
    <w:p w14:paraId="49992EDB" w14:textId="77777777" w:rsidR="00582F09" w:rsidRPr="00582F09" w:rsidRDefault="00582F09" w:rsidP="00246EDB">
      <w:pPr>
        <w:spacing w:line="360" w:lineRule="auto"/>
        <w:jc w:val="both"/>
        <w:rPr>
          <w:rFonts w:ascii="Book Antiqua" w:eastAsia="宋体" w:hAnsi="Book Antiqua" w:cs="Book Antiqua"/>
          <w:lang w:eastAsia="zh-CN"/>
        </w:rPr>
      </w:pPr>
    </w:p>
    <w:sectPr w:rsidR="00582F09" w:rsidRPr="00582F09" w:rsidSect="00CF7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AF9B" w14:textId="77777777" w:rsidR="00B827C0" w:rsidRDefault="00B827C0">
      <w:r>
        <w:separator/>
      </w:r>
    </w:p>
  </w:endnote>
  <w:endnote w:type="continuationSeparator" w:id="0">
    <w:p w14:paraId="49F8655E" w14:textId="77777777" w:rsidR="00B827C0" w:rsidRDefault="00B8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711576"/>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79C68D2A" w14:textId="60DDBA34" w:rsidR="00B815D1" w:rsidRPr="00246EDB" w:rsidRDefault="00246EDB" w:rsidP="00246EDB">
            <w:pPr>
              <w:pStyle w:val="a7"/>
              <w:jc w:val="right"/>
              <w:rPr>
                <w:rFonts w:ascii="Book Antiqua" w:hAnsi="Book Antiqua"/>
                <w:sz w:val="24"/>
              </w:rPr>
            </w:pPr>
            <w:r w:rsidRPr="00246EDB">
              <w:rPr>
                <w:rFonts w:ascii="Book Antiqua" w:hAnsi="Book Antiqua"/>
                <w:sz w:val="24"/>
              </w:rPr>
              <w:fldChar w:fldCharType="begin"/>
            </w:r>
            <w:r w:rsidRPr="00246EDB">
              <w:rPr>
                <w:rFonts w:ascii="Book Antiqua" w:hAnsi="Book Antiqua"/>
                <w:sz w:val="24"/>
              </w:rPr>
              <w:instrText xml:space="preserve"> PAGE </w:instrText>
            </w:r>
            <w:r w:rsidRPr="00246EDB">
              <w:rPr>
                <w:rFonts w:ascii="Book Antiqua" w:hAnsi="Book Antiqua"/>
                <w:sz w:val="24"/>
              </w:rPr>
              <w:fldChar w:fldCharType="separate"/>
            </w:r>
            <w:r w:rsidRPr="00246EDB">
              <w:rPr>
                <w:rFonts w:ascii="Book Antiqua" w:hAnsi="Book Antiqua"/>
                <w:noProof/>
                <w:sz w:val="24"/>
              </w:rPr>
              <w:t>2</w:t>
            </w:r>
            <w:r w:rsidRPr="00246EDB">
              <w:rPr>
                <w:rFonts w:ascii="Book Antiqua" w:hAnsi="Book Antiqua"/>
                <w:sz w:val="24"/>
              </w:rPr>
              <w:fldChar w:fldCharType="end"/>
            </w:r>
            <w:r w:rsidRPr="00246EDB">
              <w:rPr>
                <w:rFonts w:ascii="Book Antiqua" w:hAnsi="Book Antiqua"/>
                <w:sz w:val="24"/>
              </w:rPr>
              <w:t xml:space="preserve"> / </w:t>
            </w:r>
            <w:r w:rsidRPr="00246EDB">
              <w:rPr>
                <w:rFonts w:ascii="Book Antiqua" w:hAnsi="Book Antiqua"/>
                <w:sz w:val="24"/>
              </w:rPr>
              <w:fldChar w:fldCharType="begin"/>
            </w:r>
            <w:r w:rsidRPr="00246EDB">
              <w:rPr>
                <w:rFonts w:ascii="Book Antiqua" w:hAnsi="Book Antiqua"/>
                <w:sz w:val="24"/>
              </w:rPr>
              <w:instrText xml:space="preserve"> NUMPAGES  </w:instrText>
            </w:r>
            <w:r w:rsidRPr="00246EDB">
              <w:rPr>
                <w:rFonts w:ascii="Book Antiqua" w:hAnsi="Book Antiqua"/>
                <w:sz w:val="24"/>
              </w:rPr>
              <w:fldChar w:fldCharType="separate"/>
            </w:r>
            <w:r w:rsidRPr="00246EDB">
              <w:rPr>
                <w:rFonts w:ascii="Book Antiqua" w:hAnsi="Book Antiqua"/>
                <w:noProof/>
                <w:sz w:val="24"/>
              </w:rPr>
              <w:t>2</w:t>
            </w:r>
            <w:r w:rsidRPr="00246EDB">
              <w:rPr>
                <w:rFonts w:ascii="Book Antiqua" w:hAnsi="Book Antiqua"/>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01AD" w14:textId="77777777" w:rsidR="00B827C0" w:rsidRDefault="00B827C0">
      <w:r>
        <w:separator/>
      </w:r>
    </w:p>
  </w:footnote>
  <w:footnote w:type="continuationSeparator" w:id="0">
    <w:p w14:paraId="27F3A63A" w14:textId="77777777" w:rsidR="00B827C0" w:rsidRDefault="00B82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06490"/>
    <w:rsid w:val="00016063"/>
    <w:rsid w:val="00040F4D"/>
    <w:rsid w:val="0007207C"/>
    <w:rsid w:val="00092553"/>
    <w:rsid w:val="000D083C"/>
    <w:rsid w:val="000D174A"/>
    <w:rsid w:val="000F7B67"/>
    <w:rsid w:val="00100853"/>
    <w:rsid w:val="001228B4"/>
    <w:rsid w:val="001470C9"/>
    <w:rsid w:val="001566DB"/>
    <w:rsid w:val="001622A6"/>
    <w:rsid w:val="00165ED4"/>
    <w:rsid w:val="001A0B72"/>
    <w:rsid w:val="001B5AE3"/>
    <w:rsid w:val="001C1777"/>
    <w:rsid w:val="001F0FA4"/>
    <w:rsid w:val="00214147"/>
    <w:rsid w:val="002271FF"/>
    <w:rsid w:val="00235FDA"/>
    <w:rsid w:val="00246EDB"/>
    <w:rsid w:val="002506F8"/>
    <w:rsid w:val="00250A42"/>
    <w:rsid w:val="00287E65"/>
    <w:rsid w:val="002A0848"/>
    <w:rsid w:val="002B01F5"/>
    <w:rsid w:val="002D68E1"/>
    <w:rsid w:val="002F34F7"/>
    <w:rsid w:val="00362B91"/>
    <w:rsid w:val="003721C0"/>
    <w:rsid w:val="0037470E"/>
    <w:rsid w:val="00374E38"/>
    <w:rsid w:val="003D10C3"/>
    <w:rsid w:val="00403077"/>
    <w:rsid w:val="00461B84"/>
    <w:rsid w:val="00467B36"/>
    <w:rsid w:val="00475567"/>
    <w:rsid w:val="00476153"/>
    <w:rsid w:val="00494748"/>
    <w:rsid w:val="004E0A9F"/>
    <w:rsid w:val="005149AF"/>
    <w:rsid w:val="005351B6"/>
    <w:rsid w:val="00555BB3"/>
    <w:rsid w:val="005802E1"/>
    <w:rsid w:val="00582F09"/>
    <w:rsid w:val="005A40D5"/>
    <w:rsid w:val="006529C2"/>
    <w:rsid w:val="006A7BED"/>
    <w:rsid w:val="006B17EB"/>
    <w:rsid w:val="006B48CD"/>
    <w:rsid w:val="006D715B"/>
    <w:rsid w:val="006F67DC"/>
    <w:rsid w:val="00724838"/>
    <w:rsid w:val="00747D59"/>
    <w:rsid w:val="00783F1F"/>
    <w:rsid w:val="007944F0"/>
    <w:rsid w:val="007A20DD"/>
    <w:rsid w:val="007B063E"/>
    <w:rsid w:val="00817345"/>
    <w:rsid w:val="00833EFB"/>
    <w:rsid w:val="00865C2D"/>
    <w:rsid w:val="008A4341"/>
    <w:rsid w:val="008E4C6A"/>
    <w:rsid w:val="008F490A"/>
    <w:rsid w:val="00912FE4"/>
    <w:rsid w:val="009443AC"/>
    <w:rsid w:val="009534A6"/>
    <w:rsid w:val="009915AB"/>
    <w:rsid w:val="009B1015"/>
    <w:rsid w:val="009B4910"/>
    <w:rsid w:val="009F159B"/>
    <w:rsid w:val="009F3313"/>
    <w:rsid w:val="009F7ABF"/>
    <w:rsid w:val="00A00CE8"/>
    <w:rsid w:val="00A01006"/>
    <w:rsid w:val="00A102A5"/>
    <w:rsid w:val="00A534FD"/>
    <w:rsid w:val="00A77B3E"/>
    <w:rsid w:val="00A95A76"/>
    <w:rsid w:val="00AA3CBC"/>
    <w:rsid w:val="00AA7EEC"/>
    <w:rsid w:val="00AB093B"/>
    <w:rsid w:val="00AB1AB3"/>
    <w:rsid w:val="00AD27C2"/>
    <w:rsid w:val="00B815D1"/>
    <w:rsid w:val="00B827C0"/>
    <w:rsid w:val="00B909F0"/>
    <w:rsid w:val="00BB328D"/>
    <w:rsid w:val="00C00128"/>
    <w:rsid w:val="00C20EC2"/>
    <w:rsid w:val="00C21B43"/>
    <w:rsid w:val="00C513C5"/>
    <w:rsid w:val="00C743D3"/>
    <w:rsid w:val="00C83DC8"/>
    <w:rsid w:val="00CA2A55"/>
    <w:rsid w:val="00CF0985"/>
    <w:rsid w:val="00CF7B72"/>
    <w:rsid w:val="00D01BF9"/>
    <w:rsid w:val="00D06EDE"/>
    <w:rsid w:val="00D4508F"/>
    <w:rsid w:val="00D53F95"/>
    <w:rsid w:val="00DB2E8C"/>
    <w:rsid w:val="00DD4D83"/>
    <w:rsid w:val="00DD7836"/>
    <w:rsid w:val="00E064BD"/>
    <w:rsid w:val="00E0778E"/>
    <w:rsid w:val="00E21F3B"/>
    <w:rsid w:val="00E23899"/>
    <w:rsid w:val="00E2394A"/>
    <w:rsid w:val="00E352D2"/>
    <w:rsid w:val="00EA0F43"/>
    <w:rsid w:val="00EE2E67"/>
    <w:rsid w:val="00F01B14"/>
    <w:rsid w:val="00F1116B"/>
    <w:rsid w:val="00F1782E"/>
    <w:rsid w:val="00F4717A"/>
    <w:rsid w:val="00F748E9"/>
    <w:rsid w:val="00FA69E5"/>
    <w:rsid w:val="00FD5F11"/>
    <w:rsid w:val="00FF301F"/>
    <w:rsid w:val="00FF332D"/>
    <w:rsid w:val="0A0C5044"/>
    <w:rsid w:val="0E7969E9"/>
    <w:rsid w:val="101D7483"/>
    <w:rsid w:val="1870027E"/>
    <w:rsid w:val="1CF245F9"/>
    <w:rsid w:val="25640719"/>
    <w:rsid w:val="348C5A86"/>
    <w:rsid w:val="35CB5E6D"/>
    <w:rsid w:val="3B2310CD"/>
    <w:rsid w:val="3D492458"/>
    <w:rsid w:val="4E9D2C52"/>
    <w:rsid w:val="4ED93B67"/>
    <w:rsid w:val="53C14B6C"/>
    <w:rsid w:val="58D810D9"/>
    <w:rsid w:val="6DDE5810"/>
    <w:rsid w:val="728A2B17"/>
    <w:rsid w:val="7FC021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1D07D"/>
  <w15:docId w15:val="{738AE6F6-C1CD-0E4E-A8C7-B12F9FDF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Normal (Web)"/>
    <w:basedOn w:val="a"/>
    <w:qFormat/>
    <w:pPr>
      <w:spacing w:beforeAutospacing="1" w:afterAutospacing="1"/>
    </w:pPr>
    <w:rPr>
      <w:lang w:eastAsia="zh-CN"/>
    </w:rPr>
  </w:style>
  <w:style w:type="paragraph" w:styleId="ab">
    <w:name w:val="annotation subject"/>
    <w:basedOn w:val="a3"/>
    <w:next w:val="a3"/>
    <w:link w:val="ac"/>
    <w:qFormat/>
    <w:rPr>
      <w:b/>
      <w:bCs/>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character" w:customStyle="1" w:styleId="a8">
    <w:name w:val="页脚 字符"/>
    <w:basedOn w:val="a0"/>
    <w:link w:val="a7"/>
    <w:uiPriority w:val="99"/>
    <w:qFormat/>
    <w:rPr>
      <w:rFonts w:eastAsia="Times New Roman"/>
      <w:sz w:val="18"/>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qFormat/>
    <w:rPr>
      <w:rFonts w:ascii="Segoe UI" w:eastAsia="Times New Roman" w:hAnsi="Segoe UI" w:cs="Segoe UI"/>
      <w:sz w:val="18"/>
      <w:szCs w:val="18"/>
      <w:lang w:eastAsia="en-US"/>
    </w:rPr>
  </w:style>
  <w:style w:type="paragraph" w:customStyle="1" w:styleId="Revision1">
    <w:name w:val="Revision1"/>
    <w:hidden/>
    <w:uiPriority w:val="99"/>
    <w:semiHidden/>
    <w:qFormat/>
    <w:rPr>
      <w:rFonts w:eastAsia="Times New Roman"/>
      <w:sz w:val="24"/>
      <w:szCs w:val="24"/>
      <w:lang w:eastAsia="en-US"/>
    </w:rPr>
  </w:style>
  <w:style w:type="paragraph" w:styleId="af">
    <w:name w:val="Revision"/>
    <w:hidden/>
    <w:uiPriority w:val="99"/>
    <w:semiHidden/>
    <w:rsid w:val="00C513C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10071</Words>
  <Characters>57410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CC15613419072@163.com</cp:lastModifiedBy>
  <cp:revision>9</cp:revision>
  <dcterms:created xsi:type="dcterms:W3CDTF">2023-03-13T00:54:00Z</dcterms:created>
  <dcterms:modified xsi:type="dcterms:W3CDTF">2023-03-21T01:27:00Z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A2B8E98804E14B46883CC4D7590F3CA8</vt:lpwstr>
  </property>
  <property fmtid="{D5CDD505-2E9C-101B-9397-08002B2CF9AE}" pid="4" name="GrammarlyDocumentId">
    <vt:lpwstr>17f8858c311377853be9afac7d815b052fc52fbee2ee04214d1788221eff9f2c</vt:lpwstr>
  </property>
</Properties>
</file>