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649" w:rsidRPr="0014716D" w:rsidRDefault="00294649" w:rsidP="00EF4F1D">
      <w:pPr>
        <w:adjustRightInd w:val="0"/>
        <w:snapToGrid w:val="0"/>
        <w:spacing w:after="0" w:line="360" w:lineRule="auto"/>
        <w:rPr>
          <w:rFonts w:ascii="Book Antiqua" w:hAnsi="Book Antiqua"/>
          <w:sz w:val="21"/>
        </w:rPr>
      </w:pPr>
      <w:r w:rsidRPr="0014716D">
        <w:rPr>
          <w:rFonts w:ascii="Book Antiqua" w:eastAsia="Times New Roman" w:hAnsi="Book Antiqua" w:cs="宋体"/>
          <w:b/>
          <w:sz w:val="21"/>
        </w:rPr>
        <w:t xml:space="preserve">Name of journal: </w:t>
      </w:r>
      <w:r w:rsidR="00694BF6" w:rsidRPr="00694BF6">
        <w:rPr>
          <w:rFonts w:ascii="Book Antiqua" w:eastAsia="Times New Roman" w:hAnsi="Book Antiqua" w:cs="宋体"/>
          <w:b/>
          <w:sz w:val="21"/>
        </w:rPr>
        <w:t>World Journal of Clinical Cases</w:t>
      </w:r>
      <w:r w:rsidRPr="0014716D">
        <w:rPr>
          <w:rFonts w:ascii="Book Antiqua" w:hAnsi="Book Antiqua"/>
          <w:b/>
          <w:sz w:val="21"/>
        </w:rPr>
        <w:t xml:space="preserve"> </w:t>
      </w:r>
    </w:p>
    <w:p w:rsidR="00294649" w:rsidRPr="0014716D" w:rsidRDefault="00294649" w:rsidP="00EF4F1D">
      <w:pPr>
        <w:adjustRightInd w:val="0"/>
        <w:snapToGrid w:val="0"/>
        <w:spacing w:after="0" w:line="360" w:lineRule="auto"/>
        <w:rPr>
          <w:rFonts w:ascii="Book Antiqua" w:eastAsia="Times New Roman" w:hAnsi="Book Antiqua" w:cs="宋体"/>
          <w:b/>
          <w:sz w:val="21"/>
          <w:lang w:eastAsia="zh-CN"/>
        </w:rPr>
      </w:pPr>
      <w:r w:rsidRPr="0014716D">
        <w:rPr>
          <w:rFonts w:ascii="Book Antiqua" w:hAnsi="Book Antiqua" w:cs="Arial"/>
          <w:b/>
          <w:sz w:val="21"/>
          <w:lang w:val="en"/>
        </w:rPr>
        <w:t>ESPS Manuscript N</w:t>
      </w:r>
      <w:r w:rsidRPr="0014716D">
        <w:rPr>
          <w:rFonts w:ascii="Book Antiqua" w:hAnsi="Book Antiqua" w:cs="Arial" w:hint="eastAsia"/>
          <w:b/>
          <w:caps/>
          <w:sz w:val="21"/>
          <w:lang w:val="en"/>
        </w:rPr>
        <w:t>o</w:t>
      </w:r>
      <w:r w:rsidRPr="0014716D">
        <w:rPr>
          <w:rFonts w:ascii="Book Antiqua" w:hAnsi="Book Antiqua" w:cs="Arial"/>
          <w:b/>
          <w:sz w:val="21"/>
          <w:lang w:val="en"/>
        </w:rPr>
        <w:t xml:space="preserve">: </w:t>
      </w:r>
      <w:r w:rsidRPr="0014716D">
        <w:rPr>
          <w:rFonts w:ascii="Book Antiqua" w:hAnsi="Book Antiqua" w:cs="Arial" w:hint="eastAsia"/>
          <w:b/>
          <w:sz w:val="21"/>
          <w:lang w:val="en" w:eastAsia="zh-CN"/>
        </w:rPr>
        <w:t>8033</w:t>
      </w:r>
    </w:p>
    <w:p w:rsidR="00294649" w:rsidRPr="0014716D" w:rsidRDefault="00294649" w:rsidP="00EF4F1D">
      <w:pPr>
        <w:adjustRightInd w:val="0"/>
        <w:snapToGrid w:val="0"/>
        <w:spacing w:after="0" w:line="360" w:lineRule="auto"/>
        <w:jc w:val="both"/>
        <w:rPr>
          <w:rFonts w:ascii="Book Antiqua" w:hAnsi="Book Antiqua"/>
          <w:b/>
          <w:caps/>
          <w:sz w:val="21"/>
          <w:lang w:eastAsia="zh-CN"/>
        </w:rPr>
      </w:pPr>
      <w:r w:rsidRPr="0014716D">
        <w:rPr>
          <w:rFonts w:ascii="Book Antiqua" w:hAnsi="Book Antiqua"/>
          <w:b/>
          <w:sz w:val="21"/>
        </w:rPr>
        <w:t>Columns:</w:t>
      </w:r>
      <w:r w:rsidRPr="0014716D">
        <w:rPr>
          <w:rFonts w:ascii="Book Antiqua" w:hAnsi="Book Antiqua" w:hint="eastAsia"/>
          <w:b/>
          <w:caps/>
          <w:sz w:val="21"/>
          <w:lang w:eastAsia="zh-CN"/>
        </w:rPr>
        <w:t xml:space="preserve"> Case REPORT</w:t>
      </w:r>
    </w:p>
    <w:p w:rsidR="00294649" w:rsidRPr="00294649" w:rsidRDefault="00294649" w:rsidP="00EF4F1D">
      <w:pPr>
        <w:adjustRightInd w:val="0"/>
        <w:snapToGrid w:val="0"/>
        <w:spacing w:after="0" w:line="360" w:lineRule="auto"/>
        <w:jc w:val="both"/>
        <w:rPr>
          <w:rFonts w:ascii="Book Antiqua" w:hAnsi="Book Antiqua"/>
          <w:b/>
          <w:lang w:eastAsia="zh-CN"/>
        </w:rPr>
      </w:pPr>
    </w:p>
    <w:p w:rsidR="00A965FC" w:rsidRPr="00294649" w:rsidRDefault="00BE3184" w:rsidP="00EF4F1D">
      <w:pPr>
        <w:adjustRightInd w:val="0"/>
        <w:snapToGrid w:val="0"/>
        <w:spacing w:after="0" w:line="360" w:lineRule="auto"/>
        <w:jc w:val="both"/>
        <w:rPr>
          <w:rFonts w:ascii="Book Antiqua" w:hAnsi="Book Antiqua"/>
          <w:b/>
          <w:i/>
          <w:sz w:val="24"/>
          <w:szCs w:val="24"/>
        </w:rPr>
      </w:pPr>
      <w:proofErr w:type="spellStart"/>
      <w:r w:rsidRPr="00294649">
        <w:rPr>
          <w:rFonts w:ascii="Book Antiqua" w:hAnsi="Book Antiqua"/>
          <w:b/>
          <w:sz w:val="24"/>
          <w:szCs w:val="24"/>
        </w:rPr>
        <w:t>Perirenal</w:t>
      </w:r>
      <w:proofErr w:type="spellEnd"/>
      <w:r w:rsidRPr="00294649">
        <w:rPr>
          <w:rFonts w:ascii="Book Antiqua" w:hAnsi="Book Antiqua"/>
          <w:b/>
          <w:sz w:val="24"/>
          <w:szCs w:val="24"/>
        </w:rPr>
        <w:t xml:space="preserve"> extra-adrenal </w:t>
      </w:r>
      <w:proofErr w:type="spellStart"/>
      <w:r w:rsidRPr="00294649">
        <w:rPr>
          <w:rFonts w:ascii="Book Antiqua" w:hAnsi="Book Antiqua"/>
          <w:b/>
          <w:sz w:val="24"/>
          <w:szCs w:val="24"/>
        </w:rPr>
        <w:t>myelolipoma</w:t>
      </w:r>
      <w:proofErr w:type="spellEnd"/>
    </w:p>
    <w:p w:rsidR="00A965FC" w:rsidRDefault="00A965FC" w:rsidP="00EF4F1D">
      <w:pPr>
        <w:adjustRightInd w:val="0"/>
        <w:snapToGrid w:val="0"/>
        <w:spacing w:after="0" w:line="360" w:lineRule="auto"/>
        <w:jc w:val="both"/>
        <w:rPr>
          <w:rFonts w:ascii="Book Antiqua" w:hAnsi="Book Antiqua"/>
          <w:b/>
          <w:sz w:val="24"/>
          <w:szCs w:val="24"/>
          <w:lang w:eastAsia="zh-CN"/>
        </w:rPr>
      </w:pPr>
    </w:p>
    <w:p w:rsidR="00294649" w:rsidRDefault="00294649" w:rsidP="00EF4F1D">
      <w:pPr>
        <w:adjustRightInd w:val="0"/>
        <w:snapToGrid w:val="0"/>
        <w:spacing w:after="0" w:line="360" w:lineRule="auto"/>
        <w:jc w:val="both"/>
        <w:rPr>
          <w:rFonts w:ascii="Book Antiqua" w:hAnsi="Book Antiqua"/>
          <w:sz w:val="24"/>
          <w:szCs w:val="24"/>
          <w:lang w:eastAsia="zh-CN"/>
        </w:rPr>
      </w:pPr>
      <w:proofErr w:type="spellStart"/>
      <w:r w:rsidRPr="00294649">
        <w:rPr>
          <w:rFonts w:ascii="Book Antiqua" w:hAnsi="Book Antiqua"/>
          <w:sz w:val="24"/>
          <w:szCs w:val="24"/>
          <w:lang w:eastAsia="zh-CN"/>
        </w:rPr>
        <w:t>Hajiran</w:t>
      </w:r>
      <w:proofErr w:type="spellEnd"/>
      <w:r>
        <w:rPr>
          <w:rFonts w:ascii="Book Antiqua" w:hAnsi="Book Antiqua" w:hint="eastAsia"/>
          <w:sz w:val="24"/>
          <w:szCs w:val="24"/>
          <w:lang w:eastAsia="zh-CN"/>
        </w:rPr>
        <w:t xml:space="preserve"> A </w:t>
      </w:r>
      <w:r w:rsidRPr="00294649">
        <w:rPr>
          <w:rFonts w:ascii="Book Antiqua" w:hAnsi="Book Antiqua" w:hint="eastAsia"/>
          <w:i/>
          <w:sz w:val="24"/>
          <w:szCs w:val="24"/>
          <w:lang w:eastAsia="zh-CN"/>
        </w:rPr>
        <w:t>et al</w:t>
      </w:r>
      <w:r>
        <w:rPr>
          <w:rFonts w:ascii="Book Antiqua" w:hAnsi="Book Antiqua" w:hint="eastAsia"/>
          <w:sz w:val="24"/>
          <w:szCs w:val="24"/>
          <w:lang w:eastAsia="zh-CN"/>
        </w:rPr>
        <w:t xml:space="preserve">. </w:t>
      </w:r>
      <w:proofErr w:type="spellStart"/>
      <w:r w:rsidRPr="00294649">
        <w:rPr>
          <w:rFonts w:ascii="Book Antiqua" w:hAnsi="Book Antiqua"/>
          <w:sz w:val="24"/>
          <w:szCs w:val="24"/>
          <w:lang w:eastAsia="zh-CN"/>
        </w:rPr>
        <w:t>Perirenal</w:t>
      </w:r>
      <w:proofErr w:type="spellEnd"/>
      <w:r w:rsidRPr="00294649">
        <w:rPr>
          <w:rFonts w:ascii="Book Antiqua" w:hAnsi="Book Antiqua"/>
          <w:sz w:val="24"/>
          <w:szCs w:val="24"/>
          <w:lang w:eastAsia="zh-CN"/>
        </w:rPr>
        <w:t xml:space="preserve"> extra-adrenal </w:t>
      </w:r>
      <w:proofErr w:type="spellStart"/>
      <w:r w:rsidRPr="00294649">
        <w:rPr>
          <w:rFonts w:ascii="Book Antiqua" w:hAnsi="Book Antiqua"/>
          <w:sz w:val="24"/>
          <w:szCs w:val="24"/>
          <w:lang w:eastAsia="zh-CN"/>
        </w:rPr>
        <w:t>myelolipoma</w:t>
      </w:r>
      <w:proofErr w:type="spellEnd"/>
    </w:p>
    <w:p w:rsidR="00294649" w:rsidRPr="00294649" w:rsidRDefault="00294649" w:rsidP="00EF4F1D">
      <w:pPr>
        <w:adjustRightInd w:val="0"/>
        <w:snapToGrid w:val="0"/>
        <w:spacing w:after="0" w:line="360" w:lineRule="auto"/>
        <w:jc w:val="both"/>
        <w:rPr>
          <w:rFonts w:ascii="Book Antiqua" w:hAnsi="Book Antiqua"/>
          <w:b/>
          <w:sz w:val="24"/>
          <w:szCs w:val="24"/>
          <w:lang w:eastAsia="zh-CN"/>
        </w:rPr>
      </w:pPr>
    </w:p>
    <w:p w:rsidR="00294649" w:rsidRDefault="00294649" w:rsidP="00EF4F1D">
      <w:pPr>
        <w:adjustRightInd w:val="0"/>
        <w:snapToGrid w:val="0"/>
        <w:spacing w:after="0" w:line="360" w:lineRule="auto"/>
        <w:jc w:val="both"/>
        <w:rPr>
          <w:rFonts w:ascii="Book Antiqua" w:hAnsi="Book Antiqua"/>
          <w:sz w:val="24"/>
          <w:szCs w:val="24"/>
          <w:lang w:eastAsia="zh-CN"/>
        </w:rPr>
      </w:pPr>
      <w:r w:rsidRPr="00294649">
        <w:rPr>
          <w:rFonts w:ascii="Book Antiqua" w:hAnsi="Book Antiqua"/>
          <w:sz w:val="24"/>
          <w:szCs w:val="24"/>
          <w:lang w:eastAsia="zh-CN"/>
        </w:rPr>
        <w:t xml:space="preserve">Ali </w:t>
      </w:r>
      <w:proofErr w:type="spellStart"/>
      <w:r w:rsidRPr="00294649">
        <w:rPr>
          <w:rFonts w:ascii="Book Antiqua" w:hAnsi="Book Antiqua"/>
          <w:sz w:val="24"/>
          <w:szCs w:val="24"/>
          <w:lang w:eastAsia="zh-CN"/>
        </w:rPr>
        <w:t>Hajiran</w:t>
      </w:r>
      <w:proofErr w:type="spellEnd"/>
      <w:r w:rsidRPr="00294649">
        <w:rPr>
          <w:rFonts w:ascii="Book Antiqua" w:hAnsi="Book Antiqua"/>
          <w:sz w:val="24"/>
          <w:szCs w:val="24"/>
          <w:lang w:eastAsia="zh-CN"/>
        </w:rPr>
        <w:t xml:space="preserve">, Chad Morley, Robert Jansen, Stanley </w:t>
      </w:r>
      <w:proofErr w:type="spellStart"/>
      <w:r w:rsidRPr="00294649">
        <w:rPr>
          <w:rFonts w:ascii="Book Antiqua" w:hAnsi="Book Antiqua"/>
          <w:sz w:val="24"/>
          <w:szCs w:val="24"/>
          <w:lang w:eastAsia="zh-CN"/>
        </w:rPr>
        <w:t>Kandzari</w:t>
      </w:r>
      <w:proofErr w:type="spellEnd"/>
      <w:r w:rsidRPr="00294649">
        <w:rPr>
          <w:rFonts w:ascii="Book Antiqua" w:hAnsi="Book Antiqua"/>
          <w:sz w:val="24"/>
          <w:szCs w:val="24"/>
          <w:lang w:eastAsia="zh-CN"/>
        </w:rPr>
        <w:t xml:space="preserve">, Stanley </w:t>
      </w:r>
      <w:proofErr w:type="spellStart"/>
      <w:r w:rsidRPr="00294649">
        <w:rPr>
          <w:rFonts w:ascii="Book Antiqua" w:hAnsi="Book Antiqua"/>
          <w:sz w:val="24"/>
          <w:szCs w:val="24"/>
          <w:lang w:eastAsia="zh-CN"/>
        </w:rPr>
        <w:t>Zaslau</w:t>
      </w:r>
      <w:proofErr w:type="spellEnd"/>
    </w:p>
    <w:p w:rsidR="00294649" w:rsidRDefault="00294649" w:rsidP="00EF4F1D">
      <w:pPr>
        <w:pStyle w:val="Default"/>
        <w:snapToGrid w:val="0"/>
        <w:spacing w:line="360" w:lineRule="auto"/>
        <w:jc w:val="both"/>
        <w:rPr>
          <w:rFonts w:ascii="Book Antiqua" w:hAnsi="Book Antiqua"/>
          <w:b/>
          <w:lang w:eastAsia="zh-CN"/>
        </w:rPr>
      </w:pPr>
    </w:p>
    <w:p w:rsidR="00BE3184" w:rsidRPr="00294649" w:rsidRDefault="00294649" w:rsidP="00EF4F1D">
      <w:pPr>
        <w:adjustRightInd w:val="0"/>
        <w:snapToGrid w:val="0"/>
        <w:spacing w:after="0" w:line="360" w:lineRule="auto"/>
        <w:jc w:val="both"/>
        <w:rPr>
          <w:rFonts w:ascii="Book Antiqua" w:hAnsi="Book Antiqua"/>
          <w:sz w:val="24"/>
          <w:szCs w:val="24"/>
          <w:lang w:eastAsia="zh-CN"/>
        </w:rPr>
      </w:pPr>
      <w:r w:rsidRPr="00294649">
        <w:rPr>
          <w:rFonts w:ascii="Book Antiqua" w:hAnsi="Book Antiqua"/>
          <w:b/>
          <w:sz w:val="24"/>
          <w:szCs w:val="24"/>
          <w:lang w:eastAsia="zh-CN"/>
        </w:rPr>
        <w:t xml:space="preserve">Ali </w:t>
      </w:r>
      <w:proofErr w:type="spellStart"/>
      <w:r w:rsidRPr="00294649">
        <w:rPr>
          <w:rFonts w:ascii="Book Antiqua" w:hAnsi="Book Antiqua"/>
          <w:b/>
          <w:sz w:val="24"/>
          <w:szCs w:val="24"/>
          <w:lang w:eastAsia="zh-CN"/>
        </w:rPr>
        <w:t>Hajiran</w:t>
      </w:r>
      <w:proofErr w:type="spellEnd"/>
      <w:r w:rsidRPr="00294649">
        <w:rPr>
          <w:rFonts w:ascii="Book Antiqua" w:hAnsi="Book Antiqua"/>
          <w:b/>
          <w:sz w:val="24"/>
          <w:szCs w:val="24"/>
          <w:lang w:eastAsia="zh-CN"/>
        </w:rPr>
        <w:t xml:space="preserve">, Chad Morley, Robert Jansen, Stanley </w:t>
      </w:r>
      <w:proofErr w:type="spellStart"/>
      <w:r w:rsidRPr="00294649">
        <w:rPr>
          <w:rFonts w:ascii="Book Antiqua" w:hAnsi="Book Antiqua"/>
          <w:b/>
          <w:sz w:val="24"/>
          <w:szCs w:val="24"/>
          <w:lang w:eastAsia="zh-CN"/>
        </w:rPr>
        <w:t>Kandzari</w:t>
      </w:r>
      <w:proofErr w:type="spellEnd"/>
      <w:r w:rsidRPr="00294649">
        <w:rPr>
          <w:rFonts w:ascii="Book Antiqua" w:hAnsi="Book Antiqua"/>
          <w:b/>
          <w:sz w:val="24"/>
          <w:szCs w:val="24"/>
          <w:lang w:eastAsia="zh-CN"/>
        </w:rPr>
        <w:t xml:space="preserve">, Patrick </w:t>
      </w:r>
      <w:proofErr w:type="spellStart"/>
      <w:r w:rsidRPr="00294649">
        <w:rPr>
          <w:rFonts w:ascii="Book Antiqua" w:hAnsi="Book Antiqua"/>
          <w:b/>
          <w:sz w:val="24"/>
          <w:szCs w:val="24"/>
          <w:lang w:eastAsia="zh-CN"/>
        </w:rPr>
        <w:t>Bacaj</w:t>
      </w:r>
      <w:proofErr w:type="spellEnd"/>
      <w:r w:rsidRPr="00294649">
        <w:rPr>
          <w:rFonts w:ascii="Book Antiqua" w:hAnsi="Book Antiqua"/>
          <w:b/>
          <w:sz w:val="24"/>
          <w:szCs w:val="24"/>
          <w:lang w:eastAsia="zh-CN"/>
        </w:rPr>
        <w:t xml:space="preserve">, Stanley </w:t>
      </w:r>
      <w:proofErr w:type="spellStart"/>
      <w:r w:rsidRPr="00294649">
        <w:rPr>
          <w:rFonts w:ascii="Book Antiqua" w:hAnsi="Book Antiqua"/>
          <w:b/>
          <w:sz w:val="24"/>
          <w:szCs w:val="24"/>
          <w:lang w:eastAsia="zh-CN"/>
        </w:rPr>
        <w:t>Zaslau</w:t>
      </w:r>
      <w:proofErr w:type="spellEnd"/>
      <w:r w:rsidRPr="00294649">
        <w:rPr>
          <w:rFonts w:ascii="Book Antiqua" w:hAnsi="Book Antiqua"/>
          <w:b/>
          <w:sz w:val="24"/>
          <w:szCs w:val="24"/>
          <w:lang w:eastAsia="zh-CN"/>
        </w:rPr>
        <w:t>, Jon Cardinal</w:t>
      </w:r>
      <w:r w:rsidRPr="00294649">
        <w:rPr>
          <w:rFonts w:ascii="Book Antiqua" w:hAnsi="Book Antiqua" w:hint="eastAsia"/>
          <w:b/>
          <w:sz w:val="24"/>
          <w:szCs w:val="24"/>
          <w:lang w:eastAsia="zh-CN"/>
        </w:rPr>
        <w:t>,</w:t>
      </w:r>
      <w:r w:rsidR="00BE3184" w:rsidRPr="00294649">
        <w:rPr>
          <w:rFonts w:ascii="Book Antiqua" w:hAnsi="Book Antiqua"/>
          <w:b/>
          <w:sz w:val="24"/>
          <w:szCs w:val="24"/>
        </w:rPr>
        <w:t xml:space="preserve"> </w:t>
      </w:r>
      <w:r w:rsidR="00BE3184" w:rsidRPr="00294649">
        <w:rPr>
          <w:rFonts w:ascii="Book Antiqua" w:hAnsi="Book Antiqua"/>
          <w:sz w:val="24"/>
          <w:szCs w:val="24"/>
        </w:rPr>
        <w:t xml:space="preserve">Division of Urology, West Virginia University, Morgantown, WV 26505, United States </w:t>
      </w:r>
    </w:p>
    <w:p w:rsidR="00BE3184" w:rsidRPr="00294649" w:rsidRDefault="00BE3184" w:rsidP="00EF4F1D">
      <w:pPr>
        <w:pStyle w:val="Default"/>
        <w:snapToGrid w:val="0"/>
        <w:spacing w:line="360" w:lineRule="auto"/>
        <w:jc w:val="both"/>
        <w:rPr>
          <w:rFonts w:ascii="Book Antiqua" w:hAnsi="Book Antiqua"/>
          <w:lang w:eastAsia="zh-CN"/>
        </w:rPr>
      </w:pPr>
    </w:p>
    <w:p w:rsidR="00BE3184" w:rsidRPr="00294649" w:rsidRDefault="00BE3184" w:rsidP="00EF4F1D">
      <w:pPr>
        <w:pStyle w:val="Default"/>
        <w:snapToGrid w:val="0"/>
        <w:spacing w:line="360" w:lineRule="auto"/>
        <w:jc w:val="both"/>
        <w:rPr>
          <w:rFonts w:ascii="Book Antiqua" w:hAnsi="Book Antiqua"/>
        </w:rPr>
      </w:pPr>
      <w:r w:rsidRPr="00294649">
        <w:rPr>
          <w:rFonts w:ascii="Book Antiqua" w:hAnsi="Book Antiqua"/>
          <w:b/>
        </w:rPr>
        <w:t xml:space="preserve">Patrick </w:t>
      </w:r>
      <w:proofErr w:type="spellStart"/>
      <w:r w:rsidRPr="00294649">
        <w:rPr>
          <w:rFonts w:ascii="Book Antiqua" w:hAnsi="Book Antiqua"/>
          <w:b/>
        </w:rPr>
        <w:t>Bacaj</w:t>
      </w:r>
      <w:proofErr w:type="spellEnd"/>
      <w:r w:rsidRPr="00294649">
        <w:rPr>
          <w:rFonts w:ascii="Book Antiqua" w:hAnsi="Book Antiqua"/>
        </w:rPr>
        <w:t>, Department of Pathology, West Virginia University, Morgantown, WV 26505, United States</w:t>
      </w:r>
    </w:p>
    <w:p w:rsidR="00BE3184" w:rsidRPr="00294649" w:rsidRDefault="00BE3184" w:rsidP="00EF4F1D">
      <w:pPr>
        <w:pStyle w:val="Default"/>
        <w:snapToGrid w:val="0"/>
        <w:spacing w:line="360" w:lineRule="auto"/>
        <w:jc w:val="both"/>
        <w:rPr>
          <w:rFonts w:ascii="Book Antiqua" w:hAnsi="Book Antiqua"/>
          <w:lang w:eastAsia="zh-CN"/>
        </w:rPr>
      </w:pPr>
    </w:p>
    <w:p w:rsidR="00BE3184" w:rsidRPr="00294649" w:rsidRDefault="00BE3184" w:rsidP="00EF4F1D">
      <w:pPr>
        <w:pStyle w:val="Default"/>
        <w:snapToGrid w:val="0"/>
        <w:spacing w:line="360" w:lineRule="auto"/>
        <w:jc w:val="both"/>
        <w:rPr>
          <w:rFonts w:ascii="Book Antiqua" w:hAnsi="Book Antiqua"/>
        </w:rPr>
      </w:pPr>
      <w:r w:rsidRPr="00294649">
        <w:rPr>
          <w:rFonts w:ascii="Book Antiqua" w:hAnsi="Book Antiqua"/>
          <w:b/>
        </w:rPr>
        <w:t>Jon Cardinal</w:t>
      </w:r>
      <w:r w:rsidRPr="00294649">
        <w:rPr>
          <w:rFonts w:ascii="Book Antiqua" w:hAnsi="Book Antiqua"/>
        </w:rPr>
        <w:t>, Division of Surgical Oncology, West Virginia University, Morgantown, WV 26505, United States</w:t>
      </w:r>
    </w:p>
    <w:p w:rsidR="00A965FC" w:rsidRPr="00294649" w:rsidRDefault="00A965FC" w:rsidP="00EF4F1D">
      <w:pPr>
        <w:pStyle w:val="Default"/>
        <w:snapToGrid w:val="0"/>
        <w:spacing w:line="360" w:lineRule="auto"/>
        <w:jc w:val="both"/>
        <w:rPr>
          <w:rFonts w:ascii="Book Antiqua" w:hAnsi="Book Antiqua"/>
          <w:i/>
        </w:rPr>
      </w:pPr>
    </w:p>
    <w:p w:rsidR="00BE3184" w:rsidRPr="00294649" w:rsidRDefault="00151548" w:rsidP="00EF4F1D">
      <w:pPr>
        <w:pStyle w:val="Default"/>
        <w:snapToGrid w:val="0"/>
        <w:spacing w:line="360" w:lineRule="auto"/>
        <w:jc w:val="both"/>
        <w:rPr>
          <w:rFonts w:ascii="Book Antiqua" w:hAnsi="Book Antiqua"/>
        </w:rPr>
      </w:pPr>
      <w:r w:rsidRPr="00E7301E">
        <w:rPr>
          <w:rFonts w:ascii="Book Antiqua" w:hAnsi="Book Antiqua"/>
          <w:b/>
        </w:rPr>
        <w:t>Author contributions:</w:t>
      </w:r>
      <w:r>
        <w:rPr>
          <w:rFonts w:ascii="Book Antiqua" w:hAnsi="Book Antiqua" w:hint="eastAsia"/>
          <w:b/>
          <w:lang w:eastAsia="zh-CN"/>
        </w:rPr>
        <w:t xml:space="preserve"> </w:t>
      </w:r>
      <w:proofErr w:type="spellStart"/>
      <w:r w:rsidR="00BE3184" w:rsidRPr="00294649">
        <w:rPr>
          <w:rFonts w:ascii="Book Antiqua" w:hAnsi="Book Antiqua"/>
        </w:rPr>
        <w:t>Hajiran</w:t>
      </w:r>
      <w:proofErr w:type="spellEnd"/>
      <w:r w:rsidR="00BE3184" w:rsidRPr="00294649">
        <w:rPr>
          <w:rFonts w:ascii="Book Antiqua" w:hAnsi="Book Antiqua"/>
        </w:rPr>
        <w:t xml:space="preserve"> A</w:t>
      </w:r>
      <w:r>
        <w:rPr>
          <w:rFonts w:ascii="Book Antiqua" w:hAnsi="Book Antiqua" w:hint="eastAsia"/>
          <w:lang w:eastAsia="zh-CN"/>
        </w:rPr>
        <w:t>,</w:t>
      </w:r>
      <w:r w:rsidR="00BE3184" w:rsidRPr="00294649">
        <w:rPr>
          <w:rFonts w:ascii="Book Antiqua" w:hAnsi="Book Antiqua"/>
        </w:rPr>
        <w:t xml:space="preserve"> </w:t>
      </w:r>
      <w:r w:rsidRPr="00294649">
        <w:rPr>
          <w:rFonts w:ascii="Book Antiqua" w:hAnsi="Book Antiqua"/>
        </w:rPr>
        <w:t>Morley C</w:t>
      </w:r>
      <w:r>
        <w:rPr>
          <w:rFonts w:ascii="Book Antiqua" w:hAnsi="Book Antiqua" w:hint="eastAsia"/>
          <w:lang w:eastAsia="zh-CN"/>
        </w:rPr>
        <w:t>,</w:t>
      </w:r>
      <w:r w:rsidRPr="00294649">
        <w:rPr>
          <w:rFonts w:ascii="Book Antiqua" w:hAnsi="Book Antiqua"/>
        </w:rPr>
        <w:t xml:space="preserve"> Jansen R</w:t>
      </w:r>
      <w:r>
        <w:rPr>
          <w:rFonts w:ascii="Book Antiqua" w:hAnsi="Book Antiqua" w:hint="eastAsia"/>
          <w:lang w:eastAsia="zh-CN"/>
        </w:rPr>
        <w:t xml:space="preserve"> and</w:t>
      </w:r>
      <w:r w:rsidRPr="00294649">
        <w:rPr>
          <w:rFonts w:ascii="Book Antiqua" w:hAnsi="Book Antiqua"/>
        </w:rPr>
        <w:t xml:space="preserve"> </w:t>
      </w:r>
      <w:proofErr w:type="spellStart"/>
      <w:r w:rsidRPr="00294649">
        <w:rPr>
          <w:rFonts w:ascii="Book Antiqua" w:hAnsi="Book Antiqua"/>
        </w:rPr>
        <w:t>Kandzari</w:t>
      </w:r>
      <w:proofErr w:type="spellEnd"/>
      <w:r w:rsidRPr="00294649">
        <w:rPr>
          <w:rFonts w:ascii="Book Antiqua" w:hAnsi="Book Antiqua"/>
        </w:rPr>
        <w:t xml:space="preserve"> S </w:t>
      </w:r>
      <w:r w:rsidR="00BE3184" w:rsidRPr="00294649">
        <w:rPr>
          <w:rFonts w:ascii="Book Antiqua" w:hAnsi="Book Antiqua"/>
        </w:rPr>
        <w:t>wrote the paper</w:t>
      </w:r>
      <w:r>
        <w:rPr>
          <w:rFonts w:ascii="Book Antiqua" w:hAnsi="Book Antiqua" w:hint="eastAsia"/>
          <w:lang w:eastAsia="zh-CN"/>
        </w:rPr>
        <w:t>;</w:t>
      </w:r>
      <w:r w:rsidR="00BE3184" w:rsidRPr="00294649">
        <w:rPr>
          <w:rFonts w:ascii="Book Antiqua" w:hAnsi="Book Antiqua"/>
        </w:rPr>
        <w:t xml:space="preserve"> and Cardinal J participated in the </w:t>
      </w:r>
      <w:r w:rsidR="00A965FC" w:rsidRPr="00294649">
        <w:rPr>
          <w:rFonts w:ascii="Book Antiqua" w:hAnsi="Book Antiqua"/>
        </w:rPr>
        <w:t xml:space="preserve">presented </w:t>
      </w:r>
      <w:r w:rsidR="00BE3184" w:rsidRPr="00294649">
        <w:rPr>
          <w:rFonts w:ascii="Book Antiqua" w:hAnsi="Book Antiqua"/>
        </w:rPr>
        <w:t>surgical case</w:t>
      </w:r>
      <w:r>
        <w:rPr>
          <w:rFonts w:ascii="Book Antiqua" w:hAnsi="Book Antiqua" w:hint="eastAsia"/>
          <w:lang w:eastAsia="zh-CN"/>
        </w:rPr>
        <w:t>;</w:t>
      </w:r>
      <w:r w:rsidR="00BE3184" w:rsidRPr="00294649">
        <w:rPr>
          <w:rFonts w:ascii="Book Antiqua" w:hAnsi="Book Antiqua"/>
        </w:rPr>
        <w:t xml:space="preserve"> </w:t>
      </w:r>
      <w:proofErr w:type="spellStart"/>
      <w:r w:rsidR="00A965FC" w:rsidRPr="00294649">
        <w:rPr>
          <w:rFonts w:ascii="Book Antiqua" w:hAnsi="Book Antiqua"/>
        </w:rPr>
        <w:t>Bacaj</w:t>
      </w:r>
      <w:proofErr w:type="spellEnd"/>
      <w:r w:rsidR="00A965FC" w:rsidRPr="00294649">
        <w:rPr>
          <w:rFonts w:ascii="Book Antiqua" w:hAnsi="Book Antiqua"/>
        </w:rPr>
        <w:t xml:space="preserve"> P provided the histological diagnosis and commentary</w:t>
      </w:r>
      <w:r>
        <w:rPr>
          <w:rFonts w:ascii="Book Antiqua" w:hAnsi="Book Antiqua" w:hint="eastAsia"/>
          <w:lang w:eastAsia="zh-CN"/>
        </w:rPr>
        <w:t>;</w:t>
      </w:r>
      <w:r w:rsidR="00A965FC" w:rsidRPr="00294649">
        <w:rPr>
          <w:rFonts w:ascii="Book Antiqua" w:hAnsi="Book Antiqua"/>
        </w:rPr>
        <w:t xml:space="preserve"> Jansen R, </w:t>
      </w:r>
      <w:proofErr w:type="spellStart"/>
      <w:r w:rsidR="00A965FC" w:rsidRPr="00294649">
        <w:rPr>
          <w:rFonts w:ascii="Book Antiqua" w:hAnsi="Book Antiqua"/>
        </w:rPr>
        <w:t>Kandzari</w:t>
      </w:r>
      <w:proofErr w:type="spellEnd"/>
      <w:r w:rsidR="00A965FC" w:rsidRPr="00294649">
        <w:rPr>
          <w:rFonts w:ascii="Book Antiqua" w:hAnsi="Book Antiqua"/>
        </w:rPr>
        <w:t xml:space="preserve"> S, </w:t>
      </w:r>
      <w:proofErr w:type="spellStart"/>
      <w:r w:rsidR="00A965FC" w:rsidRPr="00294649">
        <w:rPr>
          <w:rFonts w:ascii="Book Antiqua" w:hAnsi="Book Antiqua"/>
        </w:rPr>
        <w:t>Zaslau</w:t>
      </w:r>
      <w:proofErr w:type="spellEnd"/>
      <w:r>
        <w:rPr>
          <w:rFonts w:ascii="Book Antiqua" w:hAnsi="Book Antiqua"/>
        </w:rPr>
        <w:t xml:space="preserve"> S</w:t>
      </w:r>
      <w:r w:rsidR="00A965FC" w:rsidRPr="00294649">
        <w:rPr>
          <w:rFonts w:ascii="Book Antiqua" w:hAnsi="Book Antiqua"/>
        </w:rPr>
        <w:t xml:space="preserve"> and Cardinal J edited the final paper and provided additional commentary. </w:t>
      </w:r>
    </w:p>
    <w:p w:rsidR="00A965FC" w:rsidRPr="00294649" w:rsidRDefault="00A965FC" w:rsidP="00EF4F1D">
      <w:pPr>
        <w:pStyle w:val="Default"/>
        <w:snapToGrid w:val="0"/>
        <w:spacing w:line="360" w:lineRule="auto"/>
        <w:jc w:val="both"/>
        <w:rPr>
          <w:rFonts w:ascii="Book Antiqua" w:hAnsi="Book Antiqua"/>
          <w:i/>
          <w:lang w:eastAsia="zh-CN"/>
        </w:rPr>
      </w:pPr>
    </w:p>
    <w:p w:rsidR="00BE3184" w:rsidRPr="00294649" w:rsidRDefault="00151548" w:rsidP="00EF4F1D">
      <w:pPr>
        <w:pStyle w:val="Default"/>
        <w:snapToGrid w:val="0"/>
        <w:spacing w:line="360" w:lineRule="auto"/>
        <w:jc w:val="both"/>
        <w:rPr>
          <w:rFonts w:ascii="Book Antiqua" w:hAnsi="Book Antiqua"/>
          <w:lang w:eastAsia="zh-CN"/>
        </w:rPr>
      </w:pPr>
      <w:r w:rsidRPr="00E7301E">
        <w:rPr>
          <w:rFonts w:ascii="Book Antiqua" w:hAnsi="Book Antiqua"/>
          <w:b/>
        </w:rPr>
        <w:t>Correspondence to:</w:t>
      </w:r>
      <w:r>
        <w:rPr>
          <w:rFonts w:ascii="Book Antiqua" w:hAnsi="Book Antiqua" w:hint="eastAsia"/>
          <w:b/>
          <w:lang w:eastAsia="zh-CN"/>
        </w:rPr>
        <w:t xml:space="preserve"> </w:t>
      </w:r>
      <w:r w:rsidRPr="00BA4D6E">
        <w:rPr>
          <w:rFonts w:ascii="Book Antiqua" w:hAnsi="Book Antiqua"/>
          <w:b/>
        </w:rPr>
        <w:t xml:space="preserve">Stanley </w:t>
      </w:r>
      <w:proofErr w:type="spellStart"/>
      <w:r w:rsidRPr="00BA4D6E">
        <w:rPr>
          <w:rFonts w:ascii="Book Antiqua" w:hAnsi="Book Antiqua"/>
          <w:b/>
        </w:rPr>
        <w:t>Zaslau</w:t>
      </w:r>
      <w:proofErr w:type="spellEnd"/>
      <w:r w:rsidRPr="00BA4D6E">
        <w:rPr>
          <w:rFonts w:ascii="Book Antiqua" w:hAnsi="Book Antiqua"/>
          <w:b/>
        </w:rPr>
        <w:t>, MD, MBA, FACS</w:t>
      </w:r>
      <w:r w:rsidRPr="00BA4D6E">
        <w:rPr>
          <w:rFonts w:ascii="Book Antiqua" w:hAnsi="Book Antiqua" w:hint="eastAsia"/>
          <w:b/>
          <w:lang w:eastAsia="zh-CN"/>
        </w:rPr>
        <w:t xml:space="preserve">, </w:t>
      </w:r>
      <w:r w:rsidR="00BE3184" w:rsidRPr="00BA4D6E">
        <w:rPr>
          <w:rFonts w:ascii="Book Antiqua" w:hAnsi="Book Antiqua"/>
          <w:b/>
        </w:rPr>
        <w:t>Professor and Chief</w:t>
      </w:r>
      <w:r w:rsidRPr="00BA4D6E">
        <w:rPr>
          <w:rFonts w:ascii="Book Antiqua" w:hAnsi="Book Antiqua" w:hint="eastAsia"/>
          <w:b/>
          <w:lang w:eastAsia="zh-CN"/>
        </w:rPr>
        <w:t>,</w:t>
      </w:r>
      <w:r w:rsidR="00BE3184" w:rsidRPr="00294649">
        <w:rPr>
          <w:rFonts w:ascii="Book Antiqua" w:hAnsi="Book Antiqua"/>
        </w:rPr>
        <w:t xml:space="preserve"> Division of Urology</w:t>
      </w:r>
      <w:r>
        <w:rPr>
          <w:rFonts w:ascii="Book Antiqua" w:hAnsi="Book Antiqua" w:hint="eastAsia"/>
          <w:lang w:eastAsia="zh-CN"/>
        </w:rPr>
        <w:t>,</w:t>
      </w:r>
      <w:r w:rsidR="00BE3184" w:rsidRPr="00294649">
        <w:rPr>
          <w:rFonts w:ascii="Book Antiqua" w:hAnsi="Book Antiqua"/>
        </w:rPr>
        <w:t xml:space="preserve"> West Virginia University</w:t>
      </w:r>
      <w:r>
        <w:rPr>
          <w:rFonts w:ascii="Book Antiqua" w:hAnsi="Book Antiqua" w:hint="eastAsia"/>
          <w:lang w:eastAsia="zh-CN"/>
        </w:rPr>
        <w:t xml:space="preserve">, </w:t>
      </w:r>
      <w:r w:rsidR="00BE3184" w:rsidRPr="00294649">
        <w:rPr>
          <w:rFonts w:ascii="Book Antiqua" w:hAnsi="Book Antiqua"/>
        </w:rPr>
        <w:t>PO Box 9238</w:t>
      </w:r>
      <w:r>
        <w:rPr>
          <w:rFonts w:ascii="Book Antiqua" w:hAnsi="Book Antiqua" w:hint="eastAsia"/>
          <w:lang w:eastAsia="zh-CN"/>
        </w:rPr>
        <w:t>,</w:t>
      </w:r>
      <w:r w:rsidR="00BE3184" w:rsidRPr="00294649">
        <w:rPr>
          <w:rFonts w:ascii="Book Antiqua" w:hAnsi="Book Antiqua"/>
        </w:rPr>
        <w:t xml:space="preserve"> Morgantown, WV 26506</w:t>
      </w:r>
      <w:r>
        <w:rPr>
          <w:rFonts w:ascii="Book Antiqua" w:hAnsi="Book Antiqua" w:hint="eastAsia"/>
          <w:lang w:eastAsia="zh-CN"/>
        </w:rPr>
        <w:t>.</w:t>
      </w:r>
      <w:r w:rsidR="00F110FD">
        <w:rPr>
          <w:rFonts w:ascii="Book Antiqua" w:hAnsi="Book Antiqua" w:hint="eastAsia"/>
          <w:lang w:eastAsia="zh-CN"/>
        </w:rPr>
        <w:t xml:space="preserve"> </w:t>
      </w:r>
      <w:r w:rsidRPr="00294649">
        <w:rPr>
          <w:rFonts w:ascii="Book Antiqua" w:hAnsi="Book Antiqua"/>
        </w:rPr>
        <w:t>United States</w:t>
      </w:r>
      <w:r>
        <w:rPr>
          <w:rFonts w:ascii="Book Antiqua" w:hAnsi="Book Antiqua" w:hint="eastAsia"/>
          <w:lang w:eastAsia="zh-CN"/>
        </w:rPr>
        <w:t xml:space="preserve">. </w:t>
      </w:r>
      <w:r w:rsidRPr="00151548">
        <w:rPr>
          <w:rFonts w:ascii="Book Antiqua" w:hAnsi="Book Antiqua"/>
          <w:lang w:eastAsia="zh-CN"/>
        </w:rPr>
        <w:t>szaslau@hsc.wvu.edu</w:t>
      </w:r>
    </w:p>
    <w:p w:rsidR="00151548" w:rsidRDefault="00151548" w:rsidP="00EF4F1D">
      <w:pPr>
        <w:pStyle w:val="Default"/>
        <w:snapToGrid w:val="0"/>
        <w:spacing w:line="360" w:lineRule="auto"/>
        <w:jc w:val="both"/>
        <w:rPr>
          <w:rFonts w:ascii="Book Antiqua" w:hAnsi="Book Antiqua"/>
          <w:lang w:eastAsia="zh-CN"/>
        </w:rPr>
      </w:pPr>
    </w:p>
    <w:p w:rsidR="0061400F" w:rsidRDefault="0061400F" w:rsidP="00EF4F1D">
      <w:pPr>
        <w:adjustRightInd w:val="0"/>
        <w:snapToGrid w:val="0"/>
        <w:spacing w:after="0" w:line="360" w:lineRule="auto"/>
        <w:rPr>
          <w:rFonts w:ascii="Book Antiqua" w:hAnsi="Book Antiqua"/>
          <w:sz w:val="24"/>
        </w:rPr>
      </w:pPr>
      <w:r w:rsidRPr="00E7301E">
        <w:rPr>
          <w:rFonts w:ascii="Book Antiqua" w:hAnsi="Book Antiqua"/>
          <w:b/>
          <w:sz w:val="24"/>
        </w:rPr>
        <w:t>Telephone:</w:t>
      </w:r>
      <w:r w:rsidRPr="00E7301E">
        <w:rPr>
          <w:rFonts w:ascii="Book Antiqua" w:hAnsi="Book Antiqua"/>
          <w:sz w:val="24"/>
        </w:rPr>
        <w:t xml:space="preserve"> </w:t>
      </w:r>
      <w:r>
        <w:rPr>
          <w:rFonts w:ascii="Book Antiqua" w:hAnsi="Book Antiqua" w:hint="eastAsia"/>
          <w:sz w:val="24"/>
          <w:szCs w:val="24"/>
          <w:lang w:eastAsia="zh-CN"/>
        </w:rPr>
        <w:t>+1-</w:t>
      </w:r>
      <w:r w:rsidRPr="00294649">
        <w:rPr>
          <w:rFonts w:ascii="Book Antiqua" w:hAnsi="Book Antiqua"/>
          <w:sz w:val="24"/>
          <w:szCs w:val="24"/>
        </w:rPr>
        <w:t>304</w:t>
      </w:r>
      <w:r>
        <w:rPr>
          <w:rFonts w:ascii="Book Antiqua" w:hAnsi="Book Antiqua" w:hint="eastAsia"/>
          <w:sz w:val="24"/>
          <w:szCs w:val="24"/>
          <w:lang w:eastAsia="zh-CN"/>
        </w:rPr>
        <w:t>-</w:t>
      </w:r>
      <w:r>
        <w:rPr>
          <w:rFonts w:ascii="Book Antiqua" w:hAnsi="Book Antiqua"/>
          <w:sz w:val="24"/>
          <w:szCs w:val="24"/>
        </w:rPr>
        <w:t>293</w:t>
      </w:r>
      <w:r w:rsidRPr="00294649">
        <w:rPr>
          <w:rFonts w:ascii="Book Antiqua" w:hAnsi="Book Antiqua"/>
          <w:sz w:val="24"/>
          <w:szCs w:val="24"/>
        </w:rPr>
        <w:t>2706</w:t>
      </w:r>
      <w:r w:rsidR="00F110FD">
        <w:rPr>
          <w:rFonts w:ascii="Book Antiqua" w:hAnsi="Book Antiqua" w:hint="eastAsia"/>
          <w:sz w:val="24"/>
          <w:szCs w:val="24"/>
          <w:lang w:eastAsia="zh-CN"/>
        </w:rPr>
        <w:t xml:space="preserve"> </w:t>
      </w:r>
      <w:r w:rsidRPr="00E7301E">
        <w:rPr>
          <w:rFonts w:ascii="Book Antiqua" w:hAnsi="Book Antiqua"/>
          <w:b/>
          <w:sz w:val="24"/>
        </w:rPr>
        <w:t xml:space="preserve">Fax: </w:t>
      </w:r>
      <w:r>
        <w:rPr>
          <w:rFonts w:ascii="Book Antiqua" w:hAnsi="Book Antiqua" w:hint="eastAsia"/>
          <w:sz w:val="24"/>
          <w:szCs w:val="24"/>
          <w:lang w:eastAsia="zh-CN"/>
        </w:rPr>
        <w:t>+1-</w:t>
      </w:r>
      <w:r w:rsidRPr="00294649">
        <w:rPr>
          <w:rFonts w:ascii="Book Antiqua" w:hAnsi="Book Antiqua"/>
          <w:sz w:val="24"/>
          <w:szCs w:val="24"/>
        </w:rPr>
        <w:t>304</w:t>
      </w:r>
      <w:r>
        <w:rPr>
          <w:rFonts w:ascii="Book Antiqua" w:hAnsi="Book Antiqua" w:hint="eastAsia"/>
          <w:sz w:val="24"/>
          <w:szCs w:val="24"/>
          <w:lang w:eastAsia="zh-CN"/>
        </w:rPr>
        <w:t>-</w:t>
      </w:r>
      <w:r>
        <w:rPr>
          <w:rFonts w:ascii="Book Antiqua" w:hAnsi="Book Antiqua"/>
          <w:sz w:val="24"/>
          <w:szCs w:val="24"/>
        </w:rPr>
        <w:t>293</w:t>
      </w:r>
      <w:r w:rsidRPr="00294649">
        <w:rPr>
          <w:rFonts w:ascii="Book Antiqua" w:hAnsi="Book Antiqua"/>
          <w:sz w:val="24"/>
          <w:szCs w:val="24"/>
        </w:rPr>
        <w:t>2807</w:t>
      </w:r>
    </w:p>
    <w:p w:rsidR="0061400F" w:rsidRPr="003166B1" w:rsidRDefault="0061400F" w:rsidP="00EF4F1D">
      <w:pPr>
        <w:adjustRightInd w:val="0"/>
        <w:snapToGrid w:val="0"/>
        <w:spacing w:after="0" w:line="360" w:lineRule="auto"/>
      </w:pPr>
      <w:r w:rsidRPr="00E7301E">
        <w:rPr>
          <w:rFonts w:ascii="Book Antiqua" w:hAnsi="Book Antiqua"/>
          <w:b/>
          <w:sz w:val="24"/>
        </w:rPr>
        <w:t xml:space="preserve">Received: </w:t>
      </w:r>
      <w:r w:rsidRPr="00A11C75">
        <w:rPr>
          <w:rFonts w:ascii="Book Antiqua" w:hAnsi="Book Antiqua"/>
          <w:sz w:val="24"/>
        </w:rPr>
        <w:t>December</w:t>
      </w:r>
      <w:r w:rsidRPr="004C0A65">
        <w:rPr>
          <w:rFonts w:ascii="Book Antiqua" w:hAnsi="Book Antiqua" w:hint="eastAsia"/>
          <w:sz w:val="24"/>
        </w:rPr>
        <w:t xml:space="preserve"> </w:t>
      </w:r>
      <w:r>
        <w:rPr>
          <w:rFonts w:ascii="Book Antiqua" w:hAnsi="Book Antiqua" w:hint="eastAsia"/>
          <w:sz w:val="24"/>
          <w:lang w:eastAsia="zh-CN"/>
        </w:rPr>
        <w:t>11</w:t>
      </w:r>
      <w:r w:rsidRPr="004C0A65">
        <w:rPr>
          <w:rFonts w:ascii="Book Antiqua" w:hAnsi="Book Antiqua" w:hint="eastAsia"/>
          <w:sz w:val="24"/>
        </w:rPr>
        <w:t>, 2013</w:t>
      </w:r>
      <w:r w:rsidR="00F110FD">
        <w:rPr>
          <w:rFonts w:ascii="Book Antiqua" w:hAnsi="Book Antiqua" w:hint="eastAsia"/>
          <w:b/>
          <w:sz w:val="24"/>
        </w:rPr>
        <w:t xml:space="preserve"> </w:t>
      </w:r>
      <w:r>
        <w:rPr>
          <w:rFonts w:ascii="Book Antiqua" w:hAnsi="Book Antiqua"/>
          <w:b/>
          <w:sz w:val="24"/>
        </w:rPr>
        <w:t xml:space="preserve">Revised: </w:t>
      </w:r>
      <w:r w:rsidRPr="00A11C75">
        <w:rPr>
          <w:rFonts w:ascii="Book Antiqua" w:hAnsi="Book Antiqua"/>
          <w:sz w:val="24"/>
        </w:rPr>
        <w:t>April</w:t>
      </w:r>
      <w:r>
        <w:rPr>
          <w:rFonts w:ascii="Book Antiqua" w:hAnsi="Book Antiqua" w:hint="eastAsia"/>
          <w:sz w:val="24"/>
        </w:rPr>
        <w:t xml:space="preserve"> </w:t>
      </w:r>
      <w:r>
        <w:rPr>
          <w:rFonts w:ascii="Book Antiqua" w:hAnsi="Book Antiqua" w:hint="eastAsia"/>
          <w:sz w:val="24"/>
          <w:lang w:eastAsia="zh-CN"/>
        </w:rPr>
        <w:t>22</w:t>
      </w:r>
      <w:r>
        <w:rPr>
          <w:rFonts w:ascii="Book Antiqua" w:hAnsi="Book Antiqua" w:hint="eastAsia"/>
          <w:sz w:val="24"/>
        </w:rPr>
        <w:t>, 2014</w:t>
      </w:r>
    </w:p>
    <w:p w:rsidR="008E00C0" w:rsidRPr="00CF105C" w:rsidRDefault="0061400F" w:rsidP="008E00C0">
      <w:pPr>
        <w:rPr>
          <w:rFonts w:ascii="Book Antiqua" w:hAnsi="Book Antiqua"/>
          <w:sz w:val="24"/>
          <w:szCs w:val="24"/>
        </w:rPr>
      </w:pPr>
      <w:r w:rsidRPr="00E7301E">
        <w:rPr>
          <w:rFonts w:ascii="Book Antiqua" w:hAnsi="Book Antiqua"/>
          <w:b/>
          <w:sz w:val="24"/>
        </w:rPr>
        <w:t>Accepted:</w:t>
      </w:r>
      <w:r w:rsidR="008E00C0" w:rsidRPr="008E00C0">
        <w:rPr>
          <w:rFonts w:ascii="Book Antiqua" w:hAnsi="Book Antiqua"/>
          <w:sz w:val="24"/>
          <w:szCs w:val="24"/>
        </w:rPr>
        <w:t xml:space="preserve"> </w:t>
      </w:r>
      <w:r w:rsidR="008E00C0" w:rsidRPr="00CF105C">
        <w:rPr>
          <w:rFonts w:ascii="Book Antiqua" w:hAnsi="Book Antiqua"/>
          <w:sz w:val="24"/>
          <w:szCs w:val="24"/>
        </w:rPr>
        <w:t>May 28, 2014</w:t>
      </w:r>
    </w:p>
    <w:p w:rsidR="0061400F" w:rsidRPr="00E7301E" w:rsidRDefault="00F110FD" w:rsidP="00EF4F1D">
      <w:pPr>
        <w:adjustRightInd w:val="0"/>
        <w:snapToGrid w:val="0"/>
        <w:spacing w:after="0" w:line="360" w:lineRule="auto"/>
        <w:rPr>
          <w:rFonts w:ascii="Book Antiqua" w:hAnsi="Book Antiqua"/>
          <w:b/>
          <w:sz w:val="24"/>
        </w:rPr>
      </w:pPr>
      <w:r>
        <w:rPr>
          <w:rFonts w:ascii="Book Antiqua" w:hAnsi="Book Antiqua"/>
          <w:b/>
          <w:sz w:val="24"/>
        </w:rPr>
        <w:t xml:space="preserve"> </w:t>
      </w:r>
    </w:p>
    <w:p w:rsidR="00BE3184" w:rsidRPr="00BA4D6E" w:rsidRDefault="0061400F" w:rsidP="00BA4D6E">
      <w:pPr>
        <w:adjustRightInd w:val="0"/>
        <w:snapToGrid w:val="0"/>
        <w:spacing w:after="0" w:line="360" w:lineRule="auto"/>
        <w:rPr>
          <w:rFonts w:ascii="Book Antiqua" w:hAnsi="Book Antiqua"/>
          <w:b/>
          <w:sz w:val="24"/>
          <w:lang w:eastAsia="zh-CN"/>
        </w:rPr>
      </w:pPr>
      <w:r w:rsidRPr="00E7301E">
        <w:rPr>
          <w:rFonts w:ascii="Book Antiqua" w:hAnsi="Book Antiqua"/>
          <w:b/>
          <w:sz w:val="24"/>
        </w:rPr>
        <w:t>Publis</w:t>
      </w:r>
      <w:r w:rsidR="00BA4D6E">
        <w:rPr>
          <w:rFonts w:ascii="Book Antiqua" w:hAnsi="Book Antiqua"/>
          <w:b/>
          <w:sz w:val="24"/>
        </w:rPr>
        <w:t xml:space="preserve">hed online: </w:t>
      </w:r>
    </w:p>
    <w:p w:rsidR="00F26643" w:rsidRPr="00294649" w:rsidRDefault="00F26643" w:rsidP="00EF4F1D">
      <w:pPr>
        <w:adjustRightInd w:val="0"/>
        <w:snapToGrid w:val="0"/>
        <w:spacing w:after="0" w:line="360" w:lineRule="auto"/>
        <w:jc w:val="both"/>
        <w:rPr>
          <w:rFonts w:ascii="Book Antiqua" w:hAnsi="Book Antiqua"/>
          <w:sz w:val="24"/>
          <w:szCs w:val="24"/>
        </w:rPr>
      </w:pPr>
    </w:p>
    <w:p w:rsidR="00BE3184" w:rsidRPr="0061400F" w:rsidRDefault="00BE3184" w:rsidP="00EF4F1D">
      <w:pPr>
        <w:adjustRightInd w:val="0"/>
        <w:snapToGrid w:val="0"/>
        <w:spacing w:after="0" w:line="360" w:lineRule="auto"/>
        <w:jc w:val="both"/>
        <w:rPr>
          <w:rFonts w:ascii="Book Antiqua" w:hAnsi="Book Antiqua"/>
          <w:b/>
          <w:sz w:val="24"/>
          <w:szCs w:val="24"/>
          <w:lang w:eastAsia="zh-CN"/>
        </w:rPr>
      </w:pPr>
      <w:r w:rsidRPr="0061400F">
        <w:rPr>
          <w:rFonts w:ascii="Book Antiqua" w:hAnsi="Book Antiqua"/>
          <w:b/>
          <w:sz w:val="24"/>
          <w:szCs w:val="24"/>
        </w:rPr>
        <w:lastRenderedPageBreak/>
        <w:t>Abstract</w:t>
      </w:r>
    </w:p>
    <w:p w:rsidR="00BE3184" w:rsidRPr="00294649" w:rsidRDefault="00BE3184" w:rsidP="00EF4F1D">
      <w:pPr>
        <w:adjustRightInd w:val="0"/>
        <w:snapToGrid w:val="0"/>
        <w:spacing w:after="0" w:line="360" w:lineRule="auto"/>
        <w:jc w:val="both"/>
        <w:rPr>
          <w:rFonts w:ascii="Book Antiqua" w:hAnsi="Book Antiqua"/>
          <w:sz w:val="24"/>
          <w:szCs w:val="24"/>
        </w:rPr>
      </w:pPr>
      <w:proofErr w:type="spellStart"/>
      <w:r w:rsidRPr="00294649">
        <w:rPr>
          <w:rFonts w:ascii="Book Antiqua" w:hAnsi="Book Antiqua"/>
          <w:sz w:val="24"/>
          <w:szCs w:val="24"/>
        </w:rPr>
        <w:t>Myelolipomas</w:t>
      </w:r>
      <w:proofErr w:type="spellEnd"/>
      <w:r w:rsidRPr="00294649">
        <w:rPr>
          <w:rFonts w:ascii="Book Antiqua" w:hAnsi="Book Antiqua"/>
          <w:sz w:val="24"/>
          <w:szCs w:val="24"/>
        </w:rPr>
        <w:t xml:space="preserve"> are rare tumors consisting of both adipose and hematopoietic tissue and are typically found within the adrenal gland. Extra-adrenal involvement is rare, especially those tumors involving the </w:t>
      </w:r>
      <w:proofErr w:type="spellStart"/>
      <w:r w:rsidRPr="00294649">
        <w:rPr>
          <w:rFonts w:ascii="Book Antiqua" w:hAnsi="Book Antiqua"/>
          <w:sz w:val="24"/>
          <w:szCs w:val="24"/>
        </w:rPr>
        <w:t>perirenal</w:t>
      </w:r>
      <w:proofErr w:type="spellEnd"/>
      <w:r w:rsidRPr="00294649">
        <w:rPr>
          <w:rFonts w:ascii="Book Antiqua" w:hAnsi="Book Antiqua"/>
          <w:sz w:val="24"/>
          <w:szCs w:val="24"/>
        </w:rPr>
        <w:t xml:space="preserve"> space and collecting system.</w:t>
      </w:r>
      <w:r w:rsidR="00F110FD">
        <w:rPr>
          <w:rFonts w:ascii="Book Antiqua" w:hAnsi="Book Antiqua"/>
          <w:sz w:val="24"/>
          <w:szCs w:val="24"/>
        </w:rPr>
        <w:t xml:space="preserve"> </w:t>
      </w:r>
      <w:r w:rsidRPr="00294649">
        <w:rPr>
          <w:rFonts w:ascii="Book Antiqua" w:hAnsi="Book Antiqua"/>
          <w:sz w:val="24"/>
          <w:szCs w:val="24"/>
        </w:rPr>
        <w:t xml:space="preserve">We report a case of a patient with an incidentally discovered </w:t>
      </w:r>
      <w:proofErr w:type="spellStart"/>
      <w:r w:rsidRPr="00294649">
        <w:rPr>
          <w:rFonts w:ascii="Book Antiqua" w:hAnsi="Book Antiqua"/>
          <w:sz w:val="24"/>
          <w:szCs w:val="24"/>
        </w:rPr>
        <w:t>perirenal</w:t>
      </w:r>
      <w:proofErr w:type="spellEnd"/>
      <w:r w:rsidRPr="00294649">
        <w:rPr>
          <w:rFonts w:ascii="Book Antiqua" w:hAnsi="Book Antiqua"/>
          <w:sz w:val="24"/>
          <w:szCs w:val="24"/>
        </w:rPr>
        <w:t xml:space="preserve"> mass that was initially concerning for a retroperitoneal </w:t>
      </w:r>
      <w:proofErr w:type="spellStart"/>
      <w:r w:rsidRPr="00294649">
        <w:rPr>
          <w:rFonts w:ascii="Book Antiqua" w:hAnsi="Book Antiqua"/>
          <w:sz w:val="24"/>
          <w:szCs w:val="24"/>
        </w:rPr>
        <w:t>liposarcoma</w:t>
      </w:r>
      <w:proofErr w:type="spellEnd"/>
      <w:r w:rsidRPr="00294649">
        <w:rPr>
          <w:rFonts w:ascii="Book Antiqua" w:hAnsi="Book Antiqua"/>
          <w:sz w:val="24"/>
          <w:szCs w:val="24"/>
        </w:rPr>
        <w:t xml:space="preserve">. Following surgical resection and pathological analysis, the lesion was found to be an extra-adrenal </w:t>
      </w:r>
      <w:proofErr w:type="spellStart"/>
      <w:r w:rsidRPr="00294649">
        <w:rPr>
          <w:rFonts w:ascii="Book Antiqua" w:hAnsi="Book Antiqua"/>
          <w:sz w:val="24"/>
          <w:szCs w:val="24"/>
        </w:rPr>
        <w:t>myelolipoma</w:t>
      </w:r>
      <w:proofErr w:type="spellEnd"/>
      <w:r w:rsidRPr="00294649">
        <w:rPr>
          <w:rFonts w:ascii="Book Antiqua" w:hAnsi="Book Antiqua"/>
          <w:sz w:val="24"/>
          <w:szCs w:val="24"/>
        </w:rPr>
        <w:t xml:space="preserve">. This case report and review of the literature demonstrates the importance of the proper work-up and management of </w:t>
      </w:r>
      <w:proofErr w:type="spellStart"/>
      <w:r w:rsidRPr="00294649">
        <w:rPr>
          <w:rFonts w:ascii="Book Antiqua" w:hAnsi="Book Antiqua"/>
          <w:sz w:val="24"/>
          <w:szCs w:val="24"/>
        </w:rPr>
        <w:t>perirenal</w:t>
      </w:r>
      <w:proofErr w:type="spellEnd"/>
      <w:r w:rsidRPr="00294649">
        <w:rPr>
          <w:rFonts w:ascii="Book Antiqua" w:hAnsi="Book Antiqua"/>
          <w:sz w:val="24"/>
          <w:szCs w:val="24"/>
        </w:rPr>
        <w:t xml:space="preserve"> </w:t>
      </w:r>
      <w:proofErr w:type="spellStart"/>
      <w:r w:rsidRPr="00294649">
        <w:rPr>
          <w:rFonts w:ascii="Book Antiqua" w:hAnsi="Book Antiqua"/>
          <w:sz w:val="24"/>
          <w:szCs w:val="24"/>
        </w:rPr>
        <w:t>lipoma</w:t>
      </w:r>
      <w:proofErr w:type="spellEnd"/>
      <w:r w:rsidRPr="00294649">
        <w:rPr>
          <w:rFonts w:ascii="Book Antiqua" w:hAnsi="Book Antiqua"/>
          <w:sz w:val="24"/>
          <w:szCs w:val="24"/>
        </w:rPr>
        <w:t xml:space="preserve"> variants while addressing the issues of tissue biopsy, surgical intervention, and pre- and post-operative surveillance.</w:t>
      </w:r>
      <w:r w:rsidR="00F110FD">
        <w:rPr>
          <w:rFonts w:ascii="Book Antiqua" w:hAnsi="Book Antiqua"/>
          <w:sz w:val="24"/>
          <w:szCs w:val="24"/>
        </w:rPr>
        <w:t xml:space="preserve"> </w:t>
      </w:r>
      <w:r w:rsidRPr="00294649">
        <w:rPr>
          <w:rFonts w:ascii="Book Antiqua" w:hAnsi="Book Antiqua"/>
          <w:sz w:val="24"/>
          <w:szCs w:val="24"/>
        </w:rPr>
        <w:t xml:space="preserve"> </w:t>
      </w:r>
    </w:p>
    <w:p w:rsidR="00BE3184" w:rsidRDefault="00BE3184" w:rsidP="00EF4F1D">
      <w:pPr>
        <w:adjustRightInd w:val="0"/>
        <w:snapToGrid w:val="0"/>
        <w:spacing w:after="0" w:line="360" w:lineRule="auto"/>
        <w:jc w:val="both"/>
        <w:rPr>
          <w:rFonts w:ascii="Book Antiqua" w:hAnsi="Book Antiqua"/>
          <w:b/>
          <w:sz w:val="24"/>
          <w:szCs w:val="24"/>
          <w:u w:val="single"/>
          <w:lang w:eastAsia="zh-CN"/>
        </w:rPr>
      </w:pPr>
    </w:p>
    <w:p w:rsidR="0061400F" w:rsidRDefault="0061400F" w:rsidP="00EF4F1D">
      <w:pPr>
        <w:pStyle w:val="aa"/>
        <w:adjustRightInd w:val="0"/>
        <w:snapToGrid w:val="0"/>
        <w:spacing w:line="360" w:lineRule="auto"/>
        <w:rPr>
          <w:rFonts w:ascii="Book Antiqua" w:hAnsi="Book Antiqua" w:cs="Tahoma"/>
          <w:sz w:val="24"/>
          <w:szCs w:val="24"/>
        </w:rPr>
      </w:pPr>
      <w:r w:rsidRPr="00542BFC">
        <w:rPr>
          <w:rFonts w:ascii="Book Antiqua" w:hAnsi="Book Antiqua" w:cs="Tahoma" w:hint="eastAsia"/>
          <w:sz w:val="24"/>
          <w:szCs w:val="24"/>
          <w:lang w:eastAsia="ja-JP"/>
        </w:rPr>
        <w:t>©</w:t>
      </w:r>
      <w:r w:rsidRPr="00542BFC">
        <w:rPr>
          <w:rFonts w:ascii="Book Antiqua" w:hAnsi="Book Antiqua" w:cs="Tahoma"/>
          <w:sz w:val="24"/>
          <w:szCs w:val="24"/>
          <w:lang w:eastAsia="ja-JP"/>
        </w:rPr>
        <w:t xml:space="preserve"> 2014 </w:t>
      </w:r>
      <w:proofErr w:type="spellStart"/>
      <w:r w:rsidRPr="00542BFC">
        <w:rPr>
          <w:rFonts w:ascii="Book Antiqua" w:hAnsi="Book Antiqua" w:cs="Tahoma"/>
          <w:sz w:val="24"/>
          <w:szCs w:val="24"/>
          <w:lang w:eastAsia="ja-JP"/>
        </w:rPr>
        <w:t>Baishideng</w:t>
      </w:r>
      <w:proofErr w:type="spellEnd"/>
      <w:r w:rsidRPr="00542BFC">
        <w:rPr>
          <w:rFonts w:ascii="Book Antiqua" w:hAnsi="Book Antiqua" w:cs="Tahoma"/>
          <w:sz w:val="24"/>
          <w:szCs w:val="24"/>
          <w:lang w:eastAsia="ja-JP"/>
        </w:rPr>
        <w:t xml:space="preserve"> Publishing Group Inc. All rights reserved.</w:t>
      </w:r>
    </w:p>
    <w:p w:rsidR="0061400F" w:rsidRPr="00542BFC" w:rsidRDefault="0061400F" w:rsidP="00EF4F1D">
      <w:pPr>
        <w:pStyle w:val="aa"/>
        <w:adjustRightInd w:val="0"/>
        <w:snapToGrid w:val="0"/>
        <w:spacing w:line="360" w:lineRule="auto"/>
        <w:rPr>
          <w:rFonts w:ascii="Book Antiqua" w:hAnsi="Book Antiqua"/>
          <w:b/>
          <w:sz w:val="24"/>
          <w:szCs w:val="24"/>
        </w:rPr>
      </w:pPr>
    </w:p>
    <w:p w:rsidR="0061400F" w:rsidRDefault="0061400F" w:rsidP="00EF4F1D">
      <w:pPr>
        <w:adjustRightInd w:val="0"/>
        <w:snapToGrid w:val="0"/>
        <w:spacing w:after="0" w:line="360" w:lineRule="auto"/>
        <w:jc w:val="both"/>
        <w:rPr>
          <w:rFonts w:ascii="Book Antiqua" w:hAnsi="Book Antiqua"/>
          <w:b/>
          <w:sz w:val="24"/>
          <w:szCs w:val="24"/>
          <w:u w:val="single"/>
          <w:lang w:eastAsia="zh-CN"/>
        </w:rPr>
      </w:pPr>
      <w:r w:rsidRPr="00E7301E">
        <w:rPr>
          <w:rFonts w:ascii="Book Antiqua" w:hAnsi="Book Antiqua"/>
          <w:b/>
          <w:sz w:val="24"/>
        </w:rPr>
        <w:t>Key words:</w:t>
      </w:r>
      <w:r>
        <w:rPr>
          <w:rFonts w:ascii="Book Antiqua" w:hAnsi="Book Antiqua" w:hint="eastAsia"/>
          <w:b/>
          <w:sz w:val="24"/>
          <w:lang w:eastAsia="zh-CN"/>
        </w:rPr>
        <w:t xml:space="preserve"> </w:t>
      </w:r>
      <w:proofErr w:type="spellStart"/>
      <w:r w:rsidRPr="0061400F">
        <w:rPr>
          <w:rFonts w:ascii="Book Antiqua" w:hAnsi="Book Antiqua"/>
          <w:sz w:val="24"/>
          <w:szCs w:val="24"/>
          <w:lang w:eastAsia="zh-CN"/>
        </w:rPr>
        <w:t>Myelolipoma</w:t>
      </w:r>
      <w:proofErr w:type="spellEnd"/>
      <w:r w:rsidRPr="0061400F">
        <w:rPr>
          <w:rFonts w:ascii="Book Antiqua" w:hAnsi="Book Antiqua" w:hint="eastAsia"/>
          <w:sz w:val="24"/>
          <w:szCs w:val="24"/>
          <w:lang w:eastAsia="zh-CN"/>
        </w:rPr>
        <w:t xml:space="preserve">; </w:t>
      </w:r>
      <w:proofErr w:type="spellStart"/>
      <w:r w:rsidRPr="0061400F">
        <w:rPr>
          <w:rFonts w:ascii="Book Antiqua" w:hAnsi="Book Antiqua"/>
          <w:sz w:val="24"/>
          <w:szCs w:val="24"/>
          <w:lang w:eastAsia="zh-CN"/>
        </w:rPr>
        <w:t>Lipoma</w:t>
      </w:r>
      <w:proofErr w:type="spellEnd"/>
      <w:r w:rsidRPr="0061400F">
        <w:rPr>
          <w:rFonts w:ascii="Book Antiqua" w:hAnsi="Book Antiqua" w:hint="eastAsia"/>
          <w:sz w:val="24"/>
          <w:szCs w:val="24"/>
          <w:lang w:eastAsia="zh-CN"/>
        </w:rPr>
        <w:t xml:space="preserve">; </w:t>
      </w:r>
      <w:proofErr w:type="spellStart"/>
      <w:r w:rsidRPr="0061400F">
        <w:rPr>
          <w:rFonts w:ascii="Book Antiqua" w:hAnsi="Book Antiqua"/>
          <w:sz w:val="24"/>
          <w:szCs w:val="24"/>
          <w:lang w:eastAsia="zh-CN"/>
        </w:rPr>
        <w:t>Perirenal</w:t>
      </w:r>
      <w:proofErr w:type="spellEnd"/>
      <w:r w:rsidRPr="0061400F">
        <w:rPr>
          <w:rFonts w:ascii="Book Antiqua" w:hAnsi="Book Antiqua"/>
          <w:sz w:val="24"/>
          <w:szCs w:val="24"/>
          <w:lang w:eastAsia="zh-CN"/>
        </w:rPr>
        <w:t xml:space="preserve"> mass</w:t>
      </w:r>
      <w:r w:rsidRPr="0061400F">
        <w:rPr>
          <w:rFonts w:ascii="Book Antiqua" w:hAnsi="Book Antiqua" w:hint="eastAsia"/>
          <w:sz w:val="24"/>
          <w:szCs w:val="24"/>
          <w:lang w:eastAsia="zh-CN"/>
        </w:rPr>
        <w:t xml:space="preserve">; </w:t>
      </w:r>
      <w:r w:rsidRPr="0061400F">
        <w:rPr>
          <w:rFonts w:ascii="Book Antiqua" w:hAnsi="Book Antiqua"/>
          <w:sz w:val="24"/>
          <w:szCs w:val="24"/>
          <w:lang w:eastAsia="zh-CN"/>
        </w:rPr>
        <w:t>Nephrectomy</w:t>
      </w:r>
      <w:r w:rsidRPr="0061400F">
        <w:rPr>
          <w:rFonts w:ascii="Book Antiqua" w:hAnsi="Book Antiqua" w:hint="eastAsia"/>
          <w:sz w:val="24"/>
          <w:szCs w:val="24"/>
          <w:lang w:eastAsia="zh-CN"/>
        </w:rPr>
        <w:t xml:space="preserve">; </w:t>
      </w:r>
      <w:r w:rsidRPr="0061400F">
        <w:rPr>
          <w:rFonts w:ascii="Book Antiqua" w:hAnsi="Book Antiqua"/>
          <w:sz w:val="24"/>
          <w:szCs w:val="24"/>
          <w:lang w:eastAsia="zh-CN"/>
        </w:rPr>
        <w:t>Oncology</w:t>
      </w:r>
    </w:p>
    <w:p w:rsidR="0061400F" w:rsidRDefault="0061400F" w:rsidP="00EF4F1D">
      <w:pPr>
        <w:adjustRightInd w:val="0"/>
        <w:snapToGrid w:val="0"/>
        <w:spacing w:after="0" w:line="360" w:lineRule="auto"/>
        <w:jc w:val="both"/>
        <w:rPr>
          <w:rFonts w:ascii="Book Antiqua" w:hAnsi="Book Antiqua"/>
          <w:b/>
          <w:sz w:val="24"/>
          <w:szCs w:val="24"/>
          <w:u w:val="single"/>
          <w:lang w:eastAsia="zh-CN"/>
        </w:rPr>
      </w:pPr>
    </w:p>
    <w:p w:rsidR="0061400F" w:rsidRPr="0061400F" w:rsidRDefault="0061400F" w:rsidP="00EF4F1D">
      <w:pPr>
        <w:adjustRightInd w:val="0"/>
        <w:snapToGrid w:val="0"/>
        <w:spacing w:after="0" w:line="360" w:lineRule="auto"/>
        <w:jc w:val="both"/>
        <w:rPr>
          <w:rFonts w:ascii="Book Antiqua" w:eastAsia="Arial Unicode MS" w:hAnsi="Book Antiqua" w:cs="Arial Unicode MS"/>
          <w:sz w:val="24"/>
          <w:lang w:eastAsia="zh-CN"/>
        </w:rPr>
      </w:pPr>
      <w:r w:rsidRPr="00E7301E">
        <w:rPr>
          <w:rFonts w:ascii="Book Antiqua" w:eastAsia="Arial Unicode MS" w:hAnsi="Book Antiqua" w:cs="Arial Unicode MS"/>
          <w:b/>
          <w:sz w:val="24"/>
        </w:rPr>
        <w:t xml:space="preserve">Core </w:t>
      </w:r>
      <w:r w:rsidRPr="00E7301E">
        <w:rPr>
          <w:rFonts w:ascii="Book Antiqua" w:hAnsi="Book Antiqua" w:cs="Arial Unicode MS"/>
          <w:b/>
          <w:sz w:val="24"/>
        </w:rPr>
        <w:t>tip</w:t>
      </w:r>
      <w:r w:rsidRPr="00E7301E">
        <w:rPr>
          <w:rFonts w:ascii="Book Antiqua" w:eastAsia="Arial Unicode MS" w:hAnsi="Book Antiqua" w:cs="Arial Unicode MS"/>
          <w:b/>
          <w:sz w:val="24"/>
        </w:rPr>
        <w:t>:</w:t>
      </w:r>
      <w:r>
        <w:rPr>
          <w:rFonts w:ascii="Book Antiqua" w:eastAsia="Arial Unicode MS" w:hAnsi="Book Antiqua" w:cs="Arial Unicode MS" w:hint="eastAsia"/>
          <w:b/>
          <w:sz w:val="24"/>
          <w:lang w:eastAsia="zh-CN"/>
        </w:rPr>
        <w:t xml:space="preserve"> </w:t>
      </w:r>
      <w:r w:rsidRPr="0061400F">
        <w:rPr>
          <w:rFonts w:ascii="Book Antiqua" w:eastAsia="Arial Unicode MS" w:hAnsi="Book Antiqua" w:cs="Arial Unicode MS"/>
          <w:sz w:val="24"/>
          <w:lang w:eastAsia="zh-CN"/>
        </w:rPr>
        <w:t xml:space="preserve">We report a case of a patient with an incidentally discovered </w:t>
      </w:r>
      <w:proofErr w:type="spellStart"/>
      <w:r w:rsidRPr="0061400F">
        <w:rPr>
          <w:rFonts w:ascii="Book Antiqua" w:eastAsia="Arial Unicode MS" w:hAnsi="Book Antiqua" w:cs="Arial Unicode MS"/>
          <w:sz w:val="24"/>
          <w:lang w:eastAsia="zh-CN"/>
        </w:rPr>
        <w:t>perirenal</w:t>
      </w:r>
      <w:proofErr w:type="spellEnd"/>
      <w:r w:rsidRPr="0061400F">
        <w:rPr>
          <w:rFonts w:ascii="Book Antiqua" w:eastAsia="Arial Unicode MS" w:hAnsi="Book Antiqua" w:cs="Arial Unicode MS"/>
          <w:sz w:val="24"/>
          <w:lang w:eastAsia="zh-CN"/>
        </w:rPr>
        <w:t xml:space="preserve"> mass that was initially concerning for a retroperitoneal </w:t>
      </w:r>
      <w:proofErr w:type="spellStart"/>
      <w:r w:rsidRPr="0061400F">
        <w:rPr>
          <w:rFonts w:ascii="Book Antiqua" w:eastAsia="Arial Unicode MS" w:hAnsi="Book Antiqua" w:cs="Arial Unicode MS"/>
          <w:sz w:val="24"/>
          <w:lang w:eastAsia="zh-CN"/>
        </w:rPr>
        <w:t>liposarcoma</w:t>
      </w:r>
      <w:proofErr w:type="spellEnd"/>
      <w:r w:rsidRPr="0061400F">
        <w:rPr>
          <w:rFonts w:ascii="Book Antiqua" w:eastAsia="Arial Unicode MS" w:hAnsi="Book Antiqua" w:cs="Arial Unicode MS"/>
          <w:sz w:val="24"/>
          <w:lang w:eastAsia="zh-CN"/>
        </w:rPr>
        <w:t xml:space="preserve">. Following surgical resection and pathological analysis, the lesion was found to be an extra-adrenal </w:t>
      </w:r>
      <w:proofErr w:type="spellStart"/>
      <w:r w:rsidRPr="0061400F">
        <w:rPr>
          <w:rFonts w:ascii="Book Antiqua" w:eastAsia="Arial Unicode MS" w:hAnsi="Book Antiqua" w:cs="Arial Unicode MS"/>
          <w:sz w:val="24"/>
          <w:lang w:eastAsia="zh-CN"/>
        </w:rPr>
        <w:t>myelolipoma</w:t>
      </w:r>
      <w:proofErr w:type="spellEnd"/>
      <w:r w:rsidRPr="0061400F">
        <w:rPr>
          <w:rFonts w:ascii="Book Antiqua" w:eastAsia="Arial Unicode MS" w:hAnsi="Book Antiqua" w:cs="Arial Unicode MS"/>
          <w:sz w:val="24"/>
          <w:lang w:eastAsia="zh-CN"/>
        </w:rPr>
        <w:t xml:space="preserve">. This case report and review of the literature demonstrates the importance of the proper work-up and management of </w:t>
      </w:r>
      <w:proofErr w:type="spellStart"/>
      <w:r w:rsidRPr="0061400F">
        <w:rPr>
          <w:rFonts w:ascii="Book Antiqua" w:eastAsia="Arial Unicode MS" w:hAnsi="Book Antiqua" w:cs="Arial Unicode MS"/>
          <w:sz w:val="24"/>
          <w:lang w:eastAsia="zh-CN"/>
        </w:rPr>
        <w:t>perirenal</w:t>
      </w:r>
      <w:proofErr w:type="spellEnd"/>
      <w:r w:rsidRPr="0061400F">
        <w:rPr>
          <w:rFonts w:ascii="Book Antiqua" w:eastAsia="Arial Unicode MS" w:hAnsi="Book Antiqua" w:cs="Arial Unicode MS"/>
          <w:sz w:val="24"/>
          <w:lang w:eastAsia="zh-CN"/>
        </w:rPr>
        <w:t xml:space="preserve"> </w:t>
      </w:r>
      <w:proofErr w:type="spellStart"/>
      <w:r w:rsidRPr="0061400F">
        <w:rPr>
          <w:rFonts w:ascii="Book Antiqua" w:eastAsia="Arial Unicode MS" w:hAnsi="Book Antiqua" w:cs="Arial Unicode MS"/>
          <w:sz w:val="24"/>
          <w:lang w:eastAsia="zh-CN"/>
        </w:rPr>
        <w:t>lipoma</w:t>
      </w:r>
      <w:proofErr w:type="spellEnd"/>
      <w:r w:rsidRPr="0061400F">
        <w:rPr>
          <w:rFonts w:ascii="Book Antiqua" w:eastAsia="Arial Unicode MS" w:hAnsi="Book Antiqua" w:cs="Arial Unicode MS"/>
          <w:sz w:val="24"/>
          <w:lang w:eastAsia="zh-CN"/>
        </w:rPr>
        <w:t xml:space="preserve"> variants while addressing the issues of tissue biopsy, surgical intervention, and pre- and post-operative surveillance.</w:t>
      </w:r>
    </w:p>
    <w:p w:rsidR="0061400F" w:rsidRDefault="0061400F" w:rsidP="00EF4F1D">
      <w:pPr>
        <w:adjustRightInd w:val="0"/>
        <w:snapToGrid w:val="0"/>
        <w:spacing w:after="0" w:line="360" w:lineRule="auto"/>
        <w:jc w:val="both"/>
        <w:rPr>
          <w:rFonts w:ascii="Book Antiqua" w:hAnsi="Book Antiqua"/>
          <w:b/>
          <w:sz w:val="24"/>
          <w:szCs w:val="24"/>
          <w:u w:val="single"/>
          <w:lang w:eastAsia="zh-CN"/>
        </w:rPr>
      </w:pPr>
    </w:p>
    <w:p w:rsidR="0061400F" w:rsidRPr="0061400F" w:rsidRDefault="0061400F" w:rsidP="00EF4F1D">
      <w:pPr>
        <w:adjustRightInd w:val="0"/>
        <w:snapToGrid w:val="0"/>
        <w:spacing w:after="0" w:line="360" w:lineRule="auto"/>
        <w:jc w:val="both"/>
        <w:rPr>
          <w:rFonts w:ascii="Book Antiqua" w:hAnsi="Book Antiqua"/>
          <w:sz w:val="24"/>
          <w:szCs w:val="24"/>
          <w:lang w:eastAsia="zh-CN"/>
        </w:rPr>
      </w:pPr>
      <w:proofErr w:type="spellStart"/>
      <w:r w:rsidRPr="00294649">
        <w:rPr>
          <w:rFonts w:ascii="Book Antiqua" w:hAnsi="Book Antiqua"/>
          <w:sz w:val="24"/>
          <w:szCs w:val="24"/>
          <w:lang w:eastAsia="zh-CN"/>
        </w:rPr>
        <w:t>Hajiran</w:t>
      </w:r>
      <w:proofErr w:type="spellEnd"/>
      <w:r>
        <w:rPr>
          <w:rFonts w:ascii="Book Antiqua" w:hAnsi="Book Antiqua" w:hint="eastAsia"/>
          <w:sz w:val="24"/>
          <w:szCs w:val="24"/>
          <w:lang w:eastAsia="zh-CN"/>
        </w:rPr>
        <w:t xml:space="preserve"> A</w:t>
      </w:r>
      <w:r w:rsidRPr="00294649">
        <w:rPr>
          <w:rFonts w:ascii="Book Antiqua" w:hAnsi="Book Antiqua"/>
          <w:sz w:val="24"/>
          <w:szCs w:val="24"/>
          <w:lang w:eastAsia="zh-CN"/>
        </w:rPr>
        <w:t>, Morley</w:t>
      </w:r>
      <w:r>
        <w:rPr>
          <w:rFonts w:ascii="Book Antiqua" w:hAnsi="Book Antiqua" w:hint="eastAsia"/>
          <w:sz w:val="24"/>
          <w:szCs w:val="24"/>
          <w:lang w:eastAsia="zh-CN"/>
        </w:rPr>
        <w:t xml:space="preserve"> C</w:t>
      </w:r>
      <w:r w:rsidRPr="00294649">
        <w:rPr>
          <w:rFonts w:ascii="Book Antiqua" w:hAnsi="Book Antiqua"/>
          <w:sz w:val="24"/>
          <w:szCs w:val="24"/>
          <w:lang w:eastAsia="zh-CN"/>
        </w:rPr>
        <w:t>, Jansen</w:t>
      </w:r>
      <w:r>
        <w:rPr>
          <w:rFonts w:ascii="Book Antiqua" w:hAnsi="Book Antiqua" w:hint="eastAsia"/>
          <w:sz w:val="24"/>
          <w:szCs w:val="24"/>
          <w:lang w:eastAsia="zh-CN"/>
        </w:rPr>
        <w:t xml:space="preserve"> R</w:t>
      </w:r>
      <w:r w:rsidRPr="00294649">
        <w:rPr>
          <w:rFonts w:ascii="Book Antiqua" w:hAnsi="Book Antiqua"/>
          <w:sz w:val="24"/>
          <w:szCs w:val="24"/>
          <w:lang w:eastAsia="zh-CN"/>
        </w:rPr>
        <w:t xml:space="preserve">, </w:t>
      </w:r>
      <w:proofErr w:type="spellStart"/>
      <w:r w:rsidRPr="00294649">
        <w:rPr>
          <w:rFonts w:ascii="Book Antiqua" w:hAnsi="Book Antiqua"/>
          <w:sz w:val="24"/>
          <w:szCs w:val="24"/>
          <w:lang w:eastAsia="zh-CN"/>
        </w:rPr>
        <w:t>Kandzari</w:t>
      </w:r>
      <w:proofErr w:type="spellEnd"/>
      <w:r>
        <w:rPr>
          <w:rFonts w:ascii="Book Antiqua" w:hAnsi="Book Antiqua" w:hint="eastAsia"/>
          <w:sz w:val="24"/>
          <w:szCs w:val="24"/>
          <w:lang w:eastAsia="zh-CN"/>
        </w:rPr>
        <w:t xml:space="preserve"> S</w:t>
      </w:r>
      <w:r w:rsidRPr="00294649">
        <w:rPr>
          <w:rFonts w:ascii="Book Antiqua" w:hAnsi="Book Antiqua"/>
          <w:sz w:val="24"/>
          <w:szCs w:val="24"/>
          <w:lang w:eastAsia="zh-CN"/>
        </w:rPr>
        <w:t xml:space="preserve">, </w:t>
      </w:r>
      <w:proofErr w:type="spellStart"/>
      <w:r w:rsidRPr="00294649">
        <w:rPr>
          <w:rFonts w:ascii="Book Antiqua" w:hAnsi="Book Antiqua"/>
          <w:sz w:val="24"/>
          <w:szCs w:val="24"/>
          <w:lang w:eastAsia="zh-CN"/>
        </w:rPr>
        <w:t>Zaslau</w:t>
      </w:r>
      <w:proofErr w:type="spellEnd"/>
      <w:r>
        <w:rPr>
          <w:rFonts w:ascii="Book Antiqua" w:hAnsi="Book Antiqua" w:hint="eastAsia"/>
          <w:sz w:val="24"/>
          <w:szCs w:val="24"/>
          <w:lang w:eastAsia="zh-CN"/>
        </w:rPr>
        <w:t xml:space="preserve"> S.</w:t>
      </w:r>
      <w:r w:rsidRPr="0061400F">
        <w:rPr>
          <w:rFonts w:ascii="Book Antiqua" w:hAnsi="Book Antiqua" w:hint="eastAsia"/>
          <w:sz w:val="24"/>
          <w:szCs w:val="24"/>
          <w:lang w:eastAsia="zh-CN"/>
        </w:rPr>
        <w:t xml:space="preserve"> </w:t>
      </w:r>
      <w:proofErr w:type="spellStart"/>
      <w:r w:rsidRPr="0061400F">
        <w:rPr>
          <w:rFonts w:ascii="Book Antiqua" w:hAnsi="Book Antiqua"/>
          <w:sz w:val="24"/>
          <w:szCs w:val="24"/>
        </w:rPr>
        <w:t>Perirenal</w:t>
      </w:r>
      <w:proofErr w:type="spellEnd"/>
      <w:r w:rsidRPr="0061400F">
        <w:rPr>
          <w:rFonts w:ascii="Book Antiqua" w:hAnsi="Book Antiqua"/>
          <w:sz w:val="24"/>
          <w:szCs w:val="24"/>
        </w:rPr>
        <w:t xml:space="preserve"> extra-adrenal </w:t>
      </w:r>
      <w:proofErr w:type="spellStart"/>
      <w:r w:rsidRPr="0061400F">
        <w:rPr>
          <w:rFonts w:ascii="Book Antiqua" w:hAnsi="Book Antiqua"/>
          <w:sz w:val="24"/>
          <w:szCs w:val="24"/>
        </w:rPr>
        <w:t>myelolipoma</w:t>
      </w:r>
      <w:proofErr w:type="spellEnd"/>
      <w:r>
        <w:rPr>
          <w:rFonts w:ascii="Book Antiqua" w:hAnsi="Book Antiqua" w:hint="eastAsia"/>
          <w:sz w:val="24"/>
          <w:szCs w:val="24"/>
          <w:lang w:eastAsia="zh-CN"/>
        </w:rPr>
        <w:t xml:space="preserve">. </w:t>
      </w:r>
      <w:r w:rsidR="00694BF6" w:rsidRPr="00694BF6">
        <w:rPr>
          <w:rFonts w:ascii="Book Antiqua" w:hAnsi="Book Antiqua"/>
          <w:i/>
          <w:sz w:val="24"/>
          <w:szCs w:val="24"/>
          <w:lang w:eastAsia="zh-CN"/>
        </w:rPr>
        <w:t xml:space="preserve">World J </w:t>
      </w:r>
      <w:proofErr w:type="spellStart"/>
      <w:r w:rsidR="00694BF6" w:rsidRPr="00694BF6">
        <w:rPr>
          <w:rFonts w:ascii="Book Antiqua" w:hAnsi="Book Antiqua"/>
          <w:i/>
          <w:sz w:val="24"/>
          <w:szCs w:val="24"/>
          <w:lang w:eastAsia="zh-CN"/>
        </w:rPr>
        <w:t>Clin</w:t>
      </w:r>
      <w:proofErr w:type="spellEnd"/>
      <w:r w:rsidR="00694BF6" w:rsidRPr="00694BF6">
        <w:rPr>
          <w:rFonts w:ascii="Book Antiqua" w:hAnsi="Book Antiqua"/>
          <w:i/>
          <w:sz w:val="24"/>
          <w:szCs w:val="24"/>
          <w:lang w:eastAsia="zh-CN"/>
        </w:rPr>
        <w:t xml:space="preserve"> Cases</w:t>
      </w:r>
      <w:r w:rsidRPr="0061400F">
        <w:rPr>
          <w:rFonts w:ascii="Book Antiqua" w:hAnsi="Book Antiqua"/>
          <w:sz w:val="24"/>
          <w:szCs w:val="24"/>
          <w:lang w:eastAsia="zh-CN"/>
        </w:rPr>
        <w:t xml:space="preserve"> 201</w:t>
      </w:r>
      <w:r w:rsidRPr="0061400F">
        <w:rPr>
          <w:rFonts w:ascii="Book Antiqua" w:hAnsi="Book Antiqua" w:hint="eastAsia"/>
          <w:sz w:val="24"/>
          <w:szCs w:val="24"/>
          <w:lang w:eastAsia="zh-CN"/>
        </w:rPr>
        <w:t>4</w:t>
      </w:r>
      <w:r w:rsidRPr="0061400F">
        <w:rPr>
          <w:rFonts w:ascii="Book Antiqua" w:hAnsi="Book Antiqua"/>
          <w:sz w:val="24"/>
          <w:szCs w:val="24"/>
          <w:lang w:eastAsia="zh-CN"/>
        </w:rPr>
        <w:t xml:space="preserve">; </w:t>
      </w:r>
      <w:proofErr w:type="gramStart"/>
      <w:r w:rsidRPr="0061400F">
        <w:rPr>
          <w:rFonts w:ascii="Book Antiqua" w:hAnsi="Book Antiqua" w:hint="eastAsia"/>
          <w:sz w:val="24"/>
          <w:szCs w:val="24"/>
          <w:lang w:eastAsia="zh-CN"/>
        </w:rPr>
        <w:t>In</w:t>
      </w:r>
      <w:proofErr w:type="gramEnd"/>
      <w:r w:rsidRPr="0061400F">
        <w:rPr>
          <w:rFonts w:ascii="Book Antiqua" w:hAnsi="Book Antiqua" w:hint="eastAsia"/>
          <w:sz w:val="24"/>
          <w:szCs w:val="24"/>
          <w:lang w:eastAsia="zh-CN"/>
        </w:rPr>
        <w:t xml:space="preserve"> </w:t>
      </w:r>
      <w:r w:rsidR="004170EC" w:rsidRPr="0061400F">
        <w:rPr>
          <w:rFonts w:ascii="Book Antiqua" w:hAnsi="Book Antiqua"/>
          <w:sz w:val="24"/>
          <w:szCs w:val="24"/>
          <w:lang w:eastAsia="zh-CN"/>
        </w:rPr>
        <w:t>p</w:t>
      </w:r>
      <w:r w:rsidRPr="0061400F">
        <w:rPr>
          <w:rFonts w:ascii="Book Antiqua" w:hAnsi="Book Antiqua" w:hint="eastAsia"/>
          <w:sz w:val="24"/>
          <w:szCs w:val="24"/>
          <w:lang w:eastAsia="zh-CN"/>
        </w:rPr>
        <w:t>ress</w:t>
      </w:r>
    </w:p>
    <w:p w:rsidR="0061400F" w:rsidRPr="0061400F" w:rsidRDefault="0061400F" w:rsidP="00EF4F1D">
      <w:pPr>
        <w:adjustRightInd w:val="0"/>
        <w:snapToGrid w:val="0"/>
        <w:spacing w:after="0" w:line="360" w:lineRule="auto"/>
        <w:jc w:val="both"/>
        <w:rPr>
          <w:rFonts w:ascii="Book Antiqua" w:hAnsi="Book Antiqua"/>
          <w:b/>
          <w:caps/>
          <w:sz w:val="24"/>
          <w:szCs w:val="24"/>
          <w:lang w:eastAsia="zh-CN"/>
        </w:rPr>
      </w:pPr>
    </w:p>
    <w:p w:rsidR="00BE3184" w:rsidRPr="0061400F" w:rsidRDefault="00BE3184" w:rsidP="00EF4F1D">
      <w:pPr>
        <w:adjustRightInd w:val="0"/>
        <w:snapToGrid w:val="0"/>
        <w:spacing w:after="0" w:line="360" w:lineRule="auto"/>
        <w:jc w:val="both"/>
        <w:rPr>
          <w:rFonts w:ascii="Book Antiqua" w:hAnsi="Book Antiqua"/>
          <w:b/>
          <w:caps/>
          <w:sz w:val="24"/>
          <w:szCs w:val="24"/>
          <w:lang w:eastAsia="zh-CN"/>
        </w:rPr>
      </w:pPr>
      <w:r w:rsidRPr="0061400F">
        <w:rPr>
          <w:rFonts w:ascii="Book Antiqua" w:hAnsi="Book Antiqua"/>
          <w:b/>
          <w:caps/>
          <w:sz w:val="24"/>
          <w:szCs w:val="24"/>
        </w:rPr>
        <w:t>Introduction</w:t>
      </w:r>
    </w:p>
    <w:p w:rsidR="00BE3184" w:rsidRPr="00294649" w:rsidRDefault="00BE3184" w:rsidP="00EF4F1D">
      <w:pPr>
        <w:adjustRightInd w:val="0"/>
        <w:snapToGrid w:val="0"/>
        <w:spacing w:after="0" w:line="360" w:lineRule="auto"/>
        <w:jc w:val="both"/>
        <w:rPr>
          <w:rFonts w:ascii="Book Antiqua" w:hAnsi="Book Antiqua"/>
          <w:color w:val="000000"/>
          <w:sz w:val="24"/>
          <w:szCs w:val="24"/>
        </w:rPr>
      </w:pP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mesenchymal tumors which consist of a mixture of mature adipose tissue with hematopoietic cells. This intriguing tumor most commonly occurs within the adrenal gland; however, it has been occasionally found within the pelvis, thorax, retroperitoneal space, and various other sites throughout the </w:t>
      </w:r>
      <w:proofErr w:type="gramStart"/>
      <w:r w:rsidRPr="00294649">
        <w:rPr>
          <w:rFonts w:ascii="Book Antiqua" w:hAnsi="Book Antiqua"/>
          <w:color w:val="000000"/>
          <w:sz w:val="24"/>
          <w:szCs w:val="24"/>
        </w:rPr>
        <w:t>bod</w:t>
      </w:r>
      <w:r w:rsidR="00F83CD8" w:rsidRPr="00294649">
        <w:rPr>
          <w:rFonts w:ascii="Book Antiqua" w:hAnsi="Book Antiqua"/>
          <w:color w:val="000000"/>
          <w:sz w:val="24"/>
          <w:szCs w:val="24"/>
        </w:rPr>
        <w:t>y</w:t>
      </w:r>
      <w:r w:rsidR="00C42E8B">
        <w:rPr>
          <w:rFonts w:ascii="Book Antiqua" w:hAnsi="Book Antiqua"/>
          <w:color w:val="000000"/>
          <w:sz w:val="24"/>
          <w:szCs w:val="24"/>
          <w:vertAlign w:val="superscript"/>
        </w:rPr>
        <w:t>[</w:t>
      </w:r>
      <w:proofErr w:type="gramEnd"/>
      <w:r w:rsidR="00C42E8B">
        <w:rPr>
          <w:rFonts w:ascii="Book Antiqua" w:hAnsi="Book Antiqua"/>
          <w:color w:val="000000"/>
          <w:sz w:val="24"/>
          <w:szCs w:val="24"/>
          <w:vertAlign w:val="superscript"/>
        </w:rPr>
        <w:t>1</w:t>
      </w:r>
      <w:r w:rsidR="00F83CD8" w:rsidRPr="00294649">
        <w:rPr>
          <w:rFonts w:ascii="Book Antiqua" w:hAnsi="Book Antiqua"/>
          <w:color w:val="000000"/>
          <w:sz w:val="24"/>
          <w:szCs w:val="24"/>
          <w:vertAlign w:val="superscript"/>
        </w:rPr>
        <w:t>-</w:t>
      </w:r>
      <w:r w:rsidR="00402862">
        <w:rPr>
          <w:rFonts w:ascii="Book Antiqua" w:hAnsi="Book Antiqua" w:hint="eastAsia"/>
          <w:color w:val="000000"/>
          <w:sz w:val="24"/>
          <w:szCs w:val="24"/>
          <w:vertAlign w:val="superscript"/>
          <w:lang w:eastAsia="zh-CN"/>
        </w:rPr>
        <w:t>7</w:t>
      </w:r>
      <w:r w:rsidR="00F83CD8" w:rsidRPr="00294649">
        <w:rPr>
          <w:rFonts w:ascii="Book Antiqua" w:hAnsi="Book Antiqua"/>
          <w:color w:val="000000"/>
          <w:sz w:val="24"/>
          <w:szCs w:val="24"/>
          <w:vertAlign w:val="superscript"/>
        </w:rPr>
        <w:t>]</w:t>
      </w:r>
      <w:r w:rsidR="00F83CD8" w:rsidRPr="00294649">
        <w:rPr>
          <w:rFonts w:ascii="Book Antiqua" w:hAnsi="Book Antiqua"/>
          <w:color w:val="000000"/>
          <w:sz w:val="24"/>
          <w:szCs w:val="24"/>
        </w:rPr>
        <w:t>. T</w:t>
      </w:r>
      <w:r w:rsidRPr="00294649">
        <w:rPr>
          <w:rFonts w:ascii="Book Antiqua" w:hAnsi="Book Antiqua"/>
          <w:color w:val="000000"/>
          <w:sz w:val="24"/>
          <w:szCs w:val="24"/>
        </w:rPr>
        <w:t xml:space="preserve">here have been less than 60 reported cases of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to this date, with the majority of the literature describing neoplasms found within the pre-sacral </w:t>
      </w:r>
      <w:proofErr w:type="gramStart"/>
      <w:r w:rsidRPr="00294649">
        <w:rPr>
          <w:rFonts w:ascii="Book Antiqua" w:hAnsi="Book Antiqua"/>
          <w:color w:val="000000"/>
          <w:sz w:val="24"/>
          <w:szCs w:val="24"/>
        </w:rPr>
        <w:t>space</w:t>
      </w:r>
      <w:r w:rsidR="00402862">
        <w:rPr>
          <w:rFonts w:ascii="Book Antiqua" w:hAnsi="Book Antiqua" w:hint="eastAsia"/>
          <w:color w:val="000000"/>
          <w:sz w:val="24"/>
          <w:szCs w:val="24"/>
          <w:vertAlign w:val="superscript"/>
          <w:lang w:eastAsia="zh-CN"/>
        </w:rPr>
        <w:t>[</w:t>
      </w:r>
      <w:proofErr w:type="gramEnd"/>
      <w:r w:rsidRPr="00294649">
        <w:rPr>
          <w:rFonts w:ascii="Book Antiqua" w:hAnsi="Book Antiqua"/>
          <w:color w:val="000000"/>
          <w:sz w:val="24"/>
          <w:szCs w:val="24"/>
          <w:vertAlign w:val="superscript"/>
        </w:rPr>
        <w:t>2</w:t>
      </w:r>
      <w:r w:rsidR="00402862">
        <w:rPr>
          <w:rFonts w:ascii="Book Antiqua" w:hAnsi="Book Antiqua" w:hint="eastAsia"/>
          <w:color w:val="000000"/>
          <w:sz w:val="24"/>
          <w:szCs w:val="24"/>
          <w:vertAlign w:val="superscript"/>
          <w:lang w:eastAsia="zh-CN"/>
        </w:rPr>
        <w:t>,8</w:t>
      </w:r>
      <w:r w:rsidRPr="00294649">
        <w:rPr>
          <w:rFonts w:ascii="Book Antiqua" w:hAnsi="Book Antiqua"/>
          <w:color w:val="000000"/>
          <w:sz w:val="24"/>
          <w:szCs w:val="24"/>
          <w:vertAlign w:val="superscript"/>
        </w:rPr>
        <w:t>-</w:t>
      </w:r>
      <w:r w:rsidR="00402862">
        <w:rPr>
          <w:rFonts w:ascii="Book Antiqua" w:hAnsi="Book Antiqua" w:hint="eastAsia"/>
          <w:color w:val="000000"/>
          <w:sz w:val="24"/>
          <w:szCs w:val="24"/>
          <w:vertAlign w:val="superscript"/>
          <w:lang w:eastAsia="zh-CN"/>
        </w:rPr>
        <w:t>10</w:t>
      </w:r>
      <w:r w:rsidR="00C42E8B">
        <w:rPr>
          <w:rFonts w:ascii="Book Antiqua" w:hAnsi="Book Antiqua" w:hint="eastAsia"/>
          <w:color w:val="000000"/>
          <w:sz w:val="24"/>
          <w:szCs w:val="24"/>
          <w:vertAlign w:val="superscript"/>
          <w:lang w:eastAsia="zh-CN"/>
        </w:rPr>
        <w:t>]</w:t>
      </w:r>
      <w:r w:rsidR="00F83CD8" w:rsidRPr="00294649">
        <w:rPr>
          <w:rFonts w:ascii="Book Antiqua" w:hAnsi="Book Antiqua"/>
          <w:color w:val="000000"/>
          <w:sz w:val="24"/>
          <w:szCs w:val="24"/>
        </w:rPr>
        <w:t xml:space="preserve">.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especially rare, with only 9 cases previously </w:t>
      </w:r>
      <w:proofErr w:type="gramStart"/>
      <w:r w:rsidRPr="00294649">
        <w:rPr>
          <w:rFonts w:ascii="Book Antiqua" w:hAnsi="Book Antiqua"/>
          <w:color w:val="000000"/>
          <w:sz w:val="24"/>
          <w:szCs w:val="24"/>
        </w:rPr>
        <w:t>reported</w:t>
      </w:r>
      <w:r w:rsidR="00F83CD8" w:rsidRPr="00294649">
        <w:rPr>
          <w:rFonts w:ascii="Book Antiqua" w:hAnsi="Book Antiqua"/>
          <w:color w:val="000000"/>
          <w:sz w:val="24"/>
          <w:szCs w:val="24"/>
          <w:vertAlign w:val="superscript"/>
        </w:rPr>
        <w:t>[</w:t>
      </w:r>
      <w:proofErr w:type="gramEnd"/>
      <w:r w:rsidR="00F83CD8" w:rsidRPr="00294649">
        <w:rPr>
          <w:rFonts w:ascii="Book Antiqua" w:hAnsi="Book Antiqua"/>
          <w:color w:val="000000"/>
          <w:sz w:val="24"/>
          <w:szCs w:val="24"/>
          <w:vertAlign w:val="superscript"/>
        </w:rPr>
        <w:t>1</w:t>
      </w:r>
      <w:r w:rsidRPr="00294649">
        <w:rPr>
          <w:rFonts w:ascii="Book Antiqua" w:hAnsi="Book Antiqua"/>
          <w:color w:val="000000"/>
          <w:sz w:val="24"/>
          <w:szCs w:val="24"/>
          <w:vertAlign w:val="superscript"/>
        </w:rPr>
        <w:t>1</w:t>
      </w:r>
      <w:r w:rsidR="00F83CD8" w:rsidRPr="00294649">
        <w:rPr>
          <w:rFonts w:ascii="Book Antiqua" w:hAnsi="Book Antiqua"/>
          <w:color w:val="000000"/>
          <w:sz w:val="24"/>
          <w:szCs w:val="24"/>
          <w:vertAlign w:val="superscript"/>
        </w:rPr>
        <w:t>]</w:t>
      </w:r>
      <w:r w:rsidR="00F83CD8" w:rsidRPr="00294649">
        <w:rPr>
          <w:rFonts w:ascii="Book Antiqua" w:hAnsi="Book Antiqua"/>
          <w:color w:val="000000"/>
          <w:sz w:val="24"/>
          <w:szCs w:val="24"/>
        </w:rPr>
        <w:t xml:space="preserve">. </w:t>
      </w:r>
      <w:r w:rsidRPr="00294649">
        <w:rPr>
          <w:rFonts w:ascii="Book Antiqua" w:hAnsi="Book Antiqua"/>
          <w:color w:val="000000"/>
          <w:sz w:val="24"/>
          <w:szCs w:val="24"/>
        </w:rPr>
        <w:t xml:space="preserve">We present a case of a patient with an incidentally discovered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mass which, after having shown interval growth on longitudinal surveillance imaging studies, was surgically resected along with a left nephrectomy for presumed retroperitoneal </w:t>
      </w:r>
      <w:proofErr w:type="spellStart"/>
      <w:r w:rsidRPr="00294649">
        <w:rPr>
          <w:rFonts w:ascii="Book Antiqua" w:hAnsi="Book Antiqua"/>
          <w:color w:val="000000"/>
          <w:sz w:val="24"/>
          <w:szCs w:val="24"/>
        </w:rPr>
        <w:t>liposarcoma</w:t>
      </w:r>
      <w:proofErr w:type="spellEnd"/>
      <w:r w:rsidRPr="00294649">
        <w:rPr>
          <w:rFonts w:ascii="Book Antiqua" w:hAnsi="Book Antiqua"/>
          <w:color w:val="000000"/>
          <w:sz w:val="24"/>
          <w:szCs w:val="24"/>
        </w:rPr>
        <w:t xml:space="preserve">. On final pathological analysis the lesion was found to be an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w:t>
      </w:r>
    </w:p>
    <w:p w:rsidR="00BE3184" w:rsidRPr="00294649" w:rsidRDefault="00BE3184" w:rsidP="00EF4F1D">
      <w:pPr>
        <w:adjustRightInd w:val="0"/>
        <w:snapToGrid w:val="0"/>
        <w:spacing w:after="0" w:line="360" w:lineRule="auto"/>
        <w:jc w:val="both"/>
        <w:rPr>
          <w:rFonts w:ascii="Book Antiqua" w:hAnsi="Book Antiqua"/>
          <w:color w:val="000000"/>
          <w:sz w:val="24"/>
          <w:szCs w:val="24"/>
          <w:u w:val="single"/>
        </w:rPr>
      </w:pPr>
    </w:p>
    <w:p w:rsidR="0061400F" w:rsidRPr="00691EF4" w:rsidRDefault="0061400F" w:rsidP="00EF4F1D">
      <w:pPr>
        <w:adjustRightInd w:val="0"/>
        <w:snapToGrid w:val="0"/>
        <w:spacing w:after="0" w:line="360" w:lineRule="auto"/>
        <w:rPr>
          <w:rFonts w:ascii="Book Antiqua" w:hAnsi="Book Antiqua"/>
          <w:b/>
          <w:sz w:val="24"/>
        </w:rPr>
      </w:pPr>
      <w:r w:rsidRPr="00691EF4">
        <w:rPr>
          <w:rFonts w:ascii="Book Antiqua" w:hAnsi="Book Antiqua"/>
          <w:b/>
          <w:sz w:val="24"/>
        </w:rPr>
        <w:t>CASE REPORT</w:t>
      </w:r>
    </w:p>
    <w:p w:rsidR="00BE3184" w:rsidRPr="00294649" w:rsidRDefault="00C42E8B" w:rsidP="00EF4F1D">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A 78</w:t>
      </w:r>
      <w:r>
        <w:rPr>
          <w:rFonts w:ascii="Book Antiqua" w:hAnsi="Book Antiqua" w:hint="eastAsia"/>
          <w:color w:val="000000"/>
          <w:sz w:val="24"/>
          <w:szCs w:val="24"/>
          <w:lang w:eastAsia="zh-CN"/>
        </w:rPr>
        <w:t>-</w:t>
      </w:r>
      <w:r w:rsidR="00BE3184" w:rsidRPr="00294649">
        <w:rPr>
          <w:rFonts w:ascii="Book Antiqua" w:hAnsi="Book Antiqua"/>
          <w:color w:val="000000"/>
          <w:sz w:val="24"/>
          <w:szCs w:val="24"/>
        </w:rPr>
        <w:t xml:space="preserve">year-old gentleman presented to the surgical oncology clinic to be evaluated for a left-sided retroperitoneal mass that was incidentally discovered on a computed tomography (CT) scan for a suspected case of acute pancreatitis. His prior medical history included hypertension, hyperlipidemia, </w:t>
      </w:r>
      <w:proofErr w:type="spellStart"/>
      <w:r w:rsidR="00BE3184" w:rsidRPr="00294649">
        <w:rPr>
          <w:rFonts w:ascii="Book Antiqua" w:hAnsi="Book Antiqua"/>
          <w:color w:val="000000"/>
          <w:sz w:val="24"/>
          <w:szCs w:val="24"/>
        </w:rPr>
        <w:t>acalculous</w:t>
      </w:r>
      <w:proofErr w:type="spellEnd"/>
      <w:r w:rsidR="00BE3184" w:rsidRPr="00294649">
        <w:rPr>
          <w:rFonts w:ascii="Book Antiqua" w:hAnsi="Book Antiqua"/>
          <w:color w:val="000000"/>
          <w:sz w:val="24"/>
          <w:szCs w:val="24"/>
        </w:rPr>
        <w:t xml:space="preserve"> </w:t>
      </w:r>
      <w:proofErr w:type="spellStart"/>
      <w:r w:rsidR="00BE3184" w:rsidRPr="00294649">
        <w:rPr>
          <w:rFonts w:ascii="Book Antiqua" w:hAnsi="Book Antiqua"/>
          <w:color w:val="000000"/>
          <w:sz w:val="24"/>
          <w:szCs w:val="24"/>
        </w:rPr>
        <w:t>cholecystitis</w:t>
      </w:r>
      <w:proofErr w:type="spellEnd"/>
      <w:r w:rsidR="00BE3184" w:rsidRPr="00294649">
        <w:rPr>
          <w:rFonts w:ascii="Book Antiqua" w:hAnsi="Book Antiqua"/>
          <w:color w:val="000000"/>
          <w:sz w:val="24"/>
          <w:szCs w:val="24"/>
        </w:rPr>
        <w:t xml:space="preserve">, atrial fibrillation, and coronary artery disease. Initial radiographic findings revealed a non-enhancing heterogeneous mass measuring approximately 3.8 </w:t>
      </w:r>
      <w:r w:rsidR="00F110FD" w:rsidRPr="00294649">
        <w:rPr>
          <w:rFonts w:ascii="Book Antiqua" w:hAnsi="Book Antiqua"/>
          <w:color w:val="000000"/>
          <w:sz w:val="24"/>
          <w:szCs w:val="24"/>
        </w:rPr>
        <w:t xml:space="preserve">cm </w:t>
      </w:r>
      <w:r>
        <w:rPr>
          <w:rFonts w:ascii="Book Antiqua" w:hAnsi="Book Antiqua"/>
          <w:color w:val="000000"/>
          <w:sz w:val="24"/>
          <w:szCs w:val="24"/>
        </w:rPr>
        <w:t>×</w:t>
      </w:r>
      <w:r w:rsidR="00BE3184" w:rsidRPr="00294649">
        <w:rPr>
          <w:rFonts w:ascii="Book Antiqua" w:hAnsi="Book Antiqua"/>
          <w:color w:val="000000"/>
          <w:sz w:val="24"/>
          <w:szCs w:val="24"/>
        </w:rPr>
        <w:t xml:space="preserve"> 2.3 cm in longitudinal and anterior-posterior (AP) dimensions, just inferior to the left renal vein and medial to the left kidney </w:t>
      </w:r>
      <w:r w:rsidR="00BE3184" w:rsidRPr="00F110FD">
        <w:rPr>
          <w:rFonts w:ascii="Book Antiqua" w:hAnsi="Book Antiqua"/>
          <w:color w:val="000000"/>
          <w:sz w:val="24"/>
          <w:szCs w:val="24"/>
        </w:rPr>
        <w:t>(Figure 1)</w:t>
      </w:r>
      <w:r w:rsidR="00BE3184" w:rsidRPr="00294649">
        <w:rPr>
          <w:rFonts w:ascii="Book Antiqua" w:hAnsi="Book Antiqua"/>
          <w:color w:val="000000"/>
          <w:sz w:val="24"/>
          <w:szCs w:val="24"/>
        </w:rPr>
        <w:t xml:space="preserve">. As the lesion appeared to contain mostly adipose with a small amount of soft tissue density, a well differentiated </w:t>
      </w:r>
      <w:proofErr w:type="spellStart"/>
      <w:r w:rsidR="00BE3184" w:rsidRPr="00294649">
        <w:rPr>
          <w:rFonts w:ascii="Book Antiqua" w:hAnsi="Book Antiqua"/>
          <w:color w:val="000000"/>
          <w:sz w:val="24"/>
          <w:szCs w:val="24"/>
        </w:rPr>
        <w:t>liposarcoma</w:t>
      </w:r>
      <w:proofErr w:type="spellEnd"/>
      <w:r w:rsidR="00BE3184" w:rsidRPr="00294649">
        <w:rPr>
          <w:rFonts w:ascii="Book Antiqua" w:hAnsi="Book Antiqua"/>
          <w:color w:val="000000"/>
          <w:sz w:val="24"/>
          <w:szCs w:val="24"/>
        </w:rPr>
        <w:t xml:space="preserve"> was suspected. The patient was initially offered surgical resection of the lesion, which he refused. Given the small size of the mass and patient’s age and health status, the decision was made to closely monitor the lesion with routine cross-sectional surveillance imaging and regular follow-up at 4 to 6 mo. </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Throughout the surveillance period, the patient did not complain of any new symptoms. Physical examination repeatedly revealed a soft, non-tender abdomen with no palpable masses or hernias. Repeat cross-sectional imaging studies, however, did reveal a slowly enlarging left-sided heterogeneous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mass. A magnetic resonance imaging (MRI) obtained 17 </w:t>
      </w:r>
      <w:proofErr w:type="spellStart"/>
      <w:proofErr w:type="gramStart"/>
      <w:r w:rsidRPr="00294649">
        <w:rPr>
          <w:rFonts w:ascii="Book Antiqua" w:hAnsi="Book Antiqua"/>
          <w:color w:val="000000"/>
          <w:sz w:val="24"/>
          <w:szCs w:val="24"/>
        </w:rPr>
        <w:t>mo</w:t>
      </w:r>
      <w:proofErr w:type="spellEnd"/>
      <w:proofErr w:type="gramEnd"/>
      <w:r w:rsidRPr="00294649">
        <w:rPr>
          <w:rFonts w:ascii="Book Antiqua" w:hAnsi="Book Antiqua"/>
          <w:color w:val="000000"/>
          <w:sz w:val="24"/>
          <w:szCs w:val="24"/>
        </w:rPr>
        <w:t xml:space="preserve"> after initial diagnosis showed that the mass had increased in size to 5.0 </w:t>
      </w:r>
      <w:r w:rsidR="00F110FD" w:rsidRPr="00294649">
        <w:rPr>
          <w:rFonts w:ascii="Book Antiqua" w:hAnsi="Book Antiqua"/>
          <w:color w:val="000000"/>
          <w:sz w:val="24"/>
          <w:szCs w:val="24"/>
        </w:rPr>
        <w:t xml:space="preserve">cm </w:t>
      </w:r>
      <w:r w:rsidR="00C42E8B">
        <w:rPr>
          <w:rFonts w:ascii="Book Antiqua" w:hAnsi="Book Antiqua"/>
          <w:color w:val="000000"/>
          <w:sz w:val="24"/>
          <w:szCs w:val="24"/>
        </w:rPr>
        <w:t>×</w:t>
      </w:r>
      <w:r w:rsidRPr="00294649">
        <w:rPr>
          <w:rFonts w:ascii="Book Antiqua" w:hAnsi="Book Antiqua"/>
          <w:color w:val="000000"/>
          <w:sz w:val="24"/>
          <w:szCs w:val="24"/>
        </w:rPr>
        <w:t xml:space="preserve"> 3.4 cm </w:t>
      </w:r>
      <w:r w:rsidRPr="00F110FD">
        <w:rPr>
          <w:rFonts w:ascii="Book Antiqua" w:hAnsi="Book Antiqua"/>
          <w:color w:val="000000"/>
          <w:sz w:val="24"/>
          <w:szCs w:val="24"/>
        </w:rPr>
        <w:t>(Figure 2).</w:t>
      </w:r>
      <w:r w:rsidRPr="00294649">
        <w:rPr>
          <w:rFonts w:ascii="Book Antiqua" w:hAnsi="Book Antiqua"/>
          <w:color w:val="000000"/>
          <w:sz w:val="24"/>
          <w:szCs w:val="24"/>
        </w:rPr>
        <w:t xml:space="preserve"> Four months prior the tumor had remained unchanged. The concern for a progressing malignant lesion prompted the decision to proceed with surgical intervention. Due to its proximity to the renal vessels, as well as the fact that the preoperative diagnosis was </w:t>
      </w:r>
      <w:proofErr w:type="spellStart"/>
      <w:r w:rsidRPr="00294649">
        <w:rPr>
          <w:rFonts w:ascii="Book Antiqua" w:hAnsi="Book Antiqua"/>
          <w:color w:val="000000"/>
          <w:sz w:val="24"/>
          <w:szCs w:val="24"/>
        </w:rPr>
        <w:t>liposarcoma</w:t>
      </w:r>
      <w:proofErr w:type="spellEnd"/>
      <w:r w:rsidRPr="00294649">
        <w:rPr>
          <w:rFonts w:ascii="Book Antiqua" w:hAnsi="Book Antiqua"/>
          <w:color w:val="000000"/>
          <w:sz w:val="24"/>
          <w:szCs w:val="24"/>
        </w:rPr>
        <w:t xml:space="preserve">, the mass was excised en bloc with the left kidney in an attempt to gain wide surgical margins. The patient tolerated the procedure well and his post-operative course was uneventful. He was discharged home in stable condition on the ninth day following the procedure. </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Gross pathology revealed an encapsulated, well-defined, focally hemorrhagic mass measuring 7.2 </w:t>
      </w:r>
      <w:r w:rsidR="00F110FD" w:rsidRPr="00294649">
        <w:rPr>
          <w:rFonts w:ascii="Book Antiqua" w:hAnsi="Book Antiqua"/>
          <w:color w:val="000000"/>
          <w:sz w:val="24"/>
          <w:szCs w:val="24"/>
        </w:rPr>
        <w:t xml:space="preserve">cm </w:t>
      </w:r>
      <w:r w:rsidR="00C42E8B">
        <w:rPr>
          <w:rFonts w:ascii="Book Antiqua" w:hAnsi="Book Antiqua"/>
          <w:color w:val="000000"/>
          <w:sz w:val="24"/>
          <w:szCs w:val="24"/>
        </w:rPr>
        <w:t>×</w:t>
      </w:r>
      <w:r w:rsidRPr="00294649">
        <w:rPr>
          <w:rFonts w:ascii="Book Antiqua" w:hAnsi="Book Antiqua"/>
          <w:color w:val="000000"/>
          <w:sz w:val="24"/>
          <w:szCs w:val="24"/>
        </w:rPr>
        <w:t xml:space="preserve"> 4.1</w:t>
      </w:r>
      <w:r w:rsidR="00F110FD" w:rsidRPr="00F110FD">
        <w:rPr>
          <w:rFonts w:ascii="Book Antiqua" w:hAnsi="Book Antiqua"/>
          <w:color w:val="000000"/>
          <w:sz w:val="24"/>
          <w:szCs w:val="24"/>
        </w:rPr>
        <w:t xml:space="preserve"> </w:t>
      </w:r>
      <w:r w:rsidR="00F110FD" w:rsidRPr="00294649">
        <w:rPr>
          <w:rFonts w:ascii="Book Antiqua" w:hAnsi="Book Antiqua"/>
          <w:color w:val="000000"/>
          <w:sz w:val="24"/>
          <w:szCs w:val="24"/>
        </w:rPr>
        <w:t>cm</w:t>
      </w:r>
      <w:r w:rsidRPr="00294649">
        <w:rPr>
          <w:rFonts w:ascii="Book Antiqua" w:hAnsi="Book Antiqua"/>
          <w:color w:val="000000"/>
          <w:sz w:val="24"/>
          <w:szCs w:val="24"/>
        </w:rPr>
        <w:t xml:space="preserve"> </w:t>
      </w:r>
      <w:r w:rsidR="00C42E8B">
        <w:rPr>
          <w:rFonts w:ascii="Book Antiqua" w:hAnsi="Book Antiqua"/>
          <w:color w:val="000000"/>
          <w:sz w:val="24"/>
          <w:szCs w:val="24"/>
        </w:rPr>
        <w:t>×</w:t>
      </w:r>
      <w:r w:rsidRPr="00294649">
        <w:rPr>
          <w:rFonts w:ascii="Book Antiqua" w:hAnsi="Book Antiqua"/>
          <w:color w:val="000000"/>
          <w:sz w:val="24"/>
          <w:szCs w:val="24"/>
        </w:rPr>
        <w:t xml:space="preserve"> 3.3 cm in size. The tumor did not extend into the renal capsule or adrenal gland. Histology revealed that the mass was compos</w:t>
      </w:r>
      <w:r w:rsidR="00F83CD8" w:rsidRPr="00294649">
        <w:rPr>
          <w:rFonts w:ascii="Book Antiqua" w:hAnsi="Book Antiqua"/>
          <w:color w:val="000000"/>
          <w:sz w:val="24"/>
          <w:szCs w:val="24"/>
        </w:rPr>
        <w:t xml:space="preserve">ed of mostly mature adipocytes </w:t>
      </w:r>
      <w:r w:rsidRPr="00294649">
        <w:rPr>
          <w:rFonts w:ascii="Book Antiqua" w:hAnsi="Book Antiqua"/>
          <w:color w:val="000000"/>
          <w:sz w:val="24"/>
          <w:szCs w:val="24"/>
        </w:rPr>
        <w:t xml:space="preserve">mixed with islands of hematopoietic cells. </w:t>
      </w:r>
      <w:proofErr w:type="spellStart"/>
      <w:r w:rsidRPr="00294649">
        <w:rPr>
          <w:rFonts w:ascii="Book Antiqua" w:hAnsi="Book Antiqua"/>
          <w:color w:val="000000"/>
          <w:sz w:val="24"/>
          <w:szCs w:val="24"/>
        </w:rPr>
        <w:t>Trilineage</w:t>
      </w:r>
      <w:proofErr w:type="spellEnd"/>
      <w:r w:rsidRPr="00294649">
        <w:rPr>
          <w:rFonts w:ascii="Book Antiqua" w:hAnsi="Book Antiqua"/>
          <w:color w:val="000000"/>
          <w:sz w:val="24"/>
          <w:szCs w:val="24"/>
        </w:rPr>
        <w:t xml:space="preserve"> hematopoiesis was present, including nucleated red blood cells and megakaryocytes </w:t>
      </w:r>
      <w:r w:rsidRPr="00F110FD">
        <w:rPr>
          <w:rFonts w:ascii="Book Antiqua" w:hAnsi="Book Antiqua"/>
          <w:color w:val="000000"/>
          <w:sz w:val="24"/>
          <w:szCs w:val="24"/>
        </w:rPr>
        <w:t>(Figure 3).</w:t>
      </w:r>
      <w:r w:rsidRPr="00294649">
        <w:rPr>
          <w:rFonts w:ascii="Book Antiqua" w:hAnsi="Book Antiqua"/>
          <w:color w:val="000000"/>
          <w:sz w:val="24"/>
          <w:szCs w:val="24"/>
        </w:rPr>
        <w:t xml:space="preserve"> Tumor resection margins were free. The above mentioned</w:t>
      </w:r>
      <w:r w:rsidR="00F110FD">
        <w:rPr>
          <w:rFonts w:ascii="Book Antiqua" w:hAnsi="Book Antiqua"/>
          <w:color w:val="000000"/>
          <w:sz w:val="24"/>
          <w:szCs w:val="24"/>
        </w:rPr>
        <w:t xml:space="preserve"> </w:t>
      </w:r>
      <w:r w:rsidRPr="00294649">
        <w:rPr>
          <w:rFonts w:ascii="Book Antiqua" w:hAnsi="Book Antiqua"/>
          <w:color w:val="000000"/>
          <w:sz w:val="24"/>
          <w:szCs w:val="24"/>
        </w:rPr>
        <w:t>morphological features were consistent with the diagnosis of “</w:t>
      </w:r>
      <w:proofErr w:type="spellStart"/>
      <w:r w:rsidRPr="00294649">
        <w:rPr>
          <w:rFonts w:ascii="Book Antiqua" w:hAnsi="Book Antiqua"/>
          <w:color w:val="000000"/>
          <w:sz w:val="24"/>
          <w:szCs w:val="24"/>
        </w:rPr>
        <w:t>periren</w:t>
      </w:r>
      <w:r w:rsidR="00285073" w:rsidRPr="00294649">
        <w:rPr>
          <w:rFonts w:ascii="Book Antiqua" w:hAnsi="Book Antiqua"/>
          <w:color w:val="000000"/>
          <w:sz w:val="24"/>
          <w:szCs w:val="24"/>
        </w:rPr>
        <w:t>al</w:t>
      </w:r>
      <w:proofErr w:type="spellEnd"/>
      <w:r w:rsidR="00285073" w:rsidRPr="00294649">
        <w:rPr>
          <w:rFonts w:ascii="Book Antiqua" w:hAnsi="Book Antiqua"/>
          <w:color w:val="000000"/>
          <w:sz w:val="24"/>
          <w:szCs w:val="24"/>
        </w:rPr>
        <w:t xml:space="preserve"> (extra-adrenal) </w:t>
      </w:r>
      <w:proofErr w:type="spellStart"/>
      <w:r w:rsidR="00285073" w:rsidRPr="00294649">
        <w:rPr>
          <w:rFonts w:ascii="Book Antiqua" w:hAnsi="Book Antiqua"/>
          <w:color w:val="000000"/>
          <w:sz w:val="24"/>
          <w:szCs w:val="24"/>
        </w:rPr>
        <w:t>myelolipoma</w:t>
      </w:r>
      <w:proofErr w:type="spellEnd"/>
      <w:r w:rsidR="00F110FD" w:rsidRPr="00294649">
        <w:rPr>
          <w:rFonts w:ascii="Book Antiqua" w:hAnsi="Book Antiqua"/>
          <w:color w:val="000000"/>
          <w:sz w:val="24"/>
          <w:szCs w:val="24"/>
        </w:rPr>
        <w:t>”</w:t>
      </w:r>
      <w:r w:rsidR="00285073" w:rsidRPr="00294649">
        <w:rPr>
          <w:rFonts w:ascii="Book Antiqua" w:hAnsi="Book Antiqua"/>
          <w:color w:val="000000"/>
          <w:sz w:val="24"/>
          <w:szCs w:val="24"/>
        </w:rPr>
        <w:t>.</w:t>
      </w:r>
      <w:r w:rsidRPr="00294649">
        <w:rPr>
          <w:rFonts w:ascii="Book Antiqua" w:hAnsi="Book Antiqua"/>
          <w:color w:val="000000"/>
          <w:sz w:val="24"/>
          <w:szCs w:val="24"/>
        </w:rPr>
        <w:t xml:space="preserve"> </w:t>
      </w:r>
    </w:p>
    <w:p w:rsidR="00F110FD" w:rsidRDefault="00F110FD" w:rsidP="00EF4F1D">
      <w:pPr>
        <w:adjustRightInd w:val="0"/>
        <w:snapToGrid w:val="0"/>
        <w:spacing w:after="0" w:line="360" w:lineRule="auto"/>
        <w:jc w:val="both"/>
        <w:rPr>
          <w:rFonts w:ascii="Book Antiqua" w:hAnsi="Book Antiqua"/>
          <w:b/>
          <w:color w:val="000000"/>
          <w:sz w:val="24"/>
          <w:szCs w:val="24"/>
          <w:u w:val="single"/>
          <w:lang w:eastAsia="zh-CN"/>
        </w:rPr>
      </w:pPr>
    </w:p>
    <w:p w:rsidR="00BE3184" w:rsidRPr="00F110FD" w:rsidRDefault="00BE3184" w:rsidP="00EF4F1D">
      <w:pPr>
        <w:adjustRightInd w:val="0"/>
        <w:snapToGrid w:val="0"/>
        <w:spacing w:after="0" w:line="360" w:lineRule="auto"/>
        <w:jc w:val="both"/>
        <w:rPr>
          <w:rFonts w:ascii="Book Antiqua" w:hAnsi="Book Antiqua"/>
          <w:b/>
          <w:caps/>
          <w:color w:val="000000"/>
          <w:sz w:val="24"/>
          <w:szCs w:val="24"/>
          <w:lang w:eastAsia="zh-CN"/>
        </w:rPr>
      </w:pPr>
      <w:r w:rsidRPr="00F110FD">
        <w:rPr>
          <w:rFonts w:ascii="Book Antiqua" w:hAnsi="Book Antiqua"/>
          <w:b/>
          <w:caps/>
          <w:color w:val="000000"/>
          <w:sz w:val="24"/>
          <w:szCs w:val="24"/>
        </w:rPr>
        <w:t>Discussion</w:t>
      </w:r>
    </w:p>
    <w:p w:rsidR="00BE3184" w:rsidRPr="00294649" w:rsidRDefault="00BE3184" w:rsidP="00EF4F1D">
      <w:pPr>
        <w:adjustRightInd w:val="0"/>
        <w:snapToGrid w:val="0"/>
        <w:spacing w:after="0" w:line="360" w:lineRule="auto"/>
        <w:jc w:val="both"/>
        <w:rPr>
          <w:rFonts w:ascii="Book Antiqua" w:hAnsi="Book Antiqua"/>
          <w:color w:val="000000"/>
          <w:sz w:val="24"/>
          <w:szCs w:val="24"/>
        </w:rPr>
      </w:pP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is a unique mesenchymal tumor that is composed of a mixture of adipose and hematopoietic cells. The first case of an adrenal lesion containing both fat and myeloid elements was described by </w:t>
      </w:r>
      <w:proofErr w:type="spellStart"/>
      <w:proofErr w:type="gramStart"/>
      <w:r w:rsidRPr="00294649">
        <w:rPr>
          <w:rFonts w:ascii="Book Antiqua" w:hAnsi="Book Antiqua"/>
          <w:color w:val="000000"/>
          <w:sz w:val="24"/>
          <w:szCs w:val="24"/>
        </w:rPr>
        <w:t>Gierke</w:t>
      </w:r>
      <w:proofErr w:type="spellEnd"/>
      <w:r w:rsidR="00F110FD" w:rsidRPr="00EF4F1D">
        <w:rPr>
          <w:rFonts w:ascii="Book Antiqua" w:hAnsi="Book Antiqua"/>
          <w:color w:val="000000"/>
          <w:sz w:val="24"/>
          <w:szCs w:val="24"/>
          <w:vertAlign w:val="superscript"/>
        </w:rPr>
        <w:t>[</w:t>
      </w:r>
      <w:proofErr w:type="gramEnd"/>
      <w:r w:rsidR="003C7A2F" w:rsidRPr="00EF4F1D">
        <w:rPr>
          <w:rFonts w:ascii="Book Antiqua" w:hAnsi="Book Antiqua" w:hint="eastAsia"/>
          <w:color w:val="000000"/>
          <w:sz w:val="24"/>
          <w:szCs w:val="24"/>
          <w:vertAlign w:val="superscript"/>
          <w:lang w:eastAsia="zh-CN"/>
        </w:rPr>
        <w:t>12</w:t>
      </w:r>
      <w:r w:rsidR="00F110FD" w:rsidRPr="00EF4F1D">
        <w:rPr>
          <w:rFonts w:ascii="Book Antiqua" w:hAnsi="Book Antiqua"/>
          <w:color w:val="000000"/>
          <w:sz w:val="24"/>
          <w:szCs w:val="24"/>
          <w:vertAlign w:val="superscript"/>
        </w:rPr>
        <w:t>]</w:t>
      </w:r>
      <w:r w:rsidRPr="00294649">
        <w:rPr>
          <w:rFonts w:ascii="Book Antiqua" w:hAnsi="Book Antiqua"/>
          <w:color w:val="000000"/>
          <w:sz w:val="24"/>
          <w:szCs w:val="24"/>
        </w:rPr>
        <w:t xml:space="preserve"> in 1905</w:t>
      </w:r>
      <w:r w:rsidR="00F83CD8" w:rsidRPr="00294649">
        <w:rPr>
          <w:rFonts w:ascii="Book Antiqua" w:hAnsi="Book Antiqua"/>
          <w:color w:val="000000"/>
          <w:sz w:val="24"/>
          <w:szCs w:val="24"/>
        </w:rPr>
        <w:t xml:space="preserve">. </w:t>
      </w:r>
      <w:r w:rsidRPr="00294649">
        <w:rPr>
          <w:rFonts w:ascii="Book Antiqua" w:hAnsi="Book Antiqua"/>
          <w:color w:val="000000"/>
          <w:sz w:val="24"/>
          <w:szCs w:val="24"/>
        </w:rPr>
        <w:t xml:space="preserve">The reported incidence of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on autopsy ranges from 0.08</w:t>
      </w:r>
      <w:r w:rsidR="00F110FD">
        <w:rPr>
          <w:rFonts w:ascii="Book Antiqua" w:hAnsi="Book Antiqua" w:hint="eastAsia"/>
          <w:color w:val="000000"/>
          <w:sz w:val="24"/>
          <w:szCs w:val="24"/>
          <w:lang w:eastAsia="zh-CN"/>
        </w:rPr>
        <w:t>%</w:t>
      </w:r>
      <w:r w:rsidRPr="00294649">
        <w:rPr>
          <w:rFonts w:ascii="Book Antiqua" w:hAnsi="Book Antiqua"/>
          <w:color w:val="000000"/>
          <w:sz w:val="24"/>
          <w:szCs w:val="24"/>
        </w:rPr>
        <w:t xml:space="preserve"> to 0.4</w:t>
      </w:r>
      <w:proofErr w:type="gramStart"/>
      <w:r w:rsidRPr="00EF4F1D">
        <w:rPr>
          <w:rFonts w:ascii="Book Antiqua" w:hAnsi="Book Antiqua"/>
          <w:color w:val="000000"/>
          <w:sz w:val="24"/>
          <w:szCs w:val="24"/>
        </w:rPr>
        <w:t>%</w:t>
      </w:r>
      <w:r w:rsidR="00285073" w:rsidRPr="00EF4F1D">
        <w:rPr>
          <w:rFonts w:ascii="Book Antiqua" w:hAnsi="Book Antiqua"/>
          <w:color w:val="000000"/>
          <w:sz w:val="24"/>
          <w:szCs w:val="24"/>
          <w:vertAlign w:val="superscript"/>
        </w:rPr>
        <w:t>[</w:t>
      </w:r>
      <w:proofErr w:type="gramEnd"/>
      <w:r w:rsidR="003C7A2F" w:rsidRPr="00EF4F1D">
        <w:rPr>
          <w:rFonts w:ascii="Book Antiqua" w:hAnsi="Book Antiqua" w:hint="eastAsia"/>
          <w:color w:val="000000"/>
          <w:sz w:val="24"/>
          <w:szCs w:val="24"/>
          <w:vertAlign w:val="superscript"/>
          <w:lang w:eastAsia="zh-CN"/>
        </w:rPr>
        <w:t>13</w:t>
      </w:r>
      <w:r w:rsidR="00285073" w:rsidRPr="00EF4F1D">
        <w:rPr>
          <w:rFonts w:ascii="Book Antiqua" w:hAnsi="Book Antiqua"/>
          <w:color w:val="000000"/>
          <w:sz w:val="24"/>
          <w:szCs w:val="24"/>
          <w:vertAlign w:val="superscript"/>
        </w:rPr>
        <w:t>]</w:t>
      </w:r>
      <w:r w:rsidR="00285073" w:rsidRPr="00EF4F1D">
        <w:rPr>
          <w:rFonts w:ascii="Book Antiqua" w:hAnsi="Book Antiqua"/>
          <w:color w:val="000000"/>
          <w:sz w:val="24"/>
          <w:szCs w:val="24"/>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This type of tumor is most commonly localized to the adrenal gland; however, there are rare but well-documented cases of extra-adrenal </w:t>
      </w:r>
      <w:proofErr w:type="gramStart"/>
      <w:r w:rsidRPr="00294649">
        <w:rPr>
          <w:rFonts w:ascii="Book Antiqua" w:hAnsi="Book Antiqua"/>
          <w:color w:val="000000"/>
          <w:sz w:val="24"/>
          <w:szCs w:val="24"/>
        </w:rPr>
        <w:t>involvement</w:t>
      </w:r>
      <w:r w:rsidR="00285073" w:rsidRPr="00294649">
        <w:rPr>
          <w:rFonts w:ascii="Book Antiqua" w:hAnsi="Book Antiqua"/>
          <w:color w:val="000000"/>
          <w:sz w:val="24"/>
          <w:szCs w:val="24"/>
          <w:vertAlign w:val="superscript"/>
        </w:rPr>
        <w:t>[</w:t>
      </w:r>
      <w:proofErr w:type="gramEnd"/>
      <w:r w:rsidR="00285073" w:rsidRPr="00294649">
        <w:rPr>
          <w:rFonts w:ascii="Book Antiqua" w:hAnsi="Book Antiqua"/>
          <w:color w:val="000000"/>
          <w:sz w:val="24"/>
          <w:szCs w:val="24"/>
          <w:vertAlign w:val="superscript"/>
        </w:rPr>
        <w:t>1]</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To our knowledge, less than 60 cases of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have been </w:t>
      </w:r>
      <w:proofErr w:type="gramStart"/>
      <w:r w:rsidRPr="00294649">
        <w:rPr>
          <w:rFonts w:ascii="Book Antiqua" w:hAnsi="Book Antiqua"/>
          <w:color w:val="000000"/>
          <w:sz w:val="24"/>
          <w:szCs w:val="24"/>
        </w:rPr>
        <w:t>reported</w:t>
      </w:r>
      <w:r w:rsidR="00285073" w:rsidRPr="00294649">
        <w:rPr>
          <w:rFonts w:ascii="Book Antiqua" w:hAnsi="Book Antiqua"/>
          <w:color w:val="000000"/>
          <w:sz w:val="24"/>
          <w:szCs w:val="24"/>
          <w:vertAlign w:val="superscript"/>
        </w:rPr>
        <w:t>[</w:t>
      </w:r>
      <w:proofErr w:type="gramEnd"/>
      <w:r w:rsidR="00285073" w:rsidRPr="00294649">
        <w:rPr>
          <w:rFonts w:ascii="Book Antiqua" w:hAnsi="Book Antiqua"/>
          <w:color w:val="000000"/>
          <w:sz w:val="24"/>
          <w:szCs w:val="24"/>
          <w:vertAlign w:val="superscript"/>
        </w:rPr>
        <w:t>2</w:t>
      </w:r>
      <w:r w:rsidR="003C7A2F">
        <w:rPr>
          <w:rFonts w:ascii="Book Antiqua" w:hAnsi="Book Antiqua" w:hint="eastAsia"/>
          <w:color w:val="000000"/>
          <w:sz w:val="24"/>
          <w:szCs w:val="24"/>
          <w:vertAlign w:val="superscript"/>
          <w:lang w:eastAsia="zh-CN"/>
        </w:rPr>
        <w:t>,8-10</w:t>
      </w:r>
      <w:r w:rsidR="00285073" w:rsidRPr="00294649">
        <w:rPr>
          <w:rFonts w:ascii="Book Antiqua" w:hAnsi="Book Antiqua"/>
          <w:color w:val="000000"/>
          <w:sz w:val="24"/>
          <w:szCs w:val="24"/>
          <w:vertAlign w:val="superscript"/>
        </w:rPr>
        <w:t>]</w:t>
      </w:r>
      <w:r w:rsidRPr="00294649">
        <w:rPr>
          <w:rFonts w:ascii="Book Antiqua" w:hAnsi="Book Antiqua"/>
          <w:color w:val="000000"/>
          <w:sz w:val="24"/>
          <w:szCs w:val="24"/>
        </w:rPr>
        <w:t>,</w:t>
      </w:r>
      <w:r w:rsidR="00F110FD">
        <w:rPr>
          <w:rFonts w:ascii="Book Antiqua" w:hAnsi="Book Antiqua"/>
          <w:color w:val="000000"/>
          <w:sz w:val="24"/>
          <w:szCs w:val="24"/>
        </w:rPr>
        <w:t xml:space="preserve"> </w:t>
      </w:r>
      <w:r w:rsidRPr="00294649">
        <w:rPr>
          <w:rFonts w:ascii="Book Antiqua" w:hAnsi="Book Antiqua"/>
          <w:color w:val="000000"/>
          <w:sz w:val="24"/>
          <w:szCs w:val="24"/>
        </w:rPr>
        <w:t>most of them involving</w:t>
      </w:r>
      <w:r w:rsidR="00F110FD">
        <w:rPr>
          <w:rFonts w:ascii="Book Antiqua" w:hAnsi="Book Antiqua"/>
          <w:color w:val="000000"/>
          <w:sz w:val="24"/>
          <w:szCs w:val="24"/>
        </w:rPr>
        <w:t xml:space="preserve"> </w:t>
      </w:r>
      <w:r w:rsidRPr="00294649">
        <w:rPr>
          <w:rFonts w:ascii="Book Antiqua" w:hAnsi="Book Antiqua"/>
          <w:color w:val="000000"/>
          <w:sz w:val="24"/>
          <w:szCs w:val="24"/>
        </w:rPr>
        <w:t xml:space="preserve">the pre-sacral space. Tumors involving the mediastinum, lung, spleen, mandible, and nasal cavity have also been </w:t>
      </w:r>
      <w:proofErr w:type="gramStart"/>
      <w:r w:rsidRPr="00294649">
        <w:rPr>
          <w:rFonts w:ascii="Book Antiqua" w:hAnsi="Book Antiqua"/>
          <w:color w:val="000000"/>
          <w:sz w:val="24"/>
          <w:szCs w:val="24"/>
        </w:rPr>
        <w:t>describe</w:t>
      </w:r>
      <w:r w:rsidR="00285073" w:rsidRPr="00294649">
        <w:rPr>
          <w:rFonts w:ascii="Book Antiqua" w:hAnsi="Book Antiqua"/>
          <w:color w:val="000000"/>
          <w:sz w:val="24"/>
          <w:szCs w:val="24"/>
        </w:rPr>
        <w:t>d</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2-7</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especially rare, with only 9 cases described so </w:t>
      </w:r>
      <w:proofErr w:type="gramStart"/>
      <w:r w:rsidRPr="00294649">
        <w:rPr>
          <w:rFonts w:ascii="Book Antiqua" w:hAnsi="Book Antiqua"/>
          <w:color w:val="000000"/>
          <w:sz w:val="24"/>
          <w:szCs w:val="24"/>
        </w:rPr>
        <w:t>far</w:t>
      </w:r>
      <w:r w:rsidR="00285073" w:rsidRPr="00294649">
        <w:rPr>
          <w:rFonts w:ascii="Book Antiqua" w:hAnsi="Book Antiqua"/>
          <w:color w:val="000000"/>
          <w:sz w:val="24"/>
          <w:szCs w:val="24"/>
          <w:vertAlign w:val="superscript"/>
        </w:rPr>
        <w:t>[</w:t>
      </w:r>
      <w:proofErr w:type="gramEnd"/>
      <w:r w:rsidR="00285073" w:rsidRPr="00294649">
        <w:rPr>
          <w:rFonts w:ascii="Book Antiqua" w:hAnsi="Book Antiqua"/>
          <w:color w:val="000000"/>
          <w:sz w:val="24"/>
          <w:szCs w:val="24"/>
          <w:vertAlign w:val="superscript"/>
        </w:rPr>
        <w:t>1</w:t>
      </w:r>
      <w:r w:rsidRPr="00294649">
        <w:rPr>
          <w:rFonts w:ascii="Book Antiqua" w:hAnsi="Book Antiqua"/>
          <w:color w:val="000000"/>
          <w:sz w:val="24"/>
          <w:szCs w:val="24"/>
          <w:vertAlign w:val="superscript"/>
        </w:rPr>
        <w:t>1</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A review of the literature shows that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exhibit a slight female predominance and are typically discovered between the ages of 50 to 70 years old</w:t>
      </w:r>
      <w:r w:rsidR="00285073" w:rsidRPr="00294649">
        <w:rPr>
          <w:rFonts w:ascii="Book Antiqua" w:hAnsi="Book Antiqua"/>
          <w:color w:val="000000"/>
          <w:sz w:val="24"/>
          <w:szCs w:val="24"/>
          <w:vertAlign w:val="superscript"/>
        </w:rPr>
        <w:t>[</w:t>
      </w:r>
      <w:r w:rsidR="003C7A2F">
        <w:rPr>
          <w:rFonts w:ascii="Book Antiqua" w:hAnsi="Book Antiqua" w:hint="eastAsia"/>
          <w:color w:val="000000"/>
          <w:sz w:val="24"/>
          <w:szCs w:val="24"/>
          <w:vertAlign w:val="superscript"/>
          <w:lang w:eastAsia="zh-CN"/>
        </w:rPr>
        <w:t>4</w:t>
      </w:r>
      <w:r w:rsidR="00285073" w:rsidRPr="00294649">
        <w:rPr>
          <w:rFonts w:ascii="Book Antiqua" w:hAnsi="Book Antiqua"/>
          <w:color w:val="000000"/>
          <w:sz w:val="24"/>
          <w:szCs w:val="24"/>
          <w:vertAlign w:val="superscript"/>
        </w:rPr>
        <w:t>,</w:t>
      </w:r>
      <w:r w:rsidR="003C7A2F">
        <w:rPr>
          <w:rFonts w:ascii="Book Antiqua" w:hAnsi="Book Antiqua" w:hint="eastAsia"/>
          <w:color w:val="000000"/>
          <w:sz w:val="24"/>
          <w:szCs w:val="24"/>
          <w:vertAlign w:val="superscript"/>
          <w:lang w:eastAsia="zh-CN"/>
        </w:rPr>
        <w:t>7,</w:t>
      </w:r>
      <w:r w:rsidRPr="00294649">
        <w:rPr>
          <w:rFonts w:ascii="Book Antiqua" w:hAnsi="Book Antiqua"/>
          <w:color w:val="000000"/>
          <w:sz w:val="24"/>
          <w:szCs w:val="24"/>
          <w:vertAlign w:val="superscript"/>
        </w:rPr>
        <w:t>11</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Most tumors are unilateral and have been found to range from 2 to 26 cm in size at the time of </w:t>
      </w:r>
      <w:proofErr w:type="gramStart"/>
      <w:r w:rsidRPr="00294649">
        <w:rPr>
          <w:rFonts w:ascii="Book Antiqua" w:hAnsi="Book Antiqua"/>
          <w:color w:val="000000"/>
          <w:sz w:val="24"/>
          <w:szCs w:val="24"/>
        </w:rPr>
        <w:t>diagnosis</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14,15</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The etiology of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is still to be established.</w:t>
      </w:r>
      <w:r w:rsidR="00F110FD">
        <w:rPr>
          <w:rFonts w:ascii="Book Antiqua" w:hAnsi="Book Antiqua"/>
          <w:color w:val="000000"/>
          <w:sz w:val="24"/>
          <w:szCs w:val="24"/>
        </w:rPr>
        <w:t xml:space="preserve"> </w:t>
      </w:r>
      <w:r w:rsidRPr="00294649">
        <w:rPr>
          <w:rFonts w:ascii="Book Antiqua" w:hAnsi="Book Antiqua"/>
          <w:color w:val="000000"/>
          <w:sz w:val="24"/>
          <w:szCs w:val="24"/>
        </w:rPr>
        <w:t xml:space="preserve">Several theories exist regarding their embryologic origin and pathogenesis. Amin </w:t>
      </w:r>
      <w:r w:rsidRPr="00EF4F1D">
        <w:rPr>
          <w:rFonts w:ascii="Book Antiqua" w:hAnsi="Book Antiqua"/>
          <w:i/>
          <w:color w:val="000000"/>
          <w:sz w:val="24"/>
          <w:szCs w:val="24"/>
        </w:rPr>
        <w:t xml:space="preserve">et </w:t>
      </w:r>
      <w:proofErr w:type="gramStart"/>
      <w:r w:rsidRPr="00EF4F1D">
        <w:rPr>
          <w:rFonts w:ascii="Book Antiqua" w:hAnsi="Book Antiqua"/>
          <w:i/>
          <w:color w:val="000000"/>
          <w:sz w:val="24"/>
          <w:szCs w:val="24"/>
        </w:rPr>
        <w:t>al</w:t>
      </w:r>
      <w:r w:rsidR="00EF4F1D" w:rsidRPr="00294649">
        <w:rPr>
          <w:rFonts w:ascii="Book Antiqua" w:hAnsi="Book Antiqua"/>
          <w:color w:val="000000"/>
          <w:sz w:val="24"/>
          <w:szCs w:val="24"/>
          <w:vertAlign w:val="superscript"/>
        </w:rPr>
        <w:t>[</w:t>
      </w:r>
      <w:proofErr w:type="gramEnd"/>
      <w:r w:rsidR="00EF4F1D">
        <w:rPr>
          <w:rFonts w:ascii="Book Antiqua" w:hAnsi="Book Antiqua" w:hint="eastAsia"/>
          <w:color w:val="000000"/>
          <w:sz w:val="24"/>
          <w:szCs w:val="24"/>
          <w:vertAlign w:val="superscript"/>
          <w:lang w:eastAsia="zh-CN"/>
        </w:rPr>
        <w:t>16</w:t>
      </w:r>
      <w:r w:rsidR="00EF4F1D" w:rsidRPr="00294649">
        <w:rPr>
          <w:rFonts w:ascii="Book Antiqua" w:hAnsi="Book Antiqua"/>
          <w:color w:val="000000"/>
          <w:sz w:val="24"/>
          <w:szCs w:val="24"/>
          <w:vertAlign w:val="superscript"/>
        </w:rPr>
        <w:t>]</w:t>
      </w:r>
      <w:r w:rsidRPr="00294649">
        <w:rPr>
          <w:rFonts w:ascii="Book Antiqua" w:hAnsi="Book Antiqua"/>
          <w:color w:val="000000"/>
          <w:sz w:val="24"/>
          <w:szCs w:val="24"/>
        </w:rPr>
        <w:t xml:space="preserve"> suggest that there may be a relationship between the re-activation of primitive peritoneal foci of </w:t>
      </w:r>
      <w:proofErr w:type="spellStart"/>
      <w:r w:rsidRPr="00294649">
        <w:rPr>
          <w:rFonts w:ascii="Book Antiqua" w:hAnsi="Book Antiqua"/>
          <w:color w:val="000000"/>
          <w:sz w:val="24"/>
          <w:szCs w:val="24"/>
        </w:rPr>
        <w:t>extramedullary</w:t>
      </w:r>
      <w:proofErr w:type="spellEnd"/>
      <w:r w:rsidRPr="00294649">
        <w:rPr>
          <w:rFonts w:ascii="Book Antiqua" w:hAnsi="Book Antiqua"/>
          <w:color w:val="000000"/>
          <w:sz w:val="24"/>
          <w:szCs w:val="24"/>
        </w:rPr>
        <w:t xml:space="preserve"> hematopoiesis under pathological stresses (</w:t>
      </w:r>
      <w:r w:rsidRPr="00815F10">
        <w:rPr>
          <w:rFonts w:ascii="Book Antiqua" w:hAnsi="Book Antiqua"/>
          <w:i/>
          <w:color w:val="000000"/>
          <w:sz w:val="24"/>
          <w:szCs w:val="24"/>
        </w:rPr>
        <w:t>i.e.</w:t>
      </w:r>
      <w:r w:rsidR="00C42E8B">
        <w:rPr>
          <w:rFonts w:ascii="Book Antiqua" w:hAnsi="Book Antiqua" w:hint="eastAsia"/>
          <w:color w:val="000000"/>
          <w:sz w:val="24"/>
          <w:szCs w:val="24"/>
          <w:lang w:eastAsia="zh-CN"/>
        </w:rPr>
        <w:t>,</w:t>
      </w:r>
      <w:r w:rsidRPr="00294649">
        <w:rPr>
          <w:rFonts w:ascii="Book Antiqua" w:hAnsi="Book Antiqua"/>
          <w:color w:val="000000"/>
          <w:sz w:val="24"/>
          <w:szCs w:val="24"/>
        </w:rPr>
        <w:t xml:space="preserve"> severe anemia, sepsis, </w:t>
      </w:r>
      <w:proofErr w:type="spellStart"/>
      <w:r w:rsidRPr="00294649">
        <w:rPr>
          <w:rFonts w:ascii="Book Antiqua" w:hAnsi="Book Antiqua"/>
          <w:color w:val="000000"/>
          <w:sz w:val="24"/>
          <w:szCs w:val="24"/>
        </w:rPr>
        <w:t>myeloproliferative</w:t>
      </w:r>
      <w:proofErr w:type="spellEnd"/>
      <w:r w:rsidRPr="00294649">
        <w:rPr>
          <w:rFonts w:ascii="Book Antiqua" w:hAnsi="Book Antiqua"/>
          <w:color w:val="000000"/>
          <w:sz w:val="24"/>
          <w:szCs w:val="24"/>
        </w:rPr>
        <w:t xml:space="preserve"> disease) and the origin and progression of extra-adrenal </w:t>
      </w:r>
      <w:proofErr w:type="spellStart"/>
      <w:r w:rsidRPr="00294649">
        <w:rPr>
          <w:rFonts w:ascii="Book Antiqua" w:hAnsi="Book Antiqua"/>
          <w:color w:val="000000"/>
          <w:sz w:val="24"/>
          <w:szCs w:val="24"/>
        </w:rPr>
        <w:t>myelolipomas</w:t>
      </w:r>
      <w:proofErr w:type="spellEnd"/>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Another theory postulates that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originate from metaplasia of previously uncommitted adrenal cortical mesenchymal cells or hematopoietic stem cells that normally migrate to the adrenal gland during intrauterine </w:t>
      </w:r>
      <w:proofErr w:type="gramStart"/>
      <w:r w:rsidRPr="00294649">
        <w:rPr>
          <w:rFonts w:ascii="Book Antiqua" w:hAnsi="Book Antiqua"/>
          <w:color w:val="000000"/>
          <w:sz w:val="24"/>
          <w:szCs w:val="24"/>
        </w:rPr>
        <w:t>development</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16</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The widespread application of modern imaging techniques has led to a dramatic increase in the detection of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The majority of patients are asymptomatic at the time of diagnosis, and lesions are discovered incidentally on imaging for alternative medical problems. Typically, physical examination and routine blood tests fail to yield any conclusive diagnostic findings. Depending on the size and location of the lesion, some patients may present with vague flank or abdominal pain due to hemorrhage, mechanical compression, or tumor </w:t>
      </w:r>
      <w:proofErr w:type="gramStart"/>
      <w:r w:rsidRPr="00294649">
        <w:rPr>
          <w:rFonts w:ascii="Book Antiqua" w:hAnsi="Book Antiqua"/>
          <w:color w:val="000000"/>
          <w:sz w:val="24"/>
          <w:szCs w:val="24"/>
        </w:rPr>
        <w:t>infarction</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17</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CT and MRI have been used to diagnose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When a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is contained within the adrenal gland, the diagnosis is straightforward because it is the only known entity composed of adipose tissue occurring in this </w:t>
      </w:r>
      <w:proofErr w:type="gramStart"/>
      <w:r w:rsidRPr="00294649">
        <w:rPr>
          <w:rFonts w:ascii="Book Antiqua" w:hAnsi="Book Antiqua"/>
          <w:color w:val="000000"/>
          <w:sz w:val="24"/>
          <w:szCs w:val="24"/>
        </w:rPr>
        <w:t>location</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18</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A fatty mass within the retroperitoneal space represents a diagnostic challenge because the differential diagnosis includes an </w:t>
      </w:r>
      <w:proofErr w:type="spellStart"/>
      <w:r w:rsidRPr="00294649">
        <w:rPr>
          <w:rFonts w:ascii="Book Antiqua" w:hAnsi="Book Antiqua"/>
          <w:color w:val="000000"/>
          <w:sz w:val="24"/>
          <w:szCs w:val="24"/>
        </w:rPr>
        <w:t>angiomyolipoma</w:t>
      </w:r>
      <w:proofErr w:type="spellEnd"/>
      <w:r w:rsidRPr="00294649">
        <w:rPr>
          <w:rFonts w:ascii="Book Antiqua" w:hAnsi="Book Antiqua"/>
          <w:color w:val="000000"/>
          <w:sz w:val="24"/>
          <w:szCs w:val="24"/>
        </w:rPr>
        <w:t xml:space="preserve">, a retroperitoneal </w:t>
      </w:r>
      <w:proofErr w:type="spellStart"/>
      <w:r w:rsidRPr="00294649">
        <w:rPr>
          <w:rFonts w:ascii="Book Antiqua" w:hAnsi="Book Antiqua"/>
          <w:color w:val="000000"/>
          <w:sz w:val="24"/>
          <w:szCs w:val="24"/>
        </w:rPr>
        <w:t>teratoma</w:t>
      </w:r>
      <w:proofErr w:type="spellEnd"/>
      <w:r w:rsidRPr="00294649">
        <w:rPr>
          <w:rFonts w:ascii="Book Antiqua" w:hAnsi="Book Antiqua"/>
          <w:color w:val="000000"/>
          <w:sz w:val="24"/>
          <w:szCs w:val="24"/>
        </w:rPr>
        <w:t xml:space="preserve">, or a well-differentiated </w:t>
      </w:r>
      <w:proofErr w:type="spellStart"/>
      <w:r w:rsidRPr="00294649">
        <w:rPr>
          <w:rFonts w:ascii="Book Antiqua" w:hAnsi="Book Antiqua"/>
          <w:color w:val="000000"/>
          <w:sz w:val="24"/>
          <w:szCs w:val="24"/>
        </w:rPr>
        <w:t>liposarcoma</w:t>
      </w:r>
      <w:proofErr w:type="spellEnd"/>
      <w:r w:rsidRPr="00294649">
        <w:rPr>
          <w:rFonts w:ascii="Book Antiqua" w:hAnsi="Book Antiqua"/>
          <w:color w:val="000000"/>
          <w:sz w:val="24"/>
          <w:szCs w:val="24"/>
        </w:rPr>
        <w:t xml:space="preserve">. A study that reviewed the MRI results of 126 consecutively imaged grossly fatty masses found that the sensitivity of MRI in diagnosing well-differentiated </w:t>
      </w:r>
      <w:proofErr w:type="spellStart"/>
      <w:r w:rsidRPr="00294649">
        <w:rPr>
          <w:rFonts w:ascii="Book Antiqua" w:hAnsi="Book Antiqua"/>
          <w:color w:val="000000"/>
          <w:sz w:val="24"/>
          <w:szCs w:val="24"/>
        </w:rPr>
        <w:t>liposarcomas</w:t>
      </w:r>
      <w:proofErr w:type="spellEnd"/>
      <w:r w:rsidRPr="00294649">
        <w:rPr>
          <w:rFonts w:ascii="Book Antiqua" w:hAnsi="Book Antiqua"/>
          <w:color w:val="000000"/>
          <w:sz w:val="24"/>
          <w:szCs w:val="24"/>
        </w:rPr>
        <w:t xml:space="preserve"> is 100%; however, its specificity is merely 83% due to the inability to differentiate between </w:t>
      </w:r>
      <w:proofErr w:type="spellStart"/>
      <w:r w:rsidRPr="00294649">
        <w:rPr>
          <w:rFonts w:ascii="Book Antiqua" w:hAnsi="Book Antiqua"/>
          <w:color w:val="000000"/>
          <w:sz w:val="24"/>
          <w:szCs w:val="24"/>
        </w:rPr>
        <w:t>liposarcomas</w:t>
      </w:r>
      <w:proofErr w:type="spellEnd"/>
      <w:r w:rsidRPr="00294649">
        <w:rPr>
          <w:rFonts w:ascii="Book Antiqua" w:hAnsi="Book Antiqua"/>
          <w:color w:val="000000"/>
          <w:sz w:val="24"/>
          <w:szCs w:val="24"/>
        </w:rPr>
        <w:t xml:space="preserve"> and other </w:t>
      </w:r>
      <w:proofErr w:type="spellStart"/>
      <w:r w:rsidRPr="00294649">
        <w:rPr>
          <w:rFonts w:ascii="Book Antiqua" w:hAnsi="Book Antiqua"/>
          <w:color w:val="000000"/>
          <w:sz w:val="24"/>
          <w:szCs w:val="24"/>
        </w:rPr>
        <w:t>lipoma</w:t>
      </w:r>
      <w:proofErr w:type="spellEnd"/>
      <w:r w:rsidRPr="00294649">
        <w:rPr>
          <w:rFonts w:ascii="Book Antiqua" w:hAnsi="Book Antiqua"/>
          <w:color w:val="000000"/>
          <w:sz w:val="24"/>
          <w:szCs w:val="24"/>
        </w:rPr>
        <w:t xml:space="preserve"> </w:t>
      </w:r>
      <w:proofErr w:type="gramStart"/>
      <w:r w:rsidRPr="00294649">
        <w:rPr>
          <w:rFonts w:ascii="Book Antiqua" w:hAnsi="Book Antiqua"/>
          <w:color w:val="000000"/>
          <w:sz w:val="24"/>
          <w:szCs w:val="24"/>
        </w:rPr>
        <w:t>variants</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19</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w:t>
      </w:r>
      <w:r w:rsidRPr="00294649">
        <w:rPr>
          <w:rFonts w:ascii="Book Antiqua" w:hAnsi="Book Antiqua"/>
          <w:color w:val="000000"/>
          <w:sz w:val="24"/>
          <w:szCs w:val="24"/>
          <w:vertAlign w:val="superscript"/>
        </w:rPr>
        <w:t xml:space="preserve"> </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Fine needle biopsy under ultrasound or CT guidance may be useful for the diagnosis of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w:t>
      </w:r>
      <w:r w:rsidRPr="00294649">
        <w:rPr>
          <w:rFonts w:ascii="Book Antiqua" w:hAnsi="Book Antiqua"/>
          <w:color w:val="000000"/>
          <w:sz w:val="24"/>
          <w:szCs w:val="24"/>
          <w:vertAlign w:val="superscript"/>
        </w:rPr>
        <w:t xml:space="preserve"> </w:t>
      </w:r>
      <w:r w:rsidRPr="00294649">
        <w:rPr>
          <w:rFonts w:ascii="Book Antiqua" w:hAnsi="Book Antiqua"/>
          <w:color w:val="000000"/>
          <w:sz w:val="24"/>
          <w:szCs w:val="24"/>
        </w:rPr>
        <w:t xml:space="preserve">Well-differentiated </w:t>
      </w:r>
      <w:proofErr w:type="spellStart"/>
      <w:r w:rsidRPr="00294649">
        <w:rPr>
          <w:rFonts w:ascii="Book Antiqua" w:hAnsi="Book Antiqua"/>
          <w:color w:val="000000"/>
          <w:sz w:val="24"/>
          <w:szCs w:val="24"/>
        </w:rPr>
        <w:t>liposarcoma</w:t>
      </w:r>
      <w:proofErr w:type="spellEnd"/>
      <w:r w:rsidRPr="00294649">
        <w:rPr>
          <w:rFonts w:ascii="Book Antiqua" w:hAnsi="Book Antiqua"/>
          <w:color w:val="000000"/>
          <w:sz w:val="24"/>
          <w:szCs w:val="24"/>
        </w:rPr>
        <w:t xml:space="preserve"> differs from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in that the former contains atypical stromal cells, variable-sized adipocytes, some of them with nuclear </w:t>
      </w:r>
      <w:proofErr w:type="spellStart"/>
      <w:r w:rsidRPr="00294649">
        <w:rPr>
          <w:rFonts w:ascii="Book Antiqua" w:hAnsi="Book Antiqua"/>
          <w:color w:val="000000"/>
          <w:sz w:val="24"/>
          <w:szCs w:val="24"/>
        </w:rPr>
        <w:t>atypia</w:t>
      </w:r>
      <w:proofErr w:type="spellEnd"/>
      <w:r w:rsidRPr="00294649">
        <w:rPr>
          <w:rFonts w:ascii="Book Antiqua" w:hAnsi="Book Antiqua"/>
          <w:color w:val="000000"/>
          <w:sz w:val="24"/>
          <w:szCs w:val="24"/>
        </w:rPr>
        <w:t xml:space="preserve">, and </w:t>
      </w:r>
      <w:proofErr w:type="spellStart"/>
      <w:r w:rsidRPr="00294649">
        <w:rPr>
          <w:rFonts w:ascii="Book Antiqua" w:hAnsi="Book Antiqua"/>
          <w:color w:val="000000"/>
          <w:sz w:val="24"/>
          <w:szCs w:val="24"/>
        </w:rPr>
        <w:t>lipoblasts</w:t>
      </w:r>
      <w:proofErr w:type="spellEnd"/>
      <w:r w:rsidRPr="00294649">
        <w:rPr>
          <w:rFonts w:ascii="Book Antiqua" w:hAnsi="Book Antiqua"/>
          <w:color w:val="000000"/>
          <w:sz w:val="24"/>
          <w:szCs w:val="24"/>
        </w:rPr>
        <w:t xml:space="preserve"> which, however, are not diagnostic, being absent in some cases. By contrast,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composed of mature adipocytes with scattered hematopoietic cells, including </w:t>
      </w:r>
      <w:proofErr w:type="gramStart"/>
      <w:r w:rsidRPr="00294649">
        <w:rPr>
          <w:rFonts w:ascii="Book Antiqua" w:hAnsi="Book Antiqua"/>
          <w:color w:val="000000"/>
          <w:sz w:val="24"/>
          <w:szCs w:val="24"/>
        </w:rPr>
        <w:t>megakaryocytes</w:t>
      </w:r>
      <w:r w:rsidR="00285073" w:rsidRPr="00294649">
        <w:rPr>
          <w:rFonts w:ascii="Book Antiqua" w:hAnsi="Book Antiqua"/>
          <w:color w:val="000000"/>
          <w:sz w:val="24"/>
          <w:szCs w:val="24"/>
          <w:vertAlign w:val="superscript"/>
        </w:rPr>
        <w:t>[</w:t>
      </w:r>
      <w:proofErr w:type="gramEnd"/>
      <w:r w:rsidR="00285073" w:rsidRPr="00294649">
        <w:rPr>
          <w:rFonts w:ascii="Book Antiqua" w:hAnsi="Book Antiqua"/>
          <w:color w:val="000000"/>
          <w:sz w:val="24"/>
          <w:szCs w:val="24"/>
          <w:vertAlign w:val="superscript"/>
        </w:rPr>
        <w:t>2</w:t>
      </w:r>
      <w:r w:rsidRPr="00294649">
        <w:rPr>
          <w:rFonts w:ascii="Book Antiqua" w:hAnsi="Book Antiqua"/>
          <w:color w:val="000000"/>
          <w:sz w:val="24"/>
          <w:szCs w:val="24"/>
          <w:vertAlign w:val="superscript"/>
        </w:rPr>
        <w:t>0</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Although these histological differences between the two tumors, in many cases the final diagnosis is difficult, if not impossible, based on tissue </w:t>
      </w:r>
      <w:proofErr w:type="gramStart"/>
      <w:r w:rsidRPr="00294649">
        <w:rPr>
          <w:rFonts w:ascii="Book Antiqua" w:hAnsi="Book Antiqua"/>
          <w:color w:val="000000"/>
          <w:sz w:val="24"/>
          <w:szCs w:val="24"/>
        </w:rPr>
        <w:t>biopsy</w:t>
      </w:r>
      <w:r w:rsidR="00285073" w:rsidRPr="00294649">
        <w:rPr>
          <w:rFonts w:ascii="Book Antiqua" w:hAnsi="Book Antiqua"/>
          <w:color w:val="000000"/>
          <w:sz w:val="24"/>
          <w:szCs w:val="24"/>
          <w:vertAlign w:val="superscript"/>
        </w:rPr>
        <w:t>[</w:t>
      </w:r>
      <w:proofErr w:type="gramEnd"/>
      <w:r w:rsidR="00285073" w:rsidRPr="00294649">
        <w:rPr>
          <w:rFonts w:ascii="Book Antiqua" w:hAnsi="Book Antiqua"/>
          <w:color w:val="000000"/>
          <w:sz w:val="24"/>
          <w:szCs w:val="24"/>
          <w:vertAlign w:val="superscript"/>
        </w:rPr>
        <w:t>1</w:t>
      </w:r>
      <w:r w:rsidRPr="00294649">
        <w:rPr>
          <w:rFonts w:ascii="Book Antiqua" w:hAnsi="Book Antiqua"/>
          <w:color w:val="000000"/>
          <w:sz w:val="24"/>
          <w:szCs w:val="24"/>
          <w:vertAlign w:val="superscript"/>
        </w:rPr>
        <w:t>1</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Furthermore, the risks of hemorrhage, rupture, or infection that are associated with biopsy must factor into a clinician’s decision to proceed with this invasive diagnostic </w:t>
      </w:r>
      <w:proofErr w:type="gramStart"/>
      <w:r w:rsidRPr="00294649">
        <w:rPr>
          <w:rFonts w:ascii="Book Antiqua" w:hAnsi="Book Antiqua"/>
          <w:color w:val="000000"/>
          <w:sz w:val="24"/>
          <w:szCs w:val="24"/>
        </w:rPr>
        <w:t>procedure</w:t>
      </w:r>
      <w:r w:rsidR="00285073" w:rsidRPr="00294649">
        <w:rPr>
          <w:rFonts w:ascii="Book Antiqua" w:hAnsi="Book Antiqua"/>
          <w:color w:val="000000"/>
          <w:sz w:val="24"/>
          <w:szCs w:val="24"/>
          <w:vertAlign w:val="superscript"/>
        </w:rPr>
        <w:t>[</w:t>
      </w:r>
      <w:proofErr w:type="gramEnd"/>
      <w:r w:rsidRPr="00294649">
        <w:rPr>
          <w:rFonts w:ascii="Book Antiqua" w:hAnsi="Book Antiqua"/>
          <w:color w:val="000000"/>
          <w:sz w:val="24"/>
          <w:szCs w:val="24"/>
          <w:vertAlign w:val="superscript"/>
        </w:rPr>
        <w:t>11</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In our patient, tissue biopsy was deferred due to the patient’s preference to forego the procedure.</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vertAlign w:val="superscript"/>
        </w:rPr>
      </w:pPr>
      <w:r w:rsidRPr="00294649">
        <w:rPr>
          <w:rFonts w:ascii="Book Antiqua" w:hAnsi="Book Antiqua"/>
          <w:color w:val="000000"/>
          <w:sz w:val="24"/>
          <w:szCs w:val="24"/>
        </w:rPr>
        <w:t xml:space="preserve">There is currently no standard treatment for patients with this disease. </w:t>
      </w:r>
      <w:proofErr w:type="spellStart"/>
      <w:r w:rsidRPr="00294649">
        <w:rPr>
          <w:rFonts w:ascii="Book Antiqua" w:hAnsi="Book Antiqua"/>
          <w:color w:val="000000"/>
          <w:sz w:val="24"/>
          <w:szCs w:val="24"/>
        </w:rPr>
        <w:t>Daneshmand</w:t>
      </w:r>
      <w:proofErr w:type="spellEnd"/>
      <w:r w:rsidRPr="00294649">
        <w:rPr>
          <w:rFonts w:ascii="Book Antiqua" w:hAnsi="Book Antiqua"/>
          <w:color w:val="000000"/>
          <w:sz w:val="24"/>
          <w:szCs w:val="24"/>
        </w:rPr>
        <w:t xml:space="preserve"> </w:t>
      </w:r>
      <w:r w:rsidRPr="00815F10">
        <w:rPr>
          <w:rFonts w:ascii="Book Antiqua" w:hAnsi="Book Antiqua"/>
          <w:i/>
          <w:color w:val="000000"/>
          <w:sz w:val="24"/>
          <w:szCs w:val="24"/>
        </w:rPr>
        <w:t xml:space="preserve">et </w:t>
      </w:r>
      <w:proofErr w:type="gramStart"/>
      <w:r w:rsidRPr="00815F10">
        <w:rPr>
          <w:rFonts w:ascii="Book Antiqua" w:hAnsi="Book Antiqua"/>
          <w:i/>
          <w:color w:val="000000"/>
          <w:sz w:val="24"/>
          <w:szCs w:val="24"/>
        </w:rPr>
        <w:t>al</w:t>
      </w:r>
      <w:r w:rsidR="003C7A2F"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21</w:t>
      </w:r>
      <w:r w:rsidR="003C7A2F" w:rsidRPr="00294649">
        <w:rPr>
          <w:rFonts w:ascii="Book Antiqua" w:hAnsi="Book Antiqua"/>
          <w:color w:val="000000"/>
          <w:sz w:val="24"/>
          <w:szCs w:val="24"/>
          <w:vertAlign w:val="superscript"/>
        </w:rPr>
        <w:t>]</w:t>
      </w:r>
      <w:r w:rsidRPr="00294649">
        <w:rPr>
          <w:rFonts w:ascii="Book Antiqua" w:hAnsi="Book Antiqua"/>
          <w:color w:val="000000"/>
          <w:sz w:val="24"/>
          <w:szCs w:val="24"/>
        </w:rPr>
        <w:t xml:space="preserve"> suggest th</w:t>
      </w:r>
      <w:r w:rsidR="00285073" w:rsidRPr="00294649">
        <w:rPr>
          <w:rFonts w:ascii="Book Antiqua" w:hAnsi="Book Antiqua"/>
          <w:color w:val="000000"/>
          <w:sz w:val="24"/>
          <w:szCs w:val="24"/>
        </w:rPr>
        <w:t>at small asymptomatic tumors (&lt;</w:t>
      </w:r>
      <w:r w:rsidR="00F110FD">
        <w:rPr>
          <w:rFonts w:ascii="Book Antiqua" w:hAnsi="Book Antiqua" w:hint="eastAsia"/>
          <w:color w:val="000000"/>
          <w:sz w:val="24"/>
          <w:szCs w:val="24"/>
          <w:lang w:eastAsia="zh-CN"/>
        </w:rPr>
        <w:t xml:space="preserve"> </w:t>
      </w:r>
      <w:r w:rsidR="00285073" w:rsidRPr="00294649">
        <w:rPr>
          <w:rFonts w:ascii="Book Antiqua" w:hAnsi="Book Antiqua"/>
          <w:color w:val="000000"/>
          <w:sz w:val="24"/>
          <w:szCs w:val="24"/>
        </w:rPr>
        <w:t>4</w:t>
      </w:r>
      <w:r w:rsidR="00F110FD">
        <w:rPr>
          <w:rFonts w:ascii="Book Antiqua" w:hAnsi="Book Antiqua" w:hint="eastAsia"/>
          <w:color w:val="000000"/>
          <w:sz w:val="24"/>
          <w:szCs w:val="24"/>
          <w:lang w:eastAsia="zh-CN"/>
        </w:rPr>
        <w:t xml:space="preserve"> </w:t>
      </w:r>
      <w:r w:rsidRPr="00294649">
        <w:rPr>
          <w:rFonts w:ascii="Book Antiqua" w:hAnsi="Book Antiqua"/>
          <w:color w:val="000000"/>
          <w:sz w:val="24"/>
          <w:szCs w:val="24"/>
        </w:rPr>
        <w:t>cm) should be monitored with routine cross-sectional surveillance imaging, while large symptomatic tumors (&gt;</w:t>
      </w:r>
      <w:r w:rsidR="00F110FD">
        <w:rPr>
          <w:rFonts w:ascii="Book Antiqua" w:hAnsi="Book Antiqua" w:hint="eastAsia"/>
          <w:color w:val="000000"/>
          <w:sz w:val="24"/>
          <w:szCs w:val="24"/>
          <w:lang w:eastAsia="zh-CN"/>
        </w:rPr>
        <w:t xml:space="preserve"> </w:t>
      </w:r>
      <w:r w:rsidRPr="00294649">
        <w:rPr>
          <w:rFonts w:ascii="Book Antiqua" w:hAnsi="Book Antiqua"/>
          <w:color w:val="000000"/>
          <w:sz w:val="24"/>
          <w:szCs w:val="24"/>
        </w:rPr>
        <w:t>7</w:t>
      </w:r>
      <w:r w:rsidR="00F110FD">
        <w:rPr>
          <w:rFonts w:ascii="Book Antiqua" w:hAnsi="Book Antiqua" w:hint="eastAsia"/>
          <w:color w:val="000000"/>
          <w:sz w:val="24"/>
          <w:szCs w:val="24"/>
          <w:lang w:eastAsia="zh-CN"/>
        </w:rPr>
        <w:t xml:space="preserve"> </w:t>
      </w:r>
      <w:r w:rsidRPr="00294649">
        <w:rPr>
          <w:rFonts w:ascii="Book Antiqua" w:hAnsi="Book Antiqua"/>
          <w:color w:val="000000"/>
          <w:sz w:val="24"/>
          <w:szCs w:val="24"/>
        </w:rPr>
        <w:t>cm) should be surgically removed</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have been removed using a </w:t>
      </w:r>
      <w:proofErr w:type="spellStart"/>
      <w:r w:rsidRPr="00294649">
        <w:rPr>
          <w:rFonts w:ascii="Book Antiqua" w:hAnsi="Book Antiqua"/>
          <w:color w:val="000000"/>
          <w:sz w:val="24"/>
          <w:szCs w:val="24"/>
        </w:rPr>
        <w:t>thoracoabdominal</w:t>
      </w:r>
      <w:proofErr w:type="spellEnd"/>
      <w:r w:rsidRPr="00294649">
        <w:rPr>
          <w:rFonts w:ascii="Book Antiqua" w:hAnsi="Book Antiqua"/>
          <w:color w:val="000000"/>
          <w:sz w:val="24"/>
          <w:szCs w:val="24"/>
        </w:rPr>
        <w:t xml:space="preserve"> incision, but recently a laparoscopic approach has proven to be just as </w:t>
      </w:r>
      <w:proofErr w:type="gramStart"/>
      <w:r w:rsidRPr="00294649">
        <w:rPr>
          <w:rFonts w:ascii="Book Antiqua" w:hAnsi="Book Antiqua"/>
          <w:color w:val="000000"/>
          <w:sz w:val="24"/>
          <w:szCs w:val="24"/>
        </w:rPr>
        <w:t>effective</w:t>
      </w:r>
      <w:r w:rsidR="00285073"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10</w:t>
      </w:r>
      <w:r w:rsidR="00285073" w:rsidRPr="00294649">
        <w:rPr>
          <w:rFonts w:ascii="Book Antiqua" w:hAnsi="Book Antiqua"/>
          <w:color w:val="000000"/>
          <w:sz w:val="24"/>
          <w:szCs w:val="24"/>
          <w:vertAlign w:val="superscript"/>
        </w:rPr>
        <w:t>]</w:t>
      </w:r>
      <w:r w:rsidR="00285073" w:rsidRPr="00294649">
        <w:rPr>
          <w:rFonts w:ascii="Book Antiqua" w:hAnsi="Book Antiqua"/>
          <w:color w:val="000000"/>
          <w:sz w:val="24"/>
          <w:szCs w:val="24"/>
        </w:rPr>
        <w:t xml:space="preserve">. </w:t>
      </w:r>
      <w:r w:rsidRPr="00294649">
        <w:rPr>
          <w:rFonts w:ascii="Book Antiqua" w:hAnsi="Book Antiqua"/>
          <w:color w:val="000000"/>
          <w:sz w:val="24"/>
          <w:szCs w:val="24"/>
        </w:rPr>
        <w:t xml:space="preserve">Early detection and proper management of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is important due to the potential for tumor growth and hemorrhage.</w:t>
      </w:r>
      <w:r w:rsidRPr="00294649">
        <w:rPr>
          <w:rFonts w:ascii="Book Antiqua" w:hAnsi="Book Antiqua"/>
          <w:color w:val="000000"/>
          <w:sz w:val="24"/>
          <w:szCs w:val="24"/>
          <w:vertAlign w:val="superscript"/>
        </w:rPr>
        <w:t xml:space="preserve"> </w:t>
      </w:r>
      <w:r w:rsidRPr="00294649">
        <w:rPr>
          <w:rFonts w:ascii="Book Antiqua" w:hAnsi="Book Antiqua"/>
          <w:color w:val="000000"/>
          <w:sz w:val="24"/>
          <w:szCs w:val="24"/>
        </w:rPr>
        <w:t xml:space="preserve">A study of 86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found that hemorrhage is more common in larger lesions with a dia</w:t>
      </w:r>
      <w:r w:rsidR="004B6A3D" w:rsidRPr="00294649">
        <w:rPr>
          <w:rFonts w:ascii="Book Antiqua" w:hAnsi="Book Antiqua"/>
          <w:color w:val="000000"/>
          <w:sz w:val="24"/>
          <w:szCs w:val="24"/>
        </w:rPr>
        <w:t>meter measuring greater than 10</w:t>
      </w:r>
      <w:r w:rsidR="00F110FD">
        <w:rPr>
          <w:rFonts w:ascii="Book Antiqua" w:hAnsi="Book Antiqua" w:hint="eastAsia"/>
          <w:color w:val="000000"/>
          <w:sz w:val="24"/>
          <w:szCs w:val="24"/>
          <w:lang w:eastAsia="zh-CN"/>
        </w:rPr>
        <w:t xml:space="preserve"> </w:t>
      </w:r>
      <w:proofErr w:type="gramStart"/>
      <w:r w:rsidRPr="00294649">
        <w:rPr>
          <w:rFonts w:ascii="Book Antiqua" w:hAnsi="Book Antiqua"/>
          <w:color w:val="000000"/>
          <w:sz w:val="24"/>
          <w:szCs w:val="24"/>
        </w:rPr>
        <w:t>cm</w:t>
      </w:r>
      <w:r w:rsidR="003F4C11" w:rsidRPr="00294649">
        <w:rPr>
          <w:rFonts w:ascii="Book Antiqua" w:hAnsi="Book Antiqua"/>
          <w:color w:val="000000"/>
          <w:sz w:val="24"/>
          <w:szCs w:val="24"/>
          <w:vertAlign w:val="superscript"/>
        </w:rPr>
        <w:t>[</w:t>
      </w:r>
      <w:proofErr w:type="gramEnd"/>
      <w:r w:rsidR="003C7A2F">
        <w:rPr>
          <w:rFonts w:ascii="Book Antiqua" w:hAnsi="Book Antiqua" w:hint="eastAsia"/>
          <w:color w:val="000000"/>
          <w:sz w:val="24"/>
          <w:szCs w:val="24"/>
          <w:vertAlign w:val="superscript"/>
          <w:lang w:eastAsia="zh-CN"/>
        </w:rPr>
        <w:t>22</w:t>
      </w:r>
      <w:r w:rsidR="003F4C11" w:rsidRPr="00294649">
        <w:rPr>
          <w:rFonts w:ascii="Book Antiqua" w:hAnsi="Book Antiqua"/>
          <w:color w:val="000000"/>
          <w:sz w:val="24"/>
          <w:szCs w:val="24"/>
          <w:vertAlign w:val="superscript"/>
        </w:rPr>
        <w:t>]</w:t>
      </w:r>
      <w:r w:rsidR="003F4C11" w:rsidRPr="00294649">
        <w:rPr>
          <w:rFonts w:ascii="Book Antiqua" w:hAnsi="Book Antiqua"/>
          <w:color w:val="000000"/>
          <w:sz w:val="24"/>
          <w:szCs w:val="24"/>
        </w:rPr>
        <w:t>.</w:t>
      </w:r>
    </w:p>
    <w:p w:rsidR="00BE3184" w:rsidRPr="00EF4F1D" w:rsidRDefault="00BE3184" w:rsidP="00EF4F1D">
      <w:pPr>
        <w:adjustRightInd w:val="0"/>
        <w:snapToGrid w:val="0"/>
        <w:spacing w:after="0" w:line="360" w:lineRule="auto"/>
        <w:ind w:firstLineChars="200" w:firstLine="480"/>
        <w:jc w:val="both"/>
        <w:rPr>
          <w:rFonts w:ascii="Book Antiqua" w:hAnsi="Book Antiqua"/>
          <w:color w:val="000000"/>
          <w:sz w:val="24"/>
          <w:szCs w:val="24"/>
          <w:lang w:eastAsia="zh-CN"/>
        </w:rPr>
      </w:pPr>
      <w:r w:rsidRPr="00294649">
        <w:rPr>
          <w:rFonts w:ascii="Book Antiqua" w:hAnsi="Book Antiqua"/>
          <w:color w:val="000000"/>
          <w:sz w:val="24"/>
          <w:szCs w:val="24"/>
        </w:rPr>
        <w:t xml:space="preserve">A review of 9 reported cases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extra-adrenal </w:t>
      </w:r>
      <w:proofErr w:type="spellStart"/>
      <w:proofErr w:type="gram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w:t>
      </w:r>
      <w:proofErr w:type="gramEnd"/>
      <w:r w:rsidRPr="00294649">
        <w:rPr>
          <w:rFonts w:ascii="Book Antiqua" w:hAnsi="Book Antiqua"/>
          <w:color w:val="000000"/>
          <w:sz w:val="24"/>
          <w:szCs w:val="24"/>
        </w:rPr>
        <w:t xml:space="preserve"> shows that the average age at diagnosis is 62 years of age </w:t>
      </w:r>
      <w:r w:rsidRPr="00F110FD">
        <w:rPr>
          <w:rFonts w:ascii="Book Antiqua" w:hAnsi="Book Antiqua"/>
          <w:color w:val="000000"/>
          <w:sz w:val="24"/>
          <w:szCs w:val="24"/>
        </w:rPr>
        <w:t>(Table 1).</w:t>
      </w:r>
      <w:r w:rsidRPr="00294649">
        <w:rPr>
          <w:rFonts w:ascii="Book Antiqua" w:hAnsi="Book Antiqua"/>
          <w:color w:val="000000"/>
          <w:sz w:val="24"/>
          <w:szCs w:val="24"/>
        </w:rPr>
        <w:t xml:space="preserve">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lesions exhibited a male-to-female ratio of 7:2. At the time of diagnosis, patients were either asymptomatic or complained of various symptoms including flank pain, dysuria, frequency, urgency, weight loss, hematuria, or abdominal distention. CT and ultrasound were the imaging modalities used to characterize the masses. Biopsy was used in only 2 of the 9 cases prior to surgical intervention. The average size on imaging is 8.7 </w:t>
      </w:r>
      <w:r w:rsidR="00F110FD" w:rsidRPr="00294649">
        <w:rPr>
          <w:rFonts w:ascii="Book Antiqua" w:hAnsi="Book Antiqua"/>
          <w:color w:val="000000"/>
          <w:sz w:val="24"/>
          <w:szCs w:val="24"/>
        </w:rPr>
        <w:t xml:space="preserve">cm </w:t>
      </w:r>
      <w:r w:rsidRPr="00294649">
        <w:rPr>
          <w:rFonts w:ascii="Book Antiqua" w:hAnsi="Book Antiqua"/>
          <w:color w:val="000000"/>
          <w:sz w:val="24"/>
          <w:szCs w:val="24"/>
        </w:rPr>
        <w:t xml:space="preserve">x 7.4 cm, while the size of the resected masses on gross pathological evaluation is 11.8 </w:t>
      </w:r>
      <w:r w:rsidR="00F110FD" w:rsidRPr="00294649">
        <w:rPr>
          <w:rFonts w:ascii="Book Antiqua" w:hAnsi="Book Antiqua"/>
          <w:color w:val="000000"/>
          <w:sz w:val="24"/>
          <w:szCs w:val="24"/>
        </w:rPr>
        <w:t xml:space="preserve">cm </w:t>
      </w:r>
      <w:r w:rsidRPr="00294649">
        <w:rPr>
          <w:rFonts w:ascii="Book Antiqua" w:hAnsi="Book Antiqua"/>
          <w:color w:val="000000"/>
          <w:sz w:val="24"/>
          <w:szCs w:val="24"/>
        </w:rPr>
        <w:t xml:space="preserve">x 8.0 </w:t>
      </w:r>
      <w:r w:rsidR="00F110FD" w:rsidRPr="00294649">
        <w:rPr>
          <w:rFonts w:ascii="Book Antiqua" w:hAnsi="Book Antiqua"/>
          <w:color w:val="000000"/>
          <w:sz w:val="24"/>
          <w:szCs w:val="24"/>
        </w:rPr>
        <w:t xml:space="preserve">cm </w:t>
      </w:r>
      <w:r w:rsidRPr="00294649">
        <w:rPr>
          <w:rFonts w:ascii="Book Antiqua" w:hAnsi="Book Antiqua"/>
          <w:color w:val="000000"/>
          <w:sz w:val="24"/>
          <w:szCs w:val="24"/>
        </w:rPr>
        <w:t>x 5.9 cm. Treatment included open and laparoscopic mass excision with or without nephrectomy or partial nephrectomy depending on concern for adequate surgical margins. Upon reviewing the literature, we felt it was reasonable to monitor the lesion with routine surveillance imaging until the tumor increased in size and to perform a mass resection with a nephrectomy to ensure adequate surgical margins.</w:t>
      </w:r>
      <w:r w:rsidR="00F110FD">
        <w:rPr>
          <w:rFonts w:ascii="Book Antiqua" w:hAnsi="Book Antiqua"/>
          <w:color w:val="000000"/>
          <w:sz w:val="24"/>
          <w:szCs w:val="24"/>
        </w:rPr>
        <w:t xml:space="preserve"> </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Since an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is such a rare entity, a retroperitoneal mass that has imaging characteristics of a well-differentiated </w:t>
      </w:r>
      <w:proofErr w:type="spellStart"/>
      <w:r w:rsidRPr="00294649">
        <w:rPr>
          <w:rFonts w:ascii="Book Antiqua" w:hAnsi="Book Antiqua"/>
          <w:color w:val="000000"/>
          <w:sz w:val="24"/>
          <w:szCs w:val="24"/>
        </w:rPr>
        <w:t>liposarcoma</w:t>
      </w:r>
      <w:proofErr w:type="spellEnd"/>
      <w:r w:rsidRPr="00294649">
        <w:rPr>
          <w:rFonts w:ascii="Book Antiqua" w:hAnsi="Book Antiqua"/>
          <w:color w:val="000000"/>
          <w:sz w:val="24"/>
          <w:szCs w:val="24"/>
        </w:rPr>
        <w:t xml:space="preserve"> should ultimately end up being approached and treated as such. However, this report demonstrates that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should be considered as part of the list of differential diagnoses. In cases in which surgical extirpation of an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is performed, there are no clear recommendations for post-operative surveillance. Our review did not reveal a case of local recurrence of a retroperitoneal </w:t>
      </w:r>
      <w:proofErr w:type="spellStart"/>
      <w:proofErr w:type="gram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w:t>
      </w:r>
      <w:proofErr w:type="gramEnd"/>
      <w:r w:rsidRPr="00294649">
        <w:rPr>
          <w:rFonts w:ascii="Book Antiqua" w:hAnsi="Book Antiqua"/>
          <w:color w:val="000000"/>
          <w:sz w:val="24"/>
          <w:szCs w:val="24"/>
        </w:rPr>
        <w:t xml:space="preserve"> however, routine radiographic surveillance would certainly be helpful to detect potential locally recurrent disease.</w:t>
      </w:r>
      <w:r w:rsidR="00F110FD">
        <w:rPr>
          <w:rFonts w:ascii="Book Antiqua" w:hAnsi="Book Antiqua"/>
          <w:color w:val="000000"/>
          <w:sz w:val="24"/>
          <w:szCs w:val="24"/>
        </w:rPr>
        <w:t xml:space="preserve"> </w:t>
      </w:r>
    </w:p>
    <w:p w:rsidR="00BE3184" w:rsidRPr="00294649" w:rsidRDefault="00BE3184" w:rsidP="00EF4F1D">
      <w:pPr>
        <w:adjustRightInd w:val="0"/>
        <w:snapToGrid w:val="0"/>
        <w:spacing w:after="0" w:line="360" w:lineRule="auto"/>
        <w:ind w:firstLineChars="200" w:firstLine="480"/>
        <w:jc w:val="both"/>
        <w:rPr>
          <w:rFonts w:ascii="Book Antiqua" w:hAnsi="Book Antiqua"/>
          <w:color w:val="000000"/>
          <w:sz w:val="24"/>
          <w:szCs w:val="24"/>
        </w:rPr>
      </w:pPr>
      <w:r w:rsidRPr="00294649">
        <w:rPr>
          <w:rFonts w:ascii="Book Antiqua" w:hAnsi="Book Antiqua"/>
          <w:color w:val="000000"/>
          <w:sz w:val="24"/>
          <w:szCs w:val="24"/>
        </w:rPr>
        <w:t xml:space="preserve">In summary, </w:t>
      </w:r>
      <w:proofErr w:type="spellStart"/>
      <w:r w:rsidRPr="00294649">
        <w:rPr>
          <w:rFonts w:ascii="Book Antiqua" w:hAnsi="Book Antiqua"/>
          <w:color w:val="000000"/>
          <w:sz w:val="24"/>
          <w:szCs w:val="24"/>
        </w:rPr>
        <w:t>perirenal</w:t>
      </w:r>
      <w:proofErr w:type="spellEnd"/>
      <w:r w:rsidRPr="00294649">
        <w:rPr>
          <w:rFonts w:ascii="Book Antiqua" w:hAnsi="Book Antiqua"/>
          <w:color w:val="000000"/>
          <w:sz w:val="24"/>
          <w:szCs w:val="24"/>
        </w:rPr>
        <w:t xml:space="preserve"> extra-adrenal </w:t>
      </w:r>
      <w:proofErr w:type="spellStart"/>
      <w:r w:rsidRPr="00294649">
        <w:rPr>
          <w:rFonts w:ascii="Book Antiqua" w:hAnsi="Book Antiqua"/>
          <w:color w:val="000000"/>
          <w:sz w:val="24"/>
          <w:szCs w:val="24"/>
        </w:rPr>
        <w:t>myelolipoma</w:t>
      </w:r>
      <w:proofErr w:type="spellEnd"/>
      <w:r w:rsidRPr="00294649">
        <w:rPr>
          <w:rFonts w:ascii="Book Antiqua" w:hAnsi="Book Antiqua"/>
          <w:color w:val="000000"/>
          <w:sz w:val="24"/>
          <w:szCs w:val="24"/>
        </w:rPr>
        <w:t xml:space="preserve"> is extremely rare. This neoplasm is typically discovered incidentally on cross-sectional imaging and common</w:t>
      </w:r>
      <w:r w:rsidR="00F110FD">
        <w:rPr>
          <w:rFonts w:ascii="Book Antiqua" w:hAnsi="Book Antiqua"/>
          <w:color w:val="000000"/>
          <w:sz w:val="24"/>
          <w:szCs w:val="24"/>
        </w:rPr>
        <w:t xml:space="preserve">ly thought to be a </w:t>
      </w:r>
      <w:proofErr w:type="spellStart"/>
      <w:r w:rsidR="00F110FD">
        <w:rPr>
          <w:rFonts w:ascii="Book Antiqua" w:hAnsi="Book Antiqua"/>
          <w:color w:val="000000"/>
          <w:sz w:val="24"/>
          <w:szCs w:val="24"/>
        </w:rPr>
        <w:t>liposarcoma</w:t>
      </w:r>
      <w:proofErr w:type="spellEnd"/>
      <w:r w:rsidR="00F110FD">
        <w:rPr>
          <w:rFonts w:ascii="Book Antiqua" w:hAnsi="Book Antiqua"/>
          <w:color w:val="000000"/>
          <w:sz w:val="24"/>
          <w:szCs w:val="24"/>
        </w:rPr>
        <w:t>.</w:t>
      </w:r>
      <w:r w:rsidRPr="00294649">
        <w:rPr>
          <w:rFonts w:ascii="Book Antiqua" w:hAnsi="Book Antiqua"/>
          <w:color w:val="000000"/>
          <w:sz w:val="24"/>
          <w:szCs w:val="24"/>
        </w:rPr>
        <w:t xml:space="preserve"> It can be managed conservatively or surgically depending on the patient’s symptoms or level of concern for a malignant lesion. Early detection and prope</w:t>
      </w:r>
      <w:r w:rsidR="004B6A3D" w:rsidRPr="00294649">
        <w:rPr>
          <w:rFonts w:ascii="Book Antiqua" w:hAnsi="Book Antiqua"/>
          <w:color w:val="000000"/>
          <w:sz w:val="24"/>
          <w:szCs w:val="24"/>
        </w:rPr>
        <w:t xml:space="preserve">r management of </w:t>
      </w:r>
      <w:proofErr w:type="spellStart"/>
      <w:r w:rsidR="004B6A3D" w:rsidRPr="00294649">
        <w:rPr>
          <w:rFonts w:ascii="Book Antiqua" w:hAnsi="Book Antiqua"/>
          <w:color w:val="000000"/>
          <w:sz w:val="24"/>
          <w:szCs w:val="24"/>
        </w:rPr>
        <w:t>myelolipomas</w:t>
      </w:r>
      <w:proofErr w:type="spellEnd"/>
      <w:r w:rsidR="004B6A3D" w:rsidRPr="00294649">
        <w:rPr>
          <w:rFonts w:ascii="Book Antiqua" w:hAnsi="Book Antiqua"/>
          <w:color w:val="000000"/>
          <w:sz w:val="24"/>
          <w:szCs w:val="24"/>
        </w:rPr>
        <w:t xml:space="preserve"> are </w:t>
      </w:r>
      <w:r w:rsidRPr="00294649">
        <w:rPr>
          <w:rFonts w:ascii="Book Antiqua" w:hAnsi="Book Antiqua"/>
          <w:color w:val="000000"/>
          <w:sz w:val="24"/>
          <w:szCs w:val="24"/>
        </w:rPr>
        <w:t xml:space="preserve">important due to the potential for tumor growth and hemorrhage. </w:t>
      </w:r>
    </w:p>
    <w:p w:rsidR="00F26643" w:rsidRPr="00294649" w:rsidRDefault="00F26643" w:rsidP="00EF4F1D">
      <w:pPr>
        <w:adjustRightInd w:val="0"/>
        <w:snapToGrid w:val="0"/>
        <w:spacing w:after="0" w:line="360" w:lineRule="auto"/>
        <w:jc w:val="both"/>
        <w:rPr>
          <w:rFonts w:ascii="Book Antiqua" w:hAnsi="Book Antiqua" w:cs="Arial"/>
          <w:color w:val="000000"/>
          <w:sz w:val="24"/>
          <w:szCs w:val="24"/>
          <w:lang w:eastAsia="zh-CN"/>
        </w:rPr>
      </w:pPr>
    </w:p>
    <w:p w:rsidR="003F4C11" w:rsidRPr="00294649" w:rsidRDefault="00F110FD" w:rsidP="00EF4F1D">
      <w:pPr>
        <w:adjustRightInd w:val="0"/>
        <w:snapToGrid w:val="0"/>
        <w:spacing w:after="0" w:line="360" w:lineRule="auto"/>
        <w:jc w:val="both"/>
        <w:rPr>
          <w:rFonts w:ascii="Book Antiqua" w:hAnsi="Book Antiqua" w:cs="Arial"/>
          <w:b/>
          <w:color w:val="000000"/>
          <w:sz w:val="24"/>
          <w:szCs w:val="24"/>
          <w:lang w:eastAsia="zh-CN"/>
        </w:rPr>
      </w:pPr>
      <w:r>
        <w:rPr>
          <w:rFonts w:ascii="Book Antiqua" w:hAnsi="Book Antiqua" w:cs="Arial"/>
          <w:b/>
          <w:color w:val="000000"/>
          <w:sz w:val="24"/>
          <w:szCs w:val="24"/>
        </w:rPr>
        <w:t>COMMENTS</w:t>
      </w:r>
    </w:p>
    <w:p w:rsidR="003F4C11" w:rsidRPr="00F110FD" w:rsidRDefault="003F4C11" w:rsidP="00EF4F1D">
      <w:pPr>
        <w:adjustRightInd w:val="0"/>
        <w:snapToGrid w:val="0"/>
        <w:spacing w:after="0" w:line="360" w:lineRule="auto"/>
        <w:jc w:val="both"/>
        <w:rPr>
          <w:rFonts w:ascii="Book Antiqua" w:hAnsi="Book Antiqua"/>
          <w:i/>
          <w:sz w:val="24"/>
          <w:szCs w:val="24"/>
        </w:rPr>
      </w:pPr>
      <w:r w:rsidRPr="00F110FD">
        <w:rPr>
          <w:rFonts w:ascii="Book Antiqua" w:hAnsi="Book Antiqua"/>
          <w:b/>
          <w:i/>
          <w:sz w:val="24"/>
          <w:szCs w:val="24"/>
        </w:rPr>
        <w:t>Case characteristics</w:t>
      </w:r>
    </w:p>
    <w:p w:rsidR="003F4C11" w:rsidRPr="00294649" w:rsidRDefault="003F4C11" w:rsidP="00EF4F1D">
      <w:pPr>
        <w:adjustRightInd w:val="0"/>
        <w:snapToGrid w:val="0"/>
        <w:spacing w:after="0" w:line="360" w:lineRule="auto"/>
        <w:jc w:val="both"/>
        <w:rPr>
          <w:rFonts w:ascii="Book Antiqua" w:hAnsi="Book Antiqua"/>
          <w:color w:val="000000"/>
          <w:sz w:val="24"/>
          <w:szCs w:val="24"/>
        </w:rPr>
      </w:pPr>
      <w:r w:rsidRPr="00294649">
        <w:rPr>
          <w:rFonts w:ascii="Book Antiqua" w:hAnsi="Book Antiqua"/>
          <w:color w:val="000000"/>
          <w:sz w:val="24"/>
          <w:szCs w:val="24"/>
        </w:rPr>
        <w:t xml:space="preserve">This case features a left-sided retroperitoneal mass that was incidentally discovered on a computed tomography (CT) scan for a suspected case of acute pancreatitis. </w:t>
      </w:r>
    </w:p>
    <w:p w:rsidR="003F4C11" w:rsidRPr="00294649" w:rsidRDefault="003F4C11" w:rsidP="00EF4F1D">
      <w:pPr>
        <w:adjustRightInd w:val="0"/>
        <w:snapToGrid w:val="0"/>
        <w:spacing w:after="0" w:line="360" w:lineRule="auto"/>
        <w:jc w:val="both"/>
        <w:rPr>
          <w:rFonts w:ascii="Book Antiqua" w:hAnsi="Book Antiqua" w:cs="Arial"/>
          <w:b/>
          <w:color w:val="000000"/>
          <w:sz w:val="24"/>
          <w:szCs w:val="24"/>
        </w:rPr>
      </w:pPr>
    </w:p>
    <w:p w:rsidR="003F4C11" w:rsidRPr="00F110FD" w:rsidRDefault="003F4C11" w:rsidP="00EF4F1D">
      <w:pPr>
        <w:adjustRightInd w:val="0"/>
        <w:snapToGrid w:val="0"/>
        <w:spacing w:after="0" w:line="360" w:lineRule="auto"/>
        <w:jc w:val="both"/>
        <w:rPr>
          <w:rFonts w:ascii="Book Antiqua" w:hAnsi="Book Antiqua" w:cs="宋体"/>
          <w:b/>
          <w:i/>
          <w:color w:val="000000"/>
          <w:sz w:val="24"/>
          <w:szCs w:val="24"/>
        </w:rPr>
      </w:pPr>
      <w:r w:rsidRPr="00F110FD">
        <w:rPr>
          <w:rFonts w:ascii="Book Antiqua" w:hAnsi="Book Antiqua" w:cs="Arial"/>
          <w:b/>
          <w:i/>
          <w:color w:val="000000"/>
          <w:sz w:val="24"/>
          <w:szCs w:val="24"/>
        </w:rPr>
        <w:t>Clinical diagnosis</w:t>
      </w:r>
    </w:p>
    <w:p w:rsidR="003F4C11" w:rsidRPr="00294649" w:rsidRDefault="003F4C11" w:rsidP="00EF4F1D">
      <w:pPr>
        <w:adjustRightInd w:val="0"/>
        <w:snapToGrid w:val="0"/>
        <w:spacing w:after="0" w:line="360" w:lineRule="auto"/>
        <w:jc w:val="both"/>
        <w:rPr>
          <w:rFonts w:ascii="Book Antiqua" w:hAnsi="Book Antiqua"/>
          <w:color w:val="000000"/>
          <w:sz w:val="24"/>
          <w:szCs w:val="24"/>
        </w:rPr>
      </w:pPr>
      <w:r w:rsidRPr="00294649">
        <w:rPr>
          <w:rFonts w:ascii="Book Antiqua" w:hAnsi="Book Antiqua"/>
          <w:color w:val="000000"/>
          <w:sz w:val="24"/>
          <w:szCs w:val="24"/>
        </w:rPr>
        <w:t xml:space="preserve">Imaging revealed a non-enhancing heterogeneous mass measuring approximately 3.8 </w:t>
      </w:r>
      <w:r w:rsidR="00F110FD" w:rsidRPr="00294649">
        <w:rPr>
          <w:rFonts w:ascii="Book Antiqua" w:hAnsi="Book Antiqua"/>
          <w:color w:val="000000"/>
          <w:sz w:val="24"/>
          <w:szCs w:val="24"/>
        </w:rPr>
        <w:t xml:space="preserve">cm </w:t>
      </w:r>
      <w:r w:rsidRPr="00294649">
        <w:rPr>
          <w:rFonts w:ascii="Book Antiqua" w:hAnsi="Book Antiqua"/>
          <w:color w:val="000000"/>
          <w:sz w:val="24"/>
          <w:szCs w:val="24"/>
        </w:rPr>
        <w:t>x 2.3 cm in long</w:t>
      </w:r>
      <w:r w:rsidR="00BA4D6E">
        <w:rPr>
          <w:rFonts w:ascii="Book Antiqua" w:hAnsi="Book Antiqua"/>
          <w:color w:val="000000"/>
          <w:sz w:val="24"/>
          <w:szCs w:val="24"/>
        </w:rPr>
        <w:t>itudinal and anterior-posterior</w:t>
      </w:r>
      <w:r w:rsidRPr="00294649">
        <w:rPr>
          <w:rFonts w:ascii="Book Antiqua" w:hAnsi="Book Antiqua"/>
          <w:color w:val="000000"/>
          <w:sz w:val="24"/>
          <w:szCs w:val="24"/>
        </w:rPr>
        <w:t xml:space="preserve"> dimensions, just inferior to the left renal vein and medial to the left kidney, and histological evaluation revealed that the mass was composed of mostly mature adipocytes mixed with islands of hematopoietic cells.</w:t>
      </w:r>
    </w:p>
    <w:p w:rsidR="003F4C11" w:rsidRPr="00294649" w:rsidRDefault="003F4C11" w:rsidP="00EF4F1D">
      <w:pPr>
        <w:adjustRightInd w:val="0"/>
        <w:snapToGrid w:val="0"/>
        <w:spacing w:after="0" w:line="360" w:lineRule="auto"/>
        <w:jc w:val="both"/>
        <w:rPr>
          <w:rFonts w:ascii="Book Antiqua" w:hAnsi="Book Antiqua"/>
          <w:b/>
          <w:sz w:val="24"/>
          <w:szCs w:val="24"/>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Differential diagnosis</w:t>
      </w:r>
    </w:p>
    <w:p w:rsidR="003F4C11" w:rsidRPr="00294649" w:rsidRDefault="003F4C11" w:rsidP="00EF4F1D">
      <w:pPr>
        <w:adjustRightInd w:val="0"/>
        <w:snapToGrid w:val="0"/>
        <w:spacing w:after="0" w:line="360" w:lineRule="auto"/>
        <w:jc w:val="both"/>
        <w:rPr>
          <w:rFonts w:ascii="Book Antiqua" w:hAnsi="Book Antiqua" w:cs="Arial"/>
          <w:color w:val="000000"/>
          <w:sz w:val="24"/>
          <w:szCs w:val="24"/>
        </w:rPr>
      </w:pPr>
      <w:r w:rsidRPr="00294649">
        <w:rPr>
          <w:rFonts w:ascii="Book Antiqua" w:hAnsi="Book Antiqua" w:cs="Arial"/>
          <w:color w:val="000000"/>
          <w:sz w:val="24"/>
          <w:szCs w:val="24"/>
        </w:rPr>
        <w:t xml:space="preserve">Differential diagnosis was most concerning for </w:t>
      </w:r>
      <w:proofErr w:type="spellStart"/>
      <w:r w:rsidRPr="00294649">
        <w:rPr>
          <w:rFonts w:ascii="Book Antiqua" w:hAnsi="Book Antiqua" w:cs="Arial"/>
          <w:color w:val="000000"/>
          <w:sz w:val="24"/>
          <w:szCs w:val="24"/>
        </w:rPr>
        <w:t>liposarcoma</w:t>
      </w:r>
      <w:proofErr w:type="spellEnd"/>
      <w:r w:rsidRPr="00294649">
        <w:rPr>
          <w:rFonts w:ascii="Book Antiqua" w:hAnsi="Book Antiqua" w:cs="Arial"/>
          <w:color w:val="000000"/>
          <w:sz w:val="24"/>
          <w:szCs w:val="24"/>
        </w:rPr>
        <w:t xml:space="preserve">, </w:t>
      </w:r>
      <w:proofErr w:type="spellStart"/>
      <w:r w:rsidRPr="00294649">
        <w:rPr>
          <w:rFonts w:ascii="Book Antiqua" w:hAnsi="Book Antiqua" w:cs="Arial"/>
          <w:color w:val="000000"/>
          <w:sz w:val="24"/>
          <w:szCs w:val="24"/>
        </w:rPr>
        <w:t>lipoma</w:t>
      </w:r>
      <w:proofErr w:type="spellEnd"/>
      <w:r w:rsidRPr="00294649">
        <w:rPr>
          <w:rFonts w:ascii="Book Antiqua" w:hAnsi="Book Antiqua" w:cs="Arial"/>
          <w:color w:val="000000"/>
          <w:sz w:val="24"/>
          <w:szCs w:val="24"/>
        </w:rPr>
        <w:t xml:space="preserve">, </w:t>
      </w:r>
      <w:r w:rsidR="00AE4F26" w:rsidRPr="00294649">
        <w:rPr>
          <w:rFonts w:ascii="Book Antiqua" w:hAnsi="Book Antiqua" w:cs="Arial"/>
          <w:color w:val="000000"/>
          <w:sz w:val="24"/>
          <w:szCs w:val="24"/>
        </w:rPr>
        <w:t xml:space="preserve">malignant fibrous </w:t>
      </w:r>
      <w:proofErr w:type="spellStart"/>
      <w:r w:rsidR="00AE4F26" w:rsidRPr="00294649">
        <w:rPr>
          <w:rFonts w:ascii="Book Antiqua" w:hAnsi="Book Antiqua" w:cs="Arial"/>
          <w:color w:val="000000"/>
          <w:sz w:val="24"/>
          <w:szCs w:val="24"/>
        </w:rPr>
        <w:t>histiocytoma</w:t>
      </w:r>
      <w:proofErr w:type="spellEnd"/>
      <w:r w:rsidR="00AE4F26" w:rsidRPr="00294649">
        <w:rPr>
          <w:rFonts w:ascii="Book Antiqua" w:hAnsi="Book Antiqua" w:cs="Arial"/>
          <w:color w:val="000000"/>
          <w:sz w:val="24"/>
          <w:szCs w:val="24"/>
        </w:rPr>
        <w:t xml:space="preserve">, or a </w:t>
      </w:r>
      <w:proofErr w:type="spellStart"/>
      <w:r w:rsidR="00AE4F26" w:rsidRPr="00294649">
        <w:rPr>
          <w:rFonts w:ascii="Book Antiqua" w:hAnsi="Book Antiqua" w:cs="Arial"/>
          <w:color w:val="000000"/>
          <w:sz w:val="24"/>
          <w:szCs w:val="24"/>
        </w:rPr>
        <w:t>fibrosarcoma</w:t>
      </w:r>
      <w:proofErr w:type="spellEnd"/>
      <w:r w:rsidR="00AE4F26" w:rsidRPr="00294649">
        <w:rPr>
          <w:rFonts w:ascii="Book Antiqua" w:hAnsi="Book Antiqua" w:cs="Arial"/>
          <w:color w:val="000000"/>
          <w:sz w:val="24"/>
          <w:szCs w:val="24"/>
        </w:rPr>
        <w:t xml:space="preserve">. </w:t>
      </w:r>
    </w:p>
    <w:p w:rsidR="00AE4F26" w:rsidRPr="00294649" w:rsidRDefault="00AE4F26" w:rsidP="00EF4F1D">
      <w:pPr>
        <w:adjustRightInd w:val="0"/>
        <w:snapToGrid w:val="0"/>
        <w:spacing w:after="0" w:line="360" w:lineRule="auto"/>
        <w:jc w:val="both"/>
        <w:rPr>
          <w:rFonts w:ascii="Book Antiqua" w:hAnsi="Book Antiqua" w:cs="Arial"/>
          <w:b/>
          <w:color w:val="000000"/>
          <w:sz w:val="24"/>
          <w:szCs w:val="24"/>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Laboratory diagnosis</w:t>
      </w:r>
    </w:p>
    <w:p w:rsidR="003F4C11" w:rsidRPr="00294649" w:rsidRDefault="00AE4F26" w:rsidP="00EF4F1D">
      <w:pPr>
        <w:adjustRightInd w:val="0"/>
        <w:snapToGrid w:val="0"/>
        <w:spacing w:after="0" w:line="360" w:lineRule="auto"/>
        <w:jc w:val="both"/>
        <w:rPr>
          <w:rFonts w:ascii="Book Antiqua" w:hAnsi="Book Antiqua" w:cs="Arial"/>
          <w:color w:val="000000"/>
          <w:sz w:val="24"/>
          <w:szCs w:val="24"/>
        </w:rPr>
      </w:pPr>
      <w:r w:rsidRPr="00294649">
        <w:rPr>
          <w:rFonts w:ascii="Book Antiqua" w:hAnsi="Book Antiqua" w:cs="Arial"/>
          <w:color w:val="000000"/>
          <w:sz w:val="24"/>
          <w:szCs w:val="24"/>
        </w:rPr>
        <w:t>Laboratory findings were non-contributory to arriving at the final diagnosis</w:t>
      </w:r>
      <w:r w:rsidR="003F4C11" w:rsidRPr="00294649">
        <w:rPr>
          <w:rFonts w:ascii="Book Antiqua" w:hAnsi="Book Antiqua" w:cs="Arial"/>
          <w:color w:val="000000"/>
          <w:sz w:val="24"/>
          <w:szCs w:val="24"/>
        </w:rPr>
        <w:t>.</w:t>
      </w:r>
    </w:p>
    <w:p w:rsidR="00AE4F26" w:rsidRPr="00294649" w:rsidRDefault="00AE4F26" w:rsidP="00EF4F1D">
      <w:pPr>
        <w:adjustRightInd w:val="0"/>
        <w:snapToGrid w:val="0"/>
        <w:spacing w:after="0" w:line="360" w:lineRule="auto"/>
        <w:jc w:val="both"/>
        <w:rPr>
          <w:rFonts w:ascii="Book Antiqua" w:hAnsi="Book Antiqua" w:cs="Arial"/>
          <w:b/>
          <w:color w:val="000000"/>
          <w:sz w:val="24"/>
          <w:szCs w:val="24"/>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Imaging diagnosis</w:t>
      </w:r>
    </w:p>
    <w:p w:rsidR="003F4C11" w:rsidRPr="00294649" w:rsidRDefault="00AE4F26" w:rsidP="00EF4F1D">
      <w:pPr>
        <w:adjustRightInd w:val="0"/>
        <w:snapToGrid w:val="0"/>
        <w:spacing w:after="0" w:line="360" w:lineRule="auto"/>
        <w:jc w:val="both"/>
        <w:rPr>
          <w:rFonts w:ascii="Book Antiqua" w:hAnsi="Book Antiqua" w:cs="Arial"/>
          <w:color w:val="000000"/>
          <w:sz w:val="24"/>
          <w:szCs w:val="24"/>
        </w:rPr>
      </w:pPr>
      <w:r w:rsidRPr="00294649">
        <w:rPr>
          <w:rFonts w:ascii="Book Antiqua" w:hAnsi="Book Antiqua" w:cs="Arial"/>
          <w:color w:val="000000"/>
          <w:sz w:val="24"/>
          <w:szCs w:val="24"/>
        </w:rPr>
        <w:t>CT and MRI were used to initially detect and follow the progression of the mass.</w:t>
      </w:r>
    </w:p>
    <w:p w:rsidR="00AE4F26" w:rsidRPr="00294649" w:rsidRDefault="00AE4F26" w:rsidP="00EF4F1D">
      <w:pPr>
        <w:adjustRightInd w:val="0"/>
        <w:snapToGrid w:val="0"/>
        <w:spacing w:after="0" w:line="360" w:lineRule="auto"/>
        <w:jc w:val="both"/>
        <w:rPr>
          <w:rFonts w:ascii="Book Antiqua" w:hAnsi="Book Antiqua" w:cs="Arial"/>
          <w:b/>
          <w:color w:val="000000"/>
          <w:sz w:val="24"/>
          <w:szCs w:val="24"/>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Pathological diagnosis</w:t>
      </w:r>
    </w:p>
    <w:p w:rsidR="00AE4F26" w:rsidRPr="00294649" w:rsidRDefault="00F110FD" w:rsidP="00EF4F1D">
      <w:pPr>
        <w:adjustRightInd w:val="0"/>
        <w:snapToGrid w:val="0"/>
        <w:spacing w:after="0" w:line="360" w:lineRule="auto"/>
        <w:jc w:val="both"/>
        <w:rPr>
          <w:rFonts w:ascii="Book Antiqua" w:hAnsi="Book Antiqua"/>
          <w:sz w:val="24"/>
          <w:szCs w:val="24"/>
        </w:rPr>
      </w:pPr>
      <w:proofErr w:type="spellStart"/>
      <w:r>
        <w:rPr>
          <w:rFonts w:ascii="Book Antiqua" w:hAnsi="Book Antiqua"/>
          <w:sz w:val="24"/>
          <w:szCs w:val="24"/>
        </w:rPr>
        <w:t>Hematoxylin</w:t>
      </w:r>
      <w:proofErr w:type="spellEnd"/>
      <w:r>
        <w:rPr>
          <w:rFonts w:ascii="Book Antiqua" w:hAnsi="Book Antiqua"/>
          <w:sz w:val="24"/>
          <w:szCs w:val="24"/>
        </w:rPr>
        <w:t xml:space="preserve"> and eosin (H</w:t>
      </w:r>
      <w:r>
        <w:rPr>
          <w:rFonts w:ascii="Book Antiqua" w:hAnsi="Book Antiqua" w:hint="eastAsia"/>
          <w:sz w:val="24"/>
          <w:szCs w:val="24"/>
          <w:lang w:eastAsia="zh-CN"/>
        </w:rPr>
        <w:t xml:space="preserve"> and </w:t>
      </w:r>
      <w:r w:rsidR="00AE4F26" w:rsidRPr="00294649">
        <w:rPr>
          <w:rFonts w:ascii="Book Antiqua" w:hAnsi="Book Antiqua"/>
          <w:sz w:val="24"/>
          <w:szCs w:val="24"/>
        </w:rPr>
        <w:t>E) stain at 10</w:t>
      </w:r>
      <w:r>
        <w:rPr>
          <w:rFonts w:ascii="Book Antiqua" w:hAnsi="Book Antiqua" w:hint="eastAsia"/>
          <w:sz w:val="24"/>
          <w:szCs w:val="24"/>
          <w:lang w:eastAsia="zh-CN"/>
        </w:rPr>
        <w:t xml:space="preserve"> </w:t>
      </w:r>
      <w:r w:rsidR="00AE4F26" w:rsidRPr="00294649">
        <w:rPr>
          <w:rFonts w:ascii="Book Antiqua" w:hAnsi="Book Antiqua"/>
          <w:sz w:val="24"/>
          <w:szCs w:val="24"/>
        </w:rPr>
        <w:t>x and 60</w:t>
      </w:r>
      <w:r>
        <w:rPr>
          <w:rFonts w:ascii="Book Antiqua" w:hAnsi="Book Antiqua" w:hint="eastAsia"/>
          <w:sz w:val="24"/>
          <w:szCs w:val="24"/>
          <w:lang w:eastAsia="zh-CN"/>
        </w:rPr>
        <w:t xml:space="preserve"> </w:t>
      </w:r>
      <w:r w:rsidR="00AE4F26" w:rsidRPr="00294649">
        <w:rPr>
          <w:rFonts w:ascii="Book Antiqua" w:hAnsi="Book Antiqua"/>
          <w:sz w:val="24"/>
          <w:szCs w:val="24"/>
        </w:rPr>
        <w:t xml:space="preserve">x magnification revealed mature adipose cells with hematopoietic cells including </w:t>
      </w:r>
      <w:proofErr w:type="spellStart"/>
      <w:r w:rsidR="00AE4F26" w:rsidRPr="00294649">
        <w:rPr>
          <w:rFonts w:ascii="Book Antiqua" w:hAnsi="Book Antiqua"/>
          <w:sz w:val="24"/>
          <w:szCs w:val="24"/>
        </w:rPr>
        <w:t>erythroid</w:t>
      </w:r>
      <w:proofErr w:type="spellEnd"/>
      <w:r w:rsidR="00AE4F26" w:rsidRPr="00294649">
        <w:rPr>
          <w:rFonts w:ascii="Book Antiqua" w:hAnsi="Book Antiqua"/>
          <w:sz w:val="24"/>
          <w:szCs w:val="24"/>
        </w:rPr>
        <w:t xml:space="preserve"> precursors, granulocytic precursors, and megakaryocytes. </w:t>
      </w:r>
    </w:p>
    <w:p w:rsidR="00F110FD" w:rsidRDefault="00F110FD" w:rsidP="00EF4F1D">
      <w:pPr>
        <w:adjustRightInd w:val="0"/>
        <w:snapToGrid w:val="0"/>
        <w:spacing w:after="0" w:line="360" w:lineRule="auto"/>
        <w:jc w:val="both"/>
        <w:rPr>
          <w:rFonts w:ascii="Book Antiqua" w:hAnsi="Book Antiqua" w:cs="Arial"/>
          <w:b/>
          <w:color w:val="000000"/>
          <w:sz w:val="24"/>
          <w:szCs w:val="24"/>
          <w:lang w:eastAsia="zh-CN"/>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Treatment</w:t>
      </w:r>
    </w:p>
    <w:p w:rsidR="003F4C11" w:rsidRPr="00294649" w:rsidRDefault="00AE4F26" w:rsidP="00EF4F1D">
      <w:pPr>
        <w:adjustRightInd w:val="0"/>
        <w:snapToGrid w:val="0"/>
        <w:spacing w:after="0" w:line="360" w:lineRule="auto"/>
        <w:jc w:val="both"/>
        <w:rPr>
          <w:rFonts w:ascii="Book Antiqua" w:hAnsi="Book Antiqua" w:cs="Arial"/>
          <w:color w:val="000000"/>
          <w:sz w:val="24"/>
          <w:szCs w:val="24"/>
        </w:rPr>
      </w:pPr>
      <w:r w:rsidRPr="00294649">
        <w:rPr>
          <w:rFonts w:ascii="Book Antiqua" w:hAnsi="Book Antiqua"/>
          <w:color w:val="000000"/>
          <w:sz w:val="24"/>
          <w:szCs w:val="24"/>
        </w:rPr>
        <w:t>The mass was excised en bloc with the left kidney in an attempt to gain wide surgical margins.</w:t>
      </w:r>
    </w:p>
    <w:p w:rsidR="00AE4F26" w:rsidRPr="00294649" w:rsidRDefault="00AE4F26" w:rsidP="00EF4F1D">
      <w:pPr>
        <w:adjustRightInd w:val="0"/>
        <w:snapToGrid w:val="0"/>
        <w:spacing w:after="0" w:line="360" w:lineRule="auto"/>
        <w:jc w:val="both"/>
        <w:rPr>
          <w:rFonts w:ascii="Book Antiqua" w:hAnsi="Book Antiqua" w:cs="Arial"/>
          <w:b/>
          <w:color w:val="000000"/>
          <w:sz w:val="24"/>
          <w:szCs w:val="24"/>
        </w:rPr>
      </w:pPr>
    </w:p>
    <w:p w:rsidR="003F4C11"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b/>
          <w:i/>
          <w:sz w:val="24"/>
          <w:szCs w:val="24"/>
        </w:rPr>
        <w:t>Related reports</w:t>
      </w:r>
    </w:p>
    <w:p w:rsidR="00AE4F26" w:rsidRPr="00294649" w:rsidRDefault="00AE4F26" w:rsidP="00EF4F1D">
      <w:pPr>
        <w:adjustRightInd w:val="0"/>
        <w:snapToGrid w:val="0"/>
        <w:spacing w:after="0" w:line="360" w:lineRule="auto"/>
        <w:jc w:val="both"/>
        <w:rPr>
          <w:rFonts w:ascii="Book Antiqua" w:hAnsi="Book Antiqua" w:cs="Arial"/>
          <w:color w:val="000000"/>
          <w:sz w:val="24"/>
          <w:szCs w:val="24"/>
        </w:rPr>
      </w:pPr>
      <w:r w:rsidRPr="00294649">
        <w:rPr>
          <w:rFonts w:ascii="Book Antiqua" w:hAnsi="Book Antiqua" w:cs="Arial"/>
          <w:color w:val="000000"/>
          <w:sz w:val="24"/>
          <w:szCs w:val="24"/>
        </w:rPr>
        <w:t>The list of references to this article contains several related reports</w:t>
      </w:r>
      <w:r w:rsidR="004B6A3D" w:rsidRPr="00294649">
        <w:rPr>
          <w:rFonts w:ascii="Book Antiqua" w:hAnsi="Book Antiqua" w:cs="Arial"/>
          <w:color w:val="000000"/>
          <w:sz w:val="24"/>
          <w:szCs w:val="24"/>
        </w:rPr>
        <w:t xml:space="preserve"> to aid readers to</w:t>
      </w:r>
      <w:r w:rsidRPr="00294649">
        <w:rPr>
          <w:rFonts w:ascii="Book Antiqua" w:hAnsi="Book Antiqua" w:cs="Arial"/>
          <w:color w:val="000000"/>
          <w:sz w:val="24"/>
          <w:szCs w:val="24"/>
        </w:rPr>
        <w:t xml:space="preserve"> further underst</w:t>
      </w:r>
      <w:r w:rsidR="004B6A3D" w:rsidRPr="00294649">
        <w:rPr>
          <w:rFonts w:ascii="Book Antiqua" w:hAnsi="Book Antiqua" w:cs="Arial"/>
          <w:color w:val="000000"/>
          <w:sz w:val="24"/>
          <w:szCs w:val="24"/>
        </w:rPr>
        <w:t xml:space="preserve">and </w:t>
      </w:r>
      <w:r w:rsidRPr="00294649">
        <w:rPr>
          <w:rFonts w:ascii="Book Antiqua" w:hAnsi="Book Antiqua" w:cs="Arial"/>
          <w:color w:val="000000"/>
          <w:sz w:val="24"/>
          <w:szCs w:val="24"/>
        </w:rPr>
        <w:t>this topic.</w:t>
      </w:r>
    </w:p>
    <w:p w:rsidR="00AE4F26" w:rsidRPr="00294649" w:rsidRDefault="00AE4F26" w:rsidP="00EF4F1D">
      <w:pPr>
        <w:adjustRightInd w:val="0"/>
        <w:snapToGrid w:val="0"/>
        <w:spacing w:after="0" w:line="360" w:lineRule="auto"/>
        <w:jc w:val="both"/>
        <w:rPr>
          <w:rFonts w:ascii="Book Antiqua" w:hAnsi="Book Antiqua"/>
          <w:b/>
          <w:sz w:val="24"/>
          <w:szCs w:val="24"/>
        </w:rPr>
      </w:pPr>
    </w:p>
    <w:p w:rsidR="003F4C11" w:rsidRPr="00F110FD" w:rsidRDefault="003F4C11" w:rsidP="00EF4F1D">
      <w:pPr>
        <w:adjustRightInd w:val="0"/>
        <w:snapToGrid w:val="0"/>
        <w:spacing w:after="0" w:line="360" w:lineRule="auto"/>
        <w:jc w:val="both"/>
        <w:rPr>
          <w:rFonts w:ascii="Book Antiqua" w:hAnsi="Book Antiqua"/>
          <w:b/>
          <w:i/>
          <w:sz w:val="24"/>
          <w:szCs w:val="24"/>
        </w:rPr>
      </w:pPr>
      <w:r w:rsidRPr="00F110FD">
        <w:rPr>
          <w:rFonts w:ascii="Book Antiqua" w:hAnsi="Book Antiqua"/>
          <w:b/>
          <w:i/>
          <w:sz w:val="24"/>
          <w:szCs w:val="24"/>
        </w:rPr>
        <w:t xml:space="preserve">Term explanation </w:t>
      </w:r>
    </w:p>
    <w:p w:rsidR="00AE4F26" w:rsidRPr="00294649" w:rsidRDefault="004B6A3D" w:rsidP="00EF4F1D">
      <w:pPr>
        <w:adjustRightInd w:val="0"/>
        <w:snapToGrid w:val="0"/>
        <w:spacing w:after="0" w:line="360" w:lineRule="auto"/>
        <w:jc w:val="both"/>
        <w:rPr>
          <w:rFonts w:ascii="Book Antiqua" w:hAnsi="Book Antiqua" w:cs="Arial"/>
          <w:color w:val="000000"/>
          <w:sz w:val="24"/>
          <w:szCs w:val="24"/>
        </w:rPr>
      </w:pPr>
      <w:proofErr w:type="spellStart"/>
      <w:r w:rsidRPr="00294649">
        <w:rPr>
          <w:rFonts w:ascii="Book Antiqua" w:hAnsi="Book Antiqua"/>
          <w:i/>
          <w:color w:val="000000"/>
          <w:sz w:val="24"/>
          <w:szCs w:val="24"/>
        </w:rPr>
        <w:t>Myelolipoma</w:t>
      </w:r>
      <w:proofErr w:type="spellEnd"/>
      <w:r w:rsidRPr="00294649">
        <w:rPr>
          <w:rFonts w:ascii="Book Antiqua" w:hAnsi="Book Antiqua"/>
          <w:i/>
          <w:color w:val="000000"/>
          <w:sz w:val="24"/>
          <w:szCs w:val="24"/>
        </w:rPr>
        <w:t xml:space="preserve"> </w:t>
      </w:r>
      <w:r w:rsidRPr="00294649">
        <w:rPr>
          <w:rFonts w:ascii="Book Antiqua" w:hAnsi="Book Antiqua"/>
          <w:color w:val="000000"/>
          <w:sz w:val="24"/>
          <w:szCs w:val="24"/>
        </w:rPr>
        <w:t>is a unique mesenchymal tumor that is composed of a mixture of adipose and hematopoietic cells.</w:t>
      </w:r>
    </w:p>
    <w:p w:rsidR="004B6A3D" w:rsidRPr="00294649" w:rsidRDefault="004B6A3D" w:rsidP="00EF4F1D">
      <w:pPr>
        <w:adjustRightInd w:val="0"/>
        <w:snapToGrid w:val="0"/>
        <w:spacing w:after="0" w:line="360" w:lineRule="auto"/>
        <w:jc w:val="both"/>
        <w:rPr>
          <w:rFonts w:ascii="Book Antiqua" w:hAnsi="Book Antiqua" w:cs="Arial"/>
          <w:b/>
          <w:color w:val="000000"/>
          <w:sz w:val="24"/>
          <w:szCs w:val="24"/>
        </w:rPr>
      </w:pPr>
    </w:p>
    <w:p w:rsidR="004B6A3D" w:rsidRPr="00F110FD" w:rsidRDefault="003F4C11" w:rsidP="00EF4F1D">
      <w:pPr>
        <w:adjustRightInd w:val="0"/>
        <w:snapToGrid w:val="0"/>
        <w:spacing w:after="0" w:line="360" w:lineRule="auto"/>
        <w:jc w:val="both"/>
        <w:rPr>
          <w:rFonts w:ascii="Book Antiqua" w:hAnsi="Book Antiqua" w:cs="Arial"/>
          <w:b/>
          <w:i/>
          <w:color w:val="000000"/>
          <w:sz w:val="24"/>
          <w:szCs w:val="24"/>
        </w:rPr>
      </w:pPr>
      <w:r w:rsidRPr="00F110FD">
        <w:rPr>
          <w:rFonts w:ascii="Book Antiqua" w:hAnsi="Book Antiqua" w:cs="Arial"/>
          <w:b/>
          <w:i/>
          <w:color w:val="000000"/>
          <w:sz w:val="24"/>
          <w:szCs w:val="24"/>
        </w:rPr>
        <w:t>Experiences and lessons</w:t>
      </w:r>
    </w:p>
    <w:p w:rsidR="004B6A3D" w:rsidRPr="00294649" w:rsidRDefault="004B6A3D" w:rsidP="00EF4F1D">
      <w:pPr>
        <w:adjustRightInd w:val="0"/>
        <w:snapToGrid w:val="0"/>
        <w:spacing w:after="0" w:line="360" w:lineRule="auto"/>
        <w:jc w:val="both"/>
        <w:rPr>
          <w:rFonts w:ascii="Book Antiqua" w:hAnsi="Book Antiqua" w:cs="Arial"/>
          <w:b/>
          <w:color w:val="000000"/>
          <w:sz w:val="24"/>
          <w:szCs w:val="24"/>
        </w:rPr>
      </w:pPr>
      <w:proofErr w:type="spellStart"/>
      <w:r w:rsidRPr="00294649">
        <w:rPr>
          <w:rFonts w:ascii="Book Antiqua" w:hAnsi="Book Antiqua" w:cs="Arial"/>
          <w:b/>
          <w:color w:val="000000"/>
          <w:sz w:val="24"/>
          <w:szCs w:val="24"/>
        </w:rPr>
        <w:t>P</w:t>
      </w:r>
      <w:r w:rsidRPr="00294649">
        <w:rPr>
          <w:rFonts w:ascii="Book Antiqua" w:hAnsi="Book Antiqua"/>
          <w:color w:val="000000"/>
          <w:sz w:val="24"/>
          <w:szCs w:val="24"/>
        </w:rPr>
        <w:t>erirenal</w:t>
      </w:r>
      <w:proofErr w:type="spellEnd"/>
      <w:r w:rsidRPr="00294649">
        <w:rPr>
          <w:rFonts w:ascii="Book Antiqua" w:hAnsi="Book Antiqua"/>
          <w:color w:val="000000"/>
          <w:sz w:val="24"/>
          <w:szCs w:val="24"/>
        </w:rPr>
        <w:t xml:space="preserve"> extra-adrenal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neoplasms that are typically discovered incidentally on cross-sectional imaging, they can be managed conservatively or surgically depending on the patient’s symptoms or level of concern for a malignant lesion, and early detection and proper management of </w:t>
      </w:r>
      <w:proofErr w:type="spellStart"/>
      <w:r w:rsidRPr="00294649">
        <w:rPr>
          <w:rFonts w:ascii="Book Antiqua" w:hAnsi="Book Antiqua"/>
          <w:color w:val="000000"/>
          <w:sz w:val="24"/>
          <w:szCs w:val="24"/>
        </w:rPr>
        <w:t>myelolipomas</w:t>
      </w:r>
      <w:proofErr w:type="spellEnd"/>
      <w:r w:rsidRPr="00294649">
        <w:rPr>
          <w:rFonts w:ascii="Book Antiqua" w:hAnsi="Book Antiqua"/>
          <w:color w:val="000000"/>
          <w:sz w:val="24"/>
          <w:szCs w:val="24"/>
        </w:rPr>
        <w:t xml:space="preserve"> are critical due to the potential for tumor growth and hemorrhage. </w:t>
      </w:r>
    </w:p>
    <w:p w:rsidR="00AE4F26" w:rsidRPr="00294649" w:rsidRDefault="00AE4F26" w:rsidP="00EF4F1D">
      <w:pPr>
        <w:adjustRightInd w:val="0"/>
        <w:snapToGrid w:val="0"/>
        <w:spacing w:after="0" w:line="360" w:lineRule="auto"/>
        <w:jc w:val="both"/>
        <w:rPr>
          <w:rFonts w:ascii="Book Antiqua" w:hAnsi="Book Antiqua"/>
          <w:b/>
          <w:sz w:val="24"/>
          <w:szCs w:val="24"/>
        </w:rPr>
      </w:pPr>
    </w:p>
    <w:p w:rsidR="003F4C11" w:rsidRPr="00F110FD" w:rsidRDefault="003F4C11" w:rsidP="00EF4F1D">
      <w:pPr>
        <w:adjustRightInd w:val="0"/>
        <w:snapToGrid w:val="0"/>
        <w:spacing w:after="0" w:line="360" w:lineRule="auto"/>
        <w:jc w:val="both"/>
        <w:rPr>
          <w:rFonts w:ascii="Book Antiqua" w:hAnsi="Book Antiqua"/>
          <w:b/>
          <w:i/>
          <w:sz w:val="24"/>
          <w:szCs w:val="24"/>
        </w:rPr>
      </w:pPr>
      <w:r w:rsidRPr="00F110FD">
        <w:rPr>
          <w:rFonts w:ascii="Book Antiqua" w:hAnsi="Book Antiqua"/>
          <w:b/>
          <w:i/>
          <w:sz w:val="24"/>
          <w:szCs w:val="24"/>
        </w:rPr>
        <w:t>Peer review</w:t>
      </w:r>
    </w:p>
    <w:p w:rsidR="00F110FD" w:rsidRDefault="00F110FD" w:rsidP="00EF4F1D">
      <w:pPr>
        <w:adjustRightInd w:val="0"/>
        <w:snapToGrid w:val="0"/>
        <w:spacing w:after="0" w:line="360" w:lineRule="auto"/>
        <w:jc w:val="both"/>
        <w:rPr>
          <w:rFonts w:ascii="Book Antiqua" w:hAnsi="Book Antiqua"/>
          <w:sz w:val="24"/>
          <w:szCs w:val="24"/>
          <w:lang w:eastAsia="zh-CN"/>
        </w:rPr>
      </w:pPr>
      <w:r w:rsidRPr="00F110FD">
        <w:rPr>
          <w:rFonts w:ascii="Book Antiqua" w:hAnsi="Book Antiqua"/>
          <w:sz w:val="24"/>
          <w:szCs w:val="24"/>
        </w:rPr>
        <w:t xml:space="preserve">This study describes a lesion which is not a unique phenomenon. Nevertheless, it is well </w:t>
      </w:r>
      <w:proofErr w:type="spellStart"/>
      <w:r w:rsidRPr="00F110FD">
        <w:rPr>
          <w:rFonts w:ascii="Book Antiqua" w:hAnsi="Book Antiqua"/>
          <w:sz w:val="24"/>
          <w:szCs w:val="24"/>
        </w:rPr>
        <w:t>writen</w:t>
      </w:r>
      <w:proofErr w:type="spellEnd"/>
      <w:r w:rsidRPr="00F110FD">
        <w:rPr>
          <w:rFonts w:ascii="Book Antiqua" w:hAnsi="Book Antiqua"/>
          <w:sz w:val="24"/>
          <w:szCs w:val="24"/>
        </w:rPr>
        <w:t xml:space="preserve"> with a good review of the literature.</w:t>
      </w:r>
    </w:p>
    <w:p w:rsidR="004B6A3D" w:rsidRPr="00294649" w:rsidRDefault="006E608E"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 </w:t>
      </w:r>
    </w:p>
    <w:p w:rsidR="00BE3184" w:rsidRPr="009577A0" w:rsidRDefault="00BE3184" w:rsidP="00EF4F1D">
      <w:pPr>
        <w:adjustRightInd w:val="0"/>
        <w:snapToGrid w:val="0"/>
        <w:spacing w:after="0" w:line="360" w:lineRule="auto"/>
        <w:jc w:val="both"/>
        <w:rPr>
          <w:rFonts w:ascii="Book Antiqua" w:hAnsi="Book Antiqua"/>
          <w:b/>
          <w:caps/>
          <w:sz w:val="21"/>
          <w:szCs w:val="24"/>
          <w:lang w:eastAsia="zh-CN"/>
        </w:rPr>
      </w:pPr>
      <w:r w:rsidRPr="009577A0">
        <w:rPr>
          <w:rFonts w:ascii="Book Antiqua" w:hAnsi="Book Antiqua"/>
          <w:b/>
          <w:caps/>
          <w:sz w:val="21"/>
          <w:szCs w:val="24"/>
        </w:rPr>
        <w:t>References</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1 </w:t>
      </w:r>
      <w:proofErr w:type="spellStart"/>
      <w:r w:rsidRPr="0041046A">
        <w:rPr>
          <w:rFonts w:ascii="Book Antiqua" w:hAnsi="Book Antiqua" w:cs="宋体"/>
          <w:b/>
          <w:bCs/>
          <w:color w:val="000000"/>
          <w:sz w:val="21"/>
          <w:szCs w:val="21"/>
        </w:rPr>
        <w:t>Meaglia</w:t>
      </w:r>
      <w:proofErr w:type="spellEnd"/>
      <w:r w:rsidRPr="0041046A">
        <w:rPr>
          <w:rFonts w:ascii="Book Antiqua" w:hAnsi="Book Antiqua" w:cs="宋体"/>
          <w:b/>
          <w:bCs/>
          <w:color w:val="000000"/>
          <w:sz w:val="21"/>
          <w:szCs w:val="21"/>
        </w:rPr>
        <w:t xml:space="preserve"> JP</w:t>
      </w:r>
      <w:r w:rsidRPr="0041046A">
        <w:rPr>
          <w:rFonts w:ascii="Book Antiqua" w:hAnsi="Book Antiqua" w:cs="宋体"/>
          <w:color w:val="000000"/>
          <w:sz w:val="21"/>
          <w:szCs w:val="21"/>
        </w:rPr>
        <w:t xml:space="preserve">, Schmidt JD. </w:t>
      </w:r>
      <w:proofErr w:type="gramStart"/>
      <w:r w:rsidRPr="0041046A">
        <w:rPr>
          <w:rFonts w:ascii="Book Antiqua" w:hAnsi="Book Antiqua" w:cs="宋体"/>
          <w:color w:val="000000"/>
          <w:sz w:val="21"/>
          <w:szCs w:val="21"/>
        </w:rPr>
        <w:t xml:space="preserve">Natural history of an 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J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color w:val="000000"/>
          <w:sz w:val="21"/>
          <w:szCs w:val="21"/>
        </w:rPr>
        <w:t> 1992; </w:t>
      </w:r>
      <w:r w:rsidRPr="0041046A">
        <w:rPr>
          <w:rFonts w:ascii="Book Antiqua" w:hAnsi="Book Antiqua" w:cs="宋体"/>
          <w:b/>
          <w:bCs/>
          <w:color w:val="000000"/>
          <w:sz w:val="21"/>
          <w:szCs w:val="21"/>
        </w:rPr>
        <w:t>147</w:t>
      </w:r>
      <w:r w:rsidRPr="0041046A">
        <w:rPr>
          <w:rFonts w:ascii="Book Antiqua" w:hAnsi="Book Antiqua" w:cs="宋体"/>
          <w:color w:val="000000"/>
          <w:sz w:val="21"/>
          <w:szCs w:val="21"/>
        </w:rPr>
        <w:t>: 1089-1090 [PMID: 1552592]</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2 </w:t>
      </w:r>
      <w:r w:rsidRPr="0041046A">
        <w:rPr>
          <w:rFonts w:ascii="Book Antiqua" w:hAnsi="Book Antiqua" w:cs="宋体"/>
          <w:b/>
          <w:bCs/>
          <w:color w:val="000000"/>
          <w:sz w:val="21"/>
          <w:szCs w:val="21"/>
        </w:rPr>
        <w:t>Baker KS</w:t>
      </w:r>
      <w:r w:rsidRPr="0041046A">
        <w:rPr>
          <w:rFonts w:ascii="Book Antiqua" w:hAnsi="Book Antiqua" w:cs="宋体"/>
          <w:color w:val="000000"/>
          <w:sz w:val="21"/>
          <w:szCs w:val="21"/>
        </w:rPr>
        <w:t>, Lee D, Huang M, Gould ES.</w:t>
      </w:r>
      <w:proofErr w:type="gram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Presacral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a case report and review of imaging findings. </w:t>
      </w:r>
      <w:r w:rsidRPr="0041046A">
        <w:rPr>
          <w:rFonts w:ascii="Book Antiqua" w:hAnsi="Book Antiqua" w:cs="宋体"/>
          <w:i/>
          <w:iCs/>
          <w:color w:val="000000"/>
          <w:sz w:val="21"/>
          <w:szCs w:val="21"/>
        </w:rPr>
        <w:t xml:space="preserve">J </w:t>
      </w:r>
      <w:proofErr w:type="spellStart"/>
      <w:r w:rsidRPr="0041046A">
        <w:rPr>
          <w:rFonts w:ascii="Book Antiqua" w:hAnsi="Book Antiqua" w:cs="宋体"/>
          <w:i/>
          <w:iCs/>
          <w:color w:val="000000"/>
          <w:sz w:val="21"/>
          <w:szCs w:val="21"/>
        </w:rPr>
        <w:t>Radiol</w:t>
      </w:r>
      <w:proofErr w:type="spellEnd"/>
      <w:r w:rsidRPr="0041046A">
        <w:rPr>
          <w:rFonts w:ascii="Book Antiqua" w:hAnsi="Book Antiqua" w:cs="宋体"/>
          <w:i/>
          <w:iCs/>
          <w:color w:val="000000"/>
          <w:sz w:val="21"/>
          <w:szCs w:val="21"/>
        </w:rPr>
        <w:t xml:space="preserve"> Case Rep</w:t>
      </w:r>
      <w:r w:rsidRPr="0041046A">
        <w:rPr>
          <w:rFonts w:ascii="Book Antiqua" w:hAnsi="Book Antiqua" w:cs="宋体"/>
          <w:color w:val="000000"/>
          <w:sz w:val="21"/>
          <w:szCs w:val="21"/>
        </w:rPr>
        <w:t> 2012; </w:t>
      </w:r>
      <w:r w:rsidRPr="0041046A">
        <w:rPr>
          <w:rFonts w:ascii="Book Antiqua" w:hAnsi="Book Antiqua" w:cs="宋体"/>
          <w:b/>
          <w:bCs/>
          <w:color w:val="000000"/>
          <w:sz w:val="21"/>
          <w:szCs w:val="21"/>
        </w:rPr>
        <w:t>6</w:t>
      </w:r>
      <w:r w:rsidRPr="0041046A">
        <w:rPr>
          <w:rFonts w:ascii="Book Antiqua" w:hAnsi="Book Antiqua" w:cs="宋体"/>
          <w:color w:val="000000"/>
          <w:sz w:val="21"/>
          <w:szCs w:val="21"/>
        </w:rPr>
        <w:t>: 1-9 [PMID: 23378876]</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 xml:space="preserve">3 </w:t>
      </w:r>
      <w:proofErr w:type="spellStart"/>
      <w:r w:rsidRPr="0041046A">
        <w:rPr>
          <w:rFonts w:ascii="Book Antiqua" w:hAnsi="Book Antiqua" w:cs="宋体"/>
          <w:b/>
          <w:color w:val="000000"/>
          <w:sz w:val="21"/>
          <w:szCs w:val="21"/>
        </w:rPr>
        <w:t>Geng</w:t>
      </w:r>
      <w:proofErr w:type="spellEnd"/>
      <w:r w:rsidRPr="0041046A">
        <w:rPr>
          <w:rFonts w:ascii="Book Antiqua" w:hAnsi="Book Antiqua" w:cs="宋体"/>
          <w:b/>
          <w:color w:val="000000"/>
          <w:sz w:val="21"/>
          <w:szCs w:val="21"/>
        </w:rPr>
        <w:t xml:space="preserve"> C</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Lui</w:t>
      </w:r>
      <w:proofErr w:type="spellEnd"/>
      <w:r w:rsidRPr="0041046A">
        <w:rPr>
          <w:rFonts w:ascii="Book Antiqua" w:hAnsi="Book Antiqua" w:cs="宋体"/>
          <w:color w:val="000000"/>
          <w:sz w:val="21"/>
          <w:szCs w:val="21"/>
        </w:rPr>
        <w:t xml:space="preserve"> N, Yang G, Qi M, Chen W. Primary </w:t>
      </w:r>
      <w:proofErr w:type="spellStart"/>
      <w:r w:rsidRPr="0041046A">
        <w:rPr>
          <w:rFonts w:ascii="Book Antiqua" w:hAnsi="Book Antiqua" w:cs="宋体"/>
          <w:color w:val="000000"/>
          <w:sz w:val="21"/>
          <w:szCs w:val="21"/>
        </w:rPr>
        <w:t>mediastinal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A case report and review of the literature. </w:t>
      </w:r>
      <w:proofErr w:type="spellStart"/>
      <w:r w:rsidRPr="0041046A">
        <w:rPr>
          <w:rFonts w:ascii="Book Antiqua" w:hAnsi="Book Antiqua" w:cs="宋体"/>
          <w:i/>
          <w:iCs/>
          <w:color w:val="000000"/>
          <w:sz w:val="21"/>
          <w:szCs w:val="21"/>
        </w:rPr>
        <w:t>Oncol</w:t>
      </w:r>
      <w:proofErr w:type="spellEnd"/>
      <w:r w:rsidRPr="0041046A">
        <w:rPr>
          <w:rFonts w:ascii="Book Antiqua" w:hAnsi="Book Antiqua" w:cs="宋体"/>
          <w:i/>
          <w:iCs/>
          <w:color w:val="000000"/>
          <w:sz w:val="21"/>
          <w:szCs w:val="21"/>
        </w:rPr>
        <w:t xml:space="preserve"> </w:t>
      </w:r>
      <w:proofErr w:type="spellStart"/>
      <w:r w:rsidRPr="0041046A">
        <w:rPr>
          <w:rFonts w:ascii="Book Antiqua" w:hAnsi="Book Antiqua" w:cs="宋体"/>
          <w:i/>
          <w:iCs/>
          <w:color w:val="000000"/>
          <w:sz w:val="21"/>
          <w:szCs w:val="21"/>
        </w:rPr>
        <w:t>Lett</w:t>
      </w:r>
      <w:proofErr w:type="spellEnd"/>
      <w:r w:rsidRPr="0041046A">
        <w:rPr>
          <w:rFonts w:ascii="Book Antiqua" w:hAnsi="Book Antiqua" w:cs="宋体"/>
          <w:color w:val="000000"/>
          <w:sz w:val="21"/>
          <w:szCs w:val="21"/>
        </w:rPr>
        <w:t> 2013; </w:t>
      </w:r>
      <w:r w:rsidRPr="0041046A">
        <w:rPr>
          <w:rFonts w:ascii="Book Antiqua" w:hAnsi="Book Antiqua" w:cs="宋体"/>
          <w:b/>
          <w:bCs/>
          <w:color w:val="000000"/>
          <w:sz w:val="21"/>
          <w:szCs w:val="21"/>
        </w:rPr>
        <w:t>5</w:t>
      </w:r>
      <w:r w:rsidRPr="0041046A">
        <w:rPr>
          <w:rFonts w:ascii="Book Antiqua" w:hAnsi="Book Antiqua" w:cs="宋体"/>
          <w:color w:val="000000"/>
          <w:sz w:val="21"/>
          <w:szCs w:val="21"/>
        </w:rPr>
        <w:t>: 862-864 [PMID: 23426140]</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4 </w:t>
      </w:r>
      <w:r w:rsidRPr="0041046A">
        <w:rPr>
          <w:rFonts w:ascii="Book Antiqua" w:hAnsi="Book Antiqua" w:cs="宋体"/>
          <w:b/>
          <w:bCs/>
          <w:color w:val="000000"/>
          <w:sz w:val="21"/>
          <w:szCs w:val="21"/>
        </w:rPr>
        <w:t>Huang WT</w:t>
      </w:r>
      <w:r w:rsidRPr="0041046A">
        <w:rPr>
          <w:rFonts w:ascii="Book Antiqua" w:hAnsi="Book Antiqua" w:cs="宋体"/>
          <w:color w:val="000000"/>
          <w:sz w:val="21"/>
          <w:szCs w:val="21"/>
        </w:rPr>
        <w:t xml:space="preserve">, Zhao SJ, Lin DM. Pulmonary-bronchus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and review on extra-adrenal </w:t>
      </w:r>
      <w:proofErr w:type="spellStart"/>
      <w:r w:rsidRPr="0041046A">
        <w:rPr>
          <w:rFonts w:ascii="Book Antiqua" w:hAnsi="Book Antiqua" w:cs="宋体"/>
          <w:color w:val="000000"/>
          <w:sz w:val="21"/>
          <w:szCs w:val="21"/>
        </w:rPr>
        <w:t>myelolipomas</w:t>
      </w:r>
      <w:proofErr w:type="spellEnd"/>
      <w:r w:rsidRPr="0041046A">
        <w:rPr>
          <w:rFonts w:ascii="Book Antiqua" w:hAnsi="Book Antiqua" w:cs="宋体"/>
          <w:color w:val="000000"/>
          <w:sz w:val="21"/>
          <w:szCs w:val="21"/>
        </w:rPr>
        <w:t xml:space="preserve"> in Chinese literature.</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Chin Med J </w:t>
      </w:r>
      <w:r w:rsidRPr="0041046A">
        <w:rPr>
          <w:rFonts w:ascii="Book Antiqua" w:hAnsi="Book Antiqua" w:cs="宋体"/>
          <w:iCs/>
          <w:color w:val="000000"/>
          <w:sz w:val="21"/>
          <w:szCs w:val="21"/>
        </w:rPr>
        <w:t>(</w:t>
      </w:r>
      <w:proofErr w:type="spellStart"/>
      <w:r w:rsidRPr="0041046A">
        <w:rPr>
          <w:rFonts w:ascii="Book Antiqua" w:hAnsi="Book Antiqua" w:cs="宋体"/>
          <w:iCs/>
          <w:color w:val="000000"/>
          <w:sz w:val="21"/>
          <w:szCs w:val="21"/>
        </w:rPr>
        <w:t>Engl</w:t>
      </w:r>
      <w:proofErr w:type="spellEnd"/>
      <w:r w:rsidRPr="0041046A">
        <w:rPr>
          <w:rFonts w:ascii="Book Antiqua" w:hAnsi="Book Antiqua" w:cs="宋体"/>
          <w:iCs/>
          <w:color w:val="000000"/>
          <w:sz w:val="21"/>
          <w:szCs w:val="21"/>
        </w:rPr>
        <w:t>)</w:t>
      </w:r>
      <w:r w:rsidRPr="0041046A">
        <w:rPr>
          <w:rFonts w:ascii="Book Antiqua" w:hAnsi="Book Antiqua" w:cs="宋体"/>
          <w:color w:val="000000"/>
          <w:sz w:val="21"/>
          <w:szCs w:val="21"/>
        </w:rPr>
        <w:t> 2012; </w:t>
      </w:r>
      <w:r w:rsidRPr="0041046A">
        <w:rPr>
          <w:rFonts w:ascii="Book Antiqua" w:hAnsi="Book Antiqua" w:cs="宋体"/>
          <w:b/>
          <w:bCs/>
          <w:color w:val="000000"/>
          <w:sz w:val="21"/>
          <w:szCs w:val="21"/>
        </w:rPr>
        <w:t>125</w:t>
      </w:r>
      <w:r w:rsidRPr="0041046A">
        <w:rPr>
          <w:rFonts w:ascii="Book Antiqua" w:hAnsi="Book Antiqua" w:cs="宋体"/>
          <w:color w:val="000000"/>
          <w:sz w:val="21"/>
          <w:szCs w:val="21"/>
        </w:rPr>
        <w:t>: 3188-3190 [PMID: 22932206]</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5 </w:t>
      </w:r>
      <w:proofErr w:type="spellStart"/>
      <w:r w:rsidRPr="0041046A">
        <w:rPr>
          <w:rFonts w:ascii="Book Antiqua" w:hAnsi="Book Antiqua" w:cs="宋体"/>
          <w:b/>
          <w:bCs/>
          <w:color w:val="000000"/>
          <w:sz w:val="21"/>
          <w:szCs w:val="21"/>
        </w:rPr>
        <w:t>Cina</w:t>
      </w:r>
      <w:proofErr w:type="spellEnd"/>
      <w:r w:rsidRPr="0041046A">
        <w:rPr>
          <w:rFonts w:ascii="Book Antiqua" w:hAnsi="Book Antiqua" w:cs="宋体"/>
          <w:b/>
          <w:bCs/>
          <w:color w:val="000000"/>
          <w:sz w:val="21"/>
          <w:szCs w:val="21"/>
        </w:rPr>
        <w:t xml:space="preserve"> SJ</w:t>
      </w:r>
      <w:r w:rsidRPr="0041046A">
        <w:rPr>
          <w:rFonts w:ascii="Book Antiqua" w:hAnsi="Book Antiqua" w:cs="宋体"/>
          <w:color w:val="000000"/>
          <w:sz w:val="21"/>
          <w:szCs w:val="21"/>
        </w:rPr>
        <w:t xml:space="preserve">, Gordon BM, Curry NS. </w:t>
      </w:r>
      <w:proofErr w:type="gramStart"/>
      <w:r w:rsidRPr="0041046A">
        <w:rPr>
          <w:rFonts w:ascii="Book Antiqua" w:hAnsi="Book Antiqua" w:cs="宋体"/>
          <w:color w:val="000000"/>
          <w:sz w:val="21"/>
          <w:szCs w:val="21"/>
        </w:rPr>
        <w:t xml:space="preserve">Ectopic 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presenting as a splenic mass.</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Arch </w:t>
      </w:r>
      <w:proofErr w:type="spellStart"/>
      <w:r w:rsidRPr="0041046A">
        <w:rPr>
          <w:rFonts w:ascii="Book Antiqua" w:hAnsi="Book Antiqua" w:cs="宋体"/>
          <w:i/>
          <w:iCs/>
          <w:color w:val="000000"/>
          <w:sz w:val="21"/>
          <w:szCs w:val="21"/>
        </w:rPr>
        <w:t>Pathol</w:t>
      </w:r>
      <w:proofErr w:type="spellEnd"/>
      <w:r w:rsidRPr="0041046A">
        <w:rPr>
          <w:rFonts w:ascii="Book Antiqua" w:hAnsi="Book Antiqua" w:cs="宋体"/>
          <w:i/>
          <w:iCs/>
          <w:color w:val="000000"/>
          <w:sz w:val="21"/>
          <w:szCs w:val="21"/>
        </w:rPr>
        <w:t xml:space="preserve"> Lab Med</w:t>
      </w:r>
      <w:r w:rsidRPr="0041046A">
        <w:rPr>
          <w:rFonts w:ascii="Book Antiqua" w:hAnsi="Book Antiqua" w:cs="宋体"/>
          <w:color w:val="000000"/>
          <w:sz w:val="21"/>
          <w:szCs w:val="21"/>
        </w:rPr>
        <w:t> 1995; </w:t>
      </w:r>
      <w:r w:rsidRPr="0041046A">
        <w:rPr>
          <w:rFonts w:ascii="Book Antiqua" w:hAnsi="Book Antiqua" w:cs="宋体"/>
          <w:b/>
          <w:bCs/>
          <w:color w:val="000000"/>
          <w:sz w:val="21"/>
          <w:szCs w:val="21"/>
        </w:rPr>
        <w:t>119</w:t>
      </w:r>
      <w:r w:rsidRPr="0041046A">
        <w:rPr>
          <w:rFonts w:ascii="Book Antiqua" w:hAnsi="Book Antiqua" w:cs="宋体"/>
          <w:color w:val="000000"/>
          <w:sz w:val="21"/>
          <w:szCs w:val="21"/>
        </w:rPr>
        <w:t>: 561-563 [PMID: 7605177]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6 </w:t>
      </w:r>
      <w:proofErr w:type="spellStart"/>
      <w:r w:rsidRPr="0041046A">
        <w:rPr>
          <w:rFonts w:ascii="Book Antiqua" w:hAnsi="Book Antiqua" w:cs="宋体"/>
          <w:b/>
          <w:bCs/>
          <w:color w:val="000000"/>
          <w:sz w:val="21"/>
          <w:szCs w:val="21"/>
        </w:rPr>
        <w:t>Chiarini</w:t>
      </w:r>
      <w:proofErr w:type="spellEnd"/>
      <w:r w:rsidRPr="0041046A">
        <w:rPr>
          <w:rFonts w:ascii="Book Antiqua" w:hAnsi="Book Antiqua" w:cs="宋体"/>
          <w:b/>
          <w:bCs/>
          <w:color w:val="000000"/>
          <w:sz w:val="21"/>
          <w:szCs w:val="21"/>
        </w:rPr>
        <w:t xml:space="preserve"> L</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Bertoldi</w:t>
      </w:r>
      <w:proofErr w:type="spellEnd"/>
      <w:r w:rsidRPr="0041046A">
        <w:rPr>
          <w:rFonts w:ascii="Book Antiqua" w:hAnsi="Book Antiqua" w:cs="宋体"/>
          <w:color w:val="000000"/>
          <w:sz w:val="21"/>
          <w:szCs w:val="21"/>
        </w:rPr>
        <w:t xml:space="preserve"> C, </w:t>
      </w:r>
      <w:proofErr w:type="spellStart"/>
      <w:r w:rsidRPr="0041046A">
        <w:rPr>
          <w:rFonts w:ascii="Book Antiqua" w:hAnsi="Book Antiqua" w:cs="宋体"/>
          <w:color w:val="000000"/>
          <w:sz w:val="21"/>
          <w:szCs w:val="21"/>
        </w:rPr>
        <w:t>Criscuolo</w:t>
      </w:r>
      <w:proofErr w:type="spellEnd"/>
      <w:r w:rsidRPr="0041046A">
        <w:rPr>
          <w:rFonts w:ascii="Book Antiqua" w:hAnsi="Book Antiqua" w:cs="宋体"/>
          <w:color w:val="000000"/>
          <w:sz w:val="21"/>
          <w:szCs w:val="21"/>
        </w:rPr>
        <w:t xml:space="preserve"> M, </w:t>
      </w:r>
      <w:proofErr w:type="spellStart"/>
      <w:r w:rsidRPr="0041046A">
        <w:rPr>
          <w:rFonts w:ascii="Book Antiqua" w:hAnsi="Book Antiqua" w:cs="宋体"/>
          <w:color w:val="000000"/>
          <w:sz w:val="21"/>
          <w:szCs w:val="21"/>
        </w:rPr>
        <w:t>Ferronato</w:t>
      </w:r>
      <w:proofErr w:type="spellEnd"/>
      <w:r w:rsidRPr="0041046A">
        <w:rPr>
          <w:rFonts w:ascii="Book Antiqua" w:hAnsi="Book Antiqua" w:cs="宋体"/>
          <w:color w:val="000000"/>
          <w:sz w:val="21"/>
          <w:szCs w:val="21"/>
        </w:rPr>
        <w:t xml:space="preserve"> G. [</w:t>
      </w:r>
      <w:proofErr w:type="spellStart"/>
      <w:r w:rsidRPr="0041046A">
        <w:rPr>
          <w:rFonts w:ascii="Book Antiqua" w:hAnsi="Book Antiqua" w:cs="宋体"/>
          <w:color w:val="000000"/>
          <w:sz w:val="21"/>
          <w:szCs w:val="21"/>
        </w:rPr>
        <w:t>Myelolipomatosis</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xml:space="preserve"> A report of a case located in the mandible]. </w:t>
      </w:r>
      <w:r w:rsidRPr="0041046A">
        <w:rPr>
          <w:rFonts w:ascii="Book Antiqua" w:hAnsi="Book Antiqua" w:cs="宋体"/>
          <w:i/>
          <w:iCs/>
          <w:color w:val="000000"/>
          <w:sz w:val="21"/>
          <w:szCs w:val="21"/>
        </w:rPr>
        <w:t xml:space="preserve">Minerva </w:t>
      </w:r>
      <w:proofErr w:type="spellStart"/>
      <w:r w:rsidRPr="0041046A">
        <w:rPr>
          <w:rFonts w:ascii="Book Antiqua" w:hAnsi="Book Antiqua" w:cs="宋体"/>
          <w:i/>
          <w:iCs/>
          <w:color w:val="000000"/>
          <w:sz w:val="21"/>
          <w:szCs w:val="21"/>
        </w:rPr>
        <w:t>Stomatol</w:t>
      </w:r>
      <w:proofErr w:type="spellEnd"/>
      <w:r w:rsidRPr="0041046A">
        <w:rPr>
          <w:rFonts w:ascii="Book Antiqua" w:hAnsi="Book Antiqua" w:cs="宋体"/>
          <w:color w:val="000000"/>
          <w:sz w:val="21"/>
          <w:szCs w:val="21"/>
        </w:rPr>
        <w:t> 1992; </w:t>
      </w:r>
      <w:r w:rsidRPr="0041046A">
        <w:rPr>
          <w:rFonts w:ascii="Book Antiqua" w:hAnsi="Book Antiqua" w:cs="宋体"/>
          <w:b/>
          <w:bCs/>
          <w:color w:val="000000"/>
          <w:sz w:val="21"/>
          <w:szCs w:val="21"/>
        </w:rPr>
        <w:t>41</w:t>
      </w:r>
      <w:r w:rsidRPr="0041046A">
        <w:rPr>
          <w:rFonts w:ascii="Book Antiqua" w:hAnsi="Book Antiqua" w:cs="宋体"/>
          <w:color w:val="000000"/>
          <w:sz w:val="21"/>
          <w:szCs w:val="21"/>
        </w:rPr>
        <w:t>: 165-172 [PMID: 1461236]</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7 </w:t>
      </w:r>
      <w:r w:rsidRPr="0041046A">
        <w:rPr>
          <w:rFonts w:ascii="Book Antiqua" w:hAnsi="Book Antiqua" w:cs="宋体"/>
          <w:b/>
          <w:bCs/>
          <w:color w:val="000000"/>
          <w:sz w:val="21"/>
          <w:szCs w:val="21"/>
        </w:rPr>
        <w:t>George SA</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Manipadam</w:t>
      </w:r>
      <w:proofErr w:type="spellEnd"/>
      <w:r w:rsidRPr="0041046A">
        <w:rPr>
          <w:rFonts w:ascii="Book Antiqua" w:hAnsi="Book Antiqua" w:cs="宋体"/>
          <w:color w:val="000000"/>
          <w:sz w:val="21"/>
          <w:szCs w:val="21"/>
        </w:rPr>
        <w:t xml:space="preserve"> MT, Thomas R. Primary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presenting as a nasal cavity polyp: a case report and review of the literature. </w:t>
      </w:r>
      <w:r w:rsidRPr="0041046A">
        <w:rPr>
          <w:rFonts w:ascii="Book Antiqua" w:hAnsi="Book Antiqua" w:cs="宋体"/>
          <w:i/>
          <w:iCs/>
          <w:color w:val="000000"/>
          <w:sz w:val="21"/>
          <w:szCs w:val="21"/>
        </w:rPr>
        <w:t>J Med Case Rep</w:t>
      </w:r>
      <w:r w:rsidRPr="0041046A">
        <w:rPr>
          <w:rFonts w:ascii="Book Antiqua" w:hAnsi="Book Antiqua" w:cs="宋体"/>
          <w:color w:val="000000"/>
          <w:sz w:val="21"/>
          <w:szCs w:val="21"/>
        </w:rPr>
        <w:t> 2012; </w:t>
      </w:r>
      <w:r w:rsidRPr="0041046A">
        <w:rPr>
          <w:rFonts w:ascii="Book Antiqua" w:hAnsi="Book Antiqua" w:cs="宋体"/>
          <w:b/>
          <w:bCs/>
          <w:color w:val="000000"/>
          <w:sz w:val="21"/>
          <w:szCs w:val="21"/>
        </w:rPr>
        <w:t>6</w:t>
      </w:r>
      <w:r w:rsidRPr="0041046A">
        <w:rPr>
          <w:rFonts w:ascii="Book Antiqua" w:hAnsi="Book Antiqua" w:cs="宋体"/>
          <w:color w:val="000000"/>
          <w:sz w:val="21"/>
          <w:szCs w:val="21"/>
        </w:rPr>
        <w:t>: 127 [PMID: 22584001 DOI: 10.1186/1752-1947-6-127]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8 </w:t>
      </w:r>
      <w:proofErr w:type="spellStart"/>
      <w:r w:rsidRPr="0041046A">
        <w:rPr>
          <w:rFonts w:ascii="Book Antiqua" w:hAnsi="Book Antiqua" w:cs="宋体"/>
          <w:b/>
          <w:bCs/>
          <w:color w:val="000000"/>
          <w:sz w:val="21"/>
          <w:szCs w:val="21"/>
        </w:rPr>
        <w:t>Bandurski</w:t>
      </w:r>
      <w:proofErr w:type="spellEnd"/>
      <w:r w:rsidRPr="0041046A">
        <w:rPr>
          <w:rFonts w:ascii="Book Antiqua" w:hAnsi="Book Antiqua" w:cs="宋体"/>
          <w:b/>
          <w:bCs/>
          <w:color w:val="000000"/>
          <w:sz w:val="21"/>
          <w:szCs w:val="21"/>
        </w:rPr>
        <w:t xml:space="preserve"> R</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Zaręba</w:t>
      </w:r>
      <w:proofErr w:type="spellEnd"/>
      <w:r w:rsidRPr="0041046A">
        <w:rPr>
          <w:rFonts w:ascii="Book Antiqua" w:hAnsi="Book Antiqua" w:cs="宋体"/>
          <w:color w:val="000000"/>
          <w:sz w:val="21"/>
          <w:szCs w:val="21"/>
        </w:rPr>
        <w:t xml:space="preserve"> K, </w:t>
      </w:r>
      <w:proofErr w:type="spellStart"/>
      <w:r w:rsidRPr="0041046A">
        <w:rPr>
          <w:rFonts w:ascii="Book Antiqua" w:hAnsi="Book Antiqua" w:cs="宋体"/>
          <w:color w:val="000000"/>
          <w:sz w:val="21"/>
          <w:szCs w:val="21"/>
        </w:rPr>
        <w:t>Kędra</w:t>
      </w:r>
      <w:proofErr w:type="spellEnd"/>
      <w:r w:rsidRPr="0041046A">
        <w:rPr>
          <w:rFonts w:ascii="Book Antiqua" w:hAnsi="Book Antiqua" w:cs="宋体"/>
          <w:color w:val="000000"/>
          <w:sz w:val="21"/>
          <w:szCs w:val="21"/>
        </w:rPr>
        <w:t xml:space="preserve"> B. Rare case of multifocal (adrenal and extra - </w:t>
      </w:r>
      <w:proofErr w:type="gramStart"/>
      <w:r w:rsidRPr="0041046A">
        <w:rPr>
          <w:rFonts w:ascii="Book Antiqua" w:hAnsi="Book Antiqua" w:cs="宋体"/>
          <w:color w:val="000000"/>
          <w:sz w:val="21"/>
          <w:szCs w:val="21"/>
        </w:rPr>
        <w:t>adrenal )</w:t>
      </w:r>
      <w:proofErr w:type="gram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Pol </w:t>
      </w:r>
      <w:proofErr w:type="spellStart"/>
      <w:r w:rsidRPr="0041046A">
        <w:rPr>
          <w:rFonts w:ascii="Book Antiqua" w:hAnsi="Book Antiqua" w:cs="宋体"/>
          <w:i/>
          <w:iCs/>
          <w:color w:val="000000"/>
          <w:sz w:val="21"/>
          <w:szCs w:val="21"/>
        </w:rPr>
        <w:t>Przegl</w:t>
      </w:r>
      <w:proofErr w:type="spellEnd"/>
      <w:r w:rsidRPr="0041046A">
        <w:rPr>
          <w:rFonts w:ascii="Book Antiqua" w:hAnsi="Book Antiqua" w:cs="宋体"/>
          <w:i/>
          <w:iCs/>
          <w:color w:val="000000"/>
          <w:sz w:val="21"/>
          <w:szCs w:val="21"/>
        </w:rPr>
        <w:t xml:space="preserve"> </w:t>
      </w:r>
      <w:proofErr w:type="spellStart"/>
      <w:r w:rsidRPr="0041046A">
        <w:rPr>
          <w:rFonts w:ascii="Book Antiqua" w:hAnsi="Book Antiqua" w:cs="宋体"/>
          <w:i/>
          <w:iCs/>
          <w:color w:val="000000"/>
          <w:sz w:val="21"/>
          <w:szCs w:val="21"/>
        </w:rPr>
        <w:t>Chir</w:t>
      </w:r>
      <w:proofErr w:type="spellEnd"/>
      <w:r w:rsidRPr="0041046A">
        <w:rPr>
          <w:rFonts w:ascii="Book Antiqua" w:hAnsi="Book Antiqua" w:cs="宋体"/>
          <w:color w:val="000000"/>
          <w:sz w:val="21"/>
          <w:szCs w:val="21"/>
        </w:rPr>
        <w:t> 2013; </w:t>
      </w:r>
      <w:r w:rsidRPr="0041046A">
        <w:rPr>
          <w:rFonts w:ascii="Book Antiqua" w:hAnsi="Book Antiqua" w:cs="宋体"/>
          <w:b/>
          <w:bCs/>
          <w:color w:val="000000"/>
          <w:sz w:val="21"/>
          <w:szCs w:val="21"/>
        </w:rPr>
        <w:t>85</w:t>
      </w:r>
      <w:r w:rsidRPr="0041046A">
        <w:rPr>
          <w:rFonts w:ascii="Book Antiqua" w:hAnsi="Book Antiqua" w:cs="宋体"/>
          <w:color w:val="000000"/>
          <w:sz w:val="21"/>
          <w:szCs w:val="21"/>
        </w:rPr>
        <w:t>: 348-350 [PMID: 23828417]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9 </w:t>
      </w:r>
      <w:proofErr w:type="spellStart"/>
      <w:r w:rsidRPr="0041046A">
        <w:rPr>
          <w:rFonts w:ascii="Book Antiqua" w:hAnsi="Book Antiqua" w:cs="宋体"/>
          <w:b/>
          <w:bCs/>
          <w:color w:val="000000"/>
          <w:sz w:val="21"/>
          <w:szCs w:val="21"/>
        </w:rPr>
        <w:t>Talwalkar</w:t>
      </w:r>
      <w:proofErr w:type="spellEnd"/>
      <w:r w:rsidRPr="0041046A">
        <w:rPr>
          <w:rFonts w:ascii="Book Antiqua" w:hAnsi="Book Antiqua" w:cs="宋体"/>
          <w:b/>
          <w:bCs/>
          <w:color w:val="000000"/>
          <w:sz w:val="21"/>
          <w:szCs w:val="21"/>
        </w:rPr>
        <w:t xml:space="preserve"> SS</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Shaheen</w:t>
      </w:r>
      <w:proofErr w:type="spellEnd"/>
      <w:r w:rsidRPr="0041046A">
        <w:rPr>
          <w:rFonts w:ascii="Book Antiqua" w:hAnsi="Book Antiqua" w:cs="宋体"/>
          <w:color w:val="000000"/>
          <w:sz w:val="21"/>
          <w:szCs w:val="21"/>
        </w:rPr>
        <w:t xml:space="preserve"> SP. Extra-adrenal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in the renal hilum: a case report and review of the literature. </w:t>
      </w:r>
      <w:r w:rsidRPr="0041046A">
        <w:rPr>
          <w:rFonts w:ascii="Book Antiqua" w:hAnsi="Book Antiqua" w:cs="宋体"/>
          <w:i/>
          <w:iCs/>
          <w:color w:val="000000"/>
          <w:sz w:val="21"/>
          <w:szCs w:val="21"/>
        </w:rPr>
        <w:t xml:space="preserve">Arch </w:t>
      </w:r>
      <w:proofErr w:type="spellStart"/>
      <w:r w:rsidRPr="0041046A">
        <w:rPr>
          <w:rFonts w:ascii="Book Antiqua" w:hAnsi="Book Antiqua" w:cs="宋体"/>
          <w:i/>
          <w:iCs/>
          <w:color w:val="000000"/>
          <w:sz w:val="21"/>
          <w:szCs w:val="21"/>
        </w:rPr>
        <w:t>Pathol</w:t>
      </w:r>
      <w:proofErr w:type="spellEnd"/>
      <w:r w:rsidRPr="0041046A">
        <w:rPr>
          <w:rFonts w:ascii="Book Antiqua" w:hAnsi="Book Antiqua" w:cs="宋体"/>
          <w:i/>
          <w:iCs/>
          <w:color w:val="000000"/>
          <w:sz w:val="21"/>
          <w:szCs w:val="21"/>
        </w:rPr>
        <w:t xml:space="preserve"> Lab Med</w:t>
      </w:r>
      <w:r w:rsidRPr="0041046A">
        <w:rPr>
          <w:rFonts w:ascii="Book Antiqua" w:hAnsi="Book Antiqua" w:cs="宋体"/>
          <w:color w:val="000000"/>
          <w:sz w:val="21"/>
          <w:szCs w:val="21"/>
        </w:rPr>
        <w:t> 2006; </w:t>
      </w:r>
      <w:r w:rsidRPr="0041046A">
        <w:rPr>
          <w:rFonts w:ascii="Book Antiqua" w:hAnsi="Book Antiqua" w:cs="宋体"/>
          <w:b/>
          <w:bCs/>
          <w:color w:val="000000"/>
          <w:sz w:val="21"/>
          <w:szCs w:val="21"/>
        </w:rPr>
        <w:t>130</w:t>
      </w:r>
      <w:r w:rsidRPr="0041046A">
        <w:rPr>
          <w:rFonts w:ascii="Book Antiqua" w:hAnsi="Book Antiqua" w:cs="宋体"/>
          <w:color w:val="000000"/>
          <w:sz w:val="21"/>
          <w:szCs w:val="21"/>
        </w:rPr>
        <w:t>: 1049-1052 [PMID: 16831034]</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10 </w:t>
      </w:r>
      <w:proofErr w:type="spellStart"/>
      <w:r w:rsidRPr="0041046A">
        <w:rPr>
          <w:rFonts w:ascii="Book Antiqua" w:hAnsi="Book Antiqua" w:cs="宋体"/>
          <w:b/>
          <w:bCs/>
          <w:color w:val="000000"/>
          <w:sz w:val="21"/>
          <w:szCs w:val="21"/>
        </w:rPr>
        <w:t>Beiko</w:t>
      </w:r>
      <w:proofErr w:type="spellEnd"/>
      <w:r w:rsidRPr="0041046A">
        <w:rPr>
          <w:rFonts w:ascii="Book Antiqua" w:hAnsi="Book Antiqua" w:cs="宋体"/>
          <w:b/>
          <w:bCs/>
          <w:color w:val="000000"/>
          <w:sz w:val="21"/>
          <w:szCs w:val="21"/>
        </w:rPr>
        <w:t xml:space="preserve"> D</w:t>
      </w:r>
      <w:r w:rsidRPr="0041046A">
        <w:rPr>
          <w:rFonts w:ascii="Book Antiqua" w:hAnsi="Book Antiqua" w:cs="宋体"/>
          <w:color w:val="000000"/>
          <w:sz w:val="21"/>
          <w:szCs w:val="21"/>
        </w:rPr>
        <w:t xml:space="preserve">, Roldan H, </w:t>
      </w:r>
      <w:proofErr w:type="spellStart"/>
      <w:r w:rsidRPr="0041046A">
        <w:rPr>
          <w:rFonts w:ascii="Book Antiqua" w:hAnsi="Book Antiqua" w:cs="宋体"/>
          <w:color w:val="000000"/>
          <w:sz w:val="21"/>
          <w:szCs w:val="21"/>
        </w:rPr>
        <w:t>Sengupta</w:t>
      </w:r>
      <w:proofErr w:type="spellEnd"/>
      <w:r w:rsidRPr="0041046A">
        <w:rPr>
          <w:rFonts w:ascii="Book Antiqua" w:hAnsi="Book Antiqua" w:cs="宋体"/>
          <w:color w:val="000000"/>
          <w:sz w:val="21"/>
          <w:szCs w:val="21"/>
        </w:rPr>
        <w:t xml:space="preserve"> SK, George RL.</w:t>
      </w:r>
      <w:proofErr w:type="gramEnd"/>
      <w:r w:rsidRPr="0041046A">
        <w:rPr>
          <w:rFonts w:ascii="Book Antiqua" w:hAnsi="Book Antiqua" w:cs="宋体"/>
          <w:color w:val="000000"/>
          <w:sz w:val="21"/>
          <w:szCs w:val="21"/>
        </w:rPr>
        <w:t xml:space="preserve"> </w:t>
      </w:r>
      <w:proofErr w:type="gramStart"/>
      <w:r w:rsidRPr="0041046A">
        <w:rPr>
          <w:rFonts w:ascii="Book Antiqua" w:hAnsi="Book Antiqua" w:cs="宋体"/>
          <w:color w:val="000000"/>
          <w:sz w:val="21"/>
          <w:szCs w:val="21"/>
        </w:rPr>
        <w:t xml:space="preserve">Laparoscopic excision of a large extra-adrenal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Can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i/>
          <w:iCs/>
          <w:color w:val="000000"/>
          <w:sz w:val="21"/>
          <w:szCs w:val="21"/>
        </w:rPr>
        <w:t xml:space="preserve"> </w:t>
      </w:r>
      <w:proofErr w:type="spellStart"/>
      <w:r w:rsidRPr="0041046A">
        <w:rPr>
          <w:rFonts w:ascii="Book Antiqua" w:hAnsi="Book Antiqua" w:cs="宋体"/>
          <w:i/>
          <w:iCs/>
          <w:color w:val="000000"/>
          <w:sz w:val="21"/>
          <w:szCs w:val="21"/>
        </w:rPr>
        <w:t>Assoc</w:t>
      </w:r>
      <w:proofErr w:type="spellEnd"/>
      <w:r w:rsidRPr="0041046A">
        <w:rPr>
          <w:rFonts w:ascii="Book Antiqua" w:hAnsi="Book Antiqua" w:cs="宋体"/>
          <w:i/>
          <w:iCs/>
          <w:color w:val="000000"/>
          <w:sz w:val="21"/>
          <w:szCs w:val="21"/>
        </w:rPr>
        <w:t xml:space="preserve"> J</w:t>
      </w:r>
      <w:r w:rsidRPr="0041046A">
        <w:rPr>
          <w:rFonts w:ascii="Book Antiqua" w:hAnsi="Book Antiqua" w:cs="宋体"/>
          <w:color w:val="000000"/>
          <w:sz w:val="21"/>
          <w:szCs w:val="21"/>
        </w:rPr>
        <w:t> 2010; </w:t>
      </w:r>
      <w:r w:rsidRPr="0041046A">
        <w:rPr>
          <w:rFonts w:ascii="Book Antiqua" w:hAnsi="Book Antiqua" w:cs="宋体"/>
          <w:b/>
          <w:bCs/>
          <w:color w:val="000000"/>
          <w:sz w:val="21"/>
          <w:szCs w:val="21"/>
        </w:rPr>
        <w:t>4</w:t>
      </w:r>
      <w:r w:rsidRPr="0041046A">
        <w:rPr>
          <w:rFonts w:ascii="Book Antiqua" w:hAnsi="Book Antiqua" w:cs="宋体"/>
          <w:color w:val="000000"/>
          <w:sz w:val="21"/>
          <w:szCs w:val="21"/>
        </w:rPr>
        <w:t>: E39-E41 [PMID: 20368880]</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11 </w:t>
      </w:r>
      <w:proofErr w:type="spellStart"/>
      <w:r w:rsidRPr="0041046A">
        <w:rPr>
          <w:rFonts w:ascii="Book Antiqua" w:hAnsi="Book Antiqua" w:cs="宋体"/>
          <w:b/>
          <w:bCs/>
          <w:color w:val="000000"/>
          <w:sz w:val="21"/>
          <w:szCs w:val="21"/>
        </w:rPr>
        <w:t>Ghaouti</w:t>
      </w:r>
      <w:proofErr w:type="spellEnd"/>
      <w:r w:rsidRPr="0041046A">
        <w:rPr>
          <w:rFonts w:ascii="Book Antiqua" w:hAnsi="Book Antiqua" w:cs="宋体"/>
          <w:b/>
          <w:bCs/>
          <w:color w:val="000000"/>
          <w:sz w:val="21"/>
          <w:szCs w:val="21"/>
        </w:rPr>
        <w:t xml:space="preserve"> M</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Znati</w:t>
      </w:r>
      <w:proofErr w:type="spellEnd"/>
      <w:r w:rsidRPr="0041046A">
        <w:rPr>
          <w:rFonts w:ascii="Book Antiqua" w:hAnsi="Book Antiqua" w:cs="宋体"/>
          <w:color w:val="000000"/>
          <w:sz w:val="21"/>
          <w:szCs w:val="21"/>
        </w:rPr>
        <w:t xml:space="preserve"> K, </w:t>
      </w:r>
      <w:proofErr w:type="spellStart"/>
      <w:r w:rsidRPr="0041046A">
        <w:rPr>
          <w:rFonts w:ascii="Book Antiqua" w:hAnsi="Book Antiqua" w:cs="宋体"/>
          <w:color w:val="000000"/>
          <w:sz w:val="21"/>
          <w:szCs w:val="21"/>
        </w:rPr>
        <w:t>Jahid</w:t>
      </w:r>
      <w:proofErr w:type="spellEnd"/>
      <w:r w:rsidRPr="0041046A">
        <w:rPr>
          <w:rFonts w:ascii="Book Antiqua" w:hAnsi="Book Antiqua" w:cs="宋体"/>
          <w:color w:val="000000"/>
          <w:sz w:val="21"/>
          <w:szCs w:val="21"/>
        </w:rPr>
        <w:t xml:space="preserve"> A, </w:t>
      </w:r>
      <w:proofErr w:type="spellStart"/>
      <w:r w:rsidRPr="0041046A">
        <w:rPr>
          <w:rFonts w:ascii="Book Antiqua" w:hAnsi="Book Antiqua" w:cs="宋体"/>
          <w:color w:val="000000"/>
          <w:sz w:val="21"/>
          <w:szCs w:val="21"/>
        </w:rPr>
        <w:t>Zouaidia</w:t>
      </w:r>
      <w:proofErr w:type="spellEnd"/>
      <w:r w:rsidRPr="0041046A">
        <w:rPr>
          <w:rFonts w:ascii="Book Antiqua" w:hAnsi="Book Antiqua" w:cs="宋体"/>
          <w:color w:val="000000"/>
          <w:sz w:val="21"/>
          <w:szCs w:val="21"/>
        </w:rPr>
        <w:t xml:space="preserve"> F, </w:t>
      </w:r>
      <w:proofErr w:type="spellStart"/>
      <w:r w:rsidRPr="0041046A">
        <w:rPr>
          <w:rFonts w:ascii="Book Antiqua" w:hAnsi="Book Antiqua" w:cs="宋体"/>
          <w:color w:val="000000"/>
          <w:sz w:val="21"/>
          <w:szCs w:val="21"/>
        </w:rPr>
        <w:t>Bernoussi</w:t>
      </w:r>
      <w:proofErr w:type="spellEnd"/>
      <w:r w:rsidRPr="0041046A">
        <w:rPr>
          <w:rFonts w:ascii="Book Antiqua" w:hAnsi="Book Antiqua" w:cs="宋体"/>
          <w:color w:val="000000"/>
          <w:sz w:val="21"/>
          <w:szCs w:val="21"/>
        </w:rPr>
        <w:t xml:space="preserve"> Z, </w:t>
      </w:r>
      <w:proofErr w:type="spellStart"/>
      <w:r w:rsidRPr="0041046A">
        <w:rPr>
          <w:rFonts w:ascii="Book Antiqua" w:hAnsi="Book Antiqua" w:cs="宋体"/>
          <w:color w:val="000000"/>
          <w:sz w:val="21"/>
          <w:szCs w:val="21"/>
        </w:rPr>
        <w:t>Mahassini</w:t>
      </w:r>
      <w:proofErr w:type="spellEnd"/>
      <w:r w:rsidRPr="0041046A">
        <w:rPr>
          <w:rFonts w:ascii="Book Antiqua" w:hAnsi="Book Antiqua" w:cs="宋体"/>
          <w:color w:val="000000"/>
          <w:sz w:val="21"/>
          <w:szCs w:val="21"/>
        </w:rPr>
        <w:t xml:space="preserve"> N. 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a rare extra-adrenal tumor in a rare site: a case report and review of the literature. </w:t>
      </w:r>
      <w:r w:rsidRPr="0041046A">
        <w:rPr>
          <w:rFonts w:ascii="Book Antiqua" w:hAnsi="Book Antiqua" w:cs="宋体"/>
          <w:i/>
          <w:iCs/>
          <w:color w:val="000000"/>
          <w:sz w:val="21"/>
          <w:szCs w:val="21"/>
        </w:rPr>
        <w:t>J Med Case Rep</w:t>
      </w:r>
      <w:r w:rsidRPr="0041046A">
        <w:rPr>
          <w:rFonts w:ascii="Book Antiqua" w:hAnsi="Book Antiqua" w:cs="宋体"/>
          <w:color w:val="000000"/>
          <w:sz w:val="21"/>
          <w:szCs w:val="21"/>
        </w:rPr>
        <w:t> 2013; </w:t>
      </w:r>
      <w:r w:rsidRPr="0041046A">
        <w:rPr>
          <w:rFonts w:ascii="Book Antiqua" w:hAnsi="Book Antiqua" w:cs="宋体"/>
          <w:b/>
          <w:bCs/>
          <w:color w:val="000000"/>
          <w:sz w:val="21"/>
          <w:szCs w:val="21"/>
        </w:rPr>
        <w:t>7</w:t>
      </w:r>
      <w:r w:rsidRPr="0041046A">
        <w:rPr>
          <w:rFonts w:ascii="Book Antiqua" w:hAnsi="Book Antiqua" w:cs="宋体"/>
          <w:color w:val="000000"/>
          <w:sz w:val="21"/>
          <w:szCs w:val="21"/>
        </w:rPr>
        <w:t>: 92 [PMID: 23556993]</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 xml:space="preserve">12 </w:t>
      </w:r>
      <w:proofErr w:type="spellStart"/>
      <w:r w:rsidRPr="0041046A">
        <w:rPr>
          <w:rFonts w:ascii="Book Antiqua" w:hAnsi="Book Antiqua" w:cs="宋体"/>
          <w:b/>
          <w:color w:val="000000"/>
          <w:sz w:val="21"/>
          <w:szCs w:val="21"/>
        </w:rPr>
        <w:t>Gierke</w:t>
      </w:r>
      <w:proofErr w:type="spellEnd"/>
      <w:r w:rsidRPr="0041046A">
        <w:rPr>
          <w:rFonts w:ascii="Book Antiqua" w:hAnsi="Book Antiqua" w:cs="宋体"/>
          <w:b/>
          <w:color w:val="000000"/>
          <w:sz w:val="21"/>
          <w:szCs w:val="21"/>
        </w:rPr>
        <w:t xml:space="preserve"> E</w:t>
      </w:r>
      <w:r w:rsidRPr="0041046A">
        <w:rPr>
          <w:rFonts w:ascii="Book Antiqua" w:hAnsi="Book Antiqua" w:cs="宋体"/>
          <w:color w:val="000000"/>
          <w:sz w:val="21"/>
          <w:szCs w:val="21"/>
        </w:rPr>
        <w:t xml:space="preserve">. Unusual myeloid </w:t>
      </w:r>
      <w:proofErr w:type="gramStart"/>
      <w:r w:rsidRPr="0041046A">
        <w:rPr>
          <w:rFonts w:ascii="Book Antiqua" w:hAnsi="Book Antiqua" w:cs="宋体"/>
          <w:color w:val="000000"/>
          <w:sz w:val="21"/>
          <w:szCs w:val="21"/>
        </w:rPr>
        <w:t>tissue</w:t>
      </w:r>
      <w:proofErr w:type="gramEnd"/>
      <w:r w:rsidRPr="0041046A">
        <w:rPr>
          <w:rFonts w:ascii="Book Antiqua" w:hAnsi="Book Antiqua" w:cs="宋体"/>
          <w:color w:val="000000"/>
          <w:sz w:val="21"/>
          <w:szCs w:val="21"/>
        </w:rPr>
        <w:t xml:space="preserve"> in the adrenal gland. </w:t>
      </w:r>
      <w:proofErr w:type="spellStart"/>
      <w:r w:rsidRPr="0041046A">
        <w:rPr>
          <w:rFonts w:ascii="Book Antiqua" w:hAnsi="Book Antiqua" w:cs="宋体"/>
          <w:i/>
          <w:color w:val="000000"/>
          <w:sz w:val="21"/>
          <w:szCs w:val="21"/>
        </w:rPr>
        <w:t>Beitr</w:t>
      </w:r>
      <w:proofErr w:type="spellEnd"/>
      <w:r w:rsidRPr="0041046A">
        <w:rPr>
          <w:rFonts w:ascii="Book Antiqua" w:hAnsi="Book Antiqua" w:cs="宋体"/>
          <w:i/>
          <w:color w:val="000000"/>
          <w:sz w:val="21"/>
          <w:szCs w:val="21"/>
        </w:rPr>
        <w:t xml:space="preserve"> </w:t>
      </w:r>
      <w:proofErr w:type="spellStart"/>
      <w:r w:rsidRPr="0041046A">
        <w:rPr>
          <w:rFonts w:ascii="Book Antiqua" w:hAnsi="Book Antiqua" w:cs="宋体"/>
          <w:i/>
          <w:color w:val="000000"/>
          <w:sz w:val="21"/>
          <w:szCs w:val="21"/>
        </w:rPr>
        <w:t>Pathol</w:t>
      </w:r>
      <w:proofErr w:type="spellEnd"/>
      <w:r w:rsidRPr="0041046A">
        <w:rPr>
          <w:rFonts w:ascii="Book Antiqua" w:hAnsi="Book Antiqua" w:cs="宋体"/>
          <w:i/>
          <w:color w:val="000000"/>
          <w:sz w:val="21"/>
          <w:szCs w:val="21"/>
        </w:rPr>
        <w:t xml:space="preserve"> </w:t>
      </w:r>
      <w:proofErr w:type="spellStart"/>
      <w:r w:rsidRPr="0041046A">
        <w:rPr>
          <w:rFonts w:ascii="Book Antiqua" w:hAnsi="Book Antiqua" w:cs="宋体"/>
          <w:i/>
          <w:color w:val="000000"/>
          <w:sz w:val="21"/>
          <w:szCs w:val="21"/>
        </w:rPr>
        <w:t>Anat</w:t>
      </w:r>
      <w:proofErr w:type="spellEnd"/>
      <w:r w:rsidRPr="0041046A">
        <w:rPr>
          <w:rFonts w:ascii="Book Antiqua" w:hAnsi="Book Antiqua" w:cs="宋体"/>
          <w:i/>
          <w:color w:val="000000"/>
          <w:sz w:val="21"/>
          <w:szCs w:val="21"/>
        </w:rPr>
        <w:t xml:space="preserve"> </w:t>
      </w:r>
      <w:r w:rsidRPr="0041046A">
        <w:rPr>
          <w:rFonts w:ascii="Book Antiqua" w:hAnsi="Book Antiqua" w:cs="宋体"/>
          <w:color w:val="000000"/>
          <w:sz w:val="21"/>
          <w:szCs w:val="21"/>
        </w:rPr>
        <w:t xml:space="preserve">1905: </w:t>
      </w:r>
      <w:r w:rsidRPr="0041046A">
        <w:rPr>
          <w:rFonts w:ascii="Book Antiqua" w:hAnsi="Book Antiqua" w:cs="宋体"/>
          <w:b/>
          <w:color w:val="000000"/>
          <w:sz w:val="21"/>
          <w:szCs w:val="21"/>
        </w:rPr>
        <w:t>3</w:t>
      </w:r>
      <w:r w:rsidRPr="0041046A">
        <w:rPr>
          <w:rFonts w:ascii="Book Antiqua" w:hAnsi="Book Antiqua" w:cs="宋体"/>
          <w:color w:val="000000"/>
          <w:sz w:val="21"/>
          <w:szCs w:val="21"/>
        </w:rPr>
        <w:t>: 11–25</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13 </w:t>
      </w:r>
      <w:proofErr w:type="spellStart"/>
      <w:r w:rsidRPr="0041046A">
        <w:rPr>
          <w:rFonts w:ascii="Book Antiqua" w:hAnsi="Book Antiqua" w:cs="宋体"/>
          <w:b/>
          <w:bCs/>
          <w:color w:val="000000"/>
          <w:sz w:val="21"/>
          <w:szCs w:val="21"/>
        </w:rPr>
        <w:t>Doddi</w:t>
      </w:r>
      <w:proofErr w:type="spellEnd"/>
      <w:r w:rsidRPr="0041046A">
        <w:rPr>
          <w:rFonts w:ascii="Book Antiqua" w:hAnsi="Book Antiqua" w:cs="宋体"/>
          <w:b/>
          <w:bCs/>
          <w:color w:val="000000"/>
          <w:sz w:val="21"/>
          <w:szCs w:val="21"/>
        </w:rPr>
        <w:t xml:space="preserve"> S</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Singhal</w:t>
      </w:r>
      <w:proofErr w:type="spellEnd"/>
      <w:r w:rsidRPr="0041046A">
        <w:rPr>
          <w:rFonts w:ascii="Book Antiqua" w:hAnsi="Book Antiqua" w:cs="宋体"/>
          <w:color w:val="000000"/>
          <w:sz w:val="21"/>
          <w:szCs w:val="21"/>
        </w:rPr>
        <w:t xml:space="preserve"> T, </w:t>
      </w:r>
      <w:proofErr w:type="spellStart"/>
      <w:r w:rsidRPr="0041046A">
        <w:rPr>
          <w:rFonts w:ascii="Book Antiqua" w:hAnsi="Book Antiqua" w:cs="宋体"/>
          <w:color w:val="000000"/>
          <w:sz w:val="21"/>
          <w:szCs w:val="21"/>
        </w:rPr>
        <w:t>Leake</w:t>
      </w:r>
      <w:proofErr w:type="spellEnd"/>
      <w:r w:rsidRPr="0041046A">
        <w:rPr>
          <w:rFonts w:ascii="Book Antiqua" w:hAnsi="Book Antiqua" w:cs="宋体"/>
          <w:color w:val="000000"/>
          <w:sz w:val="21"/>
          <w:szCs w:val="21"/>
        </w:rPr>
        <w:t xml:space="preserve"> T, Sinha P. Management of an incidentally found large 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a case report. </w:t>
      </w:r>
      <w:r w:rsidRPr="0041046A">
        <w:rPr>
          <w:rFonts w:ascii="Book Antiqua" w:hAnsi="Book Antiqua" w:cs="宋体"/>
          <w:i/>
          <w:iCs/>
          <w:color w:val="000000"/>
          <w:sz w:val="21"/>
          <w:szCs w:val="21"/>
        </w:rPr>
        <w:t>Cases J</w:t>
      </w:r>
      <w:r w:rsidRPr="0041046A">
        <w:rPr>
          <w:rFonts w:ascii="Book Antiqua" w:hAnsi="Book Antiqua" w:cs="宋体"/>
          <w:color w:val="000000"/>
          <w:sz w:val="21"/>
          <w:szCs w:val="21"/>
        </w:rPr>
        <w:t> 2009; </w:t>
      </w:r>
      <w:r w:rsidRPr="0041046A">
        <w:rPr>
          <w:rFonts w:ascii="Book Antiqua" w:hAnsi="Book Antiqua" w:cs="宋体"/>
          <w:b/>
          <w:bCs/>
          <w:color w:val="000000"/>
          <w:sz w:val="21"/>
          <w:szCs w:val="21"/>
        </w:rPr>
        <w:t>2</w:t>
      </w:r>
      <w:r w:rsidRPr="0041046A">
        <w:rPr>
          <w:rFonts w:ascii="Book Antiqua" w:hAnsi="Book Antiqua" w:cs="宋体"/>
          <w:color w:val="000000"/>
          <w:sz w:val="21"/>
          <w:szCs w:val="21"/>
        </w:rPr>
        <w:t>: 8414 [PMID: 19918428 DOI: 10.4076/1757-1626-2-8414]</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14 </w:t>
      </w:r>
      <w:proofErr w:type="spellStart"/>
      <w:r w:rsidRPr="0041046A">
        <w:rPr>
          <w:rFonts w:ascii="Book Antiqua" w:hAnsi="Book Antiqua" w:cs="宋体"/>
          <w:b/>
          <w:bCs/>
          <w:color w:val="000000"/>
          <w:sz w:val="21"/>
          <w:szCs w:val="21"/>
        </w:rPr>
        <w:t>Kammen</w:t>
      </w:r>
      <w:proofErr w:type="spellEnd"/>
      <w:r w:rsidRPr="0041046A">
        <w:rPr>
          <w:rFonts w:ascii="Book Antiqua" w:hAnsi="Book Antiqua" w:cs="宋体"/>
          <w:b/>
          <w:bCs/>
          <w:color w:val="000000"/>
          <w:sz w:val="21"/>
          <w:szCs w:val="21"/>
        </w:rPr>
        <w:t xml:space="preserve"> BF</w:t>
      </w:r>
      <w:r w:rsidRPr="0041046A">
        <w:rPr>
          <w:rFonts w:ascii="Book Antiqua" w:hAnsi="Book Antiqua" w:cs="宋体"/>
          <w:color w:val="000000"/>
          <w:sz w:val="21"/>
          <w:szCs w:val="21"/>
        </w:rPr>
        <w:t xml:space="preserve">, Elder DE, </w:t>
      </w:r>
      <w:proofErr w:type="spellStart"/>
      <w:r w:rsidRPr="0041046A">
        <w:rPr>
          <w:rFonts w:ascii="Book Antiqua" w:hAnsi="Book Antiqua" w:cs="宋体"/>
          <w:color w:val="000000"/>
          <w:sz w:val="21"/>
          <w:szCs w:val="21"/>
        </w:rPr>
        <w:t>Fraker</w:t>
      </w:r>
      <w:proofErr w:type="spellEnd"/>
      <w:r w:rsidRPr="0041046A">
        <w:rPr>
          <w:rFonts w:ascii="Book Antiqua" w:hAnsi="Book Antiqua" w:cs="宋体"/>
          <w:color w:val="000000"/>
          <w:sz w:val="21"/>
          <w:szCs w:val="21"/>
        </w:rPr>
        <w:t xml:space="preserve"> DL, </w:t>
      </w:r>
      <w:proofErr w:type="spellStart"/>
      <w:r w:rsidRPr="0041046A">
        <w:rPr>
          <w:rFonts w:ascii="Book Antiqua" w:hAnsi="Book Antiqua" w:cs="宋体"/>
          <w:color w:val="000000"/>
          <w:sz w:val="21"/>
          <w:szCs w:val="21"/>
        </w:rPr>
        <w:t>Siegelman</w:t>
      </w:r>
      <w:proofErr w:type="spellEnd"/>
      <w:r w:rsidRPr="0041046A">
        <w:rPr>
          <w:rFonts w:ascii="Book Antiqua" w:hAnsi="Book Antiqua" w:cs="宋体"/>
          <w:color w:val="000000"/>
          <w:sz w:val="21"/>
          <w:szCs w:val="21"/>
        </w:rPr>
        <w:t xml:space="preserve"> ES.</w:t>
      </w:r>
      <w:proofErr w:type="gram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Extraadrenal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MR imaging findings. </w:t>
      </w:r>
      <w:r w:rsidRPr="0041046A">
        <w:rPr>
          <w:rFonts w:ascii="Book Antiqua" w:hAnsi="Book Antiqua" w:cs="宋体"/>
          <w:i/>
          <w:iCs/>
          <w:color w:val="000000"/>
          <w:sz w:val="21"/>
          <w:szCs w:val="21"/>
        </w:rPr>
        <w:t xml:space="preserve">AJR Am J </w:t>
      </w:r>
      <w:proofErr w:type="spellStart"/>
      <w:r w:rsidRPr="0041046A">
        <w:rPr>
          <w:rFonts w:ascii="Book Antiqua" w:hAnsi="Book Antiqua" w:cs="宋体"/>
          <w:i/>
          <w:iCs/>
          <w:color w:val="000000"/>
          <w:sz w:val="21"/>
          <w:szCs w:val="21"/>
        </w:rPr>
        <w:t>Roentgenol</w:t>
      </w:r>
      <w:proofErr w:type="spellEnd"/>
      <w:r w:rsidRPr="0041046A">
        <w:rPr>
          <w:rFonts w:ascii="Book Antiqua" w:hAnsi="Book Antiqua" w:cs="宋体"/>
          <w:color w:val="000000"/>
          <w:sz w:val="21"/>
          <w:szCs w:val="21"/>
        </w:rPr>
        <w:t> 1998; </w:t>
      </w:r>
      <w:r w:rsidRPr="0041046A">
        <w:rPr>
          <w:rFonts w:ascii="Book Antiqua" w:hAnsi="Book Antiqua" w:cs="宋体"/>
          <w:b/>
          <w:bCs/>
          <w:color w:val="000000"/>
          <w:sz w:val="21"/>
          <w:szCs w:val="21"/>
        </w:rPr>
        <w:t>171</w:t>
      </w:r>
      <w:r w:rsidRPr="0041046A">
        <w:rPr>
          <w:rFonts w:ascii="Book Antiqua" w:hAnsi="Book Antiqua" w:cs="宋体"/>
          <w:color w:val="000000"/>
          <w:sz w:val="21"/>
          <w:szCs w:val="21"/>
        </w:rPr>
        <w:t>: 721-723 [PMID: 9725304 DOI: 10.2214/ajr.171.3.9725304]</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15 </w:t>
      </w:r>
      <w:r w:rsidRPr="0041046A">
        <w:rPr>
          <w:rFonts w:ascii="Book Antiqua" w:hAnsi="Book Antiqua" w:cs="宋体"/>
          <w:b/>
          <w:bCs/>
          <w:color w:val="000000"/>
          <w:sz w:val="21"/>
          <w:szCs w:val="21"/>
        </w:rPr>
        <w:t>Dan D</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Bahadursingh</w:t>
      </w:r>
      <w:proofErr w:type="spellEnd"/>
      <w:r w:rsidRPr="0041046A">
        <w:rPr>
          <w:rFonts w:ascii="Book Antiqua" w:hAnsi="Book Antiqua" w:cs="宋体"/>
          <w:color w:val="000000"/>
          <w:sz w:val="21"/>
          <w:szCs w:val="21"/>
        </w:rPr>
        <w:t xml:space="preserve"> S, </w:t>
      </w:r>
      <w:proofErr w:type="spellStart"/>
      <w:r w:rsidRPr="0041046A">
        <w:rPr>
          <w:rFonts w:ascii="Book Antiqua" w:hAnsi="Book Antiqua" w:cs="宋体"/>
          <w:color w:val="000000"/>
          <w:sz w:val="21"/>
          <w:szCs w:val="21"/>
        </w:rPr>
        <w:t>Hariharan</w:t>
      </w:r>
      <w:proofErr w:type="spellEnd"/>
      <w:r w:rsidRPr="0041046A">
        <w:rPr>
          <w:rFonts w:ascii="Book Antiqua" w:hAnsi="Book Antiqua" w:cs="宋体"/>
          <w:color w:val="000000"/>
          <w:sz w:val="21"/>
          <w:szCs w:val="21"/>
        </w:rPr>
        <w:t xml:space="preserve"> S, </w:t>
      </w:r>
      <w:proofErr w:type="spellStart"/>
      <w:r w:rsidRPr="0041046A">
        <w:rPr>
          <w:rFonts w:ascii="Book Antiqua" w:hAnsi="Book Antiqua" w:cs="宋体"/>
          <w:color w:val="000000"/>
          <w:sz w:val="21"/>
          <w:szCs w:val="21"/>
        </w:rPr>
        <w:t>Ramjit</w:t>
      </w:r>
      <w:proofErr w:type="spellEnd"/>
      <w:r w:rsidRPr="0041046A">
        <w:rPr>
          <w:rFonts w:ascii="Book Antiqua" w:hAnsi="Book Antiqua" w:cs="宋体"/>
          <w:color w:val="000000"/>
          <w:sz w:val="21"/>
          <w:szCs w:val="21"/>
        </w:rPr>
        <w:t xml:space="preserve"> C, </w:t>
      </w:r>
      <w:proofErr w:type="spellStart"/>
      <w:r w:rsidRPr="0041046A">
        <w:rPr>
          <w:rFonts w:ascii="Book Antiqua" w:hAnsi="Book Antiqua" w:cs="宋体"/>
          <w:color w:val="000000"/>
          <w:sz w:val="21"/>
          <w:szCs w:val="21"/>
        </w:rPr>
        <w:t>Naraynsingh</w:t>
      </w:r>
      <w:proofErr w:type="spellEnd"/>
      <w:r w:rsidRPr="0041046A">
        <w:rPr>
          <w:rFonts w:ascii="Book Antiqua" w:hAnsi="Book Antiqua" w:cs="宋体"/>
          <w:color w:val="000000"/>
          <w:sz w:val="21"/>
          <w:szCs w:val="21"/>
        </w:rPr>
        <w:t xml:space="preserve"> V, </w:t>
      </w:r>
      <w:proofErr w:type="spellStart"/>
      <w:r w:rsidRPr="0041046A">
        <w:rPr>
          <w:rFonts w:ascii="Book Antiqua" w:hAnsi="Book Antiqua" w:cs="宋体"/>
          <w:color w:val="000000"/>
          <w:sz w:val="21"/>
          <w:szCs w:val="21"/>
        </w:rPr>
        <w:t>Maharaj</w:t>
      </w:r>
      <w:proofErr w:type="spellEnd"/>
      <w:r w:rsidRPr="0041046A">
        <w:rPr>
          <w:rFonts w:ascii="Book Antiqua" w:hAnsi="Book Antiqua" w:cs="宋体"/>
          <w:color w:val="000000"/>
          <w:sz w:val="21"/>
          <w:szCs w:val="21"/>
        </w:rPr>
        <w:t xml:space="preserve"> R. Extra-adrenal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w:t>
      </w:r>
      <w:proofErr w:type="gramStart"/>
      <w:r w:rsidRPr="0041046A">
        <w:rPr>
          <w:rFonts w:ascii="Book Antiqua" w:hAnsi="Book Antiqua" w:cs="宋体"/>
          <w:color w:val="000000"/>
          <w:sz w:val="21"/>
          <w:szCs w:val="21"/>
        </w:rPr>
        <w:t>A case report and review of literature.</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G </w:t>
      </w:r>
      <w:proofErr w:type="spellStart"/>
      <w:r w:rsidRPr="0041046A">
        <w:rPr>
          <w:rFonts w:ascii="Book Antiqua" w:hAnsi="Book Antiqua" w:cs="宋体"/>
          <w:i/>
          <w:iCs/>
          <w:color w:val="000000"/>
          <w:sz w:val="21"/>
          <w:szCs w:val="21"/>
        </w:rPr>
        <w:t>Chir</w:t>
      </w:r>
      <w:proofErr w:type="spellEnd"/>
      <w:r w:rsidRPr="0041046A">
        <w:rPr>
          <w:rFonts w:ascii="Book Antiqua" w:hAnsi="Book Antiqua" w:cs="宋体"/>
          <w:color w:val="000000"/>
          <w:sz w:val="21"/>
          <w:szCs w:val="21"/>
        </w:rPr>
        <w:t> 2012; </w:t>
      </w:r>
      <w:r w:rsidRPr="0041046A">
        <w:rPr>
          <w:rFonts w:ascii="Book Antiqua" w:hAnsi="Book Antiqua" w:cs="宋体"/>
          <w:b/>
          <w:bCs/>
          <w:color w:val="000000"/>
          <w:sz w:val="21"/>
          <w:szCs w:val="21"/>
        </w:rPr>
        <w:t>33</w:t>
      </w:r>
      <w:r w:rsidRPr="0041046A">
        <w:rPr>
          <w:rFonts w:ascii="Book Antiqua" w:hAnsi="Book Antiqua" w:cs="宋体"/>
          <w:color w:val="000000"/>
          <w:sz w:val="21"/>
          <w:szCs w:val="21"/>
        </w:rPr>
        <w:t>: 62-65 [PMID: 22525547]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16 </w:t>
      </w:r>
      <w:r w:rsidRPr="0041046A">
        <w:rPr>
          <w:rFonts w:ascii="Book Antiqua" w:hAnsi="Book Antiqua" w:cs="宋体"/>
          <w:b/>
          <w:bCs/>
          <w:color w:val="000000"/>
          <w:sz w:val="21"/>
          <w:szCs w:val="21"/>
        </w:rPr>
        <w:t>Amin MB</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Tickoo</w:t>
      </w:r>
      <w:proofErr w:type="spellEnd"/>
      <w:r w:rsidRPr="0041046A">
        <w:rPr>
          <w:rFonts w:ascii="Book Antiqua" w:hAnsi="Book Antiqua" w:cs="宋体"/>
          <w:color w:val="000000"/>
          <w:sz w:val="21"/>
          <w:szCs w:val="21"/>
        </w:rPr>
        <w:t xml:space="preserve"> SK, Schultz D.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of the renal sinus.</w:t>
      </w:r>
      <w:proofErr w:type="gramEnd"/>
      <w:r w:rsidRPr="0041046A">
        <w:rPr>
          <w:rFonts w:ascii="Book Antiqua" w:hAnsi="Book Antiqua" w:cs="宋体"/>
          <w:color w:val="000000"/>
          <w:sz w:val="21"/>
          <w:szCs w:val="21"/>
        </w:rPr>
        <w:t xml:space="preserve"> </w:t>
      </w:r>
      <w:proofErr w:type="gramStart"/>
      <w:r w:rsidRPr="0041046A">
        <w:rPr>
          <w:rFonts w:ascii="Book Antiqua" w:hAnsi="Book Antiqua" w:cs="宋体"/>
          <w:color w:val="000000"/>
          <w:sz w:val="21"/>
          <w:szCs w:val="21"/>
        </w:rPr>
        <w:t>An unusual site for a rare extra- adrenal lesion.</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Arch </w:t>
      </w:r>
      <w:proofErr w:type="spellStart"/>
      <w:r w:rsidRPr="0041046A">
        <w:rPr>
          <w:rFonts w:ascii="Book Antiqua" w:hAnsi="Book Antiqua" w:cs="宋体"/>
          <w:i/>
          <w:iCs/>
          <w:color w:val="000000"/>
          <w:sz w:val="21"/>
          <w:szCs w:val="21"/>
        </w:rPr>
        <w:t>Pathol</w:t>
      </w:r>
      <w:proofErr w:type="spellEnd"/>
      <w:r w:rsidRPr="0041046A">
        <w:rPr>
          <w:rFonts w:ascii="Book Antiqua" w:hAnsi="Book Antiqua" w:cs="宋体"/>
          <w:i/>
          <w:iCs/>
          <w:color w:val="000000"/>
          <w:sz w:val="21"/>
          <w:szCs w:val="21"/>
        </w:rPr>
        <w:t xml:space="preserve"> Lab Med</w:t>
      </w:r>
      <w:r w:rsidRPr="0041046A">
        <w:rPr>
          <w:rFonts w:ascii="Book Antiqua" w:hAnsi="Book Antiqua" w:cs="宋体"/>
          <w:color w:val="000000"/>
          <w:sz w:val="21"/>
          <w:szCs w:val="21"/>
        </w:rPr>
        <w:t> 1999; </w:t>
      </w:r>
      <w:r w:rsidRPr="0041046A">
        <w:rPr>
          <w:rFonts w:ascii="Book Antiqua" w:hAnsi="Book Antiqua" w:cs="宋体"/>
          <w:b/>
          <w:bCs/>
          <w:color w:val="000000"/>
          <w:sz w:val="21"/>
          <w:szCs w:val="21"/>
        </w:rPr>
        <w:t>123</w:t>
      </w:r>
      <w:r w:rsidRPr="0041046A">
        <w:rPr>
          <w:rFonts w:ascii="Book Antiqua" w:hAnsi="Book Antiqua" w:cs="宋体"/>
          <w:color w:val="000000"/>
          <w:sz w:val="21"/>
          <w:szCs w:val="21"/>
        </w:rPr>
        <w:t>: 631-634 [PMID: 10388922]</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17 </w:t>
      </w:r>
      <w:proofErr w:type="spellStart"/>
      <w:r w:rsidRPr="0041046A">
        <w:rPr>
          <w:rFonts w:ascii="Book Antiqua" w:hAnsi="Book Antiqua" w:cs="宋体"/>
          <w:b/>
          <w:bCs/>
          <w:color w:val="000000"/>
          <w:sz w:val="21"/>
          <w:szCs w:val="21"/>
        </w:rPr>
        <w:t>Olobatuyi</w:t>
      </w:r>
      <w:proofErr w:type="spellEnd"/>
      <w:r w:rsidRPr="0041046A">
        <w:rPr>
          <w:rFonts w:ascii="Book Antiqua" w:hAnsi="Book Antiqua" w:cs="宋体"/>
          <w:b/>
          <w:bCs/>
          <w:color w:val="000000"/>
          <w:sz w:val="21"/>
          <w:szCs w:val="21"/>
        </w:rPr>
        <w:t xml:space="preserve"> FA</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Maclennan</w:t>
      </w:r>
      <w:proofErr w:type="spellEnd"/>
      <w:r w:rsidRPr="0041046A">
        <w:rPr>
          <w:rFonts w:ascii="Book Antiqua" w:hAnsi="Book Antiqua" w:cs="宋体"/>
          <w:color w:val="000000"/>
          <w:sz w:val="21"/>
          <w:szCs w:val="21"/>
        </w:rPr>
        <w:t xml:space="preserve"> GT.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J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color w:val="000000"/>
          <w:sz w:val="21"/>
          <w:szCs w:val="21"/>
        </w:rPr>
        <w:t> 2006; </w:t>
      </w:r>
      <w:r w:rsidRPr="0041046A">
        <w:rPr>
          <w:rFonts w:ascii="Book Antiqua" w:hAnsi="Book Antiqua" w:cs="宋体"/>
          <w:b/>
          <w:bCs/>
          <w:color w:val="000000"/>
          <w:sz w:val="21"/>
          <w:szCs w:val="21"/>
        </w:rPr>
        <w:t>176</w:t>
      </w:r>
      <w:r w:rsidRPr="0041046A">
        <w:rPr>
          <w:rFonts w:ascii="Book Antiqua" w:hAnsi="Book Antiqua" w:cs="宋体"/>
          <w:color w:val="000000"/>
          <w:sz w:val="21"/>
          <w:szCs w:val="21"/>
        </w:rPr>
        <w:t>: 1188 [PMID: 16890722 DOI: 10.1016/j.juro.2006.06.095]</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18 </w:t>
      </w:r>
      <w:proofErr w:type="spellStart"/>
      <w:r w:rsidRPr="0041046A">
        <w:rPr>
          <w:rFonts w:ascii="Book Antiqua" w:hAnsi="Book Antiqua" w:cs="宋体"/>
          <w:b/>
          <w:bCs/>
          <w:color w:val="000000"/>
          <w:sz w:val="21"/>
          <w:szCs w:val="21"/>
        </w:rPr>
        <w:t>Butori</w:t>
      </w:r>
      <w:proofErr w:type="spellEnd"/>
      <w:r w:rsidRPr="0041046A">
        <w:rPr>
          <w:rFonts w:ascii="Book Antiqua" w:hAnsi="Book Antiqua" w:cs="宋体"/>
          <w:b/>
          <w:bCs/>
          <w:color w:val="000000"/>
          <w:sz w:val="21"/>
          <w:szCs w:val="21"/>
        </w:rPr>
        <w:t xml:space="preserve"> N</w:t>
      </w:r>
      <w:r w:rsidRPr="0041046A">
        <w:rPr>
          <w:rFonts w:ascii="Book Antiqua" w:hAnsi="Book Antiqua" w:cs="宋体"/>
          <w:color w:val="000000"/>
          <w:sz w:val="21"/>
          <w:szCs w:val="21"/>
        </w:rPr>
        <w:t xml:space="preserve">, Guy F, Collin F, Benet C, </w:t>
      </w:r>
      <w:proofErr w:type="spellStart"/>
      <w:r w:rsidRPr="0041046A">
        <w:rPr>
          <w:rFonts w:ascii="Book Antiqua" w:hAnsi="Book Antiqua" w:cs="宋体"/>
          <w:color w:val="000000"/>
          <w:sz w:val="21"/>
          <w:szCs w:val="21"/>
        </w:rPr>
        <w:t>Causeret</w:t>
      </w:r>
      <w:proofErr w:type="spellEnd"/>
      <w:r w:rsidRPr="0041046A">
        <w:rPr>
          <w:rFonts w:ascii="Book Antiqua" w:hAnsi="Book Antiqua" w:cs="宋体"/>
          <w:color w:val="000000"/>
          <w:sz w:val="21"/>
          <w:szCs w:val="21"/>
        </w:rPr>
        <w:t xml:space="preserve"> S, </w:t>
      </w:r>
      <w:proofErr w:type="spellStart"/>
      <w:r w:rsidRPr="0041046A">
        <w:rPr>
          <w:rFonts w:ascii="Book Antiqua" w:hAnsi="Book Antiqua" w:cs="宋体"/>
          <w:color w:val="000000"/>
          <w:sz w:val="21"/>
          <w:szCs w:val="21"/>
        </w:rPr>
        <w:t>Isambert</w:t>
      </w:r>
      <w:proofErr w:type="spellEnd"/>
      <w:r w:rsidRPr="0041046A">
        <w:rPr>
          <w:rFonts w:ascii="Book Antiqua" w:hAnsi="Book Antiqua" w:cs="宋体"/>
          <w:color w:val="000000"/>
          <w:sz w:val="21"/>
          <w:szCs w:val="21"/>
        </w:rPr>
        <w:t xml:space="preserve"> N. Retroperitoneal extra-adrenal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appearance in CT and MRI. </w:t>
      </w:r>
      <w:proofErr w:type="spellStart"/>
      <w:r w:rsidRPr="0041046A">
        <w:rPr>
          <w:rFonts w:ascii="Book Antiqua" w:hAnsi="Book Antiqua" w:cs="宋体"/>
          <w:i/>
          <w:iCs/>
          <w:color w:val="000000"/>
          <w:sz w:val="21"/>
          <w:szCs w:val="21"/>
        </w:rPr>
        <w:t>Diagn</w:t>
      </w:r>
      <w:proofErr w:type="spellEnd"/>
      <w:r w:rsidRPr="0041046A">
        <w:rPr>
          <w:rFonts w:ascii="Book Antiqua" w:hAnsi="Book Antiqua" w:cs="宋体"/>
          <w:i/>
          <w:iCs/>
          <w:color w:val="000000"/>
          <w:sz w:val="21"/>
          <w:szCs w:val="21"/>
        </w:rPr>
        <w:t xml:space="preserve"> </w:t>
      </w:r>
      <w:proofErr w:type="spellStart"/>
      <w:r w:rsidRPr="0041046A">
        <w:rPr>
          <w:rFonts w:ascii="Book Antiqua" w:hAnsi="Book Antiqua" w:cs="宋体"/>
          <w:i/>
          <w:iCs/>
          <w:color w:val="000000"/>
          <w:sz w:val="21"/>
          <w:szCs w:val="21"/>
        </w:rPr>
        <w:t>Interv</w:t>
      </w:r>
      <w:proofErr w:type="spellEnd"/>
      <w:r w:rsidRPr="0041046A">
        <w:rPr>
          <w:rFonts w:ascii="Book Antiqua" w:hAnsi="Book Antiqua" w:cs="宋体"/>
          <w:i/>
          <w:iCs/>
          <w:color w:val="000000"/>
          <w:sz w:val="21"/>
          <w:szCs w:val="21"/>
        </w:rPr>
        <w:t xml:space="preserve"> Imaging</w:t>
      </w:r>
      <w:r w:rsidRPr="0041046A">
        <w:rPr>
          <w:rFonts w:ascii="Book Antiqua" w:hAnsi="Book Antiqua" w:cs="宋体"/>
          <w:color w:val="000000"/>
          <w:sz w:val="21"/>
          <w:szCs w:val="21"/>
        </w:rPr>
        <w:t> 2012; </w:t>
      </w:r>
      <w:r w:rsidRPr="0041046A">
        <w:rPr>
          <w:rFonts w:ascii="Book Antiqua" w:hAnsi="Book Antiqua" w:cs="宋体"/>
          <w:b/>
          <w:bCs/>
          <w:color w:val="000000"/>
          <w:sz w:val="21"/>
          <w:szCs w:val="21"/>
        </w:rPr>
        <w:t>93</w:t>
      </w:r>
      <w:r w:rsidRPr="0041046A">
        <w:rPr>
          <w:rFonts w:ascii="Book Antiqua" w:hAnsi="Book Antiqua" w:cs="宋体"/>
          <w:color w:val="000000"/>
          <w:sz w:val="21"/>
          <w:szCs w:val="21"/>
        </w:rPr>
        <w:t>: e204-e207 [PMID: 22421286]</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19 </w:t>
      </w:r>
      <w:r w:rsidRPr="0041046A">
        <w:rPr>
          <w:rFonts w:ascii="Book Antiqua" w:hAnsi="Book Antiqua" w:cs="宋体"/>
          <w:b/>
          <w:bCs/>
          <w:color w:val="000000"/>
          <w:sz w:val="21"/>
          <w:szCs w:val="21"/>
        </w:rPr>
        <w:t>Gaskin CM</w:t>
      </w:r>
      <w:r w:rsidRPr="0041046A">
        <w:rPr>
          <w:rFonts w:ascii="Book Antiqua" w:hAnsi="Book Antiqua" w:cs="宋体"/>
          <w:color w:val="000000"/>
          <w:sz w:val="21"/>
          <w:szCs w:val="21"/>
        </w:rPr>
        <w:t xml:space="preserve">, Helms CA. </w:t>
      </w:r>
      <w:proofErr w:type="spellStart"/>
      <w:r w:rsidRPr="0041046A">
        <w:rPr>
          <w:rFonts w:ascii="Book Antiqua" w:hAnsi="Book Antiqua" w:cs="宋体"/>
          <w:color w:val="000000"/>
          <w:sz w:val="21"/>
          <w:szCs w:val="21"/>
        </w:rPr>
        <w:t>Lipomas</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lipoma</w:t>
      </w:r>
      <w:proofErr w:type="spellEnd"/>
      <w:r w:rsidRPr="0041046A">
        <w:rPr>
          <w:rFonts w:ascii="Book Antiqua" w:hAnsi="Book Antiqua" w:cs="宋体"/>
          <w:color w:val="000000"/>
          <w:sz w:val="21"/>
          <w:szCs w:val="21"/>
        </w:rPr>
        <w:t xml:space="preserve"> variants, and well-differentiated </w:t>
      </w:r>
      <w:proofErr w:type="spellStart"/>
      <w:r w:rsidRPr="0041046A">
        <w:rPr>
          <w:rFonts w:ascii="Book Antiqua" w:hAnsi="Book Antiqua" w:cs="宋体"/>
          <w:color w:val="000000"/>
          <w:sz w:val="21"/>
          <w:szCs w:val="21"/>
        </w:rPr>
        <w:t>liposarcomas</w:t>
      </w:r>
      <w:proofErr w:type="spellEnd"/>
      <w:r w:rsidRPr="0041046A">
        <w:rPr>
          <w:rFonts w:ascii="Book Antiqua" w:hAnsi="Book Antiqua" w:cs="宋体"/>
          <w:color w:val="000000"/>
          <w:sz w:val="21"/>
          <w:szCs w:val="21"/>
        </w:rPr>
        <w:t xml:space="preserve"> (atypical </w:t>
      </w:r>
      <w:proofErr w:type="spellStart"/>
      <w:r w:rsidRPr="0041046A">
        <w:rPr>
          <w:rFonts w:ascii="Book Antiqua" w:hAnsi="Book Antiqua" w:cs="宋体"/>
          <w:color w:val="000000"/>
          <w:sz w:val="21"/>
          <w:szCs w:val="21"/>
        </w:rPr>
        <w:t>lipomas</w:t>
      </w:r>
      <w:proofErr w:type="spellEnd"/>
      <w:r w:rsidRPr="0041046A">
        <w:rPr>
          <w:rFonts w:ascii="Book Antiqua" w:hAnsi="Book Antiqua" w:cs="宋体"/>
          <w:color w:val="000000"/>
          <w:sz w:val="21"/>
          <w:szCs w:val="21"/>
        </w:rPr>
        <w:t>): results of MRI evaluations of 126 consecutive fatty masses. </w:t>
      </w:r>
      <w:r w:rsidRPr="0041046A">
        <w:rPr>
          <w:rFonts w:ascii="Book Antiqua" w:hAnsi="Book Antiqua" w:cs="宋体"/>
          <w:i/>
          <w:iCs/>
          <w:color w:val="000000"/>
          <w:sz w:val="21"/>
          <w:szCs w:val="21"/>
        </w:rPr>
        <w:t xml:space="preserve">AJR Am J </w:t>
      </w:r>
      <w:proofErr w:type="spellStart"/>
      <w:r w:rsidRPr="0041046A">
        <w:rPr>
          <w:rFonts w:ascii="Book Antiqua" w:hAnsi="Book Antiqua" w:cs="宋体"/>
          <w:i/>
          <w:iCs/>
          <w:color w:val="000000"/>
          <w:sz w:val="21"/>
          <w:szCs w:val="21"/>
        </w:rPr>
        <w:t>Roentgenol</w:t>
      </w:r>
      <w:proofErr w:type="spellEnd"/>
      <w:r w:rsidRPr="0041046A">
        <w:rPr>
          <w:rFonts w:ascii="Book Antiqua" w:hAnsi="Book Antiqua" w:cs="宋体"/>
          <w:color w:val="000000"/>
          <w:sz w:val="21"/>
          <w:szCs w:val="21"/>
        </w:rPr>
        <w:t> 2004; </w:t>
      </w:r>
      <w:r w:rsidRPr="0041046A">
        <w:rPr>
          <w:rFonts w:ascii="Book Antiqua" w:hAnsi="Book Antiqua" w:cs="宋体"/>
          <w:b/>
          <w:bCs/>
          <w:color w:val="000000"/>
          <w:sz w:val="21"/>
          <w:szCs w:val="21"/>
        </w:rPr>
        <w:t>182</w:t>
      </w:r>
      <w:r w:rsidRPr="0041046A">
        <w:rPr>
          <w:rFonts w:ascii="Book Antiqua" w:hAnsi="Book Antiqua" w:cs="宋体"/>
          <w:color w:val="000000"/>
          <w:sz w:val="21"/>
          <w:szCs w:val="21"/>
        </w:rPr>
        <w:t>: 733-739 [PMID: 14975977 DOI: 10.2214/ajr.182.3.1820733]</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20 </w:t>
      </w:r>
      <w:proofErr w:type="spellStart"/>
      <w:r w:rsidRPr="0041046A">
        <w:rPr>
          <w:rFonts w:ascii="Book Antiqua" w:hAnsi="Book Antiqua" w:cs="宋体"/>
          <w:b/>
          <w:bCs/>
          <w:color w:val="000000"/>
          <w:sz w:val="21"/>
          <w:szCs w:val="21"/>
        </w:rPr>
        <w:t>Temizoz</w:t>
      </w:r>
      <w:proofErr w:type="spellEnd"/>
      <w:r w:rsidRPr="0041046A">
        <w:rPr>
          <w:rFonts w:ascii="Book Antiqua" w:hAnsi="Book Antiqua" w:cs="宋体"/>
          <w:b/>
          <w:bCs/>
          <w:color w:val="000000"/>
          <w:sz w:val="21"/>
          <w:szCs w:val="21"/>
        </w:rPr>
        <w:t xml:space="preserve"> O</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Genchellac</w:t>
      </w:r>
      <w:proofErr w:type="spellEnd"/>
      <w:r w:rsidRPr="0041046A">
        <w:rPr>
          <w:rFonts w:ascii="Book Antiqua" w:hAnsi="Book Antiqua" w:cs="宋体"/>
          <w:color w:val="000000"/>
          <w:sz w:val="21"/>
          <w:szCs w:val="21"/>
        </w:rPr>
        <w:t xml:space="preserve"> H, </w:t>
      </w:r>
      <w:proofErr w:type="spellStart"/>
      <w:r w:rsidRPr="0041046A">
        <w:rPr>
          <w:rFonts w:ascii="Book Antiqua" w:hAnsi="Book Antiqua" w:cs="宋体"/>
          <w:color w:val="000000"/>
          <w:sz w:val="21"/>
          <w:szCs w:val="21"/>
        </w:rPr>
        <w:t>Demir</w:t>
      </w:r>
      <w:proofErr w:type="spellEnd"/>
      <w:r w:rsidRPr="0041046A">
        <w:rPr>
          <w:rFonts w:ascii="Book Antiqua" w:hAnsi="Book Antiqua" w:cs="宋体"/>
          <w:color w:val="000000"/>
          <w:sz w:val="21"/>
          <w:szCs w:val="21"/>
        </w:rPr>
        <w:t xml:space="preserve"> MK, </w:t>
      </w:r>
      <w:proofErr w:type="spellStart"/>
      <w:r w:rsidRPr="0041046A">
        <w:rPr>
          <w:rFonts w:ascii="Book Antiqua" w:hAnsi="Book Antiqua" w:cs="宋体"/>
          <w:color w:val="000000"/>
          <w:sz w:val="21"/>
          <w:szCs w:val="21"/>
        </w:rPr>
        <w:t>Unlu</w:t>
      </w:r>
      <w:proofErr w:type="spellEnd"/>
      <w:r w:rsidRPr="0041046A">
        <w:rPr>
          <w:rFonts w:ascii="Book Antiqua" w:hAnsi="Book Antiqua" w:cs="宋体"/>
          <w:color w:val="000000"/>
          <w:sz w:val="21"/>
          <w:szCs w:val="21"/>
        </w:rPr>
        <w:t xml:space="preserve"> E, </w:t>
      </w:r>
      <w:proofErr w:type="spellStart"/>
      <w:r w:rsidRPr="0041046A">
        <w:rPr>
          <w:rFonts w:ascii="Book Antiqua" w:hAnsi="Book Antiqua" w:cs="宋体"/>
          <w:color w:val="000000"/>
          <w:sz w:val="21"/>
          <w:szCs w:val="21"/>
        </w:rPr>
        <w:t>Ozdemir</w:t>
      </w:r>
      <w:proofErr w:type="spellEnd"/>
      <w:r w:rsidRPr="0041046A">
        <w:rPr>
          <w:rFonts w:ascii="Book Antiqua" w:hAnsi="Book Antiqua" w:cs="宋体"/>
          <w:color w:val="000000"/>
          <w:sz w:val="21"/>
          <w:szCs w:val="21"/>
        </w:rPr>
        <w:t xml:space="preserve"> H. Bilateral extra-adrenal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myelolipomas</w:t>
      </w:r>
      <w:proofErr w:type="spellEnd"/>
      <w:r w:rsidRPr="0041046A">
        <w:rPr>
          <w:rFonts w:ascii="Book Antiqua" w:hAnsi="Book Antiqua" w:cs="宋体"/>
          <w:color w:val="000000"/>
          <w:sz w:val="21"/>
          <w:szCs w:val="21"/>
        </w:rPr>
        <w:t>: CT features. </w:t>
      </w:r>
      <w:r w:rsidRPr="0041046A">
        <w:rPr>
          <w:rFonts w:ascii="Book Antiqua" w:hAnsi="Book Antiqua" w:cs="宋体"/>
          <w:i/>
          <w:iCs/>
          <w:color w:val="000000"/>
          <w:sz w:val="21"/>
          <w:szCs w:val="21"/>
        </w:rPr>
        <w:t xml:space="preserve">Br J </w:t>
      </w:r>
      <w:proofErr w:type="spellStart"/>
      <w:r w:rsidRPr="0041046A">
        <w:rPr>
          <w:rFonts w:ascii="Book Antiqua" w:hAnsi="Book Antiqua" w:cs="宋体"/>
          <w:i/>
          <w:iCs/>
          <w:color w:val="000000"/>
          <w:sz w:val="21"/>
          <w:szCs w:val="21"/>
        </w:rPr>
        <w:t>Radiol</w:t>
      </w:r>
      <w:proofErr w:type="spellEnd"/>
      <w:r w:rsidRPr="0041046A">
        <w:rPr>
          <w:rFonts w:ascii="Book Antiqua" w:hAnsi="Book Antiqua" w:cs="宋体"/>
          <w:color w:val="000000"/>
          <w:sz w:val="21"/>
          <w:szCs w:val="21"/>
        </w:rPr>
        <w:t> 2010; </w:t>
      </w:r>
      <w:r w:rsidRPr="0041046A">
        <w:rPr>
          <w:rFonts w:ascii="Book Antiqua" w:hAnsi="Book Antiqua" w:cs="宋体"/>
          <w:b/>
          <w:bCs/>
          <w:color w:val="000000"/>
          <w:sz w:val="21"/>
          <w:szCs w:val="21"/>
        </w:rPr>
        <w:t>83</w:t>
      </w:r>
      <w:r w:rsidRPr="0041046A">
        <w:rPr>
          <w:rFonts w:ascii="Book Antiqua" w:hAnsi="Book Antiqua" w:cs="宋体"/>
          <w:color w:val="000000"/>
          <w:sz w:val="21"/>
          <w:szCs w:val="21"/>
        </w:rPr>
        <w:t>: e198-e199 [PMID: 20846975 DOI: 10.1259/</w:t>
      </w:r>
      <w:proofErr w:type="spellStart"/>
      <w:r w:rsidRPr="0041046A">
        <w:rPr>
          <w:rFonts w:ascii="Book Antiqua" w:hAnsi="Book Antiqua" w:cs="宋体"/>
          <w:color w:val="000000"/>
          <w:sz w:val="21"/>
          <w:szCs w:val="21"/>
        </w:rPr>
        <w:t>bjr</w:t>
      </w:r>
      <w:proofErr w:type="spellEnd"/>
      <w:r w:rsidRPr="0041046A">
        <w:rPr>
          <w:rFonts w:ascii="Book Antiqua" w:hAnsi="Book Antiqua" w:cs="宋体"/>
          <w:color w:val="000000"/>
          <w:sz w:val="21"/>
          <w:szCs w:val="21"/>
        </w:rPr>
        <w:t>/28801968]</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21 </w:t>
      </w:r>
      <w:proofErr w:type="spellStart"/>
      <w:r w:rsidRPr="0041046A">
        <w:rPr>
          <w:rFonts w:ascii="Book Antiqua" w:hAnsi="Book Antiqua" w:cs="宋体"/>
          <w:b/>
          <w:bCs/>
          <w:color w:val="000000"/>
          <w:sz w:val="21"/>
          <w:szCs w:val="21"/>
        </w:rPr>
        <w:t>Daneshmand</w:t>
      </w:r>
      <w:proofErr w:type="spellEnd"/>
      <w:r w:rsidRPr="0041046A">
        <w:rPr>
          <w:rFonts w:ascii="Book Antiqua" w:hAnsi="Book Antiqua" w:cs="宋体"/>
          <w:b/>
          <w:bCs/>
          <w:color w:val="000000"/>
          <w:sz w:val="21"/>
          <w:szCs w:val="21"/>
        </w:rPr>
        <w:t xml:space="preserve"> S</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Quek</w:t>
      </w:r>
      <w:proofErr w:type="spellEnd"/>
      <w:r w:rsidRPr="0041046A">
        <w:rPr>
          <w:rFonts w:ascii="Book Antiqua" w:hAnsi="Book Antiqua" w:cs="宋体"/>
          <w:color w:val="000000"/>
          <w:sz w:val="21"/>
          <w:szCs w:val="21"/>
        </w:rPr>
        <w:t xml:space="preserve"> ML. 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diagnosis and management.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i/>
          <w:iCs/>
          <w:color w:val="000000"/>
          <w:sz w:val="21"/>
          <w:szCs w:val="21"/>
        </w:rPr>
        <w:t xml:space="preserve"> J</w:t>
      </w:r>
      <w:r w:rsidRPr="0041046A">
        <w:rPr>
          <w:rFonts w:ascii="Book Antiqua" w:hAnsi="Book Antiqua" w:cs="宋体"/>
          <w:color w:val="000000"/>
          <w:sz w:val="21"/>
          <w:szCs w:val="21"/>
        </w:rPr>
        <w:t> 2006; </w:t>
      </w:r>
      <w:r w:rsidRPr="0041046A">
        <w:rPr>
          <w:rFonts w:ascii="Book Antiqua" w:hAnsi="Book Antiqua" w:cs="宋体"/>
          <w:b/>
          <w:bCs/>
          <w:color w:val="000000"/>
          <w:sz w:val="21"/>
          <w:szCs w:val="21"/>
        </w:rPr>
        <w:t>3</w:t>
      </w:r>
      <w:r w:rsidRPr="0041046A">
        <w:rPr>
          <w:rFonts w:ascii="Book Antiqua" w:hAnsi="Book Antiqua" w:cs="宋体"/>
          <w:color w:val="000000"/>
          <w:sz w:val="21"/>
          <w:szCs w:val="21"/>
        </w:rPr>
        <w:t>: 71-74 [PMID: 17590837]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22 </w:t>
      </w:r>
      <w:r w:rsidRPr="0041046A">
        <w:rPr>
          <w:rFonts w:ascii="Book Antiqua" w:hAnsi="Book Antiqua" w:cs="宋体"/>
          <w:b/>
          <w:bCs/>
          <w:color w:val="000000"/>
          <w:sz w:val="21"/>
          <w:szCs w:val="21"/>
        </w:rPr>
        <w:t>Kenney PJ</w:t>
      </w:r>
      <w:r w:rsidRPr="0041046A">
        <w:rPr>
          <w:rFonts w:ascii="Book Antiqua" w:hAnsi="Book Antiqua" w:cs="宋体"/>
          <w:color w:val="000000"/>
          <w:sz w:val="21"/>
          <w:szCs w:val="21"/>
        </w:rPr>
        <w:t xml:space="preserve">, Wagner BJ, Rao P, </w:t>
      </w:r>
      <w:proofErr w:type="spellStart"/>
      <w:r w:rsidRPr="0041046A">
        <w:rPr>
          <w:rFonts w:ascii="Book Antiqua" w:hAnsi="Book Antiqua" w:cs="宋体"/>
          <w:color w:val="000000"/>
          <w:sz w:val="21"/>
          <w:szCs w:val="21"/>
        </w:rPr>
        <w:t>Heffess</w:t>
      </w:r>
      <w:proofErr w:type="spellEnd"/>
      <w:r w:rsidRPr="0041046A">
        <w:rPr>
          <w:rFonts w:ascii="Book Antiqua" w:hAnsi="Book Antiqua" w:cs="宋体"/>
          <w:color w:val="000000"/>
          <w:sz w:val="21"/>
          <w:szCs w:val="21"/>
        </w:rPr>
        <w:t xml:space="preserve"> CS.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CT and pathologic features. </w:t>
      </w:r>
      <w:r w:rsidRPr="0041046A">
        <w:rPr>
          <w:rFonts w:ascii="Book Antiqua" w:hAnsi="Book Antiqua" w:cs="宋体"/>
          <w:i/>
          <w:iCs/>
          <w:color w:val="000000"/>
          <w:sz w:val="21"/>
          <w:szCs w:val="21"/>
        </w:rPr>
        <w:t>Radiology</w:t>
      </w:r>
      <w:r w:rsidRPr="0041046A">
        <w:rPr>
          <w:rFonts w:ascii="Book Antiqua" w:hAnsi="Book Antiqua" w:cs="宋体"/>
          <w:color w:val="000000"/>
          <w:sz w:val="21"/>
          <w:szCs w:val="21"/>
        </w:rPr>
        <w:t> 1998; </w:t>
      </w:r>
      <w:r w:rsidRPr="0041046A">
        <w:rPr>
          <w:rFonts w:ascii="Book Antiqua" w:hAnsi="Book Antiqua" w:cs="宋体"/>
          <w:b/>
          <w:bCs/>
          <w:color w:val="000000"/>
          <w:sz w:val="21"/>
          <w:szCs w:val="21"/>
        </w:rPr>
        <w:t>208</w:t>
      </w:r>
      <w:r w:rsidRPr="0041046A">
        <w:rPr>
          <w:rFonts w:ascii="Book Antiqua" w:hAnsi="Book Antiqua" w:cs="宋体"/>
          <w:color w:val="000000"/>
          <w:sz w:val="21"/>
          <w:szCs w:val="21"/>
        </w:rPr>
        <w:t>: 87-95 [PMID: 9646797]</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23 </w:t>
      </w:r>
      <w:r w:rsidRPr="0041046A">
        <w:rPr>
          <w:rFonts w:ascii="Book Antiqua" w:hAnsi="Book Antiqua" w:cs="宋体"/>
          <w:b/>
          <w:bCs/>
          <w:color w:val="000000"/>
          <w:sz w:val="21"/>
          <w:szCs w:val="21"/>
        </w:rPr>
        <w:t>Wagner JR</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Kleiner</w:t>
      </w:r>
      <w:proofErr w:type="spellEnd"/>
      <w:r w:rsidRPr="0041046A">
        <w:rPr>
          <w:rFonts w:ascii="Book Antiqua" w:hAnsi="Book Antiqua" w:cs="宋体"/>
          <w:color w:val="000000"/>
          <w:sz w:val="21"/>
          <w:szCs w:val="21"/>
        </w:rPr>
        <w:t xml:space="preserve"> DE, Walther MM, </w:t>
      </w:r>
      <w:proofErr w:type="spellStart"/>
      <w:r w:rsidRPr="0041046A">
        <w:rPr>
          <w:rFonts w:ascii="Book Antiqua" w:hAnsi="Book Antiqua" w:cs="宋体"/>
          <w:color w:val="000000"/>
          <w:sz w:val="21"/>
          <w:szCs w:val="21"/>
        </w:rPr>
        <w:t>Linehan</w:t>
      </w:r>
      <w:proofErr w:type="spellEnd"/>
      <w:r w:rsidRPr="0041046A">
        <w:rPr>
          <w:rFonts w:ascii="Book Antiqua" w:hAnsi="Book Antiqua" w:cs="宋体"/>
          <w:color w:val="000000"/>
          <w:sz w:val="21"/>
          <w:szCs w:val="21"/>
        </w:rPr>
        <w:t xml:space="preserve"> WM.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Urology</w:t>
      </w:r>
      <w:r w:rsidRPr="0041046A">
        <w:rPr>
          <w:rFonts w:ascii="Book Antiqua" w:hAnsi="Book Antiqua" w:cs="宋体"/>
          <w:color w:val="000000"/>
          <w:sz w:val="21"/>
          <w:szCs w:val="21"/>
        </w:rPr>
        <w:t> 1997; </w:t>
      </w:r>
      <w:r w:rsidRPr="0041046A">
        <w:rPr>
          <w:rFonts w:ascii="Book Antiqua" w:hAnsi="Book Antiqua" w:cs="宋体"/>
          <w:b/>
          <w:bCs/>
          <w:color w:val="000000"/>
          <w:sz w:val="21"/>
          <w:szCs w:val="21"/>
        </w:rPr>
        <w:t>49</w:t>
      </w:r>
      <w:r w:rsidRPr="0041046A">
        <w:rPr>
          <w:rFonts w:ascii="Book Antiqua" w:hAnsi="Book Antiqua" w:cs="宋体"/>
          <w:color w:val="000000"/>
          <w:sz w:val="21"/>
          <w:szCs w:val="21"/>
        </w:rPr>
        <w:t>: 128-130 [PMID: 9000202 DOI: 10.1016/S0090-4295(97)00368-3]</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24 </w:t>
      </w:r>
      <w:proofErr w:type="spellStart"/>
      <w:r w:rsidRPr="0041046A">
        <w:rPr>
          <w:rFonts w:ascii="Book Antiqua" w:hAnsi="Book Antiqua" w:cs="宋体"/>
          <w:b/>
          <w:bCs/>
          <w:color w:val="000000"/>
          <w:sz w:val="21"/>
          <w:szCs w:val="21"/>
        </w:rPr>
        <w:t>Pascual</w:t>
      </w:r>
      <w:proofErr w:type="spellEnd"/>
      <w:r w:rsidRPr="0041046A">
        <w:rPr>
          <w:rFonts w:ascii="Book Antiqua" w:hAnsi="Book Antiqua" w:cs="宋体"/>
          <w:b/>
          <w:bCs/>
          <w:color w:val="000000"/>
          <w:sz w:val="21"/>
          <w:szCs w:val="21"/>
        </w:rPr>
        <w:t xml:space="preserve"> </w:t>
      </w:r>
      <w:proofErr w:type="spellStart"/>
      <w:r w:rsidRPr="0041046A">
        <w:rPr>
          <w:rFonts w:ascii="Book Antiqua" w:hAnsi="Book Antiqua" w:cs="宋体"/>
          <w:b/>
          <w:bCs/>
          <w:color w:val="000000"/>
          <w:sz w:val="21"/>
          <w:szCs w:val="21"/>
        </w:rPr>
        <w:t>García</w:t>
      </w:r>
      <w:proofErr w:type="spellEnd"/>
      <w:r w:rsidRPr="0041046A">
        <w:rPr>
          <w:rFonts w:ascii="Book Antiqua" w:hAnsi="Book Antiqua" w:cs="宋体"/>
          <w:b/>
          <w:bCs/>
          <w:color w:val="000000"/>
          <w:sz w:val="21"/>
          <w:szCs w:val="21"/>
        </w:rPr>
        <w:t xml:space="preserve"> X</w:t>
      </w:r>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Bujons</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Tur</w:t>
      </w:r>
      <w:proofErr w:type="spellEnd"/>
      <w:r w:rsidRPr="0041046A">
        <w:rPr>
          <w:rFonts w:ascii="Book Antiqua" w:hAnsi="Book Antiqua" w:cs="宋体"/>
          <w:color w:val="000000"/>
          <w:sz w:val="21"/>
          <w:szCs w:val="21"/>
        </w:rPr>
        <w:t xml:space="preserve"> A, Rodríguez </w:t>
      </w:r>
      <w:proofErr w:type="spellStart"/>
      <w:r w:rsidRPr="0041046A">
        <w:rPr>
          <w:rFonts w:ascii="Book Antiqua" w:hAnsi="Book Antiqua" w:cs="宋体"/>
          <w:color w:val="000000"/>
          <w:sz w:val="21"/>
          <w:szCs w:val="21"/>
        </w:rPr>
        <w:t>Faba</w:t>
      </w:r>
      <w:proofErr w:type="spellEnd"/>
      <w:r w:rsidRPr="0041046A">
        <w:rPr>
          <w:rFonts w:ascii="Book Antiqua" w:hAnsi="Book Antiqua" w:cs="宋体"/>
          <w:color w:val="000000"/>
          <w:sz w:val="21"/>
          <w:szCs w:val="21"/>
        </w:rPr>
        <w:t xml:space="preserve"> O, Gómez Ruiz JJ, Palou </w:t>
      </w:r>
      <w:proofErr w:type="spellStart"/>
      <w:r w:rsidRPr="0041046A">
        <w:rPr>
          <w:rFonts w:ascii="Book Antiqua" w:hAnsi="Book Antiqua" w:cs="宋体"/>
          <w:color w:val="000000"/>
          <w:sz w:val="21"/>
          <w:szCs w:val="21"/>
        </w:rPr>
        <w:t>Redorta</w:t>
      </w:r>
      <w:proofErr w:type="spellEnd"/>
      <w:r w:rsidRPr="0041046A">
        <w:rPr>
          <w:rFonts w:ascii="Book Antiqua" w:hAnsi="Book Antiqua" w:cs="宋体"/>
          <w:color w:val="000000"/>
          <w:sz w:val="21"/>
          <w:szCs w:val="21"/>
        </w:rPr>
        <w:t xml:space="preserve"> J, Villavicencio </w:t>
      </w:r>
      <w:proofErr w:type="spellStart"/>
      <w:r w:rsidRPr="0041046A">
        <w:rPr>
          <w:rFonts w:ascii="Book Antiqua" w:hAnsi="Book Antiqua" w:cs="宋体"/>
          <w:color w:val="000000"/>
          <w:sz w:val="21"/>
          <w:szCs w:val="21"/>
        </w:rPr>
        <w:t>Mavrich</w:t>
      </w:r>
      <w:proofErr w:type="spellEnd"/>
      <w:r w:rsidRPr="0041046A">
        <w:rPr>
          <w:rFonts w:ascii="Book Antiqua" w:hAnsi="Book Antiqua" w:cs="宋体"/>
          <w:color w:val="000000"/>
          <w:sz w:val="21"/>
          <w:szCs w:val="21"/>
        </w:rPr>
        <w:t xml:space="preserve"> H. [</w:t>
      </w:r>
      <w:proofErr w:type="spellStart"/>
      <w:r w:rsidRPr="0041046A">
        <w:rPr>
          <w:rFonts w:ascii="Book Antiqua" w:hAnsi="Book Antiqua" w:cs="宋体"/>
          <w:color w:val="000000"/>
          <w:sz w:val="21"/>
          <w:szCs w:val="21"/>
        </w:rPr>
        <w:t>Extraadrenal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report of a case and review of the literature]. </w:t>
      </w:r>
      <w:proofErr w:type="spellStart"/>
      <w:r w:rsidRPr="0041046A">
        <w:rPr>
          <w:rFonts w:ascii="Book Antiqua" w:hAnsi="Book Antiqua" w:cs="宋体"/>
          <w:i/>
          <w:iCs/>
          <w:color w:val="000000"/>
          <w:sz w:val="21"/>
          <w:szCs w:val="21"/>
        </w:rPr>
        <w:t>Actas</w:t>
      </w:r>
      <w:proofErr w:type="spellEnd"/>
      <w:r w:rsidRPr="0041046A">
        <w:rPr>
          <w:rFonts w:ascii="Book Antiqua" w:hAnsi="Book Antiqua" w:cs="宋体"/>
          <w:i/>
          <w:iCs/>
          <w:color w:val="000000"/>
          <w:sz w:val="21"/>
          <w:szCs w:val="21"/>
        </w:rPr>
        <w:t xml:space="preserve">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i/>
          <w:iCs/>
          <w:color w:val="000000"/>
          <w:sz w:val="21"/>
          <w:szCs w:val="21"/>
        </w:rPr>
        <w:t xml:space="preserve"> </w:t>
      </w:r>
      <w:proofErr w:type="spellStart"/>
      <w:proofErr w:type="gramStart"/>
      <w:r w:rsidRPr="0041046A">
        <w:rPr>
          <w:rFonts w:ascii="Book Antiqua" w:hAnsi="Book Antiqua" w:cs="宋体"/>
          <w:i/>
          <w:iCs/>
          <w:color w:val="000000"/>
          <w:sz w:val="21"/>
          <w:szCs w:val="21"/>
        </w:rPr>
        <w:t>Esp</w:t>
      </w:r>
      <w:proofErr w:type="spellEnd"/>
      <w:proofErr w:type="gramEnd"/>
      <w:r w:rsidRPr="0041046A">
        <w:rPr>
          <w:rFonts w:ascii="Book Antiqua" w:hAnsi="Book Antiqua" w:cs="宋体"/>
          <w:color w:val="000000"/>
          <w:sz w:val="21"/>
          <w:szCs w:val="21"/>
        </w:rPr>
        <w:t> 2007; </w:t>
      </w:r>
      <w:r w:rsidRPr="0041046A">
        <w:rPr>
          <w:rFonts w:ascii="Book Antiqua" w:hAnsi="Book Antiqua" w:cs="宋体"/>
          <w:b/>
          <w:bCs/>
          <w:color w:val="000000"/>
          <w:sz w:val="21"/>
          <w:szCs w:val="21"/>
        </w:rPr>
        <w:t>31</w:t>
      </w:r>
      <w:r w:rsidRPr="0041046A">
        <w:rPr>
          <w:rFonts w:ascii="Book Antiqua" w:hAnsi="Book Antiqua" w:cs="宋体"/>
          <w:color w:val="000000"/>
          <w:sz w:val="21"/>
          <w:szCs w:val="21"/>
        </w:rPr>
        <w:t>: 932-934 [PMID: 18020221 DOI: 10.1016/S0210-4806(07)73751-8]</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proofErr w:type="gramStart"/>
      <w:r w:rsidRPr="0041046A">
        <w:rPr>
          <w:rFonts w:ascii="Book Antiqua" w:hAnsi="Book Antiqua" w:cs="宋体"/>
          <w:color w:val="000000"/>
          <w:sz w:val="21"/>
          <w:szCs w:val="21"/>
        </w:rPr>
        <w:t>25 </w:t>
      </w:r>
      <w:proofErr w:type="spellStart"/>
      <w:r w:rsidRPr="0041046A">
        <w:rPr>
          <w:rFonts w:ascii="Book Antiqua" w:hAnsi="Book Antiqua" w:cs="宋体"/>
          <w:b/>
          <w:bCs/>
          <w:color w:val="000000"/>
          <w:sz w:val="21"/>
          <w:szCs w:val="21"/>
        </w:rPr>
        <w:t>Brietta</w:t>
      </w:r>
      <w:proofErr w:type="spellEnd"/>
      <w:r w:rsidRPr="0041046A">
        <w:rPr>
          <w:rFonts w:ascii="Book Antiqua" w:hAnsi="Book Antiqua" w:cs="宋体"/>
          <w:b/>
          <w:bCs/>
          <w:color w:val="000000"/>
          <w:sz w:val="21"/>
          <w:szCs w:val="21"/>
        </w:rPr>
        <w:t xml:space="preserve"> LK</w:t>
      </w:r>
      <w:r w:rsidRPr="0041046A">
        <w:rPr>
          <w:rFonts w:ascii="Book Antiqua" w:hAnsi="Book Antiqua" w:cs="宋体"/>
          <w:color w:val="000000"/>
          <w:sz w:val="21"/>
          <w:szCs w:val="21"/>
        </w:rPr>
        <w:t xml:space="preserve">, Watkins D. Giant extra-adrenal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Arch </w:t>
      </w:r>
      <w:proofErr w:type="spellStart"/>
      <w:r w:rsidRPr="0041046A">
        <w:rPr>
          <w:rFonts w:ascii="Book Antiqua" w:hAnsi="Book Antiqua" w:cs="宋体"/>
          <w:i/>
          <w:iCs/>
          <w:color w:val="000000"/>
          <w:sz w:val="21"/>
          <w:szCs w:val="21"/>
        </w:rPr>
        <w:t>Pathol</w:t>
      </w:r>
      <w:proofErr w:type="spellEnd"/>
      <w:r w:rsidRPr="0041046A">
        <w:rPr>
          <w:rFonts w:ascii="Book Antiqua" w:hAnsi="Book Antiqua" w:cs="宋体"/>
          <w:i/>
          <w:iCs/>
          <w:color w:val="000000"/>
          <w:sz w:val="21"/>
          <w:szCs w:val="21"/>
        </w:rPr>
        <w:t xml:space="preserve"> Lab Med</w:t>
      </w:r>
      <w:r w:rsidRPr="0041046A">
        <w:rPr>
          <w:rFonts w:ascii="Book Antiqua" w:hAnsi="Book Antiqua" w:cs="宋体"/>
          <w:color w:val="000000"/>
          <w:sz w:val="21"/>
          <w:szCs w:val="21"/>
        </w:rPr>
        <w:t> 1994; </w:t>
      </w:r>
      <w:r w:rsidRPr="0041046A">
        <w:rPr>
          <w:rFonts w:ascii="Book Antiqua" w:hAnsi="Book Antiqua" w:cs="宋体"/>
          <w:b/>
          <w:bCs/>
          <w:color w:val="000000"/>
          <w:sz w:val="21"/>
          <w:szCs w:val="21"/>
        </w:rPr>
        <w:t>118</w:t>
      </w:r>
      <w:r w:rsidRPr="0041046A">
        <w:rPr>
          <w:rFonts w:ascii="Book Antiqua" w:hAnsi="Book Antiqua" w:cs="宋体"/>
          <w:color w:val="000000"/>
          <w:sz w:val="21"/>
          <w:szCs w:val="21"/>
        </w:rPr>
        <w:t>: 188-190 [PMID: 8311663]</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26 </w:t>
      </w:r>
      <w:proofErr w:type="spellStart"/>
      <w:r w:rsidRPr="0041046A">
        <w:rPr>
          <w:rFonts w:ascii="Book Antiqua" w:hAnsi="Book Antiqua" w:cs="宋体"/>
          <w:b/>
          <w:bCs/>
          <w:color w:val="000000"/>
          <w:sz w:val="21"/>
          <w:szCs w:val="21"/>
        </w:rPr>
        <w:t>Sneiders</w:t>
      </w:r>
      <w:proofErr w:type="spellEnd"/>
      <w:r w:rsidRPr="0041046A">
        <w:rPr>
          <w:rFonts w:ascii="Book Antiqua" w:hAnsi="Book Antiqua" w:cs="宋体"/>
          <w:b/>
          <w:bCs/>
          <w:color w:val="000000"/>
          <w:sz w:val="21"/>
          <w:szCs w:val="21"/>
        </w:rPr>
        <w:t xml:space="preserve"> A</w:t>
      </w:r>
      <w:r w:rsidRPr="0041046A">
        <w:rPr>
          <w:rFonts w:ascii="Book Antiqua" w:hAnsi="Book Antiqua" w:cs="宋体"/>
          <w:color w:val="000000"/>
          <w:sz w:val="21"/>
          <w:szCs w:val="21"/>
        </w:rPr>
        <w:t xml:space="preserve">, Zhang G, Gordon BE. </w:t>
      </w:r>
      <w:proofErr w:type="gramStart"/>
      <w:r w:rsidRPr="0041046A">
        <w:rPr>
          <w:rFonts w:ascii="Book Antiqua" w:hAnsi="Book Antiqua" w:cs="宋体"/>
          <w:color w:val="000000"/>
          <w:sz w:val="21"/>
          <w:szCs w:val="21"/>
        </w:rPr>
        <w:t xml:space="preserve">Extra-adrenal </w:t>
      </w:r>
      <w:proofErr w:type="spellStart"/>
      <w:r w:rsidRPr="0041046A">
        <w:rPr>
          <w:rFonts w:ascii="Book Antiqua" w:hAnsi="Book Antiqua" w:cs="宋体"/>
          <w:color w:val="000000"/>
          <w:sz w:val="21"/>
          <w:szCs w:val="21"/>
        </w:rPr>
        <w:t>perirenal</w:t>
      </w:r>
      <w:proofErr w:type="spellEnd"/>
      <w:r w:rsidRPr="0041046A">
        <w:rPr>
          <w:rFonts w:ascii="Book Antiqua" w:hAnsi="Book Antiqua" w:cs="宋体"/>
          <w:color w:val="000000"/>
          <w:sz w:val="21"/>
          <w:szCs w:val="21"/>
        </w:rPr>
        <w:t xml:space="preserve">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w:t>
      </w:r>
      <w:proofErr w:type="gramEnd"/>
      <w:r w:rsidRPr="0041046A">
        <w:rPr>
          <w:rFonts w:ascii="Book Antiqua" w:hAnsi="Book Antiqua" w:cs="宋体"/>
          <w:color w:val="000000"/>
          <w:sz w:val="21"/>
          <w:szCs w:val="21"/>
        </w:rPr>
        <w:t> </w:t>
      </w:r>
      <w:r w:rsidRPr="0041046A">
        <w:rPr>
          <w:rFonts w:ascii="Book Antiqua" w:hAnsi="Book Antiqua" w:cs="宋体"/>
          <w:i/>
          <w:iCs/>
          <w:color w:val="000000"/>
          <w:sz w:val="21"/>
          <w:szCs w:val="21"/>
        </w:rPr>
        <w:t xml:space="preserve">J </w:t>
      </w:r>
      <w:proofErr w:type="spellStart"/>
      <w:r w:rsidRPr="0041046A">
        <w:rPr>
          <w:rFonts w:ascii="Book Antiqua" w:hAnsi="Book Antiqua" w:cs="宋体"/>
          <w:i/>
          <w:iCs/>
          <w:color w:val="000000"/>
          <w:sz w:val="21"/>
          <w:szCs w:val="21"/>
        </w:rPr>
        <w:t>Urol</w:t>
      </w:r>
      <w:proofErr w:type="spellEnd"/>
      <w:r w:rsidRPr="0041046A">
        <w:rPr>
          <w:rFonts w:ascii="Book Antiqua" w:hAnsi="Book Antiqua" w:cs="宋体"/>
          <w:color w:val="000000"/>
          <w:sz w:val="21"/>
          <w:szCs w:val="21"/>
        </w:rPr>
        <w:t> 1993; </w:t>
      </w:r>
      <w:r w:rsidRPr="0041046A">
        <w:rPr>
          <w:rFonts w:ascii="Book Antiqua" w:hAnsi="Book Antiqua" w:cs="宋体"/>
          <w:b/>
          <w:bCs/>
          <w:color w:val="000000"/>
          <w:sz w:val="21"/>
          <w:szCs w:val="21"/>
        </w:rPr>
        <w:t>150</w:t>
      </w:r>
      <w:r w:rsidRPr="0041046A">
        <w:rPr>
          <w:rFonts w:ascii="Book Antiqua" w:hAnsi="Book Antiqua" w:cs="宋体"/>
          <w:color w:val="000000"/>
          <w:sz w:val="21"/>
          <w:szCs w:val="21"/>
        </w:rPr>
        <w:t>: 1496-1497 [PMID: 8411435]</w:t>
      </w:r>
    </w:p>
    <w:p w:rsidR="009577A0" w:rsidRPr="0041046A" w:rsidRDefault="009577A0" w:rsidP="00EF4F1D">
      <w:pPr>
        <w:adjustRightInd w:val="0"/>
        <w:snapToGrid w:val="0"/>
        <w:spacing w:after="0" w:line="360" w:lineRule="auto"/>
        <w:jc w:val="both"/>
        <w:rPr>
          <w:rFonts w:ascii="Book Antiqua" w:hAnsi="Book Antiqua" w:cs="宋体"/>
          <w:color w:val="000000"/>
          <w:sz w:val="21"/>
          <w:szCs w:val="21"/>
        </w:rPr>
      </w:pPr>
      <w:r w:rsidRPr="0041046A">
        <w:rPr>
          <w:rFonts w:ascii="Book Antiqua" w:hAnsi="Book Antiqua" w:cs="宋体"/>
          <w:color w:val="000000"/>
          <w:sz w:val="21"/>
          <w:szCs w:val="21"/>
        </w:rPr>
        <w:t xml:space="preserve">27 </w:t>
      </w:r>
      <w:proofErr w:type="spellStart"/>
      <w:r w:rsidRPr="0041046A">
        <w:rPr>
          <w:rFonts w:ascii="Book Antiqua" w:hAnsi="Book Antiqua" w:cs="宋体"/>
          <w:b/>
          <w:color w:val="000000"/>
          <w:sz w:val="21"/>
          <w:szCs w:val="21"/>
        </w:rPr>
        <w:t>Kilinc</w:t>
      </w:r>
      <w:proofErr w:type="spellEnd"/>
      <w:r w:rsidRPr="0041046A">
        <w:rPr>
          <w:rFonts w:ascii="Book Antiqua" w:hAnsi="Book Antiqua" w:cs="宋体"/>
          <w:b/>
          <w:color w:val="000000"/>
          <w:sz w:val="21"/>
          <w:szCs w:val="21"/>
        </w:rPr>
        <w:t xml:space="preserve"> N</w:t>
      </w:r>
      <w:r w:rsidRPr="0041046A">
        <w:rPr>
          <w:rFonts w:ascii="Book Antiqua" w:hAnsi="Book Antiqua" w:cs="宋体"/>
          <w:color w:val="000000"/>
          <w:sz w:val="21"/>
          <w:szCs w:val="21"/>
        </w:rPr>
        <w:t xml:space="preserve">. Extra-adrenal </w:t>
      </w:r>
      <w:proofErr w:type="spellStart"/>
      <w:r w:rsidRPr="0041046A">
        <w:rPr>
          <w:rFonts w:ascii="Book Antiqua" w:hAnsi="Book Antiqua" w:cs="宋体"/>
          <w:color w:val="000000"/>
          <w:sz w:val="21"/>
          <w:szCs w:val="21"/>
        </w:rPr>
        <w:t>myelolipoma</w:t>
      </w:r>
      <w:proofErr w:type="spellEnd"/>
      <w:r w:rsidRPr="0041046A">
        <w:rPr>
          <w:rFonts w:ascii="Book Antiqua" w:hAnsi="Book Antiqua" w:cs="宋体"/>
          <w:color w:val="000000"/>
          <w:sz w:val="21"/>
          <w:szCs w:val="21"/>
        </w:rPr>
        <w:t xml:space="preserve">: A case report and review of the literature. </w:t>
      </w:r>
      <w:r w:rsidRPr="0041046A">
        <w:rPr>
          <w:rFonts w:ascii="Book Antiqua" w:hAnsi="Book Antiqua" w:cs="宋体"/>
          <w:i/>
          <w:color w:val="000000"/>
          <w:sz w:val="21"/>
          <w:szCs w:val="21"/>
        </w:rPr>
        <w:t xml:space="preserve">Pak J Med </w:t>
      </w:r>
      <w:proofErr w:type="spellStart"/>
      <w:r w:rsidRPr="0041046A">
        <w:rPr>
          <w:rFonts w:ascii="Book Antiqua" w:hAnsi="Book Antiqua" w:cs="宋体"/>
          <w:i/>
          <w:color w:val="000000"/>
          <w:sz w:val="21"/>
          <w:szCs w:val="21"/>
        </w:rPr>
        <w:t>Sci</w:t>
      </w:r>
      <w:proofErr w:type="spellEnd"/>
      <w:r w:rsidRPr="0041046A">
        <w:rPr>
          <w:rFonts w:ascii="Book Antiqua" w:hAnsi="Book Antiqua" w:cs="宋体"/>
          <w:i/>
          <w:color w:val="000000"/>
          <w:sz w:val="21"/>
          <w:szCs w:val="21"/>
        </w:rPr>
        <w:t xml:space="preserve"> </w:t>
      </w:r>
      <w:r w:rsidRPr="0041046A">
        <w:rPr>
          <w:rFonts w:ascii="Book Antiqua" w:hAnsi="Book Antiqua" w:cs="宋体"/>
          <w:color w:val="000000"/>
          <w:sz w:val="21"/>
          <w:szCs w:val="21"/>
        </w:rPr>
        <w:t xml:space="preserve">2007; </w:t>
      </w:r>
      <w:r w:rsidRPr="0041046A">
        <w:rPr>
          <w:rFonts w:ascii="Book Antiqua" w:hAnsi="Book Antiqua" w:cs="宋体"/>
          <w:b/>
          <w:color w:val="000000"/>
          <w:sz w:val="21"/>
          <w:szCs w:val="21"/>
        </w:rPr>
        <w:t>23</w:t>
      </w:r>
      <w:r w:rsidRPr="0041046A">
        <w:rPr>
          <w:rFonts w:ascii="Book Antiqua" w:hAnsi="Book Antiqua" w:cs="宋体"/>
          <w:color w:val="000000"/>
          <w:sz w:val="21"/>
          <w:szCs w:val="21"/>
        </w:rPr>
        <w:t>: 779-781</w:t>
      </w:r>
    </w:p>
    <w:p w:rsidR="009577A0" w:rsidRPr="0041046A" w:rsidRDefault="009577A0" w:rsidP="00EF4F1D">
      <w:pPr>
        <w:adjustRightInd w:val="0"/>
        <w:snapToGrid w:val="0"/>
        <w:spacing w:after="0" w:line="360" w:lineRule="auto"/>
        <w:jc w:val="both"/>
        <w:rPr>
          <w:rFonts w:ascii="Book Antiqua" w:hAnsi="Book Antiqua"/>
          <w:sz w:val="21"/>
          <w:szCs w:val="21"/>
        </w:rPr>
      </w:pPr>
    </w:p>
    <w:p w:rsidR="00EF4F1D" w:rsidRPr="00EF4F1D" w:rsidRDefault="00EF4F1D" w:rsidP="00EF4F1D">
      <w:pPr>
        <w:adjustRightInd w:val="0"/>
        <w:snapToGrid w:val="0"/>
        <w:spacing w:after="0" w:line="360" w:lineRule="auto"/>
        <w:ind w:left="316" w:hangingChars="150" w:hanging="316"/>
        <w:jc w:val="right"/>
        <w:rPr>
          <w:rFonts w:ascii="Book Antiqua" w:hAnsi="Book Antiqua"/>
          <w:sz w:val="21"/>
        </w:rPr>
      </w:pPr>
      <w:r w:rsidRPr="00EF4F1D">
        <w:rPr>
          <w:rFonts w:ascii="Book Antiqua" w:hAnsi="Book Antiqua"/>
          <w:b/>
          <w:bCs/>
          <w:sz w:val="21"/>
        </w:rPr>
        <w:t>P-Reviewer</w:t>
      </w:r>
      <w:r w:rsidRPr="00EF4F1D">
        <w:rPr>
          <w:rFonts w:ascii="Book Antiqua" w:hAnsi="Book Antiqua" w:hint="eastAsia"/>
          <w:b/>
          <w:bCs/>
          <w:sz w:val="21"/>
          <w:lang w:eastAsia="zh-CN"/>
        </w:rPr>
        <w:t>s</w:t>
      </w:r>
      <w:r w:rsidRPr="00EF4F1D">
        <w:rPr>
          <w:rFonts w:ascii="Book Antiqua" w:hAnsi="Book Antiqua" w:hint="eastAsia"/>
          <w:b/>
          <w:bCs/>
          <w:sz w:val="21"/>
        </w:rPr>
        <w:t>:</w:t>
      </w:r>
      <w:r w:rsidRPr="00EF4F1D">
        <w:rPr>
          <w:rFonts w:ascii="Book Antiqua" w:hAnsi="Book Antiqua"/>
          <w:b/>
          <w:bCs/>
          <w:sz w:val="21"/>
        </w:rPr>
        <w:t xml:space="preserve"> </w:t>
      </w:r>
      <w:r w:rsidRPr="00EF4F1D">
        <w:rPr>
          <w:rFonts w:ascii="Book Antiqua" w:hAnsi="Book Antiqua"/>
          <w:bCs/>
          <w:sz w:val="21"/>
        </w:rPr>
        <w:t>Fernandez-</w:t>
      </w:r>
      <w:proofErr w:type="spellStart"/>
      <w:r w:rsidRPr="00EF4F1D">
        <w:rPr>
          <w:rFonts w:ascii="Book Antiqua" w:hAnsi="Book Antiqua"/>
          <w:bCs/>
          <w:sz w:val="21"/>
        </w:rPr>
        <w:t>Pello</w:t>
      </w:r>
      <w:proofErr w:type="spellEnd"/>
      <w:r w:rsidRPr="00EF4F1D">
        <w:rPr>
          <w:rFonts w:ascii="Book Antiqua" w:hAnsi="Book Antiqua"/>
          <w:bCs/>
          <w:sz w:val="21"/>
        </w:rPr>
        <w:t xml:space="preserve"> S</w:t>
      </w:r>
      <w:r w:rsidRPr="00EF4F1D">
        <w:rPr>
          <w:rFonts w:ascii="Book Antiqua" w:hAnsi="Book Antiqua" w:hint="eastAsia"/>
          <w:bCs/>
          <w:sz w:val="21"/>
          <w:lang w:eastAsia="zh-CN"/>
        </w:rPr>
        <w:t xml:space="preserve">, </w:t>
      </w:r>
      <w:proofErr w:type="spellStart"/>
      <w:r w:rsidRPr="00EF4F1D">
        <w:rPr>
          <w:rFonts w:ascii="Book Antiqua" w:hAnsi="Book Antiqua"/>
          <w:bCs/>
          <w:sz w:val="21"/>
          <w:lang w:eastAsia="zh-CN"/>
        </w:rPr>
        <w:t>Magro</w:t>
      </w:r>
      <w:proofErr w:type="spellEnd"/>
      <w:r w:rsidRPr="00EF4F1D">
        <w:rPr>
          <w:rFonts w:ascii="Book Antiqua" w:hAnsi="Book Antiqua"/>
          <w:bCs/>
          <w:sz w:val="21"/>
          <w:lang w:eastAsia="zh-CN"/>
        </w:rPr>
        <w:t xml:space="preserve"> G</w:t>
      </w:r>
      <w:r w:rsidRPr="00EF4F1D">
        <w:rPr>
          <w:rFonts w:ascii="Book Antiqua" w:hAnsi="Book Antiqua" w:hint="eastAsia"/>
          <w:bCs/>
          <w:sz w:val="21"/>
          <w:lang w:eastAsia="zh-CN"/>
        </w:rPr>
        <w:t xml:space="preserve">, </w:t>
      </w:r>
      <w:proofErr w:type="spellStart"/>
      <w:r w:rsidRPr="00EF4F1D">
        <w:rPr>
          <w:rFonts w:ascii="Book Antiqua" w:hAnsi="Book Antiqua"/>
          <w:bCs/>
          <w:sz w:val="21"/>
          <w:lang w:eastAsia="zh-CN"/>
        </w:rPr>
        <w:t>Tsamis</w:t>
      </w:r>
      <w:proofErr w:type="spellEnd"/>
      <w:r w:rsidRPr="00EF4F1D">
        <w:rPr>
          <w:rFonts w:ascii="Book Antiqua" w:hAnsi="Book Antiqua"/>
          <w:bCs/>
          <w:sz w:val="21"/>
          <w:lang w:eastAsia="zh-CN"/>
        </w:rPr>
        <w:t xml:space="preserve"> D</w:t>
      </w:r>
      <w:r w:rsidRPr="00EF4F1D">
        <w:rPr>
          <w:rFonts w:ascii="Book Antiqua" w:hAnsi="Book Antiqua" w:hint="eastAsia"/>
          <w:b/>
          <w:bCs/>
          <w:sz w:val="21"/>
          <w:lang w:eastAsia="zh-CN"/>
        </w:rPr>
        <w:t xml:space="preserve"> </w:t>
      </w:r>
      <w:r w:rsidRPr="00EF4F1D">
        <w:rPr>
          <w:rFonts w:ascii="Book Antiqua" w:hAnsi="Book Antiqua"/>
          <w:b/>
          <w:bCs/>
          <w:sz w:val="21"/>
        </w:rPr>
        <w:t>S-Editor</w:t>
      </w:r>
      <w:r w:rsidRPr="00EF4F1D">
        <w:rPr>
          <w:rFonts w:ascii="Book Antiqua" w:hAnsi="Book Antiqua" w:hint="eastAsia"/>
          <w:b/>
          <w:bCs/>
          <w:sz w:val="21"/>
        </w:rPr>
        <w:t>:</w:t>
      </w:r>
      <w:r w:rsidRPr="00EF4F1D">
        <w:rPr>
          <w:rFonts w:ascii="Book Antiqua" w:hAnsi="Book Antiqua"/>
          <w:sz w:val="21"/>
        </w:rPr>
        <w:t xml:space="preserve"> </w:t>
      </w:r>
      <w:r w:rsidRPr="00EF4F1D">
        <w:rPr>
          <w:rFonts w:ascii="Book Antiqua" w:hAnsi="Book Antiqua" w:hint="eastAsia"/>
          <w:sz w:val="21"/>
          <w:lang w:eastAsia="zh-CN"/>
        </w:rPr>
        <w:t>Ma YJ</w:t>
      </w:r>
      <w:r w:rsidRPr="00EF4F1D">
        <w:rPr>
          <w:rFonts w:ascii="Book Antiqua" w:hAnsi="Book Antiqua"/>
          <w:sz w:val="21"/>
        </w:rPr>
        <w:t xml:space="preserve"> </w:t>
      </w:r>
      <w:r w:rsidRPr="00EF4F1D">
        <w:rPr>
          <w:rFonts w:ascii="Book Antiqua" w:hAnsi="Book Antiqua"/>
          <w:b/>
          <w:bCs/>
          <w:sz w:val="21"/>
        </w:rPr>
        <w:t>L-Editor</w:t>
      </w:r>
      <w:r w:rsidRPr="00EF4F1D">
        <w:rPr>
          <w:rFonts w:ascii="Book Antiqua" w:hAnsi="Book Antiqua" w:hint="eastAsia"/>
          <w:b/>
          <w:bCs/>
          <w:sz w:val="21"/>
        </w:rPr>
        <w:t>:</w:t>
      </w:r>
      <w:r w:rsidRPr="00EF4F1D">
        <w:rPr>
          <w:rFonts w:ascii="Book Antiqua" w:hAnsi="Book Antiqua"/>
          <w:sz w:val="21"/>
        </w:rPr>
        <w:t xml:space="preserve">  </w:t>
      </w:r>
      <w:r w:rsidRPr="00EF4F1D">
        <w:rPr>
          <w:rFonts w:ascii="Book Antiqua" w:hAnsi="Book Antiqua"/>
          <w:b/>
          <w:bCs/>
          <w:sz w:val="21"/>
        </w:rPr>
        <w:t>E-Editor</w:t>
      </w:r>
      <w:r w:rsidRPr="00EF4F1D">
        <w:rPr>
          <w:rFonts w:ascii="Book Antiqua" w:hAnsi="Book Antiqua" w:hint="eastAsia"/>
          <w:b/>
          <w:bCs/>
          <w:sz w:val="21"/>
        </w:rPr>
        <w:t>:</w:t>
      </w:r>
    </w:p>
    <w:p w:rsidR="009577A0" w:rsidRPr="00EF4F1D" w:rsidRDefault="009577A0" w:rsidP="00EF4F1D">
      <w:pPr>
        <w:adjustRightInd w:val="0"/>
        <w:snapToGrid w:val="0"/>
        <w:spacing w:after="0" w:line="360" w:lineRule="auto"/>
        <w:jc w:val="both"/>
        <w:rPr>
          <w:rFonts w:ascii="Book Antiqua" w:hAnsi="Book Antiqua"/>
          <w:b/>
          <w:caps/>
          <w:sz w:val="24"/>
          <w:szCs w:val="24"/>
          <w:lang w:eastAsia="zh-CN"/>
        </w:rPr>
      </w:pPr>
    </w:p>
    <w:p w:rsidR="00EF4F1D" w:rsidRDefault="00EF4F1D" w:rsidP="00EF4F1D">
      <w:pPr>
        <w:adjustRightInd w:val="0"/>
        <w:snapToGrid w:val="0"/>
        <w:spacing w:after="0" w:line="360" w:lineRule="auto"/>
        <w:jc w:val="both"/>
        <w:rPr>
          <w:rFonts w:ascii="Book Antiqua" w:hAnsi="Book Antiqua"/>
          <w:b/>
          <w:sz w:val="24"/>
          <w:szCs w:val="24"/>
        </w:rPr>
      </w:pPr>
      <w:r>
        <w:rPr>
          <w:rFonts w:ascii="Book Antiqua" w:hAnsi="Book Antiqua"/>
          <w:b/>
          <w:sz w:val="24"/>
          <w:szCs w:val="24"/>
        </w:rPr>
        <w:br w:type="page"/>
      </w:r>
    </w:p>
    <w:p w:rsidR="00815F10" w:rsidRDefault="00815F10" w:rsidP="00EF4F1D">
      <w:pPr>
        <w:adjustRightInd w:val="0"/>
        <w:snapToGrid w:val="0"/>
        <w:spacing w:after="0" w:line="360" w:lineRule="auto"/>
        <w:jc w:val="both"/>
        <w:rPr>
          <w:rFonts w:ascii="Book Antiqua" w:hAnsi="Book Antiqua"/>
          <w:b/>
          <w:sz w:val="24"/>
          <w:szCs w:val="24"/>
        </w:rPr>
      </w:pP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b/>
          <w:sz w:val="24"/>
          <w:szCs w:val="24"/>
        </w:rPr>
        <w:t>Table 1 Revie</w:t>
      </w:r>
      <w:r w:rsidR="00815F10" w:rsidRPr="00294649">
        <w:rPr>
          <w:rFonts w:ascii="Book Antiqua" w:hAnsi="Book Antiqua"/>
          <w:b/>
          <w:sz w:val="24"/>
          <w:szCs w:val="24"/>
        </w:rPr>
        <w:t xml:space="preserve">w of reported cases of </w:t>
      </w:r>
      <w:proofErr w:type="spellStart"/>
      <w:r w:rsidR="00815F10" w:rsidRPr="00294649">
        <w:rPr>
          <w:rFonts w:ascii="Book Antiqua" w:hAnsi="Book Antiqua"/>
          <w:b/>
          <w:sz w:val="24"/>
          <w:szCs w:val="24"/>
        </w:rPr>
        <w:t>perirenal</w:t>
      </w:r>
      <w:proofErr w:type="spellEnd"/>
      <w:r w:rsidR="00815F10" w:rsidRPr="00294649">
        <w:rPr>
          <w:rFonts w:ascii="Book Antiqua" w:hAnsi="Book Antiqua"/>
          <w:b/>
          <w:sz w:val="24"/>
          <w:szCs w:val="24"/>
        </w:rPr>
        <w:t xml:space="preserve"> extra-adrenal </w:t>
      </w:r>
      <w:proofErr w:type="spellStart"/>
      <w:r w:rsidR="00815F10" w:rsidRPr="00294649">
        <w:rPr>
          <w:rFonts w:ascii="Book Antiqua" w:hAnsi="Book Antiqua"/>
          <w:b/>
          <w:sz w:val="24"/>
          <w:szCs w:val="24"/>
        </w:rPr>
        <w:t>myel</w:t>
      </w:r>
      <w:r w:rsidRPr="00294649">
        <w:rPr>
          <w:rFonts w:ascii="Book Antiqua" w:hAnsi="Book Antiqua"/>
          <w:b/>
          <w:sz w:val="24"/>
          <w:szCs w:val="24"/>
        </w:rPr>
        <w:t>olipomas</w:t>
      </w:r>
      <w:proofErr w:type="spellEnd"/>
    </w:p>
    <w:tbl>
      <w:tblPr>
        <w:tblW w:w="11178" w:type="dxa"/>
        <w:tblBorders>
          <w:top w:val="single" w:sz="4" w:space="0" w:color="auto"/>
          <w:bottom w:val="single" w:sz="4" w:space="0" w:color="auto"/>
        </w:tblBorders>
        <w:tblLayout w:type="fixed"/>
        <w:tblLook w:val="04A0" w:firstRow="1" w:lastRow="0" w:firstColumn="1" w:lastColumn="0" w:noHBand="0" w:noVBand="1"/>
      </w:tblPr>
      <w:tblGrid>
        <w:gridCol w:w="1198"/>
        <w:gridCol w:w="890"/>
        <w:gridCol w:w="1610"/>
        <w:gridCol w:w="1576"/>
        <w:gridCol w:w="926"/>
        <w:gridCol w:w="1668"/>
        <w:gridCol w:w="1853"/>
        <w:gridCol w:w="1457"/>
      </w:tblGrid>
      <w:tr w:rsidR="00815F10" w:rsidRPr="00294649" w:rsidTr="00815F10">
        <w:trPr>
          <w:trHeight w:val="217"/>
        </w:trPr>
        <w:tc>
          <w:tcPr>
            <w:tcW w:w="1198"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 xml:space="preserve">Age at </w:t>
            </w:r>
            <w:r w:rsidR="00815F10" w:rsidRPr="00294649">
              <w:rPr>
                <w:rFonts w:ascii="Book Antiqua" w:hAnsi="Book Antiqua"/>
                <w:b/>
                <w:sz w:val="24"/>
                <w:szCs w:val="24"/>
              </w:rPr>
              <w:t>time of diagnosis (</w:t>
            </w:r>
            <w:proofErr w:type="spellStart"/>
            <w:r w:rsidR="00815F10" w:rsidRPr="00294649">
              <w:rPr>
                <w:rFonts w:ascii="Book Antiqua" w:hAnsi="Book Antiqua"/>
                <w:b/>
                <w:sz w:val="24"/>
                <w:szCs w:val="24"/>
              </w:rPr>
              <w:t>yr</w:t>
            </w:r>
            <w:proofErr w:type="spellEnd"/>
            <w:r w:rsidR="00815F10" w:rsidRPr="00294649">
              <w:rPr>
                <w:rFonts w:ascii="Book Antiqua" w:hAnsi="Book Antiqua"/>
                <w:b/>
                <w:sz w:val="24"/>
                <w:szCs w:val="24"/>
              </w:rPr>
              <w:t>)</w:t>
            </w:r>
          </w:p>
        </w:tc>
        <w:tc>
          <w:tcPr>
            <w:tcW w:w="890"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Sex</w:t>
            </w:r>
          </w:p>
        </w:tc>
        <w:tc>
          <w:tcPr>
            <w:tcW w:w="1610"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Presentation</w:t>
            </w:r>
          </w:p>
        </w:tc>
        <w:tc>
          <w:tcPr>
            <w:tcW w:w="1576"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 xml:space="preserve">Diagnostic </w:t>
            </w:r>
            <w:r w:rsidR="00815F10" w:rsidRPr="00294649">
              <w:rPr>
                <w:rFonts w:ascii="Book Antiqua" w:hAnsi="Book Antiqua"/>
                <w:b/>
                <w:sz w:val="24"/>
                <w:szCs w:val="24"/>
              </w:rPr>
              <w:t>i</w:t>
            </w:r>
            <w:r w:rsidRPr="00294649">
              <w:rPr>
                <w:rFonts w:ascii="Book Antiqua" w:hAnsi="Book Antiqua"/>
                <w:b/>
                <w:sz w:val="24"/>
                <w:szCs w:val="24"/>
              </w:rPr>
              <w:t>maging</w:t>
            </w:r>
          </w:p>
        </w:tc>
        <w:tc>
          <w:tcPr>
            <w:tcW w:w="926"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Biopsy</w:t>
            </w:r>
          </w:p>
        </w:tc>
        <w:tc>
          <w:tcPr>
            <w:tcW w:w="1668"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 xml:space="preserve"> Gross </w:t>
            </w:r>
            <w:r w:rsidR="00815F10" w:rsidRPr="00294649">
              <w:rPr>
                <w:rFonts w:ascii="Book Antiqua" w:hAnsi="Book Antiqua"/>
                <w:b/>
                <w:sz w:val="24"/>
                <w:szCs w:val="24"/>
              </w:rPr>
              <w:t>p</w:t>
            </w:r>
            <w:r w:rsidRPr="00294649">
              <w:rPr>
                <w:rFonts w:ascii="Book Antiqua" w:hAnsi="Book Antiqua"/>
                <w:b/>
                <w:sz w:val="24"/>
                <w:szCs w:val="24"/>
              </w:rPr>
              <w:t>athology</w:t>
            </w:r>
          </w:p>
        </w:tc>
        <w:tc>
          <w:tcPr>
            <w:tcW w:w="1853" w:type="dxa"/>
            <w:tcBorders>
              <w:top w:val="single" w:sz="4" w:space="0" w:color="auto"/>
              <w:bottom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b/>
                <w:sz w:val="24"/>
                <w:szCs w:val="24"/>
              </w:rPr>
            </w:pPr>
            <w:r w:rsidRPr="00294649">
              <w:rPr>
                <w:rFonts w:ascii="Book Antiqua" w:hAnsi="Book Antiqua"/>
                <w:b/>
                <w:sz w:val="24"/>
                <w:szCs w:val="24"/>
              </w:rPr>
              <w:t>Treatment</w:t>
            </w:r>
          </w:p>
        </w:tc>
        <w:tc>
          <w:tcPr>
            <w:tcW w:w="1457" w:type="dxa"/>
            <w:tcBorders>
              <w:top w:val="single" w:sz="4" w:space="0" w:color="auto"/>
              <w:bottom w:val="single" w:sz="4" w:space="0" w:color="auto"/>
            </w:tcBorders>
            <w:shd w:val="clear" w:color="auto" w:fill="auto"/>
            <w:vAlign w:val="center"/>
          </w:tcPr>
          <w:p w:rsidR="00BE3184" w:rsidRPr="00294649" w:rsidRDefault="00815F10" w:rsidP="00EF4F1D">
            <w:pPr>
              <w:adjustRightInd w:val="0"/>
              <w:snapToGrid w:val="0"/>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Ref.</w:t>
            </w:r>
          </w:p>
        </w:tc>
      </w:tr>
      <w:tr w:rsidR="00BE3184" w:rsidRPr="00294649" w:rsidTr="00815F10">
        <w:trPr>
          <w:trHeight w:val="455"/>
        </w:trPr>
        <w:tc>
          <w:tcPr>
            <w:tcW w:w="1198"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45</w:t>
            </w:r>
          </w:p>
        </w:tc>
        <w:tc>
          <w:tcPr>
            <w:tcW w:w="890"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Asymptomatic</w:t>
            </w:r>
          </w:p>
        </w:tc>
        <w:tc>
          <w:tcPr>
            <w:tcW w:w="1576"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(5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5 cm)</w:t>
            </w:r>
          </w:p>
        </w:tc>
        <w:tc>
          <w:tcPr>
            <w:tcW w:w="926"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6.0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3.5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2.5 cm</w:t>
            </w:r>
          </w:p>
        </w:tc>
        <w:tc>
          <w:tcPr>
            <w:tcW w:w="1853"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Partial nephrectomy</w:t>
            </w:r>
          </w:p>
        </w:tc>
        <w:tc>
          <w:tcPr>
            <w:tcW w:w="1457" w:type="dxa"/>
            <w:tcBorders>
              <w:top w:val="single" w:sz="4" w:space="0" w:color="auto"/>
            </w:tcBorders>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lang w:eastAsia="zh-CN"/>
              </w:rPr>
            </w:pPr>
            <w:r w:rsidRPr="00294649">
              <w:rPr>
                <w:rFonts w:ascii="Book Antiqua" w:hAnsi="Book Antiqua"/>
                <w:sz w:val="24"/>
                <w:szCs w:val="24"/>
              </w:rPr>
              <w:t xml:space="preserve">Wagner </w:t>
            </w:r>
            <w:r w:rsidRPr="00294649">
              <w:rPr>
                <w:rFonts w:ascii="Book Antiqua" w:hAnsi="Book Antiqua"/>
                <w:i/>
                <w:sz w:val="24"/>
                <w:szCs w:val="24"/>
              </w:rPr>
              <w:t>et al</w:t>
            </w:r>
            <w:r w:rsidRPr="00294649">
              <w:rPr>
                <w:rFonts w:ascii="Book Antiqua" w:hAnsi="Book Antiqua"/>
                <w:sz w:val="24"/>
                <w:szCs w:val="24"/>
                <w:vertAlign w:val="superscript"/>
                <w:lang w:eastAsia="zh-CN"/>
              </w:rPr>
              <w:t>[</w:t>
            </w:r>
            <w:r w:rsidR="003C7A2F">
              <w:rPr>
                <w:rFonts w:ascii="Book Antiqua" w:hAnsi="Book Antiqua" w:hint="eastAsia"/>
                <w:sz w:val="24"/>
                <w:szCs w:val="24"/>
                <w:vertAlign w:val="superscript"/>
                <w:lang w:eastAsia="zh-CN"/>
              </w:rPr>
              <w:t>23</w:t>
            </w:r>
            <w:r w:rsidRPr="00294649">
              <w:rPr>
                <w:rFonts w:ascii="Book Antiqua" w:hAnsi="Book Antiqua"/>
                <w:sz w:val="24"/>
                <w:szCs w:val="24"/>
                <w:vertAlign w:val="superscript"/>
                <w:lang w:eastAsia="zh-CN"/>
              </w:rPr>
              <w:t>]</w:t>
            </w:r>
            <w:r w:rsidRPr="00294649">
              <w:rPr>
                <w:rFonts w:ascii="Book Antiqua" w:hAnsi="Book Antiqua"/>
                <w:sz w:val="24"/>
                <w:szCs w:val="24"/>
                <w:lang w:eastAsia="zh-CN"/>
              </w:rPr>
              <w:t>,</w:t>
            </w:r>
          </w:p>
          <w:p w:rsidR="00BE3184" w:rsidRPr="00294649" w:rsidRDefault="00BE3184" w:rsidP="00EF4F1D">
            <w:pPr>
              <w:adjustRightInd w:val="0"/>
              <w:snapToGrid w:val="0"/>
              <w:spacing w:after="0" w:line="360" w:lineRule="auto"/>
              <w:jc w:val="both"/>
              <w:rPr>
                <w:rFonts w:ascii="Book Antiqua" w:hAnsi="Book Antiqua"/>
                <w:sz w:val="24"/>
                <w:szCs w:val="24"/>
                <w:lang w:eastAsia="zh-CN"/>
              </w:rPr>
            </w:pPr>
            <w:r w:rsidRPr="00294649">
              <w:rPr>
                <w:rFonts w:ascii="Book Antiqua" w:hAnsi="Book Antiqua"/>
                <w:sz w:val="24"/>
                <w:szCs w:val="24"/>
              </w:rPr>
              <w:t>1997</w:t>
            </w:r>
          </w:p>
        </w:tc>
      </w:tr>
      <w:tr w:rsidR="00BE3184" w:rsidRPr="00294649" w:rsidTr="00815F10">
        <w:trPr>
          <w:trHeight w:val="938"/>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45</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Female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Flank pain</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Dysuria</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Frequency </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Urgency</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(10 </w:t>
            </w:r>
            <w:r w:rsidR="003C7A2F"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7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Yes</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9.0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6.4 </w:t>
            </w:r>
            <w:r w:rsidR="00815F10" w:rsidRPr="00294649">
              <w:rPr>
                <w:rFonts w:ascii="Book Antiqua" w:hAnsi="Book Antiqua"/>
                <w:sz w:val="24"/>
                <w:szCs w:val="24"/>
              </w:rPr>
              <w:t xml:space="preserve">cm </w:t>
            </w:r>
            <w:r w:rsidR="00815F10">
              <w:rPr>
                <w:rFonts w:ascii="Book Antiqua" w:hAnsi="Book Antiqua" w:hint="eastAsia"/>
                <w:sz w:val="24"/>
                <w:szCs w:val="24"/>
                <w:lang w:eastAsia="zh-CN"/>
              </w:rPr>
              <w:t xml:space="preserve"> </w:t>
            </w:r>
            <w:r w:rsidR="00C42E8B">
              <w:rPr>
                <w:rFonts w:ascii="Book Antiqua" w:hAnsi="Book Antiqua"/>
                <w:sz w:val="24"/>
                <w:szCs w:val="24"/>
              </w:rPr>
              <w:t>×</w:t>
            </w:r>
            <w:r w:rsidRPr="00294649">
              <w:rPr>
                <w:rFonts w:ascii="Book Antiqua" w:hAnsi="Book Antiqua"/>
                <w:sz w:val="24"/>
                <w:szCs w:val="24"/>
              </w:rPr>
              <w:t xml:space="preserve"> 5.5 cm</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Laparoscopic mass resection</w:t>
            </w:r>
          </w:p>
        </w:tc>
        <w:tc>
          <w:tcPr>
            <w:tcW w:w="1457" w:type="dxa"/>
            <w:shd w:val="clear" w:color="auto" w:fill="auto"/>
            <w:vAlign w:val="center"/>
          </w:tcPr>
          <w:p w:rsidR="00BE3184" w:rsidRPr="00294649" w:rsidRDefault="000148C8" w:rsidP="00EF4F1D">
            <w:pPr>
              <w:adjustRightInd w:val="0"/>
              <w:snapToGrid w:val="0"/>
              <w:spacing w:after="0" w:line="360" w:lineRule="auto"/>
              <w:jc w:val="both"/>
              <w:rPr>
                <w:rFonts w:ascii="Book Antiqua" w:hAnsi="Book Antiqua"/>
                <w:sz w:val="24"/>
                <w:szCs w:val="24"/>
              </w:rPr>
            </w:pPr>
            <w:proofErr w:type="spellStart"/>
            <w:r w:rsidRPr="00815F10">
              <w:rPr>
                <w:rFonts w:ascii="Book Antiqua" w:hAnsi="Book Antiqua"/>
                <w:sz w:val="24"/>
                <w:szCs w:val="24"/>
              </w:rPr>
              <w:t>Beiko</w:t>
            </w:r>
            <w:proofErr w:type="spellEnd"/>
            <w:r w:rsidRPr="00294649">
              <w:rPr>
                <w:rFonts w:ascii="Book Antiqua" w:hAnsi="Book Antiqua"/>
                <w:i/>
                <w:sz w:val="24"/>
                <w:szCs w:val="24"/>
              </w:rPr>
              <w:t xml:space="preserve"> et al</w:t>
            </w:r>
            <w:r w:rsidRPr="00294649">
              <w:rPr>
                <w:rFonts w:ascii="Book Antiqua" w:hAnsi="Book Antiqua"/>
                <w:sz w:val="24"/>
                <w:szCs w:val="24"/>
                <w:vertAlign w:val="superscript"/>
              </w:rPr>
              <w:t>[</w:t>
            </w:r>
            <w:r w:rsidR="003C7A2F">
              <w:rPr>
                <w:rFonts w:ascii="Book Antiqua" w:hAnsi="Book Antiqua" w:hint="eastAsia"/>
                <w:sz w:val="24"/>
                <w:szCs w:val="24"/>
                <w:vertAlign w:val="superscript"/>
                <w:lang w:eastAsia="zh-CN"/>
              </w:rPr>
              <w:t>10</w:t>
            </w:r>
            <w:r w:rsidRPr="00294649">
              <w:rPr>
                <w:rFonts w:ascii="Book Antiqua" w:hAnsi="Book Antiqua"/>
                <w:sz w:val="24"/>
                <w:szCs w:val="24"/>
                <w:vertAlign w:val="superscript"/>
              </w:rPr>
              <w:t>]</w:t>
            </w:r>
            <w:r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2010</w:t>
            </w:r>
          </w:p>
        </w:tc>
      </w:tr>
      <w:tr w:rsidR="00BE3184" w:rsidRPr="00294649" w:rsidTr="00815F10">
        <w:trPr>
          <w:trHeight w:val="925"/>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60</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Abdominal pain</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(4.2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3.7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Not reported</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Radical nephrectomy</w:t>
            </w:r>
          </w:p>
        </w:tc>
        <w:tc>
          <w:tcPr>
            <w:tcW w:w="1457" w:type="dxa"/>
            <w:shd w:val="clear" w:color="auto" w:fill="auto"/>
            <w:vAlign w:val="center"/>
          </w:tcPr>
          <w:p w:rsidR="00BE3184" w:rsidRPr="00294649" w:rsidRDefault="00EF4F1D" w:rsidP="00EF4F1D">
            <w:pPr>
              <w:adjustRightInd w:val="0"/>
              <w:snapToGrid w:val="0"/>
              <w:spacing w:after="0" w:line="360" w:lineRule="auto"/>
              <w:jc w:val="both"/>
              <w:rPr>
                <w:rFonts w:ascii="Book Antiqua" w:hAnsi="Book Antiqua"/>
                <w:i/>
                <w:sz w:val="24"/>
                <w:szCs w:val="24"/>
              </w:rPr>
            </w:pPr>
            <w:proofErr w:type="spellStart"/>
            <w:r w:rsidRPr="00EF4F1D">
              <w:rPr>
                <w:rFonts w:ascii="Book Antiqua" w:hAnsi="Book Antiqua"/>
                <w:sz w:val="24"/>
                <w:szCs w:val="24"/>
              </w:rPr>
              <w:t>Pascual</w:t>
            </w:r>
            <w:proofErr w:type="spellEnd"/>
            <w:r w:rsidRPr="00EF4F1D">
              <w:rPr>
                <w:rFonts w:ascii="Book Antiqua" w:hAnsi="Book Antiqua"/>
                <w:sz w:val="24"/>
                <w:szCs w:val="24"/>
              </w:rPr>
              <w:t xml:space="preserve"> </w:t>
            </w:r>
            <w:proofErr w:type="spellStart"/>
            <w:r w:rsidRPr="00EF4F1D">
              <w:rPr>
                <w:rFonts w:ascii="Book Antiqua" w:hAnsi="Book Antiqua"/>
                <w:sz w:val="24"/>
                <w:szCs w:val="24"/>
              </w:rPr>
              <w:t>García</w:t>
            </w:r>
            <w:proofErr w:type="spellEnd"/>
            <w:r w:rsidR="000148C8" w:rsidRPr="00294649">
              <w:rPr>
                <w:rFonts w:ascii="Book Antiqua" w:hAnsi="Book Antiqua"/>
                <w:i/>
                <w:sz w:val="24"/>
                <w:szCs w:val="24"/>
              </w:rPr>
              <w:t xml:space="preserve"> et al</w:t>
            </w:r>
            <w:r w:rsidR="000148C8" w:rsidRPr="00294649">
              <w:rPr>
                <w:rFonts w:ascii="Book Antiqua" w:hAnsi="Book Antiqua"/>
                <w:sz w:val="24"/>
                <w:szCs w:val="24"/>
                <w:vertAlign w:val="superscript"/>
              </w:rPr>
              <w:t>[</w:t>
            </w:r>
            <w:r w:rsidR="003C7A2F">
              <w:rPr>
                <w:rFonts w:ascii="Book Antiqua" w:hAnsi="Book Antiqua" w:hint="eastAsia"/>
                <w:sz w:val="24"/>
                <w:szCs w:val="24"/>
                <w:vertAlign w:val="superscript"/>
                <w:lang w:eastAsia="zh-CN"/>
              </w:rPr>
              <w:t>24</w:t>
            </w:r>
            <w:r w:rsidR="000148C8" w:rsidRPr="00294649">
              <w:rPr>
                <w:rFonts w:ascii="Book Antiqua" w:hAnsi="Book Antiqua"/>
                <w:sz w:val="24"/>
                <w:szCs w:val="24"/>
                <w:vertAlign w:val="superscript"/>
              </w:rPr>
              <w:t>]</w:t>
            </w:r>
            <w:r w:rsidR="000148C8"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2007</w:t>
            </w:r>
          </w:p>
        </w:tc>
      </w:tr>
      <w:tr w:rsidR="00BE3184" w:rsidRPr="00294649" w:rsidTr="00815F10">
        <w:trPr>
          <w:trHeight w:val="468"/>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63</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Asymptomatic</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(6.5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5.5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Not reported</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Open mass resection</w:t>
            </w:r>
          </w:p>
        </w:tc>
        <w:tc>
          <w:tcPr>
            <w:tcW w:w="1457" w:type="dxa"/>
            <w:shd w:val="clear" w:color="auto" w:fill="auto"/>
            <w:vAlign w:val="center"/>
          </w:tcPr>
          <w:p w:rsidR="00BE3184" w:rsidRPr="00294649" w:rsidRDefault="000148C8" w:rsidP="00EF4F1D">
            <w:pPr>
              <w:adjustRightInd w:val="0"/>
              <w:snapToGrid w:val="0"/>
              <w:spacing w:after="0" w:line="360" w:lineRule="auto"/>
              <w:jc w:val="both"/>
              <w:rPr>
                <w:rFonts w:ascii="Book Antiqua" w:hAnsi="Book Antiqua"/>
                <w:i/>
                <w:sz w:val="24"/>
                <w:szCs w:val="24"/>
              </w:rPr>
            </w:pPr>
            <w:r w:rsidRPr="00815F10">
              <w:rPr>
                <w:rFonts w:ascii="Book Antiqua" w:hAnsi="Book Antiqua"/>
                <w:sz w:val="24"/>
                <w:szCs w:val="24"/>
              </w:rPr>
              <w:t>Dan</w:t>
            </w:r>
            <w:r w:rsidRPr="00294649">
              <w:rPr>
                <w:rFonts w:ascii="Book Antiqua" w:hAnsi="Book Antiqua"/>
                <w:i/>
                <w:sz w:val="24"/>
                <w:szCs w:val="24"/>
              </w:rPr>
              <w:t xml:space="preserve"> et al</w:t>
            </w:r>
            <w:r w:rsidRPr="00294649">
              <w:rPr>
                <w:rFonts w:ascii="Book Antiqua" w:hAnsi="Book Antiqua"/>
                <w:sz w:val="24"/>
                <w:szCs w:val="24"/>
                <w:vertAlign w:val="superscript"/>
              </w:rPr>
              <w:t>[</w:t>
            </w:r>
            <w:r w:rsidR="003C7A2F">
              <w:rPr>
                <w:rFonts w:ascii="Book Antiqua" w:hAnsi="Book Antiqua" w:hint="eastAsia"/>
                <w:sz w:val="24"/>
                <w:szCs w:val="24"/>
                <w:vertAlign w:val="superscript"/>
                <w:lang w:eastAsia="zh-CN"/>
              </w:rPr>
              <w:t>15</w:t>
            </w:r>
            <w:r w:rsidRPr="00294649">
              <w:rPr>
                <w:rFonts w:ascii="Book Antiqua" w:hAnsi="Book Antiqua"/>
                <w:sz w:val="24"/>
                <w:szCs w:val="24"/>
                <w:vertAlign w:val="superscript"/>
              </w:rPr>
              <w:t>]</w:t>
            </w:r>
            <w:r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2012</w:t>
            </w:r>
          </w:p>
        </w:tc>
      </w:tr>
      <w:tr w:rsidR="00BE3184" w:rsidRPr="00294649" w:rsidTr="00815F10">
        <w:trPr>
          <w:trHeight w:val="689"/>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65</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Flank pain, </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Weight loss</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Hematuria</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(5.5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4.5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7.0 </w:t>
            </w:r>
            <w:r w:rsidR="00815F10" w:rsidRPr="00294649">
              <w:rPr>
                <w:rFonts w:ascii="Book Antiqua" w:hAnsi="Book Antiqua"/>
                <w:sz w:val="24"/>
                <w:szCs w:val="24"/>
              </w:rPr>
              <w:t>cm</w:t>
            </w:r>
            <w:r w:rsidR="00815F10">
              <w:rPr>
                <w:rFonts w:ascii="Book Antiqua" w:hAnsi="Book Antiqua" w:hint="eastAsia"/>
                <w:sz w:val="24"/>
                <w:szCs w:val="24"/>
                <w:lang w:eastAsia="zh-CN"/>
              </w:rPr>
              <w:t xml:space="preserve"> </w:t>
            </w:r>
            <w:r w:rsidR="00C42E8B">
              <w:rPr>
                <w:rFonts w:ascii="Book Antiqua" w:hAnsi="Book Antiqua"/>
                <w:sz w:val="24"/>
                <w:szCs w:val="24"/>
              </w:rPr>
              <w:t>×</w:t>
            </w:r>
            <w:r w:rsidRPr="00294649">
              <w:rPr>
                <w:rFonts w:ascii="Book Antiqua" w:hAnsi="Book Antiqua"/>
                <w:sz w:val="24"/>
                <w:szCs w:val="24"/>
              </w:rPr>
              <w:t xml:space="preserve"> 5.0 </w:t>
            </w:r>
            <w:r w:rsidR="00815F10" w:rsidRPr="00294649">
              <w:rPr>
                <w:rFonts w:ascii="Book Antiqua" w:hAnsi="Book Antiqua"/>
                <w:sz w:val="24"/>
                <w:szCs w:val="24"/>
              </w:rPr>
              <w:t>cm</w:t>
            </w:r>
            <w:r w:rsidR="00815F10">
              <w:rPr>
                <w:rFonts w:ascii="Book Antiqua" w:hAnsi="Book Antiqua" w:hint="eastAsia"/>
                <w:sz w:val="24"/>
                <w:szCs w:val="24"/>
                <w:lang w:eastAsia="zh-CN"/>
              </w:rPr>
              <w:t xml:space="preserve"> </w:t>
            </w:r>
            <w:r w:rsidR="00C42E8B">
              <w:rPr>
                <w:rFonts w:ascii="Book Antiqua" w:hAnsi="Book Antiqua"/>
                <w:sz w:val="24"/>
                <w:szCs w:val="24"/>
              </w:rPr>
              <w:t>×</w:t>
            </w:r>
            <w:r w:rsidRPr="00294649">
              <w:rPr>
                <w:rFonts w:ascii="Book Antiqua" w:hAnsi="Book Antiqua"/>
                <w:sz w:val="24"/>
                <w:szCs w:val="24"/>
              </w:rPr>
              <w:t xml:space="preserve"> 1.5 cm</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Radical nephrectomy</w:t>
            </w:r>
          </w:p>
        </w:tc>
        <w:tc>
          <w:tcPr>
            <w:tcW w:w="1457" w:type="dxa"/>
            <w:shd w:val="clear" w:color="auto" w:fill="auto"/>
            <w:vAlign w:val="center"/>
          </w:tcPr>
          <w:p w:rsidR="00BE3184" w:rsidRPr="00294649" w:rsidRDefault="000148C8" w:rsidP="00EF4F1D">
            <w:pPr>
              <w:adjustRightInd w:val="0"/>
              <w:snapToGrid w:val="0"/>
              <w:spacing w:after="0" w:line="360" w:lineRule="auto"/>
              <w:jc w:val="both"/>
              <w:rPr>
                <w:rFonts w:ascii="Book Antiqua" w:hAnsi="Book Antiqua"/>
                <w:i/>
                <w:sz w:val="24"/>
                <w:szCs w:val="24"/>
              </w:rPr>
            </w:pPr>
            <w:proofErr w:type="spellStart"/>
            <w:r w:rsidRPr="00815F10">
              <w:rPr>
                <w:rFonts w:ascii="Book Antiqua" w:hAnsi="Book Antiqua"/>
                <w:sz w:val="24"/>
                <w:szCs w:val="24"/>
              </w:rPr>
              <w:t>Talwalkar</w:t>
            </w:r>
            <w:proofErr w:type="spellEnd"/>
            <w:r w:rsidRPr="00294649">
              <w:rPr>
                <w:rFonts w:ascii="Book Antiqua" w:hAnsi="Book Antiqua"/>
                <w:i/>
                <w:sz w:val="24"/>
                <w:szCs w:val="24"/>
              </w:rPr>
              <w:t xml:space="preserve"> et al</w:t>
            </w:r>
            <w:r w:rsidRPr="00294649">
              <w:rPr>
                <w:rFonts w:ascii="Book Antiqua" w:hAnsi="Book Antiqua"/>
                <w:sz w:val="24"/>
                <w:szCs w:val="24"/>
                <w:vertAlign w:val="superscript"/>
              </w:rPr>
              <w:t>[</w:t>
            </w:r>
            <w:r w:rsidR="003C7A2F">
              <w:rPr>
                <w:rFonts w:ascii="Book Antiqua" w:hAnsi="Book Antiqua" w:hint="eastAsia"/>
                <w:sz w:val="24"/>
                <w:szCs w:val="24"/>
                <w:vertAlign w:val="superscript"/>
                <w:lang w:eastAsia="zh-CN"/>
              </w:rPr>
              <w:t>9</w:t>
            </w:r>
            <w:r w:rsidRPr="00294649">
              <w:rPr>
                <w:rFonts w:ascii="Book Antiqua" w:hAnsi="Book Antiqua"/>
                <w:sz w:val="24"/>
                <w:szCs w:val="24"/>
                <w:vertAlign w:val="superscript"/>
              </w:rPr>
              <w:t>]</w:t>
            </w:r>
            <w:r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2006</w:t>
            </w:r>
          </w:p>
        </w:tc>
      </w:tr>
      <w:tr w:rsidR="00BE3184" w:rsidRPr="00294649" w:rsidTr="00815F10">
        <w:trPr>
          <w:trHeight w:val="468"/>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66</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Female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Abdominal distention</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CT </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(20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20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20 </w:t>
            </w:r>
            <w:r w:rsidR="00815F10" w:rsidRPr="00294649">
              <w:rPr>
                <w:rFonts w:ascii="Book Antiqua" w:hAnsi="Book Antiqua"/>
                <w:sz w:val="24"/>
                <w:szCs w:val="24"/>
              </w:rPr>
              <w:t>cm</w:t>
            </w:r>
            <w:r w:rsidR="00815F10">
              <w:rPr>
                <w:rFonts w:ascii="Book Antiqua" w:hAnsi="Book Antiqua" w:hint="eastAsia"/>
                <w:sz w:val="24"/>
                <w:szCs w:val="24"/>
                <w:lang w:eastAsia="zh-CN"/>
              </w:rPr>
              <w:t xml:space="preserve"> </w:t>
            </w:r>
            <w:r w:rsidR="00C42E8B">
              <w:rPr>
                <w:rFonts w:ascii="Book Antiqua" w:hAnsi="Book Antiqua"/>
                <w:sz w:val="24"/>
                <w:szCs w:val="24"/>
              </w:rPr>
              <w:t>×</w:t>
            </w:r>
            <w:r w:rsidRPr="00294649">
              <w:rPr>
                <w:rFonts w:ascii="Book Antiqua" w:hAnsi="Book Antiqua"/>
                <w:sz w:val="24"/>
                <w:szCs w:val="24"/>
              </w:rPr>
              <w:t xml:space="preserve"> 15 </w:t>
            </w:r>
            <w:r w:rsidR="00815F10" w:rsidRPr="00294649">
              <w:rPr>
                <w:rFonts w:ascii="Book Antiqua" w:hAnsi="Book Antiqua"/>
                <w:sz w:val="24"/>
                <w:szCs w:val="24"/>
              </w:rPr>
              <w:t>cm</w:t>
            </w:r>
            <w:r w:rsidR="00815F10">
              <w:rPr>
                <w:rFonts w:ascii="Book Antiqua" w:hAnsi="Book Antiqua" w:hint="eastAsia"/>
                <w:sz w:val="24"/>
                <w:szCs w:val="24"/>
                <w:lang w:eastAsia="zh-CN"/>
              </w:rPr>
              <w:t xml:space="preserve"> </w:t>
            </w:r>
            <w:r w:rsidR="00C42E8B">
              <w:rPr>
                <w:rFonts w:ascii="Book Antiqua" w:hAnsi="Book Antiqua"/>
                <w:sz w:val="24"/>
                <w:szCs w:val="24"/>
              </w:rPr>
              <w:t>×</w:t>
            </w:r>
            <w:r w:rsidRPr="00294649">
              <w:rPr>
                <w:rFonts w:ascii="Book Antiqua" w:hAnsi="Book Antiqua"/>
                <w:sz w:val="24"/>
                <w:szCs w:val="24"/>
              </w:rPr>
              <w:t xml:space="preserve"> 15 cm</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Open mass resection</w:t>
            </w:r>
          </w:p>
        </w:tc>
        <w:tc>
          <w:tcPr>
            <w:tcW w:w="1457"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i/>
                <w:sz w:val="24"/>
                <w:szCs w:val="24"/>
              </w:rPr>
            </w:pPr>
            <w:proofErr w:type="spellStart"/>
            <w:r w:rsidRPr="00815F10">
              <w:rPr>
                <w:rFonts w:ascii="Book Antiqua" w:hAnsi="Book Antiqua"/>
                <w:sz w:val="24"/>
                <w:szCs w:val="24"/>
              </w:rPr>
              <w:t>Brietta</w:t>
            </w:r>
            <w:proofErr w:type="spellEnd"/>
            <w:r w:rsidRPr="00294649">
              <w:rPr>
                <w:rFonts w:ascii="Book Antiqua" w:hAnsi="Book Antiqua"/>
                <w:i/>
                <w:sz w:val="24"/>
                <w:szCs w:val="24"/>
              </w:rPr>
              <w:t xml:space="preserve"> </w:t>
            </w:r>
            <w:r w:rsidR="00815F10" w:rsidRPr="00815F10">
              <w:rPr>
                <w:rFonts w:ascii="Book Antiqua" w:hAnsi="Book Antiqua" w:hint="eastAsia"/>
                <w:sz w:val="24"/>
                <w:szCs w:val="24"/>
                <w:lang w:eastAsia="zh-CN"/>
              </w:rPr>
              <w:t>and</w:t>
            </w:r>
            <w:r w:rsidR="00815F10" w:rsidRPr="00815F10">
              <w:rPr>
                <w:rFonts w:ascii="Book Antiqua" w:hAnsi="Book Antiqua"/>
                <w:sz w:val="24"/>
                <w:szCs w:val="24"/>
              </w:rPr>
              <w:t xml:space="preserve"> </w:t>
            </w:r>
            <w:r w:rsidRPr="00815F10">
              <w:rPr>
                <w:rFonts w:ascii="Book Antiqua" w:hAnsi="Book Antiqua"/>
                <w:sz w:val="24"/>
                <w:szCs w:val="24"/>
              </w:rPr>
              <w:t>Watkins</w:t>
            </w:r>
            <w:r w:rsidR="000148C8" w:rsidRPr="00294649">
              <w:rPr>
                <w:rFonts w:ascii="Book Antiqua" w:hAnsi="Book Antiqua"/>
                <w:sz w:val="24"/>
                <w:szCs w:val="24"/>
                <w:vertAlign w:val="superscript"/>
              </w:rPr>
              <w:t>[25]</w:t>
            </w:r>
            <w:r w:rsidR="000148C8"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1994</w:t>
            </w:r>
          </w:p>
        </w:tc>
      </w:tr>
      <w:tr w:rsidR="00BE3184" w:rsidRPr="00294649" w:rsidTr="00815F10">
        <w:trPr>
          <w:trHeight w:val="702"/>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67</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Asymptomatic</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(7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5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Not reported</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Radical nephrectomy</w:t>
            </w:r>
          </w:p>
        </w:tc>
        <w:tc>
          <w:tcPr>
            <w:tcW w:w="1457" w:type="dxa"/>
            <w:shd w:val="clear" w:color="auto" w:fill="auto"/>
            <w:vAlign w:val="center"/>
          </w:tcPr>
          <w:p w:rsidR="00BE3184" w:rsidRPr="00294649" w:rsidRDefault="000148C8" w:rsidP="00EF4F1D">
            <w:pPr>
              <w:adjustRightInd w:val="0"/>
              <w:snapToGrid w:val="0"/>
              <w:spacing w:after="0" w:line="360" w:lineRule="auto"/>
              <w:jc w:val="both"/>
              <w:rPr>
                <w:rFonts w:ascii="Book Antiqua" w:hAnsi="Book Antiqua"/>
                <w:i/>
                <w:sz w:val="24"/>
                <w:szCs w:val="24"/>
              </w:rPr>
            </w:pPr>
            <w:proofErr w:type="spellStart"/>
            <w:r w:rsidRPr="00815F10">
              <w:rPr>
                <w:rFonts w:ascii="Book Antiqua" w:hAnsi="Book Antiqua"/>
                <w:sz w:val="24"/>
                <w:szCs w:val="24"/>
              </w:rPr>
              <w:t>Sneiders</w:t>
            </w:r>
            <w:proofErr w:type="spellEnd"/>
            <w:r w:rsidRPr="00294649">
              <w:rPr>
                <w:rFonts w:ascii="Book Antiqua" w:hAnsi="Book Antiqua"/>
                <w:i/>
                <w:sz w:val="24"/>
                <w:szCs w:val="24"/>
              </w:rPr>
              <w:t xml:space="preserve"> et al</w:t>
            </w:r>
            <w:r w:rsidRPr="00294649">
              <w:rPr>
                <w:rFonts w:ascii="Book Antiqua" w:hAnsi="Book Antiqua"/>
                <w:sz w:val="24"/>
                <w:szCs w:val="24"/>
                <w:vertAlign w:val="superscript"/>
              </w:rPr>
              <w:t>[26]</w:t>
            </w:r>
            <w:r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1993</w:t>
            </w:r>
          </w:p>
        </w:tc>
      </w:tr>
      <w:tr w:rsidR="00BE3184" w:rsidRPr="00294649" w:rsidTr="00815F10">
        <w:trPr>
          <w:trHeight w:val="702"/>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70</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Flank pain </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Fever</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Ultrasound</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(12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8.5 cm)</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w:t>
            </w:r>
          </w:p>
        </w:tc>
        <w:tc>
          <w:tcPr>
            <w:tcW w:w="1668" w:type="dxa"/>
            <w:shd w:val="clear" w:color="auto" w:fill="auto"/>
            <w:vAlign w:val="center"/>
          </w:tcPr>
          <w:p w:rsidR="00BE3184" w:rsidRPr="00294649" w:rsidRDefault="00BE3184" w:rsidP="00C42E8B">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 xml:space="preserve">17.0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10.0 </w:t>
            </w:r>
            <w:r w:rsidR="00815F10" w:rsidRPr="00294649">
              <w:rPr>
                <w:rFonts w:ascii="Book Antiqua" w:hAnsi="Book Antiqua"/>
                <w:sz w:val="24"/>
                <w:szCs w:val="24"/>
              </w:rPr>
              <w:t xml:space="preserve">cm </w:t>
            </w:r>
            <w:r w:rsidR="00C42E8B">
              <w:rPr>
                <w:rFonts w:ascii="Book Antiqua" w:hAnsi="Book Antiqua"/>
                <w:sz w:val="24"/>
                <w:szCs w:val="24"/>
              </w:rPr>
              <w:t>×</w:t>
            </w:r>
            <w:r w:rsidRPr="00294649">
              <w:rPr>
                <w:rFonts w:ascii="Book Antiqua" w:hAnsi="Book Antiqua"/>
                <w:sz w:val="24"/>
                <w:szCs w:val="24"/>
              </w:rPr>
              <w:t xml:space="preserve"> 5.0 cm</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Open mass resection</w:t>
            </w:r>
          </w:p>
        </w:tc>
        <w:tc>
          <w:tcPr>
            <w:tcW w:w="1457"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i/>
                <w:sz w:val="24"/>
                <w:szCs w:val="24"/>
              </w:rPr>
            </w:pPr>
            <w:proofErr w:type="spellStart"/>
            <w:r w:rsidRPr="00815F10">
              <w:rPr>
                <w:rFonts w:ascii="Book Antiqua" w:hAnsi="Book Antiqua"/>
                <w:sz w:val="24"/>
                <w:szCs w:val="24"/>
              </w:rPr>
              <w:t>Kilinc</w:t>
            </w:r>
            <w:proofErr w:type="spellEnd"/>
            <w:r w:rsidR="000148C8" w:rsidRPr="00294649">
              <w:rPr>
                <w:rFonts w:ascii="Book Antiqua" w:hAnsi="Book Antiqua"/>
                <w:sz w:val="24"/>
                <w:szCs w:val="24"/>
                <w:vertAlign w:val="superscript"/>
              </w:rPr>
              <w:t>[</w:t>
            </w:r>
            <w:r w:rsidR="003C7A2F">
              <w:rPr>
                <w:rFonts w:ascii="Book Antiqua" w:hAnsi="Book Antiqua" w:hint="eastAsia"/>
                <w:sz w:val="24"/>
                <w:szCs w:val="24"/>
                <w:vertAlign w:val="superscript"/>
                <w:lang w:eastAsia="zh-CN"/>
              </w:rPr>
              <w:t>27</w:t>
            </w:r>
            <w:r w:rsidR="000148C8" w:rsidRPr="00294649">
              <w:rPr>
                <w:rFonts w:ascii="Book Antiqua" w:hAnsi="Book Antiqua"/>
                <w:sz w:val="24"/>
                <w:szCs w:val="24"/>
                <w:vertAlign w:val="superscript"/>
              </w:rPr>
              <w:t>]</w:t>
            </w:r>
            <w:r w:rsidR="000148C8"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2007</w:t>
            </w:r>
          </w:p>
        </w:tc>
      </w:tr>
      <w:tr w:rsidR="00BE3184" w:rsidRPr="00294649" w:rsidTr="00815F10">
        <w:trPr>
          <w:trHeight w:val="925"/>
        </w:trPr>
        <w:tc>
          <w:tcPr>
            <w:tcW w:w="119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77</w:t>
            </w:r>
          </w:p>
        </w:tc>
        <w:tc>
          <w:tcPr>
            <w:tcW w:w="89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Male</w:t>
            </w:r>
          </w:p>
        </w:tc>
        <w:tc>
          <w:tcPr>
            <w:tcW w:w="1610"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Abdominal distension Hypertension</w:t>
            </w:r>
          </w:p>
        </w:tc>
        <w:tc>
          <w:tcPr>
            <w:tcW w:w="157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CT</w:t>
            </w: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(Bilateral fat-containing masses)</w:t>
            </w:r>
          </w:p>
        </w:tc>
        <w:tc>
          <w:tcPr>
            <w:tcW w:w="926"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Yes</w:t>
            </w:r>
          </w:p>
        </w:tc>
        <w:tc>
          <w:tcPr>
            <w:tcW w:w="1668"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Not reported</w:t>
            </w:r>
          </w:p>
        </w:tc>
        <w:tc>
          <w:tcPr>
            <w:tcW w:w="1853" w:type="dxa"/>
            <w:shd w:val="clear" w:color="auto" w:fill="auto"/>
            <w:vAlign w:val="center"/>
          </w:tcPr>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Follow-up CT 3 months showed no change</w:t>
            </w:r>
          </w:p>
        </w:tc>
        <w:tc>
          <w:tcPr>
            <w:tcW w:w="1457" w:type="dxa"/>
            <w:shd w:val="clear" w:color="auto" w:fill="auto"/>
            <w:vAlign w:val="center"/>
          </w:tcPr>
          <w:p w:rsidR="00BE3184" w:rsidRPr="00294649" w:rsidRDefault="000148C8" w:rsidP="00EF4F1D">
            <w:pPr>
              <w:adjustRightInd w:val="0"/>
              <w:snapToGrid w:val="0"/>
              <w:spacing w:after="0" w:line="360" w:lineRule="auto"/>
              <w:jc w:val="both"/>
              <w:rPr>
                <w:rFonts w:ascii="Book Antiqua" w:hAnsi="Book Antiqua"/>
                <w:i/>
                <w:sz w:val="24"/>
                <w:szCs w:val="24"/>
              </w:rPr>
            </w:pPr>
            <w:proofErr w:type="spellStart"/>
            <w:r w:rsidRPr="00815F10">
              <w:rPr>
                <w:rFonts w:ascii="Book Antiqua" w:hAnsi="Book Antiqua"/>
                <w:sz w:val="24"/>
                <w:szCs w:val="24"/>
              </w:rPr>
              <w:t>Temizoz</w:t>
            </w:r>
            <w:proofErr w:type="spellEnd"/>
            <w:r w:rsidRPr="00294649">
              <w:rPr>
                <w:rFonts w:ascii="Book Antiqua" w:hAnsi="Book Antiqua"/>
                <w:i/>
                <w:sz w:val="24"/>
                <w:szCs w:val="24"/>
              </w:rPr>
              <w:t xml:space="preserve"> et al</w:t>
            </w:r>
            <w:r w:rsidRPr="00294649">
              <w:rPr>
                <w:rFonts w:ascii="Book Antiqua" w:hAnsi="Book Antiqua"/>
                <w:sz w:val="24"/>
                <w:szCs w:val="24"/>
                <w:vertAlign w:val="superscript"/>
              </w:rPr>
              <w:t>[20]</w:t>
            </w:r>
            <w:r w:rsidRPr="00294649">
              <w:rPr>
                <w:rFonts w:ascii="Book Antiqua" w:hAnsi="Book Antiqua"/>
                <w:sz w:val="24"/>
                <w:szCs w:val="24"/>
              </w:rPr>
              <w:t>,</w:t>
            </w:r>
          </w:p>
          <w:p w:rsidR="00BE3184" w:rsidRPr="00294649" w:rsidRDefault="005C75EE" w:rsidP="00EF4F1D">
            <w:pPr>
              <w:adjustRightInd w:val="0"/>
              <w:snapToGrid w:val="0"/>
              <w:spacing w:after="0" w:line="360" w:lineRule="auto"/>
              <w:jc w:val="both"/>
              <w:rPr>
                <w:rFonts w:ascii="Book Antiqua" w:hAnsi="Book Antiqua"/>
                <w:sz w:val="24"/>
                <w:szCs w:val="24"/>
              </w:rPr>
            </w:pPr>
            <w:r w:rsidRPr="00294649">
              <w:rPr>
                <w:rFonts w:ascii="Book Antiqua" w:hAnsi="Book Antiqua"/>
                <w:sz w:val="24"/>
                <w:szCs w:val="24"/>
              </w:rPr>
              <w:t>2010</w:t>
            </w:r>
          </w:p>
          <w:p w:rsidR="00BE3184" w:rsidRPr="00294649" w:rsidRDefault="00BE3184" w:rsidP="00EF4F1D">
            <w:pPr>
              <w:adjustRightInd w:val="0"/>
              <w:snapToGrid w:val="0"/>
              <w:spacing w:after="0" w:line="360" w:lineRule="auto"/>
              <w:jc w:val="both"/>
              <w:rPr>
                <w:rFonts w:ascii="Book Antiqua" w:hAnsi="Book Antiqua"/>
                <w:sz w:val="24"/>
                <w:szCs w:val="24"/>
              </w:rPr>
            </w:pPr>
          </w:p>
        </w:tc>
      </w:tr>
    </w:tbl>
    <w:p w:rsidR="009577A0" w:rsidRDefault="00EF4F1D" w:rsidP="00EF4F1D">
      <w:pPr>
        <w:adjustRightInd w:val="0"/>
        <w:snapToGrid w:val="0"/>
        <w:spacing w:after="0" w:line="360" w:lineRule="auto"/>
        <w:jc w:val="both"/>
        <w:rPr>
          <w:rFonts w:ascii="Book Antiqua" w:hAnsi="Book Antiqua"/>
          <w:color w:val="000000"/>
          <w:sz w:val="24"/>
          <w:szCs w:val="24"/>
          <w:lang w:eastAsia="zh-CN"/>
        </w:rPr>
      </w:pPr>
      <w:r w:rsidRPr="00294649">
        <w:rPr>
          <w:rFonts w:ascii="Book Antiqua" w:hAnsi="Book Antiqua"/>
          <w:color w:val="000000"/>
          <w:sz w:val="24"/>
          <w:szCs w:val="24"/>
        </w:rPr>
        <w:t>CT</w:t>
      </w:r>
      <w:r>
        <w:rPr>
          <w:rFonts w:ascii="Book Antiqua" w:hAnsi="Book Antiqua" w:hint="eastAsia"/>
          <w:color w:val="000000"/>
          <w:sz w:val="24"/>
          <w:szCs w:val="24"/>
          <w:lang w:eastAsia="zh-CN"/>
        </w:rPr>
        <w:t>:</w:t>
      </w:r>
      <w:r w:rsidRPr="00294649">
        <w:rPr>
          <w:rFonts w:ascii="Book Antiqua" w:hAnsi="Book Antiqua"/>
          <w:color w:val="000000"/>
          <w:sz w:val="24"/>
          <w:szCs w:val="24"/>
        </w:rPr>
        <w:t xml:space="preserve"> </w:t>
      </w:r>
      <w:r w:rsidRPr="00EF4F1D">
        <w:rPr>
          <w:rFonts w:ascii="Book Antiqua" w:hAnsi="Book Antiqua"/>
          <w:caps/>
          <w:color w:val="000000"/>
          <w:sz w:val="24"/>
          <w:szCs w:val="24"/>
        </w:rPr>
        <w:t>c</w:t>
      </w:r>
      <w:r w:rsidRPr="00294649">
        <w:rPr>
          <w:rFonts w:ascii="Book Antiqua" w:hAnsi="Book Antiqua"/>
          <w:color w:val="000000"/>
          <w:sz w:val="24"/>
          <w:szCs w:val="24"/>
        </w:rPr>
        <w:t>omputed tomography</w:t>
      </w:r>
      <w:r>
        <w:rPr>
          <w:rFonts w:ascii="Book Antiqua" w:hAnsi="Book Antiqua" w:hint="eastAsia"/>
          <w:color w:val="000000"/>
          <w:sz w:val="24"/>
          <w:szCs w:val="24"/>
          <w:lang w:eastAsia="zh-CN"/>
        </w:rPr>
        <w:t>.</w:t>
      </w:r>
    </w:p>
    <w:p w:rsidR="00EF4F1D" w:rsidRPr="00294649" w:rsidRDefault="00EF4F1D" w:rsidP="00EF4F1D">
      <w:pPr>
        <w:adjustRightInd w:val="0"/>
        <w:snapToGrid w:val="0"/>
        <w:spacing w:after="0" w:line="360" w:lineRule="auto"/>
        <w:jc w:val="both"/>
        <w:rPr>
          <w:rFonts w:ascii="Book Antiqua" w:hAnsi="Book Antiqua"/>
          <w:sz w:val="24"/>
          <w:szCs w:val="24"/>
          <w:lang w:eastAsia="zh-CN"/>
        </w:rPr>
      </w:pPr>
    </w:p>
    <w:p w:rsidR="005936D7" w:rsidRPr="005936D7" w:rsidRDefault="005936D7" w:rsidP="005936D7">
      <w:pPr>
        <w:spacing w:after="0" w:line="240" w:lineRule="auto"/>
        <w:rPr>
          <w:rFonts w:ascii="宋体" w:hAnsi="宋体" w:cs="宋体"/>
          <w:sz w:val="24"/>
          <w:szCs w:val="24"/>
          <w:lang w:eastAsia="zh-CN"/>
        </w:rPr>
      </w:pPr>
      <w:r>
        <w:rPr>
          <w:rFonts w:ascii="宋体" w:hAnsi="宋体" w:cs="宋体"/>
          <w:noProof/>
          <w:sz w:val="24"/>
          <w:szCs w:val="24"/>
          <w:lang w:eastAsia="zh-CN"/>
        </w:rPr>
        <w:drawing>
          <wp:inline distT="0" distB="0" distL="0" distR="0">
            <wp:extent cx="2644958" cy="1943747"/>
            <wp:effectExtent l="0" t="0" r="3175" b="0"/>
            <wp:docPr id="14" name="图片 14" descr="C:\Users\Administrator.PC--20130702KXV\AppData\Roaming\Tencent\Users\1923436048\QQ\WinTemp\RichOle\{)ULLS1]Y7_G9ZKCHT4YI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C--20130702KXV\AppData\Roaming\Tencent\Users\1923436048\QQ\WinTemp\RichOle\{)ULLS1]Y7_G9ZKCHT4YIB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426" cy="1944826"/>
                    </a:xfrm>
                    <a:prstGeom prst="rect">
                      <a:avLst/>
                    </a:prstGeom>
                    <a:noFill/>
                    <a:ln>
                      <a:noFill/>
                    </a:ln>
                  </pic:spPr>
                </pic:pic>
              </a:graphicData>
            </a:graphic>
          </wp:inline>
        </w:drawing>
      </w:r>
      <w:r>
        <w:rPr>
          <w:rFonts w:ascii="宋体" w:hAnsi="宋体" w:cs="宋体" w:hint="eastAsia"/>
          <w:sz w:val="24"/>
          <w:szCs w:val="24"/>
          <w:lang w:eastAsia="zh-CN"/>
        </w:rPr>
        <w:t xml:space="preserve"> </w:t>
      </w:r>
      <w:r>
        <w:rPr>
          <w:rFonts w:ascii="宋体" w:hAnsi="宋体" w:cs="宋体"/>
          <w:noProof/>
          <w:sz w:val="24"/>
          <w:szCs w:val="24"/>
          <w:lang w:eastAsia="zh-CN"/>
        </w:rPr>
        <w:drawing>
          <wp:inline distT="0" distB="0" distL="0" distR="0" wp14:anchorId="542B319F" wp14:editId="181B93DB">
            <wp:extent cx="2715321" cy="1978476"/>
            <wp:effectExtent l="0" t="0" r="8890" b="3175"/>
            <wp:docPr id="12" name="图片 12" descr="C:\Users\Administrator.PC--20130702KXV\AppData\Roaming\Tencent\Users\1923436048\QQ\WinTemp\RichOle\`19MISY%T2AIJJ_4VNGV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AppData\Roaming\Tencent\Users\1923436048\QQ\WinTemp\RichOle\`19MISY%T2AIJJ_4VNGV_]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709" cy="1980216"/>
                    </a:xfrm>
                    <a:prstGeom prst="rect">
                      <a:avLst/>
                    </a:prstGeom>
                    <a:noFill/>
                    <a:ln>
                      <a:noFill/>
                    </a:ln>
                  </pic:spPr>
                </pic:pic>
              </a:graphicData>
            </a:graphic>
          </wp:inline>
        </w:drawing>
      </w:r>
    </w:p>
    <w:p w:rsidR="005936D7" w:rsidRPr="005936D7" w:rsidRDefault="005936D7" w:rsidP="005936D7">
      <w:pPr>
        <w:rPr>
          <w:rFonts w:ascii="宋体" w:hAnsi="宋体" w:cs="宋体"/>
          <w:sz w:val="24"/>
          <w:szCs w:val="24"/>
          <w:lang w:eastAsia="zh-CN"/>
        </w:rPr>
      </w:pPr>
      <w:r>
        <w:rPr>
          <w:rFonts w:ascii="宋体" w:hAnsi="宋体" w:cs="宋体" w:hint="eastAsia"/>
          <w:sz w:val="24"/>
          <w:szCs w:val="24"/>
          <w:lang w:eastAsia="zh-CN"/>
        </w:rPr>
        <w:t xml:space="preserve">  </w:t>
      </w:r>
    </w:p>
    <w:p w:rsidR="0011771F" w:rsidRDefault="0011771F" w:rsidP="00EF4F1D">
      <w:pPr>
        <w:adjustRightInd w:val="0"/>
        <w:snapToGrid w:val="0"/>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A                                                    </w:t>
      </w:r>
      <w:r w:rsidR="005936D7">
        <w:rPr>
          <w:rFonts w:ascii="Book Antiqua" w:hAnsi="Book Antiqua" w:hint="eastAsia"/>
          <w:b/>
          <w:sz w:val="24"/>
          <w:szCs w:val="24"/>
          <w:lang w:eastAsia="zh-CN"/>
        </w:rPr>
        <w:t xml:space="preserve">                   </w:t>
      </w:r>
      <w:r>
        <w:rPr>
          <w:rFonts w:ascii="Book Antiqua" w:hAnsi="Book Antiqua" w:hint="eastAsia"/>
          <w:b/>
          <w:sz w:val="24"/>
          <w:szCs w:val="24"/>
          <w:lang w:eastAsia="zh-CN"/>
        </w:rPr>
        <w:t xml:space="preserve"> B</w:t>
      </w:r>
    </w:p>
    <w:p w:rsidR="00BE3184" w:rsidRPr="0011771F" w:rsidRDefault="00815F10" w:rsidP="00EF4F1D">
      <w:pPr>
        <w:adjustRightInd w:val="0"/>
        <w:snapToGrid w:val="0"/>
        <w:spacing w:after="0" w:line="360" w:lineRule="auto"/>
        <w:jc w:val="both"/>
        <w:rPr>
          <w:rFonts w:ascii="Book Antiqua" w:hAnsi="Book Antiqua"/>
          <w:sz w:val="24"/>
          <w:szCs w:val="24"/>
          <w:lang w:eastAsia="zh-CN"/>
        </w:rPr>
      </w:pPr>
      <w:r>
        <w:rPr>
          <w:rFonts w:ascii="Book Antiqua" w:hAnsi="Book Antiqua"/>
          <w:b/>
          <w:sz w:val="24"/>
          <w:szCs w:val="24"/>
        </w:rPr>
        <w:t>Figure 1</w:t>
      </w:r>
      <w:r w:rsidR="00BE3184" w:rsidRPr="00294649">
        <w:rPr>
          <w:rFonts w:ascii="Book Antiqua" w:hAnsi="Book Antiqua"/>
          <w:b/>
          <w:sz w:val="24"/>
          <w:szCs w:val="24"/>
        </w:rPr>
        <w:t xml:space="preserve"> Initial </w:t>
      </w:r>
      <w:r w:rsidRPr="00815F10">
        <w:rPr>
          <w:rFonts w:ascii="Book Antiqua" w:hAnsi="Book Antiqua"/>
          <w:b/>
          <w:sz w:val="24"/>
          <w:szCs w:val="24"/>
        </w:rPr>
        <w:t>computed tomography</w:t>
      </w:r>
      <w:r w:rsidR="00BE3184" w:rsidRPr="00294649">
        <w:rPr>
          <w:rFonts w:ascii="Book Antiqua" w:hAnsi="Book Antiqua"/>
          <w:b/>
          <w:sz w:val="24"/>
          <w:szCs w:val="24"/>
        </w:rPr>
        <w:t xml:space="preserve"> scan.</w:t>
      </w:r>
      <w:r w:rsidR="00F110FD">
        <w:rPr>
          <w:rFonts w:ascii="Book Antiqua" w:hAnsi="Book Antiqua"/>
          <w:b/>
          <w:sz w:val="24"/>
          <w:szCs w:val="24"/>
        </w:rPr>
        <w:t xml:space="preserve"> </w:t>
      </w:r>
      <w:r w:rsidR="00BE3184" w:rsidRPr="00294649">
        <w:rPr>
          <w:rFonts w:ascii="Book Antiqua" w:hAnsi="Book Antiqua"/>
          <w:sz w:val="24"/>
          <w:szCs w:val="24"/>
        </w:rPr>
        <w:t xml:space="preserve">Shows incidentally found non-enhancing heterogeneous mass measuring approximately 3.8 </w:t>
      </w:r>
      <w:r w:rsidRPr="00815F10">
        <w:rPr>
          <w:rFonts w:ascii="Book Antiqua" w:hAnsi="Book Antiqua"/>
          <w:sz w:val="24"/>
          <w:szCs w:val="24"/>
        </w:rPr>
        <w:t xml:space="preserve">cm </w:t>
      </w:r>
      <w:r w:rsidR="00C42E8B">
        <w:rPr>
          <w:rFonts w:ascii="Book Antiqua" w:hAnsi="Book Antiqua"/>
          <w:sz w:val="24"/>
          <w:szCs w:val="24"/>
        </w:rPr>
        <w:t>×</w:t>
      </w:r>
      <w:r w:rsidR="00BE3184" w:rsidRPr="00294649">
        <w:rPr>
          <w:rFonts w:ascii="Book Antiqua" w:hAnsi="Book Antiqua"/>
          <w:sz w:val="24"/>
          <w:szCs w:val="24"/>
        </w:rPr>
        <w:t xml:space="preserve"> 2.3 cm in longitudinal </w:t>
      </w:r>
      <w:r w:rsidR="0011771F">
        <w:rPr>
          <w:rFonts w:ascii="Book Antiqua" w:hAnsi="Book Antiqua" w:hint="eastAsia"/>
          <w:sz w:val="24"/>
          <w:szCs w:val="24"/>
          <w:lang w:eastAsia="zh-CN"/>
        </w:rPr>
        <w:t>(</w:t>
      </w:r>
      <w:r w:rsidR="0011771F" w:rsidRPr="0011771F">
        <w:rPr>
          <w:rFonts w:ascii="Book Antiqua" w:hAnsi="Book Antiqua" w:hint="eastAsia"/>
          <w:caps/>
          <w:sz w:val="24"/>
          <w:szCs w:val="24"/>
          <w:lang w:eastAsia="zh-CN"/>
        </w:rPr>
        <w:t>a</w:t>
      </w:r>
      <w:r w:rsidR="0011771F">
        <w:rPr>
          <w:rFonts w:ascii="Book Antiqua" w:hAnsi="Book Antiqua" w:hint="eastAsia"/>
          <w:sz w:val="24"/>
          <w:szCs w:val="24"/>
          <w:lang w:eastAsia="zh-CN"/>
        </w:rPr>
        <w:t xml:space="preserve">) </w:t>
      </w:r>
      <w:r w:rsidR="00BE3184" w:rsidRPr="00294649">
        <w:rPr>
          <w:rFonts w:ascii="Book Antiqua" w:hAnsi="Book Antiqua"/>
          <w:sz w:val="24"/>
          <w:szCs w:val="24"/>
        </w:rPr>
        <w:t>and anterior-posterior dimensions</w:t>
      </w:r>
      <w:r w:rsidR="009577A0">
        <w:rPr>
          <w:rFonts w:ascii="Book Antiqua" w:hAnsi="Book Antiqua" w:hint="eastAsia"/>
          <w:sz w:val="24"/>
          <w:szCs w:val="24"/>
          <w:lang w:eastAsia="zh-CN"/>
        </w:rPr>
        <w:t xml:space="preserve"> (</w:t>
      </w:r>
      <w:r w:rsidR="009577A0" w:rsidRPr="009577A0">
        <w:rPr>
          <w:rFonts w:ascii="Book Antiqua" w:hAnsi="Book Antiqua" w:hint="eastAsia"/>
          <w:caps/>
          <w:sz w:val="24"/>
          <w:szCs w:val="24"/>
          <w:lang w:eastAsia="zh-CN"/>
        </w:rPr>
        <w:t>b</w:t>
      </w:r>
      <w:r w:rsidR="009577A0">
        <w:rPr>
          <w:rFonts w:ascii="Book Antiqua" w:hAnsi="Book Antiqua" w:hint="eastAsia"/>
          <w:sz w:val="24"/>
          <w:szCs w:val="24"/>
          <w:lang w:eastAsia="zh-CN"/>
        </w:rPr>
        <w:t>)</w:t>
      </w:r>
      <w:r w:rsidR="00BE3184" w:rsidRPr="00294649">
        <w:rPr>
          <w:rFonts w:ascii="Book Antiqua" w:hAnsi="Book Antiqua"/>
          <w:sz w:val="24"/>
          <w:szCs w:val="24"/>
        </w:rPr>
        <w:t xml:space="preserve">, just inferior to the left renal vein </w:t>
      </w:r>
      <w:r w:rsidR="009577A0">
        <w:rPr>
          <w:rFonts w:ascii="Book Antiqua" w:hAnsi="Book Antiqua" w:hint="eastAsia"/>
          <w:sz w:val="24"/>
          <w:szCs w:val="24"/>
          <w:lang w:eastAsia="zh-CN"/>
        </w:rPr>
        <w:t>(</w:t>
      </w:r>
      <w:r w:rsidR="005936D7">
        <w:rPr>
          <w:rFonts w:ascii="Book Antiqua" w:hAnsi="Book Antiqua" w:hint="eastAsia"/>
          <w:sz w:val="24"/>
          <w:szCs w:val="24"/>
          <w:lang w:eastAsia="zh-CN"/>
        </w:rPr>
        <w:t>long</w:t>
      </w:r>
      <w:r w:rsidR="009577A0">
        <w:rPr>
          <w:rFonts w:ascii="Book Antiqua" w:hAnsi="Book Antiqua" w:hint="eastAsia"/>
          <w:sz w:val="24"/>
          <w:szCs w:val="24"/>
          <w:lang w:eastAsia="zh-CN"/>
        </w:rPr>
        <w:t xml:space="preserve"> arrow) </w:t>
      </w:r>
      <w:r w:rsidR="00BE3184" w:rsidRPr="00294649">
        <w:rPr>
          <w:rFonts w:ascii="Book Antiqua" w:hAnsi="Book Antiqua"/>
          <w:sz w:val="24"/>
          <w:szCs w:val="24"/>
        </w:rPr>
        <w:t>and medial to the left kidney</w:t>
      </w:r>
      <w:r w:rsidR="009577A0">
        <w:rPr>
          <w:rFonts w:ascii="Book Antiqua" w:hAnsi="Book Antiqua" w:hint="eastAsia"/>
          <w:sz w:val="24"/>
          <w:szCs w:val="24"/>
          <w:lang w:eastAsia="zh-CN"/>
        </w:rPr>
        <w:t xml:space="preserve"> (arrow)</w:t>
      </w:r>
      <w:r w:rsidR="00BE3184" w:rsidRPr="00294649">
        <w:rPr>
          <w:rFonts w:ascii="Book Antiqua" w:hAnsi="Book Antiqua"/>
          <w:sz w:val="24"/>
          <w:szCs w:val="24"/>
        </w:rPr>
        <w:t>.</w:t>
      </w:r>
    </w:p>
    <w:p w:rsidR="00BE3184" w:rsidRPr="00294649" w:rsidRDefault="00BE3184" w:rsidP="00EF4F1D">
      <w:pPr>
        <w:adjustRightInd w:val="0"/>
        <w:snapToGrid w:val="0"/>
        <w:spacing w:after="0" w:line="360" w:lineRule="auto"/>
        <w:jc w:val="both"/>
        <w:rPr>
          <w:rFonts w:ascii="Book Antiqua" w:hAnsi="Book Antiqua"/>
          <w:sz w:val="24"/>
          <w:szCs w:val="24"/>
        </w:rPr>
      </w:pPr>
    </w:p>
    <w:p w:rsidR="00BE3184" w:rsidRPr="008D7BCD" w:rsidRDefault="005028A3" w:rsidP="008D7BCD">
      <w:pPr>
        <w:rPr>
          <w:rFonts w:ascii="宋体" w:hAnsi="宋体" w:cs="宋体" w:hint="eastAsia"/>
          <w:sz w:val="24"/>
          <w:szCs w:val="24"/>
          <w:lang w:eastAsia="zh-CN"/>
        </w:rPr>
      </w:pPr>
      <w:r>
        <w:rPr>
          <w:rFonts w:ascii="宋体" w:hAnsi="宋体" w:cs="宋体"/>
          <w:noProof/>
          <w:sz w:val="24"/>
          <w:szCs w:val="24"/>
          <w:lang w:eastAsia="zh-CN"/>
        </w:rPr>
        <w:drawing>
          <wp:inline distT="0" distB="0" distL="0" distR="0" wp14:anchorId="1CE0D7C3" wp14:editId="78C21121">
            <wp:extent cx="2644854" cy="1934598"/>
            <wp:effectExtent l="0" t="0" r="3175" b="8890"/>
            <wp:docPr id="15" name="图片 15" descr="C:\Users\Administrator.PC--20130702KXV\AppData\Roaming\Tencent\Users\1923436048\QQ\WinTemp\RichOle\]H[ZB3Z11`B_Q_UGIKX]7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C--20130702KXV\AppData\Roaming\Tencent\Users\1923436048\QQ\WinTemp\RichOle\]H[ZB3Z11`B_Q_UGIKX]7M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945" cy="1934664"/>
                    </a:xfrm>
                    <a:prstGeom prst="rect">
                      <a:avLst/>
                    </a:prstGeom>
                    <a:noFill/>
                    <a:ln>
                      <a:noFill/>
                    </a:ln>
                  </pic:spPr>
                </pic:pic>
              </a:graphicData>
            </a:graphic>
          </wp:inline>
        </w:drawing>
      </w:r>
      <w:r w:rsidR="008D7BCD">
        <w:rPr>
          <w:rFonts w:ascii="宋体" w:hAnsi="宋体" w:cs="宋体" w:hint="eastAsia"/>
          <w:sz w:val="24"/>
          <w:szCs w:val="24"/>
          <w:lang w:eastAsia="zh-CN"/>
        </w:rPr>
        <w:t xml:space="preserve"> </w:t>
      </w:r>
      <w:r w:rsidR="008D7BCD">
        <w:rPr>
          <w:rFonts w:ascii="宋体" w:hAnsi="宋体" w:cs="宋体"/>
          <w:noProof/>
          <w:sz w:val="24"/>
          <w:szCs w:val="24"/>
          <w:lang w:eastAsia="zh-CN"/>
        </w:rPr>
        <w:drawing>
          <wp:inline distT="0" distB="0" distL="0" distR="0" wp14:anchorId="48180F28" wp14:editId="5E0A4839">
            <wp:extent cx="2638723" cy="1957270"/>
            <wp:effectExtent l="0" t="0" r="9525" b="5080"/>
            <wp:docPr id="17" name="图片 17" descr="C:\Users\Administrator.PC--20130702KXV\AppData\Roaming\Tencent\Users\1923436048\QQ\WinTemp\RichOle\64}OV]L_KR6T[7YP%Z{9$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C--20130702KXV\AppData\Roaming\Tencent\Users\1923436048\QQ\WinTemp\RichOle\64}OV]L_KR6T[7YP%Z{9$N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853" cy="1957366"/>
                    </a:xfrm>
                    <a:prstGeom prst="rect">
                      <a:avLst/>
                    </a:prstGeom>
                    <a:noFill/>
                    <a:ln>
                      <a:noFill/>
                    </a:ln>
                  </pic:spPr>
                </pic:pic>
              </a:graphicData>
            </a:graphic>
          </wp:inline>
        </w:drawing>
      </w:r>
    </w:p>
    <w:p w:rsidR="0011771F" w:rsidRDefault="0011771F" w:rsidP="00EF4F1D">
      <w:pPr>
        <w:adjustRightInd w:val="0"/>
        <w:snapToGrid w:val="0"/>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 xml:space="preserve">A                                       </w:t>
      </w:r>
      <w:r w:rsidR="008D7BCD">
        <w:rPr>
          <w:rFonts w:ascii="Book Antiqua" w:hAnsi="Book Antiqua" w:hint="eastAsia"/>
          <w:b/>
          <w:sz w:val="24"/>
          <w:szCs w:val="24"/>
          <w:lang w:eastAsia="zh-CN"/>
        </w:rPr>
        <w:t xml:space="preserve">                            </w:t>
      </w:r>
      <w:r>
        <w:rPr>
          <w:rFonts w:ascii="Book Antiqua" w:hAnsi="Book Antiqua" w:hint="eastAsia"/>
          <w:b/>
          <w:sz w:val="24"/>
          <w:szCs w:val="24"/>
          <w:lang w:eastAsia="zh-CN"/>
        </w:rPr>
        <w:t xml:space="preserve"> B</w:t>
      </w:r>
    </w:p>
    <w:p w:rsidR="00BE3184" w:rsidRPr="00294649" w:rsidRDefault="006B1B62" w:rsidP="00EF4F1D">
      <w:pPr>
        <w:adjustRightInd w:val="0"/>
        <w:snapToGrid w:val="0"/>
        <w:spacing w:after="0" w:line="360" w:lineRule="auto"/>
        <w:jc w:val="both"/>
        <w:rPr>
          <w:rFonts w:ascii="Book Antiqua" w:hAnsi="Book Antiqua"/>
          <w:sz w:val="24"/>
          <w:szCs w:val="24"/>
        </w:rPr>
      </w:pPr>
      <w:r>
        <w:rPr>
          <w:rFonts w:ascii="Book Antiqua" w:hAnsi="Book Antiqua"/>
          <w:b/>
          <w:sz w:val="24"/>
          <w:szCs w:val="24"/>
        </w:rPr>
        <w:t xml:space="preserve">Figure </w:t>
      </w:r>
      <w:proofErr w:type="gramStart"/>
      <w:r>
        <w:rPr>
          <w:rFonts w:ascii="Book Antiqua" w:hAnsi="Book Antiqua"/>
          <w:b/>
          <w:sz w:val="24"/>
          <w:szCs w:val="24"/>
        </w:rPr>
        <w:t>2</w:t>
      </w:r>
      <w:r w:rsidR="00BE3184" w:rsidRPr="00294649">
        <w:rPr>
          <w:rFonts w:ascii="Book Antiqua" w:hAnsi="Book Antiqua"/>
          <w:b/>
          <w:sz w:val="24"/>
          <w:szCs w:val="24"/>
        </w:rPr>
        <w:t xml:space="preserve"> Surveillance </w:t>
      </w:r>
      <w:r w:rsidRPr="006B1B62">
        <w:rPr>
          <w:rFonts w:ascii="Book Antiqua" w:hAnsi="Book Antiqua"/>
          <w:b/>
          <w:sz w:val="24"/>
          <w:szCs w:val="24"/>
        </w:rPr>
        <w:t>magnetic resonance imaging</w:t>
      </w:r>
      <w:proofErr w:type="gramEnd"/>
      <w:r w:rsidR="00BE3184" w:rsidRPr="00294649">
        <w:rPr>
          <w:rFonts w:ascii="Book Antiqua" w:hAnsi="Book Antiqua"/>
          <w:b/>
          <w:sz w:val="24"/>
          <w:szCs w:val="24"/>
        </w:rPr>
        <w:t>.</w:t>
      </w:r>
      <w:r w:rsidR="00F110FD">
        <w:rPr>
          <w:rFonts w:ascii="Book Antiqua" w:hAnsi="Book Antiqua"/>
          <w:b/>
          <w:sz w:val="24"/>
          <w:szCs w:val="24"/>
        </w:rPr>
        <w:t xml:space="preserve"> </w:t>
      </w:r>
      <w:r w:rsidR="00BE3184" w:rsidRPr="00294649">
        <w:rPr>
          <w:rFonts w:ascii="Book Antiqua" w:hAnsi="Book Antiqua"/>
          <w:sz w:val="24"/>
          <w:szCs w:val="24"/>
        </w:rPr>
        <w:t xml:space="preserve">Imaging obtained 17 </w:t>
      </w:r>
      <w:proofErr w:type="spellStart"/>
      <w:r w:rsidR="00BE3184" w:rsidRPr="00294649">
        <w:rPr>
          <w:rFonts w:ascii="Book Antiqua" w:hAnsi="Book Antiqua"/>
          <w:sz w:val="24"/>
          <w:szCs w:val="24"/>
        </w:rPr>
        <w:t>mo</w:t>
      </w:r>
      <w:proofErr w:type="spellEnd"/>
      <w:r w:rsidR="00BE3184" w:rsidRPr="00294649">
        <w:rPr>
          <w:rFonts w:ascii="Book Antiqua" w:hAnsi="Book Antiqua"/>
          <w:sz w:val="24"/>
          <w:szCs w:val="24"/>
        </w:rPr>
        <w:t xml:space="preserve"> after the initial diagnostic </w:t>
      </w:r>
      <w:r w:rsidRPr="006B1B62">
        <w:rPr>
          <w:rFonts w:ascii="Book Antiqua" w:hAnsi="Book Antiqua"/>
          <w:sz w:val="24"/>
          <w:szCs w:val="24"/>
        </w:rPr>
        <w:t>computed tomography</w:t>
      </w:r>
      <w:r w:rsidR="00BE3184" w:rsidRPr="00294649">
        <w:rPr>
          <w:rFonts w:ascii="Book Antiqua" w:hAnsi="Book Antiqua"/>
          <w:sz w:val="24"/>
          <w:szCs w:val="24"/>
        </w:rPr>
        <w:t xml:space="preserve"> scan shows that the mass, located just inferior to the left renal vein </w:t>
      </w:r>
      <w:r w:rsidR="009577A0">
        <w:rPr>
          <w:rFonts w:ascii="Book Antiqua" w:hAnsi="Book Antiqua" w:hint="eastAsia"/>
          <w:sz w:val="24"/>
          <w:szCs w:val="24"/>
          <w:lang w:eastAsia="zh-CN"/>
        </w:rPr>
        <w:t>(</w:t>
      </w:r>
      <w:r w:rsidR="008D7BCD">
        <w:rPr>
          <w:rFonts w:ascii="Book Antiqua" w:hAnsi="Book Antiqua" w:hint="eastAsia"/>
          <w:sz w:val="24"/>
          <w:szCs w:val="24"/>
          <w:lang w:eastAsia="zh-CN"/>
        </w:rPr>
        <w:t>long</w:t>
      </w:r>
      <w:r w:rsidR="009577A0">
        <w:rPr>
          <w:rFonts w:ascii="Book Antiqua" w:hAnsi="Book Antiqua" w:hint="eastAsia"/>
          <w:sz w:val="24"/>
          <w:szCs w:val="24"/>
          <w:lang w:eastAsia="zh-CN"/>
        </w:rPr>
        <w:t xml:space="preserve"> arrow) </w:t>
      </w:r>
      <w:r w:rsidR="00BE3184" w:rsidRPr="00294649">
        <w:rPr>
          <w:rFonts w:ascii="Book Antiqua" w:hAnsi="Book Antiqua"/>
          <w:sz w:val="24"/>
          <w:szCs w:val="24"/>
        </w:rPr>
        <w:t>and medial to the left kidney</w:t>
      </w:r>
      <w:r w:rsidR="009577A0">
        <w:rPr>
          <w:rFonts w:ascii="Book Antiqua" w:hAnsi="Book Antiqua" w:hint="eastAsia"/>
          <w:sz w:val="24"/>
          <w:szCs w:val="24"/>
          <w:lang w:eastAsia="zh-CN"/>
        </w:rPr>
        <w:t xml:space="preserve"> (arrow)</w:t>
      </w:r>
      <w:r w:rsidR="00BE3184" w:rsidRPr="00294649">
        <w:rPr>
          <w:rFonts w:ascii="Book Antiqua" w:hAnsi="Book Antiqua"/>
          <w:sz w:val="24"/>
          <w:szCs w:val="24"/>
        </w:rPr>
        <w:t xml:space="preserve">, increased in size to 5.0 </w:t>
      </w:r>
      <w:r w:rsidRPr="00294649">
        <w:rPr>
          <w:rFonts w:ascii="Book Antiqua" w:hAnsi="Book Antiqua"/>
          <w:sz w:val="24"/>
          <w:szCs w:val="24"/>
        </w:rPr>
        <w:t xml:space="preserve">cm </w:t>
      </w:r>
      <w:r w:rsidR="00C42E8B">
        <w:rPr>
          <w:rFonts w:ascii="Book Antiqua" w:hAnsi="Book Antiqua"/>
          <w:sz w:val="24"/>
          <w:szCs w:val="24"/>
        </w:rPr>
        <w:t>×</w:t>
      </w:r>
      <w:r w:rsidR="00BE3184" w:rsidRPr="00294649">
        <w:rPr>
          <w:rFonts w:ascii="Book Antiqua" w:hAnsi="Book Antiqua"/>
          <w:sz w:val="24"/>
          <w:szCs w:val="24"/>
        </w:rPr>
        <w:t xml:space="preserve"> 3.4 cm in longitudinal </w:t>
      </w:r>
      <w:r w:rsidR="009577A0">
        <w:rPr>
          <w:rFonts w:ascii="Book Antiqua" w:hAnsi="Book Antiqua" w:hint="eastAsia"/>
          <w:sz w:val="24"/>
          <w:szCs w:val="24"/>
          <w:lang w:eastAsia="zh-CN"/>
        </w:rPr>
        <w:t xml:space="preserve">(A) </w:t>
      </w:r>
      <w:r w:rsidR="00BE3184" w:rsidRPr="00294649">
        <w:rPr>
          <w:rFonts w:ascii="Book Antiqua" w:hAnsi="Book Antiqua"/>
          <w:sz w:val="24"/>
          <w:szCs w:val="24"/>
        </w:rPr>
        <w:t>and anterior-posterior dimensions</w:t>
      </w:r>
      <w:r w:rsidR="009577A0">
        <w:rPr>
          <w:rFonts w:ascii="Book Antiqua" w:hAnsi="Book Antiqua" w:hint="eastAsia"/>
          <w:sz w:val="24"/>
          <w:szCs w:val="24"/>
          <w:lang w:eastAsia="zh-CN"/>
        </w:rPr>
        <w:t xml:space="preserve"> (B)</w:t>
      </w:r>
      <w:r w:rsidR="00BE3184" w:rsidRPr="00294649">
        <w:rPr>
          <w:rFonts w:ascii="Book Antiqua" w:hAnsi="Book Antiqua"/>
          <w:sz w:val="24"/>
          <w:szCs w:val="24"/>
        </w:rPr>
        <w:t xml:space="preserve">. </w:t>
      </w:r>
      <w:bookmarkStart w:id="0" w:name="_GoBack"/>
      <w:bookmarkEnd w:id="0"/>
    </w:p>
    <w:p w:rsidR="00BE3184" w:rsidRPr="00294649" w:rsidRDefault="00BE3184" w:rsidP="00EF4F1D">
      <w:pPr>
        <w:adjustRightInd w:val="0"/>
        <w:snapToGrid w:val="0"/>
        <w:spacing w:after="0" w:line="360" w:lineRule="auto"/>
        <w:jc w:val="both"/>
        <w:rPr>
          <w:rFonts w:ascii="Book Antiqua" w:hAnsi="Book Antiqua"/>
          <w:sz w:val="24"/>
          <w:szCs w:val="24"/>
          <w:lang w:eastAsia="zh-CN"/>
        </w:rPr>
      </w:pPr>
    </w:p>
    <w:p w:rsidR="00BE3184" w:rsidRPr="00294649" w:rsidRDefault="00BE3184" w:rsidP="00EF4F1D">
      <w:pPr>
        <w:adjustRightInd w:val="0"/>
        <w:snapToGrid w:val="0"/>
        <w:spacing w:after="0" w:line="360" w:lineRule="auto"/>
        <w:jc w:val="both"/>
        <w:rPr>
          <w:rFonts w:ascii="Book Antiqua" w:hAnsi="Book Antiqua"/>
          <w:sz w:val="24"/>
          <w:szCs w:val="24"/>
        </w:rPr>
      </w:pPr>
      <w:r w:rsidRPr="00294649">
        <w:rPr>
          <w:rFonts w:ascii="Book Antiqua" w:hAnsi="Book Antiqua"/>
          <w:noProof/>
          <w:sz w:val="24"/>
          <w:szCs w:val="24"/>
          <w:lang w:eastAsia="zh-CN"/>
        </w:rPr>
        <w:drawing>
          <wp:inline distT="0" distB="0" distL="0" distR="0" wp14:anchorId="71B8D9FF" wp14:editId="5B8FED44">
            <wp:extent cx="3251835" cy="2425065"/>
            <wp:effectExtent l="19050" t="0" r="571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251835" cy="2425065"/>
                    </a:xfrm>
                    <a:prstGeom prst="rect">
                      <a:avLst/>
                    </a:prstGeom>
                    <a:noFill/>
                    <a:ln w="9525">
                      <a:noFill/>
                      <a:miter lim="800000"/>
                      <a:headEnd/>
                      <a:tailEnd/>
                    </a:ln>
                  </pic:spPr>
                </pic:pic>
              </a:graphicData>
            </a:graphic>
          </wp:inline>
        </w:drawing>
      </w:r>
      <w:r w:rsidRPr="00294649">
        <w:rPr>
          <w:rFonts w:ascii="Book Antiqua" w:hAnsi="Book Antiqua"/>
          <w:noProof/>
          <w:sz w:val="24"/>
          <w:szCs w:val="24"/>
          <w:lang w:eastAsia="zh-CN"/>
        </w:rPr>
        <w:drawing>
          <wp:inline distT="0" distB="0" distL="0" distR="0" wp14:anchorId="3B8E3D9E" wp14:editId="5ADEB029">
            <wp:extent cx="3251835" cy="2401570"/>
            <wp:effectExtent l="19050" t="0" r="5715"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251835" cy="2401570"/>
                    </a:xfrm>
                    <a:prstGeom prst="rect">
                      <a:avLst/>
                    </a:prstGeom>
                    <a:noFill/>
                    <a:ln w="9525">
                      <a:noFill/>
                      <a:miter lim="800000"/>
                      <a:headEnd/>
                      <a:tailEnd/>
                    </a:ln>
                  </pic:spPr>
                </pic:pic>
              </a:graphicData>
            </a:graphic>
          </wp:inline>
        </w:drawing>
      </w:r>
    </w:p>
    <w:p w:rsidR="0011771F" w:rsidRDefault="0011771F" w:rsidP="00EF4F1D">
      <w:pPr>
        <w:adjustRightInd w:val="0"/>
        <w:snapToGrid w:val="0"/>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A                                                                                    B</w:t>
      </w:r>
    </w:p>
    <w:p w:rsidR="00BE3184" w:rsidRPr="00294649" w:rsidRDefault="0011771F" w:rsidP="00EF4F1D">
      <w:pPr>
        <w:adjustRightInd w:val="0"/>
        <w:snapToGrid w:val="0"/>
        <w:spacing w:after="0" w:line="360" w:lineRule="auto"/>
        <w:jc w:val="both"/>
        <w:rPr>
          <w:rFonts w:ascii="Book Antiqua" w:hAnsi="Book Antiqua"/>
          <w:sz w:val="24"/>
          <w:szCs w:val="24"/>
        </w:rPr>
      </w:pPr>
      <w:r>
        <w:rPr>
          <w:rFonts w:ascii="Book Antiqua" w:hAnsi="Book Antiqua"/>
          <w:b/>
          <w:sz w:val="24"/>
          <w:szCs w:val="24"/>
        </w:rPr>
        <w:t xml:space="preserve">Figure 3 </w:t>
      </w:r>
      <w:proofErr w:type="spellStart"/>
      <w:r>
        <w:rPr>
          <w:rFonts w:ascii="Book Antiqua" w:hAnsi="Book Antiqua"/>
          <w:b/>
          <w:sz w:val="24"/>
          <w:szCs w:val="24"/>
        </w:rPr>
        <w:t>Hematoxylin</w:t>
      </w:r>
      <w:proofErr w:type="spellEnd"/>
      <w:r>
        <w:rPr>
          <w:rFonts w:ascii="Book Antiqua" w:hAnsi="Book Antiqua"/>
          <w:b/>
          <w:sz w:val="24"/>
          <w:szCs w:val="24"/>
        </w:rPr>
        <w:t xml:space="preserve"> and eosin</w:t>
      </w:r>
      <w:r w:rsidR="00BE3184" w:rsidRPr="00294649">
        <w:rPr>
          <w:rFonts w:ascii="Book Antiqua" w:hAnsi="Book Antiqua"/>
          <w:b/>
          <w:sz w:val="24"/>
          <w:szCs w:val="24"/>
        </w:rPr>
        <w:t xml:space="preserve"> stain at 10</w:t>
      </w:r>
      <w:r>
        <w:rPr>
          <w:rFonts w:ascii="Book Antiqua" w:hAnsi="Book Antiqua" w:hint="eastAsia"/>
          <w:b/>
          <w:sz w:val="24"/>
          <w:szCs w:val="24"/>
          <w:lang w:eastAsia="zh-CN"/>
        </w:rPr>
        <w:t xml:space="preserve"> </w:t>
      </w:r>
      <w:r w:rsidR="00C42E8B">
        <w:rPr>
          <w:rFonts w:ascii="Book Antiqua" w:hAnsi="Book Antiqua"/>
          <w:b/>
          <w:sz w:val="24"/>
          <w:szCs w:val="24"/>
        </w:rPr>
        <w:t>×</w:t>
      </w:r>
      <w:r w:rsidR="00BE3184" w:rsidRPr="00294649">
        <w:rPr>
          <w:rFonts w:ascii="Book Antiqua" w:hAnsi="Book Antiqua"/>
          <w:b/>
          <w:sz w:val="24"/>
          <w:szCs w:val="24"/>
        </w:rPr>
        <w:t xml:space="preserve"> </w:t>
      </w:r>
      <w:r>
        <w:rPr>
          <w:rFonts w:ascii="Book Antiqua" w:hAnsi="Book Antiqua" w:hint="eastAsia"/>
          <w:b/>
          <w:sz w:val="24"/>
          <w:szCs w:val="24"/>
          <w:lang w:eastAsia="zh-CN"/>
        </w:rPr>
        <w:t xml:space="preserve">(A) </w:t>
      </w:r>
      <w:r w:rsidR="00BE3184" w:rsidRPr="00294649">
        <w:rPr>
          <w:rFonts w:ascii="Book Antiqua" w:hAnsi="Book Antiqua"/>
          <w:b/>
          <w:sz w:val="24"/>
          <w:szCs w:val="24"/>
        </w:rPr>
        <w:t>and 60</w:t>
      </w:r>
      <w:r>
        <w:rPr>
          <w:rFonts w:ascii="Book Antiqua" w:hAnsi="Book Antiqua" w:hint="eastAsia"/>
          <w:b/>
          <w:sz w:val="24"/>
          <w:szCs w:val="24"/>
          <w:lang w:eastAsia="zh-CN"/>
        </w:rPr>
        <w:t xml:space="preserve"> </w:t>
      </w:r>
      <w:r w:rsidR="00C42E8B">
        <w:rPr>
          <w:rFonts w:ascii="Book Antiqua" w:hAnsi="Book Antiqua"/>
          <w:b/>
          <w:sz w:val="24"/>
          <w:szCs w:val="24"/>
        </w:rPr>
        <w:t>×</w:t>
      </w:r>
      <w:r w:rsidR="00BE3184" w:rsidRPr="00294649">
        <w:rPr>
          <w:rFonts w:ascii="Book Antiqua" w:hAnsi="Book Antiqua"/>
          <w:b/>
          <w:sz w:val="24"/>
          <w:szCs w:val="24"/>
        </w:rPr>
        <w:t xml:space="preserve"> </w:t>
      </w:r>
      <w:r>
        <w:rPr>
          <w:rFonts w:ascii="Book Antiqua" w:hAnsi="Book Antiqua" w:hint="eastAsia"/>
          <w:b/>
          <w:sz w:val="24"/>
          <w:szCs w:val="24"/>
          <w:lang w:eastAsia="zh-CN"/>
        </w:rPr>
        <w:t xml:space="preserve">(B) </w:t>
      </w:r>
      <w:r w:rsidR="00BE3184" w:rsidRPr="00294649">
        <w:rPr>
          <w:rFonts w:ascii="Book Antiqua" w:hAnsi="Book Antiqua"/>
          <w:b/>
          <w:sz w:val="24"/>
          <w:szCs w:val="24"/>
        </w:rPr>
        <w:t xml:space="preserve">magnification. </w:t>
      </w:r>
      <w:r w:rsidR="00BE3184" w:rsidRPr="00294649">
        <w:rPr>
          <w:rFonts w:ascii="Book Antiqua" w:hAnsi="Book Antiqua"/>
          <w:sz w:val="24"/>
          <w:szCs w:val="24"/>
        </w:rPr>
        <w:t xml:space="preserve">Shows mature adipose cells with hematopoietic cells including </w:t>
      </w:r>
      <w:proofErr w:type="spellStart"/>
      <w:r w:rsidR="00BE3184" w:rsidRPr="00294649">
        <w:rPr>
          <w:rFonts w:ascii="Book Antiqua" w:hAnsi="Book Antiqua"/>
          <w:sz w:val="24"/>
          <w:szCs w:val="24"/>
        </w:rPr>
        <w:t>erythroid</w:t>
      </w:r>
      <w:proofErr w:type="spellEnd"/>
      <w:r w:rsidR="00BE3184" w:rsidRPr="00294649">
        <w:rPr>
          <w:rFonts w:ascii="Book Antiqua" w:hAnsi="Book Antiqua"/>
          <w:sz w:val="24"/>
          <w:szCs w:val="24"/>
        </w:rPr>
        <w:t xml:space="preserve"> precursors, granulocytic precursors, and megakaryocytes. </w:t>
      </w:r>
    </w:p>
    <w:p w:rsidR="003E48CB" w:rsidRPr="00294649" w:rsidRDefault="003E48CB" w:rsidP="00EF4F1D">
      <w:pPr>
        <w:adjustRightInd w:val="0"/>
        <w:snapToGrid w:val="0"/>
        <w:spacing w:after="0" w:line="360" w:lineRule="auto"/>
        <w:jc w:val="both"/>
        <w:rPr>
          <w:rFonts w:ascii="Book Antiqua" w:hAnsi="Book Antiqua"/>
          <w:sz w:val="24"/>
          <w:szCs w:val="24"/>
          <w:lang w:eastAsia="zh-CN"/>
        </w:rPr>
      </w:pPr>
    </w:p>
    <w:sectPr w:rsidR="003E48CB" w:rsidRPr="00294649" w:rsidSect="00BA4D6E">
      <w:pgSz w:w="11907" w:h="15842"/>
      <w:pgMar w:top="357" w:right="720" w:bottom="357"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153" w:rsidRDefault="00455153" w:rsidP="00294649">
      <w:pPr>
        <w:spacing w:after="0" w:line="240" w:lineRule="auto"/>
      </w:pPr>
      <w:r>
        <w:separator/>
      </w:r>
    </w:p>
  </w:endnote>
  <w:endnote w:type="continuationSeparator" w:id="0">
    <w:p w:rsidR="00455153" w:rsidRDefault="00455153" w:rsidP="00294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153" w:rsidRDefault="00455153" w:rsidP="00294649">
      <w:pPr>
        <w:spacing w:after="0" w:line="240" w:lineRule="auto"/>
      </w:pPr>
      <w:r>
        <w:separator/>
      </w:r>
    </w:p>
  </w:footnote>
  <w:footnote w:type="continuationSeparator" w:id="0">
    <w:p w:rsidR="00455153" w:rsidRDefault="00455153" w:rsidP="00294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43F53"/>
    <w:multiLevelType w:val="hybridMultilevel"/>
    <w:tmpl w:val="E278C22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184"/>
    <w:rsid w:val="000148C8"/>
    <w:rsid w:val="00094F4A"/>
    <w:rsid w:val="000A241C"/>
    <w:rsid w:val="0011771F"/>
    <w:rsid w:val="0014716D"/>
    <w:rsid w:val="00151548"/>
    <w:rsid w:val="00163C2F"/>
    <w:rsid w:val="0018296B"/>
    <w:rsid w:val="00203D37"/>
    <w:rsid w:val="00285073"/>
    <w:rsid w:val="00294649"/>
    <w:rsid w:val="0031512C"/>
    <w:rsid w:val="00341A7E"/>
    <w:rsid w:val="0039783D"/>
    <w:rsid w:val="003C7A2F"/>
    <w:rsid w:val="003E48CB"/>
    <w:rsid w:val="003F4C11"/>
    <w:rsid w:val="00402862"/>
    <w:rsid w:val="004170EC"/>
    <w:rsid w:val="00422E87"/>
    <w:rsid w:val="004249CA"/>
    <w:rsid w:val="00455153"/>
    <w:rsid w:val="00483812"/>
    <w:rsid w:val="004B6A3D"/>
    <w:rsid w:val="004F28BD"/>
    <w:rsid w:val="005028A3"/>
    <w:rsid w:val="005936D7"/>
    <w:rsid w:val="005C75EE"/>
    <w:rsid w:val="00601CAA"/>
    <w:rsid w:val="0061400F"/>
    <w:rsid w:val="00694BF6"/>
    <w:rsid w:val="006B1B62"/>
    <w:rsid w:val="006E608E"/>
    <w:rsid w:val="00743146"/>
    <w:rsid w:val="007A704A"/>
    <w:rsid w:val="007E4180"/>
    <w:rsid w:val="00815F10"/>
    <w:rsid w:val="008D7BCD"/>
    <w:rsid w:val="008E00C0"/>
    <w:rsid w:val="00920FF6"/>
    <w:rsid w:val="009577A0"/>
    <w:rsid w:val="00981573"/>
    <w:rsid w:val="00A50870"/>
    <w:rsid w:val="00A965FC"/>
    <w:rsid w:val="00AE4F26"/>
    <w:rsid w:val="00B317AD"/>
    <w:rsid w:val="00B936A9"/>
    <w:rsid w:val="00BA4D6E"/>
    <w:rsid w:val="00BC535E"/>
    <w:rsid w:val="00BD6680"/>
    <w:rsid w:val="00BE3184"/>
    <w:rsid w:val="00C42E8B"/>
    <w:rsid w:val="00DD7BFA"/>
    <w:rsid w:val="00EB78A8"/>
    <w:rsid w:val="00EF4F1D"/>
    <w:rsid w:val="00F110FD"/>
    <w:rsid w:val="00F26643"/>
    <w:rsid w:val="00F83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Arial"/>
        <w:color w:val="000000"/>
        <w:sz w:val="24"/>
        <w:szCs w:val="23"/>
        <w:lang w:val="en-US" w:eastAsia="en-US" w:bidi="ar-SA"/>
      </w:rPr>
    </w:rPrDefault>
    <w:pPrDefault>
      <w:pPr>
        <w:spacing w:after="240"/>
        <w:ind w:left="144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184"/>
    <w:pPr>
      <w:spacing w:after="200" w:line="276" w:lineRule="auto"/>
      <w:ind w:left="0" w:firstLine="0"/>
    </w:pPr>
    <w:rPr>
      <w:rFonts w:ascii="Calibri" w:eastAsia="宋体" w:hAnsi="Calibri" w:cs="Times New Roman"/>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184"/>
    <w:pPr>
      <w:ind w:left="720"/>
      <w:contextualSpacing/>
    </w:pPr>
  </w:style>
  <w:style w:type="character" w:customStyle="1" w:styleId="apple-converted-space">
    <w:name w:val="apple-converted-space"/>
    <w:rsid w:val="00BE3184"/>
    <w:rPr>
      <w:rFonts w:cs="Times New Roman"/>
    </w:rPr>
  </w:style>
  <w:style w:type="paragraph" w:customStyle="1" w:styleId="Default">
    <w:name w:val="Default"/>
    <w:rsid w:val="00BE3184"/>
    <w:pPr>
      <w:autoSpaceDE w:val="0"/>
      <w:autoSpaceDN w:val="0"/>
      <w:adjustRightInd w:val="0"/>
      <w:spacing w:after="0"/>
      <w:ind w:left="0" w:firstLine="0"/>
    </w:pPr>
    <w:rPr>
      <w:rFonts w:eastAsia="宋体" w:cs="Times New Roman"/>
      <w:szCs w:val="24"/>
    </w:rPr>
  </w:style>
  <w:style w:type="character" w:styleId="a4">
    <w:name w:val="annotation reference"/>
    <w:uiPriority w:val="99"/>
    <w:semiHidden/>
    <w:unhideWhenUsed/>
    <w:rsid w:val="00BE3184"/>
    <w:rPr>
      <w:sz w:val="21"/>
      <w:szCs w:val="21"/>
    </w:rPr>
  </w:style>
  <w:style w:type="paragraph" w:styleId="a5">
    <w:name w:val="annotation text"/>
    <w:basedOn w:val="a"/>
    <w:link w:val="Char"/>
    <w:semiHidden/>
    <w:unhideWhenUsed/>
    <w:rsid w:val="00BE3184"/>
  </w:style>
  <w:style w:type="character" w:customStyle="1" w:styleId="Char">
    <w:name w:val="批注文字 Char"/>
    <w:basedOn w:val="a0"/>
    <w:link w:val="a5"/>
    <w:semiHidden/>
    <w:rsid w:val="00BE3184"/>
    <w:rPr>
      <w:rFonts w:ascii="Calibri" w:eastAsia="宋体" w:hAnsi="Calibri" w:cs="Times New Roman"/>
      <w:color w:val="auto"/>
      <w:sz w:val="22"/>
      <w:szCs w:val="22"/>
    </w:rPr>
  </w:style>
  <w:style w:type="paragraph" w:styleId="a6">
    <w:name w:val="Balloon Text"/>
    <w:basedOn w:val="a"/>
    <w:link w:val="Char0"/>
    <w:uiPriority w:val="99"/>
    <w:semiHidden/>
    <w:unhideWhenUsed/>
    <w:rsid w:val="00BE3184"/>
    <w:pPr>
      <w:spacing w:after="0" w:line="240" w:lineRule="auto"/>
    </w:pPr>
    <w:rPr>
      <w:rFonts w:ascii="Tahoma" w:hAnsi="Tahoma" w:cs="Tahoma"/>
      <w:sz w:val="16"/>
      <w:szCs w:val="16"/>
    </w:rPr>
  </w:style>
  <w:style w:type="character" w:customStyle="1" w:styleId="Char0">
    <w:name w:val="批注框文本 Char"/>
    <w:basedOn w:val="a0"/>
    <w:link w:val="a6"/>
    <w:uiPriority w:val="99"/>
    <w:semiHidden/>
    <w:rsid w:val="00BE3184"/>
    <w:rPr>
      <w:rFonts w:ascii="Tahoma" w:eastAsia="宋体" w:hAnsi="Tahoma" w:cs="Tahoma"/>
      <w:color w:val="auto"/>
      <w:sz w:val="16"/>
      <w:szCs w:val="16"/>
    </w:rPr>
  </w:style>
  <w:style w:type="character" w:styleId="a7">
    <w:name w:val="Hyperlink"/>
    <w:basedOn w:val="a0"/>
    <w:uiPriority w:val="99"/>
    <w:unhideWhenUsed/>
    <w:rsid w:val="00F26643"/>
    <w:rPr>
      <w:color w:val="0000FF" w:themeColor="hyperlink"/>
      <w:u w:val="single"/>
    </w:rPr>
  </w:style>
  <w:style w:type="character" w:customStyle="1" w:styleId="highlight2">
    <w:name w:val="highlight2"/>
    <w:basedOn w:val="a0"/>
    <w:rsid w:val="00BC535E"/>
  </w:style>
  <w:style w:type="paragraph" w:styleId="a8">
    <w:name w:val="header"/>
    <w:basedOn w:val="a"/>
    <w:link w:val="Char1"/>
    <w:uiPriority w:val="99"/>
    <w:unhideWhenUsed/>
    <w:rsid w:val="0029464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rsid w:val="00294649"/>
    <w:rPr>
      <w:rFonts w:ascii="Calibri" w:eastAsia="宋体" w:hAnsi="Calibri" w:cs="Times New Roman"/>
      <w:color w:val="auto"/>
      <w:sz w:val="18"/>
      <w:szCs w:val="18"/>
    </w:rPr>
  </w:style>
  <w:style w:type="paragraph" w:styleId="a9">
    <w:name w:val="footer"/>
    <w:basedOn w:val="a"/>
    <w:link w:val="Char2"/>
    <w:unhideWhenUsed/>
    <w:rsid w:val="00294649"/>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rsid w:val="00294649"/>
    <w:rPr>
      <w:rFonts w:ascii="Calibri" w:eastAsia="宋体" w:hAnsi="Calibri" w:cs="Times New Roman"/>
      <w:color w:val="auto"/>
      <w:sz w:val="18"/>
      <w:szCs w:val="18"/>
    </w:rPr>
  </w:style>
  <w:style w:type="paragraph" w:styleId="aa">
    <w:name w:val="Plain Text"/>
    <w:basedOn w:val="a"/>
    <w:link w:val="Char3"/>
    <w:rsid w:val="0061400F"/>
    <w:pPr>
      <w:widowControl w:val="0"/>
      <w:spacing w:after="0" w:line="240" w:lineRule="auto"/>
      <w:jc w:val="both"/>
    </w:pPr>
    <w:rPr>
      <w:rFonts w:ascii="宋体" w:hAnsi="Courier New" w:cs="Courier New"/>
      <w:kern w:val="2"/>
      <w:sz w:val="21"/>
      <w:szCs w:val="21"/>
      <w:lang w:eastAsia="zh-CN"/>
    </w:rPr>
  </w:style>
  <w:style w:type="character" w:customStyle="1" w:styleId="Char3">
    <w:name w:val="纯文本 Char"/>
    <w:basedOn w:val="a0"/>
    <w:link w:val="aa"/>
    <w:rsid w:val="0061400F"/>
    <w:rPr>
      <w:rFonts w:ascii="宋体" w:eastAsia="宋体" w:hAnsi="Courier New" w:cs="Courier New"/>
      <w:color w:val="auto"/>
      <w:kern w:val="2"/>
      <w:sz w:val="21"/>
      <w:szCs w:val="21"/>
      <w:lang w:eastAsia="zh-CN"/>
    </w:rPr>
  </w:style>
  <w:style w:type="paragraph" w:styleId="ab">
    <w:name w:val="annotation subject"/>
    <w:basedOn w:val="a5"/>
    <w:next w:val="a5"/>
    <w:link w:val="Char4"/>
    <w:uiPriority w:val="99"/>
    <w:semiHidden/>
    <w:unhideWhenUsed/>
    <w:rsid w:val="00402862"/>
    <w:rPr>
      <w:b/>
      <w:bCs/>
    </w:rPr>
  </w:style>
  <w:style w:type="character" w:customStyle="1" w:styleId="Char4">
    <w:name w:val="批注主题 Char"/>
    <w:basedOn w:val="Char"/>
    <w:link w:val="ab"/>
    <w:uiPriority w:val="99"/>
    <w:semiHidden/>
    <w:rsid w:val="00402862"/>
    <w:rPr>
      <w:rFonts w:ascii="Calibri" w:eastAsia="宋体" w:hAnsi="Calibri" w:cs="Times New Roman"/>
      <w:b/>
      <w:bCs/>
      <w:color w:val="auto"/>
      <w:sz w:val="22"/>
      <w:szCs w:val="22"/>
    </w:rPr>
  </w:style>
  <w:style w:type="paragraph" w:styleId="ac">
    <w:name w:val="Revision"/>
    <w:hidden/>
    <w:uiPriority w:val="99"/>
    <w:semiHidden/>
    <w:rsid w:val="00402862"/>
    <w:pPr>
      <w:spacing w:after="0"/>
      <w:ind w:left="0" w:firstLine="0"/>
    </w:pPr>
    <w:rPr>
      <w:rFonts w:ascii="Calibri" w:eastAsia="宋体" w:hAnsi="Calibri" w:cs="Times New Roman"/>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Arial"/>
        <w:color w:val="000000"/>
        <w:sz w:val="24"/>
        <w:szCs w:val="23"/>
        <w:lang w:val="en-US" w:eastAsia="en-US" w:bidi="ar-SA"/>
      </w:rPr>
    </w:rPrDefault>
    <w:pPrDefault>
      <w:pPr>
        <w:spacing w:after="240"/>
        <w:ind w:left="144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184"/>
    <w:pPr>
      <w:spacing w:after="200" w:line="276" w:lineRule="auto"/>
      <w:ind w:left="0" w:firstLine="0"/>
    </w:pPr>
    <w:rPr>
      <w:rFonts w:ascii="Calibri" w:eastAsia="宋体" w:hAnsi="Calibri" w:cs="Times New Roman"/>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184"/>
    <w:pPr>
      <w:ind w:left="720"/>
      <w:contextualSpacing/>
    </w:pPr>
  </w:style>
  <w:style w:type="character" w:customStyle="1" w:styleId="apple-converted-space">
    <w:name w:val="apple-converted-space"/>
    <w:rsid w:val="00BE3184"/>
    <w:rPr>
      <w:rFonts w:cs="Times New Roman"/>
    </w:rPr>
  </w:style>
  <w:style w:type="paragraph" w:customStyle="1" w:styleId="Default">
    <w:name w:val="Default"/>
    <w:rsid w:val="00BE3184"/>
    <w:pPr>
      <w:autoSpaceDE w:val="0"/>
      <w:autoSpaceDN w:val="0"/>
      <w:adjustRightInd w:val="0"/>
      <w:spacing w:after="0"/>
      <w:ind w:left="0" w:firstLine="0"/>
    </w:pPr>
    <w:rPr>
      <w:rFonts w:eastAsia="宋体" w:cs="Times New Roman"/>
      <w:szCs w:val="24"/>
    </w:rPr>
  </w:style>
  <w:style w:type="character" w:styleId="a4">
    <w:name w:val="annotation reference"/>
    <w:uiPriority w:val="99"/>
    <w:semiHidden/>
    <w:unhideWhenUsed/>
    <w:rsid w:val="00BE3184"/>
    <w:rPr>
      <w:sz w:val="21"/>
      <w:szCs w:val="21"/>
    </w:rPr>
  </w:style>
  <w:style w:type="paragraph" w:styleId="a5">
    <w:name w:val="annotation text"/>
    <w:basedOn w:val="a"/>
    <w:link w:val="Char"/>
    <w:semiHidden/>
    <w:unhideWhenUsed/>
    <w:rsid w:val="00BE3184"/>
  </w:style>
  <w:style w:type="character" w:customStyle="1" w:styleId="Char">
    <w:name w:val="批注文字 Char"/>
    <w:basedOn w:val="a0"/>
    <w:link w:val="a5"/>
    <w:semiHidden/>
    <w:rsid w:val="00BE3184"/>
    <w:rPr>
      <w:rFonts w:ascii="Calibri" w:eastAsia="宋体" w:hAnsi="Calibri" w:cs="Times New Roman"/>
      <w:color w:val="auto"/>
      <w:sz w:val="22"/>
      <w:szCs w:val="22"/>
    </w:rPr>
  </w:style>
  <w:style w:type="paragraph" w:styleId="a6">
    <w:name w:val="Balloon Text"/>
    <w:basedOn w:val="a"/>
    <w:link w:val="Char0"/>
    <w:uiPriority w:val="99"/>
    <w:semiHidden/>
    <w:unhideWhenUsed/>
    <w:rsid w:val="00BE3184"/>
    <w:pPr>
      <w:spacing w:after="0" w:line="240" w:lineRule="auto"/>
    </w:pPr>
    <w:rPr>
      <w:rFonts w:ascii="Tahoma" w:hAnsi="Tahoma" w:cs="Tahoma"/>
      <w:sz w:val="16"/>
      <w:szCs w:val="16"/>
    </w:rPr>
  </w:style>
  <w:style w:type="character" w:customStyle="1" w:styleId="Char0">
    <w:name w:val="批注框文本 Char"/>
    <w:basedOn w:val="a0"/>
    <w:link w:val="a6"/>
    <w:uiPriority w:val="99"/>
    <w:semiHidden/>
    <w:rsid w:val="00BE3184"/>
    <w:rPr>
      <w:rFonts w:ascii="Tahoma" w:eastAsia="宋体" w:hAnsi="Tahoma" w:cs="Tahoma"/>
      <w:color w:val="auto"/>
      <w:sz w:val="16"/>
      <w:szCs w:val="16"/>
    </w:rPr>
  </w:style>
  <w:style w:type="character" w:styleId="a7">
    <w:name w:val="Hyperlink"/>
    <w:basedOn w:val="a0"/>
    <w:uiPriority w:val="99"/>
    <w:unhideWhenUsed/>
    <w:rsid w:val="00F26643"/>
    <w:rPr>
      <w:color w:val="0000FF" w:themeColor="hyperlink"/>
      <w:u w:val="single"/>
    </w:rPr>
  </w:style>
  <w:style w:type="character" w:customStyle="1" w:styleId="highlight2">
    <w:name w:val="highlight2"/>
    <w:basedOn w:val="a0"/>
    <w:rsid w:val="00BC535E"/>
  </w:style>
  <w:style w:type="paragraph" w:styleId="a8">
    <w:name w:val="header"/>
    <w:basedOn w:val="a"/>
    <w:link w:val="Char1"/>
    <w:uiPriority w:val="99"/>
    <w:unhideWhenUsed/>
    <w:rsid w:val="0029464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rsid w:val="00294649"/>
    <w:rPr>
      <w:rFonts w:ascii="Calibri" w:eastAsia="宋体" w:hAnsi="Calibri" w:cs="Times New Roman"/>
      <w:color w:val="auto"/>
      <w:sz w:val="18"/>
      <w:szCs w:val="18"/>
    </w:rPr>
  </w:style>
  <w:style w:type="paragraph" w:styleId="a9">
    <w:name w:val="footer"/>
    <w:basedOn w:val="a"/>
    <w:link w:val="Char2"/>
    <w:unhideWhenUsed/>
    <w:rsid w:val="00294649"/>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rsid w:val="00294649"/>
    <w:rPr>
      <w:rFonts w:ascii="Calibri" w:eastAsia="宋体" w:hAnsi="Calibri" w:cs="Times New Roman"/>
      <w:color w:val="auto"/>
      <w:sz w:val="18"/>
      <w:szCs w:val="18"/>
    </w:rPr>
  </w:style>
  <w:style w:type="paragraph" w:styleId="aa">
    <w:name w:val="Plain Text"/>
    <w:basedOn w:val="a"/>
    <w:link w:val="Char3"/>
    <w:rsid w:val="0061400F"/>
    <w:pPr>
      <w:widowControl w:val="0"/>
      <w:spacing w:after="0" w:line="240" w:lineRule="auto"/>
      <w:jc w:val="both"/>
    </w:pPr>
    <w:rPr>
      <w:rFonts w:ascii="宋体" w:hAnsi="Courier New" w:cs="Courier New"/>
      <w:kern w:val="2"/>
      <w:sz w:val="21"/>
      <w:szCs w:val="21"/>
      <w:lang w:eastAsia="zh-CN"/>
    </w:rPr>
  </w:style>
  <w:style w:type="character" w:customStyle="1" w:styleId="Char3">
    <w:name w:val="纯文本 Char"/>
    <w:basedOn w:val="a0"/>
    <w:link w:val="aa"/>
    <w:rsid w:val="0061400F"/>
    <w:rPr>
      <w:rFonts w:ascii="宋体" w:eastAsia="宋体" w:hAnsi="Courier New" w:cs="Courier New"/>
      <w:color w:val="auto"/>
      <w:kern w:val="2"/>
      <w:sz w:val="21"/>
      <w:szCs w:val="21"/>
      <w:lang w:eastAsia="zh-CN"/>
    </w:rPr>
  </w:style>
  <w:style w:type="paragraph" w:styleId="ab">
    <w:name w:val="annotation subject"/>
    <w:basedOn w:val="a5"/>
    <w:next w:val="a5"/>
    <w:link w:val="Char4"/>
    <w:uiPriority w:val="99"/>
    <w:semiHidden/>
    <w:unhideWhenUsed/>
    <w:rsid w:val="00402862"/>
    <w:rPr>
      <w:b/>
      <w:bCs/>
    </w:rPr>
  </w:style>
  <w:style w:type="character" w:customStyle="1" w:styleId="Char4">
    <w:name w:val="批注主题 Char"/>
    <w:basedOn w:val="Char"/>
    <w:link w:val="ab"/>
    <w:uiPriority w:val="99"/>
    <w:semiHidden/>
    <w:rsid w:val="00402862"/>
    <w:rPr>
      <w:rFonts w:ascii="Calibri" w:eastAsia="宋体" w:hAnsi="Calibri" w:cs="Times New Roman"/>
      <w:b/>
      <w:bCs/>
      <w:color w:val="auto"/>
      <w:sz w:val="22"/>
      <w:szCs w:val="22"/>
    </w:rPr>
  </w:style>
  <w:style w:type="paragraph" w:styleId="ac">
    <w:name w:val="Revision"/>
    <w:hidden/>
    <w:uiPriority w:val="99"/>
    <w:semiHidden/>
    <w:rsid w:val="00402862"/>
    <w:pPr>
      <w:spacing w:after="0"/>
      <w:ind w:left="0" w:firstLine="0"/>
    </w:pPr>
    <w:rPr>
      <w:rFonts w:ascii="Calibri" w:eastAsia="宋体" w:hAnsi="Calibri" w:cs="Times New Roman"/>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89235">
      <w:bodyDiv w:val="1"/>
      <w:marLeft w:val="0"/>
      <w:marRight w:val="0"/>
      <w:marTop w:val="0"/>
      <w:marBottom w:val="0"/>
      <w:divBdr>
        <w:top w:val="none" w:sz="0" w:space="0" w:color="auto"/>
        <w:left w:val="none" w:sz="0" w:space="0" w:color="auto"/>
        <w:bottom w:val="none" w:sz="0" w:space="0" w:color="auto"/>
        <w:right w:val="none" w:sz="0" w:space="0" w:color="auto"/>
      </w:divBdr>
      <w:divsChild>
        <w:div w:id="1211263768">
          <w:marLeft w:val="0"/>
          <w:marRight w:val="1"/>
          <w:marTop w:val="0"/>
          <w:marBottom w:val="0"/>
          <w:divBdr>
            <w:top w:val="none" w:sz="0" w:space="0" w:color="auto"/>
            <w:left w:val="none" w:sz="0" w:space="0" w:color="auto"/>
            <w:bottom w:val="none" w:sz="0" w:space="0" w:color="auto"/>
            <w:right w:val="none" w:sz="0" w:space="0" w:color="auto"/>
          </w:divBdr>
          <w:divsChild>
            <w:div w:id="2099980526">
              <w:marLeft w:val="0"/>
              <w:marRight w:val="0"/>
              <w:marTop w:val="0"/>
              <w:marBottom w:val="0"/>
              <w:divBdr>
                <w:top w:val="none" w:sz="0" w:space="0" w:color="auto"/>
                <w:left w:val="none" w:sz="0" w:space="0" w:color="auto"/>
                <w:bottom w:val="none" w:sz="0" w:space="0" w:color="auto"/>
                <w:right w:val="none" w:sz="0" w:space="0" w:color="auto"/>
              </w:divBdr>
              <w:divsChild>
                <w:div w:id="889611798">
                  <w:marLeft w:val="0"/>
                  <w:marRight w:val="1"/>
                  <w:marTop w:val="0"/>
                  <w:marBottom w:val="0"/>
                  <w:divBdr>
                    <w:top w:val="none" w:sz="0" w:space="0" w:color="auto"/>
                    <w:left w:val="none" w:sz="0" w:space="0" w:color="auto"/>
                    <w:bottom w:val="none" w:sz="0" w:space="0" w:color="auto"/>
                    <w:right w:val="none" w:sz="0" w:space="0" w:color="auto"/>
                  </w:divBdr>
                  <w:divsChild>
                    <w:div w:id="1012991865">
                      <w:marLeft w:val="0"/>
                      <w:marRight w:val="0"/>
                      <w:marTop w:val="0"/>
                      <w:marBottom w:val="0"/>
                      <w:divBdr>
                        <w:top w:val="none" w:sz="0" w:space="0" w:color="auto"/>
                        <w:left w:val="none" w:sz="0" w:space="0" w:color="auto"/>
                        <w:bottom w:val="none" w:sz="0" w:space="0" w:color="auto"/>
                        <w:right w:val="none" w:sz="0" w:space="0" w:color="auto"/>
                      </w:divBdr>
                      <w:divsChild>
                        <w:div w:id="686178373">
                          <w:marLeft w:val="0"/>
                          <w:marRight w:val="0"/>
                          <w:marTop w:val="0"/>
                          <w:marBottom w:val="0"/>
                          <w:divBdr>
                            <w:top w:val="none" w:sz="0" w:space="0" w:color="auto"/>
                            <w:left w:val="none" w:sz="0" w:space="0" w:color="auto"/>
                            <w:bottom w:val="none" w:sz="0" w:space="0" w:color="auto"/>
                            <w:right w:val="none" w:sz="0" w:space="0" w:color="auto"/>
                          </w:divBdr>
                          <w:divsChild>
                            <w:div w:id="1655454842">
                              <w:marLeft w:val="0"/>
                              <w:marRight w:val="0"/>
                              <w:marTop w:val="120"/>
                              <w:marBottom w:val="360"/>
                              <w:divBdr>
                                <w:top w:val="none" w:sz="0" w:space="0" w:color="auto"/>
                                <w:left w:val="none" w:sz="0" w:space="0" w:color="auto"/>
                                <w:bottom w:val="none" w:sz="0" w:space="0" w:color="auto"/>
                                <w:right w:val="none" w:sz="0" w:space="0" w:color="auto"/>
                              </w:divBdr>
                              <w:divsChild>
                                <w:div w:id="1053697222">
                                  <w:marLeft w:val="0"/>
                                  <w:marRight w:val="0"/>
                                  <w:marTop w:val="0"/>
                                  <w:marBottom w:val="0"/>
                                  <w:divBdr>
                                    <w:top w:val="none" w:sz="0" w:space="0" w:color="auto"/>
                                    <w:left w:val="none" w:sz="0" w:space="0" w:color="auto"/>
                                    <w:bottom w:val="none" w:sz="0" w:space="0" w:color="auto"/>
                                    <w:right w:val="none" w:sz="0" w:space="0" w:color="auto"/>
                                  </w:divBdr>
                                  <w:divsChild>
                                    <w:div w:id="3598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44803">
      <w:bodyDiv w:val="1"/>
      <w:marLeft w:val="0"/>
      <w:marRight w:val="0"/>
      <w:marTop w:val="0"/>
      <w:marBottom w:val="0"/>
      <w:divBdr>
        <w:top w:val="none" w:sz="0" w:space="0" w:color="auto"/>
        <w:left w:val="none" w:sz="0" w:space="0" w:color="auto"/>
        <w:bottom w:val="none" w:sz="0" w:space="0" w:color="auto"/>
        <w:right w:val="none" w:sz="0" w:space="0" w:color="auto"/>
      </w:divBdr>
      <w:divsChild>
        <w:div w:id="886650047">
          <w:marLeft w:val="0"/>
          <w:marRight w:val="0"/>
          <w:marTop w:val="0"/>
          <w:marBottom w:val="0"/>
          <w:divBdr>
            <w:top w:val="none" w:sz="0" w:space="0" w:color="auto"/>
            <w:left w:val="none" w:sz="0" w:space="0" w:color="auto"/>
            <w:bottom w:val="none" w:sz="0" w:space="0" w:color="auto"/>
            <w:right w:val="none" w:sz="0" w:space="0" w:color="auto"/>
          </w:divBdr>
        </w:div>
      </w:divsChild>
    </w:div>
    <w:div w:id="372655371">
      <w:bodyDiv w:val="1"/>
      <w:marLeft w:val="0"/>
      <w:marRight w:val="0"/>
      <w:marTop w:val="0"/>
      <w:marBottom w:val="0"/>
      <w:divBdr>
        <w:top w:val="none" w:sz="0" w:space="0" w:color="auto"/>
        <w:left w:val="none" w:sz="0" w:space="0" w:color="auto"/>
        <w:bottom w:val="none" w:sz="0" w:space="0" w:color="auto"/>
        <w:right w:val="none" w:sz="0" w:space="0" w:color="auto"/>
      </w:divBdr>
      <w:divsChild>
        <w:div w:id="2561800">
          <w:marLeft w:val="0"/>
          <w:marRight w:val="1"/>
          <w:marTop w:val="0"/>
          <w:marBottom w:val="0"/>
          <w:divBdr>
            <w:top w:val="none" w:sz="0" w:space="0" w:color="auto"/>
            <w:left w:val="none" w:sz="0" w:space="0" w:color="auto"/>
            <w:bottom w:val="none" w:sz="0" w:space="0" w:color="auto"/>
            <w:right w:val="none" w:sz="0" w:space="0" w:color="auto"/>
          </w:divBdr>
          <w:divsChild>
            <w:div w:id="825777582">
              <w:marLeft w:val="0"/>
              <w:marRight w:val="0"/>
              <w:marTop w:val="0"/>
              <w:marBottom w:val="0"/>
              <w:divBdr>
                <w:top w:val="none" w:sz="0" w:space="0" w:color="auto"/>
                <w:left w:val="none" w:sz="0" w:space="0" w:color="auto"/>
                <w:bottom w:val="none" w:sz="0" w:space="0" w:color="auto"/>
                <w:right w:val="none" w:sz="0" w:space="0" w:color="auto"/>
              </w:divBdr>
              <w:divsChild>
                <w:div w:id="941646963">
                  <w:marLeft w:val="0"/>
                  <w:marRight w:val="1"/>
                  <w:marTop w:val="0"/>
                  <w:marBottom w:val="0"/>
                  <w:divBdr>
                    <w:top w:val="none" w:sz="0" w:space="0" w:color="auto"/>
                    <w:left w:val="none" w:sz="0" w:space="0" w:color="auto"/>
                    <w:bottom w:val="none" w:sz="0" w:space="0" w:color="auto"/>
                    <w:right w:val="none" w:sz="0" w:space="0" w:color="auto"/>
                  </w:divBdr>
                  <w:divsChild>
                    <w:div w:id="417294722">
                      <w:marLeft w:val="0"/>
                      <w:marRight w:val="0"/>
                      <w:marTop w:val="0"/>
                      <w:marBottom w:val="0"/>
                      <w:divBdr>
                        <w:top w:val="none" w:sz="0" w:space="0" w:color="auto"/>
                        <w:left w:val="none" w:sz="0" w:space="0" w:color="auto"/>
                        <w:bottom w:val="none" w:sz="0" w:space="0" w:color="auto"/>
                        <w:right w:val="none" w:sz="0" w:space="0" w:color="auto"/>
                      </w:divBdr>
                      <w:divsChild>
                        <w:div w:id="192810973">
                          <w:marLeft w:val="0"/>
                          <w:marRight w:val="0"/>
                          <w:marTop w:val="0"/>
                          <w:marBottom w:val="0"/>
                          <w:divBdr>
                            <w:top w:val="none" w:sz="0" w:space="0" w:color="auto"/>
                            <w:left w:val="none" w:sz="0" w:space="0" w:color="auto"/>
                            <w:bottom w:val="none" w:sz="0" w:space="0" w:color="auto"/>
                            <w:right w:val="none" w:sz="0" w:space="0" w:color="auto"/>
                          </w:divBdr>
                          <w:divsChild>
                            <w:div w:id="107510149">
                              <w:marLeft w:val="0"/>
                              <w:marRight w:val="0"/>
                              <w:marTop w:val="120"/>
                              <w:marBottom w:val="360"/>
                              <w:divBdr>
                                <w:top w:val="none" w:sz="0" w:space="0" w:color="auto"/>
                                <w:left w:val="none" w:sz="0" w:space="0" w:color="auto"/>
                                <w:bottom w:val="none" w:sz="0" w:space="0" w:color="auto"/>
                                <w:right w:val="none" w:sz="0" w:space="0" w:color="auto"/>
                              </w:divBdr>
                              <w:divsChild>
                                <w:div w:id="783966892">
                                  <w:marLeft w:val="0"/>
                                  <w:marRight w:val="0"/>
                                  <w:marTop w:val="0"/>
                                  <w:marBottom w:val="0"/>
                                  <w:divBdr>
                                    <w:top w:val="none" w:sz="0" w:space="0" w:color="auto"/>
                                    <w:left w:val="none" w:sz="0" w:space="0" w:color="auto"/>
                                    <w:bottom w:val="none" w:sz="0" w:space="0" w:color="auto"/>
                                    <w:right w:val="none" w:sz="0" w:space="0" w:color="auto"/>
                                  </w:divBdr>
                                  <w:divsChild>
                                    <w:div w:id="1485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819619">
      <w:bodyDiv w:val="1"/>
      <w:marLeft w:val="0"/>
      <w:marRight w:val="0"/>
      <w:marTop w:val="0"/>
      <w:marBottom w:val="0"/>
      <w:divBdr>
        <w:top w:val="none" w:sz="0" w:space="0" w:color="auto"/>
        <w:left w:val="none" w:sz="0" w:space="0" w:color="auto"/>
        <w:bottom w:val="none" w:sz="0" w:space="0" w:color="auto"/>
        <w:right w:val="none" w:sz="0" w:space="0" w:color="auto"/>
      </w:divBdr>
      <w:divsChild>
        <w:div w:id="1394354710">
          <w:marLeft w:val="0"/>
          <w:marRight w:val="1"/>
          <w:marTop w:val="0"/>
          <w:marBottom w:val="0"/>
          <w:divBdr>
            <w:top w:val="none" w:sz="0" w:space="0" w:color="auto"/>
            <w:left w:val="none" w:sz="0" w:space="0" w:color="auto"/>
            <w:bottom w:val="none" w:sz="0" w:space="0" w:color="auto"/>
            <w:right w:val="none" w:sz="0" w:space="0" w:color="auto"/>
          </w:divBdr>
          <w:divsChild>
            <w:div w:id="154880134">
              <w:marLeft w:val="0"/>
              <w:marRight w:val="0"/>
              <w:marTop w:val="0"/>
              <w:marBottom w:val="0"/>
              <w:divBdr>
                <w:top w:val="none" w:sz="0" w:space="0" w:color="auto"/>
                <w:left w:val="none" w:sz="0" w:space="0" w:color="auto"/>
                <w:bottom w:val="none" w:sz="0" w:space="0" w:color="auto"/>
                <w:right w:val="none" w:sz="0" w:space="0" w:color="auto"/>
              </w:divBdr>
              <w:divsChild>
                <w:div w:id="829558251">
                  <w:marLeft w:val="0"/>
                  <w:marRight w:val="1"/>
                  <w:marTop w:val="0"/>
                  <w:marBottom w:val="0"/>
                  <w:divBdr>
                    <w:top w:val="none" w:sz="0" w:space="0" w:color="auto"/>
                    <w:left w:val="none" w:sz="0" w:space="0" w:color="auto"/>
                    <w:bottom w:val="none" w:sz="0" w:space="0" w:color="auto"/>
                    <w:right w:val="none" w:sz="0" w:space="0" w:color="auto"/>
                  </w:divBdr>
                  <w:divsChild>
                    <w:div w:id="196622431">
                      <w:marLeft w:val="0"/>
                      <w:marRight w:val="0"/>
                      <w:marTop w:val="0"/>
                      <w:marBottom w:val="0"/>
                      <w:divBdr>
                        <w:top w:val="none" w:sz="0" w:space="0" w:color="auto"/>
                        <w:left w:val="none" w:sz="0" w:space="0" w:color="auto"/>
                        <w:bottom w:val="none" w:sz="0" w:space="0" w:color="auto"/>
                        <w:right w:val="none" w:sz="0" w:space="0" w:color="auto"/>
                      </w:divBdr>
                      <w:divsChild>
                        <w:div w:id="247422626">
                          <w:marLeft w:val="0"/>
                          <w:marRight w:val="0"/>
                          <w:marTop w:val="0"/>
                          <w:marBottom w:val="0"/>
                          <w:divBdr>
                            <w:top w:val="none" w:sz="0" w:space="0" w:color="auto"/>
                            <w:left w:val="none" w:sz="0" w:space="0" w:color="auto"/>
                            <w:bottom w:val="none" w:sz="0" w:space="0" w:color="auto"/>
                            <w:right w:val="none" w:sz="0" w:space="0" w:color="auto"/>
                          </w:divBdr>
                          <w:divsChild>
                            <w:div w:id="2045323240">
                              <w:marLeft w:val="0"/>
                              <w:marRight w:val="0"/>
                              <w:marTop w:val="120"/>
                              <w:marBottom w:val="360"/>
                              <w:divBdr>
                                <w:top w:val="none" w:sz="0" w:space="0" w:color="auto"/>
                                <w:left w:val="none" w:sz="0" w:space="0" w:color="auto"/>
                                <w:bottom w:val="none" w:sz="0" w:space="0" w:color="auto"/>
                                <w:right w:val="none" w:sz="0" w:space="0" w:color="auto"/>
                              </w:divBdr>
                              <w:divsChild>
                                <w:div w:id="2089033993">
                                  <w:marLeft w:val="0"/>
                                  <w:marRight w:val="0"/>
                                  <w:marTop w:val="0"/>
                                  <w:marBottom w:val="0"/>
                                  <w:divBdr>
                                    <w:top w:val="none" w:sz="0" w:space="0" w:color="auto"/>
                                    <w:left w:val="none" w:sz="0" w:space="0" w:color="auto"/>
                                    <w:bottom w:val="none" w:sz="0" w:space="0" w:color="auto"/>
                                    <w:right w:val="none" w:sz="0" w:space="0" w:color="auto"/>
                                  </w:divBdr>
                                  <w:divsChild>
                                    <w:div w:id="458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392279">
      <w:bodyDiv w:val="1"/>
      <w:marLeft w:val="0"/>
      <w:marRight w:val="0"/>
      <w:marTop w:val="0"/>
      <w:marBottom w:val="0"/>
      <w:divBdr>
        <w:top w:val="none" w:sz="0" w:space="0" w:color="auto"/>
        <w:left w:val="none" w:sz="0" w:space="0" w:color="auto"/>
        <w:bottom w:val="none" w:sz="0" w:space="0" w:color="auto"/>
        <w:right w:val="none" w:sz="0" w:space="0" w:color="auto"/>
      </w:divBdr>
      <w:divsChild>
        <w:div w:id="556860854">
          <w:marLeft w:val="0"/>
          <w:marRight w:val="0"/>
          <w:marTop w:val="0"/>
          <w:marBottom w:val="0"/>
          <w:divBdr>
            <w:top w:val="none" w:sz="0" w:space="0" w:color="auto"/>
            <w:left w:val="none" w:sz="0" w:space="0" w:color="auto"/>
            <w:bottom w:val="none" w:sz="0" w:space="0" w:color="auto"/>
            <w:right w:val="none" w:sz="0" w:space="0" w:color="auto"/>
          </w:divBdr>
        </w:div>
      </w:divsChild>
    </w:div>
    <w:div w:id="1114404501">
      <w:bodyDiv w:val="1"/>
      <w:marLeft w:val="0"/>
      <w:marRight w:val="0"/>
      <w:marTop w:val="0"/>
      <w:marBottom w:val="0"/>
      <w:divBdr>
        <w:top w:val="none" w:sz="0" w:space="0" w:color="auto"/>
        <w:left w:val="none" w:sz="0" w:space="0" w:color="auto"/>
        <w:bottom w:val="none" w:sz="0" w:space="0" w:color="auto"/>
        <w:right w:val="none" w:sz="0" w:space="0" w:color="auto"/>
      </w:divBdr>
      <w:divsChild>
        <w:div w:id="381173839">
          <w:marLeft w:val="0"/>
          <w:marRight w:val="1"/>
          <w:marTop w:val="0"/>
          <w:marBottom w:val="0"/>
          <w:divBdr>
            <w:top w:val="none" w:sz="0" w:space="0" w:color="auto"/>
            <w:left w:val="none" w:sz="0" w:space="0" w:color="auto"/>
            <w:bottom w:val="none" w:sz="0" w:space="0" w:color="auto"/>
            <w:right w:val="none" w:sz="0" w:space="0" w:color="auto"/>
          </w:divBdr>
          <w:divsChild>
            <w:div w:id="1047292846">
              <w:marLeft w:val="0"/>
              <w:marRight w:val="0"/>
              <w:marTop w:val="0"/>
              <w:marBottom w:val="0"/>
              <w:divBdr>
                <w:top w:val="none" w:sz="0" w:space="0" w:color="auto"/>
                <w:left w:val="none" w:sz="0" w:space="0" w:color="auto"/>
                <w:bottom w:val="none" w:sz="0" w:space="0" w:color="auto"/>
                <w:right w:val="none" w:sz="0" w:space="0" w:color="auto"/>
              </w:divBdr>
              <w:divsChild>
                <w:div w:id="220092884">
                  <w:marLeft w:val="0"/>
                  <w:marRight w:val="1"/>
                  <w:marTop w:val="0"/>
                  <w:marBottom w:val="0"/>
                  <w:divBdr>
                    <w:top w:val="none" w:sz="0" w:space="0" w:color="auto"/>
                    <w:left w:val="none" w:sz="0" w:space="0" w:color="auto"/>
                    <w:bottom w:val="none" w:sz="0" w:space="0" w:color="auto"/>
                    <w:right w:val="none" w:sz="0" w:space="0" w:color="auto"/>
                  </w:divBdr>
                  <w:divsChild>
                    <w:div w:id="1522891928">
                      <w:marLeft w:val="0"/>
                      <w:marRight w:val="0"/>
                      <w:marTop w:val="0"/>
                      <w:marBottom w:val="0"/>
                      <w:divBdr>
                        <w:top w:val="none" w:sz="0" w:space="0" w:color="auto"/>
                        <w:left w:val="none" w:sz="0" w:space="0" w:color="auto"/>
                        <w:bottom w:val="none" w:sz="0" w:space="0" w:color="auto"/>
                        <w:right w:val="none" w:sz="0" w:space="0" w:color="auto"/>
                      </w:divBdr>
                      <w:divsChild>
                        <w:div w:id="312562386">
                          <w:marLeft w:val="0"/>
                          <w:marRight w:val="0"/>
                          <w:marTop w:val="0"/>
                          <w:marBottom w:val="0"/>
                          <w:divBdr>
                            <w:top w:val="none" w:sz="0" w:space="0" w:color="auto"/>
                            <w:left w:val="none" w:sz="0" w:space="0" w:color="auto"/>
                            <w:bottom w:val="none" w:sz="0" w:space="0" w:color="auto"/>
                            <w:right w:val="none" w:sz="0" w:space="0" w:color="auto"/>
                          </w:divBdr>
                          <w:divsChild>
                            <w:div w:id="597636974">
                              <w:marLeft w:val="0"/>
                              <w:marRight w:val="0"/>
                              <w:marTop w:val="120"/>
                              <w:marBottom w:val="360"/>
                              <w:divBdr>
                                <w:top w:val="none" w:sz="0" w:space="0" w:color="auto"/>
                                <w:left w:val="none" w:sz="0" w:space="0" w:color="auto"/>
                                <w:bottom w:val="none" w:sz="0" w:space="0" w:color="auto"/>
                                <w:right w:val="none" w:sz="0" w:space="0" w:color="auto"/>
                              </w:divBdr>
                              <w:divsChild>
                                <w:div w:id="913509394">
                                  <w:marLeft w:val="0"/>
                                  <w:marRight w:val="0"/>
                                  <w:marTop w:val="0"/>
                                  <w:marBottom w:val="0"/>
                                  <w:divBdr>
                                    <w:top w:val="none" w:sz="0" w:space="0" w:color="auto"/>
                                    <w:left w:val="none" w:sz="0" w:space="0" w:color="auto"/>
                                    <w:bottom w:val="none" w:sz="0" w:space="0" w:color="auto"/>
                                    <w:right w:val="none" w:sz="0" w:space="0" w:color="auto"/>
                                  </w:divBdr>
                                  <w:divsChild>
                                    <w:div w:id="13369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321033">
      <w:bodyDiv w:val="1"/>
      <w:marLeft w:val="0"/>
      <w:marRight w:val="0"/>
      <w:marTop w:val="0"/>
      <w:marBottom w:val="0"/>
      <w:divBdr>
        <w:top w:val="none" w:sz="0" w:space="0" w:color="auto"/>
        <w:left w:val="none" w:sz="0" w:space="0" w:color="auto"/>
        <w:bottom w:val="none" w:sz="0" w:space="0" w:color="auto"/>
        <w:right w:val="none" w:sz="0" w:space="0" w:color="auto"/>
      </w:divBdr>
      <w:divsChild>
        <w:div w:id="258297330">
          <w:marLeft w:val="0"/>
          <w:marRight w:val="0"/>
          <w:marTop w:val="0"/>
          <w:marBottom w:val="0"/>
          <w:divBdr>
            <w:top w:val="none" w:sz="0" w:space="0" w:color="auto"/>
            <w:left w:val="none" w:sz="0" w:space="0" w:color="auto"/>
            <w:bottom w:val="none" w:sz="0" w:space="0" w:color="auto"/>
            <w:right w:val="none" w:sz="0" w:space="0" w:color="auto"/>
          </w:divBdr>
        </w:div>
      </w:divsChild>
    </w:div>
    <w:div w:id="1495800888">
      <w:bodyDiv w:val="1"/>
      <w:marLeft w:val="0"/>
      <w:marRight w:val="0"/>
      <w:marTop w:val="0"/>
      <w:marBottom w:val="0"/>
      <w:divBdr>
        <w:top w:val="none" w:sz="0" w:space="0" w:color="auto"/>
        <w:left w:val="none" w:sz="0" w:space="0" w:color="auto"/>
        <w:bottom w:val="none" w:sz="0" w:space="0" w:color="auto"/>
        <w:right w:val="none" w:sz="0" w:space="0" w:color="auto"/>
      </w:divBdr>
      <w:divsChild>
        <w:div w:id="1259679499">
          <w:marLeft w:val="0"/>
          <w:marRight w:val="1"/>
          <w:marTop w:val="0"/>
          <w:marBottom w:val="0"/>
          <w:divBdr>
            <w:top w:val="none" w:sz="0" w:space="0" w:color="auto"/>
            <w:left w:val="none" w:sz="0" w:space="0" w:color="auto"/>
            <w:bottom w:val="none" w:sz="0" w:space="0" w:color="auto"/>
            <w:right w:val="none" w:sz="0" w:space="0" w:color="auto"/>
          </w:divBdr>
          <w:divsChild>
            <w:div w:id="1425566903">
              <w:marLeft w:val="0"/>
              <w:marRight w:val="0"/>
              <w:marTop w:val="0"/>
              <w:marBottom w:val="0"/>
              <w:divBdr>
                <w:top w:val="none" w:sz="0" w:space="0" w:color="auto"/>
                <w:left w:val="none" w:sz="0" w:space="0" w:color="auto"/>
                <w:bottom w:val="none" w:sz="0" w:space="0" w:color="auto"/>
                <w:right w:val="none" w:sz="0" w:space="0" w:color="auto"/>
              </w:divBdr>
              <w:divsChild>
                <w:div w:id="1396971751">
                  <w:marLeft w:val="0"/>
                  <w:marRight w:val="1"/>
                  <w:marTop w:val="0"/>
                  <w:marBottom w:val="0"/>
                  <w:divBdr>
                    <w:top w:val="none" w:sz="0" w:space="0" w:color="auto"/>
                    <w:left w:val="none" w:sz="0" w:space="0" w:color="auto"/>
                    <w:bottom w:val="none" w:sz="0" w:space="0" w:color="auto"/>
                    <w:right w:val="none" w:sz="0" w:space="0" w:color="auto"/>
                  </w:divBdr>
                  <w:divsChild>
                    <w:div w:id="2066485825">
                      <w:marLeft w:val="0"/>
                      <w:marRight w:val="0"/>
                      <w:marTop w:val="0"/>
                      <w:marBottom w:val="0"/>
                      <w:divBdr>
                        <w:top w:val="none" w:sz="0" w:space="0" w:color="auto"/>
                        <w:left w:val="none" w:sz="0" w:space="0" w:color="auto"/>
                        <w:bottom w:val="none" w:sz="0" w:space="0" w:color="auto"/>
                        <w:right w:val="none" w:sz="0" w:space="0" w:color="auto"/>
                      </w:divBdr>
                      <w:divsChild>
                        <w:div w:id="163396101">
                          <w:marLeft w:val="0"/>
                          <w:marRight w:val="0"/>
                          <w:marTop w:val="0"/>
                          <w:marBottom w:val="0"/>
                          <w:divBdr>
                            <w:top w:val="none" w:sz="0" w:space="0" w:color="auto"/>
                            <w:left w:val="none" w:sz="0" w:space="0" w:color="auto"/>
                            <w:bottom w:val="none" w:sz="0" w:space="0" w:color="auto"/>
                            <w:right w:val="none" w:sz="0" w:space="0" w:color="auto"/>
                          </w:divBdr>
                          <w:divsChild>
                            <w:div w:id="543447013">
                              <w:marLeft w:val="0"/>
                              <w:marRight w:val="0"/>
                              <w:marTop w:val="120"/>
                              <w:marBottom w:val="360"/>
                              <w:divBdr>
                                <w:top w:val="none" w:sz="0" w:space="0" w:color="auto"/>
                                <w:left w:val="none" w:sz="0" w:space="0" w:color="auto"/>
                                <w:bottom w:val="none" w:sz="0" w:space="0" w:color="auto"/>
                                <w:right w:val="none" w:sz="0" w:space="0" w:color="auto"/>
                              </w:divBdr>
                              <w:divsChild>
                                <w:div w:id="117187721">
                                  <w:marLeft w:val="0"/>
                                  <w:marRight w:val="0"/>
                                  <w:marTop w:val="0"/>
                                  <w:marBottom w:val="0"/>
                                  <w:divBdr>
                                    <w:top w:val="none" w:sz="0" w:space="0" w:color="auto"/>
                                    <w:left w:val="none" w:sz="0" w:space="0" w:color="auto"/>
                                    <w:bottom w:val="none" w:sz="0" w:space="0" w:color="auto"/>
                                    <w:right w:val="none" w:sz="0" w:space="0" w:color="auto"/>
                                  </w:divBdr>
                                  <w:divsChild>
                                    <w:div w:id="15437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231075">
      <w:bodyDiv w:val="1"/>
      <w:marLeft w:val="0"/>
      <w:marRight w:val="0"/>
      <w:marTop w:val="0"/>
      <w:marBottom w:val="0"/>
      <w:divBdr>
        <w:top w:val="none" w:sz="0" w:space="0" w:color="auto"/>
        <w:left w:val="none" w:sz="0" w:space="0" w:color="auto"/>
        <w:bottom w:val="none" w:sz="0" w:space="0" w:color="auto"/>
        <w:right w:val="none" w:sz="0" w:space="0" w:color="auto"/>
      </w:divBdr>
      <w:divsChild>
        <w:div w:id="425076194">
          <w:marLeft w:val="0"/>
          <w:marRight w:val="0"/>
          <w:marTop w:val="0"/>
          <w:marBottom w:val="0"/>
          <w:divBdr>
            <w:top w:val="none" w:sz="0" w:space="0" w:color="auto"/>
            <w:left w:val="none" w:sz="0" w:space="0" w:color="auto"/>
            <w:bottom w:val="none" w:sz="0" w:space="0" w:color="auto"/>
            <w:right w:val="none" w:sz="0" w:space="0" w:color="auto"/>
          </w:divBdr>
        </w:div>
      </w:divsChild>
    </w:div>
    <w:div w:id="1656949828">
      <w:bodyDiv w:val="1"/>
      <w:marLeft w:val="0"/>
      <w:marRight w:val="0"/>
      <w:marTop w:val="0"/>
      <w:marBottom w:val="0"/>
      <w:divBdr>
        <w:top w:val="none" w:sz="0" w:space="0" w:color="auto"/>
        <w:left w:val="none" w:sz="0" w:space="0" w:color="auto"/>
        <w:bottom w:val="none" w:sz="0" w:space="0" w:color="auto"/>
        <w:right w:val="none" w:sz="0" w:space="0" w:color="auto"/>
      </w:divBdr>
      <w:divsChild>
        <w:div w:id="1232695820">
          <w:marLeft w:val="0"/>
          <w:marRight w:val="0"/>
          <w:marTop w:val="0"/>
          <w:marBottom w:val="0"/>
          <w:divBdr>
            <w:top w:val="none" w:sz="0" w:space="0" w:color="auto"/>
            <w:left w:val="none" w:sz="0" w:space="0" w:color="auto"/>
            <w:bottom w:val="none" w:sz="0" w:space="0" w:color="auto"/>
            <w:right w:val="none" w:sz="0" w:space="0" w:color="auto"/>
          </w:divBdr>
        </w:div>
      </w:divsChild>
    </w:div>
    <w:div w:id="2047558488">
      <w:bodyDiv w:val="1"/>
      <w:marLeft w:val="0"/>
      <w:marRight w:val="0"/>
      <w:marTop w:val="0"/>
      <w:marBottom w:val="0"/>
      <w:divBdr>
        <w:top w:val="none" w:sz="0" w:space="0" w:color="auto"/>
        <w:left w:val="none" w:sz="0" w:space="0" w:color="auto"/>
        <w:bottom w:val="none" w:sz="0" w:space="0" w:color="auto"/>
        <w:right w:val="none" w:sz="0" w:space="0" w:color="auto"/>
      </w:divBdr>
      <w:divsChild>
        <w:div w:id="1793132955">
          <w:marLeft w:val="0"/>
          <w:marRight w:val="1"/>
          <w:marTop w:val="0"/>
          <w:marBottom w:val="0"/>
          <w:divBdr>
            <w:top w:val="none" w:sz="0" w:space="0" w:color="auto"/>
            <w:left w:val="none" w:sz="0" w:space="0" w:color="auto"/>
            <w:bottom w:val="none" w:sz="0" w:space="0" w:color="auto"/>
            <w:right w:val="none" w:sz="0" w:space="0" w:color="auto"/>
          </w:divBdr>
          <w:divsChild>
            <w:div w:id="1202085577">
              <w:marLeft w:val="0"/>
              <w:marRight w:val="0"/>
              <w:marTop w:val="0"/>
              <w:marBottom w:val="0"/>
              <w:divBdr>
                <w:top w:val="none" w:sz="0" w:space="0" w:color="auto"/>
                <w:left w:val="none" w:sz="0" w:space="0" w:color="auto"/>
                <w:bottom w:val="none" w:sz="0" w:space="0" w:color="auto"/>
                <w:right w:val="none" w:sz="0" w:space="0" w:color="auto"/>
              </w:divBdr>
              <w:divsChild>
                <w:div w:id="872496244">
                  <w:marLeft w:val="0"/>
                  <w:marRight w:val="1"/>
                  <w:marTop w:val="0"/>
                  <w:marBottom w:val="0"/>
                  <w:divBdr>
                    <w:top w:val="none" w:sz="0" w:space="0" w:color="auto"/>
                    <w:left w:val="none" w:sz="0" w:space="0" w:color="auto"/>
                    <w:bottom w:val="none" w:sz="0" w:space="0" w:color="auto"/>
                    <w:right w:val="none" w:sz="0" w:space="0" w:color="auto"/>
                  </w:divBdr>
                  <w:divsChild>
                    <w:div w:id="1340742936">
                      <w:marLeft w:val="0"/>
                      <w:marRight w:val="0"/>
                      <w:marTop w:val="0"/>
                      <w:marBottom w:val="0"/>
                      <w:divBdr>
                        <w:top w:val="none" w:sz="0" w:space="0" w:color="auto"/>
                        <w:left w:val="none" w:sz="0" w:space="0" w:color="auto"/>
                        <w:bottom w:val="none" w:sz="0" w:space="0" w:color="auto"/>
                        <w:right w:val="none" w:sz="0" w:space="0" w:color="auto"/>
                      </w:divBdr>
                      <w:divsChild>
                        <w:div w:id="1455754813">
                          <w:marLeft w:val="0"/>
                          <w:marRight w:val="0"/>
                          <w:marTop w:val="0"/>
                          <w:marBottom w:val="0"/>
                          <w:divBdr>
                            <w:top w:val="none" w:sz="0" w:space="0" w:color="auto"/>
                            <w:left w:val="none" w:sz="0" w:space="0" w:color="auto"/>
                            <w:bottom w:val="none" w:sz="0" w:space="0" w:color="auto"/>
                            <w:right w:val="none" w:sz="0" w:space="0" w:color="auto"/>
                          </w:divBdr>
                          <w:divsChild>
                            <w:div w:id="760492555">
                              <w:marLeft w:val="0"/>
                              <w:marRight w:val="0"/>
                              <w:marTop w:val="120"/>
                              <w:marBottom w:val="360"/>
                              <w:divBdr>
                                <w:top w:val="none" w:sz="0" w:space="0" w:color="auto"/>
                                <w:left w:val="none" w:sz="0" w:space="0" w:color="auto"/>
                                <w:bottom w:val="none" w:sz="0" w:space="0" w:color="auto"/>
                                <w:right w:val="none" w:sz="0" w:space="0" w:color="auto"/>
                              </w:divBdr>
                              <w:divsChild>
                                <w:div w:id="289407858">
                                  <w:marLeft w:val="0"/>
                                  <w:marRight w:val="0"/>
                                  <w:marTop w:val="0"/>
                                  <w:marBottom w:val="0"/>
                                  <w:divBdr>
                                    <w:top w:val="none" w:sz="0" w:space="0" w:color="auto"/>
                                    <w:left w:val="none" w:sz="0" w:space="0" w:color="auto"/>
                                    <w:bottom w:val="none" w:sz="0" w:space="0" w:color="auto"/>
                                    <w:right w:val="none" w:sz="0" w:space="0" w:color="auto"/>
                                  </w:divBdr>
                                  <w:divsChild>
                                    <w:div w:id="13488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3351</Words>
  <Characters>19105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asdasd</cp:lastModifiedBy>
  <cp:revision>9</cp:revision>
  <dcterms:created xsi:type="dcterms:W3CDTF">2014-05-27T22:57:00Z</dcterms:created>
  <dcterms:modified xsi:type="dcterms:W3CDTF">2014-05-28T02:30:00Z</dcterms:modified>
</cp:coreProperties>
</file>